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356"/>
      </w:tblGrid>
      <w:tr w:rsidR="00AB002C" w:rsidRPr="00D878E9" w14:paraId="682F8FC1" w14:textId="77777777" w:rsidTr="00112B83">
        <w:trPr>
          <w:trHeight w:val="668"/>
        </w:trPr>
        <w:tc>
          <w:tcPr>
            <w:tcW w:w="9356" w:type="dxa"/>
            <w:shd w:val="clear" w:color="auto" w:fill="CCFFFF"/>
            <w:vAlign w:val="center"/>
          </w:tcPr>
          <w:p w14:paraId="0D2084EC" w14:textId="4C6CF1C7" w:rsidR="00B3782E" w:rsidRPr="00D878E9" w:rsidRDefault="00B3782E" w:rsidP="00D878E9">
            <w:pPr>
              <w:spacing w:line="360" w:lineRule="exact"/>
              <w:jc w:val="center"/>
              <w:rPr>
                <w:rFonts w:ascii="UD デジタル 教科書体 NP-R" w:eastAsia="UD デジタル 教科書体 NP-R" w:hAnsi="ＭＳ ゴシック"/>
                <w:b/>
                <w:sz w:val="28"/>
                <w:szCs w:val="28"/>
              </w:rPr>
            </w:pPr>
            <w:r w:rsidRPr="00D878E9">
              <w:rPr>
                <w:rFonts w:ascii="UD デジタル 教科書体 NP-R" w:eastAsia="UD デジタル 教科書体 NP-R" w:hAnsi="ＭＳ ゴシック" w:hint="eastAsia"/>
                <w:b/>
                <w:sz w:val="28"/>
                <w:szCs w:val="28"/>
              </w:rPr>
              <w:t>令和</w:t>
            </w:r>
            <w:r w:rsidR="006C1B17" w:rsidRPr="00D878E9">
              <w:rPr>
                <w:rFonts w:ascii="UD デジタル 教科書体 NP-R" w:eastAsia="UD デジタル 教科書体 NP-R" w:hAnsi="ＭＳ ゴシック" w:hint="eastAsia"/>
                <w:b/>
                <w:sz w:val="28"/>
                <w:szCs w:val="28"/>
              </w:rPr>
              <w:t>８</w:t>
            </w:r>
            <w:r w:rsidRPr="00D878E9">
              <w:rPr>
                <w:rFonts w:ascii="UD デジタル 教科書体 NP-R" w:eastAsia="UD デジタル 教科書体 NP-R" w:hAnsi="ＭＳ ゴシック" w:hint="eastAsia"/>
                <w:b/>
                <w:sz w:val="28"/>
                <w:szCs w:val="28"/>
              </w:rPr>
              <w:t xml:space="preserve">年度　</w:t>
            </w:r>
            <w:r w:rsidR="006C1B17" w:rsidRPr="00D878E9">
              <w:rPr>
                <w:rFonts w:ascii="UD デジタル 教科書体 NP-R" w:eastAsia="UD デジタル 教科書体 NP-R" w:hAnsi="ＭＳ ゴシック" w:hint="eastAsia"/>
                <w:b/>
                <w:sz w:val="28"/>
                <w:szCs w:val="28"/>
              </w:rPr>
              <w:t>空飛ぶクルマ運航ルート事業環境調査事業</w:t>
            </w:r>
          </w:p>
          <w:p w14:paraId="3397F8C6" w14:textId="17CEAAEC" w:rsidR="00AB002C" w:rsidRPr="00D878E9" w:rsidRDefault="00AB002C" w:rsidP="00D878E9">
            <w:pPr>
              <w:spacing w:line="360" w:lineRule="exact"/>
              <w:jc w:val="center"/>
              <w:rPr>
                <w:rFonts w:ascii="UD デジタル 教科書体 NP-R" w:eastAsia="UD デジタル 教科書体 NP-R" w:hAnsi="ＭＳ ゴシック"/>
                <w:b/>
                <w:sz w:val="28"/>
                <w:szCs w:val="28"/>
              </w:rPr>
            </w:pPr>
            <w:r w:rsidRPr="00D878E9">
              <w:rPr>
                <w:rFonts w:ascii="UD デジタル 教科書体 NP-R" w:eastAsia="UD デジタル 教科書体 NP-R" w:hAnsi="ＭＳ ゴシック" w:hint="eastAsia"/>
                <w:b/>
                <w:sz w:val="28"/>
                <w:szCs w:val="28"/>
              </w:rPr>
              <w:t>に係る企画提案公募要領</w:t>
            </w:r>
          </w:p>
        </w:tc>
      </w:tr>
    </w:tbl>
    <w:p w14:paraId="03AAD86D" w14:textId="527F29F9" w:rsidR="00AB002C" w:rsidRPr="00D878E9" w:rsidRDefault="00AB002C" w:rsidP="00D878E9">
      <w:pPr>
        <w:spacing w:line="360" w:lineRule="exact"/>
        <w:rPr>
          <w:rFonts w:ascii="UD デジタル 教科書体 NP-R" w:eastAsia="UD デジタル 教科書体 NP-R" w:hAnsi="ＭＳ ゴシック"/>
          <w:b/>
          <w:szCs w:val="21"/>
        </w:rPr>
      </w:pPr>
    </w:p>
    <w:p w14:paraId="4C3D83FF" w14:textId="77777777" w:rsidR="00AB002C" w:rsidRPr="00BD6D6C" w:rsidRDefault="00AB002C" w:rsidP="00BD6D6C">
      <w:pPr>
        <w:spacing w:line="340" w:lineRule="exact"/>
        <w:ind w:firstLineChars="99" w:firstLine="191"/>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大阪府では、</w:t>
      </w:r>
      <w:r w:rsidR="00B3782E" w:rsidRPr="00BD6D6C">
        <w:rPr>
          <w:rFonts w:ascii="UD デジタル 教科書体 NP-R" w:eastAsia="UD デジタル 教科書体 NP-R" w:hAnsi="ＭＳ ゴシック" w:hint="eastAsia"/>
          <w:szCs w:val="21"/>
        </w:rPr>
        <w:t>空飛ぶクルマの</w:t>
      </w:r>
      <w:r w:rsidR="00D32E65" w:rsidRPr="00BD6D6C">
        <w:rPr>
          <w:rFonts w:ascii="UD デジタル 教科書体 NP-R" w:eastAsia="UD デジタル 教科書体 NP-R" w:hAnsi="ＭＳ ゴシック" w:hint="eastAsia"/>
          <w:szCs w:val="21"/>
        </w:rPr>
        <w:t>観光分野における</w:t>
      </w:r>
      <w:r w:rsidR="00B3782E" w:rsidRPr="00BD6D6C">
        <w:rPr>
          <w:rFonts w:ascii="UD デジタル 教科書体 NP-R" w:eastAsia="UD デジタル 教科書体 NP-R" w:hAnsi="ＭＳ ゴシック" w:hint="eastAsia"/>
          <w:szCs w:val="21"/>
        </w:rPr>
        <w:t>ビジネス化を</w:t>
      </w:r>
      <w:r w:rsidRPr="00BD6D6C">
        <w:rPr>
          <w:rFonts w:ascii="UD デジタル 教科書体 NP-R" w:eastAsia="UD デジタル 教科書体 NP-R" w:hAnsi="ＭＳ ゴシック" w:hint="eastAsia"/>
          <w:szCs w:val="21"/>
        </w:rPr>
        <w:t>目的に「</w:t>
      </w:r>
      <w:r w:rsidR="006C1B17" w:rsidRPr="00BD6D6C">
        <w:rPr>
          <w:rFonts w:ascii="UD デジタル 教科書体 NP-R" w:eastAsia="UD デジタル 教科書体 NP-R" w:hAnsi="ＭＳ ゴシック" w:hint="eastAsia"/>
          <w:szCs w:val="21"/>
        </w:rPr>
        <w:t>空飛ぶクルマ運航ルート事業環境調査事業</w:t>
      </w:r>
      <w:r w:rsidRPr="00BD6D6C">
        <w:rPr>
          <w:rFonts w:ascii="UD デジタル 教科書体 NP-R" w:eastAsia="UD デジタル 教科書体 NP-R" w:hAnsi="ＭＳ ゴシック" w:hint="eastAsia"/>
          <w:szCs w:val="21"/>
        </w:rPr>
        <w:t>」を実施します。</w:t>
      </w:r>
    </w:p>
    <w:p w14:paraId="6EFDA287" w14:textId="77777777" w:rsidR="00AB002C" w:rsidRPr="00BD6D6C" w:rsidRDefault="00AB002C" w:rsidP="00BD6D6C">
      <w:pPr>
        <w:spacing w:line="340" w:lineRule="exact"/>
        <w:ind w:firstLineChars="99" w:firstLine="191"/>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この事業については、民間事業者等の知識やノウハウ等を活用し、より効果的・効率的に実施するため、企画提案公募により受託事業者を募集します。</w:t>
      </w:r>
    </w:p>
    <w:p w14:paraId="13510D88" w14:textId="77777777" w:rsidR="00AB002C" w:rsidRPr="00112B83" w:rsidRDefault="00AB002C" w:rsidP="00BD6D6C">
      <w:pPr>
        <w:spacing w:line="340" w:lineRule="exact"/>
        <w:rPr>
          <w:rFonts w:ascii="UD デジタル 教科書体 NP-R" w:eastAsia="UD デジタル 教科書体 NP-R" w:hAnsi="ＭＳ ゴシック"/>
          <w:szCs w:val="21"/>
        </w:rPr>
      </w:pPr>
    </w:p>
    <w:p w14:paraId="2780D0E2" w14:textId="77777777" w:rsidR="00AB002C" w:rsidRPr="00BD6D6C" w:rsidRDefault="00AB002C" w:rsidP="00BD6D6C">
      <w:pPr>
        <w:spacing w:line="340" w:lineRule="exact"/>
        <w:rPr>
          <w:rFonts w:ascii="UD デジタル 教科書体 NP-R" w:eastAsia="UD デジタル 教科書体 NP-R" w:hAnsi="ＭＳ ゴシック"/>
          <w:b/>
          <w:szCs w:val="21"/>
        </w:rPr>
      </w:pPr>
      <w:r w:rsidRPr="00BD6D6C">
        <w:rPr>
          <w:rFonts w:ascii="UD デジタル 教科書体 NP-R" w:eastAsia="UD デジタル 教科書体 NP-R" w:hAnsi="ＭＳ ゴシック" w:hint="eastAsia"/>
          <w:b/>
          <w:szCs w:val="21"/>
        </w:rPr>
        <w:t>１　事業名</w:t>
      </w:r>
    </w:p>
    <w:p w14:paraId="13DA239A" w14:textId="77777777" w:rsidR="00AB002C" w:rsidRPr="00BD6D6C" w:rsidRDefault="00AB002C"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　　</w:t>
      </w:r>
      <w:r w:rsidR="006C1B17" w:rsidRPr="00BD6D6C">
        <w:rPr>
          <w:rFonts w:ascii="UD デジタル 教科書体 NP-R" w:eastAsia="UD デジタル 教科書体 NP-R" w:hAnsi="ＭＳ ゴシック" w:hint="eastAsia"/>
          <w:szCs w:val="21"/>
        </w:rPr>
        <w:t>令和８年度　空飛ぶクルマ運航ルート事業環境調査事業</w:t>
      </w:r>
    </w:p>
    <w:p w14:paraId="329498F2"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(1) 事業の趣旨・目的</w:t>
      </w:r>
    </w:p>
    <w:p w14:paraId="09BC5921" w14:textId="77777777" w:rsidR="00D32E65" w:rsidRPr="00BD6D6C" w:rsidRDefault="006E0CA9" w:rsidP="00BD6D6C">
      <w:pPr>
        <w:spacing w:line="340" w:lineRule="exact"/>
        <w:ind w:leftChars="306" w:left="591" w:firstLineChars="100" w:firstLine="193"/>
        <w:rPr>
          <w:rFonts w:ascii="UD デジタル 教科書体 NP-R" w:eastAsia="UD デジタル 教科書体 NP-R" w:hAnsi="ＭＳ ゴシック"/>
          <w:szCs w:val="21"/>
        </w:rPr>
      </w:pPr>
      <w:bookmarkStart w:id="0" w:name="_Hlk226478740"/>
      <w:r w:rsidRPr="00BD6D6C">
        <w:rPr>
          <w:rFonts w:ascii="UD デジタル 教科書体 NP-R" w:eastAsia="UD デジタル 教科書体 NP-R" w:hAnsi="ＭＳ ゴシック" w:hint="eastAsia"/>
          <w:szCs w:val="21"/>
        </w:rPr>
        <w:t>大阪府では、空飛ぶクルマのビジネス化の実現に向けた取組を推進しており、万博後の大阪・関西における全国に先駆けた空飛ぶクルマの商用運航の実現及び広域的な運航ネットワークの形成をめざしています。令和８年度は、国内外からのゲートウェイを起点とした運航ルートを構築するための事業モデルや各オペレーションに関する調査・検証を実施し、商用運航の着実な実現につなげていきます。</w:t>
      </w:r>
    </w:p>
    <w:bookmarkEnd w:id="0"/>
    <w:p w14:paraId="19B3F8F8"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(2) </w:t>
      </w:r>
      <w:r w:rsidR="00EB0339" w:rsidRPr="00BD6D6C">
        <w:rPr>
          <w:rFonts w:ascii="UD デジタル 教科書体 NP-R" w:eastAsia="UD デジタル 教科書体 NP-R" w:hAnsi="ＭＳ ゴシック" w:hint="eastAsia"/>
          <w:szCs w:val="21"/>
        </w:rPr>
        <w:t>事業（又は</w:t>
      </w:r>
      <w:r w:rsidRPr="00BD6D6C">
        <w:rPr>
          <w:rFonts w:ascii="UD デジタル 教科書体 NP-R" w:eastAsia="UD デジタル 教科書体 NP-R" w:hAnsi="ＭＳ ゴシック" w:hint="eastAsia"/>
          <w:szCs w:val="21"/>
        </w:rPr>
        <w:t>業務</w:t>
      </w:r>
      <w:r w:rsidR="00EB0339" w:rsidRPr="00BD6D6C">
        <w:rPr>
          <w:rFonts w:ascii="UD デジタル 教科書体 NP-R" w:eastAsia="UD デジタル 教科書体 NP-R" w:hAnsi="ＭＳ ゴシック" w:hint="eastAsia"/>
          <w:szCs w:val="21"/>
        </w:rPr>
        <w:t>）</w:t>
      </w:r>
      <w:r w:rsidRPr="00BD6D6C">
        <w:rPr>
          <w:rFonts w:ascii="UD デジタル 教科書体 NP-R" w:eastAsia="UD デジタル 教科書体 NP-R" w:hAnsi="ＭＳ ゴシック" w:hint="eastAsia"/>
          <w:szCs w:val="21"/>
        </w:rPr>
        <w:t>概要</w:t>
      </w:r>
    </w:p>
    <w:p w14:paraId="2862FB7E" w14:textId="77777777" w:rsidR="00AB002C" w:rsidRPr="00BD6D6C" w:rsidRDefault="00D32E65" w:rsidP="00BD6D6C">
      <w:pPr>
        <w:spacing w:line="340" w:lineRule="exact"/>
        <w:ind w:leftChars="300" w:left="579"/>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別添「</w:t>
      </w:r>
      <w:r w:rsidR="006C1B17" w:rsidRPr="00BD6D6C">
        <w:rPr>
          <w:rFonts w:ascii="UD デジタル 教科書体 NP-R" w:eastAsia="UD デジタル 教科書体 NP-R" w:hAnsi="ＭＳ ゴシック" w:hint="eastAsia"/>
          <w:szCs w:val="21"/>
        </w:rPr>
        <w:t>令和８年度　空飛ぶクルマ運航ルート事業環境調査事業</w:t>
      </w:r>
      <w:r w:rsidRPr="00BD6D6C">
        <w:rPr>
          <w:rFonts w:ascii="UD デジタル 教科書体 NP-R" w:eastAsia="UD デジタル 教科書体 NP-R" w:hAnsi="ＭＳ ゴシック" w:hint="eastAsia"/>
          <w:szCs w:val="21"/>
        </w:rPr>
        <w:t xml:space="preserve">　業務委託仕様書」に記載のとおり</w:t>
      </w:r>
    </w:p>
    <w:p w14:paraId="7856C97E"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(3) 委託上限額</w:t>
      </w:r>
    </w:p>
    <w:p w14:paraId="347CD3DF" w14:textId="77777777" w:rsidR="00AB002C" w:rsidRPr="00BD6D6C" w:rsidRDefault="006C1B17" w:rsidP="00BD6D6C">
      <w:pPr>
        <w:spacing w:line="340" w:lineRule="exact"/>
        <w:ind w:leftChars="309" w:left="596"/>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2</w:t>
      </w:r>
      <w:r w:rsidR="00B3782E" w:rsidRPr="00BD6D6C">
        <w:rPr>
          <w:rFonts w:ascii="UD デジタル 教科書体 NP-R" w:eastAsia="UD デジタル 教科書体 NP-R" w:hAnsi="ＭＳ ゴシック" w:hint="eastAsia"/>
          <w:szCs w:val="21"/>
        </w:rPr>
        <w:t>0,000,000</w:t>
      </w:r>
      <w:r w:rsidR="00AB002C" w:rsidRPr="00BD6D6C">
        <w:rPr>
          <w:rFonts w:ascii="UD デジタル 教科書体 NP-R" w:eastAsia="UD デジタル 教科書体 NP-R" w:hAnsi="ＭＳ ゴシック" w:hint="eastAsia"/>
          <w:szCs w:val="21"/>
        </w:rPr>
        <w:t>円（税込）</w:t>
      </w:r>
    </w:p>
    <w:p w14:paraId="33D8D779" w14:textId="77777777" w:rsidR="00AB002C" w:rsidRPr="00BD6D6C" w:rsidRDefault="00AB002C" w:rsidP="00BD6D6C">
      <w:pPr>
        <w:spacing w:line="340" w:lineRule="exact"/>
        <w:rPr>
          <w:rFonts w:ascii="UD デジタル 教科書体 NP-R" w:eastAsia="UD デジタル 教科書体 NP-R"/>
          <w:szCs w:val="21"/>
        </w:rPr>
      </w:pPr>
    </w:p>
    <w:p w14:paraId="20CEFF0C" w14:textId="77777777" w:rsidR="00AB002C" w:rsidRPr="00BD6D6C" w:rsidRDefault="00AB002C" w:rsidP="00BD6D6C">
      <w:pPr>
        <w:spacing w:line="340" w:lineRule="exact"/>
        <w:rPr>
          <w:rFonts w:ascii="UD デジタル 教科書体 NP-R" w:eastAsia="UD デジタル 教科書体 NP-R" w:hAnsi="ＭＳ ゴシック"/>
          <w:b/>
          <w:szCs w:val="21"/>
        </w:rPr>
      </w:pPr>
      <w:r w:rsidRPr="00BD6D6C">
        <w:rPr>
          <w:rFonts w:ascii="UD デジタル 教科書体 NP-R" w:eastAsia="UD デジタル 教科書体 NP-R" w:hAnsi="ＭＳ ゴシック" w:hint="eastAsia"/>
          <w:b/>
          <w:szCs w:val="21"/>
        </w:rPr>
        <w:t>２　スケジュール</w:t>
      </w:r>
    </w:p>
    <w:p w14:paraId="401B2AC7" w14:textId="060F9C03" w:rsidR="00AB002C" w:rsidRPr="00BD6D6C" w:rsidRDefault="00AB002C"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　　　</w:t>
      </w:r>
      <w:r w:rsidR="00B3782E" w:rsidRPr="00BD6D6C">
        <w:rPr>
          <w:rFonts w:ascii="UD デジタル 教科書体 NP-R" w:eastAsia="UD デジタル 教科書体 NP-R" w:hAnsi="ＭＳ ゴシック" w:hint="eastAsia"/>
          <w:szCs w:val="21"/>
        </w:rPr>
        <w:t>令和</w:t>
      </w:r>
      <w:r w:rsidR="00754329" w:rsidRPr="00BD6D6C">
        <w:rPr>
          <w:rFonts w:ascii="UD デジタル 教科書体 NP-R" w:eastAsia="UD デジタル 教科書体 NP-R" w:hAnsi="ＭＳ ゴシック" w:hint="eastAsia"/>
          <w:szCs w:val="21"/>
        </w:rPr>
        <w:t>８</w:t>
      </w:r>
      <w:r w:rsidRPr="00BD6D6C">
        <w:rPr>
          <w:rFonts w:ascii="UD デジタル 教科書体 NP-R" w:eastAsia="UD デジタル 教科書体 NP-R" w:hAnsi="ＭＳ ゴシック" w:hint="eastAsia"/>
          <w:szCs w:val="21"/>
        </w:rPr>
        <w:t>年</w:t>
      </w:r>
      <w:r w:rsidR="00BF4B59" w:rsidRPr="00BD6D6C">
        <w:rPr>
          <w:rFonts w:ascii="UD デジタル 教科書体 NP-R" w:eastAsia="UD デジタル 教科書体 NP-R" w:hAnsi="ＭＳ ゴシック" w:hint="eastAsia"/>
          <w:szCs w:val="21"/>
        </w:rPr>
        <w:t>６月</w:t>
      </w:r>
      <w:r w:rsidR="009A6319">
        <w:rPr>
          <w:rFonts w:ascii="UD デジタル 教科書体 NP-R" w:eastAsia="UD デジタル 教科書体 NP-R" w:hAnsi="ＭＳ ゴシック" w:hint="eastAsia"/>
          <w:szCs w:val="21"/>
        </w:rPr>
        <w:t xml:space="preserve"> </w:t>
      </w:r>
      <w:r w:rsidR="009A6319">
        <w:rPr>
          <w:rFonts w:ascii="UD デジタル 教科書体 NP-R" w:eastAsia="UD デジタル 教科書体 NP-R" w:hAnsi="ＭＳ ゴシック"/>
          <w:szCs w:val="21"/>
        </w:rPr>
        <w:t xml:space="preserve"> </w:t>
      </w:r>
      <w:r w:rsidR="004C64E0" w:rsidRPr="00BD6D6C">
        <w:rPr>
          <w:rFonts w:ascii="UD デジタル 教科書体 NP-R" w:eastAsia="UD デジタル 教科書体 NP-R" w:hAnsi="ＭＳ ゴシック" w:hint="eastAsia"/>
          <w:szCs w:val="21"/>
        </w:rPr>
        <w:t>９日</w:t>
      </w:r>
      <w:r w:rsidR="009A6319">
        <w:rPr>
          <w:rFonts w:ascii="UD デジタル 教科書体 NP-R" w:eastAsia="UD デジタル 教科書体 NP-R" w:hAnsi="ＭＳ ゴシック" w:hint="eastAsia"/>
          <w:szCs w:val="21"/>
        </w:rPr>
        <w:t>（火）</w:t>
      </w:r>
      <w:r w:rsidRPr="00BD6D6C">
        <w:rPr>
          <w:rFonts w:ascii="UD デジタル 教科書体 NP-R" w:eastAsia="UD デジタル 教科書体 NP-R" w:hAnsi="ＭＳ ゴシック" w:hint="eastAsia"/>
          <w:szCs w:val="21"/>
        </w:rPr>
        <w:t xml:space="preserve">　公募開始</w:t>
      </w:r>
    </w:p>
    <w:p w14:paraId="6D44EFB4" w14:textId="4582E7FD" w:rsidR="004C64E0" w:rsidRPr="00BD6D6C" w:rsidRDefault="004C64E0"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　　　令和８年６月16日</w:t>
      </w:r>
      <w:r w:rsidR="009A6319">
        <w:rPr>
          <w:rFonts w:ascii="UD デジタル 教科書体 NP-R" w:eastAsia="UD デジタル 教科書体 NP-R" w:hAnsi="ＭＳ ゴシック" w:hint="eastAsia"/>
          <w:szCs w:val="21"/>
        </w:rPr>
        <w:t>（火）</w:t>
      </w:r>
      <w:r w:rsidRPr="00BD6D6C">
        <w:rPr>
          <w:rFonts w:ascii="UD デジタル 教科書体 NP-R" w:eastAsia="UD デジタル 教科書体 NP-R" w:hAnsi="ＭＳ ゴシック" w:hint="eastAsia"/>
          <w:szCs w:val="21"/>
        </w:rPr>
        <w:t xml:space="preserve"> </w:t>
      </w:r>
      <w:r w:rsidR="009A6319">
        <w:rPr>
          <w:rFonts w:ascii="UD デジタル 教科書体 NP-R" w:eastAsia="UD デジタル 教科書体 NP-R" w:hAnsi="ＭＳ ゴシック"/>
          <w:szCs w:val="21"/>
        </w:rPr>
        <w:t xml:space="preserve"> </w:t>
      </w:r>
      <w:r w:rsidRPr="00BD6D6C">
        <w:rPr>
          <w:rFonts w:ascii="UD デジタル 教科書体 NP-R" w:eastAsia="UD デジタル 教科書体 NP-R" w:hAnsi="ＭＳ ゴシック" w:hint="eastAsia"/>
          <w:szCs w:val="21"/>
        </w:rPr>
        <w:t>説明会開催（オンライン）</w:t>
      </w:r>
    </w:p>
    <w:p w14:paraId="08ACBD50" w14:textId="1EAF48A7" w:rsidR="00AB002C" w:rsidRPr="00BD6D6C" w:rsidRDefault="003A67B5"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　</w:t>
      </w:r>
      <w:r w:rsidR="00AB002C" w:rsidRPr="00BD6D6C">
        <w:rPr>
          <w:rFonts w:ascii="UD デジタル 教科書体 NP-R" w:eastAsia="UD デジタル 教科書体 NP-R" w:hAnsi="ＭＳ ゴシック" w:hint="eastAsia"/>
          <w:szCs w:val="21"/>
        </w:rPr>
        <w:t xml:space="preserve">　　</w:t>
      </w:r>
      <w:r w:rsidR="00B3782E" w:rsidRPr="00BD6D6C">
        <w:rPr>
          <w:rFonts w:ascii="UD デジタル 教科書体 NP-R" w:eastAsia="UD デジタル 教科書体 NP-R" w:hAnsi="ＭＳ ゴシック" w:hint="eastAsia"/>
          <w:szCs w:val="21"/>
        </w:rPr>
        <w:t>令和</w:t>
      </w:r>
      <w:r w:rsidR="00754329" w:rsidRPr="00BD6D6C">
        <w:rPr>
          <w:rFonts w:ascii="UD デジタル 教科書体 NP-R" w:eastAsia="UD デジタル 教科書体 NP-R" w:hAnsi="ＭＳ ゴシック" w:hint="eastAsia"/>
          <w:szCs w:val="21"/>
        </w:rPr>
        <w:t>８</w:t>
      </w:r>
      <w:r w:rsidR="00AB002C" w:rsidRPr="00BD6D6C">
        <w:rPr>
          <w:rFonts w:ascii="UD デジタル 教科書体 NP-R" w:eastAsia="UD デジタル 教科書体 NP-R" w:hAnsi="ＭＳ ゴシック" w:hint="eastAsia"/>
          <w:szCs w:val="21"/>
        </w:rPr>
        <w:t>年</w:t>
      </w:r>
      <w:r w:rsidR="00754329" w:rsidRPr="00BD6D6C">
        <w:rPr>
          <w:rFonts w:ascii="UD デジタル 教科書体 NP-R" w:eastAsia="UD デジタル 教科書体 NP-R" w:hAnsi="ＭＳ ゴシック" w:hint="eastAsia"/>
          <w:szCs w:val="21"/>
        </w:rPr>
        <w:t>６</w:t>
      </w:r>
      <w:r w:rsidR="00AB002C" w:rsidRPr="00BD6D6C">
        <w:rPr>
          <w:rFonts w:ascii="UD デジタル 教科書体 NP-R" w:eastAsia="UD デジタル 教科書体 NP-R" w:hAnsi="ＭＳ ゴシック" w:hint="eastAsia"/>
          <w:szCs w:val="21"/>
        </w:rPr>
        <w:t>月</w:t>
      </w:r>
      <w:r w:rsidR="004C64E0" w:rsidRPr="00BD6D6C">
        <w:rPr>
          <w:rFonts w:ascii="UD デジタル 教科書体 NP-R" w:eastAsia="UD デジタル 教科書体 NP-R" w:hAnsi="ＭＳ ゴシック" w:hint="eastAsia"/>
          <w:szCs w:val="21"/>
        </w:rPr>
        <w:t>30</w:t>
      </w:r>
      <w:r w:rsidR="00AB002C" w:rsidRPr="00BD6D6C">
        <w:rPr>
          <w:rFonts w:ascii="UD デジタル 教科書体 NP-R" w:eastAsia="UD デジタル 教科書体 NP-R" w:hAnsi="ＭＳ ゴシック" w:hint="eastAsia"/>
          <w:szCs w:val="21"/>
        </w:rPr>
        <w:t>日</w:t>
      </w:r>
      <w:r w:rsidR="009A6319">
        <w:rPr>
          <w:rFonts w:ascii="UD デジタル 教科書体 NP-R" w:eastAsia="UD デジタル 教科書体 NP-R" w:hAnsi="ＭＳ ゴシック" w:hint="eastAsia"/>
          <w:szCs w:val="21"/>
        </w:rPr>
        <w:t xml:space="preserve">（火） </w:t>
      </w:r>
      <w:r w:rsidR="004C64E0" w:rsidRPr="00BD6D6C">
        <w:rPr>
          <w:rFonts w:ascii="UD デジタル 教科書体 NP-R" w:eastAsia="UD デジタル 教科書体 NP-R" w:hAnsi="ＭＳ ゴシック" w:hint="eastAsia"/>
          <w:szCs w:val="21"/>
        </w:rPr>
        <w:t xml:space="preserve"> </w:t>
      </w:r>
      <w:r w:rsidR="00AB002C" w:rsidRPr="00BD6D6C">
        <w:rPr>
          <w:rFonts w:ascii="UD デジタル 教科書体 NP-R" w:eastAsia="UD デジタル 教科書体 NP-R" w:hAnsi="ＭＳ ゴシック" w:hint="eastAsia"/>
          <w:szCs w:val="21"/>
        </w:rPr>
        <w:t>質問受付締切</w:t>
      </w:r>
    </w:p>
    <w:p w14:paraId="65E74F59" w14:textId="0EC718AE" w:rsidR="00AB002C" w:rsidRPr="00BD6D6C" w:rsidRDefault="003A67B5"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　</w:t>
      </w:r>
      <w:r w:rsidR="00AB002C" w:rsidRPr="00BD6D6C">
        <w:rPr>
          <w:rFonts w:ascii="UD デジタル 教科書体 NP-R" w:eastAsia="UD デジタル 教科書体 NP-R" w:hAnsi="ＭＳ ゴシック" w:hint="eastAsia"/>
          <w:szCs w:val="21"/>
        </w:rPr>
        <w:t xml:space="preserve">　　</w:t>
      </w:r>
      <w:r w:rsidR="00B3782E" w:rsidRPr="00BD6D6C">
        <w:rPr>
          <w:rFonts w:ascii="UD デジタル 教科書体 NP-R" w:eastAsia="UD デジタル 教科書体 NP-R" w:hAnsi="ＭＳ ゴシック" w:hint="eastAsia"/>
          <w:szCs w:val="21"/>
        </w:rPr>
        <w:t>令和</w:t>
      </w:r>
      <w:r w:rsidR="00754329" w:rsidRPr="00BD6D6C">
        <w:rPr>
          <w:rFonts w:ascii="UD デジタル 教科書体 NP-R" w:eastAsia="UD デジタル 教科書体 NP-R" w:hAnsi="ＭＳ ゴシック" w:hint="eastAsia"/>
          <w:szCs w:val="21"/>
        </w:rPr>
        <w:t>８</w:t>
      </w:r>
      <w:r w:rsidR="00AB002C" w:rsidRPr="00BD6D6C">
        <w:rPr>
          <w:rFonts w:ascii="UD デジタル 教科書体 NP-R" w:eastAsia="UD デジタル 教科書体 NP-R" w:hAnsi="ＭＳ ゴシック" w:hint="eastAsia"/>
          <w:szCs w:val="21"/>
        </w:rPr>
        <w:t>年</w:t>
      </w:r>
      <w:r w:rsidR="004C64E0" w:rsidRPr="00BD6D6C">
        <w:rPr>
          <w:rFonts w:ascii="UD デジタル 教科書体 NP-R" w:eastAsia="UD デジタル 教科書体 NP-R" w:hAnsi="ＭＳ ゴシック" w:hint="eastAsia"/>
          <w:szCs w:val="21"/>
        </w:rPr>
        <w:t>７</w:t>
      </w:r>
      <w:r w:rsidR="00AB002C" w:rsidRPr="00BD6D6C">
        <w:rPr>
          <w:rFonts w:ascii="UD デジタル 教科書体 NP-R" w:eastAsia="UD デジタル 教科書体 NP-R" w:hAnsi="ＭＳ ゴシック" w:hint="eastAsia"/>
          <w:szCs w:val="21"/>
        </w:rPr>
        <w:t>月</w:t>
      </w:r>
      <w:r w:rsidR="009A6319">
        <w:rPr>
          <w:rFonts w:ascii="UD デジタル 教科書体 NP-R" w:eastAsia="UD デジタル 教科書体 NP-R" w:hAnsi="ＭＳ ゴシック" w:hint="eastAsia"/>
          <w:szCs w:val="21"/>
        </w:rPr>
        <w:t xml:space="preserve"> </w:t>
      </w:r>
      <w:r w:rsidR="009A6319">
        <w:rPr>
          <w:rFonts w:ascii="UD デジタル 教科書体 NP-R" w:eastAsia="UD デジタル 教科書体 NP-R" w:hAnsi="ＭＳ ゴシック"/>
          <w:szCs w:val="21"/>
        </w:rPr>
        <w:t xml:space="preserve"> </w:t>
      </w:r>
      <w:r w:rsidR="004C64E0" w:rsidRPr="00BD6D6C">
        <w:rPr>
          <w:rFonts w:ascii="UD デジタル 教科書体 NP-R" w:eastAsia="UD デジタル 教科書体 NP-R" w:hAnsi="ＭＳ ゴシック" w:hint="eastAsia"/>
          <w:szCs w:val="21"/>
        </w:rPr>
        <w:t>８日</w:t>
      </w:r>
      <w:r w:rsidR="009A6319">
        <w:rPr>
          <w:rFonts w:ascii="UD デジタル 教科書体 NP-R" w:eastAsia="UD デジタル 教科書体 NP-R" w:hAnsi="ＭＳ ゴシック" w:hint="eastAsia"/>
          <w:szCs w:val="21"/>
        </w:rPr>
        <w:t>（水）</w:t>
      </w:r>
      <w:r w:rsidR="00AB002C" w:rsidRPr="00BD6D6C">
        <w:rPr>
          <w:rFonts w:ascii="UD デジタル 教科書体 NP-R" w:eastAsia="UD デジタル 教科書体 NP-R" w:hAnsi="ＭＳ ゴシック" w:hint="eastAsia"/>
          <w:szCs w:val="21"/>
        </w:rPr>
        <w:t xml:space="preserve">　提案書類提出締切</w:t>
      </w:r>
    </w:p>
    <w:p w14:paraId="75DBE664" w14:textId="1ECD4CC4" w:rsidR="00AB002C" w:rsidRPr="00BD6D6C" w:rsidRDefault="003A67B5"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　　</w:t>
      </w:r>
      <w:r w:rsidR="00AB002C" w:rsidRPr="00BD6D6C">
        <w:rPr>
          <w:rFonts w:ascii="UD デジタル 教科書体 NP-R" w:eastAsia="UD デジタル 教科書体 NP-R" w:hAnsi="ＭＳ ゴシック" w:hint="eastAsia"/>
          <w:szCs w:val="21"/>
        </w:rPr>
        <w:t xml:space="preserve">　</w:t>
      </w:r>
      <w:r w:rsidR="00B3782E" w:rsidRPr="00BD6D6C">
        <w:rPr>
          <w:rFonts w:ascii="UD デジタル 教科書体 NP-R" w:eastAsia="UD デジタル 教科書体 NP-R" w:hAnsi="ＭＳ ゴシック" w:hint="eastAsia"/>
          <w:szCs w:val="21"/>
        </w:rPr>
        <w:t>令和</w:t>
      </w:r>
      <w:r w:rsidR="00754329" w:rsidRPr="00BD6D6C">
        <w:rPr>
          <w:rFonts w:ascii="UD デジタル 教科書体 NP-R" w:eastAsia="UD デジタル 教科書体 NP-R" w:hAnsi="ＭＳ ゴシック" w:hint="eastAsia"/>
          <w:szCs w:val="21"/>
        </w:rPr>
        <w:t>８</w:t>
      </w:r>
      <w:r w:rsidR="00AB002C" w:rsidRPr="00BD6D6C">
        <w:rPr>
          <w:rFonts w:ascii="UD デジタル 教科書体 NP-R" w:eastAsia="UD デジタル 教科書体 NP-R" w:hAnsi="ＭＳ ゴシック" w:hint="eastAsia"/>
          <w:szCs w:val="21"/>
        </w:rPr>
        <w:t>年</w:t>
      </w:r>
      <w:r w:rsidR="00BF4B59" w:rsidRPr="00BD6D6C">
        <w:rPr>
          <w:rFonts w:ascii="UD デジタル 教科書体 NP-R" w:eastAsia="UD デジタル 教科書体 NP-R" w:hAnsi="ＭＳ ゴシック" w:hint="eastAsia"/>
          <w:szCs w:val="21"/>
        </w:rPr>
        <w:t>７</w:t>
      </w:r>
      <w:r w:rsidR="00AB002C" w:rsidRPr="00BD6D6C">
        <w:rPr>
          <w:rFonts w:ascii="UD デジタル 教科書体 NP-R" w:eastAsia="UD デジタル 教科書体 NP-R" w:hAnsi="ＭＳ ゴシック" w:hint="eastAsia"/>
          <w:szCs w:val="21"/>
        </w:rPr>
        <w:t>月</w:t>
      </w:r>
      <w:r w:rsidR="009A6319">
        <w:rPr>
          <w:rFonts w:ascii="UD デジタル 教科書体 NP-R" w:eastAsia="UD デジタル 教科書体 NP-R" w:hAnsi="ＭＳ ゴシック" w:hint="eastAsia"/>
          <w:szCs w:val="21"/>
        </w:rPr>
        <w:t>23日（木）</w:t>
      </w:r>
      <w:r w:rsidR="00386AC4" w:rsidRPr="00BD6D6C">
        <w:rPr>
          <w:rFonts w:ascii="UD デジタル 教科書体 NP-R" w:eastAsia="UD デジタル 教科書体 NP-R" w:hAnsi="ＭＳ ゴシック" w:hint="eastAsia"/>
          <w:szCs w:val="21"/>
        </w:rPr>
        <w:t xml:space="preserve"> </w:t>
      </w:r>
      <w:r w:rsidR="000C1029" w:rsidRPr="00BD6D6C">
        <w:rPr>
          <w:rFonts w:ascii="UD デジタル 教科書体 NP-R" w:eastAsia="UD デジタル 教科書体 NP-R" w:hAnsi="ＭＳ ゴシック" w:hint="eastAsia"/>
          <w:szCs w:val="21"/>
        </w:rPr>
        <w:t xml:space="preserve"> </w:t>
      </w:r>
      <w:r w:rsidR="00AB002C" w:rsidRPr="00BD6D6C">
        <w:rPr>
          <w:rFonts w:ascii="UD デジタル 教科書体 NP-R" w:eastAsia="UD デジタル 教科書体 NP-R" w:hAnsi="ＭＳ ゴシック" w:hint="eastAsia"/>
          <w:szCs w:val="21"/>
        </w:rPr>
        <w:t>選定委員会</w:t>
      </w:r>
    </w:p>
    <w:p w14:paraId="10227B19" w14:textId="7EE8DFF5" w:rsidR="00AB002C" w:rsidRPr="00BD6D6C" w:rsidRDefault="003A67B5"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　</w:t>
      </w:r>
      <w:r w:rsidR="00AB002C" w:rsidRPr="00BD6D6C">
        <w:rPr>
          <w:rFonts w:ascii="UD デジタル 教科書体 NP-R" w:eastAsia="UD デジタル 教科書体 NP-R" w:hAnsi="ＭＳ ゴシック" w:hint="eastAsia"/>
          <w:szCs w:val="21"/>
        </w:rPr>
        <w:t xml:space="preserve">　　</w:t>
      </w:r>
      <w:r w:rsidR="00B3782E" w:rsidRPr="00BD6D6C">
        <w:rPr>
          <w:rFonts w:ascii="UD デジタル 教科書体 NP-R" w:eastAsia="UD デジタル 教科書体 NP-R" w:hAnsi="ＭＳ ゴシック" w:hint="eastAsia"/>
          <w:szCs w:val="21"/>
        </w:rPr>
        <w:t>令和</w:t>
      </w:r>
      <w:r w:rsidR="00754329" w:rsidRPr="00BD6D6C">
        <w:rPr>
          <w:rFonts w:ascii="UD デジタル 教科書体 NP-R" w:eastAsia="UD デジタル 教科書体 NP-R" w:hAnsi="ＭＳ ゴシック" w:hint="eastAsia"/>
          <w:szCs w:val="21"/>
        </w:rPr>
        <w:t>８</w:t>
      </w:r>
      <w:r w:rsidR="00AB002C" w:rsidRPr="00BD6D6C">
        <w:rPr>
          <w:rFonts w:ascii="UD デジタル 教科書体 NP-R" w:eastAsia="UD デジタル 教科書体 NP-R" w:hAnsi="ＭＳ ゴシック" w:hint="eastAsia"/>
          <w:szCs w:val="21"/>
        </w:rPr>
        <w:t>年</w:t>
      </w:r>
      <w:r w:rsidR="00754329" w:rsidRPr="00BD6D6C">
        <w:rPr>
          <w:rFonts w:ascii="UD デジタル 教科書体 NP-R" w:eastAsia="UD デジタル 教科書体 NP-R" w:hAnsi="ＭＳ ゴシック" w:hint="eastAsia"/>
          <w:szCs w:val="21"/>
        </w:rPr>
        <w:t>７</w:t>
      </w:r>
      <w:r w:rsidR="00AB002C" w:rsidRPr="00BD6D6C">
        <w:rPr>
          <w:rFonts w:ascii="UD デジタル 教科書体 NP-R" w:eastAsia="UD デジタル 教科書体 NP-R" w:hAnsi="ＭＳ ゴシック" w:hint="eastAsia"/>
          <w:szCs w:val="21"/>
        </w:rPr>
        <w:t>月</w:t>
      </w:r>
      <w:r w:rsidR="00BF4B59" w:rsidRPr="00BD6D6C">
        <w:rPr>
          <w:rFonts w:ascii="UD デジタル 教科書体 NP-R" w:eastAsia="UD デジタル 教科書体 NP-R" w:hAnsi="ＭＳ ゴシック" w:hint="eastAsia"/>
          <w:szCs w:val="21"/>
        </w:rPr>
        <w:t>下</w:t>
      </w:r>
      <w:r w:rsidR="00754329" w:rsidRPr="00BD6D6C">
        <w:rPr>
          <w:rFonts w:ascii="UD デジタル 教科書体 NP-R" w:eastAsia="UD デジタル 教科書体 NP-R" w:hAnsi="ＭＳ ゴシック" w:hint="eastAsia"/>
          <w:szCs w:val="21"/>
        </w:rPr>
        <w:t>旬</w:t>
      </w:r>
      <w:r w:rsidR="000C1029" w:rsidRPr="00BD6D6C">
        <w:rPr>
          <w:rFonts w:ascii="UD デジタル 教科書体 NP-R" w:eastAsia="UD デジタル 教科書体 NP-R" w:hAnsi="ＭＳ ゴシック" w:hint="eastAsia"/>
          <w:szCs w:val="21"/>
        </w:rPr>
        <w:t xml:space="preserve">　</w:t>
      </w:r>
      <w:r w:rsidR="009A6319">
        <w:rPr>
          <w:rFonts w:ascii="UD デジタル 教科書体 NP-R" w:eastAsia="UD デジタル 教科書体 NP-R" w:hAnsi="ＭＳ ゴシック" w:hint="eastAsia"/>
          <w:szCs w:val="21"/>
        </w:rPr>
        <w:t xml:space="preserve"> </w:t>
      </w:r>
      <w:r w:rsidR="009A6319">
        <w:rPr>
          <w:rFonts w:ascii="UD デジタル 教科書体 NP-R" w:eastAsia="UD デジタル 教科書体 NP-R" w:hAnsi="ＭＳ ゴシック"/>
          <w:szCs w:val="21"/>
        </w:rPr>
        <w:t xml:space="preserve">       </w:t>
      </w:r>
      <w:r w:rsidR="00AB002C" w:rsidRPr="00BD6D6C">
        <w:rPr>
          <w:rFonts w:ascii="UD デジタル 教科書体 NP-R" w:eastAsia="UD デジタル 教科書体 NP-R" w:hAnsi="ＭＳ ゴシック" w:hint="eastAsia"/>
          <w:szCs w:val="21"/>
        </w:rPr>
        <w:t>契約締結</w:t>
      </w:r>
      <w:r w:rsidR="00864284" w:rsidRPr="00BD6D6C">
        <w:rPr>
          <w:rFonts w:ascii="UD デジタル 教科書体 NP-R" w:eastAsia="UD デジタル 教科書体 NP-R" w:hAnsi="ＭＳ ゴシック" w:hint="eastAsia"/>
          <w:szCs w:val="21"/>
        </w:rPr>
        <w:t>・事業開始</w:t>
      </w:r>
    </w:p>
    <w:p w14:paraId="15D92FCC" w14:textId="1427FE24" w:rsidR="00AB002C" w:rsidRPr="00BD6D6C" w:rsidRDefault="003A67B5"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　</w:t>
      </w:r>
      <w:r w:rsidR="00AB002C" w:rsidRPr="00BD6D6C">
        <w:rPr>
          <w:rFonts w:ascii="UD デジタル 教科書体 NP-R" w:eastAsia="UD デジタル 教科書体 NP-R" w:hAnsi="ＭＳ ゴシック" w:hint="eastAsia"/>
          <w:szCs w:val="21"/>
        </w:rPr>
        <w:t xml:space="preserve">　　</w:t>
      </w:r>
      <w:r w:rsidR="00B3782E" w:rsidRPr="00BD6D6C">
        <w:rPr>
          <w:rFonts w:ascii="UD デジタル 教科書体 NP-R" w:eastAsia="UD デジタル 教科書体 NP-R" w:hAnsi="ＭＳ ゴシック" w:hint="eastAsia"/>
          <w:szCs w:val="21"/>
        </w:rPr>
        <w:t>令和</w:t>
      </w:r>
      <w:r w:rsidR="00754329" w:rsidRPr="00BD6D6C">
        <w:rPr>
          <w:rFonts w:ascii="UD デジタル 教科書体 NP-R" w:eastAsia="UD デジタル 教科書体 NP-R" w:hAnsi="ＭＳ ゴシック" w:hint="eastAsia"/>
          <w:szCs w:val="21"/>
        </w:rPr>
        <w:t>９</w:t>
      </w:r>
      <w:r w:rsidR="00AB002C" w:rsidRPr="00BD6D6C">
        <w:rPr>
          <w:rFonts w:ascii="UD デジタル 教科書体 NP-R" w:eastAsia="UD デジタル 教科書体 NP-R" w:hAnsi="ＭＳ ゴシック" w:hint="eastAsia"/>
          <w:szCs w:val="21"/>
        </w:rPr>
        <w:t>年</w:t>
      </w:r>
      <w:r w:rsidR="00B3782E" w:rsidRPr="00BD6D6C">
        <w:rPr>
          <w:rFonts w:ascii="UD デジタル 教科書体 NP-R" w:eastAsia="UD デジタル 教科書体 NP-R" w:hAnsi="ＭＳ ゴシック" w:hint="eastAsia"/>
          <w:szCs w:val="21"/>
        </w:rPr>
        <w:t>３</w:t>
      </w:r>
      <w:r w:rsidR="00AB002C" w:rsidRPr="00BD6D6C">
        <w:rPr>
          <w:rFonts w:ascii="UD デジタル 教科書体 NP-R" w:eastAsia="UD デジタル 教科書体 NP-R" w:hAnsi="ＭＳ ゴシック" w:hint="eastAsia"/>
          <w:szCs w:val="21"/>
        </w:rPr>
        <w:t>月</w:t>
      </w:r>
      <w:r w:rsidR="00B3782E" w:rsidRPr="00BD6D6C">
        <w:rPr>
          <w:rFonts w:ascii="UD デジタル 教科書体 NP-R" w:eastAsia="UD デジタル 教科書体 NP-R" w:hAnsi="ＭＳ ゴシック" w:hint="eastAsia"/>
          <w:szCs w:val="21"/>
        </w:rPr>
        <w:t>31</w:t>
      </w:r>
      <w:r w:rsidR="00AB002C" w:rsidRPr="00BD6D6C">
        <w:rPr>
          <w:rFonts w:ascii="UD デジタル 教科書体 NP-R" w:eastAsia="UD デジタル 教科書体 NP-R" w:hAnsi="ＭＳ ゴシック" w:hint="eastAsia"/>
          <w:szCs w:val="21"/>
        </w:rPr>
        <w:t>日（</w:t>
      </w:r>
      <w:r w:rsidR="00754329" w:rsidRPr="00BD6D6C">
        <w:rPr>
          <w:rFonts w:ascii="UD デジタル 教科書体 NP-R" w:eastAsia="UD デジタル 教科書体 NP-R" w:hAnsi="ＭＳ ゴシック" w:hint="eastAsia"/>
          <w:szCs w:val="21"/>
        </w:rPr>
        <w:t>水</w:t>
      </w:r>
      <w:r w:rsidR="00AB002C" w:rsidRPr="00BD6D6C">
        <w:rPr>
          <w:rFonts w:ascii="UD デジタル 教科書体 NP-R" w:eastAsia="UD デジタル 教科書体 NP-R" w:hAnsi="ＭＳ ゴシック" w:hint="eastAsia"/>
          <w:szCs w:val="21"/>
        </w:rPr>
        <w:t>）</w:t>
      </w:r>
      <w:r w:rsidR="00386AC4" w:rsidRPr="00BD6D6C">
        <w:rPr>
          <w:rFonts w:ascii="UD デジタル 教科書体 NP-R" w:eastAsia="UD デジタル 教科書体 NP-R" w:hAnsi="ＭＳ ゴシック" w:hint="eastAsia"/>
          <w:szCs w:val="21"/>
        </w:rPr>
        <w:t xml:space="preserve"> </w:t>
      </w:r>
      <w:r w:rsidR="009A6319">
        <w:rPr>
          <w:rFonts w:ascii="UD デジタル 教科書体 NP-R" w:eastAsia="UD デジタル 教科書体 NP-R" w:hAnsi="ＭＳ ゴシック"/>
          <w:szCs w:val="21"/>
        </w:rPr>
        <w:t xml:space="preserve"> </w:t>
      </w:r>
      <w:r w:rsidR="00AB002C" w:rsidRPr="00BD6D6C">
        <w:rPr>
          <w:rFonts w:ascii="UD デジタル 教科書体 NP-R" w:eastAsia="UD デジタル 教科書体 NP-R" w:hAnsi="ＭＳ ゴシック" w:hint="eastAsia"/>
          <w:szCs w:val="21"/>
        </w:rPr>
        <w:t>事業終了</w:t>
      </w:r>
    </w:p>
    <w:p w14:paraId="480B640D" w14:textId="77777777" w:rsidR="00AB002C" w:rsidRPr="00BD6D6C" w:rsidRDefault="00AB002C" w:rsidP="00BD6D6C">
      <w:pPr>
        <w:spacing w:line="340" w:lineRule="exact"/>
        <w:rPr>
          <w:rFonts w:ascii="UD デジタル 教科書体 NP-R" w:eastAsia="UD デジタル 教科書体 NP-R" w:hAnsi="ＭＳ ゴシック"/>
          <w:b/>
          <w:color w:val="FF0000"/>
          <w:szCs w:val="21"/>
        </w:rPr>
      </w:pPr>
    </w:p>
    <w:p w14:paraId="780A1060" w14:textId="77777777" w:rsidR="00AB002C" w:rsidRPr="00BD6D6C" w:rsidRDefault="00AB002C" w:rsidP="00BD6D6C">
      <w:pPr>
        <w:spacing w:line="340" w:lineRule="exact"/>
        <w:rPr>
          <w:rFonts w:ascii="UD デジタル 教科書体 NP-R" w:eastAsia="UD デジタル 教科書体 NP-R" w:hAnsi="ＭＳ ゴシック"/>
          <w:b/>
          <w:color w:val="FF0000"/>
          <w:szCs w:val="21"/>
        </w:rPr>
      </w:pPr>
      <w:r w:rsidRPr="00BD6D6C">
        <w:rPr>
          <w:rFonts w:ascii="UD デジタル 教科書体 NP-R" w:eastAsia="UD デジタル 教科書体 NP-R" w:hAnsi="ＭＳ ゴシック" w:hint="eastAsia"/>
          <w:b/>
          <w:szCs w:val="21"/>
        </w:rPr>
        <w:t>３　公募参加資格</w:t>
      </w:r>
    </w:p>
    <w:p w14:paraId="352321EB" w14:textId="77777777" w:rsidR="00105F53" w:rsidRPr="00BD6D6C" w:rsidRDefault="00AB002C" w:rsidP="00BD6D6C">
      <w:pPr>
        <w:spacing w:line="340" w:lineRule="exact"/>
        <w:ind w:leftChars="100" w:left="193" w:firstLineChars="100" w:firstLine="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color w:val="000000"/>
          <w:szCs w:val="21"/>
        </w:rPr>
        <w:t>次に掲げる要件をすべて満たす者</w:t>
      </w:r>
      <w:r w:rsidRPr="00BD6D6C">
        <w:rPr>
          <w:rFonts w:ascii="UD デジタル 教科書体 NP-R" w:eastAsia="UD デジタル 教科書体 NP-R" w:hAnsi="ＭＳ ゴシック" w:hint="eastAsia"/>
          <w:szCs w:val="21"/>
        </w:rPr>
        <w:t>又は複数の者による共同企業体（以下「共同企業体」という。）であること。</w:t>
      </w:r>
    </w:p>
    <w:p w14:paraId="1FD915B5" w14:textId="77777777" w:rsidR="00AB002C" w:rsidRPr="00BD6D6C" w:rsidRDefault="00AB002C" w:rsidP="00BD6D6C">
      <w:pPr>
        <w:spacing w:line="340" w:lineRule="exact"/>
        <w:ind w:leftChars="100" w:left="193" w:firstLineChars="100" w:firstLine="193"/>
        <w:rPr>
          <w:rFonts w:ascii="UD デジタル 教科書体 NP-R" w:eastAsia="UD デジタル 教科書体 NP-R" w:hAnsi="ＭＳ ゴシック"/>
          <w:b/>
          <w:color w:val="FF0000"/>
          <w:szCs w:val="21"/>
        </w:rPr>
      </w:pPr>
      <w:r w:rsidRPr="00BD6D6C">
        <w:rPr>
          <w:rFonts w:ascii="UD デジタル 教科書体 NP-R" w:eastAsia="UD デジタル 教科書体 NP-R" w:hAnsi="ＭＳ ゴシック" w:hint="eastAsia"/>
          <w:szCs w:val="21"/>
        </w:rPr>
        <w:t>なお、共同企業体で参加する者にあっては、構成員全員が該当すること。</w:t>
      </w:r>
    </w:p>
    <w:p w14:paraId="6622725B"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(1) 次のアから</w:t>
      </w:r>
      <w:r w:rsidR="004B0D82" w:rsidRPr="00BD6D6C">
        <w:rPr>
          <w:rFonts w:ascii="UD デジタル 教科書体 NP-R" w:eastAsia="UD デジタル 教科書体 NP-R" w:hAnsi="ＭＳ ゴシック" w:hint="eastAsia"/>
          <w:szCs w:val="21"/>
        </w:rPr>
        <w:t>ク</w:t>
      </w:r>
      <w:r w:rsidRPr="00BD6D6C">
        <w:rPr>
          <w:rFonts w:ascii="UD デジタル 教科書体 NP-R" w:eastAsia="UD デジタル 教科書体 NP-R" w:hAnsi="ＭＳ ゴシック" w:hint="eastAsia"/>
          <w:szCs w:val="21"/>
        </w:rPr>
        <w:t>までのいずれにも該当しない者であること。</w:t>
      </w:r>
    </w:p>
    <w:p w14:paraId="5289F056" w14:textId="77777777" w:rsidR="00AB002C" w:rsidRPr="00BD6D6C" w:rsidRDefault="00AB002C" w:rsidP="00BD6D6C">
      <w:pPr>
        <w:spacing w:line="340" w:lineRule="exact"/>
        <w:ind w:firstLineChars="200" w:firstLine="386"/>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ア　成年被後見人</w:t>
      </w:r>
    </w:p>
    <w:p w14:paraId="10D606EF" w14:textId="77777777" w:rsidR="00AB002C" w:rsidRPr="00BD6D6C" w:rsidRDefault="00AB002C" w:rsidP="00BD6D6C">
      <w:pPr>
        <w:spacing w:line="340" w:lineRule="exact"/>
        <w:ind w:leftChars="200" w:left="579" w:hangingChars="100" w:hanging="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イ　民法の一部を改正する法律（平成11年法律第149号）附則第３条第３項の規定によりなお従前の例によることとされる同法による改正前の民法（明治29年法律第89号）第11条に規定する準禁治産者</w:t>
      </w:r>
    </w:p>
    <w:p w14:paraId="7DD4C3AE" w14:textId="77777777" w:rsidR="00AB002C" w:rsidRPr="00BD6D6C" w:rsidRDefault="00AB002C" w:rsidP="00BD6D6C">
      <w:pPr>
        <w:spacing w:line="340" w:lineRule="exact"/>
        <w:ind w:firstLineChars="200" w:firstLine="386"/>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ウ　被保佐人であって契約締結のために必要な同意を得ていないもの</w:t>
      </w:r>
    </w:p>
    <w:p w14:paraId="6663E7A4" w14:textId="77777777" w:rsidR="00AB002C" w:rsidRPr="00BD6D6C" w:rsidRDefault="00AB002C" w:rsidP="00BD6D6C">
      <w:pPr>
        <w:spacing w:line="340" w:lineRule="exact"/>
        <w:ind w:leftChars="200" w:left="579" w:hangingChars="100" w:hanging="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lastRenderedPageBreak/>
        <w:t>エ　民法第17条第１項の規定による契約締結に関する同意権付与の審判を受けた被補助人であって、契約締結のために必要な同意を得ていないもの</w:t>
      </w:r>
    </w:p>
    <w:p w14:paraId="21BA5B1E" w14:textId="77777777" w:rsidR="00AB002C" w:rsidRPr="00BD6D6C" w:rsidRDefault="00AB002C" w:rsidP="00BD6D6C">
      <w:pPr>
        <w:spacing w:line="340" w:lineRule="exact"/>
        <w:ind w:leftChars="200" w:left="579" w:hangingChars="100" w:hanging="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オ　営業の許可を受けていない未成年者であって、契約締結のために必要な同意を得ていないもの</w:t>
      </w:r>
    </w:p>
    <w:p w14:paraId="05464DE4" w14:textId="77777777" w:rsidR="00F76146" w:rsidRPr="00BD6D6C" w:rsidRDefault="00AB002C" w:rsidP="00BD6D6C">
      <w:pPr>
        <w:spacing w:line="340" w:lineRule="exact"/>
        <w:ind w:firstLineChars="200" w:firstLine="386"/>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 xml:space="preserve">カ　</w:t>
      </w:r>
      <w:r w:rsidR="00F76146" w:rsidRPr="00BD6D6C">
        <w:rPr>
          <w:rFonts w:ascii="UD デジタル 教科書体 NP-R" w:eastAsia="UD デジタル 教科書体 NP-R" w:hAnsi="ＭＳ ゴシック" w:hint="eastAsia"/>
          <w:szCs w:val="21"/>
        </w:rPr>
        <w:t>破産手続開始の決定を受けて復権を得ない者</w:t>
      </w:r>
    </w:p>
    <w:p w14:paraId="7526DBF2" w14:textId="77777777" w:rsidR="00F76146" w:rsidRPr="00BD6D6C" w:rsidRDefault="00F76146" w:rsidP="00BD6D6C">
      <w:pPr>
        <w:spacing w:line="340" w:lineRule="exact"/>
        <w:ind w:leftChars="200" w:left="579" w:hangingChars="100" w:hanging="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キ　暴力団員による不当な行為の防止等に関する法律（平成３年法律第77号）第32条第１項各号に掲げる者</w:t>
      </w:r>
    </w:p>
    <w:p w14:paraId="6ED0D4FD" w14:textId="77777777" w:rsidR="00AB002C" w:rsidRPr="00BD6D6C" w:rsidRDefault="00F76146" w:rsidP="00BD6D6C">
      <w:pPr>
        <w:spacing w:line="340" w:lineRule="exact"/>
        <w:ind w:leftChars="200" w:left="579" w:hangingChars="100" w:hanging="193"/>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szCs w:val="21"/>
        </w:rPr>
        <w:t>ク</w:t>
      </w:r>
      <w:r w:rsidR="00AB002C" w:rsidRPr="00BD6D6C">
        <w:rPr>
          <w:rFonts w:ascii="UD デジタル 教科書体 NP-R" w:eastAsia="UD デジタル 教科書体 NP-R" w:hAnsi="ＭＳ ゴシック" w:hint="eastAsia"/>
          <w:szCs w:val="21"/>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C87D456" w14:textId="77777777" w:rsidR="00B3782E" w:rsidRPr="00310389" w:rsidRDefault="00DC1BDA" w:rsidP="00BD6D6C">
      <w:pPr>
        <w:autoSpaceDE w:val="0"/>
        <w:autoSpaceDN w:val="0"/>
        <w:spacing w:line="340" w:lineRule="exact"/>
        <w:ind w:leftChars="75" w:left="531" w:hangingChars="200" w:hanging="386"/>
        <w:rPr>
          <w:rFonts w:ascii="UD デジタル 教科書体 NP-R" w:eastAsia="UD デジタル 教科書体 NP-R" w:hAnsi="ＭＳ ゴシック"/>
          <w:color w:val="000000" w:themeColor="text1"/>
          <w:szCs w:val="21"/>
        </w:rPr>
      </w:pPr>
      <w:r w:rsidRPr="00BD6D6C">
        <w:rPr>
          <w:rFonts w:ascii="UD デジタル 教科書体 NP-R" w:eastAsia="UD デジタル 教科書体 NP-R" w:hAnsi="ＭＳ ゴシック" w:hint="eastAsia"/>
          <w:color w:val="000000"/>
          <w:szCs w:val="21"/>
        </w:rPr>
        <w:t>(2)</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sidRPr="00BD6D6C">
        <w:rPr>
          <w:rFonts w:ascii="UD デジタル 教科書体 NP-R" w:eastAsia="UD デジタル 教科書体 NP-R" w:hAnsi="ＭＳ ゴシック" w:hint="eastAsia"/>
          <w:szCs w:val="21"/>
        </w:rPr>
        <w:t>、かつ、大阪府入札参加資格審査要綱に基づく物品・委託役務関係競争入札参加資格の再認定がなされ</w:t>
      </w:r>
      <w:r w:rsidRPr="00BD6D6C">
        <w:rPr>
          <w:rFonts w:ascii="UD デジタル 教科書体 NP-R" w:eastAsia="UD デジタル 教科書体 NP-R"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BD6D6C">
        <w:rPr>
          <w:rFonts w:ascii="UD デジタル 教科書体 NP-R" w:eastAsia="UD デジタル 教科書体 NP-R" w:hAnsi="ＭＳ ゴシック" w:hint="eastAsia"/>
          <w:szCs w:val="21"/>
        </w:rPr>
        <w:t>、かつ、同要綱に基づく物品・委託役務関係競争入札参加資格の再認定がなされ</w:t>
      </w:r>
      <w:r w:rsidRPr="00BD6D6C">
        <w:rPr>
          <w:rFonts w:ascii="UD デジタル 教科書体 NP-R" w:eastAsia="UD デジタル 教科書体 NP-R" w:hAnsi="ＭＳ ゴシック" w:hint="eastAsia"/>
          <w:szCs w:val="21"/>
        </w:rPr>
        <w:t>た者を除く。）、金融機関から取引の停止を</w:t>
      </w:r>
      <w:r w:rsidR="00F76146" w:rsidRPr="00BD6D6C">
        <w:rPr>
          <w:rFonts w:ascii="UD デジタル 教科書体 NP-R" w:eastAsia="UD デジタル 教科書体 NP-R" w:hAnsi="ＭＳ ゴシック" w:hint="eastAsia"/>
          <w:szCs w:val="21"/>
        </w:rPr>
        <w:t>受けている</w:t>
      </w:r>
      <w:r w:rsidRPr="00BD6D6C">
        <w:rPr>
          <w:rFonts w:ascii="UD デジタル 教科書体 NP-R" w:eastAsia="UD デジタル 教科書体 NP-R" w:hAnsi="ＭＳ ゴシック" w:hint="eastAsia"/>
          <w:szCs w:val="21"/>
        </w:rPr>
        <w:t>者その他の経営状態が著しく不健全であると認められる者で</w:t>
      </w:r>
      <w:r w:rsidRPr="00310389">
        <w:rPr>
          <w:rFonts w:ascii="UD デジタル 教科書体 NP-R" w:eastAsia="UD デジタル 教科書体 NP-R" w:hAnsi="ＭＳ ゴシック" w:hint="eastAsia"/>
          <w:color w:val="000000" w:themeColor="text1"/>
          <w:szCs w:val="21"/>
        </w:rPr>
        <w:t>ないこと。</w:t>
      </w:r>
    </w:p>
    <w:p w14:paraId="61E9CCC5" w14:textId="6A83604D" w:rsidR="00B3782E" w:rsidRPr="00310389" w:rsidRDefault="00B3782E" w:rsidP="00BD6D6C">
      <w:pPr>
        <w:autoSpaceDE w:val="0"/>
        <w:autoSpaceDN w:val="0"/>
        <w:spacing w:line="340" w:lineRule="exact"/>
        <w:ind w:leftChars="75" w:left="531" w:hangingChars="200" w:hanging="386"/>
        <w:rPr>
          <w:rFonts w:ascii="UD デジタル 教科書体 NP-R" w:eastAsia="UD デジタル 教科書体 NP-R" w:hAnsi="ＭＳ ゴシック"/>
          <w:color w:val="000000" w:themeColor="text1"/>
          <w:szCs w:val="21"/>
        </w:rPr>
      </w:pPr>
      <w:r w:rsidRPr="00310389">
        <w:rPr>
          <w:rFonts w:ascii="UD デジタル 教科書体 NP-R" w:eastAsia="UD デジタル 教科書体 NP-R" w:hAnsi="ＭＳ ゴシック" w:hint="eastAsia"/>
          <w:color w:val="000000" w:themeColor="text1"/>
          <w:szCs w:val="21"/>
        </w:rPr>
        <w:t>(3)</w:t>
      </w:r>
      <w:r w:rsidR="00D878E9" w:rsidRPr="00310389">
        <w:rPr>
          <w:rFonts w:ascii="UD デジタル 教科書体 NP-R" w:eastAsia="UD デジタル 教科書体 NP-R" w:hAnsi="ＭＳ ゴシック" w:hint="eastAsia"/>
          <w:color w:val="000000" w:themeColor="text1"/>
          <w:szCs w:val="21"/>
        </w:rPr>
        <w:t xml:space="preserve"> </w:t>
      </w:r>
      <w:r w:rsidRPr="00310389">
        <w:rPr>
          <w:rFonts w:ascii="UD デジタル 教科書体 NP-R" w:eastAsia="UD デジタル 教科書体 NP-R" w:hAnsi="ＭＳ ゴシック" w:hint="eastAsia"/>
          <w:color w:val="000000" w:themeColor="text1"/>
          <w:szCs w:val="21"/>
        </w:rPr>
        <w:t>府の区域内に事業所を有する者にあっては、府税に係る徴収金を完納</w:t>
      </w:r>
      <w:r w:rsidR="00853555" w:rsidRPr="00310389">
        <w:rPr>
          <w:rFonts w:ascii="UD デジタル 教科書体 NP-R" w:eastAsia="UD デジタル 教科書体 NP-R" w:hAnsi="ＭＳ ゴシック" w:hint="eastAsia"/>
          <w:color w:val="000000" w:themeColor="text1"/>
          <w:szCs w:val="21"/>
          <w:vertAlign w:val="superscript"/>
        </w:rPr>
        <w:t>（注）</w:t>
      </w:r>
      <w:r w:rsidRPr="00310389">
        <w:rPr>
          <w:rFonts w:ascii="UD デジタル 教科書体 NP-R" w:eastAsia="UD デジタル 教科書体 NP-R" w:hAnsi="ＭＳ ゴシック" w:hint="eastAsia"/>
          <w:color w:val="000000" w:themeColor="text1"/>
          <w:szCs w:val="21"/>
        </w:rPr>
        <w:t>していること。</w:t>
      </w:r>
    </w:p>
    <w:p w14:paraId="61618020" w14:textId="500595C5" w:rsidR="00B3782E" w:rsidRPr="00310389" w:rsidRDefault="00B3782E" w:rsidP="00BD6D6C">
      <w:pPr>
        <w:autoSpaceDE w:val="0"/>
        <w:autoSpaceDN w:val="0"/>
        <w:spacing w:line="340" w:lineRule="exact"/>
        <w:ind w:leftChars="75" w:left="531" w:hangingChars="200" w:hanging="386"/>
        <w:rPr>
          <w:rFonts w:ascii="UD デジタル 教科書体 NP-R" w:eastAsia="UD デジタル 教科書体 NP-R" w:hAnsi="ＭＳ ゴシック"/>
          <w:color w:val="000000" w:themeColor="text1"/>
          <w:szCs w:val="21"/>
        </w:rPr>
      </w:pPr>
      <w:r w:rsidRPr="00310389">
        <w:rPr>
          <w:rFonts w:ascii="UD デジタル 教科書体 NP-R" w:eastAsia="UD デジタル 教科書体 NP-R" w:hAnsi="ＭＳ ゴシック" w:hint="eastAsia"/>
          <w:color w:val="000000" w:themeColor="text1"/>
          <w:szCs w:val="21"/>
        </w:rPr>
        <w:t>(4)</w:t>
      </w:r>
      <w:r w:rsidR="00D878E9" w:rsidRPr="00310389">
        <w:rPr>
          <w:rFonts w:ascii="UD デジタル 教科書体 NP-R" w:eastAsia="UD デジタル 教科書体 NP-R" w:hAnsi="ＭＳ ゴシック" w:hint="eastAsia"/>
          <w:color w:val="000000" w:themeColor="text1"/>
          <w:szCs w:val="21"/>
        </w:rPr>
        <w:t xml:space="preserve"> </w:t>
      </w:r>
      <w:r w:rsidRPr="00310389">
        <w:rPr>
          <w:rFonts w:ascii="UD デジタル 教科書体 NP-R" w:eastAsia="UD デジタル 教科書体 NP-R" w:hAnsi="ＭＳ ゴシック" w:hint="eastAsia"/>
          <w:color w:val="000000" w:themeColor="text1"/>
          <w:szCs w:val="21"/>
        </w:rPr>
        <w:t>府の区域内に事業所を有しない者にあっては、主たる事務所の所在地の都道府県における最近１事業年度の都道府県税に係る徴収金を完納</w:t>
      </w:r>
      <w:r w:rsidR="00853555" w:rsidRPr="00310389">
        <w:rPr>
          <w:rFonts w:ascii="UD デジタル 教科書体 NP-R" w:eastAsia="UD デジタル 教科書体 NP-R" w:hAnsi="ＭＳ ゴシック" w:hint="eastAsia"/>
          <w:color w:val="000000" w:themeColor="text1"/>
          <w:szCs w:val="21"/>
          <w:vertAlign w:val="superscript"/>
        </w:rPr>
        <w:t>（注）</w:t>
      </w:r>
      <w:r w:rsidRPr="00310389">
        <w:rPr>
          <w:rFonts w:ascii="UD デジタル 教科書体 NP-R" w:eastAsia="UD デジタル 教科書体 NP-R" w:hAnsi="ＭＳ ゴシック" w:hint="eastAsia"/>
          <w:color w:val="000000" w:themeColor="text1"/>
          <w:szCs w:val="21"/>
        </w:rPr>
        <w:t>していること。</w:t>
      </w:r>
    </w:p>
    <w:p w14:paraId="747D2E4D" w14:textId="196B9A27" w:rsidR="00B3782E" w:rsidRPr="00310389" w:rsidRDefault="00AB002C" w:rsidP="00BD6D6C">
      <w:pPr>
        <w:autoSpaceDE w:val="0"/>
        <w:autoSpaceDN w:val="0"/>
        <w:spacing w:line="340" w:lineRule="exact"/>
        <w:ind w:leftChars="75" w:left="531" w:hangingChars="200" w:hanging="386"/>
        <w:rPr>
          <w:rFonts w:ascii="UD デジタル 教科書体 NP-R" w:eastAsia="UD デジタル 教科書体 NP-R" w:hAnsi="ＭＳ ゴシック"/>
          <w:color w:val="000000" w:themeColor="text1"/>
          <w:szCs w:val="21"/>
        </w:rPr>
      </w:pPr>
      <w:r w:rsidRPr="00310389">
        <w:rPr>
          <w:rFonts w:ascii="UD デジタル 教科書体 NP-R" w:eastAsia="UD デジタル 教科書体 NP-R" w:hAnsi="ＭＳ ゴシック" w:hint="eastAsia"/>
          <w:color w:val="000000" w:themeColor="text1"/>
          <w:szCs w:val="21"/>
        </w:rPr>
        <w:t>(</w:t>
      </w:r>
      <w:r w:rsidR="00DC1BDA" w:rsidRPr="00310389">
        <w:rPr>
          <w:rFonts w:ascii="UD デジタル 教科書体 NP-R" w:eastAsia="UD デジタル 教科書体 NP-R" w:hAnsi="ＭＳ ゴシック" w:hint="eastAsia"/>
          <w:color w:val="000000" w:themeColor="text1"/>
          <w:szCs w:val="21"/>
        </w:rPr>
        <w:t>5</w:t>
      </w:r>
      <w:r w:rsidR="006C457E" w:rsidRPr="00310389">
        <w:rPr>
          <w:rFonts w:ascii="UD デジタル 教科書体 NP-R" w:eastAsia="UD デジタル 教科書体 NP-R" w:hAnsi="ＭＳ ゴシック" w:hint="eastAsia"/>
          <w:color w:val="000000" w:themeColor="text1"/>
          <w:szCs w:val="21"/>
        </w:rPr>
        <w:t>)</w:t>
      </w:r>
      <w:r w:rsidR="00D878E9" w:rsidRPr="00310389">
        <w:rPr>
          <w:rFonts w:ascii="UD デジタル 教科書体 NP-R" w:eastAsia="UD デジタル 教科書体 NP-R" w:hAnsi="ＭＳ ゴシック" w:hint="eastAsia"/>
          <w:color w:val="000000" w:themeColor="text1"/>
          <w:szCs w:val="21"/>
        </w:rPr>
        <w:t xml:space="preserve"> </w:t>
      </w:r>
      <w:r w:rsidRPr="00310389">
        <w:rPr>
          <w:rFonts w:ascii="UD デジタル 教科書体 NP-R" w:eastAsia="UD デジタル 教科書体 NP-R" w:hAnsi="ＭＳ ゴシック" w:hint="eastAsia"/>
          <w:color w:val="000000" w:themeColor="text1"/>
          <w:szCs w:val="21"/>
        </w:rPr>
        <w:t>消費税及び地方消費税を</w:t>
      </w:r>
      <w:r w:rsidR="00853555" w:rsidRPr="00310389">
        <w:rPr>
          <w:rFonts w:ascii="UD デジタル 教科書体 NP-R" w:eastAsia="UD デジタル 教科書体 NP-R" w:hAnsi="ＭＳ ゴシック" w:hint="eastAsia"/>
          <w:color w:val="000000" w:themeColor="text1"/>
          <w:szCs w:val="21"/>
        </w:rPr>
        <w:t>完納</w:t>
      </w:r>
      <w:r w:rsidR="00853555" w:rsidRPr="00310389">
        <w:rPr>
          <w:rFonts w:ascii="UD デジタル 教科書体 NP-R" w:eastAsia="UD デジタル 教科書体 NP-R" w:hAnsi="ＭＳ ゴシック" w:hint="eastAsia"/>
          <w:color w:val="000000" w:themeColor="text1"/>
          <w:szCs w:val="21"/>
          <w:vertAlign w:val="superscript"/>
        </w:rPr>
        <w:t>（注）</w:t>
      </w:r>
      <w:r w:rsidR="009A6319" w:rsidRPr="00310389">
        <w:rPr>
          <w:rFonts w:ascii="UD デジタル 教科書体 NP-R" w:eastAsia="UD デジタル 教科書体 NP-R" w:hAnsi="ＭＳ ゴシック" w:hint="eastAsia"/>
          <w:color w:val="000000" w:themeColor="text1"/>
          <w:szCs w:val="21"/>
        </w:rPr>
        <w:t>していること</w:t>
      </w:r>
      <w:r w:rsidRPr="00310389">
        <w:rPr>
          <w:rFonts w:ascii="UD デジタル 教科書体 NP-R" w:eastAsia="UD デジタル 教科書体 NP-R" w:hAnsi="ＭＳ ゴシック" w:hint="eastAsia"/>
          <w:color w:val="000000" w:themeColor="text1"/>
          <w:szCs w:val="21"/>
        </w:rPr>
        <w:t>。</w:t>
      </w:r>
    </w:p>
    <w:p w14:paraId="016648A5" w14:textId="77777777" w:rsidR="00B3782E" w:rsidRPr="00310389" w:rsidRDefault="008B34B4" w:rsidP="00BD6D6C">
      <w:pPr>
        <w:autoSpaceDE w:val="0"/>
        <w:autoSpaceDN w:val="0"/>
        <w:spacing w:line="340" w:lineRule="exact"/>
        <w:ind w:leftChars="75" w:left="531" w:hangingChars="200" w:hanging="386"/>
        <w:rPr>
          <w:rFonts w:ascii="UD デジタル 教科書体 NP-R" w:eastAsia="UD デジタル 教科書体 NP-R" w:hAnsi="ＭＳ ゴシック"/>
          <w:color w:val="000000" w:themeColor="text1"/>
          <w:szCs w:val="21"/>
        </w:rPr>
      </w:pPr>
      <w:r w:rsidRPr="00310389">
        <w:rPr>
          <w:rFonts w:ascii="UD デジタル 教科書体 NP-R" w:eastAsia="UD デジタル 教科書体 NP-R" w:hAnsi="ＭＳ ゴシック" w:hint="eastAsia"/>
          <w:color w:val="000000" w:themeColor="text1"/>
          <w:szCs w:val="21"/>
        </w:rPr>
        <w:t>(</w:t>
      </w:r>
      <w:r w:rsidR="00B3782E" w:rsidRPr="00310389">
        <w:rPr>
          <w:rFonts w:ascii="UD デジタル 教科書体 NP-R" w:eastAsia="UD デジタル 教科書体 NP-R" w:hAnsi="ＭＳ ゴシック" w:hint="eastAsia"/>
          <w:color w:val="000000" w:themeColor="text1"/>
          <w:szCs w:val="21"/>
        </w:rPr>
        <w:t>6</w:t>
      </w:r>
      <w:r w:rsidR="00DC1BDA" w:rsidRPr="00310389">
        <w:rPr>
          <w:rFonts w:ascii="UD デジタル 教科書体 NP-R" w:eastAsia="UD デジタル 教科書体 NP-R" w:hAnsi="ＭＳ ゴシック" w:hint="eastAsia"/>
          <w:color w:val="000000" w:themeColor="text1"/>
          <w:szCs w:val="21"/>
        </w:rPr>
        <w:t>)</w:t>
      </w:r>
      <w:r w:rsidR="00D878E9" w:rsidRPr="00310389">
        <w:rPr>
          <w:rFonts w:ascii="UD デジタル 教科書体 NP-R" w:eastAsia="UD デジタル 教科書体 NP-R" w:hAnsi="ＭＳ ゴシック" w:hint="eastAsia"/>
          <w:color w:val="000000" w:themeColor="text1"/>
          <w:szCs w:val="21"/>
        </w:rPr>
        <w:t xml:space="preserve"> </w:t>
      </w:r>
      <w:r w:rsidR="00DC1BDA" w:rsidRPr="00310389">
        <w:rPr>
          <w:rFonts w:ascii="UD デジタル 教科書体 NP-R" w:eastAsia="UD デジタル 教科書体 NP-R" w:hAnsi="ＭＳ ゴシック" w:hint="eastAsia"/>
          <w:color w:val="000000" w:themeColor="text1"/>
          <w:szCs w:val="21"/>
        </w:rPr>
        <w:t>大阪府入札参加停止要綱に基づく入札参加停止措置を受け</w:t>
      </w:r>
      <w:r w:rsidR="006205DE" w:rsidRPr="00310389">
        <w:rPr>
          <w:rFonts w:ascii="UD デジタル 教科書体 NP-R" w:eastAsia="UD デジタル 教科書体 NP-R" w:hAnsi="ＭＳ ゴシック" w:hint="eastAsia"/>
          <w:color w:val="000000" w:themeColor="text1"/>
          <w:szCs w:val="21"/>
        </w:rPr>
        <w:t>ている者又は同要綱別表各号に掲げる措置要件に該当する</w:t>
      </w:r>
      <w:r w:rsidR="00DC1BDA" w:rsidRPr="00310389">
        <w:rPr>
          <w:rFonts w:ascii="UD デジタル 教科書体 NP-R" w:eastAsia="UD デジタル 教科書体 NP-R" w:hAnsi="ＭＳ ゴシック" w:hint="eastAsia"/>
          <w:color w:val="000000" w:themeColor="text1"/>
          <w:szCs w:val="21"/>
        </w:rPr>
        <w:t>者でないこと。</w:t>
      </w:r>
    </w:p>
    <w:p w14:paraId="4BFDA168" w14:textId="77777777" w:rsidR="00B62F7B" w:rsidRPr="00310389" w:rsidRDefault="008B34B4" w:rsidP="00BD6D6C">
      <w:pPr>
        <w:autoSpaceDE w:val="0"/>
        <w:autoSpaceDN w:val="0"/>
        <w:spacing w:line="340" w:lineRule="exact"/>
        <w:ind w:firstLineChars="73" w:firstLine="141"/>
        <w:rPr>
          <w:rFonts w:ascii="UD デジタル 教科書体 NP-R" w:eastAsia="UD デジタル 教科書体 NP-R" w:hAnsi="ＭＳ ゴシック"/>
          <w:color w:val="000000" w:themeColor="text1"/>
          <w:szCs w:val="21"/>
        </w:rPr>
      </w:pPr>
      <w:r w:rsidRPr="00310389">
        <w:rPr>
          <w:rFonts w:ascii="UD デジタル 教科書体 NP-R" w:eastAsia="UD デジタル 教科書体 NP-R" w:hAnsi="ＭＳ ゴシック" w:hint="eastAsia"/>
          <w:color w:val="000000" w:themeColor="text1"/>
          <w:kern w:val="0"/>
          <w:szCs w:val="21"/>
        </w:rPr>
        <w:t>(</w:t>
      </w:r>
      <w:r w:rsidR="00B3782E" w:rsidRPr="00310389">
        <w:rPr>
          <w:rFonts w:ascii="UD デジタル 教科書体 NP-R" w:eastAsia="UD デジタル 教科書体 NP-R" w:hAnsi="ＭＳ ゴシック" w:hint="eastAsia"/>
          <w:color w:val="000000" w:themeColor="text1"/>
          <w:kern w:val="0"/>
          <w:szCs w:val="21"/>
        </w:rPr>
        <w:t>7</w:t>
      </w:r>
      <w:r w:rsidR="00DC1BDA" w:rsidRPr="00310389">
        <w:rPr>
          <w:rFonts w:ascii="UD デジタル 教科書体 NP-R" w:eastAsia="UD デジタル 教科書体 NP-R" w:hAnsi="ＭＳ ゴシック" w:hint="eastAsia"/>
          <w:color w:val="000000" w:themeColor="text1"/>
          <w:kern w:val="0"/>
          <w:szCs w:val="21"/>
        </w:rPr>
        <w:t>)</w:t>
      </w:r>
      <w:r w:rsidR="00D878E9" w:rsidRPr="00310389">
        <w:rPr>
          <w:rFonts w:ascii="UD デジタル 教科書体 NP-R" w:eastAsia="UD デジタル 教科書体 NP-R" w:hAnsi="ＭＳ ゴシック" w:hint="eastAsia"/>
          <w:color w:val="000000" w:themeColor="text1"/>
          <w:kern w:val="0"/>
          <w:szCs w:val="21"/>
        </w:rPr>
        <w:t xml:space="preserve"> </w:t>
      </w:r>
      <w:r w:rsidR="00B62F7B" w:rsidRPr="00310389">
        <w:rPr>
          <w:rFonts w:ascii="UD デジタル 教科書体 NP-R" w:eastAsia="UD デジタル 教科書体 NP-R" w:hAnsi="ＭＳ ゴシック" w:hint="eastAsia"/>
          <w:color w:val="000000" w:themeColor="text1"/>
          <w:kern w:val="0"/>
          <w:szCs w:val="21"/>
        </w:rPr>
        <w:t>次のアからウのいずれにも該当しない者</w:t>
      </w:r>
      <w:r w:rsidR="003C79DA" w:rsidRPr="00310389">
        <w:rPr>
          <w:rFonts w:ascii="UD デジタル 教科書体 NP-R" w:eastAsia="UD デジタル 教科書体 NP-R" w:hAnsi="ＭＳ ゴシック" w:hint="eastAsia"/>
          <w:color w:val="000000" w:themeColor="text1"/>
          <w:kern w:val="0"/>
          <w:szCs w:val="21"/>
        </w:rPr>
        <w:t>であること</w:t>
      </w:r>
      <w:r w:rsidR="00B62F7B" w:rsidRPr="00310389">
        <w:rPr>
          <w:rFonts w:ascii="UD デジタル 教科書体 NP-R" w:eastAsia="UD デジタル 教科書体 NP-R" w:hAnsi="ＭＳ ゴシック" w:hint="eastAsia"/>
          <w:color w:val="000000" w:themeColor="text1"/>
          <w:kern w:val="0"/>
          <w:szCs w:val="21"/>
        </w:rPr>
        <w:t>。</w:t>
      </w:r>
    </w:p>
    <w:p w14:paraId="5C25E6DA" w14:textId="77777777" w:rsidR="00B62F7B" w:rsidRPr="00310389" w:rsidRDefault="00B62F7B" w:rsidP="00BD6D6C">
      <w:pPr>
        <w:spacing w:line="340" w:lineRule="exact"/>
        <w:ind w:leftChars="200" w:left="579" w:hangingChars="100" w:hanging="193"/>
        <w:rPr>
          <w:rFonts w:ascii="UD デジタル 教科書体 NP-R" w:eastAsia="UD デジタル 教科書体 NP-R" w:hAnsi="ＭＳ ゴシック"/>
          <w:color w:val="000000" w:themeColor="text1"/>
          <w:kern w:val="0"/>
          <w:szCs w:val="21"/>
        </w:rPr>
      </w:pPr>
      <w:r w:rsidRPr="00310389">
        <w:rPr>
          <w:rFonts w:ascii="UD デジタル 教科書体 NP-R" w:eastAsia="UD デジタル 教科書体 NP-R" w:hAnsi="ＭＳ ゴシック" w:hint="eastAsia"/>
          <w:color w:val="000000" w:themeColor="text1"/>
          <w:kern w:val="0"/>
          <w:szCs w:val="21"/>
        </w:rPr>
        <w:t>ア</w:t>
      </w:r>
      <w:r w:rsidR="00903F58" w:rsidRPr="00310389">
        <w:rPr>
          <w:rFonts w:ascii="UD デジタル 教科書体 NP-R" w:eastAsia="UD デジタル 教科書体 NP-R" w:hAnsi="ＭＳ ゴシック" w:hint="eastAsia"/>
          <w:color w:val="000000" w:themeColor="text1"/>
          <w:kern w:val="0"/>
          <w:szCs w:val="21"/>
        </w:rPr>
        <w:t xml:space="preserve">　</w:t>
      </w:r>
      <w:r w:rsidR="004821B6" w:rsidRPr="00310389">
        <w:rPr>
          <w:rFonts w:ascii="UD デジタル 教科書体 NP-R" w:eastAsia="UD デジタル 教科書体 NP-R" w:hAnsi="ＭＳ ゴシック" w:hint="eastAsia"/>
          <w:color w:val="000000" w:themeColor="text1"/>
          <w:kern w:val="0"/>
          <w:szCs w:val="21"/>
        </w:rPr>
        <w:t>大阪府暴力団排除条例に基づく公共工事等からの暴力団の排除に係る措置に関する規則（令和２年大阪府規則第61号。以下「暴力団排除措置規則」という。）第３条第</w:t>
      </w:r>
      <w:r w:rsidRPr="00310389">
        <w:rPr>
          <w:rFonts w:ascii="UD デジタル 教科書体 NP-R" w:eastAsia="UD デジタル 教科書体 NP-R" w:hAnsi="ＭＳ ゴシック" w:hint="eastAsia"/>
          <w:color w:val="000000" w:themeColor="text1"/>
          <w:kern w:val="0"/>
          <w:szCs w:val="21"/>
        </w:rPr>
        <w:t>１項に規定する入札参加除外者（以下「入札参加除外者」という。）</w:t>
      </w:r>
    </w:p>
    <w:p w14:paraId="351616DB" w14:textId="77777777" w:rsidR="00B62F7B" w:rsidRPr="00310389" w:rsidRDefault="00B62F7B" w:rsidP="00BD6D6C">
      <w:pPr>
        <w:spacing w:line="340" w:lineRule="exact"/>
        <w:ind w:leftChars="100" w:left="193" w:firstLineChars="50" w:firstLine="96"/>
        <w:rPr>
          <w:rFonts w:ascii="UD デジタル 教科書体 NP-R" w:eastAsia="UD デジタル 教科書体 NP-R" w:hAnsi="ＭＳ ゴシック"/>
          <w:color w:val="000000" w:themeColor="text1"/>
          <w:kern w:val="0"/>
          <w:szCs w:val="21"/>
        </w:rPr>
      </w:pPr>
      <w:r w:rsidRPr="00310389">
        <w:rPr>
          <w:rFonts w:ascii="UD デジタル 教科書体 NP-R" w:eastAsia="UD デジタル 教科書体 NP-R" w:hAnsi="ＭＳ ゴシック" w:hint="eastAsia"/>
          <w:color w:val="000000" w:themeColor="text1"/>
          <w:kern w:val="0"/>
          <w:szCs w:val="21"/>
        </w:rPr>
        <w:t>イ</w:t>
      </w:r>
      <w:r w:rsidR="00903F58" w:rsidRPr="00310389">
        <w:rPr>
          <w:rFonts w:ascii="UD デジタル 教科書体 NP-R" w:eastAsia="UD デジタル 教科書体 NP-R" w:hAnsi="ＭＳ ゴシック" w:hint="eastAsia"/>
          <w:color w:val="000000" w:themeColor="text1"/>
          <w:kern w:val="0"/>
          <w:szCs w:val="21"/>
        </w:rPr>
        <w:t xml:space="preserve">　</w:t>
      </w:r>
      <w:r w:rsidRPr="00310389">
        <w:rPr>
          <w:rFonts w:ascii="UD デジタル 教科書体 NP-R" w:eastAsia="UD デジタル 教科書体 NP-R" w:hAnsi="ＭＳ ゴシック" w:hint="eastAsia"/>
          <w:color w:val="000000" w:themeColor="text1"/>
          <w:kern w:val="0"/>
          <w:szCs w:val="21"/>
        </w:rPr>
        <w:t>暴力団排除措置規則</w:t>
      </w:r>
      <w:r w:rsidR="004821B6" w:rsidRPr="00310389">
        <w:rPr>
          <w:rFonts w:ascii="UD デジタル 教科書体 NP-R" w:eastAsia="UD デジタル 教科書体 NP-R" w:hAnsi="ＭＳ ゴシック" w:hint="eastAsia"/>
          <w:color w:val="000000" w:themeColor="text1"/>
          <w:kern w:val="0"/>
          <w:szCs w:val="21"/>
        </w:rPr>
        <w:t>第９条第１項に規定する誓約書違反者（以下「誓約書違反者」という。）</w:t>
      </w:r>
    </w:p>
    <w:p w14:paraId="2B77AB59" w14:textId="77777777" w:rsidR="00B3782E" w:rsidRPr="00310389" w:rsidRDefault="00B62F7B" w:rsidP="00BD6D6C">
      <w:pPr>
        <w:spacing w:line="340" w:lineRule="exact"/>
        <w:ind w:leftChars="100" w:left="193" w:firstLineChars="50" w:firstLine="96"/>
        <w:rPr>
          <w:rFonts w:ascii="UD デジタル 教科書体 NP-R" w:eastAsia="UD デジタル 教科書体 NP-R" w:hAnsi="ＭＳ ゴシック"/>
          <w:color w:val="000000" w:themeColor="text1"/>
          <w:kern w:val="0"/>
          <w:szCs w:val="21"/>
        </w:rPr>
      </w:pPr>
      <w:r w:rsidRPr="00310389">
        <w:rPr>
          <w:rFonts w:ascii="UD デジタル 教科書体 NP-R" w:eastAsia="UD デジタル 教科書体 NP-R" w:hAnsi="ＭＳ ゴシック" w:hint="eastAsia"/>
          <w:color w:val="000000" w:themeColor="text1"/>
          <w:kern w:val="0"/>
          <w:szCs w:val="21"/>
        </w:rPr>
        <w:t>ウ</w:t>
      </w:r>
      <w:r w:rsidR="00903F58" w:rsidRPr="00310389">
        <w:rPr>
          <w:rFonts w:ascii="UD デジタル 教科書体 NP-R" w:eastAsia="UD デジタル 教科書体 NP-R" w:hAnsi="ＭＳ ゴシック" w:hint="eastAsia"/>
          <w:color w:val="000000" w:themeColor="text1"/>
          <w:kern w:val="0"/>
          <w:szCs w:val="21"/>
        </w:rPr>
        <w:t xml:space="preserve">　</w:t>
      </w:r>
      <w:r w:rsidRPr="00310389">
        <w:rPr>
          <w:rFonts w:ascii="UD デジタル 教科書体 NP-R" w:eastAsia="UD デジタル 教科書体 NP-R" w:hAnsi="ＭＳ ゴシック" w:hint="eastAsia"/>
          <w:color w:val="000000" w:themeColor="text1"/>
          <w:kern w:val="0"/>
          <w:szCs w:val="21"/>
        </w:rPr>
        <w:t>暴力団排除措置規則</w:t>
      </w:r>
      <w:r w:rsidR="00520491" w:rsidRPr="00310389">
        <w:rPr>
          <w:rFonts w:ascii="UD デジタル 教科書体 NP-R" w:eastAsia="UD デジタル 教科書体 NP-R" w:hAnsi="ＭＳ ゴシック" w:hint="eastAsia"/>
          <w:color w:val="000000" w:themeColor="text1"/>
          <w:kern w:val="0"/>
          <w:szCs w:val="21"/>
        </w:rPr>
        <w:t>第３条第１項各号のいずれかに該当すると認められる者</w:t>
      </w:r>
    </w:p>
    <w:p w14:paraId="1E905301" w14:textId="551449A5" w:rsidR="00853555" w:rsidRPr="00310389" w:rsidRDefault="008B34B4" w:rsidP="00853555">
      <w:pPr>
        <w:spacing w:line="340" w:lineRule="exact"/>
        <w:ind w:leftChars="73" w:left="376" w:hangingChars="122" w:hanging="235"/>
        <w:rPr>
          <w:rFonts w:ascii="UD デジタル 教科書体 NP-R" w:eastAsia="UD デジタル 教科書体 NP-R" w:hAnsi="ＭＳ ゴシック"/>
          <w:color w:val="000000" w:themeColor="text1"/>
          <w:kern w:val="0"/>
          <w:szCs w:val="21"/>
        </w:rPr>
      </w:pPr>
      <w:r w:rsidRPr="00310389">
        <w:rPr>
          <w:rFonts w:ascii="UD デジタル 教科書体 NP-R" w:eastAsia="UD デジタル 教科書体 NP-R" w:hAnsi="ＭＳ ゴシック" w:hint="eastAsia"/>
          <w:color w:val="000000" w:themeColor="text1"/>
          <w:kern w:val="0"/>
          <w:szCs w:val="21"/>
        </w:rPr>
        <w:t>(</w:t>
      </w:r>
      <w:r w:rsidR="000050F0" w:rsidRPr="00310389">
        <w:rPr>
          <w:rFonts w:ascii="UD デジタル 教科書体 NP-R" w:eastAsia="UD デジタル 教科書体 NP-R" w:hAnsi="ＭＳ ゴシック" w:hint="eastAsia"/>
          <w:color w:val="000000" w:themeColor="text1"/>
          <w:kern w:val="0"/>
          <w:szCs w:val="21"/>
        </w:rPr>
        <w:t>8</w:t>
      </w:r>
      <w:r w:rsidR="00DC1BDA" w:rsidRPr="00310389">
        <w:rPr>
          <w:rFonts w:ascii="UD デジタル 教科書体 NP-R" w:eastAsia="UD デジタル 教科書体 NP-R" w:hAnsi="ＭＳ ゴシック" w:hint="eastAsia"/>
          <w:color w:val="000000" w:themeColor="text1"/>
          <w:kern w:val="0"/>
          <w:szCs w:val="21"/>
        </w:rPr>
        <w:t>)</w:t>
      </w:r>
      <w:r w:rsidR="00D878E9" w:rsidRPr="00310389">
        <w:rPr>
          <w:rFonts w:ascii="UD デジタル 教科書体 NP-R" w:eastAsia="UD デジタル 教科書体 NP-R" w:hAnsi="ＭＳ ゴシック" w:hint="eastAsia"/>
          <w:color w:val="000000" w:themeColor="text1"/>
          <w:kern w:val="0"/>
          <w:szCs w:val="21"/>
        </w:rPr>
        <w:t xml:space="preserve"> </w:t>
      </w:r>
      <w:r w:rsidR="006205DE" w:rsidRPr="00310389">
        <w:rPr>
          <w:rFonts w:ascii="UD デジタル 教科書体 NP-R" w:eastAsia="UD デジタル 教科書体 NP-R" w:hAnsi="ＭＳ ゴシック" w:hint="eastAsia"/>
          <w:color w:val="000000" w:themeColor="text1"/>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63199D1D" w14:textId="5277F90D" w:rsidR="00D878E9" w:rsidRPr="00310389" w:rsidRDefault="00853555" w:rsidP="00BD6D6C">
      <w:pPr>
        <w:spacing w:line="340" w:lineRule="exact"/>
        <w:ind w:leftChars="73" w:left="376" w:hangingChars="122" w:hanging="235"/>
        <w:rPr>
          <w:rFonts w:ascii="UD デジタル 教科書体 NP-R" w:eastAsia="UD デジタル 教科書体 NP-R" w:hAnsi="ＭＳ ゴシック"/>
          <w:color w:val="000000" w:themeColor="text1"/>
          <w:kern w:val="0"/>
          <w:szCs w:val="21"/>
        </w:rPr>
      </w:pPr>
      <w:r w:rsidRPr="00310389">
        <w:rPr>
          <w:rFonts w:ascii="UD デジタル 教科書体 NP-R" w:eastAsia="UD デジタル 教科書体 NP-R" w:hAnsi="ＭＳ ゴシック" w:hint="eastAsia"/>
          <w:color w:val="000000" w:themeColor="text1"/>
          <w:kern w:val="0"/>
          <w:szCs w:val="21"/>
        </w:rPr>
        <w:t>（注）</w:t>
      </w:r>
      <w:r w:rsidR="00433125" w:rsidRPr="00433125">
        <w:rPr>
          <w:rFonts w:ascii="UD デジタル 教科書体 NP-R" w:eastAsia="UD デジタル 教科書体 NP-R" w:hAnsi="ＭＳ ゴシック" w:hint="eastAsia"/>
          <w:color w:val="000000" w:themeColor="text1"/>
          <w:kern w:val="0"/>
          <w:szCs w:val="21"/>
        </w:rPr>
        <w:t>還付（請求）が生じた場合には、期限内申告を行うなど適切に手続きを行っていること</w:t>
      </w:r>
      <w:r w:rsidRPr="00310389">
        <w:rPr>
          <w:rFonts w:ascii="UD デジタル 教科書体 NP-R" w:eastAsia="UD デジタル 教科書体 NP-R" w:hAnsi="ＭＳ ゴシック" w:hint="eastAsia"/>
          <w:color w:val="000000" w:themeColor="text1"/>
          <w:kern w:val="0"/>
          <w:szCs w:val="21"/>
        </w:rPr>
        <w:t>。</w:t>
      </w:r>
    </w:p>
    <w:p w14:paraId="63933537" w14:textId="77777777" w:rsidR="00853555" w:rsidRPr="00BD6D6C" w:rsidRDefault="00853555" w:rsidP="00BD6D6C">
      <w:pPr>
        <w:spacing w:line="340" w:lineRule="exact"/>
        <w:ind w:leftChars="73" w:left="376" w:hangingChars="122" w:hanging="235"/>
        <w:rPr>
          <w:rFonts w:ascii="UD デジタル 教科書体 NP-R" w:eastAsia="UD デジタル 教科書体 NP-R" w:hAnsi="ＭＳ ゴシック"/>
          <w:kern w:val="0"/>
          <w:szCs w:val="21"/>
        </w:rPr>
      </w:pPr>
    </w:p>
    <w:p w14:paraId="68AD5FDD" w14:textId="77777777" w:rsidR="00AB002C" w:rsidRPr="00BD6D6C" w:rsidRDefault="00AB002C" w:rsidP="00BD6D6C">
      <w:pPr>
        <w:spacing w:line="340" w:lineRule="exact"/>
        <w:rPr>
          <w:rFonts w:ascii="UD デジタル 教科書体 NP-R" w:eastAsia="UD デジタル 教科書体 NP-R" w:hAnsi="ＭＳ ゴシック"/>
          <w:b/>
          <w:color w:val="000000"/>
          <w:szCs w:val="21"/>
        </w:rPr>
      </w:pPr>
      <w:r w:rsidRPr="00BD6D6C">
        <w:rPr>
          <w:rFonts w:ascii="UD デジタル 教科書体 NP-R" w:eastAsia="UD デジタル 教科書体 NP-R" w:hAnsi="ＭＳ ゴシック" w:hint="eastAsia"/>
          <w:b/>
          <w:color w:val="000000"/>
          <w:szCs w:val="21"/>
        </w:rPr>
        <w:t>４　応募の手続き</w:t>
      </w:r>
    </w:p>
    <w:p w14:paraId="5E438490" w14:textId="77777777" w:rsidR="00AB002C" w:rsidRPr="00BD6D6C" w:rsidRDefault="00AB002C" w:rsidP="00BD6D6C">
      <w:pPr>
        <w:spacing w:line="340" w:lineRule="exact"/>
        <w:ind w:firstLineChars="300" w:firstLine="579"/>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本事業の提案に参加を希望する者の受付手続等は、以下のとおりです。</w:t>
      </w:r>
    </w:p>
    <w:p w14:paraId="5F417C00" w14:textId="1B99738D" w:rsidR="00AB002C" w:rsidRDefault="00AB002C" w:rsidP="00BD6D6C">
      <w:pPr>
        <w:spacing w:line="340" w:lineRule="exact"/>
        <w:ind w:leftChars="100" w:left="193" w:firstLineChars="148" w:firstLine="286"/>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「３　公募参加資格」を確認の上、必要な書類を受付期間内に提出してください。</w:t>
      </w:r>
    </w:p>
    <w:p w14:paraId="68F2B7DF" w14:textId="77777777" w:rsidR="00853555" w:rsidRPr="00BD6D6C" w:rsidRDefault="00853555" w:rsidP="00BD6D6C">
      <w:pPr>
        <w:spacing w:line="340" w:lineRule="exact"/>
        <w:ind w:leftChars="100" w:left="193" w:firstLineChars="148" w:firstLine="286"/>
        <w:rPr>
          <w:rFonts w:ascii="UD デジタル 教科書体 NP-R" w:eastAsia="UD デジタル 教科書体 NP-R" w:hAnsi="ＭＳ ゴシック"/>
          <w:color w:val="000000"/>
          <w:szCs w:val="21"/>
        </w:rPr>
      </w:pPr>
    </w:p>
    <w:p w14:paraId="6E3EF738" w14:textId="77777777" w:rsidR="00AB002C" w:rsidRPr="00BD6D6C" w:rsidRDefault="00E313B2" w:rsidP="00BD6D6C">
      <w:pPr>
        <w:spacing w:line="340" w:lineRule="exact"/>
        <w:ind w:firstLineChars="100" w:firstLine="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lastRenderedPageBreak/>
        <w:t>(1)</w:t>
      </w:r>
      <w:r w:rsidR="00D878E9" w:rsidRPr="00BD6D6C">
        <w:rPr>
          <w:rFonts w:ascii="UD デジタル 教科書体 NP-R" w:eastAsia="UD デジタル 教科書体 NP-R" w:hAnsi="ＭＳ ゴシック" w:hint="eastAsia"/>
          <w:color w:val="000000"/>
          <w:szCs w:val="21"/>
        </w:rPr>
        <w:t xml:space="preserve"> </w:t>
      </w:r>
      <w:r w:rsidR="00AB002C" w:rsidRPr="00BD6D6C">
        <w:rPr>
          <w:rFonts w:ascii="UD デジタル 教科書体 NP-R" w:eastAsia="UD デジタル 教科書体 NP-R" w:hAnsi="ＭＳ ゴシック" w:hint="eastAsia"/>
          <w:color w:val="000000"/>
          <w:szCs w:val="21"/>
        </w:rPr>
        <w:t>公募要領の配布及び応募書類の受付</w:t>
      </w:r>
    </w:p>
    <w:p w14:paraId="009F1CC7"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ア　配布期間</w:t>
      </w:r>
    </w:p>
    <w:p w14:paraId="731FB477" w14:textId="77777777" w:rsidR="00AB002C" w:rsidRPr="00BD6D6C" w:rsidRDefault="003A67B5"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857D41" w:rsidRPr="00BD6D6C">
        <w:rPr>
          <w:rFonts w:ascii="UD デジタル 教科書体 NP-R" w:eastAsia="UD デジタル 教科書体 NP-R" w:hAnsi="ＭＳ ゴシック" w:hint="eastAsia"/>
          <w:color w:val="000000"/>
          <w:szCs w:val="21"/>
        </w:rPr>
        <w:t>令和</w:t>
      </w:r>
      <w:r w:rsidR="00F9710A" w:rsidRPr="00BD6D6C">
        <w:rPr>
          <w:rFonts w:ascii="UD デジタル 教科書体 NP-R" w:eastAsia="UD デジタル 教科書体 NP-R" w:hAnsi="ＭＳ ゴシック" w:hint="eastAsia"/>
          <w:color w:val="000000"/>
          <w:szCs w:val="21"/>
        </w:rPr>
        <w:t>８</w:t>
      </w:r>
      <w:r w:rsidRPr="00BD6D6C">
        <w:rPr>
          <w:rFonts w:ascii="UD デジタル 教科書体 NP-R" w:eastAsia="UD デジタル 教科書体 NP-R" w:hAnsi="ＭＳ ゴシック" w:hint="eastAsia"/>
          <w:color w:val="000000"/>
          <w:szCs w:val="21"/>
        </w:rPr>
        <w:t>年</w:t>
      </w:r>
      <w:r w:rsidR="000C1029" w:rsidRPr="00BD6D6C">
        <w:rPr>
          <w:rFonts w:ascii="UD デジタル 教科書体 NP-R" w:eastAsia="UD デジタル 教科書体 NP-R" w:hAnsi="ＭＳ ゴシック" w:hint="eastAsia"/>
          <w:color w:val="000000"/>
          <w:szCs w:val="21"/>
        </w:rPr>
        <w:t>６</w:t>
      </w:r>
      <w:r w:rsidRPr="00BD6D6C">
        <w:rPr>
          <w:rFonts w:ascii="UD デジタル 教科書体 NP-R" w:eastAsia="UD デジタル 教科書体 NP-R" w:hAnsi="ＭＳ ゴシック" w:hint="eastAsia"/>
          <w:color w:val="000000"/>
          <w:szCs w:val="21"/>
        </w:rPr>
        <w:t>月</w:t>
      </w:r>
      <w:r w:rsidR="004C64E0" w:rsidRPr="00BD6D6C">
        <w:rPr>
          <w:rFonts w:ascii="UD デジタル 教科書体 NP-R" w:eastAsia="UD デジタル 教科書体 NP-R" w:hAnsi="ＭＳ ゴシック" w:hint="eastAsia"/>
          <w:color w:val="000000"/>
          <w:szCs w:val="21"/>
        </w:rPr>
        <w:t>９</w:t>
      </w:r>
      <w:r w:rsidRPr="00BD6D6C">
        <w:rPr>
          <w:rFonts w:ascii="UD デジタル 教科書体 NP-R" w:eastAsia="UD デジタル 教科書体 NP-R" w:hAnsi="ＭＳ ゴシック" w:hint="eastAsia"/>
          <w:color w:val="000000"/>
          <w:szCs w:val="21"/>
        </w:rPr>
        <w:t>日（</w:t>
      </w:r>
      <w:r w:rsidR="004C64E0" w:rsidRPr="00BD6D6C">
        <w:rPr>
          <w:rFonts w:ascii="UD デジタル 教科書体 NP-R" w:eastAsia="UD デジタル 教科書体 NP-R" w:hAnsi="ＭＳ ゴシック" w:hint="eastAsia"/>
          <w:color w:val="000000"/>
          <w:szCs w:val="21"/>
        </w:rPr>
        <w:t>火</w:t>
      </w:r>
      <w:r w:rsidRPr="00BD6D6C">
        <w:rPr>
          <w:rFonts w:ascii="UD デジタル 教科書体 NP-R" w:eastAsia="UD デジタル 教科書体 NP-R" w:hAnsi="ＭＳ ゴシック" w:hint="eastAsia"/>
          <w:color w:val="000000"/>
          <w:szCs w:val="21"/>
        </w:rPr>
        <w:t>）から</w:t>
      </w:r>
      <w:r w:rsidR="00857D41" w:rsidRPr="00BD6D6C">
        <w:rPr>
          <w:rFonts w:ascii="UD デジタル 教科書体 NP-R" w:eastAsia="UD デジタル 教科書体 NP-R" w:hAnsi="ＭＳ ゴシック" w:hint="eastAsia"/>
          <w:color w:val="000000"/>
          <w:szCs w:val="21"/>
        </w:rPr>
        <w:t>令和</w:t>
      </w:r>
      <w:r w:rsidR="00F9710A" w:rsidRPr="00BD6D6C">
        <w:rPr>
          <w:rFonts w:ascii="UD デジタル 教科書体 NP-R" w:eastAsia="UD デジタル 教科書体 NP-R" w:hAnsi="ＭＳ ゴシック" w:hint="eastAsia"/>
          <w:color w:val="000000"/>
          <w:szCs w:val="21"/>
        </w:rPr>
        <w:t>８</w:t>
      </w:r>
      <w:r w:rsidR="00AB002C" w:rsidRPr="00BD6D6C">
        <w:rPr>
          <w:rFonts w:ascii="UD デジタル 教科書体 NP-R" w:eastAsia="UD デジタル 教科書体 NP-R" w:hAnsi="ＭＳ ゴシック" w:hint="eastAsia"/>
          <w:color w:val="000000"/>
          <w:szCs w:val="21"/>
        </w:rPr>
        <w:t>年</w:t>
      </w:r>
      <w:r w:rsidR="00003388" w:rsidRPr="00BD6D6C">
        <w:rPr>
          <w:rFonts w:ascii="UD デジタル 教科書体 NP-R" w:eastAsia="UD デジタル 教科書体 NP-R" w:hAnsi="ＭＳ ゴシック" w:hint="eastAsia"/>
          <w:color w:val="000000"/>
          <w:szCs w:val="21"/>
        </w:rPr>
        <w:t>７</w:t>
      </w:r>
      <w:r w:rsidR="00AB002C" w:rsidRPr="00BD6D6C">
        <w:rPr>
          <w:rFonts w:ascii="UD デジタル 教科書体 NP-R" w:eastAsia="UD デジタル 教科書体 NP-R" w:hAnsi="ＭＳ ゴシック" w:hint="eastAsia"/>
          <w:color w:val="000000"/>
          <w:szCs w:val="21"/>
        </w:rPr>
        <w:t>月</w:t>
      </w:r>
      <w:r w:rsidR="004C64E0" w:rsidRPr="00BD6D6C">
        <w:rPr>
          <w:rFonts w:ascii="UD デジタル 教科書体 NP-R" w:eastAsia="UD デジタル 教科書体 NP-R" w:hAnsi="ＭＳ ゴシック" w:hint="eastAsia"/>
          <w:color w:val="000000"/>
          <w:szCs w:val="21"/>
        </w:rPr>
        <w:t>８</w:t>
      </w:r>
      <w:r w:rsidR="00AB002C" w:rsidRPr="00BD6D6C">
        <w:rPr>
          <w:rFonts w:ascii="UD デジタル 教科書体 NP-R" w:eastAsia="UD デジタル 教科書体 NP-R" w:hAnsi="ＭＳ ゴシック" w:hint="eastAsia"/>
          <w:color w:val="000000"/>
          <w:szCs w:val="21"/>
        </w:rPr>
        <w:t>日（</w:t>
      </w:r>
      <w:r w:rsidR="004C64E0" w:rsidRPr="00BD6D6C">
        <w:rPr>
          <w:rFonts w:ascii="UD デジタル 教科書体 NP-R" w:eastAsia="UD デジタル 教科書体 NP-R" w:hAnsi="ＭＳ ゴシック" w:hint="eastAsia"/>
          <w:color w:val="000000"/>
          <w:szCs w:val="21"/>
        </w:rPr>
        <w:t>水</w:t>
      </w:r>
      <w:r w:rsidR="00AB002C" w:rsidRPr="00BD6D6C">
        <w:rPr>
          <w:rFonts w:ascii="UD デジタル 教科書体 NP-R" w:eastAsia="UD デジタル 教科書体 NP-R" w:hAnsi="ＭＳ ゴシック" w:hint="eastAsia"/>
          <w:color w:val="000000"/>
          <w:szCs w:val="21"/>
        </w:rPr>
        <w:t>）まで</w:t>
      </w:r>
    </w:p>
    <w:p w14:paraId="225B1F96" w14:textId="77777777" w:rsidR="00857D41"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（土曜日</w:t>
      </w:r>
      <w:r w:rsidR="00D878E9" w:rsidRPr="00BD6D6C">
        <w:rPr>
          <w:rFonts w:ascii="UD デジタル 教科書体 NP-R" w:eastAsia="UD デジタル 教科書体 NP-R" w:hAnsi="ＭＳ ゴシック" w:hint="eastAsia"/>
          <w:color w:val="000000"/>
          <w:szCs w:val="21"/>
        </w:rPr>
        <w:t>及び</w:t>
      </w:r>
      <w:r w:rsidRPr="00BD6D6C">
        <w:rPr>
          <w:rFonts w:ascii="UD デジタル 教科書体 NP-R" w:eastAsia="UD デジタル 教科書体 NP-R" w:hAnsi="ＭＳ ゴシック" w:hint="eastAsia"/>
          <w:color w:val="000000"/>
          <w:szCs w:val="21"/>
        </w:rPr>
        <w:t>日曜日を除く。午前</w:t>
      </w:r>
      <w:r w:rsidR="00857D41" w:rsidRPr="00BD6D6C">
        <w:rPr>
          <w:rFonts w:ascii="UD デジタル 教科書体 NP-R" w:eastAsia="UD デジタル 教科書体 NP-R" w:hAnsi="ＭＳ ゴシック" w:hint="eastAsia"/>
          <w:color w:val="000000"/>
          <w:szCs w:val="21"/>
        </w:rPr>
        <w:t>10</w:t>
      </w:r>
      <w:r w:rsidRPr="00BD6D6C">
        <w:rPr>
          <w:rFonts w:ascii="UD デジタル 教科書体 NP-R" w:eastAsia="UD デジタル 教科書体 NP-R" w:hAnsi="ＭＳ ゴシック" w:hint="eastAsia"/>
          <w:color w:val="000000"/>
          <w:szCs w:val="21"/>
        </w:rPr>
        <w:t>時から午後</w:t>
      </w:r>
      <w:r w:rsidR="00857D41" w:rsidRPr="00BD6D6C">
        <w:rPr>
          <w:rFonts w:ascii="UD デジタル 教科書体 NP-R" w:eastAsia="UD デジタル 教科書体 NP-R" w:hAnsi="ＭＳ ゴシック" w:hint="eastAsia"/>
          <w:color w:val="000000"/>
          <w:szCs w:val="21"/>
        </w:rPr>
        <w:t>５</w:t>
      </w:r>
      <w:r w:rsidRPr="00BD6D6C">
        <w:rPr>
          <w:rFonts w:ascii="UD デジタル 教科書体 NP-R" w:eastAsia="UD デジタル 教科書体 NP-R" w:hAnsi="ＭＳ ゴシック" w:hint="eastAsia"/>
          <w:color w:val="000000"/>
          <w:szCs w:val="21"/>
        </w:rPr>
        <w:t>時まで）</w:t>
      </w:r>
    </w:p>
    <w:p w14:paraId="1CD78128" w14:textId="77777777" w:rsidR="00857D41" w:rsidRPr="00BD6D6C" w:rsidRDefault="00857D41" w:rsidP="00BD6D6C">
      <w:pPr>
        <w:spacing w:line="340" w:lineRule="exact"/>
        <w:ind w:firstLineChars="200" w:firstLine="386"/>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イ　配布方法</w:t>
      </w:r>
    </w:p>
    <w:p w14:paraId="12828FD6" w14:textId="4F66303C" w:rsidR="00857D41" w:rsidRPr="00BD6D6C" w:rsidRDefault="00857D41" w:rsidP="00BD6D6C">
      <w:pPr>
        <w:spacing w:line="340" w:lineRule="exact"/>
        <w:ind w:left="772" w:hangingChars="400" w:hanging="772"/>
        <w:jc w:val="lef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産業創造課ホームペー</w:t>
      </w:r>
      <w:r w:rsidR="00046424" w:rsidRPr="00BD6D6C">
        <w:rPr>
          <w:rFonts w:ascii="UD デジタル 教科書体 NP-R" w:eastAsia="UD デジタル 教科書体 NP-R" w:hAnsi="ＭＳ ゴシック" w:hint="eastAsia"/>
          <w:color w:val="000000"/>
          <w:szCs w:val="21"/>
        </w:rPr>
        <w:t>ジ</w:t>
      </w:r>
      <w:r w:rsidRPr="00A21C06">
        <w:rPr>
          <w:rFonts w:ascii="UD デジタル 教科書体 NP-R" w:eastAsia="UD デジタル 教科書体 NP-R" w:hAnsi="ＭＳ ゴシック" w:hint="eastAsia"/>
          <w:color w:val="000000"/>
          <w:szCs w:val="21"/>
        </w:rPr>
        <w:t>（</w:t>
      </w:r>
      <w:hyperlink r:id="rId8" w:history="1">
        <w:r w:rsidR="00A21C06" w:rsidRPr="009E4C6C">
          <w:rPr>
            <w:rStyle w:val="a8"/>
            <w:rFonts w:ascii="UD デジタル 教科書体 NP-R" w:eastAsia="UD デジタル 教科書体 NP-R" w:hAnsi="ＭＳ ゴシック"/>
            <w:szCs w:val="21"/>
          </w:rPr>
          <w:t>https://www.pref.osaka.lg.jp/o110020/s_seichosangyo/unkouroute.html</w:t>
        </w:r>
      </w:hyperlink>
      <w:r w:rsidR="00A21C06" w:rsidRPr="00A21C06">
        <w:rPr>
          <w:rFonts w:ascii="UD デジタル 教科書体 NP-R" w:eastAsia="UD デジタル 教科書体 NP-R" w:hAnsi="ＭＳ ゴシック" w:hint="eastAsia"/>
          <w:color w:val="000000"/>
          <w:szCs w:val="21"/>
        </w:rPr>
        <w:t>）</w:t>
      </w:r>
      <w:r w:rsidRPr="00BD6D6C">
        <w:rPr>
          <w:rFonts w:ascii="UD デジタル 教科書体 NP-R" w:eastAsia="UD デジタル 教科書体 NP-R" w:hAnsi="ＭＳ ゴシック" w:hint="eastAsia"/>
          <w:color w:val="000000"/>
          <w:szCs w:val="21"/>
        </w:rPr>
        <w:t>からダウンロードしてください。（郵送による配布は行いません。）</w:t>
      </w:r>
    </w:p>
    <w:p w14:paraId="35D4AFFA" w14:textId="77777777" w:rsidR="00AB002C" w:rsidRPr="00BD6D6C" w:rsidRDefault="00857D41" w:rsidP="00BD6D6C">
      <w:pPr>
        <w:spacing w:line="340" w:lineRule="exact"/>
        <w:ind w:firstLineChars="200" w:firstLine="386"/>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ウ</w:t>
      </w:r>
      <w:r w:rsidR="00AB002C" w:rsidRPr="00BD6D6C">
        <w:rPr>
          <w:rFonts w:ascii="UD デジタル 教科書体 NP-R" w:eastAsia="UD デジタル 教科書体 NP-R" w:hAnsi="ＭＳ ゴシック" w:hint="eastAsia"/>
          <w:color w:val="000000"/>
          <w:szCs w:val="21"/>
        </w:rPr>
        <w:t xml:space="preserve">　受付場所</w:t>
      </w:r>
    </w:p>
    <w:p w14:paraId="3B6FDC3E"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大阪府</w:t>
      </w:r>
      <w:r w:rsidR="00857D41" w:rsidRPr="00BD6D6C">
        <w:rPr>
          <w:rFonts w:ascii="UD デジタル 教科書体 NP-R" w:eastAsia="UD デジタル 教科書体 NP-R" w:hAnsi="ＭＳ ゴシック" w:hint="eastAsia"/>
          <w:color w:val="000000"/>
          <w:szCs w:val="21"/>
        </w:rPr>
        <w:t xml:space="preserve"> 商工労働</w:t>
      </w:r>
      <w:r w:rsidRPr="00BD6D6C">
        <w:rPr>
          <w:rFonts w:ascii="UD デジタル 教科書体 NP-R" w:eastAsia="UD デジタル 教科書体 NP-R" w:hAnsi="ＭＳ ゴシック" w:hint="eastAsia"/>
          <w:color w:val="000000"/>
          <w:szCs w:val="21"/>
        </w:rPr>
        <w:t>部</w:t>
      </w:r>
      <w:r w:rsidR="00857D41" w:rsidRPr="00BD6D6C">
        <w:rPr>
          <w:rFonts w:ascii="UD デジタル 教科書体 NP-R" w:eastAsia="UD デジタル 教科書体 NP-R" w:hAnsi="ＭＳ ゴシック" w:hint="eastAsia"/>
          <w:color w:val="000000"/>
          <w:szCs w:val="21"/>
        </w:rPr>
        <w:t xml:space="preserve"> 成長産業振興室 産業創造</w:t>
      </w:r>
      <w:r w:rsidRPr="00BD6D6C">
        <w:rPr>
          <w:rFonts w:ascii="UD デジタル 教科書体 NP-R" w:eastAsia="UD デジタル 教科書体 NP-R" w:hAnsi="ＭＳ ゴシック" w:hint="eastAsia"/>
          <w:color w:val="000000"/>
          <w:szCs w:val="21"/>
        </w:rPr>
        <w:t>課</w:t>
      </w:r>
      <w:r w:rsidR="00857D41" w:rsidRPr="00BD6D6C">
        <w:rPr>
          <w:rFonts w:ascii="UD デジタル 教科書体 NP-R" w:eastAsia="UD デジタル 教科書体 NP-R" w:hAnsi="ＭＳ ゴシック" w:hint="eastAsia"/>
          <w:color w:val="000000"/>
          <w:szCs w:val="21"/>
        </w:rPr>
        <w:t xml:space="preserve"> 次世代モビリティ</w:t>
      </w:r>
      <w:r w:rsidRPr="00BD6D6C">
        <w:rPr>
          <w:rFonts w:ascii="UD デジタル 教科書体 NP-R" w:eastAsia="UD デジタル 教科書体 NP-R" w:hAnsi="ＭＳ ゴシック" w:hint="eastAsia"/>
          <w:color w:val="000000"/>
          <w:szCs w:val="21"/>
        </w:rPr>
        <w:t>グループ</w:t>
      </w:r>
    </w:p>
    <w:p w14:paraId="4D6108DE" w14:textId="77777777" w:rsidR="00857D41"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住　　所：大阪市</w:t>
      </w:r>
      <w:r w:rsidR="00857D41" w:rsidRPr="00BD6D6C">
        <w:rPr>
          <w:rFonts w:ascii="UD デジタル 教科書体 NP-R" w:eastAsia="UD デジタル 教科書体 NP-R" w:hAnsi="ＭＳ ゴシック" w:hint="eastAsia"/>
          <w:color w:val="000000"/>
          <w:szCs w:val="21"/>
        </w:rPr>
        <w:t>住之江区南港北1-14-16 府咲洲</w:t>
      </w:r>
      <w:r w:rsidR="00946BFD" w:rsidRPr="00BD6D6C">
        <w:rPr>
          <w:rFonts w:ascii="UD デジタル 教科書体 NP-R" w:eastAsia="UD デジタル 教科書体 NP-R" w:hAnsi="ＭＳ ゴシック" w:hint="eastAsia"/>
          <w:color w:val="000000"/>
          <w:szCs w:val="21"/>
        </w:rPr>
        <w:t xml:space="preserve">庁舎 </w:t>
      </w:r>
      <w:r w:rsidR="00857D41" w:rsidRPr="00BD6D6C">
        <w:rPr>
          <w:rFonts w:ascii="UD デジタル 教科書体 NP-R" w:eastAsia="UD デジタル 教科書体 NP-R" w:hAnsi="ＭＳ ゴシック" w:hint="eastAsia"/>
          <w:color w:val="000000"/>
          <w:szCs w:val="21"/>
        </w:rPr>
        <w:t>25階</w:t>
      </w:r>
    </w:p>
    <w:p w14:paraId="1E9E1E64"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電話番号：</w:t>
      </w:r>
      <w:r w:rsidR="00E313B2" w:rsidRPr="00BD6D6C">
        <w:rPr>
          <w:rFonts w:ascii="UD デジタル 教科書体 NP-R" w:eastAsia="UD デジタル 教科書体 NP-R" w:hAnsi="ＭＳ ゴシック" w:hint="eastAsia"/>
          <w:color w:val="000000"/>
          <w:szCs w:val="21"/>
        </w:rPr>
        <w:t>06-</w:t>
      </w:r>
      <w:r w:rsidR="00857D41" w:rsidRPr="00BD6D6C">
        <w:rPr>
          <w:rFonts w:ascii="UD デジタル 教科書体 NP-R" w:eastAsia="UD デジタル 教科書体 NP-R" w:hAnsi="ＭＳ ゴシック" w:hint="eastAsia"/>
          <w:color w:val="000000"/>
          <w:szCs w:val="21"/>
        </w:rPr>
        <w:t>6210-9483</w:t>
      </w:r>
    </w:p>
    <w:p w14:paraId="3300B1D4" w14:textId="77777777" w:rsidR="00AB002C" w:rsidRPr="00BD6D6C" w:rsidRDefault="00AB002C" w:rsidP="00BD6D6C">
      <w:pPr>
        <w:spacing w:line="340" w:lineRule="exact"/>
        <w:ind w:firstLineChars="200" w:firstLine="386"/>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エ　受付期間</w:t>
      </w:r>
    </w:p>
    <w:p w14:paraId="3CB2E124" w14:textId="77777777" w:rsidR="00AB002C" w:rsidRPr="00BD6D6C" w:rsidRDefault="003A67B5"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386AC4" w:rsidRPr="00BD6D6C">
        <w:rPr>
          <w:rFonts w:ascii="UD デジタル 教科書体 NP-R" w:eastAsia="UD デジタル 教科書体 NP-R" w:hAnsi="ＭＳ ゴシック" w:hint="eastAsia"/>
          <w:color w:val="000000"/>
          <w:szCs w:val="21"/>
        </w:rPr>
        <w:t xml:space="preserve">　</w:t>
      </w:r>
      <w:r w:rsidR="00864284" w:rsidRPr="00BD6D6C">
        <w:rPr>
          <w:rFonts w:ascii="UD デジタル 教科書体 NP-R" w:eastAsia="UD デジタル 教科書体 NP-R" w:hAnsi="ＭＳ ゴシック" w:hint="eastAsia"/>
          <w:color w:val="000000"/>
          <w:szCs w:val="21"/>
        </w:rPr>
        <w:t>令和</w:t>
      </w:r>
      <w:r w:rsidR="00F9710A" w:rsidRPr="00BD6D6C">
        <w:rPr>
          <w:rFonts w:ascii="UD デジタル 教科書体 NP-R" w:eastAsia="UD デジタル 教科書体 NP-R" w:hAnsi="ＭＳ ゴシック" w:hint="eastAsia"/>
          <w:color w:val="000000"/>
          <w:szCs w:val="21"/>
        </w:rPr>
        <w:t>８</w:t>
      </w:r>
      <w:r w:rsidR="00864284" w:rsidRPr="00BD6D6C">
        <w:rPr>
          <w:rFonts w:ascii="UD デジタル 教科書体 NP-R" w:eastAsia="UD デジタル 教科書体 NP-R" w:hAnsi="ＭＳ ゴシック" w:hint="eastAsia"/>
          <w:color w:val="000000"/>
          <w:szCs w:val="21"/>
        </w:rPr>
        <w:t>年</w:t>
      </w:r>
      <w:r w:rsidR="004C64E0" w:rsidRPr="00BD6D6C">
        <w:rPr>
          <w:rFonts w:ascii="UD デジタル 教科書体 NP-R" w:eastAsia="UD デジタル 教科書体 NP-R" w:hAnsi="ＭＳ ゴシック" w:hint="eastAsia"/>
          <w:color w:val="000000"/>
          <w:szCs w:val="21"/>
        </w:rPr>
        <w:t>７</w:t>
      </w:r>
      <w:r w:rsidR="00864284" w:rsidRPr="00BD6D6C">
        <w:rPr>
          <w:rFonts w:ascii="UD デジタル 教科書体 NP-R" w:eastAsia="UD デジタル 教科書体 NP-R" w:hAnsi="ＭＳ ゴシック" w:hint="eastAsia"/>
          <w:color w:val="000000"/>
          <w:szCs w:val="21"/>
        </w:rPr>
        <w:t>月</w:t>
      </w:r>
      <w:r w:rsidR="004C64E0" w:rsidRPr="00BD6D6C">
        <w:rPr>
          <w:rFonts w:ascii="UD デジタル 教科書体 NP-R" w:eastAsia="UD デジタル 教科書体 NP-R" w:hAnsi="ＭＳ ゴシック" w:hint="eastAsia"/>
          <w:color w:val="000000"/>
          <w:szCs w:val="21"/>
        </w:rPr>
        <w:t>１</w:t>
      </w:r>
      <w:r w:rsidR="00864284" w:rsidRPr="00BD6D6C">
        <w:rPr>
          <w:rFonts w:ascii="UD デジタル 教科書体 NP-R" w:eastAsia="UD デジタル 教科書体 NP-R" w:hAnsi="ＭＳ ゴシック" w:hint="eastAsia"/>
          <w:color w:val="000000"/>
          <w:szCs w:val="21"/>
        </w:rPr>
        <w:t>日（</w:t>
      </w:r>
      <w:r w:rsidR="004C64E0" w:rsidRPr="00BD6D6C">
        <w:rPr>
          <w:rFonts w:ascii="UD デジタル 教科書体 NP-R" w:eastAsia="UD デジタル 教科書体 NP-R" w:hAnsi="ＭＳ ゴシック" w:hint="eastAsia"/>
          <w:color w:val="000000"/>
          <w:szCs w:val="21"/>
        </w:rPr>
        <w:t>水</w:t>
      </w:r>
      <w:r w:rsidR="00864284" w:rsidRPr="00BD6D6C">
        <w:rPr>
          <w:rFonts w:ascii="UD デジタル 教科書体 NP-R" w:eastAsia="UD デジタル 教科書体 NP-R" w:hAnsi="ＭＳ ゴシック" w:hint="eastAsia"/>
          <w:color w:val="000000"/>
          <w:szCs w:val="21"/>
        </w:rPr>
        <w:t>）</w:t>
      </w:r>
      <w:r w:rsidRPr="00BD6D6C">
        <w:rPr>
          <w:rFonts w:ascii="UD デジタル 教科書体 NP-R" w:eastAsia="UD デジタル 教科書体 NP-R" w:hAnsi="ＭＳ ゴシック" w:hint="eastAsia"/>
          <w:color w:val="000000"/>
          <w:szCs w:val="21"/>
        </w:rPr>
        <w:t>から</w:t>
      </w:r>
      <w:r w:rsidR="00857D41" w:rsidRPr="00BD6D6C">
        <w:rPr>
          <w:rFonts w:ascii="UD デジタル 教科書体 NP-R" w:eastAsia="UD デジタル 教科書体 NP-R" w:hAnsi="ＭＳ ゴシック" w:hint="eastAsia"/>
          <w:color w:val="000000"/>
          <w:szCs w:val="21"/>
        </w:rPr>
        <w:t>令和</w:t>
      </w:r>
      <w:r w:rsidR="000C1029" w:rsidRPr="00BD6D6C">
        <w:rPr>
          <w:rFonts w:ascii="UD デジタル 教科書体 NP-R" w:eastAsia="UD デジタル 教科書体 NP-R" w:hAnsi="ＭＳ ゴシック" w:hint="eastAsia"/>
          <w:color w:val="000000"/>
          <w:szCs w:val="21"/>
        </w:rPr>
        <w:t>８</w:t>
      </w:r>
      <w:r w:rsidR="00AB002C" w:rsidRPr="00BD6D6C">
        <w:rPr>
          <w:rFonts w:ascii="UD デジタル 教科書体 NP-R" w:eastAsia="UD デジタル 教科書体 NP-R" w:hAnsi="ＭＳ ゴシック" w:hint="eastAsia"/>
          <w:color w:val="000000"/>
          <w:szCs w:val="21"/>
        </w:rPr>
        <w:t>年</w:t>
      </w:r>
      <w:r w:rsidR="004C64E0" w:rsidRPr="00BD6D6C">
        <w:rPr>
          <w:rFonts w:ascii="UD デジタル 教科書体 NP-R" w:eastAsia="UD デジタル 教科書体 NP-R" w:hAnsi="ＭＳ ゴシック" w:hint="eastAsia"/>
          <w:color w:val="000000"/>
          <w:szCs w:val="21"/>
        </w:rPr>
        <w:t>７</w:t>
      </w:r>
      <w:r w:rsidR="00AB002C" w:rsidRPr="00BD6D6C">
        <w:rPr>
          <w:rFonts w:ascii="UD デジタル 教科書体 NP-R" w:eastAsia="UD デジタル 教科書体 NP-R" w:hAnsi="ＭＳ ゴシック" w:hint="eastAsia"/>
          <w:color w:val="000000"/>
          <w:szCs w:val="21"/>
        </w:rPr>
        <w:t>月</w:t>
      </w:r>
      <w:r w:rsidR="004C64E0" w:rsidRPr="00BD6D6C">
        <w:rPr>
          <w:rFonts w:ascii="UD デジタル 教科書体 NP-R" w:eastAsia="UD デジタル 教科書体 NP-R" w:hAnsi="ＭＳ ゴシック" w:hint="eastAsia"/>
          <w:color w:val="000000"/>
          <w:szCs w:val="21"/>
        </w:rPr>
        <w:t>８</w:t>
      </w:r>
      <w:r w:rsidR="00AB002C" w:rsidRPr="00BD6D6C">
        <w:rPr>
          <w:rFonts w:ascii="UD デジタル 教科書体 NP-R" w:eastAsia="UD デジタル 教科書体 NP-R" w:hAnsi="ＭＳ ゴシック" w:hint="eastAsia"/>
          <w:color w:val="000000"/>
          <w:szCs w:val="21"/>
        </w:rPr>
        <w:t>日（</w:t>
      </w:r>
      <w:r w:rsidR="004C64E0" w:rsidRPr="00BD6D6C">
        <w:rPr>
          <w:rFonts w:ascii="UD デジタル 教科書体 NP-R" w:eastAsia="UD デジタル 教科書体 NP-R" w:hAnsi="ＭＳ ゴシック" w:hint="eastAsia"/>
          <w:color w:val="000000"/>
          <w:szCs w:val="21"/>
        </w:rPr>
        <w:t>水</w:t>
      </w:r>
      <w:r w:rsidR="00AB002C" w:rsidRPr="00BD6D6C">
        <w:rPr>
          <w:rFonts w:ascii="UD デジタル 教科書体 NP-R" w:eastAsia="UD デジタル 教科書体 NP-R" w:hAnsi="ＭＳ ゴシック" w:hint="eastAsia"/>
          <w:color w:val="000000"/>
          <w:szCs w:val="21"/>
        </w:rPr>
        <w:t>）まで</w:t>
      </w:r>
    </w:p>
    <w:p w14:paraId="3573F4BA"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（土曜日、日曜日を除く。午前</w:t>
      </w:r>
      <w:r w:rsidR="00857D41" w:rsidRPr="00BD6D6C">
        <w:rPr>
          <w:rFonts w:ascii="UD デジタル 教科書体 NP-R" w:eastAsia="UD デジタル 教科書体 NP-R" w:hAnsi="ＭＳ ゴシック" w:hint="eastAsia"/>
          <w:color w:val="000000"/>
          <w:szCs w:val="21"/>
        </w:rPr>
        <w:t>10</w:t>
      </w:r>
      <w:r w:rsidRPr="00BD6D6C">
        <w:rPr>
          <w:rFonts w:ascii="UD デジタル 教科書体 NP-R" w:eastAsia="UD デジタル 教科書体 NP-R" w:hAnsi="ＭＳ ゴシック" w:hint="eastAsia"/>
          <w:color w:val="000000"/>
          <w:szCs w:val="21"/>
        </w:rPr>
        <w:t>時から午後</w:t>
      </w:r>
      <w:r w:rsidR="00857D41" w:rsidRPr="00BD6D6C">
        <w:rPr>
          <w:rFonts w:ascii="UD デジタル 教科書体 NP-R" w:eastAsia="UD デジタル 教科書体 NP-R" w:hAnsi="ＭＳ ゴシック" w:hint="eastAsia"/>
          <w:color w:val="000000"/>
          <w:szCs w:val="21"/>
        </w:rPr>
        <w:t>５</w:t>
      </w:r>
      <w:r w:rsidRPr="00BD6D6C">
        <w:rPr>
          <w:rFonts w:ascii="UD デジタル 教科書体 NP-R" w:eastAsia="UD デジタル 教科書体 NP-R" w:hAnsi="ＭＳ ゴシック" w:hint="eastAsia"/>
          <w:color w:val="000000"/>
          <w:szCs w:val="21"/>
        </w:rPr>
        <w:t>時まで</w:t>
      </w:r>
      <w:r w:rsidR="00864284" w:rsidRPr="00BD6D6C">
        <w:rPr>
          <w:rFonts w:ascii="UD デジタル 教科書体 NP-R" w:eastAsia="UD デジタル 教科書体 NP-R" w:hAnsi="ＭＳ ゴシック" w:hint="eastAsia"/>
          <w:color w:val="000000"/>
          <w:szCs w:val="21"/>
        </w:rPr>
        <w:t>。正午から午後１時を除く。</w:t>
      </w:r>
      <w:r w:rsidRPr="00BD6D6C">
        <w:rPr>
          <w:rFonts w:ascii="UD デジタル 教科書体 NP-R" w:eastAsia="UD デジタル 教科書体 NP-R" w:hAnsi="ＭＳ ゴシック" w:hint="eastAsia"/>
          <w:color w:val="000000"/>
          <w:szCs w:val="21"/>
        </w:rPr>
        <w:t>）</w:t>
      </w:r>
    </w:p>
    <w:p w14:paraId="3C804475" w14:textId="77777777" w:rsidR="00946BFD" w:rsidRPr="00BD6D6C" w:rsidRDefault="00946BFD" w:rsidP="00BD6D6C">
      <w:pPr>
        <w:spacing w:line="340" w:lineRule="exact"/>
        <w:ind w:leftChars="100" w:left="1158" w:hangingChars="500" w:hanging="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※応募書類に不足等がある場合は、受付期間内に追加提出していただくことになるため、余裕をもって提出してください。</w:t>
      </w:r>
    </w:p>
    <w:p w14:paraId="1FCF21E2"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オ　提出方法</w:t>
      </w:r>
    </w:p>
    <w:p w14:paraId="6853ABB9" w14:textId="77777777" w:rsidR="00946BFD"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946BFD" w:rsidRPr="00BD6D6C">
        <w:rPr>
          <w:rFonts w:ascii="UD デジタル 教科書体 NP-R" w:eastAsia="UD デジタル 教科書体 NP-R" w:hAnsi="ＭＳ ゴシック" w:hint="eastAsia"/>
          <w:color w:val="000000"/>
          <w:szCs w:val="21"/>
        </w:rPr>
        <w:t>書類は受付場所に持参または郵送してください。（メールでの提出はできません。）</w:t>
      </w:r>
    </w:p>
    <w:p w14:paraId="6CEFC321" w14:textId="77777777" w:rsidR="00946BFD" w:rsidRPr="00BD6D6C" w:rsidRDefault="00946BFD"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ab/>
        <w:t>持参の場合は、必ず電話で来庁時間をご連絡ください。</w:t>
      </w:r>
    </w:p>
    <w:p w14:paraId="451DAA8C" w14:textId="77777777" w:rsidR="00946BFD" w:rsidRPr="00BD6D6C" w:rsidRDefault="00946BFD"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ab/>
        <w:t>郵送の場合は、発送時に必ず電話での連絡をお願いします。</w:t>
      </w:r>
    </w:p>
    <w:p w14:paraId="1E248385" w14:textId="77777777" w:rsidR="00946BFD" w:rsidRPr="00BD6D6C" w:rsidRDefault="00946BFD"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また、特定記録郵便・宅配便など、できる限り到着の確認ができる方法で発送してください。</w:t>
      </w:r>
    </w:p>
    <w:p w14:paraId="79D643CE" w14:textId="77777777" w:rsidR="00AB002C" w:rsidRPr="00BD6D6C" w:rsidRDefault="00946BFD"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（令和</w:t>
      </w:r>
      <w:r w:rsidR="005479BE" w:rsidRPr="00BD6D6C">
        <w:rPr>
          <w:rFonts w:ascii="UD デジタル 教科書体 NP-R" w:eastAsia="UD デジタル 教科書体 NP-R" w:hAnsi="ＭＳ ゴシック" w:hint="eastAsia"/>
          <w:color w:val="000000"/>
          <w:szCs w:val="21"/>
        </w:rPr>
        <w:t>８</w:t>
      </w:r>
      <w:r w:rsidRPr="00BD6D6C">
        <w:rPr>
          <w:rFonts w:ascii="UD デジタル 教科書体 NP-R" w:eastAsia="UD デジタル 教科書体 NP-R" w:hAnsi="ＭＳ ゴシック" w:hint="eastAsia"/>
          <w:color w:val="000000"/>
          <w:szCs w:val="21"/>
        </w:rPr>
        <w:t>年</w:t>
      </w:r>
      <w:r w:rsidR="000C1029" w:rsidRPr="00BD6D6C">
        <w:rPr>
          <w:rFonts w:ascii="UD デジタル 教科書体 NP-R" w:eastAsia="UD デジタル 教科書体 NP-R" w:hAnsi="ＭＳ ゴシック" w:hint="eastAsia"/>
          <w:color w:val="000000"/>
          <w:szCs w:val="21"/>
        </w:rPr>
        <w:t>７</w:t>
      </w:r>
      <w:r w:rsidRPr="00BD6D6C">
        <w:rPr>
          <w:rFonts w:ascii="UD デジタル 教科書体 NP-R" w:eastAsia="UD デジタル 教科書体 NP-R" w:hAnsi="ＭＳ ゴシック" w:hint="eastAsia"/>
          <w:color w:val="000000"/>
          <w:szCs w:val="21"/>
        </w:rPr>
        <w:t>月</w:t>
      </w:r>
      <w:r w:rsidR="004C64E0" w:rsidRPr="00BD6D6C">
        <w:rPr>
          <w:rFonts w:ascii="UD デジタル 教科書体 NP-R" w:eastAsia="UD デジタル 教科書体 NP-R" w:hAnsi="ＭＳ ゴシック" w:hint="eastAsia"/>
          <w:color w:val="000000"/>
          <w:szCs w:val="21"/>
        </w:rPr>
        <w:t>８</w:t>
      </w:r>
      <w:r w:rsidRPr="00BD6D6C">
        <w:rPr>
          <w:rFonts w:ascii="UD デジタル 教科書体 NP-R" w:eastAsia="UD デジタル 教科書体 NP-R" w:hAnsi="ＭＳ ゴシック" w:hint="eastAsia"/>
          <w:color w:val="000000"/>
          <w:szCs w:val="21"/>
        </w:rPr>
        <w:t>日（</w:t>
      </w:r>
      <w:r w:rsidR="004C64E0" w:rsidRPr="00BD6D6C">
        <w:rPr>
          <w:rFonts w:ascii="UD デジタル 教科書体 NP-R" w:eastAsia="UD デジタル 教科書体 NP-R" w:hAnsi="ＭＳ ゴシック" w:hint="eastAsia"/>
          <w:color w:val="000000"/>
          <w:szCs w:val="21"/>
        </w:rPr>
        <w:t>水</w:t>
      </w:r>
      <w:r w:rsidRPr="00BD6D6C">
        <w:rPr>
          <w:rFonts w:ascii="UD デジタル 教科書体 NP-R" w:eastAsia="UD デジタル 教科書体 NP-R" w:hAnsi="ＭＳ ゴシック" w:hint="eastAsia"/>
          <w:color w:val="000000"/>
          <w:szCs w:val="21"/>
        </w:rPr>
        <w:t>）必着）</w:t>
      </w:r>
    </w:p>
    <w:p w14:paraId="2BF42269" w14:textId="77777777" w:rsidR="00AB002C" w:rsidRPr="00BD6D6C" w:rsidRDefault="00AB002C" w:rsidP="00BD6D6C">
      <w:pPr>
        <w:spacing w:line="340" w:lineRule="exact"/>
        <w:ind w:firstLineChars="200" w:firstLine="386"/>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カ　費用の負担</w:t>
      </w:r>
    </w:p>
    <w:p w14:paraId="4FD8D143"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b/>
          <w:color w:val="000000"/>
          <w:szCs w:val="21"/>
        </w:rPr>
      </w:pPr>
      <w:r w:rsidRPr="00BD6D6C">
        <w:rPr>
          <w:rFonts w:ascii="UD デジタル 教科書体 NP-R" w:eastAsia="UD デジタル 教科書体 NP-R" w:hAnsi="ＭＳ ゴシック" w:hint="eastAsia"/>
          <w:color w:val="000000"/>
          <w:szCs w:val="21"/>
        </w:rPr>
        <w:t xml:space="preserve">　　　　応募に要する経費は、すべて応募者の負担とします。</w:t>
      </w:r>
    </w:p>
    <w:p w14:paraId="4BE0DD3E"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(2) 応募書類（以下、記載例）</w:t>
      </w:r>
    </w:p>
    <w:p w14:paraId="0C946E91"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b/>
          <w:color w:val="000000"/>
          <w:szCs w:val="21"/>
        </w:rPr>
        <w:t xml:space="preserve">　</w:t>
      </w:r>
      <w:r w:rsidRPr="00BD6D6C">
        <w:rPr>
          <w:rFonts w:ascii="UD デジタル 教科書体 NP-R" w:eastAsia="UD デジタル 教科書体 NP-R" w:hAnsi="ＭＳ ゴシック" w:hint="eastAsia"/>
          <w:color w:val="000000"/>
          <w:szCs w:val="21"/>
        </w:rPr>
        <w:t>ア　応募申込書（様式１：</w:t>
      </w:r>
      <w:r w:rsidR="00857D41" w:rsidRPr="00BD6D6C">
        <w:rPr>
          <w:rFonts w:ascii="UD デジタル 教科書体 NP-R" w:eastAsia="UD デジタル 教科書体 NP-R" w:hAnsi="ＭＳ ゴシック" w:hint="eastAsia"/>
          <w:color w:val="000000"/>
          <w:szCs w:val="21"/>
        </w:rPr>
        <w:t>正本４</w:t>
      </w:r>
      <w:r w:rsidRPr="00BD6D6C">
        <w:rPr>
          <w:rFonts w:ascii="UD デジタル 教科書体 NP-R" w:eastAsia="UD デジタル 教科書体 NP-R" w:hAnsi="ＭＳ ゴシック" w:hint="eastAsia"/>
          <w:color w:val="000000"/>
          <w:szCs w:val="21"/>
        </w:rPr>
        <w:t>部</w:t>
      </w:r>
      <w:r w:rsidR="00857D41" w:rsidRPr="00BD6D6C">
        <w:rPr>
          <w:rFonts w:ascii="UD デジタル 教科書体 NP-R" w:eastAsia="UD デジタル 教科書体 NP-R" w:hAnsi="ＭＳ ゴシック" w:hint="eastAsia"/>
          <w:color w:val="000000"/>
          <w:szCs w:val="21"/>
        </w:rPr>
        <w:t>、副本４部</w:t>
      </w:r>
      <w:r w:rsidRPr="00BD6D6C">
        <w:rPr>
          <w:rFonts w:ascii="UD デジタル 教科書体 NP-R" w:eastAsia="UD デジタル 教科書体 NP-R" w:hAnsi="ＭＳ ゴシック" w:hint="eastAsia"/>
          <w:color w:val="000000"/>
          <w:szCs w:val="21"/>
        </w:rPr>
        <w:t>）</w:t>
      </w:r>
    </w:p>
    <w:p w14:paraId="35625864"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color w:val="000000"/>
          <w:szCs w:val="21"/>
        </w:rPr>
        <w:t>イ</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color w:val="000000"/>
          <w:szCs w:val="21"/>
        </w:rPr>
        <w:t>企画提案書（様式２：</w:t>
      </w:r>
      <w:r w:rsidR="00857D41" w:rsidRPr="00BD6D6C">
        <w:rPr>
          <w:rFonts w:ascii="UD デジタル 教科書体 NP-R" w:eastAsia="UD デジタル 教科書体 NP-R" w:hAnsi="ＭＳ ゴシック" w:hint="eastAsia"/>
          <w:color w:val="000000"/>
          <w:szCs w:val="21"/>
        </w:rPr>
        <w:t>正本４部、副本４</w:t>
      </w:r>
      <w:r w:rsidRPr="00BD6D6C">
        <w:rPr>
          <w:rFonts w:ascii="UD デジタル 教科書体 NP-R" w:eastAsia="UD デジタル 教科書体 NP-R" w:hAnsi="ＭＳ ゴシック" w:hint="eastAsia"/>
          <w:color w:val="000000"/>
          <w:szCs w:val="21"/>
        </w:rPr>
        <w:t>部）</w:t>
      </w:r>
    </w:p>
    <w:p w14:paraId="18E5B226"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ウ　応募金額提案書（様式３：</w:t>
      </w:r>
      <w:r w:rsidR="00857D41" w:rsidRPr="00BD6D6C">
        <w:rPr>
          <w:rFonts w:ascii="UD デジタル 教科書体 NP-R" w:eastAsia="UD デジタル 教科書体 NP-R" w:hAnsi="ＭＳ ゴシック" w:hint="eastAsia"/>
          <w:color w:val="000000"/>
          <w:szCs w:val="21"/>
        </w:rPr>
        <w:t>正本４部、副本４部</w:t>
      </w:r>
      <w:r w:rsidRPr="00BD6D6C">
        <w:rPr>
          <w:rFonts w:ascii="UD デジタル 教科書体 NP-R" w:eastAsia="UD デジタル 教科書体 NP-R" w:hAnsi="ＭＳ ゴシック" w:hint="eastAsia"/>
          <w:color w:val="000000"/>
          <w:szCs w:val="21"/>
        </w:rPr>
        <w:t>）</w:t>
      </w:r>
    </w:p>
    <w:p w14:paraId="3EF009A9"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エ　事業実績申告書（様式４：</w:t>
      </w:r>
      <w:r w:rsidR="00857D41" w:rsidRPr="00BD6D6C">
        <w:rPr>
          <w:rFonts w:ascii="UD デジタル 教科書体 NP-R" w:eastAsia="UD デジタル 教科書体 NP-R" w:hAnsi="ＭＳ ゴシック" w:hint="eastAsia"/>
          <w:color w:val="000000"/>
          <w:szCs w:val="21"/>
        </w:rPr>
        <w:t>正本４部、副本４部</w:t>
      </w:r>
      <w:r w:rsidRPr="00BD6D6C">
        <w:rPr>
          <w:rFonts w:ascii="UD デジタル 教科書体 NP-R" w:eastAsia="UD デジタル 教科書体 NP-R" w:hAnsi="ＭＳ ゴシック" w:hint="eastAsia"/>
          <w:color w:val="000000"/>
          <w:szCs w:val="21"/>
        </w:rPr>
        <w:t>）</w:t>
      </w:r>
    </w:p>
    <w:p w14:paraId="19AF7888"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オ　共同企業体で参加の場合</w:t>
      </w:r>
    </w:p>
    <w:p w14:paraId="7BAFAE9A" w14:textId="77777777" w:rsidR="00AB002C" w:rsidRPr="00BD6D6C" w:rsidRDefault="00AB002C" w:rsidP="00BD6D6C">
      <w:pPr>
        <w:numPr>
          <w:ilvl w:val="0"/>
          <w:numId w:val="32"/>
        </w:num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共同企業体届出書（様式５：１部）</w:t>
      </w:r>
    </w:p>
    <w:p w14:paraId="1DCA48CD" w14:textId="77777777" w:rsidR="00AB002C" w:rsidRPr="00BD6D6C" w:rsidRDefault="00AB002C" w:rsidP="00BD6D6C">
      <w:pPr>
        <w:numPr>
          <w:ilvl w:val="0"/>
          <w:numId w:val="32"/>
        </w:num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共同企業体協定書（写し）（様式６：１部）</w:t>
      </w:r>
    </w:p>
    <w:p w14:paraId="7457A7E0" w14:textId="77777777" w:rsidR="00AB002C" w:rsidRPr="00BD6D6C" w:rsidRDefault="00AB002C" w:rsidP="00BD6D6C">
      <w:pPr>
        <w:numPr>
          <w:ilvl w:val="0"/>
          <w:numId w:val="32"/>
        </w:num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委任状（様式７：１部）</w:t>
      </w:r>
    </w:p>
    <w:p w14:paraId="61D0408C" w14:textId="77777777" w:rsidR="00AB002C" w:rsidRPr="00BD6D6C" w:rsidRDefault="00AB002C" w:rsidP="00BD6D6C">
      <w:pPr>
        <w:numPr>
          <w:ilvl w:val="0"/>
          <w:numId w:val="32"/>
        </w:num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使用印鑑届（様式８：１部）</w:t>
      </w:r>
    </w:p>
    <w:p w14:paraId="0D492496"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b/>
          <w:color w:val="000000"/>
          <w:szCs w:val="21"/>
        </w:rPr>
        <w:t xml:space="preserve">　　</w:t>
      </w:r>
      <w:r w:rsidRPr="00BD6D6C">
        <w:rPr>
          <w:rFonts w:ascii="UD デジタル 教科書体 NP-R" w:eastAsia="UD デジタル 教科書体 NP-R" w:hAnsi="ＭＳ ゴシック" w:hint="eastAsia"/>
          <w:color w:val="000000"/>
          <w:szCs w:val="21"/>
        </w:rPr>
        <w:t>カ　誓約書（参加資格関係）（様式９：１部）</w:t>
      </w:r>
    </w:p>
    <w:p w14:paraId="4A0D4D48" w14:textId="77777777" w:rsidR="00AA52F4" w:rsidRPr="00BD6D6C" w:rsidRDefault="00AA52F4" w:rsidP="00BD6D6C">
      <w:pPr>
        <w:spacing w:line="340" w:lineRule="exact"/>
        <w:ind w:left="772" w:hangingChars="400" w:hanging="77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キ　事業実施体制の組織表（様式自由：正本１部、副本４部、各構成員の役割分担等が明示されているもの）</w:t>
      </w:r>
    </w:p>
    <w:p w14:paraId="7B5AA53C" w14:textId="77777777" w:rsidR="00AB002C" w:rsidRPr="00BD6D6C" w:rsidRDefault="00857D41"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AA52F4" w:rsidRPr="00BD6D6C">
        <w:rPr>
          <w:rFonts w:ascii="UD デジタル 教科書体 NP-R" w:eastAsia="UD デジタル 教科書体 NP-R" w:hAnsi="ＭＳ ゴシック" w:hint="eastAsia"/>
          <w:color w:val="000000"/>
          <w:szCs w:val="21"/>
        </w:rPr>
        <w:t>ク</w:t>
      </w:r>
      <w:r w:rsidR="00AB002C" w:rsidRPr="00BD6D6C">
        <w:rPr>
          <w:rFonts w:ascii="UD デジタル 教科書体 NP-R" w:eastAsia="UD デジタル 教科書体 NP-R" w:hAnsi="ＭＳ ゴシック" w:hint="eastAsia"/>
          <w:color w:val="000000"/>
          <w:szCs w:val="21"/>
        </w:rPr>
        <w:t xml:space="preserve">　定款又は寄付行為の写し（１部）（原本証明してください。）</w:t>
      </w:r>
    </w:p>
    <w:p w14:paraId="5F81E615" w14:textId="77777777" w:rsidR="00AB002C" w:rsidRPr="00BD6D6C" w:rsidRDefault="00AA52F4" w:rsidP="00BD6D6C">
      <w:pPr>
        <w:spacing w:line="340" w:lineRule="exact"/>
        <w:ind w:firstLineChars="200" w:firstLine="386"/>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ケ</w:t>
      </w:r>
      <w:r w:rsidR="00AB002C" w:rsidRPr="00BD6D6C">
        <w:rPr>
          <w:rFonts w:ascii="UD デジタル 教科書体 NP-R" w:eastAsia="UD デジタル 教科書体 NP-R" w:hAnsi="ＭＳ ゴシック" w:hint="eastAsia"/>
          <w:color w:val="000000"/>
          <w:szCs w:val="21"/>
        </w:rPr>
        <w:t xml:space="preserve">　①法人登記簿謄本（１部）</w:t>
      </w:r>
    </w:p>
    <w:p w14:paraId="15649411" w14:textId="77777777" w:rsidR="00AB002C" w:rsidRPr="00BD6D6C" w:rsidRDefault="00AB002C" w:rsidP="00BD6D6C">
      <w:pPr>
        <w:spacing w:line="340" w:lineRule="exact"/>
        <w:ind w:firstLineChars="500" w:firstLine="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・法人の場合に提出してください。</w:t>
      </w:r>
    </w:p>
    <w:p w14:paraId="4E90FAE2" w14:textId="77777777" w:rsidR="00AB002C" w:rsidRPr="00BD6D6C" w:rsidRDefault="00AB002C" w:rsidP="00BD6D6C">
      <w:pPr>
        <w:spacing w:line="340" w:lineRule="exact"/>
        <w:ind w:firstLineChars="500" w:firstLine="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lastRenderedPageBreak/>
        <w:t>・発行日から３カ月以内のもの</w:t>
      </w:r>
    </w:p>
    <w:p w14:paraId="2AF59E79" w14:textId="77777777" w:rsidR="00AB002C" w:rsidRPr="00BD6D6C" w:rsidRDefault="00AB002C" w:rsidP="00BD6D6C">
      <w:pPr>
        <w:spacing w:line="340" w:lineRule="exact"/>
        <w:ind w:leftChars="200" w:left="768" w:hangingChars="198" w:hanging="38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②本籍地の市区町村が発行する身分証明書（１部）</w:t>
      </w:r>
    </w:p>
    <w:p w14:paraId="2BCD50CA" w14:textId="77777777" w:rsidR="00AB002C" w:rsidRPr="00BD6D6C" w:rsidRDefault="00AB002C" w:rsidP="00BD6D6C">
      <w:pPr>
        <w:spacing w:line="340" w:lineRule="exact"/>
        <w:ind w:firstLineChars="500" w:firstLine="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・個人の場合に提出してください。</w:t>
      </w:r>
    </w:p>
    <w:p w14:paraId="7EA11E22" w14:textId="77777777" w:rsidR="00AB002C" w:rsidRPr="00BD6D6C" w:rsidRDefault="00AB002C" w:rsidP="00BD6D6C">
      <w:pPr>
        <w:spacing w:line="340" w:lineRule="exact"/>
        <w:ind w:firstLineChars="500" w:firstLine="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・発行日から３カ月以内のもの</w:t>
      </w:r>
    </w:p>
    <w:p w14:paraId="060E0CDE" w14:textId="77777777" w:rsidR="00AB002C" w:rsidRPr="00BD6D6C" w:rsidRDefault="00AB002C" w:rsidP="00BD6D6C">
      <w:pPr>
        <w:spacing w:line="340" w:lineRule="exact"/>
        <w:ind w:firstLineChars="500" w:firstLine="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・準禁治産者、破産者でないことが分かるもの</w:t>
      </w:r>
    </w:p>
    <w:p w14:paraId="641066B4" w14:textId="77777777" w:rsidR="00AB002C" w:rsidRPr="00BD6D6C" w:rsidRDefault="00AB002C" w:rsidP="00BD6D6C">
      <w:pPr>
        <w:spacing w:line="340" w:lineRule="exact"/>
        <w:ind w:left="772" w:hangingChars="400" w:hanging="77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③法務局が発行する成年後見登記に係る登記されていないことの証明（１部）</w:t>
      </w:r>
    </w:p>
    <w:p w14:paraId="64410139" w14:textId="77777777" w:rsidR="00AB002C" w:rsidRPr="00BD6D6C" w:rsidRDefault="00AB002C" w:rsidP="00BD6D6C">
      <w:pPr>
        <w:spacing w:line="340" w:lineRule="exact"/>
        <w:ind w:firstLineChars="500" w:firstLine="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・個人の場合に提出してください。</w:t>
      </w:r>
    </w:p>
    <w:p w14:paraId="2CD8CEE3" w14:textId="77777777" w:rsidR="00AB002C" w:rsidRPr="00BD6D6C" w:rsidRDefault="00AB002C" w:rsidP="00BD6D6C">
      <w:pPr>
        <w:spacing w:line="340" w:lineRule="exact"/>
        <w:ind w:firstLineChars="500" w:firstLine="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・発行日から３カ月以内のもの</w:t>
      </w:r>
    </w:p>
    <w:p w14:paraId="14859284" w14:textId="77777777" w:rsidR="00AB002C" w:rsidRPr="00BD6D6C" w:rsidRDefault="00AB002C" w:rsidP="00BD6D6C">
      <w:pPr>
        <w:spacing w:line="340" w:lineRule="exact"/>
        <w:ind w:firstLineChars="500" w:firstLine="96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・「成年被後見人、被保佐人、被補助人とする記録がない」ことの証明</w:t>
      </w:r>
    </w:p>
    <w:p w14:paraId="63528055"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AA52F4" w:rsidRPr="00BD6D6C">
        <w:rPr>
          <w:rFonts w:ascii="UD デジタル 教科書体 NP-R" w:eastAsia="UD デジタル 教科書体 NP-R" w:hAnsi="ＭＳ ゴシック" w:hint="eastAsia"/>
          <w:color w:val="000000"/>
          <w:szCs w:val="21"/>
        </w:rPr>
        <w:t>コ</w:t>
      </w:r>
      <w:r w:rsidRPr="00BD6D6C">
        <w:rPr>
          <w:rFonts w:ascii="UD デジタル 教科書体 NP-R" w:eastAsia="UD デジタル 教科書体 NP-R" w:hAnsi="ＭＳ ゴシック" w:hint="eastAsia"/>
          <w:color w:val="000000"/>
          <w:szCs w:val="21"/>
        </w:rPr>
        <w:t xml:space="preserve">　納税証明書（各１部）（未納がないことの証明：発行日から３カ月以内のもの）</w:t>
      </w:r>
    </w:p>
    <w:p w14:paraId="6F12276D" w14:textId="77777777" w:rsidR="00AB002C" w:rsidRPr="00BD6D6C" w:rsidRDefault="006C457E" w:rsidP="00BD6D6C">
      <w:pPr>
        <w:spacing w:line="340" w:lineRule="exact"/>
        <w:ind w:firstLineChars="400" w:firstLine="77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①</w:t>
      </w:r>
      <w:r w:rsidR="00AB002C" w:rsidRPr="00BD6D6C">
        <w:rPr>
          <w:rFonts w:ascii="UD デジタル 教科書体 NP-R" w:eastAsia="UD デジタル 教科書体 NP-R" w:hAnsi="ＭＳ ゴシック" w:hint="eastAsia"/>
          <w:color w:val="000000"/>
          <w:szCs w:val="21"/>
        </w:rPr>
        <w:t>大阪府の府税事務所が発行する府税（全税目）の納税証明書</w:t>
      </w:r>
    </w:p>
    <w:p w14:paraId="267F65AE" w14:textId="77777777" w:rsidR="00AB002C" w:rsidRPr="00BD6D6C" w:rsidRDefault="00AB002C" w:rsidP="00BD6D6C">
      <w:pPr>
        <w:spacing w:line="340" w:lineRule="exact"/>
        <w:ind w:left="1150" w:hangingChars="596" w:hanging="1150"/>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・大阪府内に事業所がない方は、本店を管轄する都道府県税事務所が発行するものに代えます。　</w:t>
      </w:r>
    </w:p>
    <w:p w14:paraId="006C790A"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②税務署が発行する消費税及び地方消費税の納税証明書</w:t>
      </w:r>
    </w:p>
    <w:p w14:paraId="5C6C2A48"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AA52F4" w:rsidRPr="00BD6D6C">
        <w:rPr>
          <w:rFonts w:ascii="UD デジタル 教科書体 NP-R" w:eastAsia="UD デジタル 教科書体 NP-R" w:hAnsi="ＭＳ ゴシック" w:hint="eastAsia"/>
          <w:color w:val="000000"/>
          <w:szCs w:val="21"/>
        </w:rPr>
        <w:t>サ</w:t>
      </w:r>
      <w:r w:rsidRPr="00BD6D6C">
        <w:rPr>
          <w:rFonts w:ascii="UD デジタル 教科書体 NP-R" w:eastAsia="UD デジタル 教科書体 NP-R" w:hAnsi="ＭＳ ゴシック" w:hint="eastAsia"/>
          <w:color w:val="000000"/>
          <w:szCs w:val="21"/>
        </w:rPr>
        <w:t xml:space="preserve">　財務諸表の写し（１部：最近１カ年のもの、半期決算の場合は２期分）</w:t>
      </w:r>
    </w:p>
    <w:p w14:paraId="3C9EE818" w14:textId="77777777" w:rsidR="00AB002C" w:rsidRPr="00BD6D6C" w:rsidRDefault="006C457E" w:rsidP="00BD6D6C">
      <w:pPr>
        <w:spacing w:line="340" w:lineRule="exact"/>
        <w:ind w:firstLineChars="400" w:firstLine="77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①</w:t>
      </w:r>
      <w:r w:rsidR="003D3C08" w:rsidRPr="00BD6D6C">
        <w:rPr>
          <w:rFonts w:ascii="UD デジタル 教科書体 NP-R" w:eastAsia="UD デジタル 教科書体 NP-R" w:hAnsi="ＭＳ ゴシック" w:hint="eastAsia"/>
          <w:color w:val="000000"/>
          <w:szCs w:val="21"/>
        </w:rPr>
        <w:t>貸</w:t>
      </w:r>
      <w:r w:rsidR="00AB002C" w:rsidRPr="00BD6D6C">
        <w:rPr>
          <w:rFonts w:ascii="UD デジタル 教科書体 NP-R" w:eastAsia="UD デジタル 教科書体 NP-R" w:hAnsi="ＭＳ ゴシック" w:hint="eastAsia"/>
          <w:color w:val="000000"/>
          <w:szCs w:val="21"/>
        </w:rPr>
        <w:t>借対照表</w:t>
      </w:r>
    </w:p>
    <w:p w14:paraId="373AC127"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②損益計算書</w:t>
      </w:r>
    </w:p>
    <w:p w14:paraId="5453EBF2" w14:textId="480A6381" w:rsidR="009E5D96"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③株主資本等変動計算書</w:t>
      </w:r>
    </w:p>
    <w:p w14:paraId="51982F85" w14:textId="326743A3" w:rsidR="009E5D96" w:rsidRPr="00310389" w:rsidRDefault="009E5D96" w:rsidP="00BD6D6C">
      <w:pPr>
        <w:spacing w:line="340" w:lineRule="exact"/>
        <w:rPr>
          <w:rFonts w:ascii="UD デジタル 教科書体 NP-R" w:eastAsia="UD デジタル 教科書体 NP-R" w:hAnsi="ＭＳ ゴシック"/>
          <w:color w:val="000000" w:themeColor="text1"/>
          <w:szCs w:val="21"/>
        </w:rPr>
      </w:pPr>
      <w:r w:rsidRPr="00310389">
        <w:rPr>
          <w:rFonts w:ascii="UD デジタル 教科書体 NP-R" w:eastAsia="UD デジタル 教科書体 NP-R" w:hAnsi="ＭＳ ゴシック" w:hint="eastAsia"/>
          <w:color w:val="000000" w:themeColor="text1"/>
          <w:szCs w:val="21"/>
        </w:rPr>
        <w:t xml:space="preserve">　　　　</w:t>
      </w:r>
      <w:r w:rsidR="00433125" w:rsidRPr="00433125">
        <w:rPr>
          <w:rFonts w:ascii="UD デジタル 教科書体 NP-R" w:eastAsia="UD デジタル 教科書体 NP-R" w:hAnsi="ＭＳ ゴシック" w:hint="eastAsia"/>
          <w:color w:val="000000" w:themeColor="text1"/>
          <w:szCs w:val="21"/>
        </w:rPr>
        <w:t>※　注記事項など補足説明情報に関しても、可能な限り提出してください。</w:t>
      </w:r>
    </w:p>
    <w:p w14:paraId="72920087" w14:textId="77777777" w:rsidR="00AA52F4"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AA52F4" w:rsidRPr="00BD6D6C">
        <w:rPr>
          <w:rFonts w:ascii="UD デジタル 教科書体 NP-R" w:eastAsia="UD デジタル 教科書体 NP-R" w:hAnsi="ＭＳ ゴシック" w:hint="eastAsia"/>
          <w:color w:val="000000"/>
          <w:szCs w:val="21"/>
        </w:rPr>
        <w:t>シ　障害者雇用状況報告書の写し（１部）</w:t>
      </w:r>
    </w:p>
    <w:p w14:paraId="662B2A3C" w14:textId="77777777" w:rsidR="000050F0" w:rsidRPr="00BD6D6C" w:rsidRDefault="000050F0" w:rsidP="00BD6D6C">
      <w:pPr>
        <w:spacing w:line="340" w:lineRule="exact"/>
        <w:ind w:leftChars="277" w:left="935" w:hangingChars="207" w:hanging="400"/>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ａ　公共職業安定所長に障がい者雇用状況の報告義務のある常用雇用労働者の数が40.0人以上の事業主の場合</w:t>
      </w:r>
    </w:p>
    <w:p w14:paraId="21002EEB" w14:textId="77777777" w:rsidR="000050F0" w:rsidRPr="00BD6D6C" w:rsidRDefault="000050F0" w:rsidP="00BD6D6C">
      <w:pPr>
        <w:spacing w:line="340" w:lineRule="exact"/>
        <w:ind w:leftChars="308" w:left="799" w:hangingChars="106" w:hanging="20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・「障害者の雇用の促進等に関する法律」により事業主（常時雇用労働者数が40.0人以上)に義務化されている｢障害者雇用状況報告書（様式第６号）｣の写し</w:t>
      </w:r>
    </w:p>
    <w:p w14:paraId="1F14AF29" w14:textId="77777777" w:rsidR="000050F0" w:rsidRPr="00BD6D6C" w:rsidRDefault="000050F0" w:rsidP="00BD6D6C">
      <w:pPr>
        <w:spacing w:line="340" w:lineRule="exact"/>
        <w:ind w:leftChars="300" w:left="772" w:hangingChars="100" w:hanging="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公示の日の直前の６月１日現在（６月２日から７月14日までに公示された場合は、前年の６月１日現在）の状況について記載したもので主たる事務所の所在地を管轄する公共職業安定所に提出済で受付印のあるもの</w:t>
      </w:r>
    </w:p>
    <w:p w14:paraId="77907DCD" w14:textId="77777777" w:rsidR="000050F0" w:rsidRPr="00BD6D6C" w:rsidRDefault="000050F0" w:rsidP="00BD6D6C">
      <w:pPr>
        <w:spacing w:line="340" w:lineRule="exact"/>
        <w:ind w:leftChars="376" w:left="848" w:hangingChars="63" w:hanging="12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（インターネットによる報告をした場合は、受付印は不要ですが、到達を確認できる書類を併せて提出して下さい。）</w:t>
      </w:r>
    </w:p>
    <w:p w14:paraId="7D370D5E" w14:textId="77777777" w:rsidR="000050F0" w:rsidRPr="00BD6D6C" w:rsidRDefault="000050F0" w:rsidP="00BD6D6C">
      <w:pPr>
        <w:spacing w:line="340" w:lineRule="exact"/>
        <w:ind w:firstLineChars="250" w:firstLine="48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・報告義務のある方のみ提出してください。</w:t>
      </w:r>
    </w:p>
    <w:p w14:paraId="4408BE91" w14:textId="77777777" w:rsidR="000050F0" w:rsidRPr="00BD6D6C" w:rsidRDefault="000050F0" w:rsidP="00BD6D6C">
      <w:pPr>
        <w:spacing w:line="340" w:lineRule="exact"/>
        <w:ind w:firstLineChars="250" w:firstLine="48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ｂ 常用雇用労働者の数が40.0人未満の事業主の場合</w:t>
      </w:r>
    </w:p>
    <w:p w14:paraId="1E839E6A" w14:textId="77777777" w:rsidR="00AA52F4" w:rsidRPr="00BD6D6C" w:rsidRDefault="000050F0" w:rsidP="00BD6D6C">
      <w:pPr>
        <w:spacing w:line="340" w:lineRule="exact"/>
        <w:ind w:leftChars="250" w:left="675" w:hangingChars="100" w:hanging="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・「障がい者の雇用状況について」（様式11）１部</w:t>
      </w:r>
      <w:r w:rsidR="00AA52F4" w:rsidRPr="00BD6D6C">
        <w:rPr>
          <w:rFonts w:ascii="UD デジタル 教科書体 NP-R" w:eastAsia="UD デジタル 教科書体 NP-R" w:hAnsi="ＭＳ ゴシック" w:hint="eastAsia"/>
          <w:color w:val="000000"/>
          <w:szCs w:val="21"/>
        </w:rPr>
        <w:t>ス　公正採用選考人権啓発推進員選任（又は異動）報告書の写し（１部）</w:t>
      </w:r>
    </w:p>
    <w:p w14:paraId="3A6104E7" w14:textId="77777777" w:rsidR="00AA52F4" w:rsidRPr="00BD6D6C" w:rsidRDefault="00AA52F4" w:rsidP="00BD6D6C">
      <w:pPr>
        <w:spacing w:line="340" w:lineRule="exact"/>
        <w:ind w:firstLineChars="350" w:firstLine="675"/>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※その他選任や加入等が確認できる書類の写しでも可</w:t>
      </w:r>
    </w:p>
    <w:p w14:paraId="3705D4D4"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(3) 応募書類の返却</w:t>
      </w:r>
    </w:p>
    <w:p w14:paraId="75C2AAB8"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color w:val="000000"/>
          <w:szCs w:val="21"/>
        </w:rPr>
        <w:t>応募書類は理由の如何を問わず、返却しませんのでご了解ください。</w:t>
      </w:r>
    </w:p>
    <w:p w14:paraId="481C4FA7" w14:textId="77777777" w:rsidR="00AB002C" w:rsidRPr="00BD6D6C" w:rsidRDefault="00AB002C" w:rsidP="00BD6D6C">
      <w:pPr>
        <w:spacing w:line="340" w:lineRule="exact"/>
        <w:ind w:left="384" w:hangingChars="199" w:hanging="384"/>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color w:val="000000"/>
          <w:szCs w:val="21"/>
        </w:rPr>
        <w:t>なお、応募書類は本件に係る事業者選定の審査目的のみに使用し、他の目的には使用しません。</w:t>
      </w:r>
    </w:p>
    <w:p w14:paraId="0128886C"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(4) 応募書類の不備</w:t>
      </w:r>
    </w:p>
    <w:p w14:paraId="0B06470B"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color w:val="000000"/>
          <w:szCs w:val="21"/>
        </w:rPr>
        <w:t>応募書類に不備があった場合には、審査の対象とならないことがあります。</w:t>
      </w:r>
    </w:p>
    <w:p w14:paraId="0AE02021"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(5) その他</w:t>
      </w:r>
    </w:p>
    <w:p w14:paraId="533D5AA1"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color w:val="000000"/>
          <w:szCs w:val="21"/>
        </w:rPr>
        <w:t>ア　応募は１者１提案とします（共同企業体構成員として参加する場合を含む）。</w:t>
      </w:r>
    </w:p>
    <w:p w14:paraId="73CAC35D" w14:textId="77777777" w:rsidR="00AB002C" w:rsidRPr="00BD6D6C" w:rsidRDefault="00AB002C" w:rsidP="00BD6D6C">
      <w:pPr>
        <w:spacing w:line="340" w:lineRule="exact"/>
        <w:ind w:left="579" w:hangingChars="300" w:hanging="579"/>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946BFD" w:rsidRPr="00BD6D6C">
        <w:rPr>
          <w:rFonts w:ascii="UD デジタル 教科書体 NP-R" w:eastAsia="UD デジタル 教科書体 NP-R" w:hAnsi="ＭＳ ゴシック" w:hint="eastAsia"/>
          <w:color w:val="000000"/>
          <w:szCs w:val="21"/>
        </w:rPr>
        <w:t>イ</w:t>
      </w:r>
      <w:r w:rsidRPr="00BD6D6C">
        <w:rPr>
          <w:rFonts w:ascii="UD デジタル 教科書体 NP-R" w:eastAsia="UD デジタル 教科書体 NP-R" w:hAnsi="ＭＳ ゴシック" w:hint="eastAsia"/>
          <w:color w:val="000000"/>
          <w:szCs w:val="21"/>
        </w:rPr>
        <w:t xml:space="preserve">　応募書類の提出に際しては、正本、コピーそれぞれ</w:t>
      </w:r>
      <w:r w:rsidR="00946BFD" w:rsidRPr="00BD6D6C">
        <w:rPr>
          <w:rFonts w:ascii="UD デジタル 教科書体 NP-R" w:eastAsia="UD デジタル 教科書体 NP-R" w:hAnsi="ＭＳ ゴシック" w:hint="eastAsia"/>
          <w:color w:val="000000"/>
          <w:szCs w:val="21"/>
        </w:rPr>
        <w:t>４</w:t>
      </w:r>
      <w:r w:rsidRPr="00BD6D6C">
        <w:rPr>
          <w:rFonts w:ascii="UD デジタル 教科書体 NP-R" w:eastAsia="UD デジタル 教科書体 NP-R" w:hAnsi="ＭＳ ゴシック" w:hint="eastAsia"/>
          <w:color w:val="000000"/>
          <w:szCs w:val="21"/>
        </w:rPr>
        <w:t>セットずつＡ４ファイルに綴って提出して</w:t>
      </w:r>
      <w:r w:rsidRPr="00BD6D6C">
        <w:rPr>
          <w:rFonts w:ascii="UD デジタル 教科書体 NP-R" w:eastAsia="UD デジタル 教科書体 NP-R" w:hAnsi="ＭＳ ゴシック" w:hint="eastAsia"/>
          <w:color w:val="000000"/>
          <w:szCs w:val="21"/>
        </w:rPr>
        <w:lastRenderedPageBreak/>
        <w:t>ください。応募書類は電子媒体（CD－R等）での提出もお願いします。</w:t>
      </w:r>
    </w:p>
    <w:p w14:paraId="44B5CC75" w14:textId="77777777" w:rsidR="00946BFD" w:rsidRPr="00BD6D6C" w:rsidRDefault="00946BFD" w:rsidP="00BD6D6C">
      <w:pPr>
        <w:spacing w:line="340" w:lineRule="exact"/>
        <w:ind w:leftChars="200" w:left="579" w:hangingChars="100" w:hanging="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ウ　提出する副本４部は提案事業者が特定できる内容、担当者名等の個人情報が記載されている場合は、当該箇所を黒塗りし提出してください。（表紙及び背表紙も含む）</w:t>
      </w:r>
    </w:p>
    <w:p w14:paraId="0D718025"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エ　表紙及び背表紙には提案事業タイトルと提案団体名を記入してください。</w:t>
      </w:r>
    </w:p>
    <w:p w14:paraId="564DC489"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＜記入例＞「</w:t>
      </w:r>
      <w:r w:rsidR="00F9710A" w:rsidRPr="00BD6D6C">
        <w:rPr>
          <w:rFonts w:ascii="UD デジタル 教科書体 NP-R" w:eastAsia="UD デジタル 教科書体 NP-R" w:hAnsi="ＭＳ ゴシック" w:hint="eastAsia"/>
          <w:szCs w:val="21"/>
        </w:rPr>
        <w:t>令和８年度　空飛ぶクルマ運航ルート事業環境調査事業</w:t>
      </w:r>
      <w:r w:rsidRPr="00BD6D6C">
        <w:rPr>
          <w:rFonts w:ascii="UD デジタル 教科書体 NP-R" w:eastAsia="UD デジタル 教科書体 NP-R" w:hAnsi="ＭＳ ゴシック" w:hint="eastAsia"/>
          <w:szCs w:val="21"/>
        </w:rPr>
        <w:t>」提</w:t>
      </w:r>
      <w:r w:rsidRPr="00BD6D6C">
        <w:rPr>
          <w:rFonts w:ascii="UD デジタル 教科書体 NP-R" w:eastAsia="UD デジタル 教科書体 NP-R" w:hAnsi="ＭＳ ゴシック" w:hint="eastAsia"/>
          <w:color w:val="000000"/>
          <w:szCs w:val="21"/>
        </w:rPr>
        <w:t>案書</w:t>
      </w:r>
    </w:p>
    <w:p w14:paraId="0079A559"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株式会社○○（法人名）</w:t>
      </w:r>
    </w:p>
    <w:p w14:paraId="55C8F82F"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オ　書類提出後の差し替えは認めません（大阪府が補正等を求める場合を除く）。</w:t>
      </w:r>
    </w:p>
    <w:p w14:paraId="19E60D67" w14:textId="77777777" w:rsidR="00AB002C" w:rsidRPr="00BD6D6C" w:rsidRDefault="00AB002C" w:rsidP="00BD6D6C">
      <w:pPr>
        <w:spacing w:line="340" w:lineRule="exact"/>
        <w:ind w:left="579" w:hangingChars="300" w:hanging="579"/>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カ　提出書類に虚偽の記載をした者は本件への参加資格を失うものとします。</w:t>
      </w:r>
    </w:p>
    <w:p w14:paraId="299CDDB2"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p>
    <w:p w14:paraId="01F1AEC3" w14:textId="77777777" w:rsidR="00AB002C" w:rsidRPr="00BD6D6C" w:rsidRDefault="00AB002C" w:rsidP="00BD6D6C">
      <w:pPr>
        <w:spacing w:line="340" w:lineRule="exact"/>
        <w:rPr>
          <w:rFonts w:ascii="UD デジタル 教科書体 NP-R" w:eastAsia="UD デジタル 教科書体 NP-R" w:hAnsi="ＭＳ ゴシック"/>
          <w:b/>
          <w:color w:val="595959"/>
          <w:szCs w:val="21"/>
        </w:rPr>
      </w:pPr>
      <w:r w:rsidRPr="00BD6D6C">
        <w:rPr>
          <w:rFonts w:ascii="UD デジタル 教科書体 NP-R" w:eastAsia="UD デジタル 教科書体 NP-R" w:hAnsi="ＭＳ ゴシック" w:hint="eastAsia"/>
          <w:b/>
          <w:color w:val="000000"/>
          <w:szCs w:val="21"/>
        </w:rPr>
        <w:t>５　説明会</w:t>
      </w:r>
    </w:p>
    <w:p w14:paraId="2FCA320D"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(1) 開催日時</w:t>
      </w:r>
    </w:p>
    <w:p w14:paraId="7AEEF3F0" w14:textId="77777777" w:rsidR="00AB002C" w:rsidRPr="00BD6D6C" w:rsidRDefault="003A67B5"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946BFD" w:rsidRPr="00BD6D6C">
        <w:rPr>
          <w:rFonts w:ascii="UD デジタル 教科書体 NP-R" w:eastAsia="UD デジタル 教科書体 NP-R" w:hAnsi="ＭＳ ゴシック" w:hint="eastAsia"/>
          <w:color w:val="000000"/>
          <w:szCs w:val="21"/>
        </w:rPr>
        <w:t>令和</w:t>
      </w:r>
      <w:r w:rsidR="005479BE" w:rsidRPr="00BD6D6C">
        <w:rPr>
          <w:rFonts w:ascii="UD デジタル 教科書体 NP-R" w:eastAsia="UD デジタル 教科書体 NP-R" w:hAnsi="ＭＳ ゴシック" w:hint="eastAsia"/>
          <w:color w:val="000000"/>
          <w:szCs w:val="21"/>
        </w:rPr>
        <w:t>８</w:t>
      </w:r>
      <w:r w:rsidR="00AB002C" w:rsidRPr="00BD6D6C">
        <w:rPr>
          <w:rFonts w:ascii="UD デジタル 教科書体 NP-R" w:eastAsia="UD デジタル 教科書体 NP-R" w:hAnsi="ＭＳ ゴシック" w:hint="eastAsia"/>
          <w:color w:val="000000"/>
          <w:szCs w:val="21"/>
        </w:rPr>
        <w:t>年</w:t>
      </w:r>
      <w:r w:rsidR="005479BE" w:rsidRPr="00BD6D6C">
        <w:rPr>
          <w:rFonts w:ascii="UD デジタル 教科書体 NP-R" w:eastAsia="UD デジタル 教科書体 NP-R" w:hAnsi="ＭＳ ゴシック" w:hint="eastAsia"/>
          <w:color w:val="000000"/>
          <w:szCs w:val="21"/>
        </w:rPr>
        <w:t>６</w:t>
      </w:r>
      <w:r w:rsidR="00AB002C" w:rsidRPr="00BD6D6C">
        <w:rPr>
          <w:rFonts w:ascii="UD デジタル 教科書体 NP-R" w:eastAsia="UD デジタル 教科書体 NP-R" w:hAnsi="ＭＳ ゴシック" w:hint="eastAsia"/>
          <w:color w:val="000000"/>
          <w:szCs w:val="21"/>
        </w:rPr>
        <w:t>月</w:t>
      </w:r>
      <w:r w:rsidR="004C64E0" w:rsidRPr="00BD6D6C">
        <w:rPr>
          <w:rFonts w:ascii="UD デジタル 教科書体 NP-R" w:eastAsia="UD デジタル 教科書体 NP-R" w:hAnsi="ＭＳ ゴシック" w:hint="eastAsia"/>
          <w:color w:val="000000"/>
          <w:szCs w:val="21"/>
        </w:rPr>
        <w:t>16</w:t>
      </w:r>
      <w:r w:rsidR="00AB002C" w:rsidRPr="00BD6D6C">
        <w:rPr>
          <w:rFonts w:ascii="UD デジタル 教科書体 NP-R" w:eastAsia="UD デジタル 教科書体 NP-R" w:hAnsi="ＭＳ ゴシック" w:hint="eastAsia"/>
          <w:color w:val="000000"/>
          <w:szCs w:val="21"/>
        </w:rPr>
        <w:t>日（</w:t>
      </w:r>
      <w:r w:rsidR="004C64E0" w:rsidRPr="00BD6D6C">
        <w:rPr>
          <w:rFonts w:ascii="UD デジタル 教科書体 NP-R" w:eastAsia="UD デジタル 教科書体 NP-R" w:hAnsi="ＭＳ ゴシック" w:hint="eastAsia"/>
          <w:color w:val="000000"/>
          <w:szCs w:val="21"/>
        </w:rPr>
        <w:t>火</w:t>
      </w:r>
      <w:r w:rsidR="00AB002C" w:rsidRPr="00BD6D6C">
        <w:rPr>
          <w:rFonts w:ascii="UD デジタル 教科書体 NP-R" w:eastAsia="UD デジタル 教科書体 NP-R" w:hAnsi="ＭＳ ゴシック" w:hint="eastAsia"/>
          <w:color w:val="000000"/>
          <w:szCs w:val="21"/>
        </w:rPr>
        <w:t xml:space="preserve">）　</w:t>
      </w:r>
      <w:r w:rsidR="007307AD" w:rsidRPr="00BD6D6C">
        <w:rPr>
          <w:rFonts w:ascii="UD デジタル 教科書体 NP-R" w:eastAsia="UD デジタル 教科書体 NP-R" w:hAnsi="ＭＳ ゴシック" w:hint="eastAsia"/>
          <w:color w:val="000000"/>
          <w:szCs w:val="21"/>
        </w:rPr>
        <w:t>午後</w:t>
      </w:r>
      <w:r w:rsidR="004C64E0" w:rsidRPr="00BD6D6C">
        <w:rPr>
          <w:rFonts w:ascii="UD デジタル 教科書体 NP-R" w:eastAsia="UD デジタル 教科書体 NP-R" w:hAnsi="ＭＳ ゴシック" w:hint="eastAsia"/>
          <w:color w:val="000000"/>
          <w:szCs w:val="21"/>
        </w:rPr>
        <w:t>２</w:t>
      </w:r>
      <w:r w:rsidR="00AB002C" w:rsidRPr="00BD6D6C">
        <w:rPr>
          <w:rFonts w:ascii="UD デジタル 教科書体 NP-R" w:eastAsia="UD デジタル 教科書体 NP-R" w:hAnsi="ＭＳ ゴシック" w:hint="eastAsia"/>
          <w:color w:val="000000"/>
          <w:szCs w:val="21"/>
        </w:rPr>
        <w:t>時から</w:t>
      </w:r>
      <w:r w:rsidR="004C64E0" w:rsidRPr="00BD6D6C">
        <w:rPr>
          <w:rFonts w:ascii="UD デジタル 教科書体 NP-R" w:eastAsia="UD デジタル 教科書体 NP-R" w:hAnsi="ＭＳ ゴシック" w:hint="eastAsia"/>
          <w:color w:val="000000"/>
          <w:szCs w:val="21"/>
        </w:rPr>
        <w:t>３</w:t>
      </w:r>
      <w:r w:rsidR="00AB002C" w:rsidRPr="00BD6D6C">
        <w:rPr>
          <w:rFonts w:ascii="UD デジタル 教科書体 NP-R" w:eastAsia="UD デジタル 教科書体 NP-R" w:hAnsi="ＭＳ ゴシック" w:hint="eastAsia"/>
          <w:color w:val="000000"/>
          <w:szCs w:val="21"/>
        </w:rPr>
        <w:t>時まで</w:t>
      </w:r>
      <w:r w:rsidR="005479BE" w:rsidRPr="00BD6D6C">
        <w:rPr>
          <w:rFonts w:ascii="UD デジタル 教科書体 NP-R" w:eastAsia="UD デジタル 教科書体 NP-R" w:hAnsi="ＭＳ ゴシック" w:hint="eastAsia"/>
          <w:color w:val="000000"/>
          <w:szCs w:val="21"/>
        </w:rPr>
        <w:t>（予定）</w:t>
      </w:r>
    </w:p>
    <w:p w14:paraId="3C113F84" w14:textId="77777777" w:rsidR="004F33A0" w:rsidRPr="00BD6D6C" w:rsidRDefault="00AB002C" w:rsidP="007F0740">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(2) 開催場所</w:t>
      </w:r>
    </w:p>
    <w:p w14:paraId="7CBE7235" w14:textId="77777777" w:rsidR="00AB002C" w:rsidRPr="00BD6D6C" w:rsidRDefault="004F33A0"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オンライン</w:t>
      </w:r>
    </w:p>
    <w:p w14:paraId="3130517E"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(3) 申込方法</w:t>
      </w:r>
    </w:p>
    <w:p w14:paraId="25B31A87" w14:textId="77777777" w:rsidR="00946BFD" w:rsidRPr="00BD6D6C" w:rsidRDefault="00AB002C" w:rsidP="00BD6D6C">
      <w:pPr>
        <w:spacing w:line="340" w:lineRule="exact"/>
        <w:ind w:left="579" w:hangingChars="300" w:hanging="579"/>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946BFD" w:rsidRPr="00BD6D6C">
        <w:rPr>
          <w:rFonts w:ascii="UD デジタル 教科書体 NP-R" w:eastAsia="UD デジタル 教科書体 NP-R" w:hAnsi="ＭＳ ゴシック" w:hint="eastAsia"/>
          <w:color w:val="000000"/>
          <w:szCs w:val="21"/>
        </w:rPr>
        <w:t>電子メール（</w:t>
      </w:r>
      <w:r w:rsidR="00946BFD" w:rsidRPr="00BD6D6C">
        <w:rPr>
          <w:rFonts w:ascii="UD デジタル 教科書体 NP-R" w:eastAsia="UD デジタル 教科書体 NP-R" w:hAnsi="ＭＳ ゴシック" w:hint="eastAsia"/>
          <w:szCs w:val="21"/>
        </w:rPr>
        <w:t>jisedai-mobility@gbox.pref.osaka.lg.jp</w:t>
      </w:r>
      <w:r w:rsidR="00946BFD" w:rsidRPr="00BD6D6C">
        <w:rPr>
          <w:rFonts w:ascii="UD デジタル 教科書体 NP-R" w:eastAsia="UD デジタル 教科書体 NP-R" w:hAnsi="ＭＳ ゴシック" w:hint="eastAsia"/>
          <w:color w:val="000000"/>
          <w:szCs w:val="21"/>
        </w:rPr>
        <w:t>）で参加事業者名、参加者職・氏名、連絡先、参加希望を明記の上、申込みください。電子メール送信後に、必ず電話で着信の確認をお願いします。（土曜日</w:t>
      </w:r>
      <w:r w:rsidR="00D878E9" w:rsidRPr="00BD6D6C">
        <w:rPr>
          <w:rFonts w:ascii="UD デジタル 教科書体 NP-R" w:eastAsia="UD デジタル 教科書体 NP-R" w:hAnsi="ＭＳ ゴシック" w:hint="eastAsia"/>
          <w:color w:val="000000"/>
          <w:szCs w:val="21"/>
        </w:rPr>
        <w:t>及び</w:t>
      </w:r>
      <w:r w:rsidR="00946BFD" w:rsidRPr="00BD6D6C">
        <w:rPr>
          <w:rFonts w:ascii="UD デジタル 教科書体 NP-R" w:eastAsia="UD デジタル 教科書体 NP-R" w:hAnsi="ＭＳ ゴシック" w:hint="eastAsia"/>
          <w:color w:val="000000"/>
          <w:szCs w:val="21"/>
        </w:rPr>
        <w:t>日曜日を除く。午前10時から午後５時まで）</w:t>
      </w:r>
    </w:p>
    <w:p w14:paraId="630D7905" w14:textId="77777777" w:rsidR="00946BFD" w:rsidRPr="00BD6D6C" w:rsidRDefault="00946BFD" w:rsidP="00BD6D6C">
      <w:pPr>
        <w:spacing w:line="340" w:lineRule="exact"/>
        <w:ind w:leftChars="400" w:left="965" w:hangingChars="100" w:hanging="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※件名に「【説明会申込：</w:t>
      </w:r>
      <w:r w:rsidR="00F9710A" w:rsidRPr="00BD6D6C">
        <w:rPr>
          <w:rFonts w:ascii="UD デジタル 教科書体 NP-R" w:eastAsia="UD デジタル 教科書体 NP-R" w:hAnsi="ＭＳ ゴシック" w:hint="eastAsia"/>
          <w:color w:val="000000"/>
          <w:szCs w:val="21"/>
        </w:rPr>
        <w:t>令和８年度　空飛ぶクルマ運航ルート事業環境調査事業</w:t>
      </w:r>
      <w:r w:rsidRPr="00BD6D6C">
        <w:rPr>
          <w:rFonts w:ascii="UD デジタル 教科書体 NP-R" w:eastAsia="UD デジタル 教科書体 NP-R" w:hAnsi="ＭＳ ゴシック" w:hint="eastAsia"/>
          <w:color w:val="000000"/>
          <w:szCs w:val="21"/>
        </w:rPr>
        <w:t>】」と明記してください。</w:t>
      </w:r>
    </w:p>
    <w:p w14:paraId="16E895B4" w14:textId="77777777" w:rsidR="00946BFD" w:rsidRPr="00BD6D6C" w:rsidRDefault="00946BFD" w:rsidP="00BD6D6C">
      <w:pPr>
        <w:spacing w:line="340" w:lineRule="exact"/>
        <w:ind w:firstLineChars="400" w:firstLine="77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※口頭、電話による申込みは受け付けません。</w:t>
      </w:r>
    </w:p>
    <w:p w14:paraId="73C3C88B" w14:textId="77777777" w:rsidR="00946BFD" w:rsidRPr="00BD6D6C" w:rsidRDefault="00946BFD" w:rsidP="00BD6D6C">
      <w:pPr>
        <w:spacing w:line="340" w:lineRule="exact"/>
        <w:ind w:leftChars="400" w:left="965" w:hangingChars="100" w:hanging="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※応募にあたって説明会の参加は必須ではありません。</w:t>
      </w:r>
    </w:p>
    <w:p w14:paraId="38F17881"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(4) 説明会への申込期限</w:t>
      </w:r>
    </w:p>
    <w:p w14:paraId="22A8B805" w14:textId="77777777" w:rsidR="00AB002C" w:rsidRPr="00BD6D6C" w:rsidRDefault="003A67B5"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946BFD" w:rsidRPr="00BD6D6C">
        <w:rPr>
          <w:rFonts w:ascii="UD デジタル 教科書体 NP-R" w:eastAsia="UD デジタル 教科書体 NP-R" w:hAnsi="ＭＳ ゴシック" w:hint="eastAsia"/>
          <w:color w:val="000000"/>
          <w:szCs w:val="21"/>
        </w:rPr>
        <w:t>令和</w:t>
      </w:r>
      <w:r w:rsidR="005479BE" w:rsidRPr="00BD6D6C">
        <w:rPr>
          <w:rFonts w:ascii="UD デジタル 教科書体 NP-R" w:eastAsia="UD デジタル 教科書体 NP-R" w:hAnsi="ＭＳ ゴシック" w:hint="eastAsia"/>
          <w:color w:val="000000"/>
          <w:szCs w:val="21"/>
        </w:rPr>
        <w:t>８</w:t>
      </w:r>
      <w:r w:rsidR="00AB002C" w:rsidRPr="00BD6D6C">
        <w:rPr>
          <w:rFonts w:ascii="UD デジタル 教科書体 NP-R" w:eastAsia="UD デジタル 教科書体 NP-R" w:hAnsi="ＭＳ ゴシック" w:hint="eastAsia"/>
          <w:color w:val="000000"/>
          <w:szCs w:val="21"/>
        </w:rPr>
        <w:t>年</w:t>
      </w:r>
      <w:r w:rsidR="005479BE" w:rsidRPr="00BD6D6C">
        <w:rPr>
          <w:rFonts w:ascii="UD デジタル 教科書体 NP-R" w:eastAsia="UD デジタル 教科書体 NP-R" w:hAnsi="ＭＳ ゴシック" w:hint="eastAsia"/>
          <w:color w:val="000000"/>
          <w:szCs w:val="21"/>
        </w:rPr>
        <w:t>６</w:t>
      </w:r>
      <w:r w:rsidR="00AB002C" w:rsidRPr="00BD6D6C">
        <w:rPr>
          <w:rFonts w:ascii="UD デジタル 教科書体 NP-R" w:eastAsia="UD デジタル 教科書体 NP-R" w:hAnsi="ＭＳ ゴシック" w:hint="eastAsia"/>
          <w:color w:val="000000"/>
          <w:szCs w:val="21"/>
        </w:rPr>
        <w:t>月</w:t>
      </w:r>
      <w:r w:rsidR="004C64E0" w:rsidRPr="00BD6D6C">
        <w:rPr>
          <w:rFonts w:ascii="UD デジタル 教科書体 NP-R" w:eastAsia="UD デジタル 教科書体 NP-R" w:hAnsi="ＭＳ ゴシック" w:hint="eastAsia"/>
          <w:color w:val="000000"/>
          <w:szCs w:val="21"/>
        </w:rPr>
        <w:t>15</w:t>
      </w:r>
      <w:r w:rsidR="000C1029" w:rsidRPr="00BD6D6C">
        <w:rPr>
          <w:rFonts w:ascii="UD デジタル 教科書体 NP-R" w:eastAsia="UD デジタル 教科書体 NP-R" w:hAnsi="ＭＳ ゴシック" w:hint="eastAsia"/>
          <w:color w:val="000000"/>
          <w:szCs w:val="21"/>
        </w:rPr>
        <w:t>日</w:t>
      </w:r>
      <w:r w:rsidR="00AB002C" w:rsidRPr="00BD6D6C">
        <w:rPr>
          <w:rFonts w:ascii="UD デジタル 教科書体 NP-R" w:eastAsia="UD デジタル 教科書体 NP-R" w:hAnsi="ＭＳ ゴシック" w:hint="eastAsia"/>
          <w:color w:val="000000"/>
          <w:szCs w:val="21"/>
        </w:rPr>
        <w:t>（</w:t>
      </w:r>
      <w:r w:rsidR="004C64E0" w:rsidRPr="00BD6D6C">
        <w:rPr>
          <w:rFonts w:ascii="UD デジタル 教科書体 NP-R" w:eastAsia="UD デジタル 教科書体 NP-R" w:hAnsi="ＭＳ ゴシック" w:hint="eastAsia"/>
          <w:color w:val="000000"/>
          <w:szCs w:val="21"/>
        </w:rPr>
        <w:t>月</w:t>
      </w:r>
      <w:r w:rsidR="00AB002C" w:rsidRPr="00BD6D6C">
        <w:rPr>
          <w:rFonts w:ascii="UD デジタル 教科書体 NP-R" w:eastAsia="UD デジタル 教科書体 NP-R" w:hAnsi="ＭＳ ゴシック" w:hint="eastAsia"/>
          <w:color w:val="000000"/>
          <w:szCs w:val="21"/>
        </w:rPr>
        <w:t xml:space="preserve">）　</w:t>
      </w:r>
      <w:r w:rsidR="00B758AB" w:rsidRPr="00BD6D6C">
        <w:rPr>
          <w:rFonts w:ascii="UD デジタル 教科書体 NP-R" w:eastAsia="UD デジタル 教科書体 NP-R" w:hAnsi="ＭＳ ゴシック" w:hint="eastAsia"/>
          <w:color w:val="000000"/>
          <w:szCs w:val="21"/>
        </w:rPr>
        <w:t>午後５</w:t>
      </w:r>
      <w:r w:rsidR="00AB002C" w:rsidRPr="00BD6D6C">
        <w:rPr>
          <w:rFonts w:ascii="UD デジタル 教科書体 NP-R" w:eastAsia="UD デジタル 教科書体 NP-R" w:hAnsi="ＭＳ ゴシック" w:hint="eastAsia"/>
          <w:color w:val="000000"/>
          <w:szCs w:val="21"/>
        </w:rPr>
        <w:t>時まで</w:t>
      </w:r>
    </w:p>
    <w:p w14:paraId="3DA85269" w14:textId="77777777" w:rsidR="007738DE" w:rsidRPr="00BD6D6C" w:rsidRDefault="007738DE" w:rsidP="00BD6D6C">
      <w:pPr>
        <w:spacing w:line="340" w:lineRule="exact"/>
        <w:rPr>
          <w:rFonts w:ascii="UD デジタル 教科書体 NP-R" w:eastAsia="UD デジタル 教科書体 NP-R" w:hAnsi="ＭＳ ゴシック"/>
          <w:b/>
          <w:color w:val="000000"/>
          <w:szCs w:val="21"/>
        </w:rPr>
      </w:pPr>
    </w:p>
    <w:p w14:paraId="7D6E61A1" w14:textId="77777777" w:rsidR="00AB002C" w:rsidRPr="00BD6D6C" w:rsidRDefault="00AB002C" w:rsidP="00BD6D6C">
      <w:pPr>
        <w:spacing w:line="340" w:lineRule="exact"/>
        <w:rPr>
          <w:rFonts w:ascii="UD デジタル 教科書体 NP-R" w:eastAsia="UD デジタル 教科書体 NP-R" w:hAnsi="ＭＳ ゴシック"/>
          <w:b/>
          <w:color w:val="000000"/>
          <w:szCs w:val="21"/>
        </w:rPr>
      </w:pPr>
      <w:r w:rsidRPr="00BD6D6C">
        <w:rPr>
          <w:rFonts w:ascii="UD デジタル 教科書体 NP-R" w:eastAsia="UD デジタル 教科書体 NP-R" w:hAnsi="ＭＳ ゴシック" w:hint="eastAsia"/>
          <w:b/>
          <w:color w:val="000000"/>
          <w:szCs w:val="21"/>
        </w:rPr>
        <w:t>６　質問の受付</w:t>
      </w:r>
    </w:p>
    <w:p w14:paraId="0EA45560"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b/>
          <w:color w:val="000000"/>
          <w:szCs w:val="21"/>
        </w:rPr>
        <w:t xml:space="preserve">　</w:t>
      </w:r>
      <w:r w:rsidRPr="00BD6D6C">
        <w:rPr>
          <w:rFonts w:ascii="UD デジタル 教科書体 NP-R" w:eastAsia="UD デジタル 教科書体 NP-R" w:hAnsi="ＭＳ ゴシック" w:hint="eastAsia"/>
          <w:color w:val="000000"/>
          <w:szCs w:val="21"/>
        </w:rPr>
        <w:t>(1)</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color w:val="000000"/>
          <w:szCs w:val="21"/>
        </w:rPr>
        <w:t>受付期間</w:t>
      </w:r>
    </w:p>
    <w:p w14:paraId="516C0F54" w14:textId="77777777" w:rsidR="00AB002C" w:rsidRPr="00BD6D6C" w:rsidRDefault="00864284" w:rsidP="00BD6D6C">
      <w:pPr>
        <w:spacing w:line="340" w:lineRule="exact"/>
        <w:ind w:firstLineChars="348" w:firstLine="672"/>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公募開始日</w:t>
      </w:r>
      <w:r w:rsidR="003A67B5" w:rsidRPr="00BD6D6C">
        <w:rPr>
          <w:rFonts w:ascii="UD デジタル 教科書体 NP-R" w:eastAsia="UD デジタル 教科書体 NP-R" w:hAnsi="ＭＳ ゴシック" w:hint="eastAsia"/>
          <w:color w:val="000000"/>
          <w:szCs w:val="21"/>
        </w:rPr>
        <w:t>から</w:t>
      </w:r>
      <w:r w:rsidR="00946BFD" w:rsidRPr="00BD6D6C">
        <w:rPr>
          <w:rFonts w:ascii="UD デジタル 教科書体 NP-R" w:eastAsia="UD デジタル 教科書体 NP-R" w:hAnsi="ＭＳ ゴシック" w:hint="eastAsia"/>
          <w:color w:val="000000"/>
          <w:szCs w:val="21"/>
        </w:rPr>
        <w:t>令和</w:t>
      </w:r>
      <w:r w:rsidR="005479BE" w:rsidRPr="00BD6D6C">
        <w:rPr>
          <w:rFonts w:ascii="UD デジタル 教科書体 NP-R" w:eastAsia="UD デジタル 教科書体 NP-R" w:hAnsi="ＭＳ ゴシック" w:hint="eastAsia"/>
          <w:color w:val="000000"/>
          <w:szCs w:val="21"/>
        </w:rPr>
        <w:t>８</w:t>
      </w:r>
      <w:r w:rsidR="00AB002C" w:rsidRPr="00BD6D6C">
        <w:rPr>
          <w:rFonts w:ascii="UD デジタル 教科書体 NP-R" w:eastAsia="UD デジタル 教科書体 NP-R" w:hAnsi="ＭＳ ゴシック" w:hint="eastAsia"/>
          <w:color w:val="000000"/>
          <w:szCs w:val="21"/>
        </w:rPr>
        <w:t>年</w:t>
      </w:r>
      <w:r w:rsidR="004C64E0" w:rsidRPr="00BD6D6C">
        <w:rPr>
          <w:rFonts w:ascii="UD デジタル 教科書体 NP-R" w:eastAsia="UD デジタル 教科書体 NP-R" w:hAnsi="ＭＳ ゴシック" w:hint="eastAsia"/>
          <w:color w:val="000000"/>
          <w:szCs w:val="21"/>
        </w:rPr>
        <w:t>６</w:t>
      </w:r>
      <w:r w:rsidRPr="00BD6D6C">
        <w:rPr>
          <w:rFonts w:ascii="UD デジタル 教科書体 NP-R" w:eastAsia="UD デジタル 教科書体 NP-R" w:hAnsi="ＭＳ ゴシック" w:hint="eastAsia"/>
          <w:color w:val="000000"/>
          <w:szCs w:val="21"/>
        </w:rPr>
        <w:t>月</w:t>
      </w:r>
      <w:r w:rsidR="004C64E0" w:rsidRPr="00BD6D6C">
        <w:rPr>
          <w:rFonts w:ascii="UD デジタル 教科書体 NP-R" w:eastAsia="UD デジタル 教科書体 NP-R" w:hAnsi="ＭＳ ゴシック" w:hint="eastAsia"/>
          <w:color w:val="000000"/>
          <w:szCs w:val="21"/>
        </w:rPr>
        <w:t>30</w:t>
      </w:r>
      <w:r w:rsidR="00AB002C" w:rsidRPr="00BD6D6C">
        <w:rPr>
          <w:rFonts w:ascii="UD デジタル 教科書体 NP-R" w:eastAsia="UD デジタル 教科書体 NP-R" w:hAnsi="ＭＳ ゴシック" w:hint="eastAsia"/>
          <w:color w:val="000000"/>
          <w:szCs w:val="21"/>
        </w:rPr>
        <w:t>日（</w:t>
      </w:r>
      <w:r w:rsidR="004C64E0" w:rsidRPr="00BD6D6C">
        <w:rPr>
          <w:rFonts w:ascii="UD デジタル 教科書体 NP-R" w:eastAsia="UD デジタル 教科書体 NP-R" w:hAnsi="ＭＳ ゴシック" w:hint="eastAsia"/>
          <w:color w:val="000000"/>
          <w:szCs w:val="21"/>
        </w:rPr>
        <w:t>火</w:t>
      </w:r>
      <w:r w:rsidR="00AB002C" w:rsidRPr="00BD6D6C">
        <w:rPr>
          <w:rFonts w:ascii="UD デジタル 教科書体 NP-R" w:eastAsia="UD デジタル 教科書体 NP-R" w:hAnsi="ＭＳ ゴシック" w:hint="eastAsia"/>
          <w:color w:val="000000"/>
          <w:szCs w:val="21"/>
        </w:rPr>
        <w:t xml:space="preserve">）　</w:t>
      </w:r>
      <w:r w:rsidR="00946BFD" w:rsidRPr="00BD6D6C">
        <w:rPr>
          <w:rFonts w:ascii="UD デジタル 教科書体 NP-R" w:eastAsia="UD デジタル 教科書体 NP-R" w:hAnsi="ＭＳ ゴシック" w:hint="eastAsia"/>
          <w:color w:val="000000"/>
          <w:szCs w:val="21"/>
        </w:rPr>
        <w:t>午後５時</w:t>
      </w:r>
      <w:r w:rsidR="00AB002C" w:rsidRPr="00BD6D6C">
        <w:rPr>
          <w:rFonts w:ascii="UD デジタル 教科書体 NP-R" w:eastAsia="UD デジタル 教科書体 NP-R" w:hAnsi="ＭＳ ゴシック" w:hint="eastAsia"/>
          <w:color w:val="000000"/>
          <w:szCs w:val="21"/>
        </w:rPr>
        <w:t>まで</w:t>
      </w:r>
    </w:p>
    <w:p w14:paraId="3994DFFC" w14:textId="77777777" w:rsidR="00AB002C" w:rsidRPr="00BD6D6C" w:rsidRDefault="00AB002C" w:rsidP="00BD6D6C">
      <w:pPr>
        <w:spacing w:line="340" w:lineRule="exact"/>
        <w:ind w:firstLineChars="100" w:firstLine="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(2)</w:t>
      </w:r>
      <w:r w:rsidR="00D878E9"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color w:val="000000"/>
          <w:szCs w:val="21"/>
        </w:rPr>
        <w:t>提出方法</w:t>
      </w:r>
    </w:p>
    <w:p w14:paraId="1F61918D" w14:textId="77777777" w:rsidR="00AB002C" w:rsidRPr="00BD6D6C" w:rsidRDefault="00AB002C" w:rsidP="00BD6D6C">
      <w:pPr>
        <w:spacing w:line="340" w:lineRule="exact"/>
        <w:ind w:left="193" w:hangingChars="100" w:hanging="193"/>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w:t>
      </w:r>
      <w:r w:rsidR="00C67A0D" w:rsidRPr="00BD6D6C">
        <w:rPr>
          <w:rFonts w:ascii="UD デジタル 教科書体 NP-R" w:eastAsia="UD デジタル 教科書体 NP-R" w:hAnsi="ＭＳ ゴシック" w:hint="eastAsia"/>
          <w:color w:val="000000"/>
          <w:szCs w:val="21"/>
        </w:rPr>
        <w:t xml:space="preserve">　電子メール（</w:t>
      </w:r>
      <w:r w:rsidRPr="00BD6D6C">
        <w:rPr>
          <w:rFonts w:ascii="UD デジタル 教科書体 NP-R" w:eastAsia="UD デジタル 教科書体 NP-R" w:hAnsi="ＭＳ ゴシック" w:hint="eastAsia"/>
          <w:color w:val="000000"/>
          <w:szCs w:val="21"/>
        </w:rPr>
        <w:t>アドレス：</w:t>
      </w:r>
      <w:r w:rsidR="00946BFD" w:rsidRPr="00BD6D6C">
        <w:rPr>
          <w:rFonts w:ascii="UD デジタル 教科書体 NP-R" w:eastAsia="UD デジタル 教科書体 NP-R" w:hAnsi="ＭＳ ゴシック" w:hint="eastAsia"/>
          <w:szCs w:val="21"/>
        </w:rPr>
        <w:t>jisedai-mobility@gbox.pref.osaka.lg.jp</w:t>
      </w:r>
      <w:r w:rsidRPr="00BD6D6C">
        <w:rPr>
          <w:rFonts w:ascii="UD デジタル 教科書体 NP-R" w:eastAsia="UD デジタル 教科書体 NP-R" w:hAnsi="ＭＳ ゴシック" w:hint="eastAsia"/>
          <w:color w:val="000000"/>
          <w:szCs w:val="21"/>
        </w:rPr>
        <w:t>）で受け付けます。</w:t>
      </w:r>
    </w:p>
    <w:p w14:paraId="7D19A13D" w14:textId="77777777" w:rsidR="00AB002C" w:rsidRPr="00BD6D6C" w:rsidRDefault="00AB002C" w:rsidP="00BD6D6C">
      <w:pPr>
        <w:spacing w:line="340" w:lineRule="exac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 xml:space="preserve">　　ア　</w:t>
      </w:r>
      <w:r w:rsidR="00621F8E" w:rsidRPr="00BD6D6C">
        <w:rPr>
          <w:rFonts w:ascii="UD デジタル 教科書体 NP-R" w:eastAsia="UD デジタル 教科書体 NP-R" w:hAnsi="ＭＳ ゴシック" w:hint="eastAsia"/>
          <w:color w:val="000000"/>
          <w:szCs w:val="21"/>
        </w:rPr>
        <w:t>電子メール</w:t>
      </w:r>
      <w:r w:rsidRPr="00BD6D6C">
        <w:rPr>
          <w:rFonts w:ascii="UD デジタル 教科書体 NP-R" w:eastAsia="UD デジタル 教科書体 NP-R" w:hAnsi="ＭＳ ゴシック" w:hint="eastAsia"/>
          <w:color w:val="000000"/>
          <w:szCs w:val="21"/>
        </w:rPr>
        <w:t>送信後、必ず電話で着信の確認をお願いします。</w:t>
      </w:r>
    </w:p>
    <w:p w14:paraId="5B4BAB40" w14:textId="77777777" w:rsidR="00E313B2" w:rsidRPr="00BD6D6C" w:rsidRDefault="00E313B2" w:rsidP="00BD6D6C">
      <w:pPr>
        <w:spacing w:line="340" w:lineRule="exact"/>
        <w:rPr>
          <w:rFonts w:ascii="UD デジタル 教科書体 NP-R" w:eastAsia="UD デジタル 教科書体 NP-R" w:hAnsi="ＭＳ ゴシック"/>
          <w:szCs w:val="21"/>
        </w:rPr>
      </w:pPr>
      <w:r w:rsidRPr="00BD6D6C">
        <w:rPr>
          <w:rFonts w:ascii="UD デジタル 教科書体 NP-R" w:eastAsia="UD デジタル 教科書体 NP-R" w:hAnsi="ＭＳ ゴシック" w:hint="eastAsia"/>
          <w:color w:val="000000"/>
          <w:szCs w:val="21"/>
        </w:rPr>
        <w:t xml:space="preserve">　　　　</w:t>
      </w:r>
      <w:r w:rsidRPr="00BD6D6C">
        <w:rPr>
          <w:rFonts w:ascii="UD デジタル 教科書体 NP-R" w:eastAsia="UD デジタル 教科書体 NP-R" w:hAnsi="ＭＳ ゴシック" w:hint="eastAsia"/>
          <w:szCs w:val="21"/>
        </w:rPr>
        <w:t>（土曜日、日曜日を除く。午前</w:t>
      </w:r>
      <w:r w:rsidR="00946BFD" w:rsidRPr="00BD6D6C">
        <w:rPr>
          <w:rFonts w:ascii="UD デジタル 教科書体 NP-R" w:eastAsia="UD デジタル 教科書体 NP-R" w:hAnsi="ＭＳ ゴシック" w:hint="eastAsia"/>
          <w:szCs w:val="21"/>
        </w:rPr>
        <w:t>10</w:t>
      </w:r>
      <w:r w:rsidRPr="00BD6D6C">
        <w:rPr>
          <w:rFonts w:ascii="UD デジタル 教科書体 NP-R" w:eastAsia="UD デジタル 教科書体 NP-R" w:hAnsi="ＭＳ ゴシック" w:hint="eastAsia"/>
          <w:szCs w:val="21"/>
        </w:rPr>
        <w:t>時から午後</w:t>
      </w:r>
      <w:r w:rsidR="00946BFD" w:rsidRPr="00BD6D6C">
        <w:rPr>
          <w:rFonts w:ascii="UD デジタル 教科書体 NP-R" w:eastAsia="UD デジタル 教科書体 NP-R" w:hAnsi="ＭＳ ゴシック" w:hint="eastAsia"/>
          <w:szCs w:val="21"/>
        </w:rPr>
        <w:t>５</w:t>
      </w:r>
      <w:r w:rsidRPr="00BD6D6C">
        <w:rPr>
          <w:rFonts w:ascii="UD デジタル 教科書体 NP-R" w:eastAsia="UD デジタル 教科書体 NP-R" w:hAnsi="ＭＳ ゴシック" w:hint="eastAsia"/>
          <w:szCs w:val="21"/>
        </w:rPr>
        <w:t>時まで）</w:t>
      </w:r>
    </w:p>
    <w:p w14:paraId="00F5AD77" w14:textId="5F826A85" w:rsidR="00EB2BA8" w:rsidRPr="00BD6D6C" w:rsidRDefault="00AB002C" w:rsidP="00BD6D6C">
      <w:pPr>
        <w:spacing w:line="340" w:lineRule="exact"/>
        <w:ind w:leftChars="200" w:left="579" w:hangingChars="100" w:hanging="193"/>
        <w:jc w:val="lef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イ　質問への回答は</w:t>
      </w:r>
      <w:r w:rsidR="00946BFD" w:rsidRPr="00BD6D6C">
        <w:rPr>
          <w:rFonts w:ascii="UD デジタル 教科書体 NP-R" w:eastAsia="UD デジタル 教科書体 NP-R" w:hAnsi="ＭＳ ゴシック" w:hint="eastAsia"/>
          <w:color w:val="000000"/>
          <w:szCs w:val="21"/>
        </w:rPr>
        <w:t>産業創造</w:t>
      </w:r>
      <w:r w:rsidRPr="00BD6D6C">
        <w:rPr>
          <w:rFonts w:ascii="UD デジタル 教科書体 NP-R" w:eastAsia="UD デジタル 教科書体 NP-R" w:hAnsi="ＭＳ ゴシック" w:hint="eastAsia"/>
          <w:color w:val="000000"/>
          <w:szCs w:val="21"/>
        </w:rPr>
        <w:t>課ホームページ</w:t>
      </w:r>
      <w:r w:rsidRPr="00604D37">
        <w:rPr>
          <w:rFonts w:ascii="UD デジタル 教科書体 NP-R" w:eastAsia="UD デジタル 教科書体 NP-R" w:hAnsi="ＭＳ ゴシック" w:hint="eastAsia"/>
          <w:color w:val="000000"/>
          <w:szCs w:val="21"/>
        </w:rPr>
        <w:t>（</w:t>
      </w:r>
      <w:hyperlink r:id="rId9" w:history="1">
        <w:r w:rsidR="00604D37" w:rsidRPr="00604D37">
          <w:rPr>
            <w:rStyle w:val="a8"/>
            <w:rFonts w:ascii="UD デジタル 教科書体 NP-R" w:eastAsia="UD デジタル 教科書体 NP-R" w:hAnsi="ＭＳ ゴシック"/>
            <w:szCs w:val="21"/>
          </w:rPr>
          <w:t>https://www.pref.osaka.lg.jp/o110020/s_seichosangyo/unkouroute.html</w:t>
        </w:r>
      </w:hyperlink>
      <w:r w:rsidRPr="00604D37">
        <w:rPr>
          <w:rFonts w:ascii="UD デジタル 教科書体 NP-R" w:eastAsia="UD デジタル 教科書体 NP-R" w:hAnsi="ＭＳ ゴシック" w:hint="eastAsia"/>
          <w:color w:val="000000"/>
          <w:szCs w:val="21"/>
        </w:rPr>
        <w:t>）に掲示し、</w:t>
      </w:r>
    </w:p>
    <w:p w14:paraId="6C0C6154" w14:textId="77777777" w:rsidR="00AB002C" w:rsidRPr="00BD6D6C" w:rsidRDefault="00AB002C" w:rsidP="00BD6D6C">
      <w:pPr>
        <w:spacing w:line="340" w:lineRule="exact"/>
        <w:ind w:leftChars="300" w:left="580" w:hanging="1"/>
        <w:jc w:val="left"/>
        <w:rPr>
          <w:rFonts w:ascii="UD デジタル 教科書体 NP-R" w:eastAsia="UD デジタル 教科書体 NP-R" w:hAnsi="ＭＳ ゴシック"/>
          <w:color w:val="000000"/>
          <w:szCs w:val="21"/>
        </w:rPr>
      </w:pPr>
      <w:r w:rsidRPr="00BD6D6C">
        <w:rPr>
          <w:rFonts w:ascii="UD デジタル 教科書体 NP-R" w:eastAsia="UD デジタル 教科書体 NP-R" w:hAnsi="ＭＳ ゴシック" w:hint="eastAsia"/>
          <w:color w:val="000000"/>
          <w:szCs w:val="21"/>
        </w:rPr>
        <w:t>個別には回答しません。</w:t>
      </w:r>
    </w:p>
    <w:p w14:paraId="31FECF13" w14:textId="77777777" w:rsidR="00AB002C" w:rsidRPr="00EF2A6A" w:rsidRDefault="00AB002C" w:rsidP="00BD6D6C">
      <w:pPr>
        <w:spacing w:line="340" w:lineRule="exact"/>
        <w:jc w:val="left"/>
        <w:rPr>
          <w:rFonts w:ascii="UD デジタル 教科書体 NP-R" w:eastAsia="UD デジタル 教科書体 NP-R" w:hAnsi="ＭＳ ゴシック"/>
          <w:b/>
          <w:color w:val="000000"/>
          <w:szCs w:val="21"/>
        </w:rPr>
      </w:pPr>
    </w:p>
    <w:p w14:paraId="175ADF27" w14:textId="77777777" w:rsidR="00AB002C" w:rsidRPr="00EF2A6A" w:rsidRDefault="00AB002C" w:rsidP="00BD6D6C">
      <w:pPr>
        <w:spacing w:line="340" w:lineRule="exact"/>
        <w:rPr>
          <w:rFonts w:ascii="UD デジタル 教科書体 NP-R" w:eastAsia="UD デジタル 教科書体 NP-R" w:hAnsi="ＭＳ ゴシック"/>
          <w:b/>
          <w:color w:val="000000"/>
          <w:szCs w:val="21"/>
        </w:rPr>
      </w:pPr>
      <w:r w:rsidRPr="00EF2A6A">
        <w:rPr>
          <w:rFonts w:ascii="UD デジタル 教科書体 NP-R" w:eastAsia="UD デジタル 教科書体 NP-R" w:hAnsi="ＭＳ ゴシック" w:hint="eastAsia"/>
          <w:b/>
          <w:color w:val="000000"/>
          <w:szCs w:val="21"/>
        </w:rPr>
        <w:t>７　審査の方法</w:t>
      </w:r>
    </w:p>
    <w:p w14:paraId="142F8714" w14:textId="77777777" w:rsidR="00AB002C" w:rsidRPr="00EF2A6A" w:rsidRDefault="00AB002C" w:rsidP="00BD6D6C">
      <w:pPr>
        <w:spacing w:line="340" w:lineRule="exact"/>
        <w:ind w:leftChars="100" w:left="579" w:hangingChars="200" w:hanging="386"/>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(1) 審査方法</w:t>
      </w:r>
    </w:p>
    <w:p w14:paraId="7E5DCEAC" w14:textId="77777777" w:rsidR="00AB002C" w:rsidRPr="00EF2A6A" w:rsidRDefault="00AB002C" w:rsidP="00BD6D6C">
      <w:pPr>
        <w:spacing w:line="340" w:lineRule="exact"/>
        <w:ind w:leftChars="100" w:left="579" w:hangingChars="200" w:hanging="386"/>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 xml:space="preserve">　ア　(2)の審査基準に基づき、外部委員で構成する選定委員会による審査を行い、最優秀提案者（及び次点者）を決定します。ただし、最高点の者が</w:t>
      </w:r>
      <w:r w:rsidR="00234C3E" w:rsidRPr="00EF2A6A">
        <w:rPr>
          <w:rFonts w:ascii="UD デジタル 教科書体 NP-R" w:eastAsia="UD デジタル 教科書体 NP-R" w:hAnsi="ＭＳ ゴシック" w:hint="eastAsia"/>
          <w:color w:val="000000"/>
          <w:szCs w:val="21"/>
        </w:rPr>
        <w:t>複数者いる場合は、提案金額の安価な者を最優秀提案事業者とする。</w:t>
      </w:r>
    </w:p>
    <w:p w14:paraId="6FCE9677" w14:textId="77777777" w:rsidR="00AB002C" w:rsidRPr="00EF2A6A" w:rsidRDefault="00AB002C" w:rsidP="00BD6D6C">
      <w:pPr>
        <w:spacing w:line="340" w:lineRule="exact"/>
        <w:ind w:leftChars="200" w:left="579" w:hangingChars="100" w:hanging="193"/>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lastRenderedPageBreak/>
        <w:t>イ　審査は、書類審査及びプレゼンテーション審査にて行います。プレゼンテーション審査の日時は、事前に通知を行います。</w:t>
      </w:r>
    </w:p>
    <w:p w14:paraId="636F4857" w14:textId="77777777" w:rsidR="00AB002C" w:rsidRPr="00EF2A6A" w:rsidRDefault="00AB002C" w:rsidP="00BD6D6C">
      <w:pPr>
        <w:spacing w:line="340" w:lineRule="exact"/>
        <w:ind w:leftChars="300" w:left="579"/>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 xml:space="preserve">　プレゼンテーション審査にはパワーポイント等の機材は使用できませんのでご了承ください。</w:t>
      </w:r>
    </w:p>
    <w:p w14:paraId="3F372E36" w14:textId="77777777" w:rsidR="00AB002C" w:rsidRPr="00EF2A6A" w:rsidRDefault="00AB002C" w:rsidP="00BD6D6C">
      <w:pPr>
        <w:spacing w:line="340" w:lineRule="exact"/>
        <w:ind w:leftChars="200" w:left="579" w:hangingChars="100" w:hanging="193"/>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ウ</w:t>
      </w:r>
      <w:r w:rsidR="002E49E3" w:rsidRPr="00EF2A6A">
        <w:rPr>
          <w:rFonts w:ascii="UD デジタル 教科書体 NP-R" w:eastAsia="UD デジタル 教科書体 NP-R" w:hAnsi="ＭＳ ゴシック" w:hint="eastAsia"/>
          <w:color w:val="000000"/>
          <w:szCs w:val="21"/>
        </w:rPr>
        <w:t xml:space="preserve">　</w:t>
      </w:r>
      <w:r w:rsidRPr="00EF2A6A">
        <w:rPr>
          <w:rFonts w:ascii="UD デジタル 教科書体 NP-R" w:eastAsia="UD デジタル 教科書体 NP-R" w:hAnsi="ＭＳ ゴシック" w:hint="eastAsia"/>
          <w:color w:val="000000"/>
          <w:szCs w:val="21"/>
        </w:rPr>
        <w:t>最優秀提案者の評価点が、審査の結果、100点満点中</w:t>
      </w:r>
      <w:r w:rsidR="00946BFD" w:rsidRPr="00EF2A6A">
        <w:rPr>
          <w:rFonts w:ascii="UD デジタル 教科書体 NP-R" w:eastAsia="UD デジタル 教科書体 NP-R" w:hAnsi="ＭＳ ゴシック" w:hint="eastAsia"/>
          <w:color w:val="000000"/>
          <w:szCs w:val="21"/>
        </w:rPr>
        <w:t>60</w:t>
      </w:r>
      <w:r w:rsidRPr="00EF2A6A">
        <w:rPr>
          <w:rFonts w:ascii="UD デジタル 教科書体 NP-R" w:eastAsia="UD デジタル 教科書体 NP-R" w:hAnsi="ＭＳ ゴシック" w:hint="eastAsia"/>
          <w:color w:val="000000"/>
          <w:szCs w:val="21"/>
        </w:rPr>
        <w:t>点以下の場合は採択しません。</w:t>
      </w:r>
    </w:p>
    <w:p w14:paraId="42F4AA14" w14:textId="77777777" w:rsidR="00AB002C" w:rsidRPr="00EF2A6A" w:rsidRDefault="00AB002C" w:rsidP="00BD6D6C">
      <w:pPr>
        <w:spacing w:line="340" w:lineRule="exact"/>
        <w:ind w:leftChars="200" w:left="386" w:firstLineChars="200" w:firstLine="386"/>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なお、審査内容に係る質問や異議は一切受け付けません。</w:t>
      </w:r>
    </w:p>
    <w:p w14:paraId="3F2DA0A6" w14:textId="77777777" w:rsidR="00E313B2" w:rsidRPr="00EF2A6A" w:rsidRDefault="00AB002C" w:rsidP="00BD6D6C">
      <w:pPr>
        <w:spacing w:line="340" w:lineRule="exact"/>
        <w:ind w:firstLineChars="200" w:firstLine="386"/>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szCs w:val="21"/>
        </w:rPr>
        <w:t>エ　最優秀提案者は特別の理由がないかぎり、契約交渉の相手方に決定します。</w:t>
      </w:r>
    </w:p>
    <w:p w14:paraId="5478E2E9" w14:textId="77777777" w:rsidR="00AB002C" w:rsidRPr="00EF2A6A" w:rsidRDefault="00AB002C" w:rsidP="00BD6D6C">
      <w:pPr>
        <w:spacing w:line="340" w:lineRule="exact"/>
        <w:ind w:firstLineChars="49" w:firstLine="95"/>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(2) 審査基準</w:t>
      </w:r>
    </w:p>
    <w:p w14:paraId="3CA5DFFC" w14:textId="77777777" w:rsidR="00946BFD" w:rsidRPr="00EF2A6A" w:rsidRDefault="00946BFD" w:rsidP="00BD6D6C">
      <w:pPr>
        <w:spacing w:line="340" w:lineRule="exact"/>
        <w:ind w:firstLineChars="49" w:firstLine="95"/>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ア　企画内容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387"/>
        <w:gridCol w:w="1276"/>
      </w:tblGrid>
      <w:tr w:rsidR="00AB002C" w:rsidRPr="00EF2A6A" w14:paraId="1253A951" w14:textId="77777777" w:rsidTr="00BD6D6C">
        <w:trPr>
          <w:trHeight w:val="397"/>
        </w:trPr>
        <w:tc>
          <w:tcPr>
            <w:tcW w:w="2835" w:type="dxa"/>
            <w:shd w:val="clear" w:color="auto" w:fill="FFFF00"/>
            <w:vAlign w:val="center"/>
          </w:tcPr>
          <w:p w14:paraId="428E8A22" w14:textId="77777777" w:rsidR="00AB002C" w:rsidRPr="00EF2A6A" w:rsidRDefault="00AB002C" w:rsidP="00BD6D6C">
            <w:pPr>
              <w:spacing w:line="32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審 査 項 目</w:t>
            </w:r>
          </w:p>
        </w:tc>
        <w:tc>
          <w:tcPr>
            <w:tcW w:w="5387" w:type="dxa"/>
            <w:shd w:val="clear" w:color="auto" w:fill="FFFF00"/>
            <w:vAlign w:val="center"/>
          </w:tcPr>
          <w:p w14:paraId="71560E0B" w14:textId="77777777" w:rsidR="00AB002C" w:rsidRPr="00EF2A6A" w:rsidRDefault="00AB002C" w:rsidP="00BD6D6C">
            <w:pPr>
              <w:spacing w:line="32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審 査 内 容</w:t>
            </w:r>
          </w:p>
        </w:tc>
        <w:tc>
          <w:tcPr>
            <w:tcW w:w="1276" w:type="dxa"/>
            <w:shd w:val="clear" w:color="auto" w:fill="FFFF00"/>
            <w:vAlign w:val="center"/>
          </w:tcPr>
          <w:p w14:paraId="0D65B815" w14:textId="77777777" w:rsidR="00AB002C" w:rsidRPr="00EF2A6A" w:rsidRDefault="00AB002C" w:rsidP="00BD6D6C">
            <w:pPr>
              <w:spacing w:line="32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配点</w:t>
            </w:r>
          </w:p>
        </w:tc>
      </w:tr>
      <w:tr w:rsidR="00AB002C" w:rsidRPr="00EF2A6A" w14:paraId="070DE3B6" w14:textId="77777777" w:rsidTr="00D32E65">
        <w:tc>
          <w:tcPr>
            <w:tcW w:w="2835" w:type="dxa"/>
            <w:shd w:val="clear" w:color="auto" w:fill="auto"/>
          </w:tcPr>
          <w:p w14:paraId="2E9337EF" w14:textId="77777777" w:rsidR="00AB002C" w:rsidRPr="00EF2A6A" w:rsidRDefault="00F35FAA"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w:t>
            </w:r>
            <w:r w:rsidR="0063416F" w:rsidRPr="00EF2A6A">
              <w:rPr>
                <w:rFonts w:ascii="UD デジタル 教科書体 NP-R" w:eastAsia="UD デジタル 教科書体 NP-R" w:hAnsi="ＭＳ ゴシック" w:hint="eastAsia"/>
                <w:color w:val="000000"/>
              </w:rPr>
              <w:t>ゲートウェイを起点とした運航ルートに関する調査の実施</w:t>
            </w:r>
            <w:r w:rsidRPr="00EF2A6A">
              <w:rPr>
                <w:rFonts w:ascii="UD デジタル 教科書体 NP-R" w:eastAsia="UD デジタル 教科書体 NP-R" w:hAnsi="ＭＳ ゴシック" w:hint="eastAsia"/>
                <w:color w:val="000000"/>
              </w:rPr>
              <w:t>」の企画・提案</w:t>
            </w:r>
          </w:p>
          <w:p w14:paraId="60D58571" w14:textId="77777777" w:rsidR="00AB002C" w:rsidRPr="00EF2A6A" w:rsidRDefault="00F35FAA"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（別添仕様書２（１）参照）</w:t>
            </w:r>
          </w:p>
        </w:tc>
        <w:tc>
          <w:tcPr>
            <w:tcW w:w="5387" w:type="dxa"/>
            <w:shd w:val="clear" w:color="auto" w:fill="auto"/>
          </w:tcPr>
          <w:p w14:paraId="7A6D3409" w14:textId="77777777" w:rsidR="007A5C2D" w:rsidRPr="00EF2A6A" w:rsidRDefault="007A5C2D"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①事業の目的を踏まえつつ、具体的な根拠に基づいた妥当性のある提案内容となっているか。</w:t>
            </w:r>
          </w:p>
          <w:p w14:paraId="4A72445D" w14:textId="77777777" w:rsidR="00AB002C" w:rsidRPr="00EF2A6A" w:rsidRDefault="007A5C2D"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②</w:t>
            </w:r>
            <w:r w:rsidR="00003388" w:rsidRPr="00EF2A6A">
              <w:rPr>
                <w:rFonts w:ascii="UD デジタル 教科書体 NP-R" w:eastAsia="UD デジタル 教科書体 NP-R" w:hAnsi="ＭＳ ゴシック" w:hint="eastAsia"/>
                <w:color w:val="000000"/>
              </w:rPr>
              <w:t>運航ルートの検討</w:t>
            </w:r>
            <w:r w:rsidR="00E4411B" w:rsidRPr="00EF2A6A">
              <w:rPr>
                <w:rFonts w:ascii="UD デジタル 教科書体 NP-R" w:eastAsia="UD デジタル 教科書体 NP-R" w:hAnsi="ＭＳ ゴシック" w:hint="eastAsia"/>
                <w:color w:val="000000"/>
              </w:rPr>
              <w:t>手法</w:t>
            </w:r>
            <w:r w:rsidR="00003388" w:rsidRPr="00EF2A6A">
              <w:rPr>
                <w:rFonts w:ascii="UD デジタル 教科書体 NP-R" w:eastAsia="UD デジタル 教科書体 NP-R" w:hAnsi="ＭＳ ゴシック" w:hint="eastAsia"/>
                <w:color w:val="000000"/>
              </w:rPr>
              <w:t>は</w:t>
            </w:r>
            <w:r w:rsidR="00712934" w:rsidRPr="00EF2A6A">
              <w:rPr>
                <w:rFonts w:ascii="UD デジタル 教科書体 NP-R" w:eastAsia="UD デジタル 教科書体 NP-R" w:hAnsi="ＭＳ ゴシック" w:hint="eastAsia"/>
                <w:color w:val="000000"/>
              </w:rPr>
              <w:t>、具体的な根拠に基づいており、</w:t>
            </w:r>
            <w:r w:rsidR="00003388" w:rsidRPr="00EF2A6A">
              <w:rPr>
                <w:rFonts w:ascii="UD デジタル 教科書体 NP-R" w:eastAsia="UD デジタル 教科書体 NP-R" w:hAnsi="ＭＳ ゴシック" w:hint="eastAsia"/>
                <w:color w:val="000000"/>
              </w:rPr>
              <w:t>事業目的に対して妥当なも</w:t>
            </w:r>
            <w:r w:rsidR="002F5536" w:rsidRPr="00EF2A6A">
              <w:rPr>
                <w:rFonts w:ascii="UD デジタル 教科書体 NP-R" w:eastAsia="UD デジタル 教科書体 NP-R" w:hAnsi="ＭＳ ゴシック" w:hint="eastAsia"/>
                <w:color w:val="000000"/>
              </w:rPr>
              <w:t>のとなっているか。</w:t>
            </w:r>
          </w:p>
          <w:p w14:paraId="1CB590CF" w14:textId="77777777" w:rsidR="00317992" w:rsidRPr="00EF2A6A" w:rsidRDefault="007A5C2D"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③</w:t>
            </w:r>
            <w:r w:rsidR="002F5536" w:rsidRPr="00EF2A6A">
              <w:rPr>
                <w:rFonts w:ascii="UD デジタル 教科書体 NP-R" w:eastAsia="UD デジタル 教科書体 NP-R" w:hAnsi="ＭＳ ゴシック" w:hint="eastAsia"/>
                <w:color w:val="000000"/>
              </w:rPr>
              <w:t>事業モデルの調査・分析の手法</w:t>
            </w:r>
            <w:r w:rsidR="00317992" w:rsidRPr="00EF2A6A">
              <w:rPr>
                <w:rFonts w:ascii="UD デジタル 教科書体 NP-R" w:eastAsia="UD デジタル 教科書体 NP-R" w:hAnsi="ＭＳ ゴシック" w:hint="eastAsia"/>
                <w:color w:val="000000"/>
              </w:rPr>
              <w:t>については、</w:t>
            </w:r>
            <w:r w:rsidR="00EC4049" w:rsidRPr="00EF2A6A">
              <w:rPr>
                <w:rFonts w:ascii="UD デジタル 教科書体 NP-R" w:eastAsia="UD デジタル 教科書体 NP-R" w:hAnsi="ＭＳ ゴシック" w:hint="eastAsia"/>
                <w:color w:val="000000"/>
              </w:rPr>
              <w:t>観光産業</w:t>
            </w:r>
            <w:r w:rsidR="005A6CA3" w:rsidRPr="00EF2A6A">
              <w:rPr>
                <w:rFonts w:ascii="UD デジタル 教科書体 NP-R" w:eastAsia="UD デジタル 教科書体 NP-R" w:hAnsi="ＭＳ ゴシック" w:hint="eastAsia"/>
                <w:color w:val="000000"/>
              </w:rPr>
              <w:t>や</w:t>
            </w:r>
            <w:r w:rsidR="00EC4049" w:rsidRPr="00EF2A6A">
              <w:rPr>
                <w:rFonts w:ascii="UD デジタル 教科書体 NP-R" w:eastAsia="UD デジタル 教科書体 NP-R" w:hAnsi="ＭＳ ゴシック" w:hint="eastAsia"/>
                <w:color w:val="000000"/>
              </w:rPr>
              <w:t>空飛ぶクルマの運航</w:t>
            </w:r>
            <w:r w:rsidR="005A6CA3" w:rsidRPr="00EF2A6A">
              <w:rPr>
                <w:rFonts w:ascii="UD デジタル 教科書体 NP-R" w:eastAsia="UD デジタル 教科書体 NP-R" w:hAnsi="ＭＳ ゴシック" w:hint="eastAsia"/>
                <w:color w:val="000000"/>
              </w:rPr>
              <w:t>・</w:t>
            </w:r>
            <w:r w:rsidR="00EC4049" w:rsidRPr="00EF2A6A">
              <w:rPr>
                <w:rFonts w:ascii="UD デジタル 教科書体 NP-R" w:eastAsia="UD デジタル 教科書体 NP-R" w:hAnsi="ＭＳ ゴシック" w:hint="eastAsia"/>
                <w:color w:val="000000"/>
              </w:rPr>
              <w:t>離着陸場の運営等に関する</w:t>
            </w:r>
            <w:r w:rsidR="00317992" w:rsidRPr="00EF2A6A">
              <w:rPr>
                <w:rFonts w:ascii="UD デジタル 教科書体 NP-R" w:eastAsia="UD デジタル 教科書体 NP-R" w:hAnsi="ＭＳ ゴシック" w:hint="eastAsia"/>
                <w:color w:val="000000"/>
              </w:rPr>
              <w:t>独自のノウハウや知見を活かした</w:t>
            </w:r>
            <w:r w:rsidR="005368DF" w:rsidRPr="00EF2A6A">
              <w:rPr>
                <w:rFonts w:ascii="UD デジタル 教科書体 NP-R" w:eastAsia="UD デジタル 教科書体 NP-R" w:hAnsi="ＭＳ ゴシック" w:hint="eastAsia"/>
                <w:color w:val="000000"/>
              </w:rPr>
              <w:t>専門性の高い</w:t>
            </w:r>
            <w:r w:rsidR="00317992" w:rsidRPr="00EF2A6A">
              <w:rPr>
                <w:rFonts w:ascii="UD デジタル 教科書体 NP-R" w:eastAsia="UD デジタル 教科書体 NP-R" w:hAnsi="ＭＳ ゴシック" w:hint="eastAsia"/>
                <w:color w:val="000000"/>
              </w:rPr>
              <w:t>提案内容となって</w:t>
            </w:r>
            <w:r w:rsidR="002F5536" w:rsidRPr="00EF2A6A">
              <w:rPr>
                <w:rFonts w:ascii="UD デジタル 教科書体 NP-R" w:eastAsia="UD デジタル 教科書体 NP-R" w:hAnsi="ＭＳ ゴシック" w:hint="eastAsia"/>
                <w:color w:val="000000"/>
              </w:rPr>
              <w:t>いるか。</w:t>
            </w:r>
            <w:r w:rsidR="00BD6D6C">
              <w:rPr>
                <w:rFonts w:ascii="UD デジタル 教科書体 NP-R" w:eastAsia="UD デジタル 教科書体 NP-R" w:hAnsi="ＭＳ ゴシック" w:hint="eastAsia"/>
                <w:color w:val="000000"/>
              </w:rPr>
              <w:t>④</w:t>
            </w:r>
            <w:r w:rsidR="00712934" w:rsidRPr="00EF2A6A">
              <w:rPr>
                <w:rFonts w:ascii="UD デジタル 教科書体 NP-R" w:eastAsia="UD デジタル 教科書体 NP-R" w:hAnsi="ＭＳ ゴシック" w:hint="eastAsia"/>
                <w:color w:val="000000"/>
              </w:rPr>
              <w:t>想定される課題への対応手法は、提案者の知見に基づく専門性の高いものとなっているか</w:t>
            </w:r>
          </w:p>
        </w:tc>
        <w:tc>
          <w:tcPr>
            <w:tcW w:w="1276" w:type="dxa"/>
            <w:shd w:val="clear" w:color="auto" w:fill="auto"/>
          </w:tcPr>
          <w:p w14:paraId="7C8113B0" w14:textId="77777777" w:rsidR="00AB002C" w:rsidRPr="00EF2A6A" w:rsidRDefault="00AB002C" w:rsidP="00BD6D6C">
            <w:pPr>
              <w:spacing w:line="320" w:lineRule="exact"/>
              <w:jc w:val="right"/>
              <w:rPr>
                <w:rFonts w:ascii="UD デジタル 教科書体 NP-R" w:eastAsia="UD デジタル 教科書体 NP-R" w:hAnsi="ＭＳ ゴシック"/>
                <w:color w:val="000000"/>
              </w:rPr>
            </w:pPr>
          </w:p>
          <w:p w14:paraId="7EDD3381" w14:textId="77777777" w:rsidR="00AB002C" w:rsidRPr="00EF2A6A" w:rsidRDefault="00EF7F24" w:rsidP="00BD6D6C">
            <w:pPr>
              <w:spacing w:line="32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2</w:t>
            </w:r>
            <w:r w:rsidR="00402F50" w:rsidRPr="00EF2A6A">
              <w:rPr>
                <w:rFonts w:ascii="UD デジタル 教科書体 NP-R" w:eastAsia="UD デジタル 教科書体 NP-R" w:hAnsi="ＭＳ ゴシック" w:hint="eastAsia"/>
                <w:color w:val="000000"/>
              </w:rPr>
              <w:t>5</w:t>
            </w:r>
            <w:r w:rsidR="00AB002C" w:rsidRPr="00EF2A6A">
              <w:rPr>
                <w:rFonts w:ascii="UD デジタル 教科書体 NP-R" w:eastAsia="UD デジタル 教科書体 NP-R" w:hAnsi="ＭＳ ゴシック" w:hint="eastAsia"/>
                <w:color w:val="000000"/>
              </w:rPr>
              <w:t>点</w:t>
            </w:r>
          </w:p>
        </w:tc>
      </w:tr>
      <w:tr w:rsidR="00AB002C" w:rsidRPr="00EF2A6A" w14:paraId="06F83F45" w14:textId="77777777" w:rsidTr="00D32E65">
        <w:tc>
          <w:tcPr>
            <w:tcW w:w="2835" w:type="dxa"/>
            <w:shd w:val="clear" w:color="auto" w:fill="auto"/>
          </w:tcPr>
          <w:p w14:paraId="3AE57CBB" w14:textId="77777777" w:rsidR="00AB002C" w:rsidRPr="00EF2A6A" w:rsidRDefault="00F35FAA"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w:t>
            </w:r>
            <w:r w:rsidR="005368DF" w:rsidRPr="00EF2A6A">
              <w:rPr>
                <w:rFonts w:ascii="UD デジタル 教科書体 NP-R" w:eastAsia="UD デジタル 教科書体 NP-R" w:hAnsi="ＭＳ ゴシック" w:hint="eastAsia"/>
                <w:color w:val="000000"/>
              </w:rPr>
              <w:t>空飛ぶクルマを活用した観光商品の販売手法モデルの策定</w:t>
            </w:r>
            <w:r w:rsidRPr="00EF2A6A">
              <w:rPr>
                <w:rFonts w:ascii="UD デジタル 教科書体 NP-R" w:eastAsia="UD デジタル 教科書体 NP-R" w:hAnsi="ＭＳ ゴシック" w:hint="eastAsia"/>
                <w:color w:val="000000"/>
              </w:rPr>
              <w:t>」の企画・提案</w:t>
            </w:r>
          </w:p>
          <w:p w14:paraId="10EEF3F1" w14:textId="77777777" w:rsidR="00AB002C" w:rsidRPr="00EF2A6A" w:rsidRDefault="00F35FAA"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（別添仕様書２（２）参照）</w:t>
            </w:r>
          </w:p>
        </w:tc>
        <w:tc>
          <w:tcPr>
            <w:tcW w:w="5387" w:type="dxa"/>
            <w:shd w:val="clear" w:color="auto" w:fill="auto"/>
          </w:tcPr>
          <w:p w14:paraId="3A112E81" w14:textId="77777777" w:rsidR="000F1AC6" w:rsidRPr="00EF2A6A" w:rsidRDefault="000F1AC6"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①事業の目的を踏まえつつ、具体的な根拠に基づいた妥当性のある提案内容となっているか。</w:t>
            </w:r>
          </w:p>
          <w:p w14:paraId="4031EF6B" w14:textId="77777777" w:rsidR="00402F50" w:rsidRPr="00EF2A6A" w:rsidRDefault="000F1AC6"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②</w:t>
            </w:r>
            <w:r w:rsidR="00003388" w:rsidRPr="00EF2A6A">
              <w:rPr>
                <w:rFonts w:ascii="UD デジタル 教科書体 NP-R" w:eastAsia="UD デジタル 教科書体 NP-R" w:hAnsi="ＭＳ ゴシック" w:hint="eastAsia"/>
                <w:color w:val="000000"/>
              </w:rPr>
              <w:t>観光</w:t>
            </w:r>
            <w:r w:rsidR="00CE5D9B" w:rsidRPr="00EF2A6A">
              <w:rPr>
                <w:rFonts w:ascii="UD デジタル 教科書体 NP-R" w:eastAsia="UD デジタル 教科書体 NP-R" w:hAnsi="ＭＳ ゴシック" w:hint="eastAsia"/>
                <w:color w:val="000000"/>
              </w:rPr>
              <w:t>商品</w:t>
            </w:r>
            <w:r w:rsidR="00402F50" w:rsidRPr="00EF2A6A">
              <w:rPr>
                <w:rFonts w:ascii="UD デジタル 教科書体 NP-R" w:eastAsia="UD デジタル 教科書体 NP-R" w:hAnsi="ＭＳ ゴシック" w:hint="eastAsia"/>
                <w:color w:val="000000"/>
              </w:rPr>
              <w:t>の販売</w:t>
            </w:r>
            <w:r w:rsidR="00003388" w:rsidRPr="00EF2A6A">
              <w:rPr>
                <w:rFonts w:ascii="UD デジタル 教科書体 NP-R" w:eastAsia="UD デジタル 教科書体 NP-R" w:hAnsi="ＭＳ ゴシック" w:hint="eastAsia"/>
                <w:color w:val="000000"/>
              </w:rPr>
              <w:t>モデル</w:t>
            </w:r>
            <w:r w:rsidR="005368DF" w:rsidRPr="00EF2A6A">
              <w:rPr>
                <w:rFonts w:ascii="UD デジタル 教科書体 NP-R" w:eastAsia="UD デジタル 教科書体 NP-R" w:hAnsi="ＭＳ ゴシック" w:hint="eastAsia"/>
                <w:color w:val="000000"/>
              </w:rPr>
              <w:t>案</w:t>
            </w:r>
            <w:r w:rsidR="00003388" w:rsidRPr="00EF2A6A">
              <w:rPr>
                <w:rFonts w:ascii="UD デジタル 教科書体 NP-R" w:eastAsia="UD デジタル 教科書体 NP-R" w:hAnsi="ＭＳ ゴシック" w:hint="eastAsia"/>
                <w:color w:val="000000"/>
              </w:rPr>
              <w:t>の</w:t>
            </w:r>
            <w:r w:rsidR="005368DF" w:rsidRPr="00EF2A6A">
              <w:rPr>
                <w:rFonts w:ascii="UD デジタル 教科書体 NP-R" w:eastAsia="UD デジタル 教科書体 NP-R" w:hAnsi="ＭＳ ゴシック" w:hint="eastAsia"/>
                <w:color w:val="000000"/>
              </w:rPr>
              <w:t>検討</w:t>
            </w:r>
            <w:r w:rsidR="00712934" w:rsidRPr="00EF2A6A">
              <w:rPr>
                <w:rFonts w:ascii="UD デジタル 教科書体 NP-R" w:eastAsia="UD デジタル 教科書体 NP-R" w:hAnsi="ＭＳ ゴシック" w:hint="eastAsia"/>
                <w:color w:val="000000"/>
              </w:rPr>
              <w:t>手法</w:t>
            </w:r>
            <w:r w:rsidR="00402F50" w:rsidRPr="00EF2A6A">
              <w:rPr>
                <w:rFonts w:ascii="UD デジタル 教科書体 NP-R" w:eastAsia="UD デジタル 教科書体 NP-R" w:hAnsi="ＭＳ ゴシック" w:hint="eastAsia"/>
                <w:color w:val="000000"/>
              </w:rPr>
              <w:t>は、具体性があり</w:t>
            </w:r>
            <w:r w:rsidR="00003388" w:rsidRPr="00EF2A6A">
              <w:rPr>
                <w:rFonts w:ascii="UD デジタル 教科書体 NP-R" w:eastAsia="UD デジタル 教科書体 NP-R" w:hAnsi="ＭＳ ゴシック" w:hint="eastAsia"/>
                <w:color w:val="000000"/>
              </w:rPr>
              <w:t>、</w:t>
            </w:r>
            <w:r w:rsidR="00EC4049" w:rsidRPr="00EF2A6A">
              <w:rPr>
                <w:rFonts w:ascii="UD デジタル 教科書体 NP-R" w:eastAsia="UD デジタル 教科書体 NP-R" w:hAnsi="ＭＳ ゴシック" w:hint="eastAsia"/>
                <w:color w:val="000000"/>
              </w:rPr>
              <w:t>観光産業</w:t>
            </w:r>
            <w:r w:rsidR="005A6CA3" w:rsidRPr="00EF2A6A">
              <w:rPr>
                <w:rFonts w:ascii="UD デジタル 教科書体 NP-R" w:eastAsia="UD デジタル 教科書体 NP-R" w:hAnsi="ＭＳ ゴシック" w:hint="eastAsia"/>
                <w:color w:val="000000"/>
              </w:rPr>
              <w:t>や</w:t>
            </w:r>
            <w:r w:rsidR="00EC4049" w:rsidRPr="00EF2A6A">
              <w:rPr>
                <w:rFonts w:ascii="UD デジタル 教科書体 NP-R" w:eastAsia="UD デジタル 教科書体 NP-R" w:hAnsi="ＭＳ ゴシック" w:hint="eastAsia"/>
                <w:color w:val="000000"/>
              </w:rPr>
              <w:t>空飛ぶクルマの運航</w:t>
            </w:r>
            <w:r w:rsidR="005A6CA3" w:rsidRPr="00EF2A6A">
              <w:rPr>
                <w:rFonts w:ascii="UD デジタル 教科書体 NP-R" w:eastAsia="UD デジタル 教科書体 NP-R" w:hAnsi="ＭＳ ゴシック" w:hint="eastAsia"/>
                <w:color w:val="000000"/>
              </w:rPr>
              <w:t>・</w:t>
            </w:r>
            <w:r w:rsidR="00EC4049" w:rsidRPr="00EF2A6A">
              <w:rPr>
                <w:rFonts w:ascii="UD デジタル 教科書体 NP-R" w:eastAsia="UD デジタル 教科書体 NP-R" w:hAnsi="ＭＳ ゴシック" w:hint="eastAsia"/>
                <w:color w:val="000000"/>
              </w:rPr>
              <w:t>離着陸場の運営等に関する</w:t>
            </w:r>
            <w:r w:rsidR="000C5FEB" w:rsidRPr="00EF2A6A">
              <w:rPr>
                <w:rFonts w:ascii="UD デジタル 教科書体 NP-R" w:eastAsia="UD デジタル 教科書体 NP-R" w:hAnsi="ＭＳ ゴシック" w:hint="eastAsia"/>
                <w:color w:val="000000"/>
              </w:rPr>
              <w:t>知見やノウハウを活かした実現可能性が高い</w:t>
            </w:r>
            <w:r w:rsidR="00402F50" w:rsidRPr="00EF2A6A">
              <w:rPr>
                <w:rFonts w:ascii="UD デジタル 教科書体 NP-R" w:eastAsia="UD デジタル 教科書体 NP-R" w:hAnsi="ＭＳ ゴシック" w:hint="eastAsia"/>
                <w:color w:val="000000"/>
              </w:rPr>
              <w:t>提案内容となっているか。</w:t>
            </w:r>
          </w:p>
          <w:p w14:paraId="56BAAC91" w14:textId="77777777" w:rsidR="000F1AC6" w:rsidRPr="00EF2A6A" w:rsidRDefault="000F1AC6"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③</w:t>
            </w:r>
            <w:r w:rsidR="005368DF" w:rsidRPr="00EF2A6A">
              <w:rPr>
                <w:rFonts w:ascii="UD デジタル 教科書体 NP-R" w:eastAsia="UD デジタル 教科書体 NP-R" w:hAnsi="ＭＳ ゴシック" w:hint="eastAsia"/>
                <w:color w:val="000000"/>
              </w:rPr>
              <w:t>検討</w:t>
            </w:r>
            <w:r w:rsidR="00D617CD" w:rsidRPr="00EF2A6A">
              <w:rPr>
                <w:rFonts w:ascii="UD デジタル 教科書体 NP-R" w:eastAsia="UD デジタル 教科書体 NP-R" w:hAnsi="ＭＳ ゴシック" w:hint="eastAsia"/>
                <w:color w:val="000000"/>
              </w:rPr>
              <w:t>に</w:t>
            </w:r>
            <w:r w:rsidR="005368DF" w:rsidRPr="00EF2A6A">
              <w:rPr>
                <w:rFonts w:ascii="UD デジタル 教科書体 NP-R" w:eastAsia="UD デジタル 教科書体 NP-R" w:hAnsi="ＭＳ ゴシック" w:hint="eastAsia"/>
                <w:color w:val="000000"/>
              </w:rPr>
              <w:t>あたってのヒアリング先や数、理由は妥当性がある</w:t>
            </w:r>
            <w:r w:rsidR="000C5FEB" w:rsidRPr="00EF2A6A">
              <w:rPr>
                <w:rFonts w:ascii="UD デジタル 教科書体 NP-R" w:eastAsia="UD デジタル 教科書体 NP-R" w:hAnsi="ＭＳ ゴシック" w:hint="eastAsia"/>
                <w:color w:val="000000"/>
              </w:rPr>
              <w:t>提案内容となっているか。</w:t>
            </w:r>
          </w:p>
          <w:p w14:paraId="527B2891" w14:textId="77777777" w:rsidR="00B212C1" w:rsidRPr="00EF2A6A" w:rsidRDefault="000F1AC6"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④</w:t>
            </w:r>
            <w:r w:rsidR="000C5FEB" w:rsidRPr="00EF2A6A">
              <w:rPr>
                <w:rFonts w:ascii="UD デジタル 教科書体 NP-R" w:eastAsia="UD デジタル 教科書体 NP-R" w:hAnsi="ＭＳ ゴシック" w:hint="eastAsia"/>
                <w:color w:val="000000"/>
              </w:rPr>
              <w:t>想定される課題への対応手法は、提案者の知見に基づく専門性の高いものとなっているか。</w:t>
            </w:r>
          </w:p>
        </w:tc>
        <w:tc>
          <w:tcPr>
            <w:tcW w:w="1276" w:type="dxa"/>
            <w:shd w:val="clear" w:color="auto" w:fill="auto"/>
          </w:tcPr>
          <w:p w14:paraId="59D0201C" w14:textId="77777777" w:rsidR="00AB002C" w:rsidRPr="00EF2A6A" w:rsidRDefault="00AB002C" w:rsidP="00BD6D6C">
            <w:pPr>
              <w:spacing w:line="320" w:lineRule="exact"/>
              <w:jc w:val="right"/>
              <w:rPr>
                <w:rFonts w:ascii="UD デジタル 教科書体 NP-R" w:eastAsia="UD デジタル 教科書体 NP-R" w:hAnsi="ＭＳ ゴシック"/>
                <w:color w:val="000000"/>
              </w:rPr>
            </w:pPr>
          </w:p>
          <w:p w14:paraId="206CBF6B" w14:textId="77777777" w:rsidR="00AB002C" w:rsidRPr="00EF2A6A" w:rsidRDefault="001A5672" w:rsidP="00BD6D6C">
            <w:pPr>
              <w:spacing w:line="32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2</w:t>
            </w:r>
            <w:r w:rsidR="00402F50" w:rsidRPr="00EF2A6A">
              <w:rPr>
                <w:rFonts w:ascii="UD デジタル 教科書体 NP-R" w:eastAsia="UD デジタル 教科書体 NP-R" w:hAnsi="ＭＳ ゴシック" w:hint="eastAsia"/>
                <w:color w:val="000000"/>
              </w:rPr>
              <w:t>5</w:t>
            </w:r>
            <w:r w:rsidR="00AB002C" w:rsidRPr="00EF2A6A">
              <w:rPr>
                <w:rFonts w:ascii="UD デジタル 教科書体 NP-R" w:eastAsia="UD デジタル 教科書体 NP-R" w:hAnsi="ＭＳ ゴシック" w:hint="eastAsia"/>
                <w:color w:val="000000"/>
              </w:rPr>
              <w:t>点</w:t>
            </w:r>
          </w:p>
        </w:tc>
      </w:tr>
      <w:tr w:rsidR="00FE7FEB" w:rsidRPr="00EF2A6A" w14:paraId="2A773C41" w14:textId="77777777" w:rsidTr="00D32E65">
        <w:tc>
          <w:tcPr>
            <w:tcW w:w="2835" w:type="dxa"/>
            <w:shd w:val="clear" w:color="auto" w:fill="auto"/>
          </w:tcPr>
          <w:p w14:paraId="7C9FF3E8" w14:textId="77777777" w:rsidR="00FE7FEB" w:rsidRPr="00EF2A6A" w:rsidRDefault="00FE7FEB"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w:t>
            </w:r>
            <w:r w:rsidR="000D7A05" w:rsidRPr="00EF2A6A">
              <w:rPr>
                <w:rFonts w:ascii="UD デジタル 教科書体 NP-R" w:eastAsia="UD デジタル 教科書体 NP-R" w:hAnsi="ＭＳ ゴシック" w:hint="eastAsia"/>
                <w:color w:val="000000"/>
              </w:rPr>
              <w:t>空飛ぶクルマの旅客輸送に関するオペレーションの検討及び検証</w:t>
            </w:r>
            <w:r w:rsidRPr="00EF2A6A">
              <w:rPr>
                <w:rFonts w:ascii="UD デジタル 教科書体 NP-R" w:eastAsia="UD デジタル 教科書体 NP-R" w:hAnsi="ＭＳ ゴシック" w:hint="eastAsia"/>
                <w:color w:val="000000"/>
              </w:rPr>
              <w:t>」の企画・提案</w:t>
            </w:r>
          </w:p>
          <w:p w14:paraId="1F5D142D" w14:textId="77777777" w:rsidR="00FE7FEB" w:rsidRPr="00EF2A6A" w:rsidRDefault="00FE7FEB"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（別添仕様書２（３）参照）</w:t>
            </w:r>
          </w:p>
        </w:tc>
        <w:tc>
          <w:tcPr>
            <w:tcW w:w="5387" w:type="dxa"/>
            <w:shd w:val="clear" w:color="auto" w:fill="auto"/>
          </w:tcPr>
          <w:p w14:paraId="50DBD6CB" w14:textId="77777777" w:rsidR="000F1AC6" w:rsidRPr="00EF2A6A" w:rsidRDefault="000F1AC6"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①事業の目的を踏まえつつ、具体的な根拠に基づいた妥当性のある提案内容となっているか</w:t>
            </w:r>
          </w:p>
          <w:p w14:paraId="1CCBF86C" w14:textId="77777777" w:rsidR="000C5FEB" w:rsidRPr="00EF2A6A" w:rsidRDefault="000F1AC6"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②</w:t>
            </w:r>
            <w:r w:rsidR="000D7A05" w:rsidRPr="00EF2A6A">
              <w:rPr>
                <w:rFonts w:ascii="UD デジタル 教科書体 NP-R" w:eastAsia="UD デジタル 教科書体 NP-R" w:hAnsi="ＭＳ ゴシック" w:hint="eastAsia"/>
                <w:szCs w:val="21"/>
              </w:rPr>
              <w:t>オペレーション方法の検討手法と想定される検証手法</w:t>
            </w:r>
            <w:r w:rsidR="000C5FEB" w:rsidRPr="00EF2A6A">
              <w:rPr>
                <w:rFonts w:ascii="UD デジタル 教科書体 NP-R" w:eastAsia="UD デジタル 教科書体 NP-R" w:hAnsi="ＭＳ ゴシック" w:hint="eastAsia"/>
                <w:szCs w:val="21"/>
              </w:rPr>
              <w:t>は、</w:t>
            </w:r>
            <w:r w:rsidR="000C5FEB" w:rsidRPr="00EF2A6A">
              <w:rPr>
                <w:rFonts w:ascii="UD デジタル 教科書体 NP-R" w:eastAsia="UD デジタル 教科書体 NP-R" w:hAnsi="ＭＳ ゴシック" w:hint="eastAsia"/>
                <w:color w:val="000000"/>
              </w:rPr>
              <w:t>具体性があり、</w:t>
            </w:r>
            <w:r w:rsidR="00EC4049" w:rsidRPr="00EF2A6A">
              <w:rPr>
                <w:rFonts w:ascii="UD デジタル 教科書体 NP-R" w:eastAsia="UD デジタル 教科書体 NP-R" w:hAnsi="ＭＳ ゴシック" w:hint="eastAsia"/>
                <w:color w:val="000000"/>
              </w:rPr>
              <w:t>観光産業</w:t>
            </w:r>
            <w:r w:rsidR="005A6CA3" w:rsidRPr="00EF2A6A">
              <w:rPr>
                <w:rFonts w:ascii="UD デジタル 教科書体 NP-R" w:eastAsia="UD デジタル 教科書体 NP-R" w:hAnsi="ＭＳ ゴシック" w:hint="eastAsia"/>
                <w:color w:val="000000"/>
              </w:rPr>
              <w:t>や</w:t>
            </w:r>
            <w:r w:rsidR="00EC4049" w:rsidRPr="00EF2A6A">
              <w:rPr>
                <w:rFonts w:ascii="UD デジタル 教科書体 NP-R" w:eastAsia="UD デジタル 教科書体 NP-R" w:hAnsi="ＭＳ ゴシック" w:hint="eastAsia"/>
                <w:color w:val="000000"/>
              </w:rPr>
              <w:t>空飛ぶクルマの運航</w:t>
            </w:r>
            <w:r w:rsidR="005A6CA3" w:rsidRPr="00EF2A6A">
              <w:rPr>
                <w:rFonts w:ascii="UD デジタル 教科書体 NP-R" w:eastAsia="UD デジタル 教科書体 NP-R" w:hAnsi="ＭＳ ゴシック" w:hint="eastAsia"/>
                <w:color w:val="000000"/>
              </w:rPr>
              <w:t>・</w:t>
            </w:r>
            <w:r w:rsidR="00EC4049" w:rsidRPr="00EF2A6A">
              <w:rPr>
                <w:rFonts w:ascii="UD デジタル 教科書体 NP-R" w:eastAsia="UD デジタル 教科書体 NP-R" w:hAnsi="ＭＳ ゴシック" w:hint="eastAsia"/>
                <w:color w:val="000000"/>
              </w:rPr>
              <w:t>離着陸場の運営等に関する</w:t>
            </w:r>
            <w:r w:rsidR="000C5FEB" w:rsidRPr="00EF2A6A">
              <w:rPr>
                <w:rFonts w:ascii="UD デジタル 教科書体 NP-R" w:eastAsia="UD デジタル 教科書体 NP-R" w:hAnsi="ＭＳ ゴシック" w:hint="eastAsia"/>
                <w:color w:val="000000"/>
              </w:rPr>
              <w:t>知見やノウハウを活かした実現可能性が高い提案内容となっているか。</w:t>
            </w:r>
          </w:p>
          <w:p w14:paraId="5806166F" w14:textId="77777777" w:rsidR="000C5FEB" w:rsidRPr="00EF2A6A" w:rsidRDefault="000F1AC6"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szCs w:val="21"/>
              </w:rPr>
              <w:t>③</w:t>
            </w:r>
            <w:r w:rsidR="000D7A05" w:rsidRPr="00EF2A6A">
              <w:rPr>
                <w:rFonts w:ascii="UD デジタル 教科書体 NP-R" w:eastAsia="UD デジタル 教科書体 NP-R" w:hAnsi="ＭＳ ゴシック" w:hint="eastAsia"/>
                <w:szCs w:val="21"/>
              </w:rPr>
              <w:t>オペレーション方法の検討にあたって</w:t>
            </w:r>
            <w:r w:rsidR="000C5FEB" w:rsidRPr="00EF2A6A">
              <w:rPr>
                <w:rFonts w:ascii="UD デジタル 教科書体 NP-R" w:eastAsia="UD デジタル 教科書体 NP-R" w:hAnsi="ＭＳ ゴシック" w:hint="eastAsia"/>
                <w:szCs w:val="21"/>
              </w:rPr>
              <w:t>の</w:t>
            </w:r>
            <w:r w:rsidR="000C5FEB" w:rsidRPr="00EF2A6A">
              <w:rPr>
                <w:rFonts w:ascii="UD デジタル 教科書体 NP-R" w:eastAsia="UD デジタル 教科書体 NP-R" w:hAnsi="ＭＳ ゴシック" w:hint="eastAsia"/>
                <w:color w:val="000000"/>
              </w:rPr>
              <w:t>ヒアリング先や数、理由は妥当性がある提案内容となっているか。</w:t>
            </w:r>
          </w:p>
          <w:p w14:paraId="7C9779EF" w14:textId="77777777" w:rsidR="007169D1" w:rsidRPr="00EF2A6A" w:rsidRDefault="000F1AC6"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szCs w:val="21"/>
              </w:rPr>
              <w:t>④</w:t>
            </w:r>
            <w:r w:rsidR="000C5FEB" w:rsidRPr="00EF2A6A">
              <w:rPr>
                <w:rFonts w:ascii="UD デジタル 教科書体 NP-R" w:eastAsia="UD デジタル 教科書体 NP-R" w:hAnsi="ＭＳ ゴシック" w:hint="eastAsia"/>
                <w:color w:val="000000"/>
              </w:rPr>
              <w:t>想定される課題への対応手法は、提案者の知見に基づく専門性の高いものとなっているか</w:t>
            </w:r>
          </w:p>
        </w:tc>
        <w:tc>
          <w:tcPr>
            <w:tcW w:w="1276" w:type="dxa"/>
            <w:shd w:val="clear" w:color="auto" w:fill="auto"/>
          </w:tcPr>
          <w:p w14:paraId="5A2DCF51" w14:textId="77777777" w:rsidR="00FE7FEB" w:rsidRPr="00EF2A6A" w:rsidRDefault="005368DF" w:rsidP="00BD6D6C">
            <w:pPr>
              <w:spacing w:line="32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2</w:t>
            </w:r>
            <w:r w:rsidR="00356B22" w:rsidRPr="00EF2A6A">
              <w:rPr>
                <w:rFonts w:ascii="UD デジタル 教科書体 NP-R" w:eastAsia="UD デジタル 教科書体 NP-R" w:hAnsi="ＭＳ ゴシック" w:hint="eastAsia"/>
                <w:color w:val="000000"/>
              </w:rPr>
              <w:t>5</w:t>
            </w:r>
            <w:r w:rsidR="008513BB" w:rsidRPr="00EF2A6A">
              <w:rPr>
                <w:rFonts w:ascii="UD デジタル 教科書体 NP-R" w:eastAsia="UD デジタル 教科書体 NP-R" w:hAnsi="ＭＳ ゴシック" w:hint="eastAsia"/>
                <w:color w:val="000000"/>
              </w:rPr>
              <w:t>点</w:t>
            </w:r>
          </w:p>
        </w:tc>
      </w:tr>
      <w:tr w:rsidR="00AB002C" w:rsidRPr="00EF2A6A" w14:paraId="0D6DF26D" w14:textId="77777777" w:rsidTr="00D32E65">
        <w:tc>
          <w:tcPr>
            <w:tcW w:w="2835" w:type="dxa"/>
            <w:shd w:val="clear" w:color="auto" w:fill="auto"/>
          </w:tcPr>
          <w:p w14:paraId="3B4F5DAF" w14:textId="77777777" w:rsidR="00AB002C" w:rsidRPr="00EF2A6A" w:rsidRDefault="00F35FAA"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実施スケジュール及び実施体制等について</w:t>
            </w:r>
          </w:p>
        </w:tc>
        <w:tc>
          <w:tcPr>
            <w:tcW w:w="5387" w:type="dxa"/>
            <w:shd w:val="clear" w:color="auto" w:fill="auto"/>
          </w:tcPr>
          <w:p w14:paraId="6EC9D4C5" w14:textId="77777777" w:rsidR="00B212C1" w:rsidRPr="00EF2A6A" w:rsidRDefault="00B212C1"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①実現性の高い事業スケジュールとなっているか。</w:t>
            </w:r>
          </w:p>
          <w:p w14:paraId="4FF46D5F" w14:textId="77777777" w:rsidR="00B212C1" w:rsidRPr="00EF2A6A" w:rsidRDefault="00B212C1"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②業務責任者が配置され、業務を確実かつ効果的に実施するために、適切な役割分担のもと必要な人員体制が確保された事業実施体制が提案されているか。</w:t>
            </w:r>
          </w:p>
          <w:p w14:paraId="6F14AD40" w14:textId="77777777" w:rsidR="00AB002C" w:rsidRPr="00EF2A6A" w:rsidRDefault="00B212C1"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lastRenderedPageBreak/>
              <w:t>③ 本事業を受託するにあたっての強み（知見・人的リソース等）を有しているか。</w:t>
            </w:r>
          </w:p>
        </w:tc>
        <w:tc>
          <w:tcPr>
            <w:tcW w:w="1276" w:type="dxa"/>
            <w:shd w:val="clear" w:color="auto" w:fill="auto"/>
          </w:tcPr>
          <w:p w14:paraId="074764FE" w14:textId="77777777" w:rsidR="00AB002C" w:rsidRPr="00EF2A6A" w:rsidRDefault="00AB002C" w:rsidP="00BD6D6C">
            <w:pPr>
              <w:spacing w:line="320" w:lineRule="exact"/>
              <w:jc w:val="right"/>
              <w:rPr>
                <w:rFonts w:ascii="UD デジタル 教科書体 NP-R" w:eastAsia="UD デジタル 教科書体 NP-R" w:hAnsi="ＭＳ ゴシック"/>
                <w:color w:val="000000"/>
              </w:rPr>
            </w:pPr>
          </w:p>
          <w:p w14:paraId="58FA17BF" w14:textId="77777777" w:rsidR="00AB002C" w:rsidRPr="00EF2A6A" w:rsidRDefault="007169D1" w:rsidP="00BD6D6C">
            <w:pPr>
              <w:spacing w:line="32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10</w:t>
            </w:r>
            <w:r w:rsidR="00AB002C" w:rsidRPr="00EF2A6A">
              <w:rPr>
                <w:rFonts w:ascii="UD デジタル 教科書体 NP-R" w:eastAsia="UD デジタル 教科書体 NP-R" w:hAnsi="ＭＳ ゴシック" w:hint="eastAsia"/>
                <w:color w:val="000000"/>
              </w:rPr>
              <w:t>点</w:t>
            </w:r>
          </w:p>
        </w:tc>
      </w:tr>
      <w:tr w:rsidR="00AB002C" w:rsidRPr="00EF2A6A" w14:paraId="3C0FF273" w14:textId="77777777" w:rsidTr="00BD6D6C">
        <w:trPr>
          <w:trHeight w:val="397"/>
        </w:trPr>
        <w:tc>
          <w:tcPr>
            <w:tcW w:w="8222" w:type="dxa"/>
            <w:gridSpan w:val="2"/>
            <w:shd w:val="clear" w:color="auto" w:fill="auto"/>
            <w:vAlign w:val="center"/>
          </w:tcPr>
          <w:p w14:paraId="4DF9F2A0" w14:textId="77777777" w:rsidR="00AB002C" w:rsidRPr="00EF2A6A" w:rsidRDefault="00AB002C" w:rsidP="00BD6D6C">
            <w:pPr>
              <w:spacing w:line="32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合　　　　計</w:t>
            </w:r>
          </w:p>
        </w:tc>
        <w:tc>
          <w:tcPr>
            <w:tcW w:w="1276" w:type="dxa"/>
            <w:shd w:val="clear" w:color="auto" w:fill="auto"/>
            <w:vAlign w:val="center"/>
          </w:tcPr>
          <w:p w14:paraId="08DDB25B" w14:textId="77777777" w:rsidR="00AB002C" w:rsidRPr="00EF2A6A" w:rsidRDefault="00D32E65" w:rsidP="00BD6D6C">
            <w:pPr>
              <w:spacing w:line="32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85</w:t>
            </w:r>
            <w:r w:rsidR="00AB002C" w:rsidRPr="00EF2A6A">
              <w:rPr>
                <w:rFonts w:ascii="UD デジタル 教科書体 NP-R" w:eastAsia="UD デジタル 教科書体 NP-R" w:hAnsi="ＭＳ ゴシック" w:hint="eastAsia"/>
                <w:color w:val="000000"/>
              </w:rPr>
              <w:t>点</w:t>
            </w:r>
          </w:p>
        </w:tc>
      </w:tr>
    </w:tbl>
    <w:p w14:paraId="4AD4F1C1" w14:textId="77777777" w:rsidR="00BD6D6C" w:rsidRDefault="00BD6D6C" w:rsidP="00EF2A6A">
      <w:pPr>
        <w:spacing w:line="340" w:lineRule="exact"/>
        <w:rPr>
          <w:rFonts w:ascii="UD デジタル 教科書体 NP-R" w:eastAsia="UD デジタル 教科書体 NP-R" w:hAnsi="ＭＳ ゴシック"/>
          <w:color w:val="000000"/>
        </w:rPr>
      </w:pPr>
    </w:p>
    <w:p w14:paraId="664B59FE" w14:textId="77777777" w:rsidR="00D32E65" w:rsidRPr="00EF2A6A" w:rsidRDefault="00D32E65" w:rsidP="00EF2A6A">
      <w:pPr>
        <w:spacing w:line="34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イ　府政への協力</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26"/>
        <w:gridCol w:w="4961"/>
        <w:gridCol w:w="1276"/>
      </w:tblGrid>
      <w:tr w:rsidR="00D32E65" w:rsidRPr="00EF2A6A" w14:paraId="19C52876" w14:textId="77777777" w:rsidTr="00BD6D6C">
        <w:trPr>
          <w:trHeight w:val="397"/>
        </w:trPr>
        <w:tc>
          <w:tcPr>
            <w:tcW w:w="2835" w:type="dxa"/>
            <w:shd w:val="clear" w:color="auto" w:fill="FFFF00"/>
            <w:vAlign w:val="center"/>
          </w:tcPr>
          <w:p w14:paraId="73C86027" w14:textId="77777777" w:rsidR="00D32E65" w:rsidRPr="00EF2A6A" w:rsidRDefault="00D32E65" w:rsidP="00BD6D6C">
            <w:pPr>
              <w:spacing w:line="32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審 査 項 目</w:t>
            </w:r>
          </w:p>
        </w:tc>
        <w:tc>
          <w:tcPr>
            <w:tcW w:w="5387" w:type="dxa"/>
            <w:gridSpan w:val="2"/>
            <w:shd w:val="clear" w:color="auto" w:fill="FFFF00"/>
            <w:vAlign w:val="center"/>
          </w:tcPr>
          <w:p w14:paraId="691DB42C" w14:textId="77777777" w:rsidR="00D32E65" w:rsidRPr="00EF2A6A" w:rsidRDefault="00D32E65" w:rsidP="00BD6D6C">
            <w:pPr>
              <w:spacing w:line="32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審 査 内 容</w:t>
            </w:r>
          </w:p>
        </w:tc>
        <w:tc>
          <w:tcPr>
            <w:tcW w:w="1276" w:type="dxa"/>
            <w:shd w:val="clear" w:color="auto" w:fill="FFFF00"/>
            <w:vAlign w:val="center"/>
          </w:tcPr>
          <w:p w14:paraId="3395ED80" w14:textId="77777777" w:rsidR="00D32E65" w:rsidRPr="00EF2A6A" w:rsidRDefault="00D32E65" w:rsidP="00BD6D6C">
            <w:pPr>
              <w:spacing w:line="32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配点</w:t>
            </w:r>
          </w:p>
        </w:tc>
      </w:tr>
      <w:tr w:rsidR="00D32E65" w:rsidRPr="00EF2A6A" w14:paraId="0A3B585A" w14:textId="77777777" w:rsidTr="00786BF6">
        <w:tc>
          <w:tcPr>
            <w:tcW w:w="2835" w:type="dxa"/>
            <w:shd w:val="clear" w:color="auto" w:fill="auto"/>
          </w:tcPr>
          <w:p w14:paraId="3BADEBFE" w14:textId="77777777" w:rsidR="00D32E65" w:rsidRPr="00EF2A6A" w:rsidRDefault="00D32E65"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障がい者の雇用</w:t>
            </w:r>
          </w:p>
        </w:tc>
        <w:tc>
          <w:tcPr>
            <w:tcW w:w="5387" w:type="dxa"/>
            <w:gridSpan w:val="2"/>
            <w:shd w:val="clear" w:color="auto" w:fill="auto"/>
          </w:tcPr>
          <w:p w14:paraId="1A4340CC"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障がい者の雇用　</w:t>
            </w:r>
          </w:p>
          <w:p w14:paraId="21199D90"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&lt;実雇用率&gt;</w:t>
            </w:r>
          </w:p>
          <w:p w14:paraId="6EBE73C7"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５.００％以上　　   ４点</w:t>
            </w:r>
          </w:p>
          <w:p w14:paraId="1B6C8AA9"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４.１７～４.９９％  ３点</w:t>
            </w:r>
          </w:p>
          <w:p w14:paraId="2E10487E"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３.３４～４.１６％  ２点</w:t>
            </w:r>
          </w:p>
          <w:p w14:paraId="41B9CE1C"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２.５１～３.３３％  １点</w:t>
            </w:r>
          </w:p>
          <w:p w14:paraId="1024D4D4"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&lt;法定雇用障がい者数超過数&gt;</w:t>
            </w:r>
          </w:p>
          <w:p w14:paraId="70057585"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７人以上    　　４点</w:t>
            </w:r>
          </w:p>
          <w:p w14:paraId="1C7A6B7A"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５～７人未満　　３点</w:t>
            </w:r>
          </w:p>
          <w:p w14:paraId="1F79DA0D"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３～５人未満　　２点</w:t>
            </w:r>
          </w:p>
          <w:p w14:paraId="20AED714"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１～３人未満　　１点</w:t>
            </w:r>
          </w:p>
          <w:p w14:paraId="6E7DD023" w14:textId="77777777" w:rsidR="006C1B17"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※実雇用率と超過数の高い方の得点を採用する。</w:t>
            </w:r>
          </w:p>
          <w:p w14:paraId="6BA6BF8E" w14:textId="77777777" w:rsidR="00D32E65" w:rsidRPr="00EF2A6A" w:rsidRDefault="006C1B17" w:rsidP="00BD6D6C">
            <w:pPr>
              <w:spacing w:line="320" w:lineRule="exact"/>
              <w:ind w:left="193" w:hangingChars="100" w:hanging="193"/>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共同企業体の場合は全ての構成員企業の中で最も低い企業の点を採用する。</w:t>
            </w:r>
          </w:p>
        </w:tc>
        <w:tc>
          <w:tcPr>
            <w:tcW w:w="1276" w:type="dxa"/>
            <w:shd w:val="clear" w:color="auto" w:fill="auto"/>
          </w:tcPr>
          <w:p w14:paraId="770F99B4" w14:textId="77777777" w:rsidR="00D32E65" w:rsidRPr="00EF2A6A" w:rsidRDefault="00D32E65" w:rsidP="00BD6D6C">
            <w:pPr>
              <w:spacing w:line="320" w:lineRule="exact"/>
              <w:jc w:val="right"/>
              <w:rPr>
                <w:rFonts w:ascii="UD デジタル 教科書体 NP-R" w:eastAsia="UD デジタル 教科書体 NP-R" w:hAnsi="ＭＳ ゴシック"/>
                <w:color w:val="000000"/>
              </w:rPr>
            </w:pPr>
          </w:p>
          <w:p w14:paraId="2C88769E" w14:textId="77777777" w:rsidR="00D32E65" w:rsidRPr="00EF2A6A" w:rsidRDefault="00D32E65" w:rsidP="00BD6D6C">
            <w:pPr>
              <w:spacing w:line="32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４点</w:t>
            </w:r>
          </w:p>
        </w:tc>
      </w:tr>
      <w:tr w:rsidR="00D32E65" w:rsidRPr="00EF2A6A" w14:paraId="1C728692" w14:textId="77777777" w:rsidTr="00786BF6">
        <w:trPr>
          <w:trHeight w:val="295"/>
        </w:trPr>
        <w:tc>
          <w:tcPr>
            <w:tcW w:w="2835" w:type="dxa"/>
            <w:vMerge w:val="restart"/>
            <w:shd w:val="clear" w:color="auto" w:fill="auto"/>
            <w:vAlign w:val="center"/>
          </w:tcPr>
          <w:p w14:paraId="21B93D14" w14:textId="77777777" w:rsidR="00D32E65"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公正採用選考人権啓発推進員の設置及び新任・基礎研修の受講</w:t>
            </w:r>
          </w:p>
        </w:tc>
        <w:tc>
          <w:tcPr>
            <w:tcW w:w="5387" w:type="dxa"/>
            <w:gridSpan w:val="2"/>
            <w:tcBorders>
              <w:bottom w:val="nil"/>
            </w:tcBorders>
            <w:shd w:val="clear" w:color="auto" w:fill="auto"/>
            <w:vAlign w:val="center"/>
          </w:tcPr>
          <w:p w14:paraId="5A68ED93" w14:textId="77777777" w:rsidR="00D32E65" w:rsidRPr="00EF2A6A" w:rsidRDefault="006C1B17" w:rsidP="00BD6D6C">
            <w:pPr>
              <w:spacing w:line="32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公正採用選考人権啓発推進員の選任</w:t>
            </w:r>
          </w:p>
        </w:tc>
        <w:tc>
          <w:tcPr>
            <w:tcW w:w="1276" w:type="dxa"/>
            <w:vMerge w:val="restart"/>
            <w:shd w:val="clear" w:color="auto" w:fill="auto"/>
          </w:tcPr>
          <w:p w14:paraId="066EFAEB" w14:textId="77777777" w:rsidR="00D32E65" w:rsidRPr="00EF2A6A" w:rsidRDefault="00D32E65" w:rsidP="00BD6D6C">
            <w:pPr>
              <w:spacing w:line="320" w:lineRule="exact"/>
              <w:jc w:val="right"/>
              <w:rPr>
                <w:rFonts w:ascii="UD デジタル 教科書体 NP-R" w:eastAsia="UD デジタル 教科書体 NP-R" w:hAnsi="ＭＳ ゴシック"/>
                <w:color w:val="000000"/>
              </w:rPr>
            </w:pPr>
          </w:p>
          <w:p w14:paraId="6A9CCD07" w14:textId="77777777" w:rsidR="00D32E65" w:rsidRPr="00EF2A6A" w:rsidRDefault="00D32E65" w:rsidP="00BD6D6C">
            <w:pPr>
              <w:spacing w:line="32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１点</w:t>
            </w:r>
          </w:p>
        </w:tc>
      </w:tr>
      <w:tr w:rsidR="00D32E65" w:rsidRPr="00EF2A6A" w14:paraId="6812F37C" w14:textId="77777777" w:rsidTr="006C1B17">
        <w:trPr>
          <w:trHeight w:val="413"/>
        </w:trPr>
        <w:tc>
          <w:tcPr>
            <w:tcW w:w="2835" w:type="dxa"/>
            <w:vMerge/>
            <w:shd w:val="clear" w:color="auto" w:fill="auto"/>
            <w:vAlign w:val="center"/>
          </w:tcPr>
          <w:p w14:paraId="70A160A2" w14:textId="77777777" w:rsidR="00D32E65" w:rsidRPr="00EF2A6A" w:rsidRDefault="00D32E65" w:rsidP="00BD6D6C">
            <w:pPr>
              <w:spacing w:line="320" w:lineRule="exact"/>
              <w:jc w:val="left"/>
              <w:rPr>
                <w:rFonts w:ascii="UD デジタル 教科書体 NP-R" w:eastAsia="UD デジタル 教科書体 NP-R" w:hAnsi="ＭＳ ゴシック"/>
                <w:color w:val="000000"/>
              </w:rPr>
            </w:pPr>
          </w:p>
        </w:tc>
        <w:tc>
          <w:tcPr>
            <w:tcW w:w="426" w:type="dxa"/>
            <w:tcBorders>
              <w:top w:val="nil"/>
            </w:tcBorders>
            <w:shd w:val="clear" w:color="auto" w:fill="auto"/>
            <w:vAlign w:val="center"/>
          </w:tcPr>
          <w:p w14:paraId="7A051FA2" w14:textId="77777777" w:rsidR="00D32E65" w:rsidRPr="00EF2A6A" w:rsidRDefault="00D32E65" w:rsidP="00BD6D6C">
            <w:pPr>
              <w:spacing w:line="320" w:lineRule="exact"/>
              <w:rPr>
                <w:rFonts w:ascii="UD デジタル 教科書体 NP-R" w:eastAsia="UD デジタル 教科書体 NP-R" w:hAnsi="ＭＳ ゴシック"/>
                <w:color w:val="000000"/>
              </w:rPr>
            </w:pPr>
          </w:p>
        </w:tc>
        <w:tc>
          <w:tcPr>
            <w:tcW w:w="4961" w:type="dxa"/>
            <w:tcBorders>
              <w:top w:val="single" w:sz="4" w:space="0" w:color="auto"/>
            </w:tcBorders>
            <w:shd w:val="clear" w:color="auto" w:fill="auto"/>
            <w:vAlign w:val="center"/>
          </w:tcPr>
          <w:p w14:paraId="319B8290" w14:textId="77777777" w:rsidR="006C1B17" w:rsidRPr="00EF2A6A" w:rsidRDefault="006C1B17" w:rsidP="00BD6D6C">
            <w:pPr>
              <w:spacing w:line="320" w:lineRule="exact"/>
              <w:jc w:val="lef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推進員を設置し、研修を受講している　　　［１点］</w:t>
            </w:r>
          </w:p>
          <w:p w14:paraId="35EC99C4" w14:textId="77777777" w:rsidR="00D32E65" w:rsidRPr="00EF2A6A" w:rsidRDefault="006C1B17" w:rsidP="00BD6D6C">
            <w:pPr>
              <w:spacing w:line="320" w:lineRule="exact"/>
              <w:jc w:val="lef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推進員を設置せず、研修を受講していない   ［０点］　</w:t>
            </w:r>
          </w:p>
        </w:tc>
        <w:tc>
          <w:tcPr>
            <w:tcW w:w="1276" w:type="dxa"/>
            <w:vMerge/>
            <w:shd w:val="clear" w:color="auto" w:fill="auto"/>
          </w:tcPr>
          <w:p w14:paraId="50D3CAAB" w14:textId="77777777" w:rsidR="00D32E65" w:rsidRPr="00EF2A6A" w:rsidRDefault="00D32E65" w:rsidP="00BD6D6C">
            <w:pPr>
              <w:spacing w:line="320" w:lineRule="exact"/>
              <w:jc w:val="right"/>
              <w:rPr>
                <w:rFonts w:ascii="UD デジタル 教科書体 NP-R" w:eastAsia="UD デジタル 教科書体 NP-R" w:hAnsi="ＭＳ ゴシック"/>
                <w:color w:val="000000"/>
              </w:rPr>
            </w:pPr>
          </w:p>
        </w:tc>
      </w:tr>
      <w:tr w:rsidR="00D32E65" w:rsidRPr="00EF2A6A" w14:paraId="79C01712" w14:textId="77777777" w:rsidTr="00BD6D6C">
        <w:trPr>
          <w:trHeight w:val="397"/>
        </w:trPr>
        <w:tc>
          <w:tcPr>
            <w:tcW w:w="8222" w:type="dxa"/>
            <w:gridSpan w:val="3"/>
            <w:shd w:val="clear" w:color="auto" w:fill="auto"/>
            <w:vAlign w:val="center"/>
          </w:tcPr>
          <w:p w14:paraId="3A13D56E" w14:textId="77777777" w:rsidR="00D32E65" w:rsidRPr="00EF2A6A" w:rsidRDefault="00D32E65" w:rsidP="00BD6D6C">
            <w:pPr>
              <w:spacing w:line="32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合　　　　計</w:t>
            </w:r>
          </w:p>
        </w:tc>
        <w:tc>
          <w:tcPr>
            <w:tcW w:w="1276" w:type="dxa"/>
            <w:shd w:val="clear" w:color="auto" w:fill="auto"/>
            <w:vAlign w:val="center"/>
          </w:tcPr>
          <w:p w14:paraId="25EFC0B1" w14:textId="77777777" w:rsidR="00D32E65" w:rsidRPr="00EF2A6A" w:rsidRDefault="00D32E65" w:rsidP="00BD6D6C">
            <w:pPr>
              <w:spacing w:line="32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５点</w:t>
            </w:r>
          </w:p>
        </w:tc>
      </w:tr>
    </w:tbl>
    <w:p w14:paraId="59420666" w14:textId="77777777" w:rsidR="000050F0" w:rsidRPr="00EF2A6A" w:rsidRDefault="000050F0" w:rsidP="00BD6D6C">
      <w:pPr>
        <w:spacing w:line="340" w:lineRule="exact"/>
        <w:ind w:left="193" w:hangingChars="100" w:hanging="193"/>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障がい者の雇用について、申請者が特例子会社等（障害者の雇用の促進等に関する法律第44条から第45条の３までの規定により、その雇用する労働者について、同法第44条第１項に規定する親事業主、第45条の２第１項に規定する関係親事業主又は第45条の３第１項に規定する特定組合等（以下「親事業主等」という。）のみが雇用する労働者とみなされる事業主）である場合は、親事業主等の「実雇用率」、「法定雇用障がい者数超過数」が審査内容の対象となる。</w:t>
      </w:r>
    </w:p>
    <w:p w14:paraId="54FC5071" w14:textId="77777777" w:rsidR="00D32E65" w:rsidRPr="00EF2A6A" w:rsidRDefault="00D32E65" w:rsidP="00BD6D6C">
      <w:pPr>
        <w:spacing w:line="340" w:lineRule="exact"/>
        <w:ind w:left="193" w:hangingChars="100" w:hanging="193"/>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※公正採用選考人権啓発推進員</w:t>
      </w:r>
      <w:r w:rsidR="00E1608B" w:rsidRPr="00EF2A6A">
        <w:rPr>
          <w:rFonts w:ascii="UD デジタル 教科書体 NP-R" w:eastAsia="UD デジタル 教科書体 NP-R" w:hAnsi="ＭＳ ゴシック" w:hint="eastAsia"/>
          <w:color w:val="000000"/>
        </w:rPr>
        <w:t>の設置及び新任・基礎研修の受講について</w:t>
      </w:r>
      <w:r w:rsidRPr="00EF2A6A">
        <w:rPr>
          <w:rFonts w:ascii="UD デジタル 教科書体 NP-R" w:eastAsia="UD デジタル 教科書体 NP-R" w:hAnsi="ＭＳ ゴシック" w:hint="eastAsia"/>
          <w:color w:val="000000"/>
        </w:rPr>
        <w:t>、共同企業体の場合は構成員全ての企業において</w:t>
      </w:r>
      <w:r w:rsidR="00E1608B" w:rsidRPr="00EF2A6A">
        <w:rPr>
          <w:rFonts w:ascii="UD デジタル 教科書体 NP-R" w:eastAsia="UD デジタル 教科書体 NP-R" w:hAnsi="ＭＳ ゴシック" w:hint="eastAsia"/>
          <w:color w:val="000000"/>
        </w:rPr>
        <w:t>選任</w:t>
      </w:r>
      <w:r w:rsidRPr="00EF2A6A">
        <w:rPr>
          <w:rFonts w:ascii="UD デジタル 教科書体 NP-R" w:eastAsia="UD デジタル 教科書体 NP-R" w:hAnsi="ＭＳ ゴシック" w:hint="eastAsia"/>
          <w:color w:val="000000"/>
        </w:rPr>
        <w:t>等されていることを加点の要件とする。</w:t>
      </w:r>
    </w:p>
    <w:p w14:paraId="6EA6F3A3" w14:textId="77777777" w:rsidR="00D32E65" w:rsidRPr="00EF2A6A" w:rsidRDefault="00D32E65" w:rsidP="00BD6D6C">
      <w:pPr>
        <w:spacing w:line="340" w:lineRule="exact"/>
        <w:rPr>
          <w:rFonts w:ascii="UD デジタル 教科書体 NP-R" w:eastAsia="UD デジタル 教科書体 NP-R" w:hAnsi="ＭＳ ゴシック"/>
          <w:color w:val="000000"/>
        </w:rPr>
      </w:pPr>
    </w:p>
    <w:p w14:paraId="15DDA655" w14:textId="77777777" w:rsidR="00D32E65" w:rsidRPr="00EF2A6A" w:rsidRDefault="00D32E65" w:rsidP="00BD6D6C">
      <w:pPr>
        <w:spacing w:line="34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ウ　価格点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5670"/>
        <w:gridCol w:w="1276"/>
      </w:tblGrid>
      <w:tr w:rsidR="00D32E65" w:rsidRPr="00EF2A6A" w14:paraId="1DFF8DA1" w14:textId="77777777" w:rsidTr="00BD6D6C">
        <w:trPr>
          <w:trHeight w:val="397"/>
        </w:trPr>
        <w:tc>
          <w:tcPr>
            <w:tcW w:w="2552" w:type="dxa"/>
            <w:shd w:val="clear" w:color="auto" w:fill="FFFF00"/>
            <w:vAlign w:val="center"/>
          </w:tcPr>
          <w:p w14:paraId="7342D6EE" w14:textId="77777777" w:rsidR="00D32E65" w:rsidRPr="00EF2A6A" w:rsidRDefault="00D32E65" w:rsidP="00BD6D6C">
            <w:pPr>
              <w:spacing w:line="34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審 査 項 目</w:t>
            </w:r>
          </w:p>
        </w:tc>
        <w:tc>
          <w:tcPr>
            <w:tcW w:w="5670" w:type="dxa"/>
            <w:shd w:val="clear" w:color="auto" w:fill="FFFF00"/>
            <w:vAlign w:val="center"/>
          </w:tcPr>
          <w:p w14:paraId="663C504F" w14:textId="77777777" w:rsidR="00D32E65" w:rsidRPr="00EF2A6A" w:rsidRDefault="00D32E65" w:rsidP="00BD6D6C">
            <w:pPr>
              <w:spacing w:line="34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審 査 内 容</w:t>
            </w:r>
          </w:p>
        </w:tc>
        <w:tc>
          <w:tcPr>
            <w:tcW w:w="1276" w:type="dxa"/>
            <w:shd w:val="clear" w:color="auto" w:fill="FFFF00"/>
            <w:vAlign w:val="center"/>
          </w:tcPr>
          <w:p w14:paraId="32E1DD9D" w14:textId="77777777" w:rsidR="00D32E65" w:rsidRPr="00EF2A6A" w:rsidRDefault="00D32E65" w:rsidP="00BD6D6C">
            <w:pPr>
              <w:spacing w:line="34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配点</w:t>
            </w:r>
          </w:p>
        </w:tc>
      </w:tr>
      <w:tr w:rsidR="00D32E65" w:rsidRPr="00EF2A6A" w14:paraId="7B3F94C5" w14:textId="77777777" w:rsidTr="00BD6D6C">
        <w:trPr>
          <w:trHeight w:val="713"/>
        </w:trPr>
        <w:tc>
          <w:tcPr>
            <w:tcW w:w="2552" w:type="dxa"/>
            <w:shd w:val="clear" w:color="auto" w:fill="auto"/>
            <w:vAlign w:val="center"/>
          </w:tcPr>
          <w:p w14:paraId="6FE918CD" w14:textId="77777777" w:rsidR="00D32E65" w:rsidRPr="00EF2A6A" w:rsidRDefault="00D32E65" w:rsidP="00EF2A6A">
            <w:pPr>
              <w:spacing w:line="34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価　格　点</w:t>
            </w:r>
          </w:p>
        </w:tc>
        <w:tc>
          <w:tcPr>
            <w:tcW w:w="5670" w:type="dxa"/>
            <w:shd w:val="clear" w:color="auto" w:fill="auto"/>
            <w:vAlign w:val="center"/>
          </w:tcPr>
          <w:p w14:paraId="5C695CF8" w14:textId="77777777" w:rsidR="000050F0" w:rsidRPr="00EF2A6A" w:rsidRDefault="000050F0" w:rsidP="00EF2A6A">
            <w:pPr>
              <w:spacing w:line="340" w:lineRule="exact"/>
              <w:rPr>
                <w:rFonts w:ascii="UD デジタル 教科書体 NP-R" w:eastAsia="UD デジタル 教科書体 NP-R" w:hAnsi="ＭＳ ゴシック"/>
              </w:rPr>
            </w:pPr>
            <w:r w:rsidRPr="00EF2A6A">
              <w:rPr>
                <w:rFonts w:ascii="UD デジタル 教科書体 NP-R" w:eastAsia="UD デジタル 教科書体 NP-R" w:hAnsi="ＭＳ ゴシック" w:hint="eastAsia"/>
              </w:rPr>
              <w:t>価格点の算定式</w:t>
            </w:r>
          </w:p>
          <w:p w14:paraId="51207088" w14:textId="77777777" w:rsidR="000050F0" w:rsidRPr="00EF2A6A" w:rsidRDefault="000050F0" w:rsidP="00EF2A6A">
            <w:pPr>
              <w:spacing w:line="340" w:lineRule="exact"/>
              <w:rPr>
                <w:rFonts w:ascii="UD デジタル 教科書体 NP-R" w:eastAsia="UD デジタル 教科書体 NP-R" w:hAnsi="ＭＳ ゴシック"/>
              </w:rPr>
            </w:pPr>
            <w:r w:rsidRPr="00EF2A6A">
              <w:rPr>
                <w:rFonts w:ascii="UD デジタル 教科書体 NP-R" w:eastAsia="UD デジタル 教科書体 NP-R" w:hAnsi="ＭＳ ゴシック" w:hint="eastAsia"/>
              </w:rPr>
              <w:t>満点（</w:t>
            </w:r>
            <w:r w:rsidR="006E48F5" w:rsidRPr="00EF2A6A">
              <w:rPr>
                <w:rFonts w:ascii="UD デジタル 教科書体 NP-R" w:eastAsia="UD デジタル 教科書体 NP-R" w:hAnsi="ＭＳ ゴシック" w:hint="eastAsia"/>
              </w:rPr>
              <w:t>100</w:t>
            </w:r>
            <w:r w:rsidRPr="00EF2A6A">
              <w:rPr>
                <w:rFonts w:ascii="UD デジタル 教科書体 NP-R" w:eastAsia="UD デジタル 教科書体 NP-R" w:hAnsi="ＭＳ ゴシック" w:hint="eastAsia"/>
              </w:rPr>
              <w:t>点）×提案価格のうち最低価格／自社の提案価格</w:t>
            </w:r>
          </w:p>
          <w:p w14:paraId="6489F476" w14:textId="77777777" w:rsidR="00D32E65" w:rsidRPr="00EF2A6A" w:rsidRDefault="000050F0" w:rsidP="00EF2A6A">
            <w:pPr>
              <w:spacing w:line="34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rPr>
              <w:t>※上記の計算式をもって算出した数値の小数点以下第２位を四捨五入した数値を得点とする。</w:t>
            </w:r>
          </w:p>
        </w:tc>
        <w:tc>
          <w:tcPr>
            <w:tcW w:w="1276" w:type="dxa"/>
            <w:shd w:val="clear" w:color="auto" w:fill="auto"/>
          </w:tcPr>
          <w:p w14:paraId="1B7431A7" w14:textId="77777777" w:rsidR="00D32E65" w:rsidRPr="00EF2A6A" w:rsidRDefault="00D32E65" w:rsidP="00EF2A6A">
            <w:pPr>
              <w:spacing w:line="340" w:lineRule="exact"/>
              <w:jc w:val="right"/>
              <w:rPr>
                <w:rFonts w:ascii="UD デジタル 教科書体 NP-R" w:eastAsia="UD デジタル 教科書体 NP-R" w:hAnsi="ＭＳ ゴシック"/>
                <w:color w:val="000000"/>
              </w:rPr>
            </w:pPr>
          </w:p>
          <w:p w14:paraId="53A1A4E4" w14:textId="77777777" w:rsidR="00D32E65" w:rsidRPr="00EF2A6A" w:rsidRDefault="00D32E65" w:rsidP="00EF2A6A">
            <w:pPr>
              <w:spacing w:line="34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10点</w:t>
            </w:r>
          </w:p>
        </w:tc>
      </w:tr>
      <w:tr w:rsidR="00D32E65" w:rsidRPr="00EF2A6A" w14:paraId="1B274424" w14:textId="77777777" w:rsidTr="00BD6D6C">
        <w:trPr>
          <w:trHeight w:val="397"/>
        </w:trPr>
        <w:tc>
          <w:tcPr>
            <w:tcW w:w="8222" w:type="dxa"/>
            <w:gridSpan w:val="2"/>
            <w:shd w:val="clear" w:color="auto" w:fill="auto"/>
            <w:vAlign w:val="center"/>
          </w:tcPr>
          <w:p w14:paraId="513B3084" w14:textId="77777777" w:rsidR="00D32E65" w:rsidRPr="00EF2A6A" w:rsidRDefault="00D32E65" w:rsidP="00EF2A6A">
            <w:pPr>
              <w:spacing w:line="340" w:lineRule="exact"/>
              <w:jc w:val="center"/>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合　　　　計</w:t>
            </w:r>
          </w:p>
        </w:tc>
        <w:tc>
          <w:tcPr>
            <w:tcW w:w="1276" w:type="dxa"/>
            <w:shd w:val="clear" w:color="auto" w:fill="auto"/>
            <w:vAlign w:val="center"/>
          </w:tcPr>
          <w:p w14:paraId="66C127F8" w14:textId="77777777" w:rsidR="00D32E65" w:rsidRPr="00EF2A6A" w:rsidRDefault="00D32E65" w:rsidP="00EF2A6A">
            <w:pPr>
              <w:spacing w:line="340" w:lineRule="exact"/>
              <w:jc w:val="righ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10点</w:t>
            </w:r>
          </w:p>
        </w:tc>
      </w:tr>
    </w:tbl>
    <w:p w14:paraId="4C6DD3E5" w14:textId="77777777" w:rsidR="00BD6D6C" w:rsidRDefault="00BD6D6C" w:rsidP="00BD6D6C">
      <w:pPr>
        <w:spacing w:line="340" w:lineRule="exact"/>
        <w:rPr>
          <w:rFonts w:ascii="UD デジタル 教科書体 NP-R" w:eastAsia="UD デジタル 教科書体 NP-R" w:hAnsi="ＭＳ ゴシック"/>
          <w:color w:val="000000"/>
        </w:rPr>
      </w:pPr>
    </w:p>
    <w:p w14:paraId="2C66E896" w14:textId="77777777" w:rsidR="00AB002C" w:rsidRPr="00EF2A6A" w:rsidRDefault="00BD6D6C" w:rsidP="00BD6D6C">
      <w:pPr>
        <w:spacing w:line="340" w:lineRule="exact"/>
        <w:ind w:firstLineChars="50" w:firstLine="96"/>
        <w:rPr>
          <w:rFonts w:ascii="UD デジタル 教科書体 NP-R" w:eastAsia="UD デジタル 教科書体 NP-R" w:hAnsi="ＭＳ ゴシック"/>
          <w:color w:val="000000"/>
        </w:rPr>
      </w:pPr>
      <w:r>
        <w:rPr>
          <w:rFonts w:ascii="UD デジタル 教科書体 NP-R" w:eastAsia="UD デジタル 教科書体 NP-R" w:hAnsi="ＭＳ ゴシック"/>
          <w:color w:val="000000"/>
        </w:rPr>
        <w:br w:type="page"/>
      </w:r>
      <w:r w:rsidR="00AB002C" w:rsidRPr="00EF2A6A">
        <w:rPr>
          <w:rFonts w:ascii="UD デジタル 教科書体 NP-R" w:eastAsia="UD デジタル 教科書体 NP-R" w:hAnsi="ＭＳ ゴシック" w:hint="eastAsia"/>
          <w:color w:val="000000"/>
        </w:rPr>
        <w:lastRenderedPageBreak/>
        <w:t>(3) 審査結果</w:t>
      </w:r>
    </w:p>
    <w:p w14:paraId="02F587A8" w14:textId="77777777" w:rsidR="00AB002C" w:rsidRPr="00EF2A6A" w:rsidRDefault="00AB002C" w:rsidP="00EF2A6A">
      <w:pPr>
        <w:spacing w:line="340" w:lineRule="exact"/>
        <w:ind w:leftChars="100" w:left="579" w:hangingChars="200" w:hanging="386"/>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ア　契約交渉の相手方が決定した後、審査結果は採択に関わらず、応募いただいた全応募者に通知します。</w:t>
      </w:r>
    </w:p>
    <w:p w14:paraId="2061DE3F" w14:textId="77777777" w:rsidR="00E313B2" w:rsidRPr="00EF2A6A" w:rsidRDefault="00AB002C" w:rsidP="00EF2A6A">
      <w:pPr>
        <w:spacing w:line="340" w:lineRule="exact"/>
        <w:ind w:leftChars="200" w:left="579" w:hangingChars="100" w:hanging="193"/>
        <w:rPr>
          <w:rFonts w:ascii="UD デジタル 教科書体 NP-R" w:eastAsia="UD デジタル 教科書体 NP-R" w:hAnsi="ＭＳ ゴシック"/>
        </w:rPr>
      </w:pPr>
      <w:r w:rsidRPr="00EF2A6A">
        <w:rPr>
          <w:rFonts w:ascii="UD デジタル 教科書体 NP-R" w:eastAsia="UD デジタル 教科書体 NP-R" w:hAnsi="ＭＳ ゴシック" w:hint="eastAsia"/>
          <w:color w:val="000000"/>
        </w:rPr>
        <w:t>イ　選定</w:t>
      </w:r>
      <w:r w:rsidR="007738DE" w:rsidRPr="00EF2A6A">
        <w:rPr>
          <w:rFonts w:ascii="UD デジタル 教科書体 NP-R" w:eastAsia="UD デジタル 教科書体 NP-R" w:hAnsi="ＭＳ ゴシック" w:hint="eastAsia"/>
          <w:color w:val="000000"/>
        </w:rPr>
        <w:t>過程の透明性を確保する観点から、以下の項目を</w:t>
      </w:r>
      <w:r w:rsidR="00D32E65" w:rsidRPr="00EF2A6A">
        <w:rPr>
          <w:rFonts w:ascii="UD デジタル 教科書体 NP-R" w:eastAsia="UD デジタル 教科書体 NP-R" w:hAnsi="ＭＳ ゴシック" w:hint="eastAsia"/>
        </w:rPr>
        <w:t>産業創造</w:t>
      </w:r>
      <w:r w:rsidR="00E313B2" w:rsidRPr="00EF2A6A">
        <w:rPr>
          <w:rFonts w:ascii="UD デジタル 教科書体 NP-R" w:eastAsia="UD デジタル 教科書体 NP-R" w:hAnsi="ＭＳ ゴシック" w:hint="eastAsia"/>
        </w:rPr>
        <w:t>課</w:t>
      </w:r>
      <w:r w:rsidR="007738DE" w:rsidRPr="00EF2A6A">
        <w:rPr>
          <w:rFonts w:ascii="UD デジタル 教科書体 NP-R" w:eastAsia="UD デジタル 教科書体 NP-R" w:hAnsi="ＭＳ ゴシック" w:hint="eastAsia"/>
        </w:rPr>
        <w:t>ホームページ</w:t>
      </w:r>
    </w:p>
    <w:p w14:paraId="6597E2CA" w14:textId="10F20B90" w:rsidR="00AB002C" w:rsidRPr="00EF2A6A" w:rsidRDefault="007738DE" w:rsidP="00EF2A6A">
      <w:pPr>
        <w:spacing w:line="340" w:lineRule="exact"/>
        <w:ind w:leftChars="200" w:left="579" w:hangingChars="100" w:hanging="193"/>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rPr>
        <w:t>（</w:t>
      </w:r>
      <w:hyperlink r:id="rId10" w:history="1">
        <w:r w:rsidR="00604D37" w:rsidRPr="00163485">
          <w:rPr>
            <w:rStyle w:val="a8"/>
            <w:rFonts w:ascii="UD デジタル 教科書体 NP-R" w:eastAsia="UD デジタル 教科書体 NP-R" w:hAnsi="ＭＳ ゴシック"/>
            <w:sz w:val="19"/>
            <w:szCs w:val="19"/>
          </w:rPr>
          <w:t>https://www.pref.osaka.lg.jp/o110020/s_seichosangyo/unkouroute.html</w:t>
        </w:r>
      </w:hyperlink>
      <w:r w:rsidR="00AB002C" w:rsidRPr="00EF2A6A">
        <w:rPr>
          <w:rFonts w:ascii="UD デジタル 教科書体 NP-R" w:eastAsia="UD デジタル 教科書体 NP-R" w:hAnsi="ＭＳ ゴシック" w:hint="eastAsia"/>
        </w:rPr>
        <w:t>）</w:t>
      </w:r>
      <w:r w:rsidR="00AB002C" w:rsidRPr="00EF2A6A">
        <w:rPr>
          <w:rFonts w:ascii="UD デジタル 教科書体 NP-R" w:eastAsia="UD デジタル 教科書体 NP-R" w:hAnsi="ＭＳ ゴシック" w:hint="eastAsia"/>
          <w:color w:val="000000"/>
        </w:rPr>
        <w:t>において公表します。</w:t>
      </w:r>
    </w:p>
    <w:p w14:paraId="0EE4504E" w14:textId="77777777" w:rsidR="00D50EB0" w:rsidRPr="00EF2A6A" w:rsidRDefault="00AB002C" w:rsidP="00EF2A6A">
      <w:pPr>
        <w:spacing w:line="340" w:lineRule="exact"/>
        <w:ind w:firstLineChars="400" w:firstLine="772"/>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応募者が２者であった場合の次点者の得点は公表しません。</w:t>
      </w:r>
    </w:p>
    <w:p w14:paraId="67E9698B" w14:textId="77777777" w:rsidR="00477ADC" w:rsidRPr="00EF2A6A" w:rsidRDefault="00D50EB0" w:rsidP="00EF2A6A">
      <w:pPr>
        <w:numPr>
          <w:ilvl w:val="0"/>
          <w:numId w:val="42"/>
        </w:numPr>
        <w:spacing w:line="34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最優秀提案事業者及び契約交渉の相手方と評価点　</w:t>
      </w:r>
    </w:p>
    <w:p w14:paraId="0082F5F5" w14:textId="77777777" w:rsidR="00D50EB0" w:rsidRPr="00EF2A6A" w:rsidRDefault="00D50EB0" w:rsidP="00EF2A6A">
      <w:pPr>
        <w:spacing w:line="340" w:lineRule="exact"/>
        <w:ind w:firstLineChars="200" w:firstLine="386"/>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② 全提案事業者の名称　＊申込順</w:t>
      </w:r>
    </w:p>
    <w:p w14:paraId="3B22602B" w14:textId="77777777" w:rsidR="00D50EB0" w:rsidRPr="00EF2A6A" w:rsidRDefault="00D50EB0" w:rsidP="00EF2A6A">
      <w:pPr>
        <w:spacing w:line="340" w:lineRule="exact"/>
        <w:ind w:firstLineChars="200" w:firstLine="386"/>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③ 全提案事業者の評価点　＊得点順  内容は①に同じ</w:t>
      </w:r>
    </w:p>
    <w:p w14:paraId="30D012E3" w14:textId="77777777" w:rsidR="00D50EB0" w:rsidRPr="00EF2A6A" w:rsidRDefault="00D50EB0" w:rsidP="00EF2A6A">
      <w:pPr>
        <w:spacing w:line="340" w:lineRule="exact"/>
        <w:ind w:firstLineChars="200" w:firstLine="386"/>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④ 最優秀提案事業者の選定理由　＊講評ポイント</w:t>
      </w:r>
    </w:p>
    <w:p w14:paraId="3971556C" w14:textId="77777777" w:rsidR="00D50EB0" w:rsidRPr="00EF2A6A" w:rsidRDefault="00D50EB0" w:rsidP="00EF2A6A">
      <w:pPr>
        <w:spacing w:line="340" w:lineRule="exact"/>
        <w:ind w:firstLineChars="200" w:firstLine="386"/>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⑤ 選定委員会委員の氏名及び選任理由</w:t>
      </w:r>
    </w:p>
    <w:p w14:paraId="4BE6EA99" w14:textId="77777777" w:rsidR="00D50EB0" w:rsidRPr="00EF2A6A" w:rsidRDefault="00D50EB0" w:rsidP="00EF2A6A">
      <w:pPr>
        <w:spacing w:line="34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⑥ その他（最優秀提案事業者と契約交渉の相手方が異なる場合は、その理由）</w:t>
      </w:r>
    </w:p>
    <w:p w14:paraId="74C2CBAA" w14:textId="77777777" w:rsidR="00AB002C" w:rsidRPr="00EF2A6A" w:rsidRDefault="00D50EB0" w:rsidP="00EF2A6A">
      <w:pPr>
        <w:spacing w:line="340" w:lineRule="exact"/>
        <w:ind w:firstLineChars="100" w:firstLine="193"/>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w:t>
      </w:r>
      <w:r w:rsidR="00AB002C" w:rsidRPr="00EF2A6A">
        <w:rPr>
          <w:rFonts w:ascii="UD デジタル 教科書体 NP-R" w:eastAsia="UD デジタル 教科書体 NP-R" w:hAnsi="ＭＳ ゴシック" w:hint="eastAsia"/>
          <w:color w:val="000000"/>
        </w:rPr>
        <w:t>(4) 審査対象からの除外（失格事由）</w:t>
      </w:r>
    </w:p>
    <w:p w14:paraId="700C4206" w14:textId="77777777" w:rsidR="00AB002C" w:rsidRPr="00EF2A6A" w:rsidRDefault="00AB002C" w:rsidP="00EF2A6A">
      <w:pPr>
        <w:spacing w:line="340" w:lineRule="exact"/>
        <w:ind w:left="386" w:hangingChars="200" w:hanging="386"/>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214DD765" w14:textId="77777777" w:rsidR="00AB002C" w:rsidRPr="00EF2A6A" w:rsidRDefault="00AB002C" w:rsidP="00EF2A6A">
      <w:pPr>
        <w:spacing w:line="34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ア　選定委員に対して、直接、間接を問わず、故意に接触を求めること。</w:t>
      </w:r>
    </w:p>
    <w:p w14:paraId="424CF0DE" w14:textId="77777777" w:rsidR="00AB002C" w:rsidRPr="00EF2A6A" w:rsidRDefault="00AB002C" w:rsidP="00EF2A6A">
      <w:pPr>
        <w:spacing w:line="340" w:lineRule="exact"/>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イ　他の応募提案者と応募提案の内容又はその意思について相談を行うこと。</w:t>
      </w:r>
    </w:p>
    <w:p w14:paraId="1CC150D0" w14:textId="77777777" w:rsidR="00AB002C" w:rsidRPr="00EF2A6A" w:rsidRDefault="00AB002C" w:rsidP="00EF2A6A">
      <w:pPr>
        <w:spacing w:line="340" w:lineRule="exact"/>
        <w:ind w:left="772" w:hangingChars="400" w:hanging="772"/>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ウ　事業者選定終了までの間に、他の応募提案者に対して応募提案の内容を意図的に開示すること。</w:t>
      </w:r>
    </w:p>
    <w:p w14:paraId="3F45FF13" w14:textId="77777777" w:rsidR="00AB002C" w:rsidRPr="00EF2A6A" w:rsidRDefault="00AB002C" w:rsidP="00EF2A6A">
      <w:pPr>
        <w:spacing w:line="340" w:lineRule="exact"/>
        <w:ind w:left="772" w:hangingChars="400" w:hanging="772"/>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エ　応募提案書類に虚偽の記載を行うこと。</w:t>
      </w:r>
    </w:p>
    <w:p w14:paraId="7B5748A0" w14:textId="77777777" w:rsidR="00AB002C" w:rsidRPr="00EF2A6A" w:rsidRDefault="00AB002C" w:rsidP="00EF2A6A">
      <w:pPr>
        <w:spacing w:line="340" w:lineRule="exact"/>
        <w:ind w:firstLineChars="99" w:firstLine="191"/>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オ　その他選定結果に影響を及ぼすおそれのある不正行為を行うこと。</w:t>
      </w:r>
    </w:p>
    <w:p w14:paraId="5E8A2253" w14:textId="77777777" w:rsidR="00AB002C" w:rsidRPr="00EF2A6A" w:rsidRDefault="00AB002C" w:rsidP="00EF2A6A">
      <w:pPr>
        <w:spacing w:line="340" w:lineRule="exact"/>
        <w:rPr>
          <w:rFonts w:ascii="UD デジタル 教科書体 NP-R" w:eastAsia="UD デジタル 教科書体 NP-R" w:hAnsi="ＭＳ ゴシック"/>
          <w:b/>
          <w:color w:val="000000"/>
          <w:szCs w:val="21"/>
        </w:rPr>
      </w:pPr>
    </w:p>
    <w:p w14:paraId="7453C242" w14:textId="77777777" w:rsidR="00AB002C" w:rsidRPr="00EF2A6A" w:rsidRDefault="00AB002C" w:rsidP="00EF2A6A">
      <w:pPr>
        <w:spacing w:line="340" w:lineRule="exact"/>
        <w:rPr>
          <w:rFonts w:ascii="UD デジタル 教科書体 NP-R" w:eastAsia="UD デジタル 教科書体 NP-R" w:hAnsi="ＭＳ ゴシック"/>
          <w:b/>
          <w:color w:val="000000"/>
        </w:rPr>
      </w:pPr>
      <w:r w:rsidRPr="00EF2A6A">
        <w:rPr>
          <w:rFonts w:ascii="UD デジタル 教科書体 NP-R" w:eastAsia="UD デジタル 教科書体 NP-R" w:hAnsi="ＭＳ ゴシック" w:hint="eastAsia"/>
          <w:b/>
          <w:color w:val="000000"/>
        </w:rPr>
        <w:t>８　契約手続きについて</w:t>
      </w:r>
    </w:p>
    <w:p w14:paraId="4C5064B2" w14:textId="77777777" w:rsidR="00AB002C" w:rsidRPr="00EF2A6A" w:rsidRDefault="00AB002C" w:rsidP="00BD6D6C">
      <w:pPr>
        <w:spacing w:line="340" w:lineRule="exact"/>
        <w:ind w:firstLineChars="100" w:firstLine="193"/>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(1)</w:t>
      </w:r>
      <w:r w:rsidR="006C457E" w:rsidRPr="00EF2A6A">
        <w:rPr>
          <w:rFonts w:ascii="UD デジタル 教科書体 NP-R" w:eastAsia="UD デジタル 教科書体 NP-R" w:hAnsi="ＭＳ ゴシック" w:hint="eastAsia"/>
          <w:color w:val="000000"/>
        </w:rPr>
        <w:t xml:space="preserve">　</w:t>
      </w:r>
      <w:r w:rsidRPr="00EF2A6A">
        <w:rPr>
          <w:rFonts w:ascii="UD デジタル 教科書体 NP-R" w:eastAsia="UD デジタル 教科書体 NP-R" w:hAnsi="ＭＳ ゴシック" w:hint="eastAsia"/>
          <w:color w:val="000000"/>
        </w:rPr>
        <w:t>契約交渉の相手方に選定された者と大阪府との間で協議を行い、契約を締結します。</w:t>
      </w:r>
    </w:p>
    <w:p w14:paraId="4333F148" w14:textId="77777777" w:rsidR="00FD5ABE" w:rsidRPr="00EF2A6A" w:rsidRDefault="00AB002C" w:rsidP="00EF2A6A">
      <w:pPr>
        <w:spacing w:line="340" w:lineRule="exact"/>
        <w:ind w:left="482" w:hangingChars="250" w:hanging="482"/>
        <w:rPr>
          <w:rFonts w:ascii="UD デジタル 教科書体 NP-R" w:eastAsia="UD デジタル 教科書体 NP-R" w:hAnsi="ＭＳ ゴシック"/>
          <w:color w:val="000000"/>
        </w:rPr>
      </w:pPr>
      <w:r w:rsidRPr="00EF2A6A">
        <w:rPr>
          <w:rFonts w:ascii="UD デジタル 教科書体 NP-R" w:eastAsia="UD デジタル 教科書体 NP-R" w:hAnsi="ＭＳ ゴシック" w:hint="eastAsia"/>
          <w:color w:val="000000"/>
        </w:rPr>
        <w:t xml:space="preserve">　(</w:t>
      </w:r>
      <w:r w:rsidR="00FD5ABE" w:rsidRPr="00EF2A6A">
        <w:rPr>
          <w:rFonts w:ascii="UD デジタル 教科書体 NP-R" w:eastAsia="UD デジタル 教科書体 NP-R" w:hAnsi="ＭＳ ゴシック" w:hint="eastAsia"/>
          <w:color w:val="000000"/>
        </w:rPr>
        <w:t>2</w:t>
      </w:r>
      <w:r w:rsidRPr="00EF2A6A">
        <w:rPr>
          <w:rFonts w:ascii="UD デジタル 教科書体 NP-R" w:eastAsia="UD デジタル 教科書体 NP-R" w:hAnsi="ＭＳ ゴシック" w:hint="eastAsia"/>
          <w:color w:val="000000"/>
        </w:rPr>
        <w:t>)</w:t>
      </w:r>
      <w:r w:rsidR="00BD6D6C">
        <w:rPr>
          <w:rFonts w:ascii="UD デジタル 教科書体 NP-R" w:eastAsia="UD デジタル 教科書体 NP-R" w:hAnsi="ＭＳ ゴシック" w:hint="eastAsia"/>
          <w:color w:val="000000"/>
        </w:rPr>
        <w:t xml:space="preserve">　</w:t>
      </w:r>
      <w:r w:rsidRPr="00EF2A6A">
        <w:rPr>
          <w:rFonts w:ascii="UD デジタル 教科書体 NP-R" w:eastAsia="UD デジタル 教科書体 NP-R" w:hAnsi="ＭＳ ゴシック" w:hint="eastAsia"/>
          <w:color w:val="000000"/>
        </w:rPr>
        <w:t>契約金額の支払いについては、精算払いとします。</w:t>
      </w:r>
    </w:p>
    <w:p w14:paraId="3ABC3139" w14:textId="77777777" w:rsidR="00AB002C" w:rsidRPr="00EF2A6A" w:rsidRDefault="00FD5ABE" w:rsidP="00EF2A6A">
      <w:pPr>
        <w:spacing w:line="340" w:lineRule="exact"/>
        <w:ind w:leftChars="100" w:left="482" w:hangingChars="150" w:hanging="289"/>
        <w:rPr>
          <w:rFonts w:ascii="UD デジタル 教科書体 NP-R" w:eastAsia="UD デジタル 教科書体 NP-R" w:hAnsi="ＭＳ ゴシック" w:cs="MS-Mincho"/>
          <w:strike/>
          <w:color w:val="000000"/>
          <w:kern w:val="0"/>
          <w:szCs w:val="21"/>
          <w:shd w:val="clear" w:color="auto" w:fill="FFFFFF"/>
        </w:rPr>
      </w:pPr>
      <w:r w:rsidRPr="00EF2A6A">
        <w:rPr>
          <w:rFonts w:ascii="UD デジタル 教科書体 NP-R" w:eastAsia="UD デジタル 教科書体 NP-R" w:hAnsi="ＭＳ ゴシック" w:hint="eastAsia"/>
          <w:color w:val="000000"/>
        </w:rPr>
        <w:t>(3</w:t>
      </w:r>
      <w:r w:rsidR="00AB002C" w:rsidRPr="00EF2A6A">
        <w:rPr>
          <w:rFonts w:ascii="UD デジタル 教科書体 NP-R" w:eastAsia="UD デジタル 教科書体 NP-R" w:hAnsi="ＭＳ ゴシック" w:hint="eastAsia"/>
          <w:color w:val="000000"/>
        </w:rPr>
        <w:t>)</w:t>
      </w:r>
      <w:r w:rsidR="00BD6D6C">
        <w:rPr>
          <w:rFonts w:ascii="UD デジタル 教科書体 NP-R" w:eastAsia="UD デジタル 教科書体 NP-R" w:hAnsi="ＭＳ ゴシック" w:hint="eastAsia"/>
          <w:color w:val="000000"/>
        </w:rPr>
        <w:t xml:space="preserve">　</w:t>
      </w:r>
      <w:r w:rsidR="00AB002C" w:rsidRPr="00EF2A6A">
        <w:rPr>
          <w:rFonts w:ascii="UD デジタル 教科書体 NP-R" w:eastAsia="UD デジタル 教科書体 NP-R" w:hAnsi="ＭＳ ゴシック" w:hint="eastAsia"/>
          <w:color w:val="000000"/>
        </w:rPr>
        <w:t>契約に際して、</w:t>
      </w:r>
      <w:r w:rsidR="004821B6" w:rsidRPr="00EF2A6A">
        <w:rPr>
          <w:rFonts w:ascii="UD デジタル 教科書体 NP-R" w:eastAsia="UD デジタル 教科書体 NP-R" w:hAnsi="ＭＳ ゴシック" w:hint="eastAsia"/>
          <w:color w:val="000000"/>
        </w:rPr>
        <w:t>暴力団排除措置規則第８条第１項に規定する誓約書</w:t>
      </w:r>
      <w:r w:rsidR="00AB002C" w:rsidRPr="00EF2A6A">
        <w:rPr>
          <w:rFonts w:ascii="UD デジタル 教科書体 NP-R" w:eastAsia="UD デジタル 教科書体 NP-R" w:hAnsi="ＭＳ ゴシック" w:hint="eastAsia"/>
          <w:color w:val="000000"/>
        </w:rPr>
        <w:t>（様式</w:t>
      </w:r>
      <w:r w:rsidR="00A151F4" w:rsidRPr="00EF2A6A">
        <w:rPr>
          <w:rFonts w:ascii="UD デジタル 教科書体 NP-R" w:eastAsia="UD デジタル 教科書体 NP-R" w:hAnsi="ＭＳ ゴシック" w:hint="eastAsia"/>
          <w:color w:val="000000"/>
        </w:rPr>
        <w:t>11</w:t>
      </w:r>
      <w:r w:rsidR="00AB002C" w:rsidRPr="00EF2A6A">
        <w:rPr>
          <w:rFonts w:ascii="UD デジタル 教科書体 NP-R" w:eastAsia="UD デジタル 教科書体 NP-R" w:hAnsi="ＭＳ ゴシック" w:hint="eastAsia"/>
          <w:color w:val="000000"/>
        </w:rPr>
        <w:t>）を提出いただきます。</w:t>
      </w:r>
      <w:r w:rsidR="00AB002C" w:rsidRPr="00EF2A6A">
        <w:rPr>
          <w:rFonts w:ascii="UD デジタル 教科書体 NP-R" w:eastAsia="UD デジタル 教科書体 NP-R" w:hAnsi="ＭＳ ゴシック" w:cs="MS-Mincho" w:hint="eastAsia"/>
          <w:color w:val="000000"/>
          <w:kern w:val="0"/>
          <w:szCs w:val="21"/>
          <w:shd w:val="clear" w:color="auto" w:fill="FFFFFF"/>
        </w:rPr>
        <w:t>誓約書を提出しないときは</w:t>
      </w:r>
      <w:r w:rsidR="00E313B2" w:rsidRPr="00EF2A6A">
        <w:rPr>
          <w:rFonts w:ascii="UD デジタル 教科書体 NP-R" w:eastAsia="UD デジタル 教科書体 NP-R" w:hAnsi="ＭＳ ゴシック" w:cs="MS-Mincho" w:hint="eastAsia"/>
          <w:color w:val="000000"/>
          <w:kern w:val="0"/>
          <w:szCs w:val="21"/>
          <w:shd w:val="clear" w:color="auto" w:fill="FFFFFF"/>
        </w:rPr>
        <w:t>、</w:t>
      </w:r>
      <w:r w:rsidR="00AB002C" w:rsidRPr="00EF2A6A">
        <w:rPr>
          <w:rFonts w:ascii="UD デジタル 教科書体 NP-R" w:eastAsia="UD デジタル 教科書体 NP-R" w:hAnsi="ＭＳ ゴシック" w:cs="MS-Mincho" w:hint="eastAsia"/>
          <w:color w:val="000000"/>
          <w:kern w:val="0"/>
          <w:szCs w:val="21"/>
          <w:shd w:val="clear" w:color="auto" w:fill="FFFFFF"/>
        </w:rPr>
        <w:t>大阪府は契約を締結し</w:t>
      </w:r>
      <w:r w:rsidR="00265E0A" w:rsidRPr="00EF2A6A">
        <w:rPr>
          <w:rFonts w:ascii="UD デジタル 教科書体 NP-R" w:eastAsia="UD デジタル 教科書体 NP-R" w:hAnsi="ＭＳ ゴシック" w:cs="MS-Mincho" w:hint="eastAsia"/>
          <w:color w:val="000000"/>
          <w:kern w:val="0"/>
          <w:szCs w:val="21"/>
          <w:shd w:val="clear" w:color="auto" w:fill="FFFFFF"/>
        </w:rPr>
        <w:t>ません</w:t>
      </w:r>
      <w:r w:rsidR="00AB002C" w:rsidRPr="00EF2A6A">
        <w:rPr>
          <w:rFonts w:ascii="UD デジタル 教科書体 NP-R" w:eastAsia="UD デジタル 教科書体 NP-R" w:hAnsi="ＭＳ ゴシック" w:cs="MS-Mincho" w:hint="eastAsia"/>
          <w:color w:val="000000"/>
          <w:kern w:val="0"/>
          <w:szCs w:val="21"/>
          <w:shd w:val="clear" w:color="auto" w:fill="FFFFFF"/>
        </w:rPr>
        <w:t>。</w:t>
      </w:r>
    </w:p>
    <w:p w14:paraId="60B917EB" w14:textId="77777777" w:rsidR="00597A77" w:rsidRPr="00EF2A6A" w:rsidRDefault="00FD5ABE" w:rsidP="00EF2A6A">
      <w:pPr>
        <w:spacing w:line="340" w:lineRule="exact"/>
        <w:ind w:leftChars="100" w:left="482" w:hangingChars="150" w:hanging="289"/>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(4</w:t>
      </w:r>
      <w:r w:rsidR="006205DE" w:rsidRPr="00EF2A6A">
        <w:rPr>
          <w:rFonts w:ascii="UD デジタル 教科書体 NP-R" w:eastAsia="UD デジタル 教科書体 NP-R" w:hAnsi="ＭＳ ゴシック" w:hint="eastAsia"/>
          <w:color w:val="000000"/>
          <w:szCs w:val="21"/>
        </w:rPr>
        <w:t>)</w:t>
      </w:r>
      <w:r w:rsidR="008B34B4" w:rsidRPr="00EF2A6A">
        <w:rPr>
          <w:rFonts w:ascii="UD デジタル 教科書体 NP-R" w:eastAsia="UD デジタル 教科書体 NP-R" w:hAnsi="ＭＳ ゴシック" w:hint="eastAsia"/>
          <w:color w:val="000000"/>
          <w:szCs w:val="21"/>
        </w:rPr>
        <w:t xml:space="preserve">　</w:t>
      </w:r>
      <w:r w:rsidR="008B34B4" w:rsidRPr="00EF2A6A">
        <w:rPr>
          <w:rFonts w:ascii="UD デジタル 教科書体 NP-R" w:eastAsia="UD デジタル 教科書体 NP-R" w:hAnsi="ＭＳ ゴシック" w:cs="MS-Mincho" w:hint="eastAsia"/>
          <w:color w:val="000000"/>
          <w:kern w:val="0"/>
          <w:szCs w:val="21"/>
        </w:rPr>
        <w:t>契約交渉の相手方が、契約交渉の相手方として</w:t>
      </w:r>
      <w:r w:rsidR="006205DE" w:rsidRPr="00EF2A6A">
        <w:rPr>
          <w:rFonts w:ascii="UD デジタル 教科書体 NP-R" w:eastAsia="UD デジタル 教科書体 NP-R" w:hAnsi="ＭＳ ゴシック" w:hint="eastAsia"/>
          <w:color w:val="000000"/>
          <w:szCs w:val="21"/>
        </w:rPr>
        <w:t>決定した日から契約締結の日までの間におい</w:t>
      </w:r>
    </w:p>
    <w:p w14:paraId="37D785C3" w14:textId="77777777" w:rsidR="004821B6" w:rsidRPr="00EF2A6A" w:rsidRDefault="006205DE" w:rsidP="00EF2A6A">
      <w:pPr>
        <w:spacing w:line="340" w:lineRule="exact"/>
        <w:ind w:leftChars="250" w:left="482" w:firstLine="1"/>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て、</w:t>
      </w:r>
      <w:r w:rsidR="004821B6" w:rsidRPr="00EF2A6A">
        <w:rPr>
          <w:rFonts w:ascii="UD デジタル 教科書体 NP-R" w:eastAsia="UD デジタル 教科書体 NP-R"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EF2A6A">
        <w:rPr>
          <w:rFonts w:ascii="UD デジタル 教科書体 NP-R" w:eastAsia="UD デジタル 教科書体 NP-R" w:hAnsi="ＭＳ ゴシック" w:hint="eastAsia"/>
          <w:color w:val="000000"/>
          <w:szCs w:val="21"/>
        </w:rPr>
        <w:t>、契約を締結しません</w:t>
      </w:r>
      <w:r w:rsidR="004821B6" w:rsidRPr="00EF2A6A">
        <w:rPr>
          <w:rFonts w:ascii="UD デジタル 教科書体 NP-R" w:eastAsia="UD デジタル 教科書体 NP-R" w:hAnsi="ＭＳ ゴシック" w:hint="eastAsia"/>
          <w:color w:val="000000"/>
          <w:szCs w:val="21"/>
        </w:rPr>
        <w:t>。</w:t>
      </w:r>
    </w:p>
    <w:p w14:paraId="62335930" w14:textId="77777777" w:rsidR="006205DE" w:rsidRPr="00EF2A6A" w:rsidRDefault="006205DE" w:rsidP="00BD6D6C">
      <w:pPr>
        <w:autoSpaceDN w:val="0"/>
        <w:spacing w:line="340" w:lineRule="exact"/>
        <w:ind w:leftChars="49" w:left="566" w:hangingChars="244" w:hanging="471"/>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w:t>
      </w:r>
      <w:r w:rsidR="00FD5ABE" w:rsidRPr="00EF2A6A">
        <w:rPr>
          <w:rFonts w:ascii="UD デジタル 教科書体 NP-R" w:eastAsia="UD デジタル 教科書体 NP-R" w:hAnsi="ＭＳ ゴシック" w:hint="eastAsia"/>
          <w:color w:val="000000"/>
          <w:szCs w:val="21"/>
        </w:rPr>
        <w:t>5</w:t>
      </w:r>
      <w:r w:rsidRPr="00EF2A6A">
        <w:rPr>
          <w:rFonts w:ascii="UD デジタル 教科書体 NP-R" w:eastAsia="UD デジタル 教科書体 NP-R" w:hAnsi="ＭＳ ゴシック" w:hint="eastAsia"/>
          <w:color w:val="000000"/>
          <w:szCs w:val="21"/>
        </w:rPr>
        <w:t>）</w:t>
      </w:r>
      <w:r w:rsidR="00FD5ABE" w:rsidRPr="00EF2A6A">
        <w:rPr>
          <w:rFonts w:ascii="UD デジタル 教科書体 NP-R" w:eastAsia="UD デジタル 教科書体 NP-R" w:hAnsi="ＭＳ ゴシック" w:hint="eastAsia"/>
          <w:color w:val="000000"/>
          <w:szCs w:val="21"/>
        </w:rPr>
        <w:t xml:space="preserve">　</w:t>
      </w:r>
      <w:r w:rsidRPr="00EF2A6A">
        <w:rPr>
          <w:rFonts w:ascii="UD デジタル 教科書体 NP-R" w:eastAsia="UD デジタル 教科書体 NP-R" w:hAnsi="ＭＳ ゴシック" w:cs="MS-Mincho" w:hint="eastAsia"/>
          <w:color w:val="000000"/>
          <w:kern w:val="0"/>
          <w:szCs w:val="21"/>
        </w:rPr>
        <w:t>契約交渉の相手方</w:t>
      </w:r>
      <w:r w:rsidR="008B34B4" w:rsidRPr="00EF2A6A">
        <w:rPr>
          <w:rFonts w:ascii="UD デジタル 教科書体 NP-R" w:eastAsia="UD デジタル 教科書体 NP-R" w:hAnsi="ＭＳ ゴシック" w:hint="eastAsia"/>
          <w:color w:val="000000"/>
          <w:szCs w:val="21"/>
        </w:rPr>
        <w:t>が、</w:t>
      </w:r>
      <w:r w:rsidRPr="00EF2A6A">
        <w:rPr>
          <w:rFonts w:ascii="UD デジタル 教科書体 NP-R" w:eastAsia="UD デジタル 教科書体 NP-R" w:hAnsi="ＭＳ ゴシック" w:cs="MS-Mincho" w:hint="eastAsia"/>
          <w:color w:val="000000"/>
          <w:kern w:val="0"/>
          <w:szCs w:val="21"/>
        </w:rPr>
        <w:t>契約交渉の相手方として</w:t>
      </w:r>
      <w:r w:rsidRPr="00EF2A6A">
        <w:rPr>
          <w:rFonts w:ascii="UD デジタル 教科書体 NP-R" w:eastAsia="UD デジタル 教科書体 NP-R" w:hAnsi="ＭＳ ゴシック" w:hint="eastAsia"/>
          <w:color w:val="000000"/>
          <w:szCs w:val="21"/>
        </w:rPr>
        <w:t>決定した日から契約締結の日までの間において、次のア又はイのいずれかに該当したときは、契約を締結しないことがある。</w:t>
      </w:r>
    </w:p>
    <w:p w14:paraId="66F16DFD" w14:textId="77777777" w:rsidR="006205DE" w:rsidRPr="00EF2A6A" w:rsidRDefault="006205DE" w:rsidP="00BD6D6C">
      <w:pPr>
        <w:autoSpaceDN w:val="0"/>
        <w:spacing w:line="340" w:lineRule="exact"/>
        <w:ind w:leftChars="318" w:left="614"/>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ア　大阪府入札参加停止要綱に基づく入札参加停止の措置を受けている者又は同要綱別表各号に掲げる措置要件に該当する者</w:t>
      </w:r>
    </w:p>
    <w:p w14:paraId="57155DCC" w14:textId="77777777" w:rsidR="006205DE" w:rsidRPr="00EF2A6A" w:rsidRDefault="006205DE" w:rsidP="00BD6D6C">
      <w:pPr>
        <w:spacing w:line="340" w:lineRule="exact"/>
        <w:ind w:leftChars="309" w:left="596"/>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イ　府を当事者の一方とする契約に関し、入札談合等を行ったことにより損害賠償の請求を受けた者</w:t>
      </w:r>
    </w:p>
    <w:p w14:paraId="69BC419C" w14:textId="77777777" w:rsidR="00BD6D6C" w:rsidRDefault="00FD5ABE" w:rsidP="00BD6D6C">
      <w:pPr>
        <w:spacing w:line="340" w:lineRule="exact"/>
        <w:ind w:leftChars="98" w:left="575" w:hangingChars="200" w:hanging="386"/>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(6</w:t>
      </w:r>
      <w:r w:rsidR="00AB002C" w:rsidRPr="00EF2A6A">
        <w:rPr>
          <w:rFonts w:ascii="UD デジタル 教科書体 NP-R" w:eastAsia="UD デジタル 教科書体 NP-R" w:hAnsi="ＭＳ ゴシック" w:hint="eastAsia"/>
          <w:szCs w:val="21"/>
        </w:rPr>
        <w:t>)</w:t>
      </w:r>
      <w:r w:rsidR="00BD6D6C">
        <w:rPr>
          <w:rFonts w:ascii="UD デジタル 教科書体 NP-R" w:eastAsia="UD デジタル 教科書体 NP-R" w:hAnsi="ＭＳ ゴシック" w:hint="eastAsia"/>
          <w:szCs w:val="21"/>
        </w:rPr>
        <w:t xml:space="preserve">　</w:t>
      </w:r>
      <w:r w:rsidR="00AB002C" w:rsidRPr="00EF2A6A">
        <w:rPr>
          <w:rFonts w:ascii="UD デジタル 教科書体 NP-R" w:eastAsia="UD デジタル 教科書体 NP-R" w:hAnsi="ＭＳ ゴシック" w:hint="eastAsia"/>
          <w:szCs w:val="21"/>
        </w:rPr>
        <w:t>契約相手方は、この契約の締結と同時に、契約金額の100分の５以上の額の契約保証金を納付しなければならない。</w:t>
      </w:r>
    </w:p>
    <w:p w14:paraId="762DEA17" w14:textId="77777777" w:rsidR="00AB002C" w:rsidRPr="00EF2A6A" w:rsidRDefault="00AB002C" w:rsidP="00BD6D6C">
      <w:pPr>
        <w:spacing w:line="340" w:lineRule="exact"/>
        <w:ind w:leftChars="298" w:left="575" w:firstLineChars="100" w:firstLine="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ただし、契約保証金の納付は、次に掲げる担保の提供をもって代えることができる。</w:t>
      </w:r>
    </w:p>
    <w:p w14:paraId="5A7A6E30" w14:textId="77777777" w:rsidR="00AB002C" w:rsidRPr="00EF2A6A" w:rsidRDefault="00AB002C" w:rsidP="00BD6D6C">
      <w:pPr>
        <w:spacing w:line="340" w:lineRule="exact"/>
        <w:ind w:leftChars="199" w:left="384" w:firstLineChars="100" w:firstLine="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ア　国債又は地方債。この場合において</w:t>
      </w:r>
      <w:r w:rsidR="00E313B2" w:rsidRPr="00EF2A6A">
        <w:rPr>
          <w:rFonts w:ascii="UD デジタル 教科書体 NP-R" w:eastAsia="UD デジタル 教科書体 NP-R" w:hAnsi="ＭＳ ゴシック" w:hint="eastAsia"/>
          <w:szCs w:val="21"/>
        </w:rPr>
        <w:t>、提供される担保の価値は</w:t>
      </w:r>
      <w:r w:rsidRPr="00EF2A6A">
        <w:rPr>
          <w:rFonts w:ascii="UD デジタル 教科書体 NP-R" w:eastAsia="UD デジタル 教科書体 NP-R" w:hAnsi="ＭＳ ゴシック" w:hint="eastAsia"/>
          <w:szCs w:val="21"/>
        </w:rPr>
        <w:t>額面金額又は登録金額による。</w:t>
      </w:r>
    </w:p>
    <w:p w14:paraId="25E20EC4" w14:textId="77777777" w:rsidR="00AB002C" w:rsidRPr="00EF2A6A" w:rsidRDefault="00AB002C" w:rsidP="00EF2A6A">
      <w:pPr>
        <w:spacing w:line="340" w:lineRule="exact"/>
        <w:ind w:leftChars="300" w:left="772" w:hangingChars="100" w:hanging="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イ　政府の保証のある債券又は銀行、株式会社商工組合中央金庫、農林中央金庫若しくは全国を地</w:t>
      </w:r>
      <w:r w:rsidRPr="00EF2A6A">
        <w:rPr>
          <w:rFonts w:ascii="UD デジタル 教科書体 NP-R" w:eastAsia="UD デジタル 教科書体 NP-R" w:hAnsi="ＭＳ ゴシック" w:hint="eastAsia"/>
          <w:szCs w:val="21"/>
        </w:rPr>
        <w:lastRenderedPageBreak/>
        <w:t>区とする信用金庫連合会の発行する債券。この場合において</w:t>
      </w:r>
      <w:r w:rsidR="00E313B2" w:rsidRPr="00EF2A6A">
        <w:rPr>
          <w:rFonts w:ascii="UD デジタル 教科書体 NP-R" w:eastAsia="UD デジタル 教科書体 NP-R" w:hAnsi="ＭＳ ゴシック" w:hint="eastAsia"/>
          <w:szCs w:val="21"/>
        </w:rPr>
        <w:t>、提供される担保の価値は</w:t>
      </w:r>
      <w:r w:rsidRPr="00EF2A6A">
        <w:rPr>
          <w:rFonts w:ascii="UD デジタル 教科書体 NP-R" w:eastAsia="UD デジタル 教科書体 NP-R" w:hAnsi="ＭＳ ゴシック" w:hint="eastAsia"/>
          <w:szCs w:val="21"/>
        </w:rPr>
        <w:t>額面金額又は登録金額（発行価格が額面金額又は登録金額と異なるときは、発行価格）の８割に相当する金額による。</w:t>
      </w:r>
    </w:p>
    <w:p w14:paraId="6C5D3B2F" w14:textId="77777777" w:rsidR="00AB002C" w:rsidRPr="00EF2A6A" w:rsidRDefault="00AB002C" w:rsidP="00EF2A6A">
      <w:pPr>
        <w:spacing w:line="340" w:lineRule="exact"/>
        <w:ind w:leftChars="300" w:left="772" w:hangingChars="100" w:hanging="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EF2A6A">
        <w:rPr>
          <w:rFonts w:ascii="UD デジタル 教科書体 NP-R" w:eastAsia="UD デジタル 教科書体 NP-R" w:hAnsi="ＭＳ ゴシック" w:hint="eastAsia"/>
          <w:szCs w:val="21"/>
        </w:rPr>
        <w:t>、提供される担保の価値は</w:t>
      </w:r>
      <w:r w:rsidRPr="00EF2A6A">
        <w:rPr>
          <w:rFonts w:ascii="UD デジタル 教科書体 NP-R" w:eastAsia="UD デジタル 教科書体 NP-R" w:hAnsi="ＭＳ ゴシック" w:hint="eastAsia"/>
          <w:szCs w:val="21"/>
        </w:rPr>
        <w:t>小切手金額による。</w:t>
      </w:r>
    </w:p>
    <w:p w14:paraId="4FB46CF0" w14:textId="77777777" w:rsidR="00E313B2" w:rsidRPr="00EF2A6A" w:rsidRDefault="00AB002C" w:rsidP="00EF2A6A">
      <w:pPr>
        <w:spacing w:line="340" w:lineRule="exact"/>
        <w:ind w:leftChars="300" w:left="772" w:hangingChars="100" w:hanging="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エ　銀行又は大阪府が確実と認める金融機関が引き受け、又は保証若しくは裏書をした手形。</w:t>
      </w:r>
    </w:p>
    <w:p w14:paraId="57C41E8F" w14:textId="77777777" w:rsidR="00AB002C" w:rsidRPr="00EF2A6A" w:rsidRDefault="00AB002C" w:rsidP="00EF2A6A">
      <w:pPr>
        <w:spacing w:line="340" w:lineRule="exact"/>
        <w:ind w:leftChars="400" w:left="772" w:firstLineChars="100" w:firstLine="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この場合において</w:t>
      </w:r>
      <w:r w:rsidR="00E313B2" w:rsidRPr="00EF2A6A">
        <w:rPr>
          <w:rFonts w:ascii="UD デジタル 教科書体 NP-R" w:eastAsia="UD デジタル 教科書体 NP-R" w:hAnsi="ＭＳ ゴシック" w:hint="eastAsia"/>
          <w:szCs w:val="21"/>
        </w:rPr>
        <w:t>、提供される担保の価値は</w:t>
      </w:r>
      <w:r w:rsidRPr="00EF2A6A">
        <w:rPr>
          <w:rFonts w:ascii="UD デジタル 教科書体 NP-R" w:eastAsia="UD デジタル 教科書体 NP-R" w:hAnsi="ＭＳ ゴシック" w:hint="eastAsia"/>
          <w:szCs w:val="21"/>
        </w:rPr>
        <w:t>手形金額による。</w:t>
      </w:r>
    </w:p>
    <w:p w14:paraId="19D538F5" w14:textId="77777777" w:rsidR="00E313B2" w:rsidRPr="00EF2A6A" w:rsidRDefault="00AB002C" w:rsidP="00EF2A6A">
      <w:pPr>
        <w:spacing w:line="340" w:lineRule="exact"/>
        <w:ind w:leftChars="300" w:left="772" w:hangingChars="100" w:hanging="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オ　銀行又は大阪府が確実と認める金融機関に対する定期預金債権。</w:t>
      </w:r>
    </w:p>
    <w:p w14:paraId="23F6BCCA" w14:textId="77777777" w:rsidR="00AB002C" w:rsidRPr="00EF2A6A" w:rsidRDefault="00AB002C" w:rsidP="00EF2A6A">
      <w:pPr>
        <w:spacing w:line="340" w:lineRule="exact"/>
        <w:ind w:leftChars="400" w:left="772" w:firstLineChars="100" w:firstLine="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この場合において</w:t>
      </w:r>
      <w:r w:rsidR="00E313B2" w:rsidRPr="00EF2A6A">
        <w:rPr>
          <w:rFonts w:ascii="UD デジタル 教科書体 NP-R" w:eastAsia="UD デジタル 教科書体 NP-R" w:hAnsi="ＭＳ ゴシック" w:hint="eastAsia"/>
          <w:szCs w:val="21"/>
        </w:rPr>
        <w:t>、提供される担保の価値は</w:t>
      </w:r>
      <w:r w:rsidRPr="00EF2A6A">
        <w:rPr>
          <w:rFonts w:ascii="UD デジタル 教科書体 NP-R" w:eastAsia="UD デジタル 教科書体 NP-R" w:hAnsi="ＭＳ ゴシック" w:hint="eastAsia"/>
          <w:szCs w:val="21"/>
        </w:rPr>
        <w:t>当該債権の証書に記載された債権金額による。</w:t>
      </w:r>
    </w:p>
    <w:p w14:paraId="4BB5442F" w14:textId="77777777" w:rsidR="00AB002C" w:rsidRPr="00EF2A6A" w:rsidRDefault="00AB002C" w:rsidP="00EF2A6A">
      <w:pPr>
        <w:spacing w:line="340" w:lineRule="exact"/>
        <w:ind w:leftChars="300" w:left="772" w:hangingChars="100" w:hanging="193"/>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カ　銀行又は大阪府が確実と認める金融機関の保証。この場合において</w:t>
      </w:r>
      <w:r w:rsidR="00E313B2" w:rsidRPr="00EF2A6A">
        <w:rPr>
          <w:rFonts w:ascii="UD デジタル 教科書体 NP-R" w:eastAsia="UD デジタル 教科書体 NP-R" w:hAnsi="ＭＳ ゴシック" w:hint="eastAsia"/>
          <w:szCs w:val="21"/>
        </w:rPr>
        <w:t>、提供される担保の価値は</w:t>
      </w:r>
      <w:r w:rsidRPr="00EF2A6A">
        <w:rPr>
          <w:rFonts w:ascii="UD デジタル 教科書体 NP-R" w:eastAsia="UD デジタル 教科書体 NP-R" w:hAnsi="ＭＳ ゴシック" w:hint="eastAsia"/>
          <w:szCs w:val="21"/>
        </w:rPr>
        <w:t>保証書に記載された保証金額による。</w:t>
      </w:r>
    </w:p>
    <w:p w14:paraId="04059EC3" w14:textId="77777777" w:rsidR="00AB002C" w:rsidRPr="00EF2A6A" w:rsidRDefault="00FD5ABE" w:rsidP="00EF2A6A">
      <w:pPr>
        <w:spacing w:line="340" w:lineRule="exact"/>
        <w:ind w:leftChars="150" w:left="578" w:hangingChars="150" w:hanging="289"/>
        <w:rPr>
          <w:rFonts w:ascii="UD デジタル 教科書体 NP-R" w:eastAsia="UD デジタル 教科書体 NP-R" w:hAnsi="ＭＳ ゴシック"/>
          <w:szCs w:val="21"/>
        </w:rPr>
      </w:pPr>
      <w:r w:rsidRPr="00EF2A6A">
        <w:rPr>
          <w:rFonts w:ascii="UD デジタル 教科書体 NP-R" w:eastAsia="UD デジタル 教科書体 NP-R" w:hAnsi="ＭＳ ゴシック" w:hint="eastAsia"/>
          <w:szCs w:val="21"/>
        </w:rPr>
        <w:t>(7</w:t>
      </w:r>
      <w:r w:rsidR="00AB002C" w:rsidRPr="00EF2A6A">
        <w:rPr>
          <w:rFonts w:ascii="UD デジタル 教科書体 NP-R" w:eastAsia="UD デジタル 教科書体 NP-R" w:hAnsi="ＭＳ ゴシック" w:hint="eastAsia"/>
          <w:szCs w:val="21"/>
        </w:rPr>
        <w:t xml:space="preserve">)　</w:t>
      </w:r>
      <w:r w:rsidRPr="00EF2A6A">
        <w:rPr>
          <w:rFonts w:ascii="UD デジタル 教科書体 NP-R" w:eastAsia="UD デジタル 教科書体 NP-R" w:hAnsi="ＭＳ ゴシック" w:hint="eastAsia"/>
          <w:szCs w:val="21"/>
        </w:rPr>
        <w:t>(6</w:t>
      </w:r>
      <w:r w:rsidR="00AB002C" w:rsidRPr="00EF2A6A">
        <w:rPr>
          <w:rFonts w:ascii="UD デジタル 教科書体 NP-R" w:eastAsia="UD デジタル 教科書体 NP-R" w:hAnsi="ＭＳ ゴシック" w:hint="eastAsia"/>
          <w:szCs w:val="21"/>
        </w:rPr>
        <w:t>)の規定にかかわらず、次のいずれかに該当するときは、</w:t>
      </w:r>
      <w:r w:rsidR="00AE6648" w:rsidRPr="00EF2A6A">
        <w:rPr>
          <w:rFonts w:ascii="UD デジタル 教科書体 NP-R" w:eastAsia="UD デジタル 教科書体 NP-R" w:hAnsi="ＭＳ ゴシック" w:hint="eastAsia"/>
          <w:szCs w:val="21"/>
        </w:rPr>
        <w:t>契約保証金の全部又は一部</w:t>
      </w:r>
      <w:r w:rsidR="00AB002C" w:rsidRPr="00EF2A6A">
        <w:rPr>
          <w:rFonts w:ascii="UD デジタル 教科書体 NP-R" w:eastAsia="UD デジタル 教科書体 NP-R" w:hAnsi="ＭＳ ゴシック" w:hint="eastAsia"/>
          <w:szCs w:val="21"/>
        </w:rPr>
        <w:t>を免除する。</w:t>
      </w:r>
    </w:p>
    <w:p w14:paraId="66A85097" w14:textId="77777777" w:rsidR="00AB002C" w:rsidRPr="00EF2A6A" w:rsidRDefault="00AE6648" w:rsidP="00EF2A6A">
      <w:pPr>
        <w:spacing w:line="340" w:lineRule="exact"/>
        <w:ind w:leftChars="325" w:left="820" w:hangingChars="100" w:hanging="193"/>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 xml:space="preserve">ア　</w:t>
      </w:r>
      <w:r w:rsidR="00DD717E" w:rsidRPr="00EF2A6A">
        <w:rPr>
          <w:rFonts w:ascii="UD デジタル 教科書体 NP-R" w:eastAsia="UD デジタル 教科書体 NP-R" w:hAnsi="ＭＳ ゴシック" w:hint="eastAsia"/>
          <w:color w:val="000000"/>
          <w:szCs w:val="21"/>
        </w:rPr>
        <w:t>この契約による</w:t>
      </w:r>
      <w:r w:rsidR="00AB002C" w:rsidRPr="00EF2A6A">
        <w:rPr>
          <w:rFonts w:ascii="UD デジタル 教科書体 NP-R" w:eastAsia="UD デジタル 教科書体 NP-R" w:hAnsi="ＭＳ ゴシック" w:hint="eastAsia"/>
          <w:color w:val="000000"/>
          <w:szCs w:val="21"/>
        </w:rPr>
        <w:t>債務の不履行により生ずる損害をてん補する履行保証保険契約（保険金額は、契約金額の100分の５以上）を締結したとき。</w:t>
      </w:r>
      <w:r w:rsidR="00E313B2" w:rsidRPr="00EF2A6A">
        <w:rPr>
          <w:rFonts w:ascii="UD デジタル 教科書体 NP-R" w:eastAsia="UD デジタル 教科書体 NP-R" w:hAnsi="ＭＳ ゴシック" w:hint="eastAsia"/>
          <w:color w:val="000000"/>
          <w:szCs w:val="21"/>
        </w:rPr>
        <w:t>この場合においては、契約相手方は</w:t>
      </w:r>
      <w:r w:rsidR="00AB002C" w:rsidRPr="00EF2A6A">
        <w:rPr>
          <w:rFonts w:ascii="UD デジタル 教科書体 NP-R" w:eastAsia="UD デジタル 教科書体 NP-R" w:hAnsi="ＭＳ ゴシック" w:hint="eastAsia"/>
          <w:color w:val="000000"/>
          <w:szCs w:val="21"/>
        </w:rPr>
        <w:t>履行保証保険契約の締結後、直ちにその保険証券を大阪府に寄託しなければならない｡</w:t>
      </w:r>
    </w:p>
    <w:p w14:paraId="6228A212" w14:textId="77777777" w:rsidR="00AB002C" w:rsidRPr="00EF2A6A" w:rsidRDefault="00AB002C" w:rsidP="00EF2A6A">
      <w:pPr>
        <w:spacing w:line="340" w:lineRule="exact"/>
        <w:ind w:leftChars="300" w:left="772" w:hangingChars="100" w:hanging="193"/>
        <w:rPr>
          <w:rFonts w:ascii="UD デジタル 教科書体 NP-R" w:eastAsia="UD デジタル 教科書体 NP-R" w:hAnsi="ＭＳ ゴシック"/>
          <w:color w:val="000000"/>
          <w:szCs w:val="21"/>
        </w:rPr>
      </w:pPr>
      <w:r w:rsidRPr="00EF2A6A">
        <w:rPr>
          <w:rFonts w:ascii="UD デジタル 教科書体 NP-R" w:eastAsia="UD デジタル 教科書体 NP-R" w:hAnsi="ＭＳ ゴシック" w:hint="eastAsia"/>
          <w:color w:val="000000"/>
          <w:szCs w:val="21"/>
        </w:rPr>
        <w:t>イ　大阪府財務規則（昭和55年大阪府規則第48号）第68条第３号に該当する場合におけ</w:t>
      </w:r>
      <w:r w:rsidR="00AE6648" w:rsidRPr="00EF2A6A">
        <w:rPr>
          <w:rFonts w:ascii="UD デジタル 教科書体 NP-R" w:eastAsia="UD デジタル 教科書体 NP-R" w:hAnsi="ＭＳ ゴシック" w:hint="eastAsia"/>
          <w:color w:val="000000"/>
          <w:szCs w:val="21"/>
        </w:rPr>
        <w:t>る契約相手方からの契約保証金免除申請</w:t>
      </w:r>
      <w:r w:rsidR="00AE6648" w:rsidRPr="00EF2A6A">
        <w:rPr>
          <w:rFonts w:ascii="UD デジタル 教科書体 NP-R" w:eastAsia="UD デジタル 教科書体 NP-R" w:hAnsi="ＭＳ ゴシック" w:hint="eastAsia"/>
          <w:szCs w:val="21"/>
        </w:rPr>
        <w:t>書の提出（国、</w:t>
      </w:r>
      <w:r w:rsidRPr="00EF2A6A">
        <w:rPr>
          <w:rFonts w:ascii="UD デジタル 教科書体 NP-R" w:eastAsia="UD デジタル 教科書体 NP-R" w:hAnsi="ＭＳ ゴシック" w:hint="eastAsia"/>
          <w:szCs w:val="21"/>
        </w:rPr>
        <w:t>地方公共団体</w:t>
      </w:r>
      <w:r w:rsidR="00ED1401" w:rsidRPr="00EF2A6A">
        <w:rPr>
          <w:rFonts w:ascii="UD デジタル 教科書体 NP-R" w:eastAsia="UD デジタル 教科書体 NP-R" w:hAnsi="ＭＳ ゴシック" w:hint="eastAsia"/>
          <w:szCs w:val="21"/>
        </w:rPr>
        <w:t>、</w:t>
      </w:r>
      <w:r w:rsidR="00AE6648" w:rsidRPr="00EF2A6A">
        <w:rPr>
          <w:rFonts w:ascii="UD デジタル 教科書体 NP-R" w:eastAsia="UD デジタル 教科書体 NP-R" w:hAnsi="ＭＳ ゴシック" w:hint="eastAsia"/>
          <w:szCs w:val="21"/>
        </w:rPr>
        <w:t>独立行政法人</w:t>
      </w:r>
      <w:r w:rsidR="00ED1401" w:rsidRPr="00EF2A6A">
        <w:rPr>
          <w:rFonts w:ascii="UD デジタル 教科書体 NP-R" w:eastAsia="UD デジタル 教科書体 NP-R" w:hAnsi="ＭＳ ゴシック" w:hint="eastAsia"/>
          <w:szCs w:val="21"/>
        </w:rPr>
        <w:t>通則法第二条第一項に規定する独立行政法人</w:t>
      </w:r>
      <w:r w:rsidR="00AE6648" w:rsidRPr="00EF2A6A">
        <w:rPr>
          <w:rFonts w:ascii="UD デジタル 教科書体 NP-R" w:eastAsia="UD デジタル 教科書体 NP-R" w:hAnsi="ＭＳ ゴシック" w:hint="eastAsia"/>
          <w:szCs w:val="21"/>
        </w:rPr>
        <w:t>、</w:t>
      </w:r>
      <w:r w:rsidR="00ED1401" w:rsidRPr="00EF2A6A">
        <w:rPr>
          <w:rFonts w:ascii="UD デジタル 教科書体 NP-R" w:eastAsia="UD デジタル 教科書体 NP-R" w:hAnsi="ＭＳ ゴシック" w:hint="eastAsia"/>
          <w:szCs w:val="21"/>
        </w:rPr>
        <w:t>国立大学法人法第二条第一項に規定する</w:t>
      </w:r>
      <w:r w:rsidR="00AE6648" w:rsidRPr="00EF2A6A">
        <w:rPr>
          <w:rFonts w:ascii="UD デジタル 教科書体 NP-R" w:eastAsia="UD デジタル 教科書体 NP-R" w:hAnsi="ＭＳ ゴシック" w:hint="eastAsia"/>
          <w:szCs w:val="21"/>
        </w:rPr>
        <w:t>国立大学法</w:t>
      </w:r>
      <w:r w:rsidR="002E71F1" w:rsidRPr="00EF2A6A">
        <w:rPr>
          <w:rFonts w:ascii="UD デジタル 教科書体 NP-R" w:eastAsia="UD デジタル 教科書体 NP-R" w:hAnsi="ＭＳ ゴシック" w:hint="eastAsia"/>
          <w:szCs w:val="21"/>
        </w:rPr>
        <w:t>人</w:t>
      </w:r>
      <w:r w:rsidR="00ED1401" w:rsidRPr="00EF2A6A">
        <w:rPr>
          <w:rFonts w:ascii="UD デジタル 教科書体 NP-R" w:eastAsia="UD デジタル 教科書体 NP-R" w:hAnsi="ＭＳ ゴシック" w:hint="eastAsia"/>
          <w:szCs w:val="21"/>
        </w:rPr>
        <w:t>、地方独立行政法人法第二条第一項に規定する</w:t>
      </w:r>
      <w:r w:rsidR="00AE6648" w:rsidRPr="00EF2A6A">
        <w:rPr>
          <w:rFonts w:ascii="UD デジタル 教科書体 NP-R" w:eastAsia="UD デジタル 教科書体 NP-R" w:hAnsi="ＭＳ ゴシック" w:hint="eastAsia"/>
          <w:szCs w:val="21"/>
        </w:rPr>
        <w:t>地方独立行政法人</w:t>
      </w:r>
      <w:r w:rsidR="00ED1401" w:rsidRPr="00EF2A6A">
        <w:rPr>
          <w:rFonts w:ascii="UD デジタル 教科書体 NP-R" w:eastAsia="UD デジタル 教科書体 NP-R" w:hAnsi="ＭＳ ゴシック" w:hint="eastAsia"/>
          <w:szCs w:val="21"/>
        </w:rPr>
        <w:t>又は沖縄振興開発金融公庫</w:t>
      </w:r>
      <w:r w:rsidRPr="00EF2A6A">
        <w:rPr>
          <w:rFonts w:ascii="UD デジタル 教科書体 NP-R" w:eastAsia="UD デジタル 教科書体 NP-R" w:hAnsi="ＭＳ ゴシック" w:hint="eastAsia"/>
          <w:szCs w:val="21"/>
        </w:rPr>
        <w:t>と同種類及び同規模（当該契約金額の７割以上）の契約履行実績が</w:t>
      </w:r>
      <w:r w:rsidR="00AE6648" w:rsidRPr="00EF2A6A">
        <w:rPr>
          <w:rFonts w:ascii="UD デジタル 教科書体 NP-R" w:eastAsia="UD デジタル 教科書体 NP-R" w:hAnsi="ＭＳ ゴシック" w:hint="eastAsia"/>
          <w:szCs w:val="21"/>
        </w:rPr>
        <w:t>過去２年間で２件以上ある</w:t>
      </w:r>
      <w:r w:rsidR="00AE6648" w:rsidRPr="00EF2A6A">
        <w:rPr>
          <w:rFonts w:ascii="UD デジタル 教科書体 NP-R" w:eastAsia="UD デジタル 教科書体 NP-R" w:hAnsi="ＭＳ ゴシック" w:hint="eastAsia"/>
          <w:color w:val="000000"/>
          <w:szCs w:val="21"/>
        </w:rPr>
        <w:t>場合で、かつ、不履行がないと認めるとき）</w:t>
      </w:r>
      <w:r w:rsidRPr="00EF2A6A">
        <w:rPr>
          <w:rFonts w:ascii="UD デジタル 教科書体 NP-R" w:eastAsia="UD デジタル 教科書体 NP-R" w:hAnsi="ＭＳ ゴシック" w:hint="eastAsia"/>
          <w:color w:val="000000"/>
          <w:szCs w:val="21"/>
        </w:rPr>
        <w:t>。</w:t>
      </w:r>
    </w:p>
    <w:p w14:paraId="4BDE77FC" w14:textId="77777777" w:rsidR="00AB002C" w:rsidRPr="00EF2A6A" w:rsidRDefault="00AB002C" w:rsidP="00EF2A6A">
      <w:pPr>
        <w:spacing w:line="340" w:lineRule="exact"/>
        <w:ind w:leftChars="300" w:left="579"/>
        <w:rPr>
          <w:rFonts w:ascii="UD デジタル 教科書体 NP-R" w:eastAsia="UD デジタル 教科書体 NP-R" w:hAnsi="ＭＳ 明朝"/>
          <w:color w:val="000000"/>
          <w:szCs w:val="21"/>
        </w:rPr>
      </w:pPr>
      <w:r w:rsidRPr="00EF2A6A">
        <w:rPr>
          <w:rFonts w:ascii="UD デジタル 教科書体 NP-R" w:eastAsia="UD デジタル 教科書体 NP-R" w:hAnsi="ＭＳ ゴシック" w:hint="eastAsia"/>
          <w:color w:val="000000"/>
          <w:szCs w:val="21"/>
        </w:rPr>
        <w:t>ウ　大阪府財務規則第68条第６号に該当する場合</w:t>
      </w:r>
      <w:r w:rsidR="00E313B2" w:rsidRPr="00EF2A6A">
        <w:rPr>
          <w:rFonts w:ascii="UD デジタル 教科書体 NP-R" w:eastAsia="UD デジタル 教科書体 NP-R" w:hAnsi="ＭＳ ゴシック" w:hint="eastAsia"/>
          <w:color w:val="000000"/>
          <w:szCs w:val="21"/>
        </w:rPr>
        <w:t>。</w:t>
      </w:r>
    </w:p>
    <w:p w14:paraId="30ADEA85" w14:textId="77777777" w:rsidR="00AB002C" w:rsidRPr="00EF2A6A" w:rsidRDefault="00AB002C" w:rsidP="00EF2A6A">
      <w:pPr>
        <w:autoSpaceDE w:val="0"/>
        <w:autoSpaceDN w:val="0"/>
        <w:spacing w:line="340" w:lineRule="exact"/>
        <w:ind w:left="386" w:hangingChars="200" w:hanging="386"/>
        <w:rPr>
          <w:rFonts w:ascii="UD デジタル 教科書体 NP-R" w:eastAsia="UD デジタル 教科書体 NP-R" w:hAnsi="ＭＳ ゴシック"/>
          <w:color w:val="000000"/>
          <w:szCs w:val="21"/>
          <w:highlight w:val="cyan"/>
        </w:rPr>
      </w:pPr>
    </w:p>
    <w:p w14:paraId="1B0AC058" w14:textId="77777777" w:rsidR="00AB002C" w:rsidRPr="00EF2A6A" w:rsidRDefault="00AB002C" w:rsidP="00EF2A6A">
      <w:pPr>
        <w:spacing w:line="340" w:lineRule="exact"/>
        <w:rPr>
          <w:rFonts w:ascii="UD デジタル 教科書体 NP-R" w:eastAsia="UD デジタル 教科書体 NP-R" w:hAnsi="ＭＳ ゴシック"/>
          <w:b/>
          <w:color w:val="000000"/>
        </w:rPr>
      </w:pPr>
      <w:r w:rsidRPr="00EF2A6A">
        <w:rPr>
          <w:rFonts w:ascii="UD デジタル 教科書体 NP-R" w:eastAsia="UD デジタル 教科書体 NP-R" w:hAnsi="ＭＳ ゴシック" w:hint="eastAsia"/>
          <w:b/>
          <w:color w:val="000000"/>
        </w:rPr>
        <w:t>９　その他</w:t>
      </w:r>
    </w:p>
    <w:p w14:paraId="0681A326" w14:textId="77777777" w:rsidR="000050F0" w:rsidRPr="00EF2A6A" w:rsidRDefault="000050F0" w:rsidP="00BD6D6C">
      <w:pPr>
        <w:spacing w:line="340" w:lineRule="exact"/>
        <w:ind w:leftChars="148" w:left="425" w:hangingChars="72" w:hanging="139"/>
        <w:rPr>
          <w:rFonts w:ascii="UD デジタル 教科書体 NP-R" w:eastAsia="UD デジタル 教科書体 NP-R" w:hAnsi="ＭＳ ゴシック"/>
          <w:b/>
          <w:color w:val="000000"/>
          <w:szCs w:val="21"/>
        </w:rPr>
      </w:pPr>
      <w:r w:rsidRPr="00EF2A6A">
        <w:rPr>
          <w:rFonts w:ascii="UD デジタル 教科書体 NP-R" w:eastAsia="UD デジタル 教科書体 NP-R" w:hAnsi="ＭＳ ゴシック" w:hint="eastAsia"/>
          <w:szCs w:val="21"/>
        </w:rPr>
        <w:t>(1)</w:t>
      </w:r>
      <w:r w:rsidR="00BD6D6C">
        <w:rPr>
          <w:rFonts w:ascii="UD デジタル 教科書体 NP-R" w:eastAsia="UD デジタル 教科書体 NP-R" w:hAnsi="ＭＳ ゴシック" w:hint="eastAsia"/>
          <w:szCs w:val="21"/>
        </w:rPr>
        <w:t xml:space="preserve">　</w:t>
      </w:r>
      <w:r w:rsidRPr="00EF2A6A">
        <w:rPr>
          <w:rFonts w:ascii="UD デジタル 教科書体 NP-R" w:eastAsia="UD デジタル 教科書体 NP-R" w:hAnsi="ＭＳ ゴシック" w:hint="eastAsia"/>
          <w:color w:val="000000"/>
        </w:rPr>
        <w:t>応募提案にあたっては、大阪府公募型プロポーザル方式実施基準、公募型プロポーザル方式応募提案・見積心得、公募要領、仕様書等を熟読し遵守して下さい。</w:t>
      </w:r>
    </w:p>
    <w:p w14:paraId="365C9E9B" w14:textId="77777777" w:rsidR="000050F0" w:rsidRPr="00EF2A6A" w:rsidRDefault="000050F0" w:rsidP="00EF2A6A">
      <w:pPr>
        <w:autoSpaceDE w:val="0"/>
        <w:autoSpaceDN w:val="0"/>
        <w:spacing w:line="340" w:lineRule="exact"/>
        <w:ind w:leftChars="114" w:left="413" w:hangingChars="100" w:hanging="193"/>
        <w:rPr>
          <w:rFonts w:ascii="UD デジタル 教科書体 NP-R" w:eastAsia="UD デジタル 教科書体 NP-R" w:hAnsi="ＭＳ ゴシック"/>
        </w:rPr>
      </w:pPr>
      <w:r w:rsidRPr="00EF2A6A">
        <w:rPr>
          <w:rFonts w:ascii="UD デジタル 教科書体 NP-R" w:eastAsia="UD デジタル 教科書体 NP-R" w:hAnsi="ＭＳ ゴシック" w:hint="eastAsia"/>
          <w:szCs w:val="21"/>
        </w:rPr>
        <w:t>(2)</w:t>
      </w:r>
      <w:r w:rsidR="00BD6D6C">
        <w:rPr>
          <w:rFonts w:ascii="UD デジタル 教科書体 NP-R" w:eastAsia="UD デジタル 教科書体 NP-R" w:hAnsi="ＭＳ ゴシック" w:hint="eastAsia"/>
          <w:szCs w:val="21"/>
        </w:rPr>
        <w:t xml:space="preserve">　</w:t>
      </w:r>
      <w:r w:rsidRPr="00EF2A6A">
        <w:rPr>
          <w:rFonts w:ascii="UD デジタル 教科書体 NP-R" w:eastAsia="UD デジタル 教科書体 NP-R" w:hAnsi="ＭＳ ゴシック" w:hint="eastAsia"/>
        </w:rPr>
        <w:t>受注者は、感染症の拡大や自然災害などの緊急事態に遭遇した場合において、事業資産の損害を最小限にとどめつつ、中核となる事業の継続あるいは早期復旧を可能とするために、平常時に行うべき活動や緊急時における事業継続のための方法や手段などを取り決めておく「事業継続計画（ＢＣＰ）」を策定するよう努めてください。</w:t>
      </w:r>
    </w:p>
    <w:p w14:paraId="1A3D63D2" w14:textId="77777777" w:rsidR="00551C81" w:rsidRPr="00EF2A6A" w:rsidRDefault="000050F0" w:rsidP="00EF2A6A">
      <w:pPr>
        <w:autoSpaceDE w:val="0"/>
        <w:autoSpaceDN w:val="0"/>
        <w:spacing w:line="340" w:lineRule="exact"/>
        <w:ind w:leftChars="114" w:left="413" w:hangingChars="100" w:hanging="193"/>
        <w:rPr>
          <w:rFonts w:ascii="UD デジタル 教科書体 NP-R" w:eastAsia="UD デジタル 教科書体 NP-R" w:hAnsi="ＭＳ ゴシック"/>
        </w:rPr>
      </w:pPr>
      <w:r w:rsidRPr="00EF2A6A">
        <w:rPr>
          <w:rFonts w:ascii="UD デジタル 教科書体 NP-R" w:eastAsia="UD デジタル 教科書体 NP-R" w:hAnsi="ＭＳ ゴシック" w:hint="eastAsia"/>
          <w:szCs w:val="21"/>
        </w:rPr>
        <w:t>(3)</w:t>
      </w:r>
      <w:r w:rsidR="00BD6D6C">
        <w:rPr>
          <w:rFonts w:ascii="UD デジタル 教科書体 NP-R" w:eastAsia="UD デジタル 教科書体 NP-R" w:hAnsi="ＭＳ ゴシック" w:hint="eastAsia"/>
          <w:szCs w:val="21"/>
        </w:rPr>
        <w:t xml:space="preserve">　</w:t>
      </w:r>
      <w:r w:rsidRPr="00EF2A6A">
        <w:rPr>
          <w:rFonts w:ascii="UD デジタル 教科書体 NP-R" w:eastAsia="UD デジタル 教科書体 NP-R" w:hAnsi="ＭＳ ゴシック" w:hint="eastAsia"/>
        </w:rPr>
        <w:t>なお、この契約の締結時において、中小企業等経営強化法（平成11年法律第18号）第</w:t>
      </w:r>
      <w:r w:rsidRPr="00EF2A6A">
        <w:rPr>
          <w:rFonts w:ascii="UD デジタル 教科書体 NP-R" w:eastAsia="UD デジタル 教科書体 NP-R" w:hAnsi="ＭＳ ゴシック" w:hint="eastAsia"/>
          <w:color w:val="000000"/>
        </w:rPr>
        <w:t>56</w:t>
      </w:r>
      <w:r w:rsidRPr="00EF2A6A">
        <w:rPr>
          <w:rFonts w:ascii="UD デジタル 教科書体 NP-R" w:eastAsia="UD デジタル 教科書体 NP-R" w:hAnsi="ＭＳ ゴシック" w:hint="eastAsia"/>
        </w:rPr>
        <w:t>条第１項に規定する「事業継続力強化計画」又は同法第</w:t>
      </w:r>
      <w:r w:rsidRPr="00EF2A6A">
        <w:rPr>
          <w:rFonts w:ascii="UD デジタル 教科書体 NP-R" w:eastAsia="UD デジタル 教科書体 NP-R" w:hAnsi="ＭＳ ゴシック" w:hint="eastAsia"/>
          <w:color w:val="000000"/>
        </w:rPr>
        <w:t>58</w:t>
      </w:r>
      <w:r w:rsidRPr="00EF2A6A">
        <w:rPr>
          <w:rFonts w:ascii="UD デジタル 教科書体 NP-R" w:eastAsia="UD デジタル 教科書体 NP-R" w:hAnsi="ＭＳ ゴシック" w:hint="eastAsia"/>
        </w:rPr>
        <w:t>条第１項に規定する「連携事業継続力強化計画」の認定（以下「認定」という。）を受けている受注者（共同企業体を結成している場合は、各々の構成員）は、事業継続力強化計画認定書又は連携事業継続力強化計画認定書（以下「認定書」という。）の写しを速やかに大阪府に提出するよう努めてください。認定を受けていない受注者（共同企業体を結成している場合は、各々の構成員）は、認定を受けることができる場合に、契約期間の終了までに認定を受けるよう努めるとともに、認定を受けた際は、認定書の写しを速やかに大阪府に提出するよう努めてください。</w:t>
      </w:r>
    </w:p>
    <w:p w14:paraId="402B3C04" w14:textId="77777777" w:rsidR="00D220AB" w:rsidRPr="00080912" w:rsidRDefault="00EF2A6A" w:rsidP="00BD6D6C">
      <w:pPr>
        <w:autoSpaceDE w:val="0"/>
        <w:autoSpaceDN w:val="0"/>
        <w:rPr>
          <w:rFonts w:ascii="ＭＳ ゴシック" w:eastAsia="ＭＳ ゴシック" w:hAnsi="ＭＳ ゴシック"/>
          <w:b/>
          <w:kern w:val="0"/>
          <w:sz w:val="28"/>
          <w:szCs w:val="28"/>
        </w:rPr>
      </w:pPr>
      <w:r>
        <w:rPr>
          <w:rFonts w:ascii="ＭＳ ゴシック" w:eastAsia="ＭＳ ゴシック" w:hAnsi="ＭＳ ゴシック"/>
        </w:rPr>
        <w:br w:type="page"/>
      </w:r>
      <w:r w:rsidR="00D220AB" w:rsidRPr="00080912">
        <w:rPr>
          <w:rFonts w:ascii="ＭＳ ゴシック" w:eastAsia="ＭＳ ゴシック" w:hAnsi="ＭＳ ゴシック" w:hint="eastAsia"/>
          <w:b/>
          <w:kern w:val="0"/>
          <w:sz w:val="28"/>
          <w:szCs w:val="28"/>
        </w:rPr>
        <w:lastRenderedPageBreak/>
        <w:t>【別記】</w:t>
      </w:r>
    </w:p>
    <w:p w14:paraId="55AA3F4B" w14:textId="77777777" w:rsidR="00D220AB" w:rsidRPr="00080912" w:rsidRDefault="00D220AB" w:rsidP="00D220AB">
      <w:pPr>
        <w:snapToGrid w:val="0"/>
        <w:ind w:firstLineChars="100" w:firstLine="532"/>
        <w:jc w:val="center"/>
        <w:rPr>
          <w:rFonts w:ascii="ＭＳ ゴシック" w:eastAsia="ＭＳ ゴシック" w:hAnsi="ＭＳ ゴシック"/>
          <w:b/>
          <w:sz w:val="32"/>
          <w:szCs w:val="28"/>
        </w:rPr>
      </w:pPr>
      <w:r w:rsidRPr="00D220AB">
        <w:rPr>
          <w:rFonts w:ascii="ＭＳ ゴシック" w:eastAsia="ＭＳ ゴシック" w:hAnsi="ＭＳ ゴシック" w:hint="eastAsia"/>
          <w:b/>
          <w:spacing w:val="114"/>
          <w:kern w:val="0"/>
          <w:sz w:val="32"/>
          <w:szCs w:val="28"/>
          <w:fitText w:val="2520" w:id="-745316096"/>
        </w:rPr>
        <w:t>特記仕様</w:t>
      </w:r>
      <w:r w:rsidRPr="00D220AB">
        <w:rPr>
          <w:rFonts w:ascii="ＭＳ ゴシック" w:eastAsia="ＭＳ ゴシック" w:hAnsi="ＭＳ ゴシック" w:hint="eastAsia"/>
          <w:b/>
          <w:spacing w:val="1"/>
          <w:kern w:val="0"/>
          <w:sz w:val="32"/>
          <w:szCs w:val="28"/>
          <w:fitText w:val="2520" w:id="-745316096"/>
        </w:rPr>
        <w:t>書</w:t>
      </w:r>
    </w:p>
    <w:p w14:paraId="7F4AF1EA" w14:textId="77777777" w:rsidR="00D220AB" w:rsidRPr="00080912" w:rsidRDefault="00D220AB" w:rsidP="00D220AB">
      <w:pPr>
        <w:snapToGrid w:val="0"/>
        <w:rPr>
          <w:rFonts w:ascii="ＭＳ ゴシック" w:eastAsia="ＭＳ ゴシック" w:hAnsi="ＭＳ ゴシック"/>
          <w:sz w:val="28"/>
          <w:szCs w:val="28"/>
        </w:rPr>
      </w:pPr>
    </w:p>
    <w:p w14:paraId="792F9DC2" w14:textId="77777777" w:rsidR="00D220AB" w:rsidRPr="00080912" w:rsidRDefault="00D220AB" w:rsidP="00D220AB">
      <w:pPr>
        <w:snapToGrid w:val="0"/>
        <w:rPr>
          <w:rFonts w:ascii="ＭＳ ゴシック" w:eastAsia="ＭＳ ゴシック" w:hAnsi="ＭＳ ゴシック"/>
          <w:b/>
          <w:sz w:val="28"/>
          <w:szCs w:val="28"/>
        </w:rPr>
      </w:pPr>
      <w:r w:rsidRPr="00080912">
        <w:rPr>
          <w:rFonts w:ascii="ＭＳ ゴシック" w:eastAsia="ＭＳ ゴシック" w:hAnsi="ＭＳ ゴシック" w:hint="eastAsia"/>
          <w:b/>
          <w:sz w:val="28"/>
          <w:szCs w:val="28"/>
        </w:rPr>
        <w:t>Ⅰ　妨害又は不当要求に対する届出及び報告義務</w:t>
      </w:r>
    </w:p>
    <w:p w14:paraId="32C41024" w14:textId="77777777" w:rsidR="00D220AB" w:rsidRPr="00080912" w:rsidRDefault="00D220AB" w:rsidP="00D220AB">
      <w:pPr>
        <w:spacing w:line="320" w:lineRule="exact"/>
        <w:ind w:left="216" w:hanging="216"/>
        <w:jc w:val="left"/>
        <w:rPr>
          <w:rFonts w:ascii="ＭＳ ゴシック" w:eastAsia="ＭＳ ゴシック" w:hAnsi="ＭＳ ゴシック" w:cs="Courier New"/>
          <w:color w:val="000000"/>
          <w:szCs w:val="22"/>
        </w:rPr>
      </w:pPr>
      <w:r w:rsidRPr="00080912">
        <w:rPr>
          <w:rFonts w:ascii="ＭＳ ゴシック" w:eastAsia="ＭＳ ゴシック" w:hAnsi="ＭＳ ゴシック" w:cs="Courier New" w:hint="eastAsia"/>
          <w:color w:val="000000"/>
          <w:szCs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報告を行わなければならない。</w:t>
      </w:r>
    </w:p>
    <w:p w14:paraId="26AC07E0" w14:textId="77777777" w:rsidR="00D220AB" w:rsidRPr="00080912" w:rsidRDefault="00D220AB" w:rsidP="00D220AB">
      <w:pPr>
        <w:spacing w:line="320" w:lineRule="exact"/>
        <w:ind w:left="216" w:hanging="216"/>
        <w:jc w:val="left"/>
        <w:rPr>
          <w:rFonts w:ascii="ＭＳ ゴシック" w:eastAsia="ＭＳ ゴシック" w:hAnsi="ＭＳ ゴシック" w:cs="Courier New"/>
          <w:color w:val="000000"/>
          <w:szCs w:val="22"/>
        </w:rPr>
      </w:pPr>
      <w:r w:rsidRPr="00080912">
        <w:rPr>
          <w:rFonts w:ascii="ＭＳ ゴシック" w:eastAsia="ＭＳ ゴシック" w:hAnsi="ＭＳ ゴシック" w:cs="Courier New" w:hint="eastAsia"/>
          <w:color w:val="000000"/>
          <w:szCs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30B6EB33" w14:textId="77777777" w:rsidR="00D220AB" w:rsidRPr="00080912" w:rsidRDefault="00D220AB" w:rsidP="00D220AB">
      <w:pPr>
        <w:spacing w:line="320" w:lineRule="exact"/>
        <w:ind w:left="216" w:hanging="216"/>
        <w:jc w:val="left"/>
        <w:rPr>
          <w:rFonts w:ascii="ＭＳ ゴシック" w:eastAsia="ＭＳ ゴシック" w:hAnsi="ＭＳ ゴシック" w:cs="Courier New"/>
          <w:color w:val="000000"/>
          <w:szCs w:val="22"/>
        </w:rPr>
      </w:pPr>
      <w:r w:rsidRPr="00080912">
        <w:rPr>
          <w:rFonts w:ascii="ＭＳ ゴシック" w:eastAsia="ＭＳ ゴシック" w:hAnsi="ＭＳ ゴシック" w:cs="Courier New" w:hint="eastAsia"/>
          <w:color w:val="000000"/>
          <w:szCs w:val="22"/>
        </w:rPr>
        <w:t>(3)　受注者は、下請負人等が暴力団員及び暴力団密接関係者等から不当介入を受けた場合は、速やかに報告を行うよう当該下請負人等に指導しなければならない。</w:t>
      </w:r>
    </w:p>
    <w:p w14:paraId="7469E0A9" w14:textId="77777777" w:rsidR="00D220AB" w:rsidRPr="00080912" w:rsidRDefault="00D220AB" w:rsidP="00D220AB">
      <w:pPr>
        <w:spacing w:line="320" w:lineRule="exact"/>
        <w:ind w:left="216" w:hanging="216"/>
        <w:jc w:val="left"/>
        <w:rPr>
          <w:rFonts w:ascii="ＭＳ ゴシック" w:eastAsia="ＭＳ ゴシック" w:hAnsi="ＭＳ ゴシック" w:cs="Courier New"/>
          <w:color w:val="000000"/>
          <w:sz w:val="18"/>
          <w:szCs w:val="21"/>
        </w:rPr>
      </w:pPr>
      <w:r w:rsidRPr="00080912">
        <w:rPr>
          <w:rFonts w:ascii="ＭＳ ゴシック" w:eastAsia="ＭＳ ゴシック" w:hAnsi="ＭＳ ゴシック" w:cs="Courier New" w:hint="eastAsia"/>
          <w:color w:val="000000"/>
          <w:szCs w:val="22"/>
        </w:rPr>
        <w:t>(4)　報告を怠った場合は、大阪府暴力団排除条例（平成22年大阪府条例第58号）に基づく公表又は入札参加停止を措置することがある。</w:t>
      </w:r>
    </w:p>
    <w:p w14:paraId="1CDCAB22" w14:textId="77777777" w:rsidR="00D220AB" w:rsidRPr="00080912" w:rsidRDefault="00D220AB" w:rsidP="00D220AB">
      <w:pPr>
        <w:snapToGrid w:val="0"/>
        <w:rPr>
          <w:rFonts w:ascii="ＭＳ ゴシック" w:eastAsia="ＭＳ ゴシック" w:hAnsi="ＭＳ ゴシック"/>
          <w:szCs w:val="21"/>
        </w:rPr>
      </w:pPr>
    </w:p>
    <w:p w14:paraId="589DF504" w14:textId="77777777" w:rsidR="00D220AB" w:rsidRPr="00080912" w:rsidRDefault="00D220AB" w:rsidP="00D220AB">
      <w:pPr>
        <w:snapToGrid w:val="0"/>
        <w:rPr>
          <w:rFonts w:ascii="ＭＳ ゴシック" w:eastAsia="ＭＳ ゴシック" w:hAnsi="ＭＳ ゴシック"/>
          <w:sz w:val="28"/>
          <w:szCs w:val="28"/>
          <w:lang w:eastAsia="zh-TW"/>
        </w:rPr>
      </w:pPr>
      <w:r w:rsidRPr="00080912">
        <w:rPr>
          <w:rFonts w:ascii="ＭＳ ゴシック" w:eastAsia="ＭＳ ゴシック" w:hAnsi="ＭＳ ゴシック" w:hint="eastAsia"/>
          <w:b/>
          <w:sz w:val="28"/>
          <w:szCs w:val="28"/>
          <w:lang w:eastAsia="zh-TW"/>
        </w:rPr>
        <w:t>Ⅱ　個人情報取扱特記事項</w:t>
      </w:r>
    </w:p>
    <w:p w14:paraId="3ECD8719" w14:textId="77777777" w:rsidR="00D220AB" w:rsidRPr="00080912" w:rsidRDefault="00D220AB" w:rsidP="00D220AB">
      <w:pPr>
        <w:spacing w:line="320" w:lineRule="exact"/>
        <w:rPr>
          <w:rFonts w:ascii="ＭＳ ゴシック" w:eastAsia="ＭＳ ゴシック" w:hAnsi="ＭＳ ゴシック"/>
          <w:szCs w:val="24"/>
        </w:rPr>
      </w:pPr>
      <w:r w:rsidRPr="00080912">
        <w:rPr>
          <w:rFonts w:ascii="ＭＳ ゴシック" w:eastAsia="ＭＳ ゴシック" w:hAnsi="ＭＳ ゴシック" w:hint="eastAsia"/>
          <w:szCs w:val="24"/>
        </w:rPr>
        <w:t>（基本的事項）</w:t>
      </w:r>
    </w:p>
    <w:p w14:paraId="6DC4B274"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cs="ＭＳ Ｐゴシック" w:hint="eastAsia"/>
          <w:kern w:val="0"/>
          <w:szCs w:val="24"/>
        </w:rPr>
        <w:t>第１　受注者は、個人情報の保護の重要性を認識し、この契約による事務の実施に当たっては、個人の権利利益を侵害することのないよう、個人情報の取扱いを適正に行わなければならない。</w:t>
      </w:r>
    </w:p>
    <w:p w14:paraId="2DFF0D52" w14:textId="77777777" w:rsidR="00D220AB" w:rsidRPr="00080912" w:rsidRDefault="00D220AB" w:rsidP="00D220AB">
      <w:pPr>
        <w:spacing w:line="320" w:lineRule="exact"/>
        <w:rPr>
          <w:rFonts w:ascii="ＭＳ ゴシック" w:eastAsia="ＭＳ ゴシック" w:hAnsi="ＭＳ ゴシック" w:cs="ＭＳ Ｐゴシック"/>
          <w:kern w:val="0"/>
          <w:szCs w:val="24"/>
        </w:rPr>
      </w:pPr>
      <w:r w:rsidRPr="00080912">
        <w:rPr>
          <w:rFonts w:ascii="ＭＳ ゴシック" w:eastAsia="ＭＳ ゴシック" w:hAnsi="ＭＳ ゴシック" w:hint="eastAsia"/>
          <w:szCs w:val="24"/>
        </w:rPr>
        <w:t>（責任体制の整備）</w:t>
      </w:r>
    </w:p>
    <w:p w14:paraId="2CAEBBF6"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cs="ＭＳ Ｐゴシック" w:hint="eastAsia"/>
          <w:kern w:val="0"/>
          <w:szCs w:val="24"/>
        </w:rPr>
        <w:t>第２　受注者は、個人情報の安全管理について、内部における責任体制を構築し、その体制を維持しなければならない。</w:t>
      </w:r>
    </w:p>
    <w:p w14:paraId="466D968C" w14:textId="77777777" w:rsidR="00D220AB" w:rsidRPr="00080912" w:rsidRDefault="00D220AB" w:rsidP="00D220AB">
      <w:pPr>
        <w:spacing w:line="320" w:lineRule="exact"/>
        <w:rPr>
          <w:rFonts w:ascii="ＭＳ ゴシック" w:eastAsia="ＭＳ ゴシック" w:hAnsi="ＭＳ ゴシック"/>
          <w:szCs w:val="24"/>
        </w:rPr>
      </w:pPr>
      <w:r w:rsidRPr="00080912">
        <w:rPr>
          <w:rFonts w:ascii="ＭＳ ゴシック" w:eastAsia="ＭＳ ゴシック" w:hAnsi="ＭＳ ゴシック" w:hint="eastAsia"/>
          <w:szCs w:val="24"/>
        </w:rPr>
        <w:t>（作業責任者等の届出）</w:t>
      </w:r>
    </w:p>
    <w:p w14:paraId="75354BF4"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cs="ＭＳ Ｐゴシック" w:hint="eastAsia"/>
          <w:kern w:val="0"/>
          <w:szCs w:val="24"/>
        </w:rPr>
        <w:t>第３　受注者は、個人情報の取扱いに係る作業責任者を定め、書面により発注者に報告しなければならない。</w:t>
      </w:r>
    </w:p>
    <w:p w14:paraId="18AFBA57"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cs="ＭＳ Ｐゴシック" w:hint="eastAsia"/>
          <w:kern w:val="0"/>
          <w:szCs w:val="24"/>
        </w:rPr>
        <w:t>２　受注者は、作業責任者を変更した場合は、速やかに書面により発注者に報告しなければならない。</w:t>
      </w:r>
    </w:p>
    <w:p w14:paraId="288C6842"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cs="ＭＳ Ｐゴシック" w:hint="eastAsia"/>
          <w:kern w:val="0"/>
          <w:szCs w:val="24"/>
        </w:rPr>
        <w:t>３　作業責任者は、特記仕様書に定める事項を適切に実施するよう作業従事者を監督しなければならない。</w:t>
      </w:r>
    </w:p>
    <w:p w14:paraId="2D887ED9" w14:textId="77777777" w:rsidR="00D220AB" w:rsidRPr="00080912" w:rsidRDefault="00D220AB" w:rsidP="00D220AB">
      <w:pPr>
        <w:spacing w:line="320" w:lineRule="exact"/>
        <w:rPr>
          <w:rFonts w:ascii="ＭＳ ゴシック" w:eastAsia="ＭＳ ゴシック" w:hAnsi="ＭＳ ゴシック" w:cs="ＭＳ Ｐゴシック"/>
          <w:kern w:val="0"/>
          <w:szCs w:val="24"/>
        </w:rPr>
      </w:pPr>
      <w:r w:rsidRPr="00080912">
        <w:rPr>
          <w:rFonts w:ascii="ＭＳ ゴシック" w:eastAsia="ＭＳ ゴシック" w:hAnsi="ＭＳ ゴシック" w:hint="eastAsia"/>
          <w:szCs w:val="24"/>
        </w:rPr>
        <w:t>（秘密の保持）</w:t>
      </w:r>
    </w:p>
    <w:p w14:paraId="6877209F"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cs="ＭＳ Ｐゴシック" w:hint="eastAsia"/>
          <w:kern w:val="0"/>
          <w:szCs w:val="24"/>
        </w:rPr>
        <w:t>第４　受注者は、この契約による事務に関して知り得た情報をみだりに他人に知らせてはならない。この契約が終了し、又は解除された後においても、同様とする。</w:t>
      </w:r>
    </w:p>
    <w:p w14:paraId="3D2B7324" w14:textId="77777777" w:rsidR="00D220AB" w:rsidRPr="00080912" w:rsidRDefault="00D220AB" w:rsidP="00D220AB">
      <w:pPr>
        <w:spacing w:line="320" w:lineRule="exact"/>
        <w:rPr>
          <w:rFonts w:ascii="ＭＳ ゴシック" w:eastAsia="ＭＳ ゴシック" w:hAnsi="ＭＳ ゴシック" w:cs="ＭＳ Ｐゴシック"/>
          <w:kern w:val="0"/>
          <w:szCs w:val="24"/>
        </w:rPr>
      </w:pPr>
      <w:r w:rsidRPr="00080912">
        <w:rPr>
          <w:rFonts w:ascii="ＭＳ ゴシック" w:eastAsia="ＭＳ ゴシック" w:hAnsi="ＭＳ ゴシック" w:hint="eastAsia"/>
          <w:szCs w:val="24"/>
        </w:rPr>
        <w:t>（教育の実施）</w:t>
      </w:r>
    </w:p>
    <w:p w14:paraId="46ECFDD3"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cs="ＭＳ Ｐゴシック" w:hint="eastAsia"/>
          <w:kern w:val="0"/>
          <w:szCs w:val="24"/>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0CD26803" w14:textId="77777777" w:rsidR="00D220AB" w:rsidRPr="00080912" w:rsidRDefault="00D220AB" w:rsidP="00D220AB">
      <w:pPr>
        <w:spacing w:line="320" w:lineRule="exact"/>
        <w:rPr>
          <w:rFonts w:ascii="ＭＳ ゴシック" w:eastAsia="ＭＳ ゴシック" w:hAnsi="ＭＳ ゴシック"/>
          <w:szCs w:val="24"/>
        </w:rPr>
      </w:pPr>
      <w:r w:rsidRPr="00080912">
        <w:rPr>
          <w:rFonts w:ascii="ＭＳ ゴシック" w:eastAsia="ＭＳ ゴシック" w:hAnsi="ＭＳ ゴシック" w:hint="eastAsia"/>
          <w:szCs w:val="24"/>
        </w:rPr>
        <w:t>（再委託）</w:t>
      </w:r>
    </w:p>
    <w:p w14:paraId="7EED0531"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第６　受注者は、発注者の承諾がある場合を除き、この契約による事務の全部又は一部を第三者（受注者の子会社（会社法（平成17年法律第86号）第２条第３号に規定する子会社をいう。）を含む。）に委託してはならない。なお、再委託先が再々委託を行う場合以降も同様とする。</w:t>
      </w:r>
    </w:p>
    <w:p w14:paraId="65ED1B4A"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２　発注者は、前項の承諾をするに当たっては、少なくとも別に定める条件を付するものとする。</w:t>
      </w:r>
    </w:p>
    <w:p w14:paraId="543CD4B3"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（派遣労働者等の利用時の措置）</w:t>
      </w:r>
    </w:p>
    <w:p w14:paraId="3CB8C9AB"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第７　受注者は、本委託業務を派遣労働者、契約社員その他の正社員以外の労働者に行わせる場合は、正</w:t>
      </w:r>
      <w:r w:rsidRPr="00080912">
        <w:rPr>
          <w:rFonts w:ascii="ＭＳ ゴシック" w:eastAsia="ＭＳ ゴシック" w:hAnsi="ＭＳ ゴシック" w:hint="eastAsia"/>
          <w:szCs w:val="24"/>
        </w:rPr>
        <w:lastRenderedPageBreak/>
        <w:t>社員以外の労働者に本契約に基づく一切の義務を遵守させなければならない。</w:t>
      </w:r>
    </w:p>
    <w:p w14:paraId="181D7B84"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２　受注者は、発注者に対して、正社員以外の労働者の全ての行為及びその結果について責任を負うものとする。</w:t>
      </w:r>
    </w:p>
    <w:p w14:paraId="3E183AFD"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（個人情報の適正管理）</w:t>
      </w:r>
    </w:p>
    <w:p w14:paraId="429BD30D"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hint="eastAsia"/>
          <w:szCs w:val="24"/>
        </w:rPr>
        <w:t>第８　受注者は、この契約による事務に関して知り得た個人情報の漏えい、滅失又は毀損の防止その他の個人情報の適切な管理のために必要な措置を講じなければならない。なお、講じるべき措置における留意すべき点は次のとおり。</w:t>
      </w:r>
    </w:p>
    <w:p w14:paraId="6EFC7D13" w14:textId="77777777" w:rsidR="00D220AB" w:rsidRPr="00080912" w:rsidRDefault="00D220AB" w:rsidP="00D220AB">
      <w:pPr>
        <w:snapToGrid w:val="0"/>
        <w:spacing w:line="320" w:lineRule="exact"/>
        <w:ind w:leftChars="105" w:left="589" w:hangingChars="200" w:hanging="386"/>
        <w:rPr>
          <w:rFonts w:ascii="ＭＳ ゴシック" w:eastAsia="ＭＳ ゴシック" w:hAnsi="ＭＳ ゴシック"/>
          <w:szCs w:val="24"/>
        </w:rPr>
      </w:pPr>
      <w:r w:rsidRPr="00080912">
        <w:rPr>
          <w:rFonts w:ascii="ＭＳ ゴシック" w:eastAsia="ＭＳ ゴシック" w:hAnsi="ＭＳ ゴシック" w:hint="eastAsia"/>
          <w:szCs w:val="24"/>
        </w:rPr>
        <w:t>(1)　個人情報の利用者、作業場所及び保管場所の限定及びその状況の台帳等への記録</w:t>
      </w:r>
    </w:p>
    <w:p w14:paraId="67573C8F" w14:textId="77777777" w:rsidR="00D220AB" w:rsidRPr="00080912" w:rsidRDefault="00D220AB" w:rsidP="00D220AB">
      <w:pPr>
        <w:snapToGrid w:val="0"/>
        <w:spacing w:line="320" w:lineRule="exact"/>
        <w:ind w:leftChars="105" w:left="589" w:hangingChars="200" w:hanging="386"/>
        <w:rPr>
          <w:rFonts w:ascii="ＭＳ ゴシック" w:eastAsia="ＭＳ ゴシック" w:hAnsi="ＭＳ ゴシック"/>
          <w:szCs w:val="24"/>
        </w:rPr>
      </w:pPr>
      <w:r w:rsidRPr="00080912">
        <w:rPr>
          <w:rFonts w:ascii="ＭＳ ゴシック" w:eastAsia="ＭＳ ゴシック" w:hAnsi="ＭＳ ゴシック" w:hint="eastAsia"/>
          <w:szCs w:val="24"/>
        </w:rPr>
        <w:t>(2)　施錠が可能な保管庫又は施錠若しくは入退室管理の可能な保管室での個人情報の保管</w:t>
      </w:r>
    </w:p>
    <w:p w14:paraId="18BB2121" w14:textId="77777777" w:rsidR="00D220AB" w:rsidRPr="00080912" w:rsidRDefault="00D220AB" w:rsidP="00D220AB">
      <w:pPr>
        <w:snapToGrid w:val="0"/>
        <w:spacing w:line="320" w:lineRule="exact"/>
        <w:ind w:leftChars="105" w:left="589" w:hangingChars="200" w:hanging="386"/>
        <w:rPr>
          <w:rFonts w:ascii="ＭＳ ゴシック" w:eastAsia="ＭＳ ゴシック" w:hAnsi="ＭＳ ゴシック"/>
          <w:szCs w:val="24"/>
        </w:rPr>
      </w:pPr>
      <w:r w:rsidRPr="00080912">
        <w:rPr>
          <w:rFonts w:ascii="ＭＳ ゴシック" w:eastAsia="ＭＳ ゴシック" w:hAnsi="ＭＳ ゴシック" w:hint="eastAsia"/>
          <w:szCs w:val="24"/>
        </w:rPr>
        <w:t>(3)　個人情報を取扱う場所の特定及び当該場所における名札（氏名、会社名、所属名、役職等を記したもの）の着用</w:t>
      </w:r>
    </w:p>
    <w:p w14:paraId="5DF2A708" w14:textId="77777777" w:rsidR="00D220AB" w:rsidRPr="00080912" w:rsidRDefault="00D220AB" w:rsidP="00D220AB">
      <w:pPr>
        <w:snapToGrid w:val="0"/>
        <w:spacing w:line="320" w:lineRule="exact"/>
        <w:ind w:firstLineChars="100" w:firstLine="193"/>
        <w:rPr>
          <w:rFonts w:ascii="ＭＳ ゴシック" w:eastAsia="ＭＳ ゴシック" w:hAnsi="ＭＳ ゴシック"/>
          <w:szCs w:val="24"/>
        </w:rPr>
      </w:pPr>
      <w:r w:rsidRPr="00080912">
        <w:rPr>
          <w:rFonts w:ascii="ＭＳ ゴシック" w:eastAsia="ＭＳ ゴシック" w:hAnsi="ＭＳ ゴシック" w:hint="eastAsia"/>
          <w:szCs w:val="24"/>
        </w:rPr>
        <w:t>(4)　定められた場所からの個人情報の持ち出しの禁止</w:t>
      </w:r>
    </w:p>
    <w:p w14:paraId="40FED904" w14:textId="77777777" w:rsidR="00D220AB" w:rsidRPr="00080912" w:rsidRDefault="00D220AB" w:rsidP="00D220AB">
      <w:pPr>
        <w:snapToGrid w:val="0"/>
        <w:spacing w:line="320" w:lineRule="exact"/>
        <w:ind w:leftChars="105" w:left="589" w:hangingChars="200" w:hanging="386"/>
        <w:rPr>
          <w:rFonts w:ascii="ＭＳ ゴシック" w:eastAsia="ＭＳ ゴシック" w:hAnsi="ＭＳ ゴシック"/>
          <w:szCs w:val="24"/>
        </w:rPr>
      </w:pPr>
      <w:r w:rsidRPr="00080912">
        <w:rPr>
          <w:rFonts w:ascii="ＭＳ ゴシック" w:eastAsia="ＭＳ ゴシック" w:hAnsi="ＭＳ ゴシック" w:hint="eastAsia"/>
          <w:szCs w:val="24"/>
        </w:rPr>
        <w:t>(5)　個人情報を電子データで持ち出す場合の、電子データの暗号化処理等の保護措置</w:t>
      </w:r>
    </w:p>
    <w:p w14:paraId="0BD832A4" w14:textId="77777777" w:rsidR="00D220AB" w:rsidRPr="00080912" w:rsidRDefault="00D220AB" w:rsidP="00D220AB">
      <w:pPr>
        <w:snapToGrid w:val="0"/>
        <w:spacing w:line="320" w:lineRule="exact"/>
        <w:ind w:firstLineChars="100" w:firstLine="193"/>
        <w:rPr>
          <w:rFonts w:ascii="ＭＳ ゴシック" w:eastAsia="ＭＳ ゴシック" w:hAnsi="ＭＳ ゴシック"/>
          <w:szCs w:val="24"/>
        </w:rPr>
      </w:pPr>
      <w:r w:rsidRPr="00080912">
        <w:rPr>
          <w:rFonts w:ascii="ＭＳ ゴシック" w:eastAsia="ＭＳ ゴシック" w:hAnsi="ＭＳ ゴシック" w:hint="eastAsia"/>
          <w:szCs w:val="24"/>
        </w:rPr>
        <w:t>(6)　個人情報を移送する場合の、移送時の体制の明確化</w:t>
      </w:r>
    </w:p>
    <w:p w14:paraId="001B7C4C" w14:textId="77777777" w:rsidR="00D220AB" w:rsidRPr="00080912" w:rsidRDefault="00D220AB" w:rsidP="00D220AB">
      <w:pPr>
        <w:snapToGrid w:val="0"/>
        <w:spacing w:line="320" w:lineRule="exact"/>
        <w:ind w:leftChars="105" w:left="589" w:hangingChars="200" w:hanging="386"/>
        <w:rPr>
          <w:rFonts w:ascii="ＭＳ ゴシック" w:eastAsia="ＭＳ ゴシック" w:hAnsi="ＭＳ ゴシック"/>
          <w:szCs w:val="24"/>
        </w:rPr>
      </w:pPr>
      <w:r w:rsidRPr="00080912">
        <w:rPr>
          <w:rFonts w:ascii="ＭＳ ゴシック" w:eastAsia="ＭＳ ゴシック" w:hAnsi="ＭＳ ゴシック" w:hint="eastAsia"/>
          <w:szCs w:val="24"/>
        </w:rPr>
        <w:t>(7)　個人情報を電子データで保管する場合の、当該データが記録された媒体及びそのバックアップの保管状況に係る確認及び点検</w:t>
      </w:r>
    </w:p>
    <w:p w14:paraId="397C245C" w14:textId="77777777" w:rsidR="00D220AB" w:rsidRPr="00080912" w:rsidRDefault="00D220AB" w:rsidP="00D220AB">
      <w:pPr>
        <w:snapToGrid w:val="0"/>
        <w:spacing w:line="320" w:lineRule="exact"/>
        <w:ind w:leftChars="105" w:left="589" w:hangingChars="200" w:hanging="386"/>
        <w:rPr>
          <w:rFonts w:ascii="ＭＳ ゴシック" w:eastAsia="ＭＳ ゴシック" w:hAnsi="ＭＳ ゴシック"/>
          <w:szCs w:val="24"/>
        </w:rPr>
      </w:pPr>
      <w:r w:rsidRPr="00080912">
        <w:rPr>
          <w:rFonts w:ascii="ＭＳ ゴシック" w:eastAsia="ＭＳ ゴシック" w:hAnsi="ＭＳ ゴシック" w:hint="eastAsia"/>
          <w:szCs w:val="24"/>
        </w:rPr>
        <w:t>(8)　私用パソコン、私用外部記録媒体その他の私用物を持ち込んでの個人情報を扱う作業の禁止</w:t>
      </w:r>
    </w:p>
    <w:p w14:paraId="6A8BB277" w14:textId="77777777" w:rsidR="00D220AB" w:rsidRPr="00080912" w:rsidRDefault="00D220AB" w:rsidP="00D220AB">
      <w:pPr>
        <w:snapToGrid w:val="0"/>
        <w:spacing w:line="320" w:lineRule="exact"/>
        <w:ind w:leftChars="105" w:left="589" w:hangingChars="200" w:hanging="386"/>
        <w:rPr>
          <w:rFonts w:ascii="ＭＳ ゴシック" w:eastAsia="ＭＳ ゴシック" w:hAnsi="ＭＳ ゴシック"/>
          <w:szCs w:val="24"/>
        </w:rPr>
      </w:pPr>
      <w:r w:rsidRPr="00080912">
        <w:rPr>
          <w:rFonts w:ascii="ＭＳ ゴシック" w:eastAsia="ＭＳ ゴシック" w:hAnsi="ＭＳ ゴシック" w:hint="eastAsia"/>
          <w:szCs w:val="24"/>
        </w:rPr>
        <w:t>(9)　個人情報を利用する作業を行うパソコンへの業務に関係のないアプリケーションのインストールの禁止</w:t>
      </w:r>
    </w:p>
    <w:p w14:paraId="0C4A6DAE" w14:textId="77777777" w:rsidR="00D220AB" w:rsidRPr="00080912" w:rsidRDefault="00D220AB" w:rsidP="00D220AB">
      <w:pPr>
        <w:snapToGrid w:val="0"/>
        <w:spacing w:line="320" w:lineRule="exact"/>
        <w:ind w:firstLineChars="100" w:firstLine="193"/>
        <w:rPr>
          <w:rFonts w:ascii="ＭＳ ゴシック" w:eastAsia="ＭＳ ゴシック" w:hAnsi="ＭＳ ゴシック"/>
          <w:szCs w:val="24"/>
        </w:rPr>
      </w:pPr>
      <w:r w:rsidRPr="00080912">
        <w:rPr>
          <w:rFonts w:ascii="ＭＳ ゴシック" w:eastAsia="ＭＳ ゴシック" w:hAnsi="ＭＳ ゴシック" w:hint="eastAsia"/>
          <w:szCs w:val="24"/>
        </w:rPr>
        <w:t>(10)　その他、委託の内容に応じて、個人情報保護のための必要な措置</w:t>
      </w:r>
    </w:p>
    <w:p w14:paraId="1E5E55A6" w14:textId="77777777" w:rsidR="00D220AB" w:rsidRPr="00080912" w:rsidRDefault="00D220AB" w:rsidP="00D220AB">
      <w:pPr>
        <w:snapToGrid w:val="0"/>
        <w:spacing w:line="320" w:lineRule="exact"/>
        <w:ind w:firstLineChars="100" w:firstLine="193"/>
        <w:rPr>
          <w:rFonts w:ascii="ＭＳ ゴシック" w:eastAsia="ＭＳ ゴシック" w:hAnsi="ＭＳ ゴシック"/>
          <w:szCs w:val="24"/>
        </w:rPr>
      </w:pPr>
      <w:r w:rsidRPr="00080912">
        <w:rPr>
          <w:rFonts w:ascii="ＭＳ ゴシック" w:eastAsia="ＭＳ ゴシック" w:hAnsi="ＭＳ ゴシック" w:hint="eastAsia"/>
          <w:szCs w:val="24"/>
        </w:rPr>
        <w:t>(11)　上記項目の従事者への周知</w:t>
      </w:r>
    </w:p>
    <w:p w14:paraId="240885F1"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（取得の制限）</w:t>
      </w:r>
    </w:p>
    <w:p w14:paraId="760730B6"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第９　受注者は、この契約による事務を行うために個人情報を取得するときは、事務の目的を達成するために必要な範囲で、適法かつ公正な手段により行わなければならない。</w:t>
      </w:r>
    </w:p>
    <w:p w14:paraId="0CE49EDF"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（目的外利用・提供の禁止）</w:t>
      </w:r>
    </w:p>
    <w:p w14:paraId="39AF8217"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第10　受注者は、発注者の指示がある場合を除き、この契約による事務に関して知り得た個人情報を契約の目的以外の目的のために利用し、又は発注者の承諾なしに第三者に提供してはならない。</w:t>
      </w:r>
    </w:p>
    <w:p w14:paraId="1D1E8539"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（複写、複製の禁止）</w:t>
      </w:r>
    </w:p>
    <w:p w14:paraId="36E99F85"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第11　受注者は、発注者の承諾がある場合を除き、この契約による事務を行うために発注者から引き渡された個人情報が記録された資料等を複写し、又は複製してはならない。</w:t>
      </w:r>
    </w:p>
    <w:p w14:paraId="3B99738E"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（資料等の返還等）</w:t>
      </w:r>
    </w:p>
    <w:p w14:paraId="08F2D7F2"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4"/>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w:t>
      </w:r>
      <w:r w:rsidRPr="00080912">
        <w:rPr>
          <w:rFonts w:ascii="ＭＳ ゴシック" w:eastAsia="ＭＳ ゴシック" w:hAnsi="ＭＳ ゴシック" w:hint="eastAsia"/>
          <w:szCs w:val="22"/>
        </w:rPr>
        <w:t>る。</w:t>
      </w:r>
    </w:p>
    <w:p w14:paraId="67530BB8"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2"/>
        </w:rPr>
        <w:t>（廃棄）</w:t>
      </w:r>
    </w:p>
    <w:p w14:paraId="77F58382"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2"/>
        </w:rPr>
        <w:t>第13　受注者は、この契約による事務に関して知り得た個人情報について、保有する必要がなくなったときは、確実かつ速やかに廃棄し、又は消去しなければならない。</w:t>
      </w:r>
    </w:p>
    <w:p w14:paraId="20C3011F"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2"/>
        </w:rPr>
        <w:t>（調査及び報告）</w:t>
      </w:r>
    </w:p>
    <w:p w14:paraId="740ED581"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2"/>
        </w:rPr>
        <w:t xml:space="preserve">第14　</w:t>
      </w:r>
      <w:r w:rsidRPr="00080912">
        <w:rPr>
          <w:rFonts w:ascii="ＭＳ ゴシック" w:eastAsia="ＭＳ ゴシック" w:hAnsi="ＭＳ ゴシック" w:cs="ＭＳ Ｐゴシック" w:hint="eastAsia"/>
          <w:szCs w:val="22"/>
        </w:rPr>
        <w:t>発注者</w:t>
      </w:r>
      <w:r w:rsidRPr="00080912">
        <w:rPr>
          <w:rFonts w:ascii="ＭＳ ゴシック" w:eastAsia="ＭＳ ゴシック" w:hAnsi="ＭＳ ゴシック" w:hint="eastAsia"/>
          <w:szCs w:val="22"/>
        </w:rPr>
        <w:t>は、</w:t>
      </w:r>
      <w:r w:rsidRPr="00080912">
        <w:rPr>
          <w:rFonts w:ascii="ＭＳ ゴシック" w:eastAsia="ＭＳ ゴシック" w:hAnsi="ＭＳ ゴシック" w:hint="eastAsia"/>
          <w:kern w:val="0"/>
          <w:szCs w:val="22"/>
        </w:rPr>
        <w:t>受注者</w:t>
      </w:r>
      <w:r w:rsidRPr="00080912">
        <w:rPr>
          <w:rFonts w:ascii="ＭＳ ゴシック" w:eastAsia="ＭＳ ゴシック" w:hAnsi="ＭＳ ゴシック" w:hint="eastAsia"/>
          <w:szCs w:val="22"/>
        </w:rPr>
        <w:t>が契約による事務の執行に当たり取り扱っている個人情報の管理の状況について、定期に及び必要に応じ随時に調査することができる。</w:t>
      </w:r>
    </w:p>
    <w:p w14:paraId="7821AE7F"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2"/>
        </w:rPr>
        <w:t>２　受注者は、発注者の求めに応じて、前項の状況について、報告をしなければならない。</w:t>
      </w:r>
    </w:p>
    <w:p w14:paraId="3F30290F"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2"/>
        </w:rPr>
        <w:t>（事故発生時における報告）</w:t>
      </w:r>
    </w:p>
    <w:p w14:paraId="35A40615"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2"/>
        </w:rPr>
        <w:t>第15　受注者は、この契約に違反する事態が生じ、又は生じるおそれのあることを知ったときは、速やか</w:t>
      </w:r>
      <w:r w:rsidRPr="00080912">
        <w:rPr>
          <w:rFonts w:ascii="ＭＳ ゴシック" w:eastAsia="ＭＳ ゴシック" w:hAnsi="ＭＳ ゴシック" w:hint="eastAsia"/>
          <w:szCs w:val="22"/>
        </w:rPr>
        <w:lastRenderedPageBreak/>
        <w:t>に発注者に報告し、発注者の指示に従うものとする。</w:t>
      </w:r>
    </w:p>
    <w:p w14:paraId="708A211A"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szCs w:val="22"/>
        </w:rPr>
      </w:pPr>
      <w:r w:rsidRPr="00080912">
        <w:rPr>
          <w:rFonts w:ascii="ＭＳ ゴシック" w:eastAsia="ＭＳ ゴシック" w:hAnsi="ＭＳ ゴシック" w:hint="eastAsia"/>
          <w:szCs w:val="22"/>
        </w:rPr>
        <w:t>（契約の解除）</w:t>
      </w:r>
    </w:p>
    <w:p w14:paraId="7E24DB9A" w14:textId="77777777" w:rsidR="00D220AB" w:rsidRPr="00080912" w:rsidRDefault="00D220AB" w:rsidP="00D220AB">
      <w:pPr>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cs="ＭＳ Ｐゴシック" w:hint="eastAsia"/>
          <w:kern w:val="0"/>
          <w:szCs w:val="24"/>
        </w:rPr>
        <w:t>第16　発注者は、受注者が本特記事項に定める義務を果たさない場合は、この契約による業務の全部又は一部を解除することができるものとする。</w:t>
      </w:r>
    </w:p>
    <w:p w14:paraId="67099835" w14:textId="77777777" w:rsidR="00D220AB" w:rsidRPr="00080912" w:rsidRDefault="00D220AB" w:rsidP="00D220AB">
      <w:pPr>
        <w:snapToGrid w:val="0"/>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hint="eastAsia"/>
          <w:szCs w:val="24"/>
        </w:rPr>
        <w:t>（損害賠償）</w:t>
      </w:r>
    </w:p>
    <w:p w14:paraId="76210D6E" w14:textId="77777777" w:rsidR="00D220AB" w:rsidRPr="00080912" w:rsidRDefault="00D220AB" w:rsidP="00D220AB">
      <w:pPr>
        <w:spacing w:line="320" w:lineRule="exact"/>
        <w:ind w:left="193" w:hangingChars="100" w:hanging="193"/>
        <w:rPr>
          <w:rFonts w:ascii="ＭＳ ゴシック" w:eastAsia="ＭＳ ゴシック" w:hAnsi="ＭＳ ゴシック" w:cs="ＭＳ Ｐゴシック"/>
          <w:kern w:val="0"/>
          <w:szCs w:val="24"/>
        </w:rPr>
      </w:pPr>
      <w:r w:rsidRPr="00080912">
        <w:rPr>
          <w:rFonts w:ascii="ＭＳ ゴシック" w:eastAsia="ＭＳ ゴシック" w:hAnsi="ＭＳ ゴシック" w:cs="ＭＳ Ｐゴシック" w:hint="eastAsia"/>
          <w:kern w:val="0"/>
          <w:szCs w:val="24"/>
        </w:rPr>
        <w:t>第17　受注者は、本特記事項に定める義務に違反し、又は怠ったことにより発注者が損害を被った場合には、発注者にその損害を賠償しなければならない。</w:t>
      </w:r>
    </w:p>
    <w:p w14:paraId="6D0D2F8B" w14:textId="77777777" w:rsidR="00D220AB" w:rsidRPr="00080912" w:rsidRDefault="00D220AB" w:rsidP="00D220AB">
      <w:pPr>
        <w:spacing w:line="320" w:lineRule="exact"/>
        <w:ind w:left="193" w:hangingChars="100" w:hanging="193"/>
        <w:rPr>
          <w:rFonts w:ascii="ＭＳ ゴシック" w:eastAsia="ＭＳ ゴシック" w:hAnsi="ＭＳ ゴシック" w:cs="ＭＳ Ｐゴシック"/>
          <w:kern w:val="0"/>
          <w:szCs w:val="24"/>
        </w:rPr>
      </w:pPr>
    </w:p>
    <w:p w14:paraId="2DE5C7A1" w14:textId="77777777" w:rsidR="00D220AB" w:rsidRPr="00080912" w:rsidRDefault="00D220AB" w:rsidP="00D220AB">
      <w:pPr>
        <w:ind w:left="289" w:hangingChars="150" w:hanging="289"/>
        <w:rPr>
          <w:rFonts w:ascii="ＭＳ ゴシック" w:eastAsia="ＭＳ ゴシック" w:hAnsi="ＭＳ ゴシック"/>
          <w:bCs/>
          <w:color w:val="000000"/>
          <w:szCs w:val="21"/>
        </w:rPr>
      </w:pPr>
    </w:p>
    <w:p w14:paraId="63284720" w14:textId="77777777" w:rsidR="00D220AB" w:rsidRPr="00080912" w:rsidRDefault="00D220AB" w:rsidP="00D220A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第６第２項関係　発注者が再委託を承諾する場合に付する条件例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220AB" w:rsidRPr="00080912" w14:paraId="793C1986" w14:textId="77777777" w:rsidTr="00762ACB">
        <w:trPr>
          <w:trHeight w:val="2644"/>
        </w:trPr>
        <w:tc>
          <w:tcPr>
            <w:tcW w:w="9322" w:type="dxa"/>
            <w:tcBorders>
              <w:top w:val="single" w:sz="4" w:space="0" w:color="auto"/>
              <w:left w:val="single" w:sz="4" w:space="0" w:color="auto"/>
              <w:bottom w:val="single" w:sz="4" w:space="0" w:color="auto"/>
              <w:right w:val="single" w:sz="4" w:space="0" w:color="auto"/>
            </w:tcBorders>
            <w:vAlign w:val="center"/>
            <w:hideMark/>
          </w:tcPr>
          <w:p w14:paraId="1B3D7616"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FE7ED35"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（２）（１）の場合、受注者は、再委託先に本契約に基づく一切の義務を順守させるとともに、発注者に対して、再委託先の全ての行為及びその結果について責任を負うものとする。</w:t>
            </w:r>
          </w:p>
          <w:p w14:paraId="1F83BB1C"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（３）受注者は、再委託先に対して本委託業務の一部を委託した場合は、その履行状況を管理・監督するとともに、発注者の求めに応じて、管理・監督の状況を報告しなければならない。</w:t>
            </w:r>
          </w:p>
          <w:p w14:paraId="1BADE522"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（４）（３）の場合、受注者は、発注者自らが再委託先に対して再委託された業務の履行状況を管理・監督することについて、再委託先にあらかじめ承諾させなければならない。</w:t>
            </w:r>
          </w:p>
        </w:tc>
      </w:tr>
    </w:tbl>
    <w:p w14:paraId="11AC1129" w14:textId="77777777" w:rsidR="00D220AB" w:rsidRPr="00080912" w:rsidRDefault="00D220AB" w:rsidP="00D220A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（注）再委託先が再々委託を行う場合以降についても、同様の条件を付すること。</w:t>
      </w:r>
    </w:p>
    <w:p w14:paraId="111AFF87" w14:textId="77777777" w:rsidR="00D220AB" w:rsidRPr="00080912" w:rsidRDefault="00D220AB" w:rsidP="00D220AB">
      <w:pPr>
        <w:ind w:left="289" w:hangingChars="150" w:hanging="289"/>
        <w:rPr>
          <w:rFonts w:ascii="ＭＳ ゴシック" w:eastAsia="ＭＳ ゴシック" w:hAnsi="ＭＳ ゴシック"/>
          <w:bCs/>
          <w:color w:val="000000"/>
          <w:szCs w:val="21"/>
        </w:rPr>
      </w:pPr>
    </w:p>
    <w:p w14:paraId="53C9A945" w14:textId="77777777" w:rsidR="00D220AB" w:rsidRPr="00080912" w:rsidRDefault="00D220AB" w:rsidP="00D220A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第８（１）関係　個人情報管理台帳（例）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19"/>
      </w:tblGrid>
      <w:tr w:rsidR="00D220AB" w:rsidRPr="00080912" w14:paraId="34EB4BA0"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7A6FA3FD"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項目</w:t>
            </w:r>
          </w:p>
        </w:tc>
        <w:tc>
          <w:tcPr>
            <w:tcW w:w="4819" w:type="dxa"/>
            <w:tcBorders>
              <w:top w:val="single" w:sz="4" w:space="0" w:color="auto"/>
              <w:left w:val="single" w:sz="4" w:space="0" w:color="auto"/>
              <w:bottom w:val="single" w:sz="4" w:space="0" w:color="auto"/>
              <w:right w:val="single" w:sz="4" w:space="0" w:color="auto"/>
            </w:tcBorders>
            <w:hideMark/>
          </w:tcPr>
          <w:p w14:paraId="27F31EA4"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内容</w:t>
            </w:r>
          </w:p>
        </w:tc>
      </w:tr>
      <w:tr w:rsidR="00D220AB" w:rsidRPr="00080912" w14:paraId="2621DF9B"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41C10EFE"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受託業務名</w:t>
            </w:r>
          </w:p>
        </w:tc>
        <w:tc>
          <w:tcPr>
            <w:tcW w:w="4819" w:type="dxa"/>
            <w:tcBorders>
              <w:top w:val="single" w:sz="4" w:space="0" w:color="auto"/>
              <w:left w:val="single" w:sz="4" w:space="0" w:color="auto"/>
              <w:bottom w:val="single" w:sz="4" w:space="0" w:color="auto"/>
              <w:right w:val="single" w:sz="4" w:space="0" w:color="auto"/>
            </w:tcBorders>
          </w:tcPr>
          <w:p w14:paraId="26690642" w14:textId="77777777" w:rsidR="00D220AB" w:rsidRPr="00080912" w:rsidRDefault="00D220AB" w:rsidP="00762ACB">
            <w:pPr>
              <w:ind w:left="289" w:hangingChars="150" w:hanging="289"/>
              <w:rPr>
                <w:rFonts w:ascii="ＭＳ ゴシック" w:eastAsia="ＭＳ ゴシック" w:hAnsi="ＭＳ ゴシック"/>
                <w:bCs/>
                <w:color w:val="000000"/>
                <w:szCs w:val="21"/>
              </w:rPr>
            </w:pPr>
          </w:p>
        </w:tc>
      </w:tr>
      <w:tr w:rsidR="00D220AB" w:rsidRPr="00080912" w14:paraId="24BE0DC8"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7C8BF7AD"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受領年月日</w:t>
            </w:r>
          </w:p>
        </w:tc>
        <w:tc>
          <w:tcPr>
            <w:tcW w:w="4819" w:type="dxa"/>
            <w:tcBorders>
              <w:top w:val="single" w:sz="4" w:space="0" w:color="auto"/>
              <w:left w:val="single" w:sz="4" w:space="0" w:color="auto"/>
              <w:bottom w:val="single" w:sz="4" w:space="0" w:color="auto"/>
              <w:right w:val="single" w:sz="4" w:space="0" w:color="auto"/>
            </w:tcBorders>
          </w:tcPr>
          <w:p w14:paraId="20A994CC" w14:textId="77777777" w:rsidR="00D220AB" w:rsidRPr="00080912" w:rsidRDefault="00D220AB" w:rsidP="00762ACB">
            <w:pPr>
              <w:ind w:left="289" w:hangingChars="150" w:hanging="289"/>
              <w:rPr>
                <w:rFonts w:ascii="ＭＳ ゴシック" w:eastAsia="ＭＳ ゴシック" w:hAnsi="ＭＳ ゴシック"/>
                <w:bCs/>
                <w:color w:val="000000"/>
                <w:szCs w:val="21"/>
              </w:rPr>
            </w:pPr>
          </w:p>
        </w:tc>
      </w:tr>
      <w:tr w:rsidR="00D220AB" w:rsidRPr="00080912" w14:paraId="2CB426E3"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2A2389EC"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大阪府庁担当部局・担当者名</w:t>
            </w:r>
          </w:p>
        </w:tc>
        <w:tc>
          <w:tcPr>
            <w:tcW w:w="4819" w:type="dxa"/>
            <w:tcBorders>
              <w:top w:val="single" w:sz="4" w:space="0" w:color="auto"/>
              <w:left w:val="single" w:sz="4" w:space="0" w:color="auto"/>
              <w:bottom w:val="single" w:sz="4" w:space="0" w:color="auto"/>
              <w:right w:val="single" w:sz="4" w:space="0" w:color="auto"/>
            </w:tcBorders>
          </w:tcPr>
          <w:p w14:paraId="306EFB87" w14:textId="77777777" w:rsidR="00D220AB" w:rsidRPr="00080912" w:rsidRDefault="00D220AB" w:rsidP="00762ACB">
            <w:pPr>
              <w:ind w:left="289" w:hangingChars="150" w:hanging="289"/>
              <w:rPr>
                <w:rFonts w:ascii="ＭＳ ゴシック" w:eastAsia="ＭＳ ゴシック" w:hAnsi="ＭＳ ゴシック"/>
                <w:bCs/>
                <w:color w:val="000000"/>
                <w:szCs w:val="21"/>
              </w:rPr>
            </w:pPr>
          </w:p>
        </w:tc>
      </w:tr>
      <w:tr w:rsidR="00D220AB" w:rsidRPr="00080912" w14:paraId="19A3E08C"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164498D3"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個人情報が記録されている媒体・数量</w:t>
            </w:r>
          </w:p>
        </w:tc>
        <w:tc>
          <w:tcPr>
            <w:tcW w:w="4819" w:type="dxa"/>
            <w:tcBorders>
              <w:top w:val="single" w:sz="4" w:space="0" w:color="auto"/>
              <w:left w:val="single" w:sz="4" w:space="0" w:color="auto"/>
              <w:bottom w:val="single" w:sz="4" w:space="0" w:color="auto"/>
              <w:right w:val="single" w:sz="4" w:space="0" w:color="auto"/>
            </w:tcBorders>
            <w:hideMark/>
          </w:tcPr>
          <w:p w14:paraId="60A79FA1" w14:textId="77777777" w:rsidR="00D220AB" w:rsidRPr="00080912" w:rsidRDefault="00D220AB" w:rsidP="00762ACB">
            <w:pPr>
              <w:ind w:firstLineChars="50" w:firstLine="96"/>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(例)　紙 ○○枚、光ディスク○○枚</w:t>
            </w:r>
          </w:p>
        </w:tc>
      </w:tr>
      <w:tr w:rsidR="00D220AB" w:rsidRPr="00080912" w14:paraId="4CA0CD8A"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3EEA1468"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主たる個人情報の種別</w:t>
            </w:r>
          </w:p>
        </w:tc>
        <w:tc>
          <w:tcPr>
            <w:tcW w:w="4819" w:type="dxa"/>
            <w:tcBorders>
              <w:top w:val="single" w:sz="4" w:space="0" w:color="auto"/>
              <w:left w:val="single" w:sz="4" w:space="0" w:color="auto"/>
              <w:bottom w:val="single" w:sz="4" w:space="0" w:color="auto"/>
              <w:right w:val="single" w:sz="4" w:space="0" w:color="auto"/>
            </w:tcBorders>
            <w:hideMark/>
          </w:tcPr>
          <w:p w14:paraId="351DA071"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（例）申請者の氏名・住所・電話番号</w:t>
            </w:r>
          </w:p>
        </w:tc>
      </w:tr>
      <w:tr w:rsidR="00D220AB" w:rsidRPr="00080912" w14:paraId="7B618E0A"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4FFA13B4"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個人情報の保管場所</w:t>
            </w:r>
          </w:p>
        </w:tc>
        <w:tc>
          <w:tcPr>
            <w:tcW w:w="4819" w:type="dxa"/>
            <w:tcBorders>
              <w:top w:val="single" w:sz="4" w:space="0" w:color="auto"/>
              <w:left w:val="single" w:sz="4" w:space="0" w:color="auto"/>
              <w:bottom w:val="single" w:sz="4" w:space="0" w:color="auto"/>
              <w:right w:val="single" w:sz="4" w:space="0" w:color="auto"/>
            </w:tcBorders>
            <w:hideMark/>
          </w:tcPr>
          <w:p w14:paraId="47D2C1CC"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（例）○○室内鍵つきロッカー</w:t>
            </w:r>
          </w:p>
        </w:tc>
      </w:tr>
      <w:tr w:rsidR="00D220AB" w:rsidRPr="00080912" w14:paraId="16A6CDE1"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68931B27"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管理責任者名</w:t>
            </w:r>
          </w:p>
        </w:tc>
        <w:tc>
          <w:tcPr>
            <w:tcW w:w="4819" w:type="dxa"/>
            <w:tcBorders>
              <w:top w:val="single" w:sz="4" w:space="0" w:color="auto"/>
              <w:left w:val="single" w:sz="4" w:space="0" w:color="auto"/>
              <w:bottom w:val="single" w:sz="4" w:space="0" w:color="auto"/>
              <w:right w:val="single" w:sz="4" w:space="0" w:color="auto"/>
            </w:tcBorders>
          </w:tcPr>
          <w:p w14:paraId="6E859B61" w14:textId="77777777" w:rsidR="00D220AB" w:rsidRPr="00080912" w:rsidRDefault="00D220AB" w:rsidP="00762ACB">
            <w:pPr>
              <w:ind w:left="289" w:hangingChars="150" w:hanging="289"/>
              <w:rPr>
                <w:rFonts w:ascii="ＭＳ ゴシック" w:eastAsia="ＭＳ ゴシック" w:hAnsi="ＭＳ ゴシック"/>
                <w:bCs/>
                <w:color w:val="000000"/>
                <w:szCs w:val="21"/>
              </w:rPr>
            </w:pPr>
          </w:p>
        </w:tc>
      </w:tr>
      <w:tr w:rsidR="00D220AB" w:rsidRPr="00080912" w14:paraId="5D2F64FF"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1834EB1C"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作業従事者名・所属部署</w:t>
            </w:r>
          </w:p>
        </w:tc>
        <w:tc>
          <w:tcPr>
            <w:tcW w:w="4819" w:type="dxa"/>
            <w:tcBorders>
              <w:top w:val="single" w:sz="4" w:space="0" w:color="auto"/>
              <w:left w:val="single" w:sz="4" w:space="0" w:color="auto"/>
              <w:bottom w:val="single" w:sz="4" w:space="0" w:color="auto"/>
              <w:right w:val="single" w:sz="4" w:space="0" w:color="auto"/>
            </w:tcBorders>
          </w:tcPr>
          <w:p w14:paraId="412C57C1" w14:textId="77777777" w:rsidR="00D220AB" w:rsidRPr="00080912" w:rsidRDefault="00D220AB" w:rsidP="00762ACB">
            <w:pPr>
              <w:ind w:left="289" w:hangingChars="150" w:hanging="289"/>
              <w:rPr>
                <w:rFonts w:ascii="ＭＳ ゴシック" w:eastAsia="ＭＳ ゴシック" w:hAnsi="ＭＳ ゴシック"/>
                <w:bCs/>
                <w:color w:val="000000"/>
                <w:szCs w:val="21"/>
              </w:rPr>
            </w:pPr>
          </w:p>
        </w:tc>
      </w:tr>
      <w:tr w:rsidR="00D220AB" w:rsidRPr="00080912" w14:paraId="370DAB64"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7E427B53"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作業場所</w:t>
            </w:r>
          </w:p>
        </w:tc>
        <w:tc>
          <w:tcPr>
            <w:tcW w:w="4819" w:type="dxa"/>
            <w:tcBorders>
              <w:top w:val="single" w:sz="4" w:space="0" w:color="auto"/>
              <w:left w:val="single" w:sz="4" w:space="0" w:color="auto"/>
              <w:bottom w:val="single" w:sz="4" w:space="0" w:color="auto"/>
              <w:right w:val="single" w:sz="4" w:space="0" w:color="auto"/>
            </w:tcBorders>
          </w:tcPr>
          <w:p w14:paraId="5782268C" w14:textId="77777777" w:rsidR="00D220AB" w:rsidRPr="00080912" w:rsidRDefault="00D220AB" w:rsidP="00762ACB">
            <w:pPr>
              <w:ind w:left="289" w:hangingChars="150" w:hanging="289"/>
              <w:rPr>
                <w:rFonts w:ascii="ＭＳ ゴシック" w:eastAsia="ＭＳ ゴシック" w:hAnsi="ＭＳ ゴシック"/>
                <w:bCs/>
                <w:color w:val="000000"/>
                <w:szCs w:val="21"/>
              </w:rPr>
            </w:pPr>
          </w:p>
        </w:tc>
      </w:tr>
      <w:tr w:rsidR="00D220AB" w:rsidRPr="00080912" w14:paraId="0CAA989F"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2274EFB3"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作業場所からの持出しの有無</w:t>
            </w:r>
          </w:p>
        </w:tc>
        <w:tc>
          <w:tcPr>
            <w:tcW w:w="4819" w:type="dxa"/>
            <w:tcBorders>
              <w:top w:val="single" w:sz="4" w:space="0" w:color="auto"/>
              <w:left w:val="single" w:sz="4" w:space="0" w:color="auto"/>
              <w:bottom w:val="single" w:sz="4" w:space="0" w:color="auto"/>
              <w:right w:val="single" w:sz="4" w:space="0" w:color="auto"/>
            </w:tcBorders>
            <w:hideMark/>
          </w:tcPr>
          <w:p w14:paraId="7B1C6DBB"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（「有」の場合、持出管理簿等を別途作成）</w:t>
            </w:r>
          </w:p>
        </w:tc>
      </w:tr>
      <w:tr w:rsidR="00D220AB" w:rsidRPr="00080912" w14:paraId="10BF6DA5"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07ADBEA4"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複写の有無</w:t>
            </w:r>
          </w:p>
        </w:tc>
        <w:tc>
          <w:tcPr>
            <w:tcW w:w="4819" w:type="dxa"/>
            <w:tcBorders>
              <w:top w:val="single" w:sz="4" w:space="0" w:color="auto"/>
              <w:left w:val="single" w:sz="4" w:space="0" w:color="auto"/>
              <w:bottom w:val="single" w:sz="4" w:space="0" w:color="auto"/>
              <w:right w:val="single" w:sz="4" w:space="0" w:color="auto"/>
            </w:tcBorders>
            <w:hideMark/>
          </w:tcPr>
          <w:p w14:paraId="2F7759DE"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（「有」の場合、複写管理簿等を別途作成）</w:t>
            </w:r>
          </w:p>
        </w:tc>
      </w:tr>
      <w:tr w:rsidR="00D220AB" w:rsidRPr="00080912" w14:paraId="46EAB53A"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1ADE1E2C"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廃棄・返却年月日</w:t>
            </w:r>
          </w:p>
        </w:tc>
        <w:tc>
          <w:tcPr>
            <w:tcW w:w="4819" w:type="dxa"/>
            <w:tcBorders>
              <w:top w:val="single" w:sz="4" w:space="0" w:color="auto"/>
              <w:left w:val="single" w:sz="4" w:space="0" w:color="auto"/>
              <w:bottom w:val="single" w:sz="4" w:space="0" w:color="auto"/>
              <w:right w:val="single" w:sz="4" w:space="0" w:color="auto"/>
            </w:tcBorders>
          </w:tcPr>
          <w:p w14:paraId="56383F8C" w14:textId="77777777" w:rsidR="00D220AB" w:rsidRPr="00080912" w:rsidRDefault="00D220AB" w:rsidP="00762ACB">
            <w:pPr>
              <w:ind w:left="289" w:hangingChars="150" w:hanging="289"/>
              <w:rPr>
                <w:rFonts w:ascii="ＭＳ ゴシック" w:eastAsia="ＭＳ ゴシック" w:hAnsi="ＭＳ ゴシック"/>
                <w:bCs/>
                <w:color w:val="000000"/>
                <w:szCs w:val="21"/>
              </w:rPr>
            </w:pPr>
          </w:p>
        </w:tc>
      </w:tr>
      <w:tr w:rsidR="00D220AB" w:rsidRPr="00080912" w14:paraId="77F95367" w14:textId="77777777" w:rsidTr="00762ACB">
        <w:tc>
          <w:tcPr>
            <w:tcW w:w="4503" w:type="dxa"/>
            <w:tcBorders>
              <w:top w:val="single" w:sz="4" w:space="0" w:color="auto"/>
              <w:left w:val="single" w:sz="4" w:space="0" w:color="auto"/>
              <w:bottom w:val="single" w:sz="4" w:space="0" w:color="auto"/>
              <w:right w:val="single" w:sz="4" w:space="0" w:color="auto"/>
            </w:tcBorders>
            <w:hideMark/>
          </w:tcPr>
          <w:p w14:paraId="353743F8" w14:textId="77777777" w:rsidR="00D220AB" w:rsidRPr="00080912" w:rsidRDefault="00D220AB" w:rsidP="00762ACB">
            <w:pPr>
              <w:ind w:left="289" w:hangingChars="150" w:hanging="289"/>
              <w:rPr>
                <w:rFonts w:ascii="ＭＳ ゴシック" w:eastAsia="ＭＳ ゴシック" w:hAnsi="ＭＳ ゴシック"/>
                <w:bCs/>
                <w:color w:val="000000"/>
                <w:szCs w:val="21"/>
              </w:rPr>
            </w:pPr>
            <w:r w:rsidRPr="00080912">
              <w:rPr>
                <w:rFonts w:ascii="ＭＳ ゴシック" w:eastAsia="ＭＳ ゴシック" w:hAnsi="ＭＳ ゴシック" w:hint="eastAsia"/>
                <w:bCs/>
                <w:color w:val="000000"/>
                <w:szCs w:val="21"/>
              </w:rPr>
              <w:t>備考</w:t>
            </w:r>
          </w:p>
        </w:tc>
        <w:tc>
          <w:tcPr>
            <w:tcW w:w="4819" w:type="dxa"/>
            <w:tcBorders>
              <w:top w:val="single" w:sz="4" w:space="0" w:color="auto"/>
              <w:left w:val="single" w:sz="4" w:space="0" w:color="auto"/>
              <w:bottom w:val="single" w:sz="4" w:space="0" w:color="auto"/>
              <w:right w:val="single" w:sz="4" w:space="0" w:color="auto"/>
            </w:tcBorders>
          </w:tcPr>
          <w:p w14:paraId="24374907" w14:textId="77777777" w:rsidR="00D220AB" w:rsidRPr="00080912" w:rsidRDefault="00D220AB" w:rsidP="00762ACB">
            <w:pPr>
              <w:ind w:left="289" w:hangingChars="150" w:hanging="289"/>
              <w:rPr>
                <w:rFonts w:ascii="ＭＳ ゴシック" w:eastAsia="ＭＳ ゴシック" w:hAnsi="ＭＳ ゴシック"/>
                <w:bCs/>
                <w:color w:val="000000"/>
                <w:szCs w:val="21"/>
              </w:rPr>
            </w:pPr>
          </w:p>
        </w:tc>
      </w:tr>
    </w:tbl>
    <w:p w14:paraId="330189A9" w14:textId="77777777" w:rsidR="00D220AB" w:rsidRPr="00080912" w:rsidRDefault="00D220AB" w:rsidP="00EF7F24">
      <w:pPr>
        <w:spacing w:line="320" w:lineRule="exact"/>
        <w:rPr>
          <w:rFonts w:ascii="ＭＳ ゴシック" w:eastAsia="ＭＳ ゴシック" w:hAnsi="ＭＳ ゴシック" w:cs="ＭＳ Ｐゴシック"/>
          <w:kern w:val="0"/>
          <w:szCs w:val="24"/>
        </w:rPr>
      </w:pPr>
    </w:p>
    <w:p w14:paraId="5D0AD9F5" w14:textId="77777777" w:rsidR="00D220AB" w:rsidRPr="00080912" w:rsidRDefault="00D220AB" w:rsidP="00D220AB">
      <w:pPr>
        <w:snapToGrid w:val="0"/>
        <w:rPr>
          <w:rFonts w:ascii="ＭＳ ゴシック" w:eastAsia="ＭＳ ゴシック" w:hAnsi="ＭＳ ゴシック"/>
          <w:b/>
          <w:sz w:val="28"/>
          <w:szCs w:val="28"/>
        </w:rPr>
      </w:pPr>
      <w:r w:rsidRPr="00080912">
        <w:rPr>
          <w:rFonts w:ascii="ＭＳ ゴシック" w:eastAsia="ＭＳ ゴシック" w:hAnsi="ＭＳ ゴシック" w:hint="eastAsia"/>
          <w:b/>
          <w:sz w:val="28"/>
          <w:szCs w:val="28"/>
        </w:rPr>
        <w:t>Ⅲ　委託役務業務に係る出向社員等の取扱特記事項</w:t>
      </w:r>
    </w:p>
    <w:p w14:paraId="04586360" w14:textId="77777777" w:rsidR="00D220AB" w:rsidRPr="00080912" w:rsidRDefault="00D220AB" w:rsidP="00D220AB">
      <w:pPr>
        <w:spacing w:line="320" w:lineRule="exact"/>
        <w:ind w:leftChars="100" w:left="193" w:firstLineChars="100" w:firstLine="193"/>
        <w:rPr>
          <w:rFonts w:ascii="ＭＳ ゴシック" w:eastAsia="ＭＳ ゴシック" w:hAnsi="ＭＳ ゴシック"/>
          <w:szCs w:val="24"/>
        </w:rPr>
      </w:pPr>
      <w:r w:rsidRPr="00080912">
        <w:rPr>
          <w:rFonts w:ascii="ＭＳ ゴシック" w:eastAsia="ＭＳ ゴシック" w:hAnsi="ＭＳ ゴシック" w:hint="eastAsia"/>
          <w:szCs w:val="24"/>
        </w:rPr>
        <w:t>入札等により大阪府が発注する委託役務業務を受注した者が、当該業務を履行するに当たり、他者から出向社員等を受け入れる場合の取扱いについては、以下のとおりとする。</w:t>
      </w:r>
    </w:p>
    <w:p w14:paraId="4DE90568" w14:textId="77777777" w:rsidR="00D220AB" w:rsidRPr="00080912" w:rsidRDefault="00D220AB" w:rsidP="00D220AB">
      <w:pPr>
        <w:spacing w:line="320" w:lineRule="exact"/>
        <w:ind w:firstLineChars="200" w:firstLine="388"/>
        <w:rPr>
          <w:rFonts w:ascii="ＭＳ ゴシック" w:eastAsia="ＭＳ ゴシック" w:hAnsi="ＭＳ ゴシック"/>
          <w:b/>
          <w:szCs w:val="24"/>
        </w:rPr>
      </w:pPr>
      <w:r w:rsidRPr="00080912">
        <w:rPr>
          <w:rFonts w:ascii="ＭＳ ゴシック" w:eastAsia="ＭＳ ゴシック" w:hAnsi="ＭＳ ゴシック" w:hint="eastAsia"/>
          <w:b/>
          <w:szCs w:val="24"/>
        </w:rPr>
        <w:t>（取扱方針）</w:t>
      </w:r>
    </w:p>
    <w:p w14:paraId="7F815512" w14:textId="77777777" w:rsidR="00D220AB" w:rsidRPr="00080912" w:rsidRDefault="00D220AB" w:rsidP="00D220AB">
      <w:pPr>
        <w:spacing w:line="320" w:lineRule="exact"/>
        <w:rPr>
          <w:rFonts w:ascii="ＭＳ ゴシック" w:eastAsia="ＭＳ ゴシック" w:hAnsi="ＭＳ ゴシック"/>
          <w:szCs w:val="24"/>
        </w:rPr>
      </w:pPr>
      <w:r w:rsidRPr="00080912">
        <w:rPr>
          <w:rFonts w:ascii="ＭＳ ゴシック" w:eastAsia="ＭＳ ゴシック" w:hAnsi="ＭＳ ゴシック" w:hint="eastAsia"/>
          <w:b/>
          <w:szCs w:val="24"/>
        </w:rPr>
        <w:t xml:space="preserve">　　　</w:t>
      </w:r>
      <w:r w:rsidRPr="00080912">
        <w:rPr>
          <w:rFonts w:ascii="ＭＳ ゴシック" w:eastAsia="ＭＳ ゴシック" w:hAnsi="ＭＳ ゴシック" w:hint="eastAsia"/>
          <w:szCs w:val="24"/>
        </w:rPr>
        <w:t>以下の２点については、原則禁止とする。</w:t>
      </w:r>
    </w:p>
    <w:p w14:paraId="1FA9A221" w14:textId="77777777" w:rsidR="00D220AB" w:rsidRPr="00080912" w:rsidRDefault="00D220AB" w:rsidP="00D220AB">
      <w:pPr>
        <w:spacing w:line="320" w:lineRule="exact"/>
        <w:rPr>
          <w:rFonts w:ascii="ＭＳ ゴシック" w:eastAsia="ＭＳ ゴシック" w:hAnsi="ＭＳ ゴシック"/>
          <w:szCs w:val="24"/>
        </w:rPr>
      </w:pPr>
      <w:r w:rsidRPr="00080912">
        <w:rPr>
          <w:rFonts w:ascii="ＭＳ ゴシック" w:eastAsia="ＭＳ ゴシック" w:hAnsi="ＭＳ ゴシック" w:hint="eastAsia"/>
          <w:szCs w:val="24"/>
        </w:rPr>
        <w:t xml:space="preserve">　　(1) 基幹社員（業務責任者等）への出向社員等の受け入れ</w:t>
      </w:r>
    </w:p>
    <w:p w14:paraId="49BD98F0" w14:textId="77777777" w:rsidR="00D220AB" w:rsidRPr="00080912" w:rsidRDefault="00D220AB" w:rsidP="00D220AB">
      <w:pPr>
        <w:spacing w:line="320" w:lineRule="exact"/>
        <w:ind w:left="579" w:hangingChars="300" w:hanging="579"/>
        <w:rPr>
          <w:rFonts w:ascii="ＭＳ ゴシック" w:eastAsia="ＭＳ ゴシック" w:hAnsi="ＭＳ ゴシック"/>
          <w:szCs w:val="24"/>
        </w:rPr>
      </w:pPr>
      <w:r w:rsidRPr="00080912">
        <w:rPr>
          <w:rFonts w:ascii="ＭＳ ゴシック" w:eastAsia="ＭＳ ゴシック" w:hAnsi="ＭＳ ゴシック" w:hint="eastAsia"/>
          <w:szCs w:val="24"/>
        </w:rPr>
        <w:t xml:space="preserve">　　(2) 入札公告日から契約締結日まで、又は出向受入時において入札参加停止措置中の者からの出向社員等の受け入れ</w:t>
      </w:r>
    </w:p>
    <w:p w14:paraId="09A11DEF" w14:textId="77777777" w:rsidR="00D220AB" w:rsidRPr="00080912" w:rsidRDefault="00D220AB" w:rsidP="00EF7F24">
      <w:pPr>
        <w:spacing w:line="320" w:lineRule="exact"/>
        <w:ind w:leftChars="100" w:left="386"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080912">
        <w:rPr>
          <w:rFonts w:ascii="ＭＳ ゴシック" w:eastAsia="ＭＳ ゴシック" w:hAnsi="ＭＳ ゴシック" w:hint="eastAsia"/>
          <w:szCs w:val="24"/>
        </w:rPr>
        <w:t>ただし、上記(2)に関して、受注業者から、業務の安全かつ確実な引継ぎ、熟練労働者の確保、雇</w:t>
      </w:r>
      <w:r w:rsidRPr="00080912">
        <w:rPr>
          <w:rFonts w:ascii="ＭＳ ゴシック" w:eastAsia="ＭＳ ゴシック" w:hAnsi="ＭＳ ゴシック" w:hint="eastAsia"/>
          <w:szCs w:val="24"/>
        </w:rPr>
        <w:lastRenderedPageBreak/>
        <w:t>用の安定等のために最低限必要な出向社員等の受け入れについて、大阪府に事前に承認願いがあれば、</w:t>
      </w:r>
      <w:r w:rsidRPr="00080912">
        <w:rPr>
          <w:rFonts w:ascii="ＭＳ ゴシック" w:eastAsia="ＭＳ ゴシック" w:hAnsi="ＭＳ ゴシック" w:hint="eastAsia"/>
          <w:szCs w:val="24"/>
          <w:u w:val="thick"/>
        </w:rPr>
        <w:t>承認基準の全てに該当する場合は承認</w:t>
      </w:r>
      <w:r w:rsidRPr="00080912">
        <w:rPr>
          <w:rFonts w:ascii="ＭＳ ゴシック" w:eastAsia="ＭＳ ゴシック" w:hAnsi="ＭＳ ゴシック" w:hint="eastAsia"/>
          <w:szCs w:val="24"/>
        </w:rPr>
        <w:t>する。</w:t>
      </w:r>
    </w:p>
    <w:p w14:paraId="05061F23" w14:textId="77777777" w:rsidR="00D220AB" w:rsidRPr="00080912" w:rsidRDefault="00D220AB" w:rsidP="00D220AB">
      <w:pPr>
        <w:spacing w:line="160" w:lineRule="exact"/>
        <w:ind w:leftChars="100" w:left="386" w:hangingChars="100" w:hanging="193"/>
        <w:rPr>
          <w:rFonts w:ascii="ＭＳ ゴシック" w:eastAsia="ＭＳ ゴシック" w:hAnsi="ＭＳ ゴシック"/>
          <w:szCs w:val="24"/>
        </w:rPr>
      </w:pPr>
    </w:p>
    <w:tbl>
      <w:tblPr>
        <w:tblW w:w="9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5"/>
      </w:tblGrid>
      <w:tr w:rsidR="00D220AB" w:rsidRPr="00080912" w14:paraId="4B34BDBC" w14:textId="77777777" w:rsidTr="00762ACB">
        <w:trPr>
          <w:trHeight w:val="3248"/>
        </w:trPr>
        <w:tc>
          <w:tcPr>
            <w:tcW w:w="9175" w:type="dxa"/>
            <w:tcBorders>
              <w:top w:val="single" w:sz="4" w:space="0" w:color="auto"/>
              <w:left w:val="single" w:sz="4" w:space="0" w:color="auto"/>
              <w:bottom w:val="single" w:sz="4" w:space="0" w:color="auto"/>
              <w:right w:val="single" w:sz="4" w:space="0" w:color="auto"/>
            </w:tcBorders>
            <w:hideMark/>
          </w:tcPr>
          <w:p w14:paraId="56E535DD" w14:textId="77777777" w:rsidR="00D220AB" w:rsidRPr="00080912" w:rsidRDefault="00D220AB" w:rsidP="00762ACB">
            <w:pPr>
              <w:spacing w:line="320" w:lineRule="exact"/>
              <w:rPr>
                <w:rFonts w:ascii="ＭＳ ゴシック" w:eastAsia="ＭＳ ゴシック" w:hAnsi="ＭＳ ゴシック"/>
                <w:b/>
                <w:szCs w:val="24"/>
              </w:rPr>
            </w:pPr>
            <w:r w:rsidRPr="00080912">
              <w:rPr>
                <w:rFonts w:ascii="ＭＳ ゴシック" w:eastAsia="ＭＳ ゴシック" w:hAnsi="ＭＳ ゴシック" w:hint="eastAsia"/>
                <w:b/>
                <w:szCs w:val="24"/>
              </w:rPr>
              <w:t>【承認基準】</w:t>
            </w:r>
          </w:p>
          <w:p w14:paraId="3250494F" w14:textId="77777777" w:rsidR="00D220AB" w:rsidRPr="00080912" w:rsidRDefault="002C2E69" w:rsidP="002C2E69">
            <w:pPr>
              <w:spacing w:line="320" w:lineRule="exact"/>
              <w:rPr>
                <w:rFonts w:ascii="ＭＳ ゴシック" w:eastAsia="ＭＳ ゴシック" w:hAnsi="ＭＳ ゴシック"/>
                <w:szCs w:val="24"/>
              </w:rPr>
            </w:pPr>
            <w:r>
              <w:rPr>
                <w:rFonts w:ascii="ＭＳ ゴシック" w:eastAsia="ＭＳ ゴシック" w:hAnsi="ＭＳ ゴシック" w:hint="eastAsia"/>
                <w:szCs w:val="24"/>
              </w:rPr>
              <w:t>①</w:t>
            </w:r>
            <w:r w:rsidR="00D220AB" w:rsidRPr="00080912">
              <w:rPr>
                <w:rFonts w:ascii="ＭＳ ゴシック" w:eastAsia="ＭＳ ゴシック" w:hAnsi="ＭＳ ゴシック" w:hint="eastAsia"/>
                <w:szCs w:val="24"/>
              </w:rPr>
              <w:t xml:space="preserve">　出向社員等の受入期間は</w:t>
            </w:r>
            <w:r w:rsidR="00D220AB" w:rsidRPr="00080912">
              <w:rPr>
                <w:rFonts w:ascii="ＭＳ ゴシック" w:eastAsia="ＭＳ ゴシック" w:hAnsi="ＭＳ ゴシック" w:hint="eastAsia"/>
                <w:szCs w:val="24"/>
                <w:u w:val="thick"/>
              </w:rPr>
              <w:t>最長１年間</w:t>
            </w:r>
            <w:r w:rsidR="00D220AB" w:rsidRPr="00080912">
              <w:rPr>
                <w:rFonts w:ascii="ＭＳ ゴシック" w:eastAsia="ＭＳ ゴシック" w:hAnsi="ＭＳ ゴシック" w:hint="eastAsia"/>
                <w:szCs w:val="24"/>
              </w:rPr>
              <w:t>とする。</w:t>
            </w:r>
          </w:p>
          <w:p w14:paraId="4D19365D" w14:textId="77777777" w:rsidR="00D220AB" w:rsidRPr="00080912" w:rsidRDefault="002C2E69" w:rsidP="002C2E69">
            <w:pPr>
              <w:spacing w:line="320" w:lineRule="exact"/>
              <w:rPr>
                <w:rFonts w:ascii="ＭＳ ゴシック" w:eastAsia="ＭＳ ゴシック" w:hAnsi="ＭＳ ゴシック"/>
                <w:szCs w:val="24"/>
              </w:rPr>
            </w:pPr>
            <w:r>
              <w:rPr>
                <w:rFonts w:ascii="ＭＳ ゴシック" w:eastAsia="ＭＳ ゴシック" w:hAnsi="ＭＳ ゴシック" w:hint="eastAsia"/>
                <w:szCs w:val="24"/>
              </w:rPr>
              <w:t>②</w:t>
            </w:r>
            <w:r w:rsidR="00D220AB" w:rsidRPr="00080912">
              <w:rPr>
                <w:rFonts w:ascii="ＭＳ ゴシック" w:eastAsia="ＭＳ ゴシック" w:hAnsi="ＭＳ ゴシック" w:hint="eastAsia"/>
                <w:szCs w:val="24"/>
              </w:rPr>
              <w:t xml:space="preserve">　受け入れる人員数は業務従事者全体の</w:t>
            </w:r>
            <w:r w:rsidR="00D220AB" w:rsidRPr="00080912">
              <w:rPr>
                <w:rFonts w:ascii="ＭＳ ゴシック" w:eastAsia="ＭＳ ゴシック" w:hAnsi="ＭＳ ゴシック" w:hint="eastAsia"/>
                <w:szCs w:val="24"/>
                <w:u w:val="thick"/>
              </w:rPr>
              <w:t>50パーセント未満</w:t>
            </w:r>
            <w:r w:rsidR="00D220AB" w:rsidRPr="00080912">
              <w:rPr>
                <w:rFonts w:ascii="ＭＳ ゴシック" w:eastAsia="ＭＳ ゴシック" w:hAnsi="ＭＳ ゴシック" w:hint="eastAsia"/>
                <w:szCs w:val="24"/>
              </w:rPr>
              <w:t>とする。</w:t>
            </w:r>
          </w:p>
          <w:p w14:paraId="5B475F61" w14:textId="77777777" w:rsidR="00D220AB" w:rsidRPr="00080912" w:rsidRDefault="002C2E69" w:rsidP="002C2E69">
            <w:pPr>
              <w:spacing w:line="320" w:lineRule="exact"/>
              <w:rPr>
                <w:rFonts w:ascii="ＭＳ ゴシック" w:eastAsia="ＭＳ ゴシック" w:hAnsi="ＭＳ ゴシック"/>
                <w:szCs w:val="24"/>
              </w:rPr>
            </w:pPr>
            <w:r>
              <w:rPr>
                <w:rFonts w:ascii="ＭＳ ゴシック" w:eastAsia="ＭＳ ゴシック" w:hAnsi="ＭＳ ゴシック" w:hint="eastAsia"/>
                <w:szCs w:val="24"/>
              </w:rPr>
              <w:t>③</w:t>
            </w:r>
            <w:r w:rsidR="00D220AB" w:rsidRPr="00080912">
              <w:rPr>
                <w:rFonts w:ascii="ＭＳ ゴシック" w:eastAsia="ＭＳ ゴシック" w:hAnsi="ＭＳ ゴシック" w:hint="eastAsia"/>
                <w:szCs w:val="24"/>
              </w:rPr>
              <w:t xml:space="preserve">　労働者派遣事業法、職業安定法等の</w:t>
            </w:r>
            <w:r w:rsidR="00D220AB" w:rsidRPr="00080912">
              <w:rPr>
                <w:rFonts w:ascii="ＭＳ ゴシック" w:eastAsia="ＭＳ ゴシック" w:hAnsi="ＭＳ ゴシック" w:hint="eastAsia"/>
                <w:szCs w:val="24"/>
                <w:u w:val="thick"/>
              </w:rPr>
              <w:t>労働法規に違反していない</w:t>
            </w:r>
            <w:r w:rsidR="00D220AB" w:rsidRPr="00080912">
              <w:rPr>
                <w:rFonts w:ascii="ＭＳ ゴシック" w:eastAsia="ＭＳ ゴシック" w:hAnsi="ＭＳ ゴシック" w:hint="eastAsia"/>
                <w:szCs w:val="24"/>
              </w:rPr>
              <w:t>こと。</w:t>
            </w:r>
          </w:p>
          <w:p w14:paraId="5C230505" w14:textId="77777777" w:rsidR="002C2E69" w:rsidRDefault="00D220AB" w:rsidP="002C2E69">
            <w:pPr>
              <w:spacing w:line="320" w:lineRule="exact"/>
              <w:ind w:leftChars="100" w:left="193"/>
              <w:rPr>
                <w:rFonts w:ascii="ＭＳ ゴシック" w:eastAsia="ＭＳ ゴシック" w:hAnsi="ＭＳ ゴシック"/>
                <w:szCs w:val="24"/>
              </w:rPr>
            </w:pPr>
            <w:r w:rsidRPr="00080912">
              <w:rPr>
                <w:rFonts w:ascii="ＭＳ ゴシック" w:eastAsia="ＭＳ ゴシック" w:hAnsi="ＭＳ ゴシック" w:hint="eastAsia"/>
                <w:szCs w:val="24"/>
              </w:rPr>
              <w:t>（労働者の供給事業などの違法な行為を行っていないこと。）</w:t>
            </w:r>
          </w:p>
          <w:p w14:paraId="46848987" w14:textId="77777777" w:rsidR="00D220AB" w:rsidRPr="00080912" w:rsidRDefault="002C2E69" w:rsidP="002C2E69">
            <w:pPr>
              <w:spacing w:line="320" w:lineRule="exact"/>
              <w:rPr>
                <w:rFonts w:ascii="ＭＳ ゴシック" w:eastAsia="ＭＳ ゴシック" w:hAnsi="ＭＳ ゴシック"/>
                <w:szCs w:val="24"/>
              </w:rPr>
            </w:pPr>
            <w:r>
              <w:rPr>
                <w:rFonts w:ascii="ＭＳ ゴシック" w:eastAsia="ＭＳ ゴシック" w:hAnsi="ＭＳ ゴシック" w:hint="eastAsia"/>
                <w:szCs w:val="24"/>
              </w:rPr>
              <w:t xml:space="preserve">④　</w:t>
            </w:r>
            <w:r w:rsidR="00D220AB" w:rsidRPr="00080912">
              <w:rPr>
                <w:rFonts w:ascii="ＭＳ ゴシック" w:eastAsia="ＭＳ ゴシック" w:hAnsi="ＭＳ ゴシック" w:hint="eastAsia"/>
                <w:szCs w:val="24"/>
              </w:rPr>
              <w:t>受注業者及び出向元（派遣元）企業が</w:t>
            </w:r>
            <w:r w:rsidR="00D220AB" w:rsidRPr="00080912">
              <w:rPr>
                <w:rFonts w:ascii="ＭＳ ゴシック" w:eastAsia="ＭＳ ゴシック" w:hAnsi="ＭＳ ゴシック" w:hint="eastAsia"/>
                <w:szCs w:val="24"/>
                <w:u w:val="thick"/>
              </w:rPr>
              <w:t>親会社・子会社の関係にない</w:t>
            </w:r>
            <w:r w:rsidR="00D220AB" w:rsidRPr="00080912">
              <w:rPr>
                <w:rFonts w:ascii="ＭＳ ゴシック" w:eastAsia="ＭＳ ゴシック" w:hAnsi="ＭＳ ゴシック" w:hint="eastAsia"/>
                <w:szCs w:val="24"/>
              </w:rPr>
              <w:t>こと。</w:t>
            </w:r>
          </w:p>
          <w:p w14:paraId="659CCB6B" w14:textId="77777777" w:rsidR="00D220AB" w:rsidRPr="00080912" w:rsidRDefault="00D220AB" w:rsidP="00762ACB">
            <w:pPr>
              <w:autoSpaceDE w:val="0"/>
              <w:autoSpaceDN w:val="0"/>
              <w:spacing w:line="320" w:lineRule="exact"/>
              <w:ind w:left="386" w:hangingChars="200" w:hanging="386"/>
              <w:rPr>
                <w:rFonts w:ascii="ＭＳ ゴシック" w:eastAsia="ＭＳ ゴシック" w:hAnsi="ＭＳ ゴシック"/>
                <w:szCs w:val="24"/>
              </w:rPr>
            </w:pPr>
            <w:r w:rsidRPr="00080912">
              <w:rPr>
                <w:rFonts w:ascii="ＭＳ ゴシック" w:eastAsia="ＭＳ ゴシック" w:hAnsi="ＭＳ ゴシック" w:hint="eastAsia"/>
                <w:szCs w:val="24"/>
              </w:rPr>
              <w:t xml:space="preserve">⑤　</w:t>
            </w:r>
            <w:r w:rsidRPr="00080912">
              <w:rPr>
                <w:rFonts w:ascii="ＭＳ ゴシック" w:eastAsia="ＭＳ ゴシック" w:hAnsi="ＭＳ ゴシック" w:hint="eastAsia"/>
              </w:rPr>
              <w:t>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415FA46C" w14:textId="77777777" w:rsidR="00D220AB" w:rsidRPr="002C2E69" w:rsidRDefault="00D220AB" w:rsidP="00D220AB">
      <w:pPr>
        <w:spacing w:line="280" w:lineRule="exact"/>
        <w:rPr>
          <w:rFonts w:ascii="ＭＳ ゴシック" w:eastAsia="ＭＳ ゴシック" w:hAnsi="ＭＳ ゴシック"/>
          <w:szCs w:val="24"/>
        </w:rPr>
      </w:pPr>
    </w:p>
    <w:tbl>
      <w:tblPr>
        <w:tblW w:w="920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9204"/>
      </w:tblGrid>
      <w:tr w:rsidR="00D220AB" w:rsidRPr="00080912" w14:paraId="6E8C1B05" w14:textId="77777777" w:rsidTr="00762ACB">
        <w:trPr>
          <w:trHeight w:val="4486"/>
        </w:trPr>
        <w:tc>
          <w:tcPr>
            <w:tcW w:w="9204" w:type="dxa"/>
            <w:tcBorders>
              <w:top w:val="dashSmallGap" w:sz="4" w:space="0" w:color="auto"/>
              <w:left w:val="dashSmallGap" w:sz="4" w:space="0" w:color="auto"/>
              <w:bottom w:val="dashSmallGap" w:sz="4" w:space="0" w:color="auto"/>
              <w:right w:val="dashSmallGap" w:sz="4" w:space="0" w:color="auto"/>
            </w:tcBorders>
            <w:hideMark/>
          </w:tcPr>
          <w:p w14:paraId="0D3395E2" w14:textId="77777777" w:rsidR="00D220AB" w:rsidRPr="00080912" w:rsidRDefault="00D220AB" w:rsidP="00762ACB">
            <w:pPr>
              <w:spacing w:line="320" w:lineRule="exact"/>
              <w:rPr>
                <w:rFonts w:ascii="ＭＳ ゴシック" w:eastAsia="ＭＳ ゴシック" w:hAnsi="ＭＳ ゴシック"/>
                <w:b/>
                <w:szCs w:val="24"/>
              </w:rPr>
            </w:pPr>
            <w:r w:rsidRPr="00080912">
              <w:rPr>
                <w:rFonts w:ascii="ＭＳ ゴシック" w:eastAsia="ＭＳ ゴシック" w:hAnsi="ＭＳ ゴシック" w:hint="eastAsia"/>
                <w:b/>
                <w:szCs w:val="24"/>
              </w:rPr>
              <w:t>（用語の定義）</w:t>
            </w:r>
          </w:p>
          <w:p w14:paraId="0F09BFFE" w14:textId="77777777" w:rsidR="00D220AB" w:rsidRPr="00080912" w:rsidRDefault="00D220AB" w:rsidP="00762ACB">
            <w:pPr>
              <w:spacing w:line="320" w:lineRule="exact"/>
              <w:rPr>
                <w:rFonts w:ascii="ＭＳ ゴシック" w:eastAsia="ＭＳ ゴシック" w:hAnsi="ＭＳ ゴシック"/>
                <w:szCs w:val="24"/>
              </w:rPr>
            </w:pPr>
            <w:r w:rsidRPr="00080912">
              <w:rPr>
                <w:rFonts w:ascii="ＭＳ ゴシック" w:eastAsia="ＭＳ ゴシック" w:hAnsi="ＭＳ ゴシック" w:hint="eastAsia"/>
                <w:szCs w:val="24"/>
              </w:rPr>
              <w:t>(1)</w:t>
            </w:r>
            <w:r w:rsidRPr="00080912">
              <w:rPr>
                <w:rFonts w:ascii="ＭＳ ゴシック" w:eastAsia="ＭＳ ゴシック" w:hAnsi="ＭＳ ゴシック" w:hint="eastAsia"/>
                <w:b/>
                <w:szCs w:val="24"/>
              </w:rPr>
              <w:t>「受注業者」</w:t>
            </w:r>
            <w:r w:rsidRPr="00080912">
              <w:rPr>
                <w:rFonts w:ascii="ＭＳ ゴシック" w:eastAsia="ＭＳ ゴシック" w:hAnsi="ＭＳ ゴシック" w:hint="eastAsia"/>
                <w:szCs w:val="24"/>
              </w:rPr>
              <w:t>とは、競争入札等により当該業務を受注した者をいう。</w:t>
            </w:r>
          </w:p>
          <w:p w14:paraId="0417324B" w14:textId="77777777" w:rsidR="00D220AB" w:rsidRPr="00080912" w:rsidRDefault="00D220AB" w:rsidP="00762ACB">
            <w:pPr>
              <w:spacing w:line="320" w:lineRule="exact"/>
              <w:rPr>
                <w:rFonts w:ascii="ＭＳ ゴシック" w:eastAsia="ＭＳ ゴシック" w:hAnsi="ＭＳ ゴシック"/>
                <w:szCs w:val="24"/>
              </w:rPr>
            </w:pPr>
            <w:r w:rsidRPr="00080912">
              <w:rPr>
                <w:rFonts w:ascii="ＭＳ ゴシック" w:eastAsia="ＭＳ ゴシック" w:hAnsi="ＭＳ ゴシック" w:hint="eastAsia"/>
                <w:szCs w:val="24"/>
              </w:rPr>
              <w:t>(2)</w:t>
            </w:r>
            <w:r w:rsidRPr="00080912">
              <w:rPr>
                <w:rFonts w:ascii="ＭＳ ゴシック" w:eastAsia="ＭＳ ゴシック" w:hAnsi="ＭＳ ゴシック" w:hint="eastAsia"/>
                <w:b/>
                <w:szCs w:val="24"/>
              </w:rPr>
              <w:t>「入札参加停止措置中の者」</w:t>
            </w:r>
            <w:r w:rsidRPr="00080912">
              <w:rPr>
                <w:rFonts w:ascii="ＭＳ ゴシック" w:eastAsia="ＭＳ ゴシック" w:hAnsi="ＭＳ ゴシック" w:hint="eastAsia"/>
                <w:szCs w:val="24"/>
              </w:rPr>
              <w:t>とは、次のア又はイに該当する者をいう。</w:t>
            </w:r>
          </w:p>
          <w:p w14:paraId="08F11182" w14:textId="77777777" w:rsidR="00D220AB" w:rsidRDefault="00D220AB" w:rsidP="00762ACB">
            <w:pPr>
              <w:spacing w:line="320" w:lineRule="exact"/>
              <w:ind w:firstLineChars="100" w:firstLine="193"/>
              <w:rPr>
                <w:rFonts w:ascii="ＭＳ ゴシック" w:eastAsia="ＭＳ ゴシック" w:hAnsi="ＭＳ ゴシック"/>
                <w:szCs w:val="24"/>
              </w:rPr>
            </w:pPr>
            <w:r w:rsidRPr="00080912">
              <w:rPr>
                <w:rFonts w:ascii="ＭＳ ゴシック" w:eastAsia="ＭＳ ゴシック" w:hAnsi="ＭＳ ゴシック" w:hint="eastAsia"/>
                <w:szCs w:val="24"/>
              </w:rPr>
              <w:t>ア　大阪府入札参加停止要綱に基づく入札参加停止の措置を受けている者又は同要綱別表に掲</w:t>
            </w:r>
          </w:p>
          <w:p w14:paraId="23396CCA" w14:textId="77777777" w:rsidR="00D220AB" w:rsidRPr="00080912" w:rsidRDefault="00D220AB" w:rsidP="00762ACB">
            <w:pPr>
              <w:spacing w:line="320" w:lineRule="exact"/>
              <w:ind w:firstLineChars="200" w:firstLine="386"/>
              <w:rPr>
                <w:rFonts w:ascii="ＭＳ ゴシック" w:eastAsia="ＭＳ ゴシック" w:hAnsi="ＭＳ ゴシック"/>
                <w:szCs w:val="24"/>
              </w:rPr>
            </w:pPr>
            <w:r w:rsidRPr="00080912">
              <w:rPr>
                <w:rFonts w:ascii="ＭＳ ゴシック" w:eastAsia="ＭＳ ゴシック" w:hAnsi="ＭＳ ゴシック" w:hint="eastAsia"/>
                <w:szCs w:val="24"/>
              </w:rPr>
              <w:t>げる措置要件に該当する者</w:t>
            </w:r>
          </w:p>
          <w:p w14:paraId="6D0F3C93" w14:textId="77777777" w:rsidR="00D220AB" w:rsidRDefault="00D220AB" w:rsidP="00762ACB">
            <w:pPr>
              <w:spacing w:line="320" w:lineRule="exact"/>
              <w:ind w:leftChars="100" w:left="675" w:hangingChars="250" w:hanging="482"/>
              <w:rPr>
                <w:rFonts w:ascii="ＭＳ ゴシック" w:eastAsia="ＭＳ ゴシック" w:hAnsi="ＭＳ ゴシック"/>
              </w:rPr>
            </w:pPr>
            <w:r w:rsidRPr="00080912">
              <w:rPr>
                <w:rFonts w:ascii="ＭＳ ゴシック" w:eastAsia="ＭＳ ゴシック" w:hAnsi="ＭＳ ゴシック" w:hint="eastAsia"/>
              </w:rPr>
              <w:t>イ　大阪府暴力団排除条例に基づく公共工事等からの暴力団の排除に係る措置に関する規則（令</w:t>
            </w:r>
          </w:p>
          <w:p w14:paraId="7C93C045" w14:textId="77777777" w:rsidR="00D220AB" w:rsidRDefault="00D220AB" w:rsidP="00762ACB">
            <w:pPr>
              <w:spacing w:line="320" w:lineRule="exact"/>
              <w:ind w:leftChars="200" w:left="675" w:hangingChars="150" w:hanging="289"/>
              <w:rPr>
                <w:rFonts w:ascii="ＭＳ ゴシック" w:eastAsia="ＭＳ ゴシック" w:hAnsi="ＭＳ ゴシック"/>
              </w:rPr>
            </w:pPr>
            <w:r w:rsidRPr="00080912">
              <w:rPr>
                <w:rFonts w:ascii="ＭＳ ゴシック" w:eastAsia="ＭＳ ゴシック" w:hAnsi="ＭＳ ゴシック" w:hint="eastAsia"/>
              </w:rPr>
              <w:t>和２年大阪府規則第61号）第３条第１項に規定する入札参加除外者、同規則第９条第１項に</w:t>
            </w:r>
          </w:p>
          <w:p w14:paraId="4B44146C" w14:textId="77777777" w:rsidR="00D220AB" w:rsidRPr="00080912" w:rsidRDefault="00D220AB" w:rsidP="00762ACB">
            <w:pPr>
              <w:spacing w:line="320" w:lineRule="exact"/>
              <w:ind w:leftChars="200" w:left="675" w:hangingChars="150" w:hanging="289"/>
              <w:rPr>
                <w:rFonts w:ascii="ＭＳ ゴシック" w:eastAsia="ＭＳ ゴシック" w:hAnsi="ＭＳ ゴシック"/>
              </w:rPr>
            </w:pPr>
            <w:r w:rsidRPr="00080912">
              <w:rPr>
                <w:rFonts w:ascii="ＭＳ ゴシック" w:eastAsia="ＭＳ ゴシック" w:hAnsi="ＭＳ ゴシック" w:hint="eastAsia"/>
              </w:rPr>
              <w:t>規定する誓約書違反者又は同規則第３条第１項各号のいずれかに該当すると認められる者</w:t>
            </w:r>
          </w:p>
          <w:p w14:paraId="0DD048BB" w14:textId="77777777" w:rsidR="00D220AB" w:rsidRDefault="00D220AB" w:rsidP="00762ACB">
            <w:pPr>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(3)</w:t>
            </w:r>
            <w:r w:rsidRPr="00080912">
              <w:rPr>
                <w:rFonts w:ascii="ＭＳ ゴシック" w:eastAsia="ＭＳ ゴシック" w:hAnsi="ＭＳ ゴシック" w:hint="eastAsia"/>
                <w:b/>
                <w:szCs w:val="24"/>
              </w:rPr>
              <w:t>「出向社員等」</w:t>
            </w:r>
            <w:r w:rsidRPr="00080912">
              <w:rPr>
                <w:rFonts w:ascii="ＭＳ ゴシック" w:eastAsia="ＭＳ ゴシック" w:hAnsi="ＭＳ ゴシック" w:hint="eastAsia"/>
                <w:szCs w:val="24"/>
              </w:rPr>
              <w:t>とは、出向元と出向先との間で締結された出向契約により、出向先企業の業務に</w:t>
            </w:r>
          </w:p>
          <w:p w14:paraId="0A82EB14" w14:textId="77777777" w:rsidR="00D220AB" w:rsidRPr="00080912" w:rsidRDefault="00D220AB" w:rsidP="00762ACB">
            <w:pPr>
              <w:spacing w:line="320" w:lineRule="exact"/>
              <w:ind w:leftChars="100" w:left="193"/>
              <w:rPr>
                <w:rFonts w:ascii="ＭＳ ゴシック" w:eastAsia="ＭＳ ゴシック" w:hAnsi="ＭＳ ゴシック"/>
                <w:szCs w:val="24"/>
              </w:rPr>
            </w:pPr>
            <w:r w:rsidRPr="00080912">
              <w:rPr>
                <w:rFonts w:ascii="ＭＳ ゴシック" w:eastAsia="ＭＳ ゴシック" w:hAnsi="ＭＳ ゴシック" w:hint="eastAsia"/>
                <w:szCs w:val="24"/>
              </w:rPr>
              <w:t>従事する社員、又は派遣される社員のことをいう。</w:t>
            </w:r>
          </w:p>
          <w:p w14:paraId="5B811A22" w14:textId="77777777" w:rsidR="00D220AB" w:rsidRDefault="00D220AB" w:rsidP="00762ACB">
            <w:pPr>
              <w:spacing w:line="320" w:lineRule="exact"/>
              <w:ind w:firstLineChars="200" w:firstLine="386"/>
              <w:rPr>
                <w:rFonts w:ascii="ＭＳ ゴシック" w:eastAsia="ＭＳ ゴシック" w:hAnsi="ＭＳ ゴシック"/>
                <w:szCs w:val="24"/>
                <w:u w:val="thick"/>
              </w:rPr>
            </w:pPr>
            <w:r w:rsidRPr="00080912">
              <w:rPr>
                <w:rFonts w:ascii="ＭＳ ゴシック" w:eastAsia="ＭＳ ゴシック" w:hAnsi="ＭＳ ゴシック" w:hint="eastAsia"/>
                <w:szCs w:val="24"/>
              </w:rPr>
              <w:t>ただし、</w:t>
            </w:r>
            <w:r w:rsidRPr="00080912">
              <w:rPr>
                <w:rFonts w:ascii="ＭＳ ゴシック" w:eastAsia="ＭＳ ゴシック" w:hAnsi="ＭＳ ゴシック" w:hint="eastAsia"/>
                <w:szCs w:val="24"/>
                <w:u w:val="thick"/>
              </w:rPr>
              <w:t>当該業務に係る入札公告日又は見積書依頼日の１年以上前かつ入札参加停止措置に該</w:t>
            </w:r>
          </w:p>
          <w:p w14:paraId="02D46937" w14:textId="77777777" w:rsidR="00D220AB" w:rsidRPr="00080912" w:rsidRDefault="00D220AB" w:rsidP="00762ACB">
            <w:pPr>
              <w:spacing w:line="320" w:lineRule="exact"/>
              <w:ind w:firstLineChars="100" w:firstLine="193"/>
              <w:rPr>
                <w:rFonts w:ascii="ＭＳ ゴシック" w:eastAsia="ＭＳ ゴシック" w:hAnsi="ＭＳ ゴシック"/>
                <w:szCs w:val="24"/>
                <w:u w:val="thick"/>
              </w:rPr>
            </w:pPr>
            <w:r w:rsidRPr="00080912">
              <w:rPr>
                <w:rFonts w:ascii="ＭＳ ゴシック" w:eastAsia="ＭＳ ゴシック" w:hAnsi="ＭＳ ゴシック" w:hint="eastAsia"/>
                <w:szCs w:val="24"/>
                <w:u w:val="thick"/>
              </w:rPr>
              <w:t>当する日以前から受注業者と出向又は派遣関係が確認できる場合はこの限りでない。</w:t>
            </w:r>
          </w:p>
          <w:p w14:paraId="29D514CF" w14:textId="77777777" w:rsidR="00D220AB" w:rsidRPr="00080912" w:rsidRDefault="00D220AB" w:rsidP="00762ACB">
            <w:pPr>
              <w:spacing w:line="320" w:lineRule="exact"/>
              <w:ind w:left="193" w:hangingChars="100" w:hanging="193"/>
              <w:rPr>
                <w:rFonts w:ascii="ＭＳ ゴシック" w:eastAsia="ＭＳ ゴシック" w:hAnsi="ＭＳ ゴシック"/>
                <w:szCs w:val="24"/>
              </w:rPr>
            </w:pPr>
            <w:r w:rsidRPr="00080912">
              <w:rPr>
                <w:rFonts w:ascii="ＭＳ ゴシック" w:eastAsia="ＭＳ ゴシック" w:hAnsi="ＭＳ ゴシック" w:hint="eastAsia"/>
                <w:szCs w:val="24"/>
              </w:rPr>
              <w:t>(4)</w:t>
            </w:r>
            <w:r w:rsidRPr="00080912">
              <w:rPr>
                <w:rFonts w:ascii="ＭＳ ゴシック" w:eastAsia="ＭＳ ゴシック" w:hAnsi="ＭＳ ゴシック" w:hint="eastAsia"/>
                <w:b/>
                <w:szCs w:val="24"/>
              </w:rPr>
              <w:t>「子会社」</w:t>
            </w:r>
            <w:r w:rsidRPr="00080912">
              <w:rPr>
                <w:rFonts w:ascii="ＭＳ ゴシック" w:eastAsia="ＭＳ ゴシック" w:hAnsi="ＭＳ ゴシック" w:hint="eastAsia"/>
                <w:szCs w:val="24"/>
              </w:rPr>
              <w:t>とは会社法（平成17年法律第86号）（以下「法」という。）第２条第３号に定めるものをいう。また、</w:t>
            </w:r>
            <w:r w:rsidRPr="00080912">
              <w:rPr>
                <w:rFonts w:ascii="ＭＳ ゴシック" w:eastAsia="ＭＳ ゴシック" w:hAnsi="ＭＳ ゴシック" w:hint="eastAsia"/>
                <w:b/>
                <w:szCs w:val="24"/>
              </w:rPr>
              <w:t>「親会社」</w:t>
            </w:r>
            <w:r w:rsidRPr="00080912">
              <w:rPr>
                <w:rFonts w:ascii="ＭＳ ゴシック" w:eastAsia="ＭＳ ゴシック" w:hAnsi="ＭＳ ゴシック" w:hint="eastAsia"/>
                <w:szCs w:val="24"/>
              </w:rPr>
              <w:t>とは法第２条第４号に定めるものをいう。</w:t>
            </w:r>
          </w:p>
        </w:tc>
      </w:tr>
    </w:tbl>
    <w:p w14:paraId="0FF58D26" w14:textId="77777777" w:rsidR="00CE0F2F" w:rsidRPr="00B758AB" w:rsidRDefault="00CE0F2F" w:rsidP="002C2E69">
      <w:pPr>
        <w:rPr>
          <w:rFonts w:ascii="ＭＳ ゴシック" w:eastAsia="ＭＳ ゴシック" w:hAnsi="ＭＳ ゴシック"/>
          <w:b/>
          <w:color w:val="000000"/>
          <w:szCs w:val="21"/>
        </w:rPr>
      </w:pPr>
    </w:p>
    <w:sectPr w:rsidR="00CE0F2F" w:rsidRPr="00B758AB" w:rsidSect="00D878E9">
      <w:footerReference w:type="default" r:id="rId11"/>
      <w:type w:val="nextColumn"/>
      <w:pgSz w:w="11907" w:h="16839" w:code="9"/>
      <w:pgMar w:top="1418" w:right="1418" w:bottom="1418" w:left="1418" w:header="720" w:footer="720" w:gutter="0"/>
      <w:cols w:space="425"/>
      <w:docGrid w:type="linesAndChars" w:linePitch="31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D1B0" w14:textId="77777777" w:rsidR="00B53045" w:rsidRDefault="00B53045">
      <w:r>
        <w:separator/>
      </w:r>
    </w:p>
  </w:endnote>
  <w:endnote w:type="continuationSeparator" w:id="0">
    <w:p w14:paraId="30F59736" w14:textId="77777777" w:rsidR="00B53045" w:rsidRDefault="00B5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3B16"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F147" w14:textId="77777777" w:rsidR="00B53045" w:rsidRDefault="00B53045">
      <w:r>
        <w:separator/>
      </w:r>
    </w:p>
  </w:footnote>
  <w:footnote w:type="continuationSeparator" w:id="0">
    <w:p w14:paraId="305CACF6" w14:textId="77777777" w:rsidR="00B53045" w:rsidRDefault="00B53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13EE8"/>
    <w:multiLevelType w:val="hybridMultilevel"/>
    <w:tmpl w:val="7E32C8AA"/>
    <w:lvl w:ilvl="0" w:tplc="60C00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0C2D98"/>
    <w:multiLevelType w:val="hybridMultilevel"/>
    <w:tmpl w:val="9150554E"/>
    <w:lvl w:ilvl="0" w:tplc="04090011">
      <w:start w:val="1"/>
      <w:numFmt w:val="decimalEnclosedCircle"/>
      <w:lvlText w:val="%1"/>
      <w:lvlJc w:val="left"/>
      <w:pPr>
        <w:ind w:left="3255" w:hanging="420"/>
      </w:p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7" w15:restartNumberingAfterBreak="0">
    <w:nsid w:val="193B118E"/>
    <w:multiLevelType w:val="hybridMultilevel"/>
    <w:tmpl w:val="65B43DD0"/>
    <w:lvl w:ilvl="0" w:tplc="C908F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2"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6"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7"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0" w15:restartNumberingAfterBreak="0">
    <w:nsid w:val="3A9E0EF9"/>
    <w:multiLevelType w:val="hybridMultilevel"/>
    <w:tmpl w:val="EE0863E2"/>
    <w:lvl w:ilvl="0" w:tplc="6F6CF24C">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704A71"/>
    <w:multiLevelType w:val="hybridMultilevel"/>
    <w:tmpl w:val="E786AD64"/>
    <w:lvl w:ilvl="0" w:tplc="086C8E5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5"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7"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30"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3"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15"/>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2"/>
  </w:num>
  <w:num w:numId="19">
    <w:abstractNumId w:val="16"/>
  </w:num>
  <w:num w:numId="20">
    <w:abstractNumId w:val="19"/>
  </w:num>
  <w:num w:numId="21">
    <w:abstractNumId w:val="18"/>
  </w:num>
  <w:num w:numId="22">
    <w:abstractNumId w:val="4"/>
  </w:num>
  <w:num w:numId="23">
    <w:abstractNumId w:val="9"/>
  </w:num>
  <w:num w:numId="24">
    <w:abstractNumId w:val="8"/>
  </w:num>
  <w:num w:numId="25">
    <w:abstractNumId w:val="23"/>
  </w:num>
  <w:num w:numId="26">
    <w:abstractNumId w:val="13"/>
  </w:num>
  <w:num w:numId="27">
    <w:abstractNumId w:val="26"/>
  </w:num>
  <w:num w:numId="28">
    <w:abstractNumId w:val="25"/>
  </w:num>
  <w:num w:numId="29">
    <w:abstractNumId w:val="17"/>
  </w:num>
  <w:num w:numId="30">
    <w:abstractNumId w:val="33"/>
  </w:num>
  <w:num w:numId="31">
    <w:abstractNumId w:val="28"/>
  </w:num>
  <w:num w:numId="32">
    <w:abstractNumId w:val="24"/>
  </w:num>
  <w:num w:numId="33">
    <w:abstractNumId w:val="14"/>
  </w:num>
  <w:num w:numId="34">
    <w:abstractNumId w:val="31"/>
  </w:num>
  <w:num w:numId="35">
    <w:abstractNumId w:val="27"/>
  </w:num>
  <w:num w:numId="36">
    <w:abstractNumId w:val="10"/>
  </w:num>
  <w:num w:numId="37">
    <w:abstractNumId w:val="12"/>
  </w:num>
  <w:num w:numId="38">
    <w:abstractNumId w:val="1"/>
  </w:num>
  <w:num w:numId="39">
    <w:abstractNumId w:val="11"/>
  </w:num>
  <w:num w:numId="40">
    <w:abstractNumId w:val="22"/>
  </w:num>
  <w:num w:numId="41">
    <w:abstractNumId w:val="30"/>
  </w:num>
  <w:num w:numId="42">
    <w:abstractNumId w:val="2"/>
  </w:num>
  <w:num w:numId="43">
    <w:abstractNumId w:val="0"/>
  </w:num>
  <w:num w:numId="44">
    <w:abstractNumId w:val="20"/>
  </w:num>
  <w:num w:numId="45">
    <w:abstractNumId w:val="5"/>
  </w:num>
  <w:num w:numId="46">
    <w:abstractNumId w:val="6"/>
  </w:num>
  <w:num w:numId="47">
    <w:abstractNumId w:val="21"/>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93"/>
  <w:drawingGridVerticalSpacing w:val="31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388"/>
    <w:rsid w:val="00003DFA"/>
    <w:rsid w:val="00004EFD"/>
    <w:rsid w:val="000050F0"/>
    <w:rsid w:val="00010D7D"/>
    <w:rsid w:val="00017746"/>
    <w:rsid w:val="0002022C"/>
    <w:rsid w:val="0003181C"/>
    <w:rsid w:val="00033C26"/>
    <w:rsid w:val="00033CB4"/>
    <w:rsid w:val="00040562"/>
    <w:rsid w:val="00041B6A"/>
    <w:rsid w:val="00045B61"/>
    <w:rsid w:val="00046424"/>
    <w:rsid w:val="00054199"/>
    <w:rsid w:val="000544E7"/>
    <w:rsid w:val="00057043"/>
    <w:rsid w:val="00057702"/>
    <w:rsid w:val="00057A24"/>
    <w:rsid w:val="00062C21"/>
    <w:rsid w:val="0006621D"/>
    <w:rsid w:val="000740D3"/>
    <w:rsid w:val="00075864"/>
    <w:rsid w:val="00076DCD"/>
    <w:rsid w:val="00083BF6"/>
    <w:rsid w:val="00093478"/>
    <w:rsid w:val="000948AD"/>
    <w:rsid w:val="000967D3"/>
    <w:rsid w:val="0009795C"/>
    <w:rsid w:val="000A0936"/>
    <w:rsid w:val="000A0B19"/>
    <w:rsid w:val="000A1090"/>
    <w:rsid w:val="000A6192"/>
    <w:rsid w:val="000A7513"/>
    <w:rsid w:val="000B0E91"/>
    <w:rsid w:val="000B1037"/>
    <w:rsid w:val="000B1F89"/>
    <w:rsid w:val="000C0D45"/>
    <w:rsid w:val="000C1029"/>
    <w:rsid w:val="000C11F8"/>
    <w:rsid w:val="000C1A3C"/>
    <w:rsid w:val="000C2A10"/>
    <w:rsid w:val="000C411F"/>
    <w:rsid w:val="000C5FEB"/>
    <w:rsid w:val="000D011B"/>
    <w:rsid w:val="000D0F74"/>
    <w:rsid w:val="000D7A05"/>
    <w:rsid w:val="000E0292"/>
    <w:rsid w:val="000E174F"/>
    <w:rsid w:val="000E6F7E"/>
    <w:rsid w:val="000F0742"/>
    <w:rsid w:val="000F1AC6"/>
    <w:rsid w:val="0010073D"/>
    <w:rsid w:val="0010421A"/>
    <w:rsid w:val="00104850"/>
    <w:rsid w:val="001055CB"/>
    <w:rsid w:val="00105F53"/>
    <w:rsid w:val="0010707C"/>
    <w:rsid w:val="0010778F"/>
    <w:rsid w:val="001107F4"/>
    <w:rsid w:val="00112B83"/>
    <w:rsid w:val="00114B97"/>
    <w:rsid w:val="00122BCF"/>
    <w:rsid w:val="00127158"/>
    <w:rsid w:val="001276DC"/>
    <w:rsid w:val="00130329"/>
    <w:rsid w:val="00133E95"/>
    <w:rsid w:val="00136D03"/>
    <w:rsid w:val="00142192"/>
    <w:rsid w:val="00144AFD"/>
    <w:rsid w:val="00145B5F"/>
    <w:rsid w:val="001534B0"/>
    <w:rsid w:val="00153AFE"/>
    <w:rsid w:val="00155B40"/>
    <w:rsid w:val="00155C81"/>
    <w:rsid w:val="001569CC"/>
    <w:rsid w:val="00161682"/>
    <w:rsid w:val="00164A31"/>
    <w:rsid w:val="0016533F"/>
    <w:rsid w:val="00172B43"/>
    <w:rsid w:val="001754BD"/>
    <w:rsid w:val="001778E0"/>
    <w:rsid w:val="00181787"/>
    <w:rsid w:val="00182F9B"/>
    <w:rsid w:val="001940EA"/>
    <w:rsid w:val="00194BB2"/>
    <w:rsid w:val="00196B98"/>
    <w:rsid w:val="001A425D"/>
    <w:rsid w:val="001A5672"/>
    <w:rsid w:val="001B0132"/>
    <w:rsid w:val="001B2AEF"/>
    <w:rsid w:val="001B2F64"/>
    <w:rsid w:val="001C09D5"/>
    <w:rsid w:val="001C0FDE"/>
    <w:rsid w:val="001C2AC2"/>
    <w:rsid w:val="001C747E"/>
    <w:rsid w:val="001D195C"/>
    <w:rsid w:val="001D1ED5"/>
    <w:rsid w:val="001D57E0"/>
    <w:rsid w:val="001D639E"/>
    <w:rsid w:val="001D7B8C"/>
    <w:rsid w:val="001E3F7D"/>
    <w:rsid w:val="00210093"/>
    <w:rsid w:val="002154E7"/>
    <w:rsid w:val="00215667"/>
    <w:rsid w:val="0021642F"/>
    <w:rsid w:val="002212BA"/>
    <w:rsid w:val="00223584"/>
    <w:rsid w:val="00234C3E"/>
    <w:rsid w:val="00236CBC"/>
    <w:rsid w:val="002451BB"/>
    <w:rsid w:val="002468A1"/>
    <w:rsid w:val="0024717D"/>
    <w:rsid w:val="00252408"/>
    <w:rsid w:val="00254519"/>
    <w:rsid w:val="002567DC"/>
    <w:rsid w:val="00262444"/>
    <w:rsid w:val="0026462E"/>
    <w:rsid w:val="002657B6"/>
    <w:rsid w:val="00265E0A"/>
    <w:rsid w:val="00266389"/>
    <w:rsid w:val="00270CBA"/>
    <w:rsid w:val="00273B54"/>
    <w:rsid w:val="00274611"/>
    <w:rsid w:val="00286B2B"/>
    <w:rsid w:val="00290167"/>
    <w:rsid w:val="00291E48"/>
    <w:rsid w:val="00293F1D"/>
    <w:rsid w:val="00296E19"/>
    <w:rsid w:val="00296F72"/>
    <w:rsid w:val="002B3308"/>
    <w:rsid w:val="002B4A64"/>
    <w:rsid w:val="002C2E69"/>
    <w:rsid w:val="002C44AE"/>
    <w:rsid w:val="002D437C"/>
    <w:rsid w:val="002E2233"/>
    <w:rsid w:val="002E3036"/>
    <w:rsid w:val="002E49E3"/>
    <w:rsid w:val="002E4E5C"/>
    <w:rsid w:val="002E57BF"/>
    <w:rsid w:val="002E71F1"/>
    <w:rsid w:val="002F2173"/>
    <w:rsid w:val="002F5536"/>
    <w:rsid w:val="0030044A"/>
    <w:rsid w:val="00307B72"/>
    <w:rsid w:val="00310389"/>
    <w:rsid w:val="003142FE"/>
    <w:rsid w:val="00317992"/>
    <w:rsid w:val="00320BD8"/>
    <w:rsid w:val="00320E3E"/>
    <w:rsid w:val="00320E98"/>
    <w:rsid w:val="003236CB"/>
    <w:rsid w:val="00330858"/>
    <w:rsid w:val="0033099F"/>
    <w:rsid w:val="00331CBB"/>
    <w:rsid w:val="00332360"/>
    <w:rsid w:val="003366F3"/>
    <w:rsid w:val="00340664"/>
    <w:rsid w:val="003414D4"/>
    <w:rsid w:val="003456C2"/>
    <w:rsid w:val="003461D9"/>
    <w:rsid w:val="00351EBD"/>
    <w:rsid w:val="00352F7E"/>
    <w:rsid w:val="00356B22"/>
    <w:rsid w:val="00360625"/>
    <w:rsid w:val="00364967"/>
    <w:rsid w:val="00364CB7"/>
    <w:rsid w:val="0036523E"/>
    <w:rsid w:val="0037088E"/>
    <w:rsid w:val="00372617"/>
    <w:rsid w:val="00382F57"/>
    <w:rsid w:val="003854F8"/>
    <w:rsid w:val="00386AC4"/>
    <w:rsid w:val="00390B9E"/>
    <w:rsid w:val="00396E95"/>
    <w:rsid w:val="003A67B5"/>
    <w:rsid w:val="003B0776"/>
    <w:rsid w:val="003C1EF1"/>
    <w:rsid w:val="003C4CDF"/>
    <w:rsid w:val="003C62C5"/>
    <w:rsid w:val="003C79DA"/>
    <w:rsid w:val="003D3C08"/>
    <w:rsid w:val="003E5565"/>
    <w:rsid w:val="003E7256"/>
    <w:rsid w:val="003E7784"/>
    <w:rsid w:val="003F103C"/>
    <w:rsid w:val="003F2582"/>
    <w:rsid w:val="003F288A"/>
    <w:rsid w:val="003F3760"/>
    <w:rsid w:val="003F3A72"/>
    <w:rsid w:val="00400121"/>
    <w:rsid w:val="0040178C"/>
    <w:rsid w:val="00402F50"/>
    <w:rsid w:val="004037CC"/>
    <w:rsid w:val="00403B3A"/>
    <w:rsid w:val="00403C57"/>
    <w:rsid w:val="00417501"/>
    <w:rsid w:val="004218BE"/>
    <w:rsid w:val="00427098"/>
    <w:rsid w:val="00431268"/>
    <w:rsid w:val="004312EE"/>
    <w:rsid w:val="00431F2B"/>
    <w:rsid w:val="004330B0"/>
    <w:rsid w:val="00433125"/>
    <w:rsid w:val="00435288"/>
    <w:rsid w:val="00444286"/>
    <w:rsid w:val="00452598"/>
    <w:rsid w:val="00455A0B"/>
    <w:rsid w:val="00456D8D"/>
    <w:rsid w:val="00476FE9"/>
    <w:rsid w:val="00477ADC"/>
    <w:rsid w:val="00480A3E"/>
    <w:rsid w:val="00480FA7"/>
    <w:rsid w:val="004821B6"/>
    <w:rsid w:val="00482B7A"/>
    <w:rsid w:val="00485C5B"/>
    <w:rsid w:val="004873E2"/>
    <w:rsid w:val="00487CAF"/>
    <w:rsid w:val="00490958"/>
    <w:rsid w:val="00496FB1"/>
    <w:rsid w:val="004A6B35"/>
    <w:rsid w:val="004A7F93"/>
    <w:rsid w:val="004B0D82"/>
    <w:rsid w:val="004C05D4"/>
    <w:rsid w:val="004C5F6D"/>
    <w:rsid w:val="004C64E0"/>
    <w:rsid w:val="004D06AC"/>
    <w:rsid w:val="004D4309"/>
    <w:rsid w:val="004D6D1E"/>
    <w:rsid w:val="004E1438"/>
    <w:rsid w:val="004E1AA5"/>
    <w:rsid w:val="004F33A0"/>
    <w:rsid w:val="00500416"/>
    <w:rsid w:val="0051293A"/>
    <w:rsid w:val="00513ABC"/>
    <w:rsid w:val="00520491"/>
    <w:rsid w:val="005300B8"/>
    <w:rsid w:val="00531444"/>
    <w:rsid w:val="00534139"/>
    <w:rsid w:val="00534AD1"/>
    <w:rsid w:val="005357E2"/>
    <w:rsid w:val="005368DF"/>
    <w:rsid w:val="0054362E"/>
    <w:rsid w:val="0054564B"/>
    <w:rsid w:val="005479BE"/>
    <w:rsid w:val="00547C89"/>
    <w:rsid w:val="00551C81"/>
    <w:rsid w:val="00551D82"/>
    <w:rsid w:val="00552A3D"/>
    <w:rsid w:val="005536E8"/>
    <w:rsid w:val="005609EE"/>
    <w:rsid w:val="005709D5"/>
    <w:rsid w:val="0057146B"/>
    <w:rsid w:val="00572750"/>
    <w:rsid w:val="005844D6"/>
    <w:rsid w:val="00584746"/>
    <w:rsid w:val="00592C30"/>
    <w:rsid w:val="00593AA7"/>
    <w:rsid w:val="00595812"/>
    <w:rsid w:val="0059677E"/>
    <w:rsid w:val="00596A01"/>
    <w:rsid w:val="00597A77"/>
    <w:rsid w:val="005A5C6C"/>
    <w:rsid w:val="005A6CA3"/>
    <w:rsid w:val="005A71FF"/>
    <w:rsid w:val="005B02F0"/>
    <w:rsid w:val="005B0FD0"/>
    <w:rsid w:val="005B4843"/>
    <w:rsid w:val="005C12C7"/>
    <w:rsid w:val="005C1F73"/>
    <w:rsid w:val="005C338D"/>
    <w:rsid w:val="005D491D"/>
    <w:rsid w:val="005D594E"/>
    <w:rsid w:val="005D6D84"/>
    <w:rsid w:val="005E1246"/>
    <w:rsid w:val="005E397A"/>
    <w:rsid w:val="005E52C3"/>
    <w:rsid w:val="005E5ABA"/>
    <w:rsid w:val="005F1A7F"/>
    <w:rsid w:val="005F3AD6"/>
    <w:rsid w:val="00602450"/>
    <w:rsid w:val="00604D37"/>
    <w:rsid w:val="006068CA"/>
    <w:rsid w:val="0061788E"/>
    <w:rsid w:val="00620181"/>
    <w:rsid w:val="006205DE"/>
    <w:rsid w:val="00621F8E"/>
    <w:rsid w:val="006262E6"/>
    <w:rsid w:val="00627018"/>
    <w:rsid w:val="006312C9"/>
    <w:rsid w:val="00631EE5"/>
    <w:rsid w:val="00633082"/>
    <w:rsid w:val="0063416F"/>
    <w:rsid w:val="006414D0"/>
    <w:rsid w:val="0064627A"/>
    <w:rsid w:val="0064682E"/>
    <w:rsid w:val="00646A91"/>
    <w:rsid w:val="006508FA"/>
    <w:rsid w:val="00651B79"/>
    <w:rsid w:val="00653D23"/>
    <w:rsid w:val="00655C14"/>
    <w:rsid w:val="00655EBD"/>
    <w:rsid w:val="006648BA"/>
    <w:rsid w:val="0066515F"/>
    <w:rsid w:val="0067428D"/>
    <w:rsid w:val="00677D12"/>
    <w:rsid w:val="00684FF4"/>
    <w:rsid w:val="00687BF4"/>
    <w:rsid w:val="006927E5"/>
    <w:rsid w:val="006A31C7"/>
    <w:rsid w:val="006A7966"/>
    <w:rsid w:val="006A7E40"/>
    <w:rsid w:val="006B0ED4"/>
    <w:rsid w:val="006C1B17"/>
    <w:rsid w:val="006C3458"/>
    <w:rsid w:val="006C457E"/>
    <w:rsid w:val="006C46A2"/>
    <w:rsid w:val="006D4353"/>
    <w:rsid w:val="006E0CA9"/>
    <w:rsid w:val="006E32F7"/>
    <w:rsid w:val="006E48F5"/>
    <w:rsid w:val="006E5C49"/>
    <w:rsid w:val="006E74D2"/>
    <w:rsid w:val="006F6B12"/>
    <w:rsid w:val="0070002D"/>
    <w:rsid w:val="00701F32"/>
    <w:rsid w:val="0070703A"/>
    <w:rsid w:val="00711248"/>
    <w:rsid w:val="0071166A"/>
    <w:rsid w:val="00712934"/>
    <w:rsid w:val="0071360C"/>
    <w:rsid w:val="00715351"/>
    <w:rsid w:val="00715865"/>
    <w:rsid w:val="007169D1"/>
    <w:rsid w:val="00724135"/>
    <w:rsid w:val="00727A95"/>
    <w:rsid w:val="00727C98"/>
    <w:rsid w:val="007307AD"/>
    <w:rsid w:val="0073267F"/>
    <w:rsid w:val="00736CF3"/>
    <w:rsid w:val="00741366"/>
    <w:rsid w:val="00745D38"/>
    <w:rsid w:val="00747E90"/>
    <w:rsid w:val="0075160E"/>
    <w:rsid w:val="00752C9D"/>
    <w:rsid w:val="00754329"/>
    <w:rsid w:val="007552ED"/>
    <w:rsid w:val="00761355"/>
    <w:rsid w:val="00761725"/>
    <w:rsid w:val="00762ACB"/>
    <w:rsid w:val="007738DE"/>
    <w:rsid w:val="00781AD0"/>
    <w:rsid w:val="00786665"/>
    <w:rsid w:val="00786BF6"/>
    <w:rsid w:val="007942A0"/>
    <w:rsid w:val="0079593A"/>
    <w:rsid w:val="007A444C"/>
    <w:rsid w:val="007A5C2D"/>
    <w:rsid w:val="007A6B64"/>
    <w:rsid w:val="007B0A9F"/>
    <w:rsid w:val="007B1D71"/>
    <w:rsid w:val="007B1FEF"/>
    <w:rsid w:val="007B35A4"/>
    <w:rsid w:val="007B464D"/>
    <w:rsid w:val="007B4963"/>
    <w:rsid w:val="007C4C16"/>
    <w:rsid w:val="007C54F1"/>
    <w:rsid w:val="007D2138"/>
    <w:rsid w:val="007D2BAE"/>
    <w:rsid w:val="007D2F89"/>
    <w:rsid w:val="007D3047"/>
    <w:rsid w:val="007D504A"/>
    <w:rsid w:val="007E2552"/>
    <w:rsid w:val="007E4FE7"/>
    <w:rsid w:val="007E655C"/>
    <w:rsid w:val="007F0740"/>
    <w:rsid w:val="007F2B16"/>
    <w:rsid w:val="008025DA"/>
    <w:rsid w:val="008043BA"/>
    <w:rsid w:val="00804FFF"/>
    <w:rsid w:val="0080676A"/>
    <w:rsid w:val="00814D20"/>
    <w:rsid w:val="00815BEA"/>
    <w:rsid w:val="008311D1"/>
    <w:rsid w:val="008316E4"/>
    <w:rsid w:val="00832EC6"/>
    <w:rsid w:val="008334AD"/>
    <w:rsid w:val="0083628F"/>
    <w:rsid w:val="00836434"/>
    <w:rsid w:val="008449FC"/>
    <w:rsid w:val="00845D04"/>
    <w:rsid w:val="00845DAF"/>
    <w:rsid w:val="0084635E"/>
    <w:rsid w:val="008513BB"/>
    <w:rsid w:val="00853555"/>
    <w:rsid w:val="00853CD9"/>
    <w:rsid w:val="008549D0"/>
    <w:rsid w:val="00854BCC"/>
    <w:rsid w:val="008572BB"/>
    <w:rsid w:val="00857D41"/>
    <w:rsid w:val="00862741"/>
    <w:rsid w:val="00864284"/>
    <w:rsid w:val="00872C56"/>
    <w:rsid w:val="0087609E"/>
    <w:rsid w:val="00884B80"/>
    <w:rsid w:val="00891F92"/>
    <w:rsid w:val="0089509E"/>
    <w:rsid w:val="008A00A8"/>
    <w:rsid w:val="008A10E2"/>
    <w:rsid w:val="008A330D"/>
    <w:rsid w:val="008B0CBD"/>
    <w:rsid w:val="008B1A10"/>
    <w:rsid w:val="008B34B4"/>
    <w:rsid w:val="008B4E87"/>
    <w:rsid w:val="008B75BC"/>
    <w:rsid w:val="008C2CD4"/>
    <w:rsid w:val="008C490C"/>
    <w:rsid w:val="008C4D12"/>
    <w:rsid w:val="008D0964"/>
    <w:rsid w:val="008D1A86"/>
    <w:rsid w:val="008D2F2D"/>
    <w:rsid w:val="008D4535"/>
    <w:rsid w:val="008D4B01"/>
    <w:rsid w:val="008D7F52"/>
    <w:rsid w:val="008E4E5B"/>
    <w:rsid w:val="008E6DEE"/>
    <w:rsid w:val="008F5AD8"/>
    <w:rsid w:val="008F5B83"/>
    <w:rsid w:val="008F5CE2"/>
    <w:rsid w:val="00902547"/>
    <w:rsid w:val="0090255C"/>
    <w:rsid w:val="00903F58"/>
    <w:rsid w:val="00906AA7"/>
    <w:rsid w:val="0091072B"/>
    <w:rsid w:val="00911A8E"/>
    <w:rsid w:val="00913D49"/>
    <w:rsid w:val="00915963"/>
    <w:rsid w:val="00915F0A"/>
    <w:rsid w:val="00917543"/>
    <w:rsid w:val="009301AB"/>
    <w:rsid w:val="00931BCD"/>
    <w:rsid w:val="009333B9"/>
    <w:rsid w:val="0093383D"/>
    <w:rsid w:val="00935E54"/>
    <w:rsid w:val="00944FEA"/>
    <w:rsid w:val="009456E1"/>
    <w:rsid w:val="00946BFD"/>
    <w:rsid w:val="009525B7"/>
    <w:rsid w:val="0095273D"/>
    <w:rsid w:val="0095538F"/>
    <w:rsid w:val="00955478"/>
    <w:rsid w:val="009557E7"/>
    <w:rsid w:val="009568FC"/>
    <w:rsid w:val="0095716F"/>
    <w:rsid w:val="0095721E"/>
    <w:rsid w:val="00957F5E"/>
    <w:rsid w:val="0096077F"/>
    <w:rsid w:val="00965E44"/>
    <w:rsid w:val="00972EE2"/>
    <w:rsid w:val="0097335D"/>
    <w:rsid w:val="00977358"/>
    <w:rsid w:val="0098037A"/>
    <w:rsid w:val="00983EBF"/>
    <w:rsid w:val="00990664"/>
    <w:rsid w:val="00990B8D"/>
    <w:rsid w:val="00993C37"/>
    <w:rsid w:val="009962F3"/>
    <w:rsid w:val="009A1FB4"/>
    <w:rsid w:val="009A6319"/>
    <w:rsid w:val="009B1C36"/>
    <w:rsid w:val="009B7063"/>
    <w:rsid w:val="009C3376"/>
    <w:rsid w:val="009C4CA6"/>
    <w:rsid w:val="009C6572"/>
    <w:rsid w:val="009D01DC"/>
    <w:rsid w:val="009D09B1"/>
    <w:rsid w:val="009E0232"/>
    <w:rsid w:val="009E32C6"/>
    <w:rsid w:val="009E5D96"/>
    <w:rsid w:val="00A01035"/>
    <w:rsid w:val="00A020C5"/>
    <w:rsid w:val="00A02681"/>
    <w:rsid w:val="00A05912"/>
    <w:rsid w:val="00A07A57"/>
    <w:rsid w:val="00A151F4"/>
    <w:rsid w:val="00A16B21"/>
    <w:rsid w:val="00A21C06"/>
    <w:rsid w:val="00A235B4"/>
    <w:rsid w:val="00A24A77"/>
    <w:rsid w:val="00A250C3"/>
    <w:rsid w:val="00A25400"/>
    <w:rsid w:val="00A33903"/>
    <w:rsid w:val="00A36058"/>
    <w:rsid w:val="00A413A1"/>
    <w:rsid w:val="00A42EC2"/>
    <w:rsid w:val="00A430CB"/>
    <w:rsid w:val="00A4547D"/>
    <w:rsid w:val="00A500F7"/>
    <w:rsid w:val="00A51BA8"/>
    <w:rsid w:val="00A5424F"/>
    <w:rsid w:val="00A60509"/>
    <w:rsid w:val="00A62909"/>
    <w:rsid w:val="00A64696"/>
    <w:rsid w:val="00A74C9F"/>
    <w:rsid w:val="00A75A3E"/>
    <w:rsid w:val="00A87FE7"/>
    <w:rsid w:val="00A93963"/>
    <w:rsid w:val="00AA09EF"/>
    <w:rsid w:val="00AA1DA2"/>
    <w:rsid w:val="00AA52F4"/>
    <w:rsid w:val="00AA6B1D"/>
    <w:rsid w:val="00AB002C"/>
    <w:rsid w:val="00AB70AE"/>
    <w:rsid w:val="00AD4515"/>
    <w:rsid w:val="00AD6841"/>
    <w:rsid w:val="00AE35C4"/>
    <w:rsid w:val="00AE4B6A"/>
    <w:rsid w:val="00AE4CED"/>
    <w:rsid w:val="00AE6648"/>
    <w:rsid w:val="00AE7341"/>
    <w:rsid w:val="00AE7A07"/>
    <w:rsid w:val="00AF0D7A"/>
    <w:rsid w:val="00AF0FE6"/>
    <w:rsid w:val="00B02695"/>
    <w:rsid w:val="00B027AD"/>
    <w:rsid w:val="00B04400"/>
    <w:rsid w:val="00B13961"/>
    <w:rsid w:val="00B16295"/>
    <w:rsid w:val="00B17C5F"/>
    <w:rsid w:val="00B212C1"/>
    <w:rsid w:val="00B241C4"/>
    <w:rsid w:val="00B30E8A"/>
    <w:rsid w:val="00B313BB"/>
    <w:rsid w:val="00B33D35"/>
    <w:rsid w:val="00B3782E"/>
    <w:rsid w:val="00B45287"/>
    <w:rsid w:val="00B46B1C"/>
    <w:rsid w:val="00B46B29"/>
    <w:rsid w:val="00B53045"/>
    <w:rsid w:val="00B57725"/>
    <w:rsid w:val="00B609D1"/>
    <w:rsid w:val="00B6271C"/>
    <w:rsid w:val="00B62F7B"/>
    <w:rsid w:val="00B6608B"/>
    <w:rsid w:val="00B71D88"/>
    <w:rsid w:val="00B758AB"/>
    <w:rsid w:val="00B76D5A"/>
    <w:rsid w:val="00B76FD3"/>
    <w:rsid w:val="00B77862"/>
    <w:rsid w:val="00B843B1"/>
    <w:rsid w:val="00B857C4"/>
    <w:rsid w:val="00B91ADC"/>
    <w:rsid w:val="00B94B6C"/>
    <w:rsid w:val="00B96E9D"/>
    <w:rsid w:val="00BA046C"/>
    <w:rsid w:val="00BA4158"/>
    <w:rsid w:val="00BB1103"/>
    <w:rsid w:val="00BB1299"/>
    <w:rsid w:val="00BB24E3"/>
    <w:rsid w:val="00BB2C60"/>
    <w:rsid w:val="00BC27C2"/>
    <w:rsid w:val="00BC35E7"/>
    <w:rsid w:val="00BD660F"/>
    <w:rsid w:val="00BD6D6C"/>
    <w:rsid w:val="00BE0922"/>
    <w:rsid w:val="00BE5363"/>
    <w:rsid w:val="00BE68BB"/>
    <w:rsid w:val="00BF102C"/>
    <w:rsid w:val="00BF1B07"/>
    <w:rsid w:val="00BF2609"/>
    <w:rsid w:val="00BF4AA7"/>
    <w:rsid w:val="00BF4B59"/>
    <w:rsid w:val="00BF5E43"/>
    <w:rsid w:val="00C003D8"/>
    <w:rsid w:val="00C04F08"/>
    <w:rsid w:val="00C13AB7"/>
    <w:rsid w:val="00C148F0"/>
    <w:rsid w:val="00C171F9"/>
    <w:rsid w:val="00C17C92"/>
    <w:rsid w:val="00C21C92"/>
    <w:rsid w:val="00C225FC"/>
    <w:rsid w:val="00C2518B"/>
    <w:rsid w:val="00C33A2C"/>
    <w:rsid w:val="00C35883"/>
    <w:rsid w:val="00C3638D"/>
    <w:rsid w:val="00C3754F"/>
    <w:rsid w:val="00C42F28"/>
    <w:rsid w:val="00C435B7"/>
    <w:rsid w:val="00C467D3"/>
    <w:rsid w:val="00C54A65"/>
    <w:rsid w:val="00C61F82"/>
    <w:rsid w:val="00C64FFF"/>
    <w:rsid w:val="00C66BD5"/>
    <w:rsid w:val="00C66E77"/>
    <w:rsid w:val="00C67A0D"/>
    <w:rsid w:val="00C708DF"/>
    <w:rsid w:val="00C73CEC"/>
    <w:rsid w:val="00C80199"/>
    <w:rsid w:val="00C843C5"/>
    <w:rsid w:val="00C85368"/>
    <w:rsid w:val="00C85691"/>
    <w:rsid w:val="00C875CB"/>
    <w:rsid w:val="00C92B4E"/>
    <w:rsid w:val="00C9485B"/>
    <w:rsid w:val="00CA0096"/>
    <w:rsid w:val="00CA39AD"/>
    <w:rsid w:val="00CA709C"/>
    <w:rsid w:val="00CB18A0"/>
    <w:rsid w:val="00CB4FAB"/>
    <w:rsid w:val="00CC05C0"/>
    <w:rsid w:val="00CC3948"/>
    <w:rsid w:val="00CD0AF7"/>
    <w:rsid w:val="00CD2A16"/>
    <w:rsid w:val="00CD3710"/>
    <w:rsid w:val="00CE0934"/>
    <w:rsid w:val="00CE0F2F"/>
    <w:rsid w:val="00CE5D9B"/>
    <w:rsid w:val="00CF02B1"/>
    <w:rsid w:val="00CF5639"/>
    <w:rsid w:val="00CF7AD0"/>
    <w:rsid w:val="00D01373"/>
    <w:rsid w:val="00D025C0"/>
    <w:rsid w:val="00D06A02"/>
    <w:rsid w:val="00D113EC"/>
    <w:rsid w:val="00D12DB0"/>
    <w:rsid w:val="00D15128"/>
    <w:rsid w:val="00D158A0"/>
    <w:rsid w:val="00D17CD2"/>
    <w:rsid w:val="00D21507"/>
    <w:rsid w:val="00D220AB"/>
    <w:rsid w:val="00D2249F"/>
    <w:rsid w:val="00D27FB6"/>
    <w:rsid w:val="00D32E65"/>
    <w:rsid w:val="00D416DD"/>
    <w:rsid w:val="00D43155"/>
    <w:rsid w:val="00D43432"/>
    <w:rsid w:val="00D44A9B"/>
    <w:rsid w:val="00D44C6A"/>
    <w:rsid w:val="00D456DC"/>
    <w:rsid w:val="00D47A77"/>
    <w:rsid w:val="00D50EB0"/>
    <w:rsid w:val="00D51B7C"/>
    <w:rsid w:val="00D51FFF"/>
    <w:rsid w:val="00D52C4D"/>
    <w:rsid w:val="00D53502"/>
    <w:rsid w:val="00D568C6"/>
    <w:rsid w:val="00D57671"/>
    <w:rsid w:val="00D602A4"/>
    <w:rsid w:val="00D617CD"/>
    <w:rsid w:val="00D7443B"/>
    <w:rsid w:val="00D7753E"/>
    <w:rsid w:val="00D7773E"/>
    <w:rsid w:val="00D83A9A"/>
    <w:rsid w:val="00D8522B"/>
    <w:rsid w:val="00D85A85"/>
    <w:rsid w:val="00D878E9"/>
    <w:rsid w:val="00D911CB"/>
    <w:rsid w:val="00D9350D"/>
    <w:rsid w:val="00D94E2F"/>
    <w:rsid w:val="00D9708E"/>
    <w:rsid w:val="00DA5346"/>
    <w:rsid w:val="00DC05CB"/>
    <w:rsid w:val="00DC1A73"/>
    <w:rsid w:val="00DC1BDA"/>
    <w:rsid w:val="00DC3765"/>
    <w:rsid w:val="00DC6C0E"/>
    <w:rsid w:val="00DD3583"/>
    <w:rsid w:val="00DD532E"/>
    <w:rsid w:val="00DD717E"/>
    <w:rsid w:val="00DD7BD4"/>
    <w:rsid w:val="00DF24B2"/>
    <w:rsid w:val="00E03276"/>
    <w:rsid w:val="00E04B76"/>
    <w:rsid w:val="00E0617D"/>
    <w:rsid w:val="00E07C70"/>
    <w:rsid w:val="00E14FE7"/>
    <w:rsid w:val="00E1608B"/>
    <w:rsid w:val="00E1609C"/>
    <w:rsid w:val="00E17AB7"/>
    <w:rsid w:val="00E2093E"/>
    <w:rsid w:val="00E209C6"/>
    <w:rsid w:val="00E22A84"/>
    <w:rsid w:val="00E27DA2"/>
    <w:rsid w:val="00E30E8C"/>
    <w:rsid w:val="00E313B2"/>
    <w:rsid w:val="00E36AEA"/>
    <w:rsid w:val="00E36CD6"/>
    <w:rsid w:val="00E37EE0"/>
    <w:rsid w:val="00E40448"/>
    <w:rsid w:val="00E42BBF"/>
    <w:rsid w:val="00E4411B"/>
    <w:rsid w:val="00E447A6"/>
    <w:rsid w:val="00E46FA0"/>
    <w:rsid w:val="00E50AC9"/>
    <w:rsid w:val="00E52AAC"/>
    <w:rsid w:val="00E5397F"/>
    <w:rsid w:val="00E550B4"/>
    <w:rsid w:val="00E558EF"/>
    <w:rsid w:val="00E57215"/>
    <w:rsid w:val="00E61D94"/>
    <w:rsid w:val="00E636F4"/>
    <w:rsid w:val="00E720B0"/>
    <w:rsid w:val="00E72E64"/>
    <w:rsid w:val="00E84B89"/>
    <w:rsid w:val="00E8537B"/>
    <w:rsid w:val="00E92C9D"/>
    <w:rsid w:val="00EA1E7A"/>
    <w:rsid w:val="00EA438C"/>
    <w:rsid w:val="00EA7163"/>
    <w:rsid w:val="00EB0339"/>
    <w:rsid w:val="00EB0547"/>
    <w:rsid w:val="00EB054C"/>
    <w:rsid w:val="00EB1A15"/>
    <w:rsid w:val="00EB1A1B"/>
    <w:rsid w:val="00EB2BA8"/>
    <w:rsid w:val="00EB4957"/>
    <w:rsid w:val="00EC1121"/>
    <w:rsid w:val="00EC4049"/>
    <w:rsid w:val="00ED0AC8"/>
    <w:rsid w:val="00ED1401"/>
    <w:rsid w:val="00ED328A"/>
    <w:rsid w:val="00ED3F6A"/>
    <w:rsid w:val="00ED53C0"/>
    <w:rsid w:val="00ED5AD9"/>
    <w:rsid w:val="00ED6E7C"/>
    <w:rsid w:val="00EE008E"/>
    <w:rsid w:val="00EE1BF8"/>
    <w:rsid w:val="00EE5CCE"/>
    <w:rsid w:val="00EF0738"/>
    <w:rsid w:val="00EF2A6A"/>
    <w:rsid w:val="00EF3D6E"/>
    <w:rsid w:val="00EF54D0"/>
    <w:rsid w:val="00EF7F24"/>
    <w:rsid w:val="00F0269A"/>
    <w:rsid w:val="00F0306D"/>
    <w:rsid w:val="00F1002E"/>
    <w:rsid w:val="00F144D0"/>
    <w:rsid w:val="00F16C2B"/>
    <w:rsid w:val="00F17E6F"/>
    <w:rsid w:val="00F20D4E"/>
    <w:rsid w:val="00F26043"/>
    <w:rsid w:val="00F34962"/>
    <w:rsid w:val="00F35FAA"/>
    <w:rsid w:val="00F408B9"/>
    <w:rsid w:val="00F47294"/>
    <w:rsid w:val="00F47D61"/>
    <w:rsid w:val="00F5340E"/>
    <w:rsid w:val="00F569D2"/>
    <w:rsid w:val="00F6706E"/>
    <w:rsid w:val="00F7254D"/>
    <w:rsid w:val="00F75E06"/>
    <w:rsid w:val="00F76146"/>
    <w:rsid w:val="00F77F71"/>
    <w:rsid w:val="00F83E04"/>
    <w:rsid w:val="00F87337"/>
    <w:rsid w:val="00F957A3"/>
    <w:rsid w:val="00F96BDA"/>
    <w:rsid w:val="00F9710A"/>
    <w:rsid w:val="00FA0CA8"/>
    <w:rsid w:val="00FA1D03"/>
    <w:rsid w:val="00FA293B"/>
    <w:rsid w:val="00FA5674"/>
    <w:rsid w:val="00FA5FC7"/>
    <w:rsid w:val="00FA63E5"/>
    <w:rsid w:val="00FB404B"/>
    <w:rsid w:val="00FB4322"/>
    <w:rsid w:val="00FB4C68"/>
    <w:rsid w:val="00FC0434"/>
    <w:rsid w:val="00FC1A87"/>
    <w:rsid w:val="00FC2D01"/>
    <w:rsid w:val="00FD0A18"/>
    <w:rsid w:val="00FD0F82"/>
    <w:rsid w:val="00FD120A"/>
    <w:rsid w:val="00FD5ABE"/>
    <w:rsid w:val="00FE1C99"/>
    <w:rsid w:val="00FE4BD2"/>
    <w:rsid w:val="00FE50E5"/>
    <w:rsid w:val="00FE7FEB"/>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FCD38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EE1BF8"/>
    <w:rPr>
      <w:color w:val="605E5C"/>
      <w:shd w:val="clear" w:color="auto" w:fill="E1DFDD"/>
    </w:rPr>
  </w:style>
  <w:style w:type="paragraph" w:styleId="af2">
    <w:name w:val="List Paragraph"/>
    <w:basedOn w:val="a"/>
    <w:uiPriority w:val="34"/>
    <w:qFormat/>
    <w:rsid w:val="000D7A05"/>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7328">
      <w:bodyDiv w:val="1"/>
      <w:marLeft w:val="0"/>
      <w:marRight w:val="0"/>
      <w:marTop w:val="0"/>
      <w:marBottom w:val="0"/>
      <w:divBdr>
        <w:top w:val="none" w:sz="0" w:space="0" w:color="auto"/>
        <w:left w:val="none" w:sz="0" w:space="0" w:color="auto"/>
        <w:bottom w:val="none" w:sz="0" w:space="0" w:color="auto"/>
        <w:right w:val="none" w:sz="0" w:space="0" w:color="auto"/>
      </w:divBdr>
      <w:divsChild>
        <w:div w:id="927956350">
          <w:marLeft w:val="0"/>
          <w:marRight w:val="0"/>
          <w:marTop w:val="0"/>
          <w:marBottom w:val="0"/>
          <w:divBdr>
            <w:top w:val="none" w:sz="0" w:space="0" w:color="auto"/>
            <w:left w:val="none" w:sz="0" w:space="0" w:color="auto"/>
            <w:bottom w:val="none" w:sz="0" w:space="0" w:color="auto"/>
            <w:right w:val="none" w:sz="0" w:space="0" w:color="auto"/>
          </w:divBdr>
        </w:div>
      </w:divsChild>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015420928">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6155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20/s_seichosangyo/unkourout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osaka.lg.jp/o110020/s_seichosangyo/unkouroute.html" TargetMode="External"/><Relationship Id="rId4" Type="http://schemas.openxmlformats.org/officeDocument/2006/relationships/settings" Target="settings.xml"/><Relationship Id="rId9" Type="http://schemas.openxmlformats.org/officeDocument/2006/relationships/hyperlink" Target="https://www.pref.osaka.lg.jp/o110020/s_seichosangyo/unkourout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739C-7A68-4E18-B544-76A54D58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13489</Words>
  <Characters>1721</Characters>
  <Application>Microsoft Office Word</Application>
  <DocSecurity>0</DocSecurity>
  <Lines>14</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2026-05-31T07:43:00Z</dcterms:created>
  <dcterms:modified xsi:type="dcterms:W3CDTF">2026-06-04T08:43:00Z</dcterms:modified>
</cp:coreProperties>
</file>