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C781" w14:textId="7F571C57" w:rsidR="00046982" w:rsidRPr="00046982" w:rsidRDefault="00046982" w:rsidP="004F7292">
      <w:pPr>
        <w:spacing w:line="0" w:lineRule="atLeast"/>
        <w:jc w:val="center"/>
        <w:rPr>
          <w:rFonts w:ascii="ＭＳ ゴシック" w:eastAsia="ＭＳ ゴシック" w:hAnsi="ＭＳ ゴシック"/>
          <w:spacing w:val="53"/>
          <w:w w:val="75"/>
          <w:kern w:val="0"/>
          <w:sz w:val="44"/>
          <w:szCs w:val="36"/>
        </w:rPr>
      </w:pPr>
    </w:p>
    <w:p w14:paraId="3ABBAF3A" w14:textId="4CA7DF51" w:rsidR="004F7292" w:rsidRPr="00D85A9C" w:rsidRDefault="004F7292" w:rsidP="004F7292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44"/>
          <w:szCs w:val="36"/>
        </w:rPr>
      </w:pPr>
      <w:r w:rsidRPr="00235AA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令和</w:t>
      </w:r>
      <w:r w:rsidR="00541D5B" w:rsidRPr="00235AA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８</w:t>
      </w:r>
      <w:r w:rsidRPr="00235AA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年度一般会計補正予算</w:t>
      </w:r>
      <w:r w:rsidR="00016F1B" w:rsidRPr="00235AA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（第</w:t>
      </w:r>
      <w:r w:rsidR="00541D5B" w:rsidRPr="00235AA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２</w:t>
      </w:r>
      <w:r w:rsidR="00016F1B" w:rsidRPr="00235AAE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号）案の概要</w:t>
      </w:r>
    </w:p>
    <w:p w14:paraId="2FD41EE2" w14:textId="0CDDAC01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51DB52F8">
                <wp:simplePos x="0" y="0"/>
                <wp:positionH relativeFrom="margin">
                  <wp:posOffset>33757</wp:posOffset>
                </wp:positionH>
                <wp:positionV relativeFrom="paragraph">
                  <wp:posOffset>131648</wp:posOffset>
                </wp:positionV>
                <wp:extent cx="6019165" cy="797357"/>
                <wp:effectExtent l="0" t="0" r="19685" b="2222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797357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63B04" id="角丸四角形 2" o:spid="_x0000_s1026" style="position:absolute;left:0;text-align:left;margin-left:2.65pt;margin-top:10.35pt;width:473.95pt;height:6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4uFVgIAANEEAAAOAAAAZHJzL2Uyb0RvYy54bWysVM1uEzEQviPxDpbvZHdTkqZRNj00KhdE&#10;q7Y8gOufrJHXs7LdbJbH4NobF16hF96GSjwGY+9mCwVxQOTg2OP5vpn5xrOr031tyE46r8GWtJjk&#10;lEjLQWi7Len7m/NXC0p8YFYwA1aWtJOenq5fvli1zVJOoQIjpCNIYv2ybUpahdAss8zzStbMT6CR&#10;Fi8VuJoFPLptJhxrkb022TTP51kLTjQOuPQerZv+kq4Tv1KShwulvAzElBRzC2l1ab2Na7ZeseXW&#10;sabSfEiD/UMWNdMWg45UGxYYuXP6N6pacwceVJhwqDNQSnOZasBqivxZNdcVa2SqBcXxzSiT/3+0&#10;/N3u0hEtSnpEiWU1tuj7l0/fHh4e7+9x8/j1M5lGkdrGL9H3url0w8njNla8V66O/1gL2Sdhu1FY&#10;uQ+Eo3GeFyfFfEYJx7vjk+Oj2XEkzZ7QjfPhjYSaxE1JHdxZcYXdS6Ky3VsfkrpiyJGJD5So2mCv&#10;dsyQoli8XgyMgzNyHzgj0sK5NiZ129ho8GC0iLZ06PyZcQSpSoqPS0B7g6lTYpgPeIH1pN8Q4Rdo&#10;DLJhvurBvvMbCINfDJRF4Xqp0i50RsaIxl5JhbqjONNUY3rxcsyCcS5tKPqrignZ889iHoc04oxE&#10;RBIyEUZmhTWN3APBwbMnOXD3HRj8I1SmgRnB+d8S68EjIkUGG0ZwrS24PxEYrGqI3PsfROqliSrd&#10;gujwVeJnJVzgogy0JeVGN5RU4D4+t7lgzqCfb2Y5epS0b0HkwrlJ+gwzHgfz53MK/vQlWv8AAAD/&#10;/wMAUEsDBBQABgAIAAAAIQCR6nci3wAAAAgBAAAPAAAAZHJzL2Rvd25yZXYueG1sTI9BT4NAEIXv&#10;Jv6HzZh4MXYpCCqyNNXExEMPiMbzlp0CKTtL2C3Ff+940uPkfXnvm2Kz2EHMOPnekYL1KgKB1DjT&#10;U6vg8+P19gGED5qMHhyhgm/0sCkvLwqdG3emd5zr0AouIZ9rBV0IYy6lbzq02q/ciMTZwU1WBz6n&#10;VppJn7ncDjKOokxa3RMvdHrElw6bY32yCna6S6p0Xm9D9XZzPDzXVfZVtUpdXy3bJxABl/AHw68+&#10;q0PJTnt3IuPFoCBNGFQQR/cgOH5MkxjEnrm7LAFZFvL/A+UPAAAA//8DAFBLAQItABQABgAIAAAA&#10;IQC2gziS/gAAAOEBAAATAAAAAAAAAAAAAAAAAAAAAABbQ29udGVudF9UeXBlc10ueG1sUEsBAi0A&#10;FAAGAAgAAAAhADj9If/WAAAAlAEAAAsAAAAAAAAAAAAAAAAALwEAAF9yZWxzLy5yZWxzUEsBAi0A&#10;FAAGAAgAAAAhAAfXi4VWAgAA0QQAAA4AAAAAAAAAAAAAAAAALgIAAGRycy9lMm9Eb2MueG1sUEsB&#10;Ai0AFAAGAAgAAAAhAJHqdyLfAAAACAEAAA8AAAAAAAAAAAAAAAAAsAQAAGRycy9kb3ducmV2Lnht&#10;bFBLBQYAAAAABAAEAPMAAAC8BQAAAAA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7D24D787" w14:textId="4DC35006" w:rsidR="007410EA" w:rsidRPr="00190D65" w:rsidRDefault="00890534" w:rsidP="007410EA">
      <w:pPr>
        <w:ind w:leftChars="100" w:left="210" w:rightChars="147" w:right="309" w:firstLineChars="100" w:firstLine="206"/>
        <w:rPr>
          <w:rFonts w:ascii="ＭＳ 明朝" w:eastAsia="ＭＳ 明朝" w:hAnsi="ＭＳ 明朝"/>
          <w:spacing w:val="-2"/>
        </w:rPr>
      </w:pPr>
      <w:r w:rsidRPr="00190D65">
        <w:rPr>
          <w:rFonts w:ascii="ＭＳ 明朝" w:eastAsia="ＭＳ 明朝" w:hAnsi="ＭＳ 明朝" w:hint="eastAsia"/>
          <w:spacing w:val="-2"/>
        </w:rPr>
        <w:t>一般会計補正予算</w:t>
      </w:r>
      <w:r w:rsidRPr="00190D65">
        <w:rPr>
          <w:rFonts w:ascii="ＭＳ 明朝" w:eastAsia="ＭＳ 明朝" w:hAnsi="ＭＳ 明朝"/>
          <w:spacing w:val="-2"/>
        </w:rPr>
        <w:t>(</w:t>
      </w:r>
      <w:r w:rsidRPr="00190D65">
        <w:rPr>
          <w:rFonts w:ascii="ＭＳ 明朝" w:eastAsia="ＭＳ 明朝" w:hAnsi="ＭＳ 明朝" w:hint="eastAsia"/>
          <w:spacing w:val="-2"/>
        </w:rPr>
        <w:t>第２号</w:t>
      </w:r>
      <w:r w:rsidRPr="00190D65">
        <w:rPr>
          <w:rFonts w:ascii="ＭＳ 明朝" w:eastAsia="ＭＳ 明朝" w:hAnsi="ＭＳ 明朝"/>
          <w:spacing w:val="-2"/>
        </w:rPr>
        <w:t>)</w:t>
      </w:r>
      <w:r w:rsidRPr="00190D65">
        <w:rPr>
          <w:rFonts w:ascii="ＭＳ 明朝" w:eastAsia="ＭＳ 明朝" w:hAnsi="ＭＳ 明朝" w:hint="eastAsia"/>
          <w:spacing w:val="-2"/>
        </w:rPr>
        <w:t>案は、</w:t>
      </w:r>
      <w:r w:rsidR="006E602E">
        <w:rPr>
          <w:rFonts w:ascii="ＭＳ 明朝" w:eastAsia="ＭＳ 明朝" w:hAnsi="ＭＳ 明朝" w:hint="eastAsia"/>
          <w:spacing w:val="-2"/>
        </w:rPr>
        <w:t>高等学校等教育改革促進基金を活用し、</w:t>
      </w:r>
      <w:bookmarkStart w:id="0" w:name="_Hlk229588267"/>
      <w:r w:rsidR="006E602E">
        <w:rPr>
          <w:rFonts w:ascii="ＭＳ 明朝" w:eastAsia="ＭＳ 明朝" w:hAnsi="ＭＳ 明朝" w:hint="eastAsia"/>
          <w:spacing w:val="-2"/>
        </w:rPr>
        <w:t>府立学校における理系人材等を育成する</w:t>
      </w:r>
      <w:r w:rsidR="007410EA" w:rsidRPr="00190D65">
        <w:rPr>
          <w:rFonts w:ascii="ＭＳ 明朝" w:eastAsia="ＭＳ 明朝" w:hAnsi="ＭＳ 明朝" w:hint="eastAsia"/>
          <w:spacing w:val="-2"/>
        </w:rPr>
        <w:t>改革</w:t>
      </w:r>
      <w:r w:rsidR="00E61575" w:rsidRPr="00190D65">
        <w:rPr>
          <w:rFonts w:ascii="ＭＳ 明朝" w:eastAsia="ＭＳ 明朝" w:hAnsi="ＭＳ 明朝" w:hint="eastAsia"/>
          <w:spacing w:val="-2"/>
        </w:rPr>
        <w:t>の</w:t>
      </w:r>
      <w:r w:rsidR="007410EA" w:rsidRPr="00190D65">
        <w:rPr>
          <w:rFonts w:ascii="ＭＳ 明朝" w:eastAsia="ＭＳ 明朝" w:hAnsi="ＭＳ 明朝" w:hint="eastAsia"/>
          <w:spacing w:val="-2"/>
        </w:rPr>
        <w:t>先導</w:t>
      </w:r>
      <w:r w:rsidR="00E61575" w:rsidRPr="00190D65">
        <w:rPr>
          <w:rFonts w:ascii="ＭＳ 明朝" w:eastAsia="ＭＳ 明朝" w:hAnsi="ＭＳ 明朝" w:hint="eastAsia"/>
          <w:spacing w:val="-2"/>
        </w:rPr>
        <w:t>拠点となる</w:t>
      </w:r>
      <w:r w:rsidR="0027168B" w:rsidRPr="00190D65">
        <w:rPr>
          <w:rFonts w:ascii="ＭＳ 明朝" w:eastAsia="ＭＳ 明朝" w:hAnsi="ＭＳ 明朝" w:hint="eastAsia"/>
          <w:spacing w:val="-2"/>
        </w:rPr>
        <w:t>高校</w:t>
      </w:r>
      <w:r w:rsidR="007410EA" w:rsidRPr="00190D65">
        <w:rPr>
          <w:rFonts w:ascii="ＭＳ 明朝" w:eastAsia="ＭＳ 明朝" w:hAnsi="ＭＳ 明朝" w:hint="eastAsia"/>
          <w:spacing w:val="-2"/>
        </w:rPr>
        <w:t>の</w:t>
      </w:r>
      <w:bookmarkEnd w:id="0"/>
      <w:r w:rsidR="006E602E">
        <w:rPr>
          <w:rFonts w:ascii="ＭＳ 明朝" w:eastAsia="ＭＳ 明朝" w:hAnsi="ＭＳ 明朝" w:hint="eastAsia"/>
          <w:spacing w:val="-2"/>
        </w:rPr>
        <w:t>教育内容の充実</w:t>
      </w:r>
      <w:r w:rsidR="007410EA" w:rsidRPr="00190D65">
        <w:rPr>
          <w:rFonts w:ascii="ＭＳ 明朝" w:eastAsia="ＭＳ 明朝" w:hAnsi="ＭＳ 明朝" w:hint="eastAsia"/>
          <w:spacing w:val="-2"/>
        </w:rPr>
        <w:t>に必要な経費を追加するため、編成しました。</w:t>
      </w:r>
    </w:p>
    <w:p w14:paraId="2E870B87" w14:textId="4EDDF245" w:rsidR="00890534" w:rsidRPr="00370EA9" w:rsidRDefault="00890534" w:rsidP="000640B7">
      <w:pPr>
        <w:ind w:rightChars="147" w:right="309"/>
        <w:rPr>
          <w:rFonts w:ascii="ＭＳ 明朝" w:eastAsia="ＭＳ 明朝" w:hAnsi="ＭＳ 明朝"/>
          <w:color w:val="FF0000"/>
          <w:spacing w:val="-2"/>
        </w:rPr>
      </w:pPr>
    </w:p>
    <w:p w14:paraId="6318C594" w14:textId="65CD8DD8" w:rsidR="00B51970" w:rsidRPr="00C8058F" w:rsidRDefault="00B51970" w:rsidP="00B51970">
      <w:pPr>
        <w:rPr>
          <w:rFonts w:ascii="ＭＳ Ｐゴシック" w:eastAsia="ＭＳ Ｐゴシック" w:hAnsi="ＭＳ Ｐゴシック" w:cs="Meiryo UI"/>
          <w:sz w:val="20"/>
        </w:rPr>
      </w:pPr>
      <w:r w:rsidRPr="00C8058F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【１】　予算規模</w:t>
      </w:r>
    </w:p>
    <w:p w14:paraId="4860BBD2" w14:textId="1C5D317E" w:rsidR="00B51970" w:rsidRPr="00C8058F" w:rsidRDefault="00B51970" w:rsidP="00B51970">
      <w:pPr>
        <w:pStyle w:val="a3"/>
        <w:ind w:leftChars="0" w:left="885" w:right="40"/>
        <w:jc w:val="right"/>
        <w:rPr>
          <w:sz w:val="20"/>
          <w:szCs w:val="20"/>
        </w:rPr>
      </w:pPr>
      <w:r w:rsidRPr="00C8058F"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B51970" w:rsidRPr="00C8058F" w14:paraId="4EF3E687" w14:textId="77777777" w:rsidTr="00A42CDB"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2124733" w14:textId="77777777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42362F" w14:textId="77777777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58DED" w14:textId="5370DD5C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C2A9AC" w14:textId="1CE08AE9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A4258B" w:rsidRPr="00C8058F" w14:paraId="7AF74014" w14:textId="77777777" w:rsidTr="00607432"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DFA7F9" w14:textId="77777777" w:rsidR="00A4258B" w:rsidRPr="00C8058F" w:rsidRDefault="00A4258B" w:rsidP="00A4258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00FC" w14:textId="02D8A7A4" w:rsidR="00A4258B" w:rsidRPr="00C8058F" w:rsidRDefault="00DE67AD" w:rsidP="00A4258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3,922,007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E6B0A" w14:textId="3DF7AD16" w:rsidR="00A4258B" w:rsidRPr="00384EEC" w:rsidRDefault="005037EE" w:rsidP="00A4258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</w:t>
            </w:r>
            <w:r w:rsidR="000227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812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</w:tcPr>
          <w:p w14:paraId="3B5D078B" w14:textId="201AC2A7" w:rsidR="00A4258B" w:rsidRPr="00384EEC" w:rsidRDefault="005037EE" w:rsidP="00A4258B">
            <w:pPr>
              <w:jc w:val="righ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3,928,</w:t>
            </w:r>
            <w:r w:rsidR="0002275B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819</w:t>
            </w:r>
          </w:p>
        </w:tc>
      </w:tr>
    </w:tbl>
    <w:p w14:paraId="28BAA426" w14:textId="77777777" w:rsidR="00B51970" w:rsidRPr="005E154E" w:rsidRDefault="00B51970" w:rsidP="00B51970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334F82BB" w14:textId="77777777" w:rsidR="00251BA8" w:rsidRDefault="00251BA8" w:rsidP="00251BA8">
      <w:pPr>
        <w:rPr>
          <w:rFonts w:ascii="ＭＳ Ｐゴシック" w:eastAsia="ＭＳ Ｐゴシック" w:hAnsi="ＭＳ Ｐゴシック" w:cs="Meiryo UI"/>
        </w:rPr>
      </w:pPr>
    </w:p>
    <w:p w14:paraId="0C57144E" w14:textId="5215BD9C" w:rsidR="00251BA8" w:rsidRPr="00865445" w:rsidRDefault="00251BA8" w:rsidP="00251BA8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【２】 補正予算の内訳</w:t>
      </w:r>
    </w:p>
    <w:p w14:paraId="03B2BC0C" w14:textId="77777777" w:rsidR="00251BA8" w:rsidRPr="00865445" w:rsidRDefault="00251BA8" w:rsidP="00251BA8">
      <w:pPr>
        <w:snapToGrid w:val="0"/>
        <w:ind w:firstLineChars="150" w:firstLine="422"/>
        <w:rPr>
          <w:rFonts w:ascii="ＭＳ ゴシック" w:eastAsia="ＭＳ ゴシック" w:hAnsi="ＭＳ ゴシック"/>
          <w:b/>
          <w:color w:val="000000" w:themeColor="text1"/>
          <w:sz w:val="32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１　歳　入　　　　　　 　　　　　　　　　　　　 　２　歳　出</w:t>
      </w:r>
    </w:p>
    <w:p w14:paraId="7AE4C550" w14:textId="57BE68B8" w:rsidR="00251BA8" w:rsidRPr="00865445" w:rsidRDefault="00251BA8" w:rsidP="00251BA8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865445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     </w:t>
      </w:r>
      <w:r w:rsidRPr="00865445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  </w:t>
      </w:r>
      <w:r w:rsidR="00DF08C9">
        <w:rPr>
          <w:rFonts w:ascii="ＭＳ ゴシック" w:eastAsia="ＭＳ ゴシック" w:hAnsi="ＭＳ ゴシック"/>
          <w:color w:val="000000" w:themeColor="text1"/>
          <w:sz w:val="20"/>
        </w:rPr>
        <w:t xml:space="preserve"> </w:t>
      </w:r>
      <w:r w:rsidRPr="00865445">
        <w:rPr>
          <w:rFonts w:ascii="ＭＳ Ｐゴシック" w:eastAsia="ＭＳ Ｐゴシック" w:hAnsi="ＭＳ Ｐゴシック" w:hint="eastAsia"/>
          <w:color w:val="000000" w:themeColor="text1"/>
          <w:sz w:val="20"/>
        </w:rPr>
        <w:t>単位：百万円</w:t>
      </w:r>
      <w:r w:rsidRPr="00865445">
        <w:rPr>
          <w:rFonts w:ascii="ＭＳ Ｐゴシック" w:eastAsia="ＭＳ Ｐゴシック" w:hAnsi="ＭＳ Ｐゴシック" w:hint="eastAsia"/>
          <w:color w:val="000000" w:themeColor="text1"/>
        </w:rPr>
        <w:t xml:space="preserve">　   　　　　　　　　　　 　  　　　　　　     </w:t>
      </w:r>
      <w:r w:rsidR="00DF08C9">
        <w:rPr>
          <w:rFonts w:ascii="ＭＳ Ｐゴシック" w:eastAsia="ＭＳ Ｐゴシック" w:hAnsi="ＭＳ Ｐゴシック" w:hint="eastAsia"/>
          <w:color w:val="000000" w:themeColor="text1"/>
          <w:sz w:val="20"/>
        </w:rPr>
        <w:t xml:space="preserve"> </w:t>
      </w:r>
      <w:r w:rsidR="00DF08C9">
        <w:rPr>
          <w:rFonts w:ascii="ＭＳ Ｐゴシック" w:eastAsia="ＭＳ Ｐゴシック" w:hAnsi="ＭＳ Ｐゴシック"/>
          <w:color w:val="000000" w:themeColor="text1"/>
          <w:sz w:val="20"/>
        </w:rPr>
        <w:t xml:space="preserve"> </w:t>
      </w:r>
      <w:r w:rsidRPr="00865445">
        <w:rPr>
          <w:rFonts w:ascii="ＭＳ Ｐゴシック" w:eastAsia="ＭＳ Ｐゴシック" w:hAnsi="ＭＳ Ｐゴシック" w:hint="eastAsia"/>
          <w:color w:val="000000" w:themeColor="text1"/>
          <w:sz w:val="20"/>
        </w:rPr>
        <w:t>単位：百万円</w:t>
      </w:r>
    </w:p>
    <w:tbl>
      <w:tblPr>
        <w:tblW w:w="9100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2372"/>
        <w:gridCol w:w="1417"/>
        <w:gridCol w:w="851"/>
        <w:gridCol w:w="283"/>
        <w:gridCol w:w="2410"/>
        <w:gridCol w:w="1418"/>
      </w:tblGrid>
      <w:tr w:rsidR="00F92E45" w:rsidRPr="00865445" w14:paraId="74368144" w14:textId="77777777" w:rsidTr="006A7F28">
        <w:trPr>
          <w:trHeight w:val="442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77F" w14:textId="77777777" w:rsidR="00F92E45" w:rsidRPr="00865445" w:rsidRDefault="00F92E45" w:rsidP="005B70DB">
            <w:pPr>
              <w:ind w:leftChars="50" w:left="184" w:rightChars="50" w:right="105" w:hangingChars="33" w:hanging="79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978B" w14:textId="44BB0F4B" w:rsidR="00F92E45" w:rsidRPr="00865445" w:rsidRDefault="00F92E45" w:rsidP="005B70D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BA97A" w14:textId="77777777" w:rsidR="00F92E45" w:rsidRPr="00865445" w:rsidRDefault="00F92E45" w:rsidP="005B70DB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A26F" w14:textId="77777777" w:rsidR="00F92E45" w:rsidRPr="00865445" w:rsidRDefault="00F92E45" w:rsidP="005B70DB">
            <w:pPr>
              <w:ind w:leftChars="50" w:left="105" w:rightChars="50" w:right="10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27D" w14:textId="77777777" w:rsidR="00F92E45" w:rsidRPr="00865445" w:rsidRDefault="00F92E45" w:rsidP="005B70D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</w:tr>
      <w:tr w:rsidR="00FA7C29" w:rsidRPr="00865445" w14:paraId="449A35E5" w14:textId="77777777" w:rsidTr="00D54187">
        <w:trPr>
          <w:trHeight w:val="660"/>
        </w:trPr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9F148" w14:textId="5073BB09" w:rsidR="00FA7C29" w:rsidRPr="00865445" w:rsidRDefault="00FA7C29" w:rsidP="00FA7C29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国庫支出金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A406F" w14:textId="35329BE4" w:rsidR="00FA7C29" w:rsidRPr="00865445" w:rsidRDefault="00FA7C29" w:rsidP="00190D65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6,2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4</w:t>
            </w:r>
            <w:r w:rsidR="00F509D9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069DAA" w14:textId="5B1EE7CA" w:rsidR="00FA7C29" w:rsidRPr="00865445" w:rsidRDefault="00FA7C29" w:rsidP="00CE5511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DB7D91" w14:textId="3FC560ED" w:rsidR="00FA7C29" w:rsidRPr="00865445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教育</w:t>
            </w: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CF25A" w14:textId="1BD69E5E" w:rsidR="00FA7C29" w:rsidRPr="00865445" w:rsidRDefault="00FA7C29" w:rsidP="00CE551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6,812</w:t>
            </w:r>
          </w:p>
        </w:tc>
      </w:tr>
      <w:tr w:rsidR="00FA7C29" w:rsidRPr="0052026D" w14:paraId="2117CD86" w14:textId="77777777" w:rsidTr="00D54187">
        <w:trPr>
          <w:trHeight w:val="660"/>
        </w:trPr>
        <w:tc>
          <w:tcPr>
            <w:tcW w:w="27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B8177" w14:textId="5561A942" w:rsidR="00FA7C29" w:rsidRDefault="00FA7C29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58F" w14:textId="79BF3340" w:rsidR="00FA7C29" w:rsidRPr="0052026D" w:rsidRDefault="00FA7C29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EE2AF" w14:textId="4445C5A7" w:rsidR="00FA7C29" w:rsidRPr="0052026D" w:rsidRDefault="00FA7C29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534" w14:textId="26F40D53" w:rsidR="00FA7C29" w:rsidRPr="0052026D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FFCF" w14:textId="0CEB45E3" w:rsidR="00FA7C29" w:rsidRPr="0052026D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65BAC" w14:textId="2C3F0784" w:rsidR="00FA7C29" w:rsidRDefault="00FA7C29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48</w:t>
            </w:r>
          </w:p>
        </w:tc>
      </w:tr>
      <w:tr w:rsidR="00FA7C29" w:rsidRPr="0052026D" w14:paraId="008ABE8E" w14:textId="77777777" w:rsidTr="00BD51F2">
        <w:trPr>
          <w:trHeight w:val="66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4B6ED" w14:textId="486EBECC" w:rsidR="00FA7C29" w:rsidRDefault="00190D65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財産収入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A885F" w14:textId="74CCB661" w:rsidR="00190D65" w:rsidRDefault="00190D65" w:rsidP="00190D6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EA264" w14:textId="77777777" w:rsidR="00FA7C29" w:rsidRPr="0052026D" w:rsidRDefault="00FA7C29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B629" w14:textId="77777777" w:rsidR="00FA7C29" w:rsidRPr="0052026D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2907" w14:textId="7DFF4850" w:rsidR="00FA7C29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F94C2" w14:textId="3784FF2B" w:rsidR="00FA7C29" w:rsidRDefault="00FA7C29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485</w:t>
            </w:r>
          </w:p>
        </w:tc>
      </w:tr>
      <w:tr w:rsidR="00FA7C29" w:rsidRPr="0052026D" w14:paraId="7A7745C2" w14:textId="77777777" w:rsidTr="00BD51F2">
        <w:trPr>
          <w:trHeight w:val="660"/>
        </w:trPr>
        <w:tc>
          <w:tcPr>
            <w:tcW w:w="272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7BEB3" w14:textId="58E69AF2" w:rsidR="00FA7C29" w:rsidRDefault="00190D65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繰入金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B917" w14:textId="3D7785D0" w:rsidR="00FA7C29" w:rsidRDefault="00190D65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54</w:t>
            </w:r>
            <w:r w:rsidR="00D12000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85595" w14:textId="77777777" w:rsidR="00FA7C29" w:rsidRPr="0052026D" w:rsidRDefault="00FA7C29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381B" w14:textId="77777777" w:rsidR="00FA7C29" w:rsidRPr="0052026D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C4" w14:textId="0946FBA9" w:rsidR="00FA7C29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補助費等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E7B92" w14:textId="2CA017AA" w:rsidR="00FA7C29" w:rsidRDefault="00FA7C29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</w:tr>
      <w:tr w:rsidR="00404B44" w:rsidRPr="0052026D" w14:paraId="02448722" w14:textId="77777777" w:rsidTr="006A7F28">
        <w:trPr>
          <w:trHeight w:val="660"/>
        </w:trPr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995E9C" w14:textId="77777777" w:rsidR="00404B44" w:rsidRPr="0052026D" w:rsidRDefault="00404B44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32F5" w14:textId="3AF652F8" w:rsidR="00404B44" w:rsidRPr="0052026D" w:rsidRDefault="00DE67AD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高等学校等教育　改革促進</w:t>
            </w:r>
            <w:r w:rsidR="00404B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A1E4" w14:textId="3EDA93D7" w:rsidR="00404B44" w:rsidRPr="0052026D" w:rsidRDefault="00190D65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54</w:t>
            </w:r>
            <w:r w:rsidR="00D12000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98D35" w14:textId="77777777" w:rsidR="00404B44" w:rsidRPr="0052026D" w:rsidRDefault="00404B44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FAE1" w14:textId="77777777" w:rsidR="00404B44" w:rsidRPr="0052026D" w:rsidRDefault="00404B44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4E4C" w14:textId="178F0D49" w:rsidR="00404B44" w:rsidRPr="0052026D" w:rsidRDefault="00404B44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積立金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39B2B" w14:textId="72302A4E" w:rsidR="00404B44" w:rsidRPr="0052026D" w:rsidRDefault="00DE67AD" w:rsidP="00FA7C2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6,2</w:t>
            </w:r>
            <w:r w:rsidR="00E232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69</w:t>
            </w:r>
          </w:p>
        </w:tc>
      </w:tr>
    </w:tbl>
    <w:p w14:paraId="224C58EB" w14:textId="29D25ADA" w:rsidR="000C128D" w:rsidRPr="00B51970" w:rsidRDefault="00E232B9" w:rsidP="000C128D">
      <w:pPr>
        <w:rPr>
          <w:rFonts w:ascii="ＭＳ Ｐゴシック" w:eastAsia="ＭＳ Ｐゴシック" w:hAnsi="ＭＳ Ｐゴシック" w:cs="Meiryo UI"/>
        </w:rPr>
      </w:pPr>
      <w:r>
        <w:rPr>
          <w:rFonts w:ascii="ＭＳ Ｐゴシック" w:eastAsia="ＭＳ Ｐゴシック" w:hAnsi="ＭＳ Ｐゴシック" w:cs="Meiryo UI" w:hint="eastAsia"/>
        </w:rPr>
        <w:t xml:space="preserve">　　　　</w:t>
      </w:r>
      <w:r w:rsidR="000C128D">
        <w:rPr>
          <w:rFonts w:ascii="ＭＳ Ｐゴシック" w:eastAsia="ＭＳ Ｐゴシック" w:hAnsi="ＭＳ Ｐゴシック" w:cs="Meiryo UI" w:hint="eastAsia"/>
        </w:rPr>
        <w:t>（上の表においては、端数処理の関係上、合計と内訳が一致しない。）</w:t>
      </w:r>
    </w:p>
    <w:p w14:paraId="04FEDE45" w14:textId="65FBF01B" w:rsidR="004F7292" w:rsidRPr="00B51970" w:rsidRDefault="004F7292" w:rsidP="00A30780">
      <w:pPr>
        <w:rPr>
          <w:rFonts w:ascii="ＭＳ Ｐゴシック" w:eastAsia="ＭＳ Ｐゴシック" w:hAnsi="ＭＳ Ｐゴシック" w:cs="Meiryo UI"/>
        </w:rPr>
      </w:pPr>
    </w:p>
    <w:p w14:paraId="266B7E58" w14:textId="238F53C0" w:rsidR="004F7292" w:rsidRPr="000E5ABB" w:rsidRDefault="004F7292" w:rsidP="004F7292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14:paraId="04DACA44" w14:textId="1E0E3952" w:rsidR="004F7292" w:rsidRPr="00865445" w:rsidRDefault="004F7292" w:rsidP="004F7292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8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【</w:t>
      </w:r>
      <w:r w:rsidR="00251BA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３</w:t>
      </w: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】 補正項目</w:t>
      </w:r>
    </w:p>
    <w:p w14:paraId="588E5371" w14:textId="4AA0019F" w:rsidR="004F7292" w:rsidRPr="00865445" w:rsidRDefault="004F7292" w:rsidP="004F7292">
      <w:pPr>
        <w:pStyle w:val="Web"/>
        <w:wordWrap w:val="0"/>
        <w:snapToGrid w:val="0"/>
        <w:spacing w:before="0" w:beforeAutospacing="0" w:after="0" w:afterAutospacing="0"/>
        <w:ind w:right="26"/>
        <w:jc w:val="right"/>
        <w:rPr>
          <w:rFonts w:cs="Meiryo UI"/>
          <w:bCs/>
          <w:color w:val="000000" w:themeColor="text1"/>
          <w:kern w:val="24"/>
          <w:sz w:val="20"/>
          <w:szCs w:val="21"/>
        </w:rPr>
      </w:pPr>
      <w:r w:rsidRPr="00865445">
        <w:rPr>
          <w:rFonts w:cs="Meiryo UI" w:hint="eastAsia"/>
          <w:bCs/>
          <w:color w:val="000000" w:themeColor="text1"/>
          <w:kern w:val="24"/>
          <w:sz w:val="20"/>
          <w:szCs w:val="21"/>
        </w:rPr>
        <w:t xml:space="preserve">　  （単位：千円）</w:t>
      </w: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2864"/>
        <w:gridCol w:w="4966"/>
        <w:gridCol w:w="426"/>
        <w:gridCol w:w="816"/>
      </w:tblGrid>
      <w:tr w:rsidR="00890534" w:rsidRPr="00CD4669" w14:paraId="603BF6ED" w14:textId="77777777" w:rsidTr="00A42CDB">
        <w:tc>
          <w:tcPr>
            <w:tcW w:w="458" w:type="dxa"/>
            <w:hideMark/>
          </w:tcPr>
          <w:p w14:paraId="0A1D3315" w14:textId="77777777" w:rsidR="00890534" w:rsidRPr="0025437C" w:rsidRDefault="00890534" w:rsidP="0089053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43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</w:t>
            </w:r>
          </w:p>
        </w:tc>
        <w:tc>
          <w:tcPr>
            <w:tcW w:w="7939" w:type="dxa"/>
            <w:gridSpan w:val="3"/>
            <w:hideMark/>
          </w:tcPr>
          <w:p w14:paraId="1D3D553E" w14:textId="05332AAF" w:rsidR="00890534" w:rsidRPr="00190D65" w:rsidRDefault="0027168B" w:rsidP="008905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0D6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高校教育改革の</w:t>
            </w:r>
            <w:r w:rsidR="00890534" w:rsidRPr="00190D6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先導拠点</w:t>
            </w:r>
            <w:r w:rsidR="006E60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校</w:t>
            </w:r>
            <w:r w:rsidR="00890534" w:rsidRPr="00190D6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="006E60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整備</w:t>
            </w:r>
          </w:p>
        </w:tc>
        <w:tc>
          <w:tcPr>
            <w:tcW w:w="1242" w:type="dxa"/>
            <w:gridSpan w:val="2"/>
            <w:hideMark/>
          </w:tcPr>
          <w:p w14:paraId="54FBF03B" w14:textId="25403516" w:rsidR="00890534" w:rsidRPr="00190D65" w:rsidRDefault="00890534" w:rsidP="00890534">
            <w:pPr>
              <w:ind w:rightChars="13" w:right="2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0D65">
              <w:rPr>
                <w:rFonts w:ascii="ＭＳ Ｐ明朝" w:eastAsia="ＭＳ Ｐ明朝" w:hAnsi="ＭＳ Ｐ明朝"/>
                <w:sz w:val="24"/>
                <w:szCs w:val="24"/>
              </w:rPr>
              <w:t>6,</w:t>
            </w:r>
            <w:r w:rsidR="0002275B" w:rsidRPr="00190D65">
              <w:rPr>
                <w:rFonts w:ascii="ＭＳ Ｐ明朝" w:eastAsia="ＭＳ Ｐ明朝" w:hAnsi="ＭＳ Ｐ明朝" w:hint="eastAsia"/>
                <w:sz w:val="24"/>
                <w:szCs w:val="24"/>
              </w:rPr>
              <w:t>812</w:t>
            </w:r>
            <w:r w:rsidRPr="00190D65">
              <w:rPr>
                <w:rFonts w:ascii="ＭＳ Ｐ明朝" w:eastAsia="ＭＳ Ｐ明朝" w:hAnsi="ＭＳ Ｐ明朝"/>
                <w:sz w:val="24"/>
                <w:szCs w:val="24"/>
              </w:rPr>
              <w:t>,</w:t>
            </w:r>
            <w:r w:rsidR="0002275B" w:rsidRPr="00190D65">
              <w:rPr>
                <w:rFonts w:ascii="ＭＳ Ｐ明朝" w:eastAsia="ＭＳ Ｐ明朝" w:hAnsi="ＭＳ Ｐ明朝" w:hint="eastAsia"/>
                <w:sz w:val="24"/>
                <w:szCs w:val="24"/>
              </w:rPr>
              <w:t>417</w:t>
            </w:r>
          </w:p>
        </w:tc>
      </w:tr>
      <w:tr w:rsidR="009D3603" w:rsidRPr="0025437C" w14:paraId="56C872D6" w14:textId="77777777" w:rsidTr="00A42CDB">
        <w:tc>
          <w:tcPr>
            <w:tcW w:w="458" w:type="dxa"/>
          </w:tcPr>
          <w:p w14:paraId="69CD468D" w14:textId="77777777" w:rsidR="009D3603" w:rsidRPr="0025437C" w:rsidRDefault="009D3603" w:rsidP="009D360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03187521" w14:textId="77777777" w:rsidR="009D3603" w:rsidRPr="00190D65" w:rsidRDefault="009D3603" w:rsidP="009D360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14:paraId="5C5227A9" w14:textId="681D7CFD" w:rsidR="009D3603" w:rsidRPr="00190D65" w:rsidRDefault="009D3603" w:rsidP="009D3603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明朝" w:eastAsia="ＭＳ Ｐ明朝" w:hAnsi="ＭＳ Ｐ明朝" w:hint="eastAsia"/>
                <w:sz w:val="22"/>
                <w:szCs w:val="24"/>
              </w:rPr>
              <w:t>【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教育庁</w:t>
            </w:r>
            <w:r w:rsidRPr="004D2879">
              <w:rPr>
                <w:rFonts w:ascii="ＭＳ Ｐ明朝" w:eastAsia="ＭＳ Ｐ明朝" w:hAnsi="ＭＳ Ｐ明朝" w:hint="eastAsia"/>
                <w:sz w:val="22"/>
                <w:szCs w:val="24"/>
              </w:rPr>
              <w:t>】</w:t>
            </w:r>
          </w:p>
        </w:tc>
      </w:tr>
      <w:tr w:rsidR="00B51970" w:rsidRPr="0025437C" w14:paraId="363934EA" w14:textId="77777777" w:rsidTr="00890534">
        <w:trPr>
          <w:trHeight w:val="118"/>
        </w:trPr>
        <w:tc>
          <w:tcPr>
            <w:tcW w:w="567" w:type="dxa"/>
            <w:gridSpan w:val="2"/>
          </w:tcPr>
          <w:p w14:paraId="62EA508F" w14:textId="77777777" w:rsidR="00B51970" w:rsidRPr="00190D65" w:rsidRDefault="00B51970" w:rsidP="00A42CDB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56" w:type="dxa"/>
            <w:gridSpan w:val="3"/>
            <w:hideMark/>
          </w:tcPr>
          <w:p w14:paraId="631AC29E" w14:textId="6DAB72E0" w:rsidR="008D70C6" w:rsidRPr="006E602E" w:rsidRDefault="00890534" w:rsidP="0027168B">
            <w:pPr>
              <w:ind w:right="-27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6E602E">
              <w:rPr>
                <w:rFonts w:asciiTheme="minorEastAsia" w:hAnsiTheme="minorEastAsia" w:hint="eastAsia"/>
                <w:sz w:val="20"/>
                <w:szCs w:val="20"/>
              </w:rPr>
              <w:t>府立高校における</w:t>
            </w:r>
            <w:r w:rsidR="006E602E" w:rsidRPr="006E602E">
              <w:rPr>
                <w:rFonts w:asciiTheme="minorEastAsia" w:hAnsiTheme="minorEastAsia" w:hint="eastAsia"/>
                <w:sz w:val="20"/>
                <w:szCs w:val="20"/>
              </w:rPr>
              <w:t>産業イノベーション人材、理系人材、グローバル人材を</w:t>
            </w:r>
            <w:r w:rsidRPr="006E602E">
              <w:rPr>
                <w:rFonts w:asciiTheme="minorEastAsia" w:hAnsiTheme="minorEastAsia" w:hint="eastAsia"/>
                <w:sz w:val="20"/>
                <w:szCs w:val="20"/>
              </w:rPr>
              <w:t>育成するため、高等学校等教育改革促進基金に積立てた</w:t>
            </w:r>
            <w:r w:rsidR="0027168B" w:rsidRPr="006E602E">
              <w:rPr>
                <w:rFonts w:asciiTheme="minorEastAsia" w:hAnsiTheme="minorEastAsia" w:hint="eastAsia"/>
                <w:sz w:val="20"/>
                <w:szCs w:val="20"/>
              </w:rPr>
              <w:t>上</w:t>
            </w:r>
            <w:r w:rsidRPr="006E602E">
              <w:rPr>
                <w:rFonts w:asciiTheme="minorEastAsia" w:hAnsiTheme="minorEastAsia" w:hint="eastAsia"/>
                <w:sz w:val="20"/>
                <w:szCs w:val="20"/>
              </w:rPr>
              <w:t>で、</w:t>
            </w:r>
            <w:r w:rsidR="0027168B" w:rsidRPr="006E602E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先導拠点となる４校の</w:t>
            </w:r>
            <w:r w:rsidR="00BD7125" w:rsidRPr="006E602E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施設整備</w:t>
            </w:r>
            <w:r w:rsidR="00A62D62" w:rsidRPr="006E602E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に係る</w:t>
            </w:r>
            <w:r w:rsidR="00BD7125" w:rsidRPr="006E602E">
              <w:rPr>
                <w:rFonts w:asciiTheme="minorEastAsia" w:hAnsiTheme="minorEastAsia" w:hint="eastAsia"/>
                <w:sz w:val="20"/>
                <w:szCs w:val="20"/>
              </w:rPr>
              <w:t>設計</w:t>
            </w:r>
            <w:r w:rsidR="006E602E" w:rsidRPr="006E602E">
              <w:rPr>
                <w:rFonts w:asciiTheme="minorEastAsia" w:hAnsiTheme="minorEastAsia" w:hint="eastAsia"/>
                <w:sz w:val="20"/>
                <w:szCs w:val="20"/>
              </w:rPr>
              <w:t>やカリキュラム内容の充実等</w:t>
            </w:r>
            <w:r w:rsidRPr="006E602E">
              <w:rPr>
                <w:rFonts w:asciiTheme="minorEastAsia" w:hAnsiTheme="minorEastAsia" w:hint="eastAsia"/>
                <w:sz w:val="20"/>
                <w:szCs w:val="20"/>
              </w:rPr>
              <w:t>を実施。</w:t>
            </w:r>
          </w:p>
        </w:tc>
        <w:tc>
          <w:tcPr>
            <w:tcW w:w="816" w:type="dxa"/>
          </w:tcPr>
          <w:p w14:paraId="5A9DFF1D" w14:textId="166E5F82" w:rsidR="00B51970" w:rsidRDefault="00B51970" w:rsidP="008D70C6">
            <w:pPr>
              <w:ind w:right="1320"/>
              <w:jc w:val="right"/>
              <w:rPr>
                <w:rFonts w:asciiTheme="minorEastAsia" w:hAnsiTheme="minorEastAsia"/>
                <w:sz w:val="18"/>
                <w:szCs w:val="24"/>
              </w:rPr>
            </w:pPr>
          </w:p>
          <w:p w14:paraId="09C6192C" w14:textId="77777777" w:rsidR="008D70C6" w:rsidRDefault="008D70C6" w:rsidP="008D70C6">
            <w:pPr>
              <w:ind w:right="1320"/>
              <w:jc w:val="right"/>
              <w:rPr>
                <w:rFonts w:asciiTheme="minorEastAsia" w:hAnsiTheme="minorEastAsia"/>
                <w:sz w:val="18"/>
                <w:szCs w:val="24"/>
              </w:rPr>
            </w:pPr>
          </w:p>
          <w:p w14:paraId="14A91938" w14:textId="5B533934" w:rsidR="008D70C6" w:rsidRPr="0025437C" w:rsidRDefault="008D70C6" w:rsidP="004E51D3">
            <w:pPr>
              <w:ind w:right="1860"/>
              <w:jc w:val="righ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4BAFB7FE" w14:textId="77777777" w:rsidR="00B51970" w:rsidRPr="0025437C" w:rsidRDefault="00B51970" w:rsidP="00B51970">
      <w:pPr>
        <w:ind w:rightChars="-68" w:right="-143"/>
        <w:rPr>
          <w:rFonts w:ascii="ＭＳ ゴシック" w:eastAsia="ＭＳ ゴシック" w:hAnsi="ＭＳ ゴシック" w:cs="Meiryo UI"/>
          <w:b/>
        </w:rPr>
      </w:pPr>
    </w:p>
    <w:p w14:paraId="2F4E0CCD" w14:textId="604DDE0D" w:rsidR="003378C3" w:rsidRPr="00B51970" w:rsidRDefault="003378C3" w:rsidP="004F7292"/>
    <w:p w14:paraId="5DCD9047" w14:textId="535E1CD7" w:rsidR="003378C3" w:rsidRPr="00857BE3" w:rsidRDefault="003378C3" w:rsidP="00F354C7"/>
    <w:sectPr w:rsidR="003378C3" w:rsidRPr="00857BE3" w:rsidSect="00AB7D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91" w:bottom="851" w:left="1191" w:header="851" w:footer="567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8BE1" w14:textId="77777777" w:rsidR="001134E6" w:rsidRDefault="001134E6" w:rsidP="00EA271E">
      <w:r>
        <w:separator/>
      </w:r>
    </w:p>
  </w:endnote>
  <w:endnote w:type="continuationSeparator" w:id="0">
    <w:p w14:paraId="4951D299" w14:textId="77777777" w:rsidR="001134E6" w:rsidRDefault="001134E6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1E2F9CC3" w14:textId="0DC98BEF" w:rsidR="008C37F3" w:rsidRDefault="008C37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92" w:rsidRPr="004F7292">
          <w:rPr>
            <w:noProof/>
            <w:lang w:val="ja-JP"/>
          </w:rPr>
          <w:t>2</w:t>
        </w:r>
        <w:r>
          <w:fldChar w:fldCharType="end"/>
        </w:r>
      </w:p>
    </w:sdtContent>
  </w:sdt>
  <w:p w14:paraId="239DA26F" w14:textId="77777777" w:rsidR="008C37F3" w:rsidRDefault="008C37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C8B7" w14:textId="73159F1D" w:rsidR="008C37F3" w:rsidRDefault="008C37F3">
    <w:pPr>
      <w:pStyle w:val="a8"/>
      <w:jc w:val="center"/>
    </w:pPr>
  </w:p>
  <w:p w14:paraId="3B41C88E" w14:textId="77777777" w:rsidR="008C37F3" w:rsidRDefault="008C37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E881" w14:textId="77777777" w:rsidR="001134E6" w:rsidRDefault="001134E6" w:rsidP="00EA271E">
      <w:r>
        <w:separator/>
      </w:r>
    </w:p>
  </w:footnote>
  <w:footnote w:type="continuationSeparator" w:id="0">
    <w:p w14:paraId="1E5A540F" w14:textId="77777777" w:rsidR="001134E6" w:rsidRDefault="001134E6" w:rsidP="00EA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28D3" w14:textId="77777777" w:rsidR="008C37F3" w:rsidRPr="00652AA1" w:rsidRDefault="008C37F3" w:rsidP="00652AA1">
    <w:pPr>
      <w:pStyle w:val="a6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F0D7" w14:textId="2881AE89" w:rsidR="008C37F3" w:rsidRPr="006E2F2E" w:rsidRDefault="008C37F3" w:rsidP="006E2F2E">
    <w:pPr>
      <w:pStyle w:val="a6"/>
      <w:jc w:val="center"/>
      <w:rPr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4DD5"/>
    <w:multiLevelType w:val="hybridMultilevel"/>
    <w:tmpl w:val="49604426"/>
    <w:lvl w:ilvl="0" w:tplc="93BAB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9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8"/>
  </w:num>
  <w:num w:numId="5">
    <w:abstractNumId w:val="2"/>
  </w:num>
  <w:num w:numId="6">
    <w:abstractNumId w:val="16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25"/>
  </w:num>
  <w:num w:numId="12">
    <w:abstractNumId w:val="17"/>
  </w:num>
  <w:num w:numId="13">
    <w:abstractNumId w:val="5"/>
  </w:num>
  <w:num w:numId="14">
    <w:abstractNumId w:val="4"/>
  </w:num>
  <w:num w:numId="15">
    <w:abstractNumId w:val="23"/>
  </w:num>
  <w:num w:numId="16">
    <w:abstractNumId w:val="15"/>
  </w:num>
  <w:num w:numId="17">
    <w:abstractNumId w:val="3"/>
  </w:num>
  <w:num w:numId="18">
    <w:abstractNumId w:val="11"/>
  </w:num>
  <w:num w:numId="19">
    <w:abstractNumId w:val="0"/>
  </w:num>
  <w:num w:numId="20">
    <w:abstractNumId w:val="14"/>
  </w:num>
  <w:num w:numId="21">
    <w:abstractNumId w:val="7"/>
  </w:num>
  <w:num w:numId="22">
    <w:abstractNumId w:val="21"/>
  </w:num>
  <w:num w:numId="23">
    <w:abstractNumId w:val="6"/>
  </w:num>
  <w:num w:numId="24">
    <w:abstractNumId w:val="1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10DBC"/>
    <w:rsid w:val="00012B03"/>
    <w:rsid w:val="000158A3"/>
    <w:rsid w:val="00016F1B"/>
    <w:rsid w:val="00021061"/>
    <w:rsid w:val="0002275B"/>
    <w:rsid w:val="00023652"/>
    <w:rsid w:val="00025869"/>
    <w:rsid w:val="0003309A"/>
    <w:rsid w:val="00046982"/>
    <w:rsid w:val="00046E77"/>
    <w:rsid w:val="00053C19"/>
    <w:rsid w:val="000562B5"/>
    <w:rsid w:val="0006242D"/>
    <w:rsid w:val="000627DD"/>
    <w:rsid w:val="000640B7"/>
    <w:rsid w:val="00065E32"/>
    <w:rsid w:val="00067D3B"/>
    <w:rsid w:val="0008577B"/>
    <w:rsid w:val="0008759D"/>
    <w:rsid w:val="00087D0F"/>
    <w:rsid w:val="00093395"/>
    <w:rsid w:val="000946CC"/>
    <w:rsid w:val="000975EF"/>
    <w:rsid w:val="000B1B30"/>
    <w:rsid w:val="000B7D48"/>
    <w:rsid w:val="000C128D"/>
    <w:rsid w:val="000C2218"/>
    <w:rsid w:val="000C39F8"/>
    <w:rsid w:val="000C5D4D"/>
    <w:rsid w:val="000C7088"/>
    <w:rsid w:val="000C7432"/>
    <w:rsid w:val="000D2345"/>
    <w:rsid w:val="000D40EE"/>
    <w:rsid w:val="000D4E23"/>
    <w:rsid w:val="000E2E62"/>
    <w:rsid w:val="000E6EB5"/>
    <w:rsid w:val="000F305B"/>
    <w:rsid w:val="000F6F45"/>
    <w:rsid w:val="000F77B1"/>
    <w:rsid w:val="00101E8C"/>
    <w:rsid w:val="00103052"/>
    <w:rsid w:val="001134E6"/>
    <w:rsid w:val="00120B62"/>
    <w:rsid w:val="00120B65"/>
    <w:rsid w:val="00120DEB"/>
    <w:rsid w:val="0012474B"/>
    <w:rsid w:val="00125D6C"/>
    <w:rsid w:val="001269BB"/>
    <w:rsid w:val="00137B84"/>
    <w:rsid w:val="00141AD3"/>
    <w:rsid w:val="00144148"/>
    <w:rsid w:val="0015604A"/>
    <w:rsid w:val="001703FB"/>
    <w:rsid w:val="001732FE"/>
    <w:rsid w:val="001766F2"/>
    <w:rsid w:val="00177522"/>
    <w:rsid w:val="00180393"/>
    <w:rsid w:val="001843D0"/>
    <w:rsid w:val="00187D3D"/>
    <w:rsid w:val="00190D65"/>
    <w:rsid w:val="00191E63"/>
    <w:rsid w:val="0019244C"/>
    <w:rsid w:val="0019357C"/>
    <w:rsid w:val="00193814"/>
    <w:rsid w:val="00193AD7"/>
    <w:rsid w:val="00194FD4"/>
    <w:rsid w:val="001A61E7"/>
    <w:rsid w:val="001A7433"/>
    <w:rsid w:val="001B0778"/>
    <w:rsid w:val="001B468E"/>
    <w:rsid w:val="001C2FD0"/>
    <w:rsid w:val="001C3333"/>
    <w:rsid w:val="001D5C9F"/>
    <w:rsid w:val="001E08C9"/>
    <w:rsid w:val="001E15B5"/>
    <w:rsid w:val="001E384C"/>
    <w:rsid w:val="001E3F2F"/>
    <w:rsid w:val="002045D5"/>
    <w:rsid w:val="00205655"/>
    <w:rsid w:val="002058D4"/>
    <w:rsid w:val="00215352"/>
    <w:rsid w:val="00222005"/>
    <w:rsid w:val="002237C1"/>
    <w:rsid w:val="00224091"/>
    <w:rsid w:val="00224EEE"/>
    <w:rsid w:val="00231AAD"/>
    <w:rsid w:val="00235AAE"/>
    <w:rsid w:val="002450FB"/>
    <w:rsid w:val="00245B7F"/>
    <w:rsid w:val="00251BA8"/>
    <w:rsid w:val="0026471D"/>
    <w:rsid w:val="0027168B"/>
    <w:rsid w:val="002725BD"/>
    <w:rsid w:val="002732E2"/>
    <w:rsid w:val="00275302"/>
    <w:rsid w:val="00281930"/>
    <w:rsid w:val="0028248D"/>
    <w:rsid w:val="00285A43"/>
    <w:rsid w:val="0029763C"/>
    <w:rsid w:val="002A03CF"/>
    <w:rsid w:val="002A0EC3"/>
    <w:rsid w:val="002A1C15"/>
    <w:rsid w:val="002A23FD"/>
    <w:rsid w:val="002A3BB0"/>
    <w:rsid w:val="002A62FB"/>
    <w:rsid w:val="002B18E5"/>
    <w:rsid w:val="002B3C45"/>
    <w:rsid w:val="002D0144"/>
    <w:rsid w:val="002D0395"/>
    <w:rsid w:val="002D19AB"/>
    <w:rsid w:val="002D2376"/>
    <w:rsid w:val="002D2477"/>
    <w:rsid w:val="002D40E9"/>
    <w:rsid w:val="002F1C18"/>
    <w:rsid w:val="002F20E7"/>
    <w:rsid w:val="002F753E"/>
    <w:rsid w:val="003031BC"/>
    <w:rsid w:val="00304572"/>
    <w:rsid w:val="003147F9"/>
    <w:rsid w:val="00322491"/>
    <w:rsid w:val="00322F8B"/>
    <w:rsid w:val="003236E2"/>
    <w:rsid w:val="00323A69"/>
    <w:rsid w:val="00325A4C"/>
    <w:rsid w:val="00327209"/>
    <w:rsid w:val="003278EA"/>
    <w:rsid w:val="00327ED7"/>
    <w:rsid w:val="003301AA"/>
    <w:rsid w:val="00331676"/>
    <w:rsid w:val="003322E6"/>
    <w:rsid w:val="00334AF1"/>
    <w:rsid w:val="00334E2D"/>
    <w:rsid w:val="00335C0D"/>
    <w:rsid w:val="003378C3"/>
    <w:rsid w:val="00340FFE"/>
    <w:rsid w:val="0034286E"/>
    <w:rsid w:val="003564E3"/>
    <w:rsid w:val="00361A75"/>
    <w:rsid w:val="00362B23"/>
    <w:rsid w:val="00365B5B"/>
    <w:rsid w:val="0036792C"/>
    <w:rsid w:val="00370EA9"/>
    <w:rsid w:val="00374D5F"/>
    <w:rsid w:val="003771A4"/>
    <w:rsid w:val="003776C3"/>
    <w:rsid w:val="0038080C"/>
    <w:rsid w:val="003836A4"/>
    <w:rsid w:val="00384D08"/>
    <w:rsid w:val="00384EEC"/>
    <w:rsid w:val="00386287"/>
    <w:rsid w:val="00391C28"/>
    <w:rsid w:val="003925A3"/>
    <w:rsid w:val="0039290B"/>
    <w:rsid w:val="00393B70"/>
    <w:rsid w:val="0039616C"/>
    <w:rsid w:val="003B063D"/>
    <w:rsid w:val="003B2FB9"/>
    <w:rsid w:val="003B58C3"/>
    <w:rsid w:val="003C13FC"/>
    <w:rsid w:val="003C2097"/>
    <w:rsid w:val="003C2B34"/>
    <w:rsid w:val="003C6633"/>
    <w:rsid w:val="003C72D6"/>
    <w:rsid w:val="003D633F"/>
    <w:rsid w:val="003F030A"/>
    <w:rsid w:val="003F044D"/>
    <w:rsid w:val="003F1963"/>
    <w:rsid w:val="003F3731"/>
    <w:rsid w:val="003F71ED"/>
    <w:rsid w:val="004003D2"/>
    <w:rsid w:val="00400583"/>
    <w:rsid w:val="004005E4"/>
    <w:rsid w:val="00404B44"/>
    <w:rsid w:val="0040648E"/>
    <w:rsid w:val="00407F48"/>
    <w:rsid w:val="00412630"/>
    <w:rsid w:val="00412B60"/>
    <w:rsid w:val="0041384F"/>
    <w:rsid w:val="004173A8"/>
    <w:rsid w:val="00420E59"/>
    <w:rsid w:val="00421D1E"/>
    <w:rsid w:val="0042318D"/>
    <w:rsid w:val="00424D3C"/>
    <w:rsid w:val="00444181"/>
    <w:rsid w:val="004503C0"/>
    <w:rsid w:val="004505AE"/>
    <w:rsid w:val="00450AA3"/>
    <w:rsid w:val="004570DC"/>
    <w:rsid w:val="0046303F"/>
    <w:rsid w:val="00464252"/>
    <w:rsid w:val="00464F77"/>
    <w:rsid w:val="00465363"/>
    <w:rsid w:val="00465570"/>
    <w:rsid w:val="00465B73"/>
    <w:rsid w:val="00474813"/>
    <w:rsid w:val="004760AC"/>
    <w:rsid w:val="0048070F"/>
    <w:rsid w:val="00481C04"/>
    <w:rsid w:val="0048558C"/>
    <w:rsid w:val="00485F6A"/>
    <w:rsid w:val="004921E8"/>
    <w:rsid w:val="004938A7"/>
    <w:rsid w:val="004946AC"/>
    <w:rsid w:val="00494EF6"/>
    <w:rsid w:val="00497D41"/>
    <w:rsid w:val="004A441E"/>
    <w:rsid w:val="004A604E"/>
    <w:rsid w:val="004B550B"/>
    <w:rsid w:val="004B5908"/>
    <w:rsid w:val="004B69EA"/>
    <w:rsid w:val="004B6F68"/>
    <w:rsid w:val="004C26E3"/>
    <w:rsid w:val="004C2B08"/>
    <w:rsid w:val="004C4538"/>
    <w:rsid w:val="004C5529"/>
    <w:rsid w:val="004C5AC9"/>
    <w:rsid w:val="004D0DAF"/>
    <w:rsid w:val="004D230E"/>
    <w:rsid w:val="004D314F"/>
    <w:rsid w:val="004D7245"/>
    <w:rsid w:val="004E505B"/>
    <w:rsid w:val="004E51D3"/>
    <w:rsid w:val="004E5CEF"/>
    <w:rsid w:val="004F136A"/>
    <w:rsid w:val="004F3C07"/>
    <w:rsid w:val="004F7292"/>
    <w:rsid w:val="004F7CB5"/>
    <w:rsid w:val="005003CF"/>
    <w:rsid w:val="005037EE"/>
    <w:rsid w:val="00503C3A"/>
    <w:rsid w:val="0050680F"/>
    <w:rsid w:val="0051191F"/>
    <w:rsid w:val="005178D3"/>
    <w:rsid w:val="00521B08"/>
    <w:rsid w:val="00524DAD"/>
    <w:rsid w:val="00524FFF"/>
    <w:rsid w:val="005267F1"/>
    <w:rsid w:val="00526816"/>
    <w:rsid w:val="005277F1"/>
    <w:rsid w:val="00527D56"/>
    <w:rsid w:val="00531EC1"/>
    <w:rsid w:val="00533D94"/>
    <w:rsid w:val="005352F7"/>
    <w:rsid w:val="00541D5B"/>
    <w:rsid w:val="00542111"/>
    <w:rsid w:val="00542155"/>
    <w:rsid w:val="005525CF"/>
    <w:rsid w:val="00557DF6"/>
    <w:rsid w:val="00563761"/>
    <w:rsid w:val="00563961"/>
    <w:rsid w:val="0056637D"/>
    <w:rsid w:val="00566DFE"/>
    <w:rsid w:val="00581989"/>
    <w:rsid w:val="005827D2"/>
    <w:rsid w:val="00590583"/>
    <w:rsid w:val="00591126"/>
    <w:rsid w:val="00595ED8"/>
    <w:rsid w:val="005A1E43"/>
    <w:rsid w:val="005A2C7E"/>
    <w:rsid w:val="005A76EF"/>
    <w:rsid w:val="005B36BA"/>
    <w:rsid w:val="005B49A8"/>
    <w:rsid w:val="005B6CF1"/>
    <w:rsid w:val="005D467B"/>
    <w:rsid w:val="005D6050"/>
    <w:rsid w:val="005D6FA1"/>
    <w:rsid w:val="005D7BA2"/>
    <w:rsid w:val="005E154E"/>
    <w:rsid w:val="005E28D5"/>
    <w:rsid w:val="005F1D01"/>
    <w:rsid w:val="005F41A6"/>
    <w:rsid w:val="005F5798"/>
    <w:rsid w:val="00603039"/>
    <w:rsid w:val="006053D3"/>
    <w:rsid w:val="006102D0"/>
    <w:rsid w:val="006104B4"/>
    <w:rsid w:val="00613666"/>
    <w:rsid w:val="0061400E"/>
    <w:rsid w:val="00614368"/>
    <w:rsid w:val="00614ADC"/>
    <w:rsid w:val="0062024C"/>
    <w:rsid w:val="00623C93"/>
    <w:rsid w:val="00624C7F"/>
    <w:rsid w:val="00625BFC"/>
    <w:rsid w:val="00626896"/>
    <w:rsid w:val="0062780C"/>
    <w:rsid w:val="006313A2"/>
    <w:rsid w:val="00632522"/>
    <w:rsid w:val="00634537"/>
    <w:rsid w:val="00644365"/>
    <w:rsid w:val="00650594"/>
    <w:rsid w:val="00650B01"/>
    <w:rsid w:val="00652AA1"/>
    <w:rsid w:val="006535E8"/>
    <w:rsid w:val="00654932"/>
    <w:rsid w:val="00655B67"/>
    <w:rsid w:val="0066505A"/>
    <w:rsid w:val="0066677B"/>
    <w:rsid w:val="00672F3A"/>
    <w:rsid w:val="006773FD"/>
    <w:rsid w:val="006877E7"/>
    <w:rsid w:val="00687BEB"/>
    <w:rsid w:val="006909B2"/>
    <w:rsid w:val="00694028"/>
    <w:rsid w:val="00697599"/>
    <w:rsid w:val="00697909"/>
    <w:rsid w:val="006A6D98"/>
    <w:rsid w:val="006A7F28"/>
    <w:rsid w:val="006B360B"/>
    <w:rsid w:val="006B5075"/>
    <w:rsid w:val="006C7FC0"/>
    <w:rsid w:val="006D4E38"/>
    <w:rsid w:val="006E1A28"/>
    <w:rsid w:val="006E2F2E"/>
    <w:rsid w:val="006E602E"/>
    <w:rsid w:val="006F2CB7"/>
    <w:rsid w:val="007009A2"/>
    <w:rsid w:val="00701385"/>
    <w:rsid w:val="007042B5"/>
    <w:rsid w:val="00712E4D"/>
    <w:rsid w:val="00713B91"/>
    <w:rsid w:val="007165A8"/>
    <w:rsid w:val="00717BB1"/>
    <w:rsid w:val="00720922"/>
    <w:rsid w:val="007209B9"/>
    <w:rsid w:val="007224CF"/>
    <w:rsid w:val="00722DCB"/>
    <w:rsid w:val="007410EA"/>
    <w:rsid w:val="0074146B"/>
    <w:rsid w:val="00743183"/>
    <w:rsid w:val="00743372"/>
    <w:rsid w:val="00743E6D"/>
    <w:rsid w:val="00744EF5"/>
    <w:rsid w:val="007551E3"/>
    <w:rsid w:val="00756BFB"/>
    <w:rsid w:val="00766D40"/>
    <w:rsid w:val="007728F8"/>
    <w:rsid w:val="0077412E"/>
    <w:rsid w:val="007844D8"/>
    <w:rsid w:val="00784506"/>
    <w:rsid w:val="00784E0A"/>
    <w:rsid w:val="00786545"/>
    <w:rsid w:val="00786BB6"/>
    <w:rsid w:val="007870A1"/>
    <w:rsid w:val="00790AD7"/>
    <w:rsid w:val="007A0C5F"/>
    <w:rsid w:val="007A4A05"/>
    <w:rsid w:val="007A4E54"/>
    <w:rsid w:val="007B019A"/>
    <w:rsid w:val="007B2D88"/>
    <w:rsid w:val="007B491B"/>
    <w:rsid w:val="007B55BE"/>
    <w:rsid w:val="007B5EF3"/>
    <w:rsid w:val="007B6FC2"/>
    <w:rsid w:val="007D0811"/>
    <w:rsid w:val="007D38AA"/>
    <w:rsid w:val="007D4716"/>
    <w:rsid w:val="007E037D"/>
    <w:rsid w:val="007E043C"/>
    <w:rsid w:val="007E15EF"/>
    <w:rsid w:val="007E4F4A"/>
    <w:rsid w:val="007E5484"/>
    <w:rsid w:val="007E7A2E"/>
    <w:rsid w:val="007F15F7"/>
    <w:rsid w:val="007F1C76"/>
    <w:rsid w:val="007F5B2F"/>
    <w:rsid w:val="00807CCA"/>
    <w:rsid w:val="008114B2"/>
    <w:rsid w:val="00811DEA"/>
    <w:rsid w:val="00813709"/>
    <w:rsid w:val="008212FE"/>
    <w:rsid w:val="00821DB4"/>
    <w:rsid w:val="00822709"/>
    <w:rsid w:val="00824FEC"/>
    <w:rsid w:val="00830428"/>
    <w:rsid w:val="00832BE2"/>
    <w:rsid w:val="00834F02"/>
    <w:rsid w:val="00835390"/>
    <w:rsid w:val="00842526"/>
    <w:rsid w:val="00842C51"/>
    <w:rsid w:val="00843CC0"/>
    <w:rsid w:val="00845B68"/>
    <w:rsid w:val="008472B8"/>
    <w:rsid w:val="00852E37"/>
    <w:rsid w:val="00854980"/>
    <w:rsid w:val="00857A04"/>
    <w:rsid w:val="00857BE3"/>
    <w:rsid w:val="00860471"/>
    <w:rsid w:val="00863FCB"/>
    <w:rsid w:val="008704C6"/>
    <w:rsid w:val="00874BC7"/>
    <w:rsid w:val="0087586F"/>
    <w:rsid w:val="008879CB"/>
    <w:rsid w:val="00890428"/>
    <w:rsid w:val="00890534"/>
    <w:rsid w:val="00890F8E"/>
    <w:rsid w:val="00895BFA"/>
    <w:rsid w:val="00897FC9"/>
    <w:rsid w:val="008A240D"/>
    <w:rsid w:val="008A3315"/>
    <w:rsid w:val="008A4950"/>
    <w:rsid w:val="008C1D74"/>
    <w:rsid w:val="008C37F3"/>
    <w:rsid w:val="008C3C89"/>
    <w:rsid w:val="008D0174"/>
    <w:rsid w:val="008D0CA4"/>
    <w:rsid w:val="008D1218"/>
    <w:rsid w:val="008D2F08"/>
    <w:rsid w:val="008D3750"/>
    <w:rsid w:val="008D4811"/>
    <w:rsid w:val="008D4B23"/>
    <w:rsid w:val="008D6E8F"/>
    <w:rsid w:val="008D70C6"/>
    <w:rsid w:val="008E0320"/>
    <w:rsid w:val="008F73A5"/>
    <w:rsid w:val="00901AEC"/>
    <w:rsid w:val="0091264C"/>
    <w:rsid w:val="0092401C"/>
    <w:rsid w:val="009309FC"/>
    <w:rsid w:val="00931549"/>
    <w:rsid w:val="00936642"/>
    <w:rsid w:val="0094759B"/>
    <w:rsid w:val="00947948"/>
    <w:rsid w:val="00950EF7"/>
    <w:rsid w:val="00957A8D"/>
    <w:rsid w:val="00962E18"/>
    <w:rsid w:val="0096428B"/>
    <w:rsid w:val="00965378"/>
    <w:rsid w:val="009657AD"/>
    <w:rsid w:val="009669D5"/>
    <w:rsid w:val="00971F31"/>
    <w:rsid w:val="00972AAC"/>
    <w:rsid w:val="00973187"/>
    <w:rsid w:val="009761CF"/>
    <w:rsid w:val="00976519"/>
    <w:rsid w:val="00981506"/>
    <w:rsid w:val="00982E58"/>
    <w:rsid w:val="00982FC7"/>
    <w:rsid w:val="00986977"/>
    <w:rsid w:val="009927A4"/>
    <w:rsid w:val="00992BE4"/>
    <w:rsid w:val="009963B4"/>
    <w:rsid w:val="009A0F1B"/>
    <w:rsid w:val="009A572A"/>
    <w:rsid w:val="009A6816"/>
    <w:rsid w:val="009B2A11"/>
    <w:rsid w:val="009B5A1E"/>
    <w:rsid w:val="009C0AFB"/>
    <w:rsid w:val="009C45CE"/>
    <w:rsid w:val="009D0026"/>
    <w:rsid w:val="009D0DB1"/>
    <w:rsid w:val="009D3603"/>
    <w:rsid w:val="009D69AD"/>
    <w:rsid w:val="009D6E0B"/>
    <w:rsid w:val="009D796D"/>
    <w:rsid w:val="009E131B"/>
    <w:rsid w:val="009E5E5E"/>
    <w:rsid w:val="009E7C9F"/>
    <w:rsid w:val="009F398D"/>
    <w:rsid w:val="00A045A5"/>
    <w:rsid w:val="00A066BF"/>
    <w:rsid w:val="00A26D50"/>
    <w:rsid w:val="00A30780"/>
    <w:rsid w:val="00A34119"/>
    <w:rsid w:val="00A34625"/>
    <w:rsid w:val="00A36149"/>
    <w:rsid w:val="00A4258B"/>
    <w:rsid w:val="00A47E4C"/>
    <w:rsid w:val="00A53C6F"/>
    <w:rsid w:val="00A62D62"/>
    <w:rsid w:val="00A63CDF"/>
    <w:rsid w:val="00A6449E"/>
    <w:rsid w:val="00A70DBB"/>
    <w:rsid w:val="00A7558E"/>
    <w:rsid w:val="00A84A0B"/>
    <w:rsid w:val="00A92506"/>
    <w:rsid w:val="00A92EFB"/>
    <w:rsid w:val="00A93313"/>
    <w:rsid w:val="00A93FC8"/>
    <w:rsid w:val="00A94B94"/>
    <w:rsid w:val="00AA1E0C"/>
    <w:rsid w:val="00AA3F2E"/>
    <w:rsid w:val="00AA4CEC"/>
    <w:rsid w:val="00AA6A00"/>
    <w:rsid w:val="00AA6F08"/>
    <w:rsid w:val="00AA77D4"/>
    <w:rsid w:val="00AB5E12"/>
    <w:rsid w:val="00AB7073"/>
    <w:rsid w:val="00AB7433"/>
    <w:rsid w:val="00AB7DA0"/>
    <w:rsid w:val="00AC0D98"/>
    <w:rsid w:val="00AC39A5"/>
    <w:rsid w:val="00AC6CEE"/>
    <w:rsid w:val="00AD12AE"/>
    <w:rsid w:val="00AD5036"/>
    <w:rsid w:val="00AD5BF6"/>
    <w:rsid w:val="00AD7566"/>
    <w:rsid w:val="00AE472A"/>
    <w:rsid w:val="00AE479F"/>
    <w:rsid w:val="00AF26BC"/>
    <w:rsid w:val="00B03AB6"/>
    <w:rsid w:val="00B03EB0"/>
    <w:rsid w:val="00B17B96"/>
    <w:rsid w:val="00B247CA"/>
    <w:rsid w:val="00B34371"/>
    <w:rsid w:val="00B40FEE"/>
    <w:rsid w:val="00B44C22"/>
    <w:rsid w:val="00B456CB"/>
    <w:rsid w:val="00B47C92"/>
    <w:rsid w:val="00B51970"/>
    <w:rsid w:val="00B54A6D"/>
    <w:rsid w:val="00B55F3E"/>
    <w:rsid w:val="00B56A94"/>
    <w:rsid w:val="00B56E1F"/>
    <w:rsid w:val="00B609F3"/>
    <w:rsid w:val="00B6161A"/>
    <w:rsid w:val="00B61A11"/>
    <w:rsid w:val="00B62754"/>
    <w:rsid w:val="00B75262"/>
    <w:rsid w:val="00B809C7"/>
    <w:rsid w:val="00B83542"/>
    <w:rsid w:val="00B860C5"/>
    <w:rsid w:val="00B90C42"/>
    <w:rsid w:val="00B92734"/>
    <w:rsid w:val="00B93828"/>
    <w:rsid w:val="00B9627D"/>
    <w:rsid w:val="00B97A26"/>
    <w:rsid w:val="00BA03DC"/>
    <w:rsid w:val="00BA0ABD"/>
    <w:rsid w:val="00BB4734"/>
    <w:rsid w:val="00BB5FF2"/>
    <w:rsid w:val="00BC506A"/>
    <w:rsid w:val="00BD37E8"/>
    <w:rsid w:val="00BD7125"/>
    <w:rsid w:val="00BE4E45"/>
    <w:rsid w:val="00BF69F2"/>
    <w:rsid w:val="00C07634"/>
    <w:rsid w:val="00C20711"/>
    <w:rsid w:val="00C20F77"/>
    <w:rsid w:val="00C226D2"/>
    <w:rsid w:val="00C23397"/>
    <w:rsid w:val="00C30DDF"/>
    <w:rsid w:val="00C3609C"/>
    <w:rsid w:val="00C4065B"/>
    <w:rsid w:val="00C41D5D"/>
    <w:rsid w:val="00C4671E"/>
    <w:rsid w:val="00C46B08"/>
    <w:rsid w:val="00C5680F"/>
    <w:rsid w:val="00C56C76"/>
    <w:rsid w:val="00C60A21"/>
    <w:rsid w:val="00C6129B"/>
    <w:rsid w:val="00C7130D"/>
    <w:rsid w:val="00C7307C"/>
    <w:rsid w:val="00C82117"/>
    <w:rsid w:val="00C86D92"/>
    <w:rsid w:val="00C87F13"/>
    <w:rsid w:val="00C90999"/>
    <w:rsid w:val="00C934EA"/>
    <w:rsid w:val="00CA441D"/>
    <w:rsid w:val="00CA5167"/>
    <w:rsid w:val="00CB42A9"/>
    <w:rsid w:val="00CB51F3"/>
    <w:rsid w:val="00CB5E12"/>
    <w:rsid w:val="00CC7D0B"/>
    <w:rsid w:val="00CD04FE"/>
    <w:rsid w:val="00CD4669"/>
    <w:rsid w:val="00CD52E0"/>
    <w:rsid w:val="00CD5652"/>
    <w:rsid w:val="00CE0EF5"/>
    <w:rsid w:val="00CE38A5"/>
    <w:rsid w:val="00CE3CFC"/>
    <w:rsid w:val="00CE5511"/>
    <w:rsid w:val="00CF4000"/>
    <w:rsid w:val="00CF4C56"/>
    <w:rsid w:val="00D01F01"/>
    <w:rsid w:val="00D04AA7"/>
    <w:rsid w:val="00D11C39"/>
    <w:rsid w:val="00D12000"/>
    <w:rsid w:val="00D12474"/>
    <w:rsid w:val="00D13601"/>
    <w:rsid w:val="00D13A96"/>
    <w:rsid w:val="00D13C34"/>
    <w:rsid w:val="00D20552"/>
    <w:rsid w:val="00D20E31"/>
    <w:rsid w:val="00D22FAE"/>
    <w:rsid w:val="00D24CC2"/>
    <w:rsid w:val="00D27728"/>
    <w:rsid w:val="00D308E6"/>
    <w:rsid w:val="00D46C63"/>
    <w:rsid w:val="00D479E8"/>
    <w:rsid w:val="00D555B5"/>
    <w:rsid w:val="00D56D39"/>
    <w:rsid w:val="00D573A6"/>
    <w:rsid w:val="00D57C6A"/>
    <w:rsid w:val="00D60173"/>
    <w:rsid w:val="00D7252C"/>
    <w:rsid w:val="00D735C5"/>
    <w:rsid w:val="00D801F4"/>
    <w:rsid w:val="00D8250B"/>
    <w:rsid w:val="00D87827"/>
    <w:rsid w:val="00DA1F82"/>
    <w:rsid w:val="00DA7410"/>
    <w:rsid w:val="00DC668D"/>
    <w:rsid w:val="00DE1215"/>
    <w:rsid w:val="00DE67AD"/>
    <w:rsid w:val="00DF08C9"/>
    <w:rsid w:val="00DF1990"/>
    <w:rsid w:val="00DF6BE5"/>
    <w:rsid w:val="00E01057"/>
    <w:rsid w:val="00E03608"/>
    <w:rsid w:val="00E04C66"/>
    <w:rsid w:val="00E06315"/>
    <w:rsid w:val="00E13664"/>
    <w:rsid w:val="00E1656C"/>
    <w:rsid w:val="00E21099"/>
    <w:rsid w:val="00E232B9"/>
    <w:rsid w:val="00E256B7"/>
    <w:rsid w:val="00E27645"/>
    <w:rsid w:val="00E322B7"/>
    <w:rsid w:val="00E32622"/>
    <w:rsid w:val="00E35167"/>
    <w:rsid w:val="00E43AFC"/>
    <w:rsid w:val="00E523AB"/>
    <w:rsid w:val="00E52962"/>
    <w:rsid w:val="00E57C90"/>
    <w:rsid w:val="00E61575"/>
    <w:rsid w:val="00E622FD"/>
    <w:rsid w:val="00E74E7B"/>
    <w:rsid w:val="00E75497"/>
    <w:rsid w:val="00E77EB7"/>
    <w:rsid w:val="00E816D4"/>
    <w:rsid w:val="00E8221C"/>
    <w:rsid w:val="00E8402A"/>
    <w:rsid w:val="00E84FCA"/>
    <w:rsid w:val="00E86BCF"/>
    <w:rsid w:val="00E902B3"/>
    <w:rsid w:val="00E90690"/>
    <w:rsid w:val="00E92995"/>
    <w:rsid w:val="00E96975"/>
    <w:rsid w:val="00E97FA9"/>
    <w:rsid w:val="00EA271E"/>
    <w:rsid w:val="00EA3298"/>
    <w:rsid w:val="00EA7350"/>
    <w:rsid w:val="00EA7A88"/>
    <w:rsid w:val="00EB05D3"/>
    <w:rsid w:val="00EC67A7"/>
    <w:rsid w:val="00EE099B"/>
    <w:rsid w:val="00EF4410"/>
    <w:rsid w:val="00F00C43"/>
    <w:rsid w:val="00F04788"/>
    <w:rsid w:val="00F06100"/>
    <w:rsid w:val="00F146C2"/>
    <w:rsid w:val="00F20DE7"/>
    <w:rsid w:val="00F235DC"/>
    <w:rsid w:val="00F33F0F"/>
    <w:rsid w:val="00F354C7"/>
    <w:rsid w:val="00F354D7"/>
    <w:rsid w:val="00F374EB"/>
    <w:rsid w:val="00F4020B"/>
    <w:rsid w:val="00F4165A"/>
    <w:rsid w:val="00F433B8"/>
    <w:rsid w:val="00F441CF"/>
    <w:rsid w:val="00F4603A"/>
    <w:rsid w:val="00F509D9"/>
    <w:rsid w:val="00F53892"/>
    <w:rsid w:val="00F539CB"/>
    <w:rsid w:val="00F5511D"/>
    <w:rsid w:val="00F6487B"/>
    <w:rsid w:val="00F756D6"/>
    <w:rsid w:val="00F80DFC"/>
    <w:rsid w:val="00F837B9"/>
    <w:rsid w:val="00F87A3F"/>
    <w:rsid w:val="00F92E45"/>
    <w:rsid w:val="00F96A22"/>
    <w:rsid w:val="00FA7511"/>
    <w:rsid w:val="00FA7C29"/>
    <w:rsid w:val="00FB0378"/>
    <w:rsid w:val="00FB08F3"/>
    <w:rsid w:val="00FB3577"/>
    <w:rsid w:val="00FB3C32"/>
    <w:rsid w:val="00FE1965"/>
    <w:rsid w:val="00FE1EF0"/>
    <w:rsid w:val="00FE2615"/>
    <w:rsid w:val="00FF086E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9C0AFB"/>
  </w:style>
  <w:style w:type="character" w:styleId="ac">
    <w:name w:val="Placeholder Text"/>
    <w:basedOn w:val="a0"/>
    <w:uiPriority w:val="99"/>
    <w:semiHidden/>
    <w:rsid w:val="00897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A906-CA37-4B07-A7DC-8D199C24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2026-05-18T02:10:00Z</dcterms:created>
  <dcterms:modified xsi:type="dcterms:W3CDTF">2026-05-18T02:10:00Z</dcterms:modified>
</cp:coreProperties>
</file>