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72" w:rsidRPr="0076770A" w:rsidRDefault="00D92107" w:rsidP="00125C11">
      <w:pPr>
        <w:rPr>
          <w:rFonts w:asciiTheme="majorEastAsia" w:eastAsiaTheme="majorEastAsia" w:hAnsiTheme="majorEastAsia"/>
          <w:sz w:val="22"/>
        </w:rPr>
      </w:pPr>
      <w:r>
        <w:rPr>
          <w:rFonts w:asciiTheme="majorEastAsia" w:eastAsiaTheme="majorEastAsia" w:hAnsiTheme="majorEastAsia" w:hint="eastAsia"/>
          <w:sz w:val="22"/>
        </w:rPr>
        <w:t>第５章</w:t>
      </w:r>
      <w:r w:rsidR="004B1572" w:rsidRPr="0076770A">
        <w:rPr>
          <w:rFonts w:asciiTheme="majorEastAsia" w:eastAsiaTheme="majorEastAsia" w:hAnsiTheme="majorEastAsia" w:hint="eastAsia"/>
          <w:sz w:val="22"/>
        </w:rPr>
        <w:t xml:space="preserve">　</w:t>
      </w:r>
      <w:r w:rsidR="00FA67F7">
        <w:rPr>
          <w:rFonts w:asciiTheme="majorEastAsia" w:eastAsiaTheme="majorEastAsia" w:hAnsiTheme="majorEastAsia" w:hint="eastAsia"/>
          <w:sz w:val="22"/>
        </w:rPr>
        <w:t>参考資料</w:t>
      </w:r>
    </w:p>
    <w:p w:rsidR="00D92107" w:rsidRDefault="00D92107" w:rsidP="00125C11">
      <w:pPr>
        <w:ind w:firstLineChars="100" w:firstLine="220"/>
        <w:rPr>
          <w:rFonts w:asciiTheme="majorEastAsia" w:eastAsiaTheme="majorEastAsia" w:hAnsiTheme="majorEastAsia"/>
          <w:sz w:val="22"/>
        </w:rPr>
      </w:pPr>
    </w:p>
    <w:p w:rsidR="004B1572" w:rsidRPr="00471F61" w:rsidRDefault="004B1572" w:rsidP="00125C11">
      <w:pPr>
        <w:ind w:firstLineChars="100" w:firstLine="220"/>
        <w:rPr>
          <w:rFonts w:asciiTheme="majorEastAsia" w:eastAsiaTheme="majorEastAsia" w:hAnsiTheme="majorEastAsia"/>
          <w:color w:val="000000" w:themeColor="text1"/>
          <w:sz w:val="22"/>
        </w:rPr>
      </w:pPr>
      <w:r w:rsidRPr="00471F61">
        <w:rPr>
          <w:rFonts w:asciiTheme="majorEastAsia" w:eastAsiaTheme="majorEastAsia" w:hAnsiTheme="majorEastAsia" w:hint="eastAsia"/>
          <w:sz w:val="22"/>
        </w:rPr>
        <w:t xml:space="preserve">１　</w:t>
      </w:r>
      <w:r w:rsidR="00330C08" w:rsidRPr="00471F61">
        <w:rPr>
          <w:rFonts w:asciiTheme="majorEastAsia" w:eastAsiaTheme="majorEastAsia" w:hAnsiTheme="majorEastAsia" w:hint="eastAsia"/>
          <w:color w:val="000000" w:themeColor="text1"/>
          <w:sz w:val="22"/>
        </w:rPr>
        <w:t>子どもの読書活動推進の取組み</w:t>
      </w:r>
      <w:r w:rsidR="00284E22">
        <w:rPr>
          <w:rFonts w:asciiTheme="majorEastAsia" w:eastAsiaTheme="majorEastAsia" w:hAnsiTheme="majorEastAsia" w:hint="eastAsia"/>
          <w:color w:val="000000" w:themeColor="text1"/>
          <w:sz w:val="22"/>
        </w:rPr>
        <w:t>等</w:t>
      </w:r>
      <w:r w:rsidR="00330C08" w:rsidRPr="00471F61">
        <w:rPr>
          <w:rFonts w:asciiTheme="majorEastAsia" w:eastAsiaTheme="majorEastAsia" w:hAnsiTheme="majorEastAsia" w:hint="eastAsia"/>
          <w:color w:val="000000" w:themeColor="text1"/>
          <w:sz w:val="22"/>
        </w:rPr>
        <w:t>調査（詳細）</w:t>
      </w:r>
    </w:p>
    <w:p w:rsidR="001C7F02" w:rsidRPr="00471F61" w:rsidRDefault="00BE66D2" w:rsidP="00125C11">
      <w:pPr>
        <w:ind w:firstLineChars="100" w:firstLine="220"/>
        <w:rPr>
          <w:rFonts w:asciiTheme="majorEastAsia" w:eastAsiaTheme="majorEastAsia" w:hAnsiTheme="majorEastAsia"/>
          <w:sz w:val="22"/>
        </w:rPr>
      </w:pPr>
      <w:r w:rsidRPr="00471F61">
        <w:rPr>
          <w:rFonts w:asciiTheme="majorEastAsia" w:eastAsiaTheme="majorEastAsia" w:hAnsiTheme="majorEastAsia" w:hint="eastAsia"/>
          <w:sz w:val="22"/>
        </w:rPr>
        <w:t>（１</w:t>
      </w:r>
      <w:r w:rsidR="001C7F02" w:rsidRPr="00471F61">
        <w:rPr>
          <w:rFonts w:asciiTheme="majorEastAsia" w:eastAsiaTheme="majorEastAsia" w:hAnsiTheme="majorEastAsia" w:hint="eastAsia"/>
          <w:sz w:val="22"/>
        </w:rPr>
        <w:t>）</w:t>
      </w:r>
      <w:r w:rsidRPr="00471F61">
        <w:rPr>
          <w:rFonts w:asciiTheme="majorEastAsia" w:eastAsiaTheme="majorEastAsia" w:hAnsiTheme="majorEastAsia" w:hint="eastAsia"/>
          <w:sz w:val="22"/>
        </w:rPr>
        <w:t>調査の概要</w:t>
      </w:r>
    </w:p>
    <w:p w:rsidR="00BE66D2" w:rsidRPr="00471F61" w:rsidRDefault="00BE66D2" w:rsidP="00125C1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①　目的</w:t>
      </w:r>
    </w:p>
    <w:p w:rsidR="00D31CB2" w:rsidRPr="00471F61" w:rsidRDefault="00284E22" w:rsidP="00125C11">
      <w:pPr>
        <w:ind w:leftChars="400" w:left="840" w:firstLineChars="100" w:firstLine="220"/>
        <w:rPr>
          <w:rFonts w:asciiTheme="minorEastAsia" w:hAnsiTheme="minorEastAsia"/>
          <w:sz w:val="22"/>
        </w:rPr>
      </w:pPr>
      <w:r>
        <w:rPr>
          <w:rFonts w:asciiTheme="minorEastAsia" w:hAnsiTheme="minorEastAsia" w:hint="eastAsia"/>
          <w:sz w:val="22"/>
        </w:rPr>
        <w:t>平成26年度における</w:t>
      </w:r>
      <w:r w:rsidR="00D31CB2" w:rsidRPr="00471F61">
        <w:rPr>
          <w:rFonts w:asciiTheme="minorEastAsia" w:hAnsiTheme="minorEastAsia" w:hint="eastAsia"/>
          <w:sz w:val="22"/>
        </w:rPr>
        <w:t>府内の学校や市町村立図書館等での子どもの読書活動推進の取組状況並びに</w:t>
      </w:r>
      <w:r>
        <w:rPr>
          <w:rFonts w:asciiTheme="minorEastAsia" w:hAnsiTheme="minorEastAsia" w:hint="eastAsia"/>
          <w:sz w:val="22"/>
        </w:rPr>
        <w:t>児童・生徒及び保護者の読書活動の状況を把握し、子ども読書活動推進にかかる</w:t>
      </w:r>
      <w:r w:rsidR="00D31CB2" w:rsidRPr="00471F61">
        <w:rPr>
          <w:rFonts w:asciiTheme="minorEastAsia" w:hAnsiTheme="minorEastAsia" w:hint="eastAsia"/>
          <w:sz w:val="22"/>
        </w:rPr>
        <w:t>課題を</w:t>
      </w:r>
      <w:r w:rsidR="004E7957" w:rsidRPr="00471F61">
        <w:rPr>
          <w:rFonts w:asciiTheme="minorEastAsia" w:hAnsiTheme="minorEastAsia" w:hint="eastAsia"/>
          <w:sz w:val="22"/>
        </w:rPr>
        <w:t>明らかにすることを目的とする。</w:t>
      </w:r>
    </w:p>
    <w:p w:rsidR="00BE66D2" w:rsidRPr="00471F61" w:rsidRDefault="00BE66D2" w:rsidP="00125C11">
      <w:pPr>
        <w:rPr>
          <w:rFonts w:asciiTheme="minorEastAsia" w:hAnsiTheme="minorEastAsia"/>
          <w:sz w:val="22"/>
        </w:rPr>
      </w:pPr>
    </w:p>
    <w:p w:rsidR="00BE66D2" w:rsidRPr="00471F61" w:rsidRDefault="00BE66D2" w:rsidP="00125C11">
      <w:pPr>
        <w:ind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②　対象</w:t>
      </w:r>
      <w:r w:rsidR="004E7957" w:rsidRPr="00471F61">
        <w:rPr>
          <w:rFonts w:asciiTheme="majorEastAsia" w:eastAsiaTheme="majorEastAsia" w:hAnsiTheme="majorEastAsia" w:hint="eastAsia"/>
          <w:sz w:val="22"/>
        </w:rPr>
        <w:t>と方法</w:t>
      </w:r>
    </w:p>
    <w:p w:rsidR="00F00B65" w:rsidRPr="00471F61" w:rsidRDefault="008B1698" w:rsidP="00125C11">
      <w:pPr>
        <w:spacing w:line="360" w:lineRule="exact"/>
        <w:ind w:firstLineChars="400" w:firstLine="880"/>
        <w:rPr>
          <w:rFonts w:asciiTheme="minorEastAsia" w:hAnsiTheme="minorEastAsia"/>
          <w:sz w:val="22"/>
        </w:rPr>
      </w:pPr>
      <w:r>
        <w:rPr>
          <w:rFonts w:asciiTheme="minorEastAsia" w:hAnsiTheme="minorEastAsia" w:hint="eastAsia"/>
          <w:sz w:val="22"/>
        </w:rPr>
        <w:t>ア</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国立・公立・私立小学校、中学校、高等学校、</w:t>
      </w:r>
      <w:r w:rsidR="00645312">
        <w:rPr>
          <w:rFonts w:asciiTheme="minorEastAsia" w:hAnsiTheme="minorEastAsia" w:hint="eastAsia"/>
          <w:sz w:val="22"/>
        </w:rPr>
        <w:t>特別</w:t>
      </w:r>
      <w:r w:rsidR="00F00B65" w:rsidRPr="00471F61">
        <w:rPr>
          <w:rFonts w:asciiTheme="minorEastAsia" w:hAnsiTheme="minorEastAsia" w:hint="eastAsia"/>
          <w:sz w:val="22"/>
        </w:rPr>
        <w:t>支援学校</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イ</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公立・私立幼稚園（認定子ども園を含む）</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ウ</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公立図書館（分館、公民館図書室含む）</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エ</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公民館</w:t>
      </w:r>
      <w:r w:rsidR="003D7EB5" w:rsidRPr="00471F61">
        <w:rPr>
          <w:rFonts w:asciiTheme="minorEastAsia" w:hAnsiTheme="minorEastAsia" w:hint="eastAsia"/>
          <w:sz w:val="22"/>
        </w:rPr>
        <w:t>（</w:t>
      </w:r>
      <w:r w:rsidR="00F00B65" w:rsidRPr="00471F61">
        <w:rPr>
          <w:rFonts w:asciiTheme="minorEastAsia" w:hAnsiTheme="minorEastAsia" w:hint="eastAsia"/>
          <w:sz w:val="22"/>
        </w:rPr>
        <w:t>公民館類似施設</w:t>
      </w:r>
      <w:r w:rsidR="003D7EB5" w:rsidRPr="00471F61">
        <w:rPr>
          <w:rFonts w:asciiTheme="minorEastAsia" w:hAnsiTheme="minorEastAsia" w:hint="eastAsia"/>
          <w:sz w:val="22"/>
        </w:rPr>
        <w:t>含む）</w:t>
      </w:r>
      <w:r w:rsidR="00F00B65" w:rsidRPr="00471F61">
        <w:rPr>
          <w:rFonts w:asciiTheme="minorEastAsia" w:hAnsiTheme="minorEastAsia" w:hint="eastAsia"/>
          <w:sz w:val="22"/>
        </w:rPr>
        <w:t>、青少年教育施設</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オ</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公立・民間保育所（認定子ども園を含む）</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カ</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保健センター</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jc w:val="left"/>
        <w:rPr>
          <w:rFonts w:asciiTheme="minorEastAsia" w:hAnsiTheme="minorEastAsia"/>
          <w:sz w:val="22"/>
        </w:rPr>
      </w:pPr>
      <w:r>
        <w:rPr>
          <w:rFonts w:asciiTheme="minorEastAsia" w:hAnsiTheme="minorEastAsia" w:hint="eastAsia"/>
          <w:sz w:val="22"/>
        </w:rPr>
        <w:t>キ</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市町村教育委員会</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jc w:val="left"/>
        <w:rPr>
          <w:rFonts w:asciiTheme="minorEastAsia" w:hAnsiTheme="minorEastAsia"/>
          <w:sz w:val="22"/>
        </w:rPr>
      </w:pPr>
      <w:r>
        <w:rPr>
          <w:rFonts w:asciiTheme="minorEastAsia" w:hAnsiTheme="minorEastAsia" w:hint="eastAsia"/>
          <w:sz w:val="22"/>
        </w:rPr>
        <w:t>ク</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児童・生徒（小６、中３、高３）</w:t>
      </w:r>
      <w:r w:rsidR="004E7957" w:rsidRPr="00471F61">
        <w:rPr>
          <w:rFonts w:asciiTheme="minorEastAsia" w:hAnsiTheme="minorEastAsia" w:hint="eastAsia"/>
          <w:sz w:val="22"/>
        </w:rPr>
        <w:t>【抽出調査</w:t>
      </w:r>
      <w:r w:rsidR="004E7957" w:rsidRPr="00471F61">
        <w:rPr>
          <w:rFonts w:asciiTheme="minorEastAsia" w:hAnsiTheme="minorEastAsia"/>
          <w:sz w:val="22"/>
        </w:rPr>
        <w:t>】</w:t>
      </w:r>
    </w:p>
    <w:p w:rsidR="00F00B65" w:rsidRPr="00471F61" w:rsidRDefault="008B1698" w:rsidP="00627136">
      <w:pPr>
        <w:pStyle w:val="af0"/>
        <w:spacing w:line="360" w:lineRule="exact"/>
        <w:ind w:leftChars="0" w:left="0" w:firstLineChars="400" w:firstLine="880"/>
        <w:jc w:val="left"/>
        <w:rPr>
          <w:rFonts w:asciiTheme="minorEastAsia" w:hAnsiTheme="minorEastAsia"/>
          <w:sz w:val="22"/>
        </w:rPr>
      </w:pPr>
      <w:r>
        <w:rPr>
          <w:rFonts w:asciiTheme="minorEastAsia" w:hAnsiTheme="minorEastAsia" w:hint="eastAsia"/>
          <w:sz w:val="22"/>
        </w:rPr>
        <w:t>ケ</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保護者（小６、中３、高３の保護者）</w:t>
      </w:r>
      <w:r w:rsidR="004E7957" w:rsidRPr="00471F61">
        <w:rPr>
          <w:rFonts w:asciiTheme="minorEastAsia" w:hAnsiTheme="minorEastAsia" w:hint="eastAsia"/>
          <w:sz w:val="22"/>
        </w:rPr>
        <w:t>【抽出調査</w:t>
      </w:r>
      <w:r w:rsidR="004E7957" w:rsidRPr="00471F61">
        <w:rPr>
          <w:rFonts w:asciiTheme="minorEastAsia" w:hAnsiTheme="minorEastAsia"/>
          <w:sz w:val="22"/>
        </w:rPr>
        <w:t>】</w:t>
      </w:r>
    </w:p>
    <w:p w:rsidR="00F00B65" w:rsidRPr="008B1698" w:rsidRDefault="00F00B65" w:rsidP="00125C11">
      <w:pPr>
        <w:rPr>
          <w:rFonts w:asciiTheme="minorEastAsia" w:hAnsiTheme="minorEastAsia"/>
          <w:sz w:val="22"/>
        </w:rPr>
      </w:pPr>
    </w:p>
    <w:p w:rsidR="00F00B65" w:rsidRPr="00471F61" w:rsidRDefault="004E7957">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③</w:t>
      </w:r>
      <w:r w:rsidR="00F00B65" w:rsidRPr="00471F61">
        <w:rPr>
          <w:rFonts w:asciiTheme="majorEastAsia" w:eastAsiaTheme="majorEastAsia" w:hAnsiTheme="majorEastAsia" w:hint="eastAsia"/>
          <w:sz w:val="22"/>
        </w:rPr>
        <w:t xml:space="preserve">　調査時期</w:t>
      </w:r>
    </w:p>
    <w:p w:rsidR="00F00B65" w:rsidRPr="00471F61" w:rsidRDefault="00F00B65" w:rsidP="00125C11">
      <w:pPr>
        <w:pStyle w:val="af0"/>
        <w:ind w:leftChars="0" w:left="0" w:firstLineChars="500" w:firstLine="1100"/>
        <w:rPr>
          <w:rFonts w:asciiTheme="minorEastAsia" w:hAnsiTheme="minorEastAsia"/>
          <w:sz w:val="22"/>
        </w:rPr>
      </w:pPr>
      <w:r w:rsidRPr="00471F61">
        <w:rPr>
          <w:rFonts w:asciiTheme="minorEastAsia" w:hAnsiTheme="minorEastAsia" w:hint="eastAsia"/>
          <w:sz w:val="22"/>
        </w:rPr>
        <w:t>平成27年２月～６月</w:t>
      </w:r>
    </w:p>
    <w:p w:rsidR="003D7EB5" w:rsidRPr="00471F61" w:rsidRDefault="003D7EB5" w:rsidP="00125C11">
      <w:pPr>
        <w:rPr>
          <w:rFonts w:asciiTheme="minorEastAsia" w:hAnsiTheme="minorEastAsia"/>
          <w:sz w:val="22"/>
        </w:rPr>
      </w:pPr>
    </w:p>
    <w:p w:rsidR="001C7F02" w:rsidRDefault="00473F49">
      <w:pPr>
        <w:pStyle w:val="af0"/>
        <w:ind w:leftChars="0" w:left="0" w:firstLineChars="300" w:firstLine="630"/>
        <w:rPr>
          <w:rFonts w:asciiTheme="majorEastAsia" w:eastAsiaTheme="majorEastAsia" w:hAnsiTheme="majorEastAsia"/>
          <w:sz w:val="22"/>
        </w:rPr>
      </w:pPr>
      <w:r w:rsidRPr="00473F49">
        <w:rPr>
          <w:noProof/>
        </w:rPr>
        <w:drawing>
          <wp:anchor distT="0" distB="0" distL="114300" distR="114300" simplePos="0" relativeHeight="251683840" behindDoc="0" locked="0" layoutInCell="1" allowOverlap="1" wp14:anchorId="6BF8A07A" wp14:editId="3C314F1F">
            <wp:simplePos x="0" y="0"/>
            <wp:positionH relativeFrom="column">
              <wp:posOffset>269240</wp:posOffset>
            </wp:positionH>
            <wp:positionV relativeFrom="paragraph">
              <wp:posOffset>139700</wp:posOffset>
            </wp:positionV>
            <wp:extent cx="6264000" cy="4232518"/>
            <wp:effectExtent l="0" t="0" r="0" b="0"/>
            <wp:wrapNone/>
            <wp:docPr id="12" name="図 12" descr="アンケート調査の対象数、回答数、回答率の表です。" title="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4000" cy="4232518"/>
                    </a:xfrm>
                    <a:prstGeom prst="rect">
                      <a:avLst/>
                    </a:prstGeom>
                    <a:noFill/>
                    <a:ln>
                      <a:noFill/>
                    </a:ln>
                  </pic:spPr>
                </pic:pic>
              </a:graphicData>
            </a:graphic>
            <wp14:sizeRelH relativeFrom="page">
              <wp14:pctWidth>0</wp14:pctWidth>
            </wp14:sizeRelH>
            <wp14:sizeRelV relativeFrom="page">
              <wp14:pctHeight>0</wp14:pctHeight>
            </wp14:sizeRelV>
          </wp:anchor>
        </w:drawing>
      </w:r>
      <w:r w:rsidR="004E7957" w:rsidRPr="00471F61">
        <w:rPr>
          <w:rFonts w:asciiTheme="majorEastAsia" w:eastAsiaTheme="majorEastAsia" w:hAnsiTheme="majorEastAsia" w:hint="eastAsia"/>
          <w:sz w:val="22"/>
        </w:rPr>
        <w:t>④</w:t>
      </w:r>
      <w:r w:rsidR="003D7EB5" w:rsidRPr="00471F61">
        <w:rPr>
          <w:rFonts w:asciiTheme="majorEastAsia" w:eastAsiaTheme="majorEastAsia" w:hAnsiTheme="majorEastAsia" w:hint="eastAsia"/>
          <w:sz w:val="22"/>
        </w:rPr>
        <w:t xml:space="preserve">　調査数と回収率</w:t>
      </w:r>
    </w:p>
    <w:p w:rsidR="00627136" w:rsidRPr="00473F49" w:rsidRDefault="00627136">
      <w:pPr>
        <w:pStyle w:val="af0"/>
        <w:ind w:leftChars="0" w:left="0" w:firstLineChars="300" w:firstLine="660"/>
        <w:rPr>
          <w:rFonts w:asciiTheme="majorEastAsia" w:eastAsiaTheme="majorEastAsia" w:hAnsiTheme="majorEastAsia"/>
          <w:sz w:val="22"/>
        </w:rPr>
      </w:pPr>
    </w:p>
    <w:p w:rsidR="00627136" w:rsidRDefault="00627136">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Pr="00471F61" w:rsidRDefault="00627136" w:rsidP="00125C11">
      <w:pPr>
        <w:pStyle w:val="af0"/>
        <w:ind w:leftChars="0" w:left="0" w:firstLineChars="300" w:firstLine="660"/>
        <w:rPr>
          <w:rFonts w:asciiTheme="majorEastAsia" w:eastAsiaTheme="majorEastAsia" w:hAnsiTheme="majorEastAsia"/>
          <w:sz w:val="22"/>
        </w:rPr>
      </w:pPr>
    </w:p>
    <w:p w:rsidR="004E7957" w:rsidRPr="00471F61" w:rsidRDefault="004E7957" w:rsidP="00125C11">
      <w:pPr>
        <w:rPr>
          <w:rFonts w:asciiTheme="minorEastAsia" w:hAnsiTheme="minorEastAsia"/>
          <w:sz w:val="22"/>
        </w:rPr>
      </w:pPr>
    </w:p>
    <w:p w:rsidR="003D7EB5" w:rsidRPr="00471F61" w:rsidRDefault="003D7EB5" w:rsidP="00125C11">
      <w:pPr>
        <w:jc w:val="left"/>
        <w:rPr>
          <w:rFonts w:asciiTheme="minorEastAsia" w:hAnsiTheme="minorEastAsia" w:cs="メイリオ"/>
          <w:sz w:val="22"/>
        </w:rPr>
      </w:pPr>
    </w:p>
    <w:p w:rsidR="00701564" w:rsidRPr="00471F61" w:rsidRDefault="00473F49" w:rsidP="009E49EE">
      <w:pPr>
        <w:ind w:firstLineChars="100" w:firstLine="210"/>
        <w:rPr>
          <w:rFonts w:asciiTheme="minorEastAsia" w:hAnsiTheme="minorEastAsia"/>
          <w:sz w:val="22"/>
        </w:rPr>
      </w:pPr>
      <w:r w:rsidRPr="00473F49">
        <w:rPr>
          <w:noProof/>
        </w:rPr>
        <w:lastRenderedPageBreak/>
        <w:drawing>
          <wp:anchor distT="0" distB="0" distL="114300" distR="114300" simplePos="0" relativeHeight="251682816" behindDoc="0" locked="0" layoutInCell="1" allowOverlap="1" wp14:anchorId="76D08724" wp14:editId="38DD63B1">
            <wp:simplePos x="0" y="0"/>
            <wp:positionH relativeFrom="column">
              <wp:posOffset>267970</wp:posOffset>
            </wp:positionH>
            <wp:positionV relativeFrom="paragraph">
              <wp:posOffset>-132080</wp:posOffset>
            </wp:positionV>
            <wp:extent cx="6263640" cy="2775747"/>
            <wp:effectExtent l="0" t="0" r="0" b="0"/>
            <wp:wrapNone/>
            <wp:docPr id="11" name="図 11" descr="アンケート調査の対象数、回答数、回答率の表です。" title="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3640" cy="2775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Default="00701564" w:rsidP="00125C11">
      <w:pPr>
        <w:ind w:firstLineChars="100" w:firstLine="220"/>
        <w:rPr>
          <w:rFonts w:asciiTheme="minorEastAsia" w:hAnsiTheme="minorEastAsia"/>
          <w:sz w:val="22"/>
        </w:rPr>
      </w:pPr>
    </w:p>
    <w:p w:rsidR="00627136" w:rsidRDefault="00627136" w:rsidP="00125C11">
      <w:pPr>
        <w:ind w:firstLineChars="100" w:firstLine="220"/>
        <w:rPr>
          <w:rFonts w:asciiTheme="minorEastAsia" w:hAnsiTheme="minorEastAsia"/>
          <w:sz w:val="22"/>
        </w:rPr>
      </w:pPr>
    </w:p>
    <w:p w:rsidR="00627136" w:rsidRDefault="00627136" w:rsidP="00125C11">
      <w:pPr>
        <w:ind w:firstLineChars="100" w:firstLine="220"/>
        <w:rPr>
          <w:rFonts w:asciiTheme="minorEastAsia" w:hAnsiTheme="minorEastAsia"/>
          <w:sz w:val="22"/>
        </w:rPr>
      </w:pPr>
    </w:p>
    <w:p w:rsidR="00627136" w:rsidRDefault="00627136" w:rsidP="00125C11">
      <w:pPr>
        <w:ind w:firstLineChars="100" w:firstLine="220"/>
        <w:rPr>
          <w:rFonts w:asciiTheme="minorEastAsia" w:hAnsiTheme="minorEastAsia"/>
          <w:sz w:val="22"/>
        </w:rPr>
      </w:pPr>
    </w:p>
    <w:p w:rsidR="00627136" w:rsidRPr="00471F61" w:rsidRDefault="00627136"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1C7F02" w:rsidRPr="00471F61" w:rsidRDefault="00325E5A" w:rsidP="00125C11">
      <w:pPr>
        <w:ind w:firstLineChars="100" w:firstLine="220"/>
        <w:rPr>
          <w:rFonts w:asciiTheme="majorEastAsia" w:eastAsiaTheme="majorEastAsia" w:hAnsiTheme="majorEastAsia"/>
          <w:sz w:val="22"/>
        </w:rPr>
      </w:pPr>
      <w:r w:rsidRPr="00471F61">
        <w:rPr>
          <w:rFonts w:asciiTheme="majorEastAsia" w:eastAsiaTheme="majorEastAsia" w:hAnsiTheme="majorEastAsia" w:hint="eastAsia"/>
          <w:sz w:val="22"/>
        </w:rPr>
        <w:t>（</w:t>
      </w:r>
      <w:r w:rsidR="001C7F02" w:rsidRPr="00471F61">
        <w:rPr>
          <w:rFonts w:asciiTheme="majorEastAsia" w:eastAsiaTheme="majorEastAsia" w:hAnsiTheme="majorEastAsia" w:hint="eastAsia"/>
          <w:sz w:val="22"/>
        </w:rPr>
        <w:t>２</w:t>
      </w:r>
      <w:r w:rsidRPr="00471F61">
        <w:rPr>
          <w:rFonts w:asciiTheme="majorEastAsia" w:eastAsiaTheme="majorEastAsia" w:hAnsiTheme="majorEastAsia" w:hint="eastAsia"/>
          <w:sz w:val="22"/>
        </w:rPr>
        <w:t xml:space="preserve">）　</w:t>
      </w:r>
      <w:r w:rsidR="001C7F02" w:rsidRPr="00471F61">
        <w:rPr>
          <w:rFonts w:asciiTheme="majorEastAsia" w:eastAsiaTheme="majorEastAsia" w:hAnsiTheme="majorEastAsia" w:hint="eastAsia"/>
          <w:sz w:val="22"/>
        </w:rPr>
        <w:t>結果概要</w:t>
      </w:r>
    </w:p>
    <w:p w:rsidR="001C7F02" w:rsidRPr="00471F61" w:rsidRDefault="001C7F02" w:rsidP="00125C1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①　学校（小学校・中学校・高等学校・</w:t>
      </w:r>
      <w:r w:rsidR="00645312">
        <w:rPr>
          <w:rFonts w:asciiTheme="majorEastAsia" w:eastAsiaTheme="majorEastAsia" w:hAnsiTheme="majorEastAsia" w:hint="eastAsia"/>
          <w:sz w:val="22"/>
        </w:rPr>
        <w:t>特別</w:t>
      </w:r>
      <w:r w:rsidRPr="00471F61">
        <w:rPr>
          <w:rFonts w:asciiTheme="majorEastAsia" w:eastAsiaTheme="majorEastAsia" w:hAnsiTheme="majorEastAsia" w:hint="eastAsia"/>
          <w:sz w:val="22"/>
        </w:rPr>
        <w:t>支援学校）</w:t>
      </w:r>
    </w:p>
    <w:p w:rsidR="000D27B5" w:rsidRPr="00471F61" w:rsidRDefault="00877B31" w:rsidP="009E49EE">
      <w:pPr>
        <w:pStyle w:val="af0"/>
        <w:tabs>
          <w:tab w:val="left" w:pos="1134"/>
        </w:tabs>
        <w:ind w:leftChars="0" w:left="0"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学校図書館の開館状況</w:t>
      </w:r>
      <w:r w:rsidRPr="00471F61">
        <w:rPr>
          <w:rFonts w:ascii="ＭＳ ゴシック" w:eastAsia="ＭＳ ゴシック" w:hAnsi="ＭＳ ゴシック" w:hint="eastAsia"/>
          <w:sz w:val="22"/>
        </w:rPr>
        <w:t>＞</w:t>
      </w:r>
    </w:p>
    <w:p w:rsidR="0069593E" w:rsidRPr="00471F61" w:rsidRDefault="001C7F02" w:rsidP="009E49EE">
      <w:pPr>
        <w:tabs>
          <w:tab w:val="left" w:pos="1134"/>
        </w:tabs>
        <w:ind w:leftChars="400" w:left="840" w:firstLineChars="100" w:firstLine="210"/>
      </w:pPr>
      <w:r w:rsidRPr="00471F61">
        <w:rPr>
          <w:rFonts w:hint="eastAsia"/>
        </w:rPr>
        <w:t>「平日毎日」開館している学校</w:t>
      </w:r>
      <w:r w:rsidR="00894CA2" w:rsidRPr="00471F61">
        <w:rPr>
          <w:rFonts w:hint="eastAsia"/>
        </w:rPr>
        <w:t>の割合は下表のとおりで、</w:t>
      </w:r>
      <w:r w:rsidR="0069593E" w:rsidRPr="00471F61">
        <w:rPr>
          <w:rFonts w:hint="eastAsia"/>
        </w:rPr>
        <w:t>いずれの学校も</w:t>
      </w:r>
      <w:r w:rsidRPr="00471F61">
        <w:rPr>
          <w:rFonts w:hint="eastAsia"/>
        </w:rPr>
        <w:t>５年前に比べて増加しているものの、</w:t>
      </w:r>
      <w:r w:rsidR="00882C49" w:rsidRPr="00471F61">
        <w:rPr>
          <w:rFonts w:hint="eastAsia"/>
        </w:rPr>
        <w:t>公立小学校・中学校で３割程度</w:t>
      </w:r>
      <w:r w:rsidR="0069593E" w:rsidRPr="00471F61">
        <w:rPr>
          <w:rFonts w:hint="eastAsia"/>
        </w:rPr>
        <w:t>が</w:t>
      </w:r>
      <w:r w:rsidRPr="00471F61">
        <w:rPr>
          <w:rFonts w:hint="eastAsia"/>
        </w:rPr>
        <w:t>、毎日</w:t>
      </w:r>
      <w:r w:rsidR="0069593E" w:rsidRPr="00471F61">
        <w:rPr>
          <w:rFonts w:hint="eastAsia"/>
        </w:rPr>
        <w:t>図書館を</w:t>
      </w:r>
      <w:r w:rsidRPr="00471F61">
        <w:rPr>
          <w:rFonts w:hint="eastAsia"/>
        </w:rPr>
        <w:t>開館</w:t>
      </w:r>
      <w:r w:rsidR="0069593E" w:rsidRPr="00471F61">
        <w:rPr>
          <w:rFonts w:hint="eastAsia"/>
        </w:rPr>
        <w:t>して</w:t>
      </w:r>
      <w:r w:rsidRPr="00471F61">
        <w:rPr>
          <w:rFonts w:hint="eastAsia"/>
        </w:rPr>
        <w:t>いない。</w:t>
      </w:r>
    </w:p>
    <w:p w:rsidR="001C7F02" w:rsidRDefault="001C7F02" w:rsidP="009E49EE">
      <w:pPr>
        <w:tabs>
          <w:tab w:val="left" w:pos="1134"/>
        </w:tabs>
        <w:ind w:leftChars="400" w:left="840" w:firstLineChars="100" w:firstLine="220"/>
        <w:rPr>
          <w:rFonts w:asciiTheme="minorEastAsia" w:hAnsiTheme="minorEastAsia"/>
          <w:sz w:val="22"/>
        </w:rPr>
      </w:pPr>
      <w:r w:rsidRPr="00471F61">
        <w:rPr>
          <w:rFonts w:asciiTheme="minorEastAsia" w:hAnsiTheme="minorEastAsia" w:hint="eastAsia"/>
          <w:sz w:val="22"/>
        </w:rPr>
        <w:t>また、開館時間</w:t>
      </w:r>
      <w:r w:rsidR="0069593E" w:rsidRPr="00471F61">
        <w:rPr>
          <w:rFonts w:asciiTheme="minorEastAsia" w:hAnsiTheme="minorEastAsia" w:hint="eastAsia"/>
          <w:sz w:val="22"/>
        </w:rPr>
        <w:t>について</w:t>
      </w:r>
      <w:r w:rsidRPr="00471F61">
        <w:rPr>
          <w:rFonts w:asciiTheme="minorEastAsia" w:hAnsiTheme="minorEastAsia" w:hint="eastAsia"/>
          <w:sz w:val="22"/>
        </w:rPr>
        <w:t>も限定的であ</w:t>
      </w:r>
      <w:r w:rsidR="0069593E" w:rsidRPr="00471F61">
        <w:rPr>
          <w:rFonts w:asciiTheme="minorEastAsia" w:hAnsiTheme="minorEastAsia" w:hint="eastAsia"/>
          <w:sz w:val="22"/>
        </w:rPr>
        <w:t>る学校が多く</w:t>
      </w:r>
      <w:r w:rsidRPr="00471F61">
        <w:rPr>
          <w:rFonts w:asciiTheme="minorEastAsia" w:hAnsiTheme="minorEastAsia" w:hint="eastAsia"/>
          <w:sz w:val="22"/>
        </w:rPr>
        <w:t>、「全日開館」している学校は、15～35％といずれの校種でも低い。</w:t>
      </w:r>
    </w:p>
    <w:p w:rsidR="00913AD3" w:rsidRPr="00471F61" w:rsidRDefault="00913AD3" w:rsidP="009E49EE">
      <w:pPr>
        <w:tabs>
          <w:tab w:val="left" w:pos="1134"/>
        </w:tabs>
        <w:ind w:leftChars="400" w:left="840" w:firstLineChars="100" w:firstLine="220"/>
        <w:rPr>
          <w:rFonts w:asciiTheme="minorEastAsia" w:hAnsiTheme="minorEastAsia"/>
          <w:sz w:val="22"/>
        </w:rPr>
      </w:pPr>
    </w:p>
    <w:p w:rsidR="00775BBD" w:rsidRPr="009E49EE" w:rsidRDefault="00387DFA"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775BBD" w:rsidRPr="009E49EE">
        <w:rPr>
          <w:rFonts w:ascii="ＭＳ ゴシック" w:eastAsia="ＭＳ ゴシック" w:hAnsi="ＭＳ ゴシック" w:hint="eastAsia"/>
          <w:szCs w:val="21"/>
        </w:rPr>
        <w:t>平日毎日図書館を開館している学校の割合</w:t>
      </w:r>
    </w:p>
    <w:tbl>
      <w:tblPr>
        <w:tblStyle w:val="ae"/>
        <w:tblW w:w="9299" w:type="dxa"/>
        <w:tblInd w:w="964" w:type="dxa"/>
        <w:tblLook w:val="04A0" w:firstRow="1" w:lastRow="0" w:firstColumn="1" w:lastColumn="0" w:noHBand="0" w:noVBand="1"/>
      </w:tblPr>
      <w:tblGrid>
        <w:gridCol w:w="1361"/>
        <w:gridCol w:w="1134"/>
        <w:gridCol w:w="1134"/>
        <w:gridCol w:w="1134"/>
        <w:gridCol w:w="1134"/>
        <w:gridCol w:w="1134"/>
        <w:gridCol w:w="1134"/>
        <w:gridCol w:w="1134"/>
      </w:tblGrid>
      <w:tr w:rsidR="000D27B5" w:rsidRPr="00471F61" w:rsidTr="009E49EE">
        <w:trPr>
          <w:trHeight w:val="20"/>
        </w:trPr>
        <w:tc>
          <w:tcPr>
            <w:tcW w:w="1361" w:type="dxa"/>
            <w:vMerge w:val="restart"/>
            <w:vAlign w:val="center"/>
          </w:tcPr>
          <w:p w:rsidR="00775BBD" w:rsidRPr="009E49EE" w:rsidRDefault="00775BBD">
            <w:pPr>
              <w:jc w:val="center"/>
              <w:rPr>
                <w:rFonts w:ascii="ＭＳ ゴシック" w:eastAsia="ＭＳ ゴシック" w:hAnsi="ＭＳ ゴシック"/>
                <w:color w:val="000000" w:themeColor="text1"/>
                <w:szCs w:val="21"/>
              </w:rPr>
            </w:pPr>
          </w:p>
        </w:tc>
        <w:tc>
          <w:tcPr>
            <w:tcW w:w="2268" w:type="dxa"/>
            <w:gridSpan w:val="2"/>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2268" w:type="dxa"/>
            <w:gridSpan w:val="2"/>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2268" w:type="dxa"/>
            <w:gridSpan w:val="2"/>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vAlign w:val="center"/>
          </w:tcPr>
          <w:p w:rsidR="00775BBD" w:rsidRPr="009E49EE" w:rsidRDefault="00645312">
            <w:pPr>
              <w:jc w:val="center"/>
              <w:rPr>
                <w:rFonts w:ascii="ＭＳ ゴシック" w:eastAsia="ＭＳ ゴシック" w:hAnsi="ＭＳ ゴシック"/>
                <w:color w:val="000000" w:themeColor="text1"/>
                <w:sz w:val="14"/>
                <w:szCs w:val="21"/>
              </w:rPr>
            </w:pPr>
            <w:r w:rsidRPr="009E49EE">
              <w:rPr>
                <w:rFonts w:ascii="ＭＳ ゴシック" w:eastAsia="ＭＳ ゴシック" w:hAnsi="ＭＳ ゴシック" w:hint="eastAsia"/>
                <w:color w:val="000000" w:themeColor="text1"/>
                <w:kern w:val="0"/>
                <w:sz w:val="14"/>
                <w:szCs w:val="21"/>
              </w:rPr>
              <w:t>特別</w:t>
            </w:r>
            <w:r w:rsidR="00775BBD" w:rsidRPr="009E49EE">
              <w:rPr>
                <w:rFonts w:ascii="ＭＳ ゴシック" w:eastAsia="ＭＳ ゴシック" w:hAnsi="ＭＳ ゴシック" w:hint="eastAsia"/>
                <w:color w:val="000000" w:themeColor="text1"/>
                <w:kern w:val="0"/>
                <w:sz w:val="14"/>
                <w:szCs w:val="21"/>
              </w:rPr>
              <w:t>支援学校</w:t>
            </w:r>
          </w:p>
        </w:tc>
      </w:tr>
      <w:tr w:rsidR="000D27B5" w:rsidRPr="00471F61" w:rsidTr="009E49EE">
        <w:trPr>
          <w:trHeight w:val="20"/>
        </w:trPr>
        <w:tc>
          <w:tcPr>
            <w:tcW w:w="1361" w:type="dxa"/>
            <w:vMerge/>
            <w:vAlign w:val="center"/>
          </w:tcPr>
          <w:p w:rsidR="00775BBD" w:rsidRPr="009E49EE" w:rsidRDefault="00775BBD">
            <w:pPr>
              <w:jc w:val="center"/>
              <w:rPr>
                <w:rFonts w:ascii="ＭＳ ゴシック" w:eastAsia="ＭＳ ゴシック" w:hAnsi="ＭＳ ゴシック"/>
                <w:color w:val="000000" w:themeColor="text1"/>
                <w:szCs w:val="21"/>
              </w:rPr>
            </w:pPr>
          </w:p>
        </w:tc>
        <w:tc>
          <w:tcPr>
            <w:tcW w:w="1134"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公立</w:t>
            </w:r>
          </w:p>
        </w:tc>
      </w:tr>
      <w:tr w:rsidR="000D27B5" w:rsidRPr="00471F61" w:rsidTr="009E49EE">
        <w:trPr>
          <w:trHeight w:val="340"/>
        </w:trPr>
        <w:tc>
          <w:tcPr>
            <w:tcW w:w="1361"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134"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szCs w:val="21"/>
              </w:rPr>
              <w:t>72.6%</w:t>
            </w:r>
          </w:p>
        </w:tc>
        <w:tc>
          <w:tcPr>
            <w:tcW w:w="1134"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94.1</w:t>
            </w:r>
            <w:r w:rsidR="006711B2" w:rsidRPr="009E49EE">
              <w:rPr>
                <w:rFonts w:ascii="ＭＳ ゴシック" w:eastAsia="ＭＳ ゴシック" w:hAnsi="ＭＳ ゴシック"/>
                <w:color w:val="000000" w:themeColor="text1"/>
                <w:szCs w:val="21"/>
              </w:rPr>
              <w:t>%</w:t>
            </w:r>
          </w:p>
        </w:tc>
        <w:tc>
          <w:tcPr>
            <w:tcW w:w="1134" w:type="dxa"/>
            <w:vAlign w:val="center"/>
          </w:tcPr>
          <w:p w:rsidR="00775BBD" w:rsidRPr="009E49EE" w:rsidRDefault="00775BBD">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63.3%</w:t>
            </w:r>
          </w:p>
        </w:tc>
        <w:tc>
          <w:tcPr>
            <w:tcW w:w="1134" w:type="dxa"/>
            <w:vAlign w:val="center"/>
          </w:tcPr>
          <w:p w:rsidR="00775BBD"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86.5%</w:t>
            </w:r>
          </w:p>
        </w:tc>
        <w:tc>
          <w:tcPr>
            <w:tcW w:w="1134" w:type="dxa"/>
            <w:vAlign w:val="center"/>
          </w:tcPr>
          <w:p w:rsidR="00775BBD" w:rsidRPr="009E49EE" w:rsidRDefault="00775BBD">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94.4%</w:t>
            </w:r>
          </w:p>
        </w:tc>
        <w:tc>
          <w:tcPr>
            <w:tcW w:w="1134" w:type="dxa"/>
            <w:vAlign w:val="center"/>
          </w:tcPr>
          <w:p w:rsidR="00775BBD"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86.1%</w:t>
            </w:r>
          </w:p>
        </w:tc>
        <w:tc>
          <w:tcPr>
            <w:tcW w:w="1134" w:type="dxa"/>
            <w:vAlign w:val="center"/>
          </w:tcPr>
          <w:p w:rsidR="00775BBD" w:rsidRPr="009E49EE" w:rsidRDefault="00775BBD">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60.0%</w:t>
            </w:r>
          </w:p>
        </w:tc>
      </w:tr>
      <w:tr w:rsidR="000D27B5" w:rsidRPr="00471F61" w:rsidTr="009E49EE">
        <w:trPr>
          <w:trHeight w:val="340"/>
        </w:trPr>
        <w:tc>
          <w:tcPr>
            <w:tcW w:w="1361"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134" w:type="dxa"/>
            <w:vAlign w:val="center"/>
          </w:tcPr>
          <w:p w:rsidR="00284E22" w:rsidRPr="009E49EE" w:rsidRDefault="00284E22">
            <w:pPr>
              <w:jc w:val="center"/>
              <w:rPr>
                <w:rFonts w:ascii="ＭＳ ゴシック" w:eastAsia="ＭＳ ゴシック" w:hAnsi="ＭＳ ゴシック"/>
                <w:szCs w:val="21"/>
              </w:rPr>
            </w:pPr>
            <w:r w:rsidRPr="009E49EE">
              <w:rPr>
                <w:rFonts w:ascii="ＭＳ ゴシック" w:eastAsia="ＭＳ ゴシック" w:hAnsi="ＭＳ ゴシック"/>
                <w:szCs w:val="21"/>
              </w:rPr>
              <w:t>69.0%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75.0%</w:t>
            </w:r>
          </w:p>
        </w:tc>
        <w:tc>
          <w:tcPr>
            <w:tcW w:w="1134" w:type="dxa"/>
            <w:vAlign w:val="center"/>
          </w:tcPr>
          <w:p w:rsidR="00284E22" w:rsidRPr="009E49EE" w:rsidRDefault="00284E22">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57.0%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98.8%</w:t>
            </w:r>
          </w:p>
        </w:tc>
        <w:tc>
          <w:tcPr>
            <w:tcW w:w="1134" w:type="dxa"/>
            <w:vAlign w:val="center"/>
          </w:tcPr>
          <w:p w:rsidR="00284E22" w:rsidRPr="009E49EE" w:rsidRDefault="00284E22">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95.8%</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98.8%</w:t>
            </w:r>
          </w:p>
        </w:tc>
        <w:tc>
          <w:tcPr>
            <w:tcW w:w="1134" w:type="dxa"/>
            <w:vAlign w:val="center"/>
          </w:tcPr>
          <w:p w:rsidR="00284E22" w:rsidRPr="009E49EE" w:rsidRDefault="00284E22">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52.8%</w:t>
            </w:r>
          </w:p>
        </w:tc>
      </w:tr>
    </w:tbl>
    <w:p w:rsidR="00775BBD" w:rsidRPr="00471F61" w:rsidRDefault="00775BBD" w:rsidP="00125C11">
      <w:pPr>
        <w:pStyle w:val="af0"/>
        <w:tabs>
          <w:tab w:val="left" w:pos="1134"/>
        </w:tabs>
        <w:ind w:leftChars="0" w:left="0" w:firstLineChars="100" w:firstLine="210"/>
        <w:rPr>
          <w:rFonts w:asciiTheme="minorEastAsia" w:hAnsiTheme="minorEastAsia"/>
        </w:rPr>
      </w:pPr>
    </w:p>
    <w:p w:rsidR="00C343E0" w:rsidRPr="00471F61" w:rsidRDefault="00877B31" w:rsidP="009E49EE">
      <w:pPr>
        <w:tabs>
          <w:tab w:val="left" w:pos="1134"/>
        </w:tabs>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公立図書館との連携</w:t>
      </w:r>
      <w:r w:rsidR="00C343E0"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125C11" w:rsidRPr="009E49EE" w:rsidRDefault="0069593E" w:rsidP="009E49EE">
      <w:pPr>
        <w:tabs>
          <w:tab w:val="left" w:pos="1134"/>
        </w:tabs>
        <w:ind w:firstLineChars="500" w:firstLine="1100"/>
        <w:rPr>
          <w:rFonts w:asciiTheme="minorEastAsia" w:hAnsiTheme="minorEastAsia"/>
          <w:sz w:val="22"/>
        </w:rPr>
      </w:pPr>
      <w:r w:rsidRPr="009E49EE">
        <w:rPr>
          <w:rFonts w:asciiTheme="minorEastAsia" w:hAnsiTheme="minorEastAsia" w:hint="eastAsia"/>
          <w:sz w:val="22"/>
        </w:rPr>
        <w:t>公立図書館と連携している学校の割合は下表のとおりである。</w:t>
      </w:r>
    </w:p>
    <w:p w:rsidR="0076770A" w:rsidRDefault="001C7F02"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連携していない理由については、「連携したいができていない」が、公立小学校では連携未実施校の</w:t>
      </w:r>
      <w:r w:rsidR="0059034E" w:rsidRPr="009E49EE">
        <w:rPr>
          <w:rFonts w:asciiTheme="minorEastAsia" w:hAnsiTheme="minorEastAsia" w:hint="eastAsia"/>
          <w:sz w:val="22"/>
        </w:rPr>
        <w:t>３</w:t>
      </w:r>
      <w:r w:rsidRPr="009E49EE">
        <w:rPr>
          <w:rFonts w:asciiTheme="minorEastAsia" w:hAnsiTheme="minorEastAsia" w:hint="eastAsia"/>
          <w:sz w:val="22"/>
        </w:rPr>
        <w:t>分の２を、公立中学校、公立</w:t>
      </w:r>
      <w:r w:rsidR="00645312">
        <w:rPr>
          <w:rFonts w:asciiTheme="minorEastAsia" w:hAnsiTheme="minorEastAsia" w:hint="eastAsia"/>
          <w:sz w:val="22"/>
        </w:rPr>
        <w:t>特別</w:t>
      </w:r>
      <w:r w:rsidRPr="009E49EE">
        <w:rPr>
          <w:rFonts w:asciiTheme="minorEastAsia" w:hAnsiTheme="minorEastAsia" w:hint="eastAsia"/>
          <w:sz w:val="22"/>
        </w:rPr>
        <w:t>支援学校では、半数を占めている。</w:t>
      </w:r>
      <w:r w:rsidRPr="009E49EE">
        <w:rPr>
          <w:rFonts w:hint="eastAsia"/>
          <w:sz w:val="22"/>
        </w:rPr>
        <w:t>公立高等学校は、「連携する必要がない」が過半数を超え、連携の必要性を教職員があまり感じていない。</w:t>
      </w:r>
      <w:r w:rsidR="0069593E" w:rsidRPr="009E49EE">
        <w:rPr>
          <w:rFonts w:asciiTheme="minorEastAsia" w:hAnsiTheme="minorEastAsia" w:hint="eastAsia"/>
          <w:sz w:val="22"/>
        </w:rPr>
        <w:t>また、</w:t>
      </w:r>
      <w:r w:rsidRPr="009E49EE">
        <w:rPr>
          <w:rFonts w:asciiTheme="minorEastAsia" w:hAnsiTheme="minorEastAsia" w:hint="eastAsia"/>
          <w:sz w:val="22"/>
        </w:rPr>
        <w:t>公立図書館と連携している私立学校の割合は30</w:t>
      </w:r>
      <w:r w:rsidR="007C7B5D" w:rsidRPr="009E49EE">
        <w:rPr>
          <w:rFonts w:asciiTheme="minorEastAsia" w:hAnsiTheme="minorEastAsia" w:hint="eastAsia"/>
          <w:sz w:val="22"/>
        </w:rPr>
        <w:t>％に満たず、</w:t>
      </w:r>
      <w:r w:rsidRPr="009E49EE">
        <w:rPr>
          <w:rFonts w:asciiTheme="minorEastAsia" w:hAnsiTheme="minorEastAsia" w:hint="eastAsia"/>
          <w:sz w:val="22"/>
        </w:rPr>
        <w:t>連携をしていない理由は「連携する必要がない」が多い。</w:t>
      </w:r>
    </w:p>
    <w:p w:rsidR="00913AD3" w:rsidRPr="009E49EE" w:rsidRDefault="00913AD3" w:rsidP="009E49EE">
      <w:pPr>
        <w:tabs>
          <w:tab w:val="left" w:pos="1134"/>
        </w:tabs>
        <w:ind w:leftChars="400" w:left="840" w:firstLineChars="100" w:firstLine="220"/>
        <w:rPr>
          <w:rFonts w:asciiTheme="minorEastAsia" w:hAnsiTheme="minorEastAsia"/>
          <w:sz w:val="22"/>
        </w:rPr>
      </w:pPr>
    </w:p>
    <w:p w:rsidR="006711B2" w:rsidRPr="009E49EE" w:rsidRDefault="00387DFA"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6711B2" w:rsidRPr="009E49EE">
        <w:rPr>
          <w:rFonts w:ascii="ＭＳ ゴシック" w:eastAsia="ＭＳ ゴシック" w:hAnsi="ＭＳ ゴシック" w:hint="eastAsia"/>
          <w:szCs w:val="21"/>
        </w:rPr>
        <w:t>公立図書館と連携している学校の割合</w:t>
      </w:r>
    </w:p>
    <w:tbl>
      <w:tblPr>
        <w:tblStyle w:val="ae"/>
        <w:tblW w:w="9299" w:type="dxa"/>
        <w:tblInd w:w="964" w:type="dxa"/>
        <w:tblLook w:val="04A0" w:firstRow="1" w:lastRow="0" w:firstColumn="1" w:lastColumn="0" w:noHBand="0" w:noVBand="1"/>
      </w:tblPr>
      <w:tblGrid>
        <w:gridCol w:w="1361"/>
        <w:gridCol w:w="1134"/>
        <w:gridCol w:w="1134"/>
        <w:gridCol w:w="1134"/>
        <w:gridCol w:w="1134"/>
        <w:gridCol w:w="1134"/>
        <w:gridCol w:w="1134"/>
        <w:gridCol w:w="1134"/>
      </w:tblGrid>
      <w:tr w:rsidR="006711B2" w:rsidRPr="00471F61" w:rsidTr="009E49EE">
        <w:trPr>
          <w:trHeight w:val="340"/>
        </w:trPr>
        <w:tc>
          <w:tcPr>
            <w:tcW w:w="1361" w:type="dxa"/>
            <w:vMerge w:val="restart"/>
            <w:vAlign w:val="center"/>
          </w:tcPr>
          <w:p w:rsidR="006711B2" w:rsidRPr="009E49EE" w:rsidRDefault="006711B2">
            <w:pPr>
              <w:jc w:val="center"/>
              <w:rPr>
                <w:rFonts w:ascii="ＭＳ ゴシック" w:eastAsia="ＭＳ ゴシック" w:hAnsi="ＭＳ ゴシック"/>
                <w:color w:val="000000" w:themeColor="text1"/>
                <w:szCs w:val="21"/>
              </w:rPr>
            </w:pP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vAlign w:val="center"/>
          </w:tcPr>
          <w:p w:rsidR="006711B2" w:rsidRPr="009E49EE" w:rsidRDefault="0064531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14"/>
                <w:szCs w:val="21"/>
              </w:rPr>
              <w:t>特別</w:t>
            </w:r>
            <w:r w:rsidR="006711B2" w:rsidRPr="009E49EE">
              <w:rPr>
                <w:rFonts w:ascii="ＭＳ ゴシック" w:eastAsia="ＭＳ ゴシック" w:hAnsi="ＭＳ ゴシック" w:hint="eastAsia"/>
                <w:color w:val="000000" w:themeColor="text1"/>
                <w:kern w:val="0"/>
                <w:sz w:val="14"/>
                <w:szCs w:val="21"/>
              </w:rPr>
              <w:t>支援学校</w:t>
            </w:r>
          </w:p>
        </w:tc>
      </w:tr>
      <w:tr w:rsidR="006711B2" w:rsidRPr="00471F61" w:rsidTr="009E49EE">
        <w:trPr>
          <w:trHeight w:val="340"/>
        </w:trPr>
        <w:tc>
          <w:tcPr>
            <w:tcW w:w="1361" w:type="dxa"/>
            <w:vMerge/>
            <w:vAlign w:val="center"/>
          </w:tcPr>
          <w:p w:rsidR="006711B2" w:rsidRPr="009E49EE" w:rsidRDefault="006711B2">
            <w:pPr>
              <w:jc w:val="center"/>
              <w:rPr>
                <w:rFonts w:ascii="ＭＳ ゴシック" w:eastAsia="ＭＳ ゴシック" w:hAnsi="ＭＳ ゴシック"/>
                <w:color w:val="000000" w:themeColor="text1"/>
                <w:szCs w:val="21"/>
              </w:rPr>
            </w:pP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公立</w:t>
            </w:r>
          </w:p>
        </w:tc>
      </w:tr>
      <w:tr w:rsidR="006711B2" w:rsidRPr="00471F61" w:rsidTr="009E49EE">
        <w:trPr>
          <w:trHeight w:val="340"/>
        </w:trPr>
        <w:tc>
          <w:tcPr>
            <w:tcW w:w="1361"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90.5％</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58.8%</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56.9％</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24.0%</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27.7％</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20.3%</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26.7％</w:t>
            </w:r>
          </w:p>
        </w:tc>
      </w:tr>
      <w:tr w:rsidR="00284E22" w:rsidRPr="00471F61" w:rsidTr="009E49EE">
        <w:trPr>
          <w:trHeight w:val="340"/>
        </w:trPr>
        <w:tc>
          <w:tcPr>
            <w:tcW w:w="1361"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92.0％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50.0%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47.9％</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13.8%</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33.1％</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13.8%</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25.0％</w:t>
            </w:r>
          </w:p>
        </w:tc>
      </w:tr>
    </w:tbl>
    <w:p w:rsidR="000D27B5" w:rsidRDefault="000D27B5" w:rsidP="00CA3526">
      <w:pPr>
        <w:tabs>
          <w:tab w:val="left" w:pos="1134"/>
        </w:tabs>
        <w:ind w:firstLineChars="400" w:firstLine="880"/>
        <w:rPr>
          <w:rFonts w:ascii="ＭＳ ゴシック" w:eastAsia="ＭＳ ゴシック" w:hAnsi="ＭＳ ゴシック"/>
          <w:sz w:val="22"/>
        </w:rPr>
      </w:pPr>
    </w:p>
    <w:p w:rsidR="0069593E" w:rsidRPr="00471F61" w:rsidRDefault="00877B31" w:rsidP="009E49EE">
      <w:pPr>
        <w:tabs>
          <w:tab w:val="left" w:pos="1134"/>
        </w:tabs>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w:t>
      </w:r>
      <w:r w:rsidR="0069593E" w:rsidRPr="00471F61">
        <w:rPr>
          <w:rFonts w:ascii="ＭＳ ゴシック" w:eastAsia="ＭＳ ゴシック" w:hAnsi="ＭＳ ゴシック" w:hint="eastAsia"/>
          <w:sz w:val="22"/>
        </w:rPr>
        <w:t>読書</w:t>
      </w:r>
      <w:r w:rsidR="00F33E0A">
        <w:rPr>
          <w:rFonts w:ascii="ＭＳ ゴシック" w:eastAsia="ＭＳ ゴシック" w:hAnsi="ＭＳ ゴシック" w:hint="eastAsia"/>
          <w:sz w:val="22"/>
        </w:rPr>
        <w:t>活動</w:t>
      </w:r>
      <w:r w:rsidR="001C7F02" w:rsidRPr="00471F61">
        <w:rPr>
          <w:rFonts w:ascii="ＭＳ ゴシック" w:eastAsia="ＭＳ ゴシック" w:hAnsi="ＭＳ ゴシック" w:hint="eastAsia"/>
          <w:sz w:val="22"/>
        </w:rPr>
        <w:t>ボランティアとの連携</w:t>
      </w:r>
      <w:r w:rsidR="0069593E"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69593E" w:rsidRPr="009E49EE" w:rsidRDefault="0069593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読書</w:t>
      </w:r>
      <w:r w:rsidR="00F33E0A" w:rsidRPr="009E49EE">
        <w:rPr>
          <w:rFonts w:asciiTheme="minorEastAsia" w:hAnsiTheme="minorEastAsia" w:hint="eastAsia"/>
          <w:sz w:val="22"/>
        </w:rPr>
        <w:t>活動</w:t>
      </w:r>
      <w:r w:rsidRPr="009E49EE">
        <w:rPr>
          <w:rFonts w:asciiTheme="minorEastAsia" w:hAnsiTheme="minorEastAsia" w:hint="eastAsia"/>
          <w:sz w:val="22"/>
        </w:rPr>
        <w:t>ボランティアと連携している学校の割合は下表のとおりで、校種間の差は大きいものの、</w:t>
      </w:r>
      <w:r w:rsidR="001C7F02" w:rsidRPr="009E49EE">
        <w:rPr>
          <w:rFonts w:asciiTheme="minorEastAsia" w:hAnsiTheme="minorEastAsia" w:hint="eastAsia"/>
          <w:sz w:val="22"/>
        </w:rPr>
        <w:t>公立学校</w:t>
      </w:r>
      <w:r w:rsidRPr="009E49EE">
        <w:rPr>
          <w:rFonts w:asciiTheme="minorEastAsia" w:hAnsiTheme="minorEastAsia" w:hint="eastAsia"/>
          <w:sz w:val="22"/>
        </w:rPr>
        <w:t>はい</w:t>
      </w:r>
      <w:r w:rsidR="001C7F02" w:rsidRPr="009E49EE">
        <w:rPr>
          <w:rFonts w:asciiTheme="minorEastAsia" w:hAnsiTheme="minorEastAsia" w:hint="eastAsia"/>
          <w:sz w:val="22"/>
        </w:rPr>
        <w:t>ずれの校種</w:t>
      </w:r>
      <w:r w:rsidR="008A7040" w:rsidRPr="009E49EE">
        <w:rPr>
          <w:rFonts w:asciiTheme="minorEastAsia" w:hAnsiTheme="minorEastAsia" w:hint="eastAsia"/>
          <w:sz w:val="22"/>
        </w:rPr>
        <w:t>において</w:t>
      </w:r>
      <w:r w:rsidR="001C7F02" w:rsidRPr="009E49EE">
        <w:rPr>
          <w:rFonts w:asciiTheme="minorEastAsia" w:hAnsiTheme="minorEastAsia" w:hint="eastAsia"/>
          <w:sz w:val="22"/>
        </w:rPr>
        <w:t>も</w:t>
      </w:r>
      <w:r w:rsidR="008A7040" w:rsidRPr="009E49EE">
        <w:rPr>
          <w:rFonts w:asciiTheme="minorEastAsia" w:hAnsiTheme="minorEastAsia" w:hint="eastAsia"/>
          <w:sz w:val="22"/>
        </w:rPr>
        <w:t>５年前に比べ</w:t>
      </w:r>
      <w:r w:rsidR="001C7F02" w:rsidRPr="009E49EE">
        <w:rPr>
          <w:rFonts w:asciiTheme="minorEastAsia" w:hAnsiTheme="minorEastAsia" w:hint="eastAsia"/>
          <w:sz w:val="22"/>
        </w:rPr>
        <w:t>増加してい</w:t>
      </w:r>
      <w:r w:rsidRPr="009E49EE">
        <w:rPr>
          <w:rFonts w:asciiTheme="minorEastAsia" w:hAnsiTheme="minorEastAsia" w:hint="eastAsia"/>
          <w:sz w:val="22"/>
        </w:rPr>
        <w:t>る。</w:t>
      </w:r>
    </w:p>
    <w:p w:rsidR="001C7F02" w:rsidRDefault="0069593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連携をしていない学校のうち、</w:t>
      </w:r>
      <w:r w:rsidR="001C7F02" w:rsidRPr="009E49EE">
        <w:rPr>
          <w:rFonts w:asciiTheme="minorEastAsia" w:hAnsiTheme="minorEastAsia" w:hint="eastAsia"/>
          <w:sz w:val="22"/>
        </w:rPr>
        <w:t>連携をしたいができていない理由として、いずれの校種でも「ボランティアがいない」が多く挙げられている。</w:t>
      </w:r>
    </w:p>
    <w:p w:rsidR="00FE41BE" w:rsidRDefault="00FE41BE" w:rsidP="009E49EE">
      <w:pPr>
        <w:tabs>
          <w:tab w:val="left" w:pos="1134"/>
        </w:tabs>
        <w:ind w:leftChars="400" w:left="840" w:firstLineChars="100" w:firstLine="220"/>
        <w:rPr>
          <w:rFonts w:asciiTheme="minorEastAsia" w:hAnsiTheme="minorEastAsia"/>
          <w:sz w:val="22"/>
        </w:rPr>
      </w:pPr>
    </w:p>
    <w:p w:rsidR="006711B2" w:rsidRPr="009E49EE" w:rsidRDefault="00387DFA"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6711B2" w:rsidRPr="009E49EE">
        <w:rPr>
          <w:rFonts w:ascii="ＭＳ ゴシック" w:eastAsia="ＭＳ ゴシック" w:hAnsi="ＭＳ ゴシック" w:hint="eastAsia"/>
          <w:szCs w:val="21"/>
        </w:rPr>
        <w:t>読書</w:t>
      </w:r>
      <w:r w:rsidR="00F33E0A" w:rsidRPr="009E49EE">
        <w:rPr>
          <w:rFonts w:ascii="ＭＳ ゴシック" w:eastAsia="ＭＳ ゴシック" w:hAnsi="ＭＳ ゴシック" w:hint="eastAsia"/>
          <w:szCs w:val="21"/>
        </w:rPr>
        <w:t>活動</w:t>
      </w:r>
      <w:r w:rsidR="006711B2" w:rsidRPr="009E49EE">
        <w:rPr>
          <w:rFonts w:ascii="ＭＳ ゴシック" w:eastAsia="ＭＳ ゴシック" w:hAnsi="ＭＳ ゴシック" w:hint="eastAsia"/>
          <w:szCs w:val="21"/>
        </w:rPr>
        <w:t>ボランティアと連携している学校の割合</w:t>
      </w:r>
    </w:p>
    <w:tbl>
      <w:tblPr>
        <w:tblStyle w:val="ae"/>
        <w:tblW w:w="9301" w:type="dxa"/>
        <w:tblInd w:w="964" w:type="dxa"/>
        <w:tblLook w:val="04A0" w:firstRow="1" w:lastRow="0" w:firstColumn="1" w:lastColumn="0" w:noHBand="0" w:noVBand="1"/>
      </w:tblPr>
      <w:tblGrid>
        <w:gridCol w:w="1359"/>
        <w:gridCol w:w="1134"/>
        <w:gridCol w:w="1135"/>
        <w:gridCol w:w="1134"/>
        <w:gridCol w:w="1134"/>
        <w:gridCol w:w="1134"/>
        <w:gridCol w:w="1134"/>
        <w:gridCol w:w="1137"/>
      </w:tblGrid>
      <w:tr w:rsidR="006711B2" w:rsidRPr="00471F61" w:rsidTr="009E49EE">
        <w:trPr>
          <w:trHeight w:val="340"/>
        </w:trPr>
        <w:tc>
          <w:tcPr>
            <w:tcW w:w="1359" w:type="dxa"/>
            <w:vMerge w:val="restart"/>
            <w:vAlign w:val="center"/>
          </w:tcPr>
          <w:p w:rsidR="006711B2" w:rsidRPr="009E49EE" w:rsidRDefault="006711B2">
            <w:pPr>
              <w:jc w:val="center"/>
              <w:rPr>
                <w:rFonts w:ascii="ＭＳ ゴシック" w:eastAsia="ＭＳ ゴシック" w:hAnsi="ＭＳ ゴシック"/>
                <w:color w:val="000000" w:themeColor="text1"/>
                <w:szCs w:val="21"/>
              </w:rPr>
            </w:pPr>
          </w:p>
        </w:tc>
        <w:tc>
          <w:tcPr>
            <w:tcW w:w="2269"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vAlign w:val="center"/>
          </w:tcPr>
          <w:p w:rsidR="006711B2" w:rsidRPr="009E49EE" w:rsidRDefault="0064531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14"/>
                <w:szCs w:val="21"/>
              </w:rPr>
              <w:t>特別</w:t>
            </w:r>
            <w:r w:rsidR="006711B2" w:rsidRPr="009E49EE">
              <w:rPr>
                <w:rFonts w:ascii="ＭＳ ゴシック" w:eastAsia="ＭＳ ゴシック" w:hAnsi="ＭＳ ゴシック" w:hint="eastAsia"/>
                <w:color w:val="000000" w:themeColor="text1"/>
                <w:kern w:val="0"/>
                <w:sz w:val="14"/>
                <w:szCs w:val="21"/>
              </w:rPr>
              <w:t>支援学校</w:t>
            </w:r>
          </w:p>
        </w:tc>
      </w:tr>
      <w:tr w:rsidR="006711B2" w:rsidRPr="00471F61" w:rsidTr="009E49EE">
        <w:trPr>
          <w:trHeight w:val="340"/>
        </w:trPr>
        <w:tc>
          <w:tcPr>
            <w:tcW w:w="1359" w:type="dxa"/>
            <w:vMerge/>
            <w:vAlign w:val="center"/>
          </w:tcPr>
          <w:p w:rsidR="006711B2" w:rsidRPr="009E49EE" w:rsidRDefault="006711B2">
            <w:pPr>
              <w:jc w:val="center"/>
              <w:rPr>
                <w:rFonts w:ascii="ＭＳ ゴシック" w:eastAsia="ＭＳ ゴシック" w:hAnsi="ＭＳ ゴシック"/>
                <w:color w:val="000000" w:themeColor="text1"/>
                <w:szCs w:val="21"/>
              </w:rPr>
            </w:pP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5"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7"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公立</w:t>
            </w:r>
          </w:p>
        </w:tc>
      </w:tr>
      <w:tr w:rsidR="006711B2" w:rsidRPr="00471F61" w:rsidTr="009E49EE">
        <w:trPr>
          <w:trHeight w:val="340"/>
        </w:trPr>
        <w:tc>
          <w:tcPr>
            <w:tcW w:w="1359"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86.2</w:t>
            </w:r>
            <w:r w:rsidR="00F37001" w:rsidRPr="00314F91">
              <w:rPr>
                <w:rFonts w:ascii="ＭＳ ゴシック" w:eastAsia="ＭＳ ゴシック" w:hAnsi="ＭＳ ゴシック" w:hint="eastAsia"/>
                <w:color w:val="000000" w:themeColor="text1"/>
                <w:szCs w:val="21"/>
              </w:rPr>
              <w:t>％</w:t>
            </w:r>
          </w:p>
        </w:tc>
        <w:tc>
          <w:tcPr>
            <w:tcW w:w="1135"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58.8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49.5</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16.4</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w:t>
            </w:r>
            <w:r w:rsidR="00F37001" w:rsidRPr="00314F91">
              <w:rPr>
                <w:rFonts w:ascii="ＭＳ ゴシック" w:eastAsia="ＭＳ ゴシック" w:hAnsi="ＭＳ ゴシック" w:hint="eastAsia"/>
                <w:color w:val="000000" w:themeColor="text1"/>
                <w:szCs w:val="21"/>
              </w:rPr>
              <w:t>％</w:t>
            </w:r>
          </w:p>
        </w:tc>
        <w:tc>
          <w:tcPr>
            <w:tcW w:w="1137"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35.6</w:t>
            </w:r>
            <w:r w:rsidR="00F37001" w:rsidRPr="00314F91">
              <w:rPr>
                <w:rFonts w:ascii="ＭＳ ゴシック" w:eastAsia="ＭＳ ゴシック" w:hAnsi="ＭＳ ゴシック" w:hint="eastAsia"/>
                <w:color w:val="000000" w:themeColor="text1"/>
                <w:szCs w:val="21"/>
              </w:rPr>
              <w:t>％</w:t>
            </w:r>
          </w:p>
        </w:tc>
      </w:tr>
      <w:tr w:rsidR="00284E22" w:rsidRPr="00471F61" w:rsidTr="009E49EE">
        <w:trPr>
          <w:trHeight w:val="340"/>
        </w:trPr>
        <w:tc>
          <w:tcPr>
            <w:tcW w:w="1359"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78.0</w:t>
            </w:r>
            <w:r w:rsidR="00F37001" w:rsidRPr="00314F91">
              <w:rPr>
                <w:rFonts w:ascii="ＭＳ ゴシック" w:eastAsia="ＭＳ ゴシック" w:hAnsi="ＭＳ ゴシック" w:hint="eastAsia"/>
                <w:color w:val="000000" w:themeColor="text1"/>
                <w:szCs w:val="21"/>
              </w:rPr>
              <w:t>％</w:t>
            </w:r>
          </w:p>
        </w:tc>
        <w:tc>
          <w:tcPr>
            <w:tcW w:w="1135"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25.0</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13.0</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8.8</w:t>
            </w:r>
            <w:r w:rsidR="00F37001" w:rsidRPr="00314F91">
              <w:rPr>
                <w:rFonts w:ascii="ＭＳ ゴシック" w:eastAsia="ＭＳ ゴシック" w:hAnsi="ＭＳ ゴシック" w:hint="eastAsia"/>
                <w:color w:val="000000" w:themeColor="text1"/>
                <w:szCs w:val="21"/>
              </w:rPr>
              <w:t>％</w:t>
            </w:r>
          </w:p>
        </w:tc>
        <w:tc>
          <w:tcPr>
            <w:tcW w:w="1137"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25.0</w:t>
            </w:r>
            <w:r w:rsidR="00F37001" w:rsidRPr="00314F91">
              <w:rPr>
                <w:rFonts w:ascii="ＭＳ ゴシック" w:eastAsia="ＭＳ ゴシック" w:hAnsi="ＭＳ ゴシック" w:hint="eastAsia"/>
                <w:color w:val="000000" w:themeColor="text1"/>
                <w:szCs w:val="21"/>
              </w:rPr>
              <w:t>％</w:t>
            </w:r>
          </w:p>
        </w:tc>
      </w:tr>
    </w:tbl>
    <w:p w:rsidR="006711B2" w:rsidRPr="00471F61" w:rsidRDefault="006711B2" w:rsidP="00125C11">
      <w:pPr>
        <w:pStyle w:val="af0"/>
        <w:tabs>
          <w:tab w:val="left" w:pos="1134"/>
        </w:tabs>
        <w:ind w:leftChars="0" w:left="0" w:firstLineChars="100" w:firstLine="210"/>
        <w:rPr>
          <w:rFonts w:asciiTheme="minorEastAsia" w:hAnsiTheme="minorEastAsia"/>
        </w:rPr>
      </w:pPr>
    </w:p>
    <w:p w:rsidR="00F37001" w:rsidRDefault="00877B31" w:rsidP="009E49EE">
      <w:pPr>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読書活動推進の取組み</w:t>
      </w:r>
      <w:r w:rsidR="00C04B7A"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F37001" w:rsidRDefault="001C7F02" w:rsidP="009E49EE">
      <w:pPr>
        <w:ind w:firstLineChars="500" w:firstLine="1100"/>
        <w:rPr>
          <w:rFonts w:asciiTheme="minorEastAsia" w:hAnsiTheme="minorEastAsia"/>
          <w:sz w:val="22"/>
        </w:rPr>
      </w:pPr>
      <w:r w:rsidRPr="00471F61">
        <w:rPr>
          <w:rFonts w:asciiTheme="minorEastAsia" w:hAnsiTheme="minorEastAsia" w:hint="eastAsia"/>
          <w:sz w:val="22"/>
        </w:rPr>
        <w:t>公立小学校では、「一斉読書」、「図書の読み聞かせ」、「教室に本を設置する」などが</w:t>
      </w:r>
      <w:r w:rsidR="00882C49" w:rsidRPr="00471F61">
        <w:rPr>
          <w:rFonts w:asciiTheme="minorEastAsia" w:hAnsiTheme="minorEastAsia" w:hint="eastAsia"/>
          <w:sz w:val="22"/>
        </w:rPr>
        <w:t>９割</w:t>
      </w:r>
      <w:r w:rsidR="00F37001">
        <w:rPr>
          <w:rFonts w:asciiTheme="minorEastAsia" w:hAnsiTheme="minorEastAsia" w:hint="eastAsia"/>
          <w:sz w:val="22"/>
        </w:rPr>
        <w:t xml:space="preserve">　　</w:t>
      </w:r>
    </w:p>
    <w:p w:rsidR="001C7F02" w:rsidRPr="00471F61" w:rsidRDefault="001C7F02" w:rsidP="009E49EE">
      <w:pPr>
        <w:ind w:leftChars="400" w:left="840"/>
        <w:rPr>
          <w:rFonts w:asciiTheme="minorEastAsia" w:hAnsiTheme="minorEastAsia"/>
          <w:sz w:val="22"/>
        </w:rPr>
      </w:pPr>
      <w:r w:rsidRPr="00471F61">
        <w:rPr>
          <w:rFonts w:asciiTheme="minorEastAsia" w:hAnsiTheme="minorEastAsia" w:hint="eastAsia"/>
          <w:sz w:val="22"/>
        </w:rPr>
        <w:t>以上と高いことに加え、「コンクールへの参加」も</w:t>
      </w:r>
      <w:r w:rsidR="00882C49" w:rsidRPr="00471F61">
        <w:rPr>
          <w:rFonts w:asciiTheme="minorEastAsia" w:hAnsiTheme="minorEastAsia" w:hint="eastAsia"/>
          <w:sz w:val="22"/>
        </w:rPr>
        <w:t>８割以上と多くの学校で取り組まれているが、「家読の推奨」や「ノーテレビ</w:t>
      </w:r>
      <w:r w:rsidR="0085605E">
        <w:rPr>
          <w:rFonts w:asciiTheme="minorEastAsia" w:hAnsiTheme="minorEastAsia" w:hint="eastAsia"/>
          <w:sz w:val="22"/>
        </w:rPr>
        <w:t>、</w:t>
      </w:r>
      <w:r w:rsidR="00882C49" w:rsidRPr="00471F61">
        <w:rPr>
          <w:rFonts w:asciiTheme="minorEastAsia" w:hAnsiTheme="minorEastAsia" w:hint="eastAsia"/>
          <w:sz w:val="22"/>
        </w:rPr>
        <w:t>ノーゲームデイなどの取組みの推奨」</w:t>
      </w:r>
      <w:r w:rsidRPr="00471F61">
        <w:rPr>
          <w:rFonts w:asciiTheme="minorEastAsia" w:hAnsiTheme="minorEastAsia" w:hint="eastAsia"/>
          <w:sz w:val="22"/>
        </w:rPr>
        <w:t>など家庭</w:t>
      </w:r>
      <w:r w:rsidR="003A1595" w:rsidRPr="00471F61">
        <w:rPr>
          <w:rFonts w:asciiTheme="minorEastAsia" w:hAnsiTheme="minorEastAsia" w:hint="eastAsia"/>
          <w:sz w:val="22"/>
        </w:rPr>
        <w:t>と一緒に行う</w:t>
      </w:r>
      <w:r w:rsidRPr="00471F61">
        <w:rPr>
          <w:rFonts w:asciiTheme="minorEastAsia" w:hAnsiTheme="minorEastAsia" w:hint="eastAsia"/>
          <w:sz w:val="22"/>
        </w:rPr>
        <w:t>取組みは少ない。</w:t>
      </w:r>
    </w:p>
    <w:p w:rsidR="001C7F02" w:rsidRPr="009E49EE" w:rsidRDefault="001C7F02"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公立中学校では、「一斉読書」、「教室に本を設置」、「コンクールへの参加」などが</w:t>
      </w:r>
      <w:r w:rsidR="00882C49" w:rsidRPr="009E49EE">
        <w:rPr>
          <w:rFonts w:asciiTheme="minorEastAsia" w:hAnsiTheme="minorEastAsia" w:hint="eastAsia"/>
          <w:sz w:val="22"/>
        </w:rPr>
        <w:t>７割</w:t>
      </w:r>
      <w:r w:rsidRPr="009E49EE">
        <w:rPr>
          <w:rFonts w:asciiTheme="minorEastAsia" w:hAnsiTheme="minorEastAsia" w:hint="eastAsia"/>
          <w:sz w:val="22"/>
        </w:rPr>
        <w:t>前後と多くの学校で取り組まれているが</w:t>
      </w:r>
      <w:r w:rsidR="00882C49" w:rsidRPr="009E49EE">
        <w:rPr>
          <w:rFonts w:asciiTheme="minorEastAsia" w:hAnsiTheme="minorEastAsia" w:hint="eastAsia"/>
          <w:sz w:val="22"/>
        </w:rPr>
        <w:t>、「ビブリオバトル」や「ブックトーク」、「教職員による本の紹介」等、子どもがさまざまな本に出合える</w:t>
      </w:r>
      <w:r w:rsidRPr="009E49EE">
        <w:rPr>
          <w:rFonts w:asciiTheme="minorEastAsia" w:hAnsiTheme="minorEastAsia" w:hint="eastAsia"/>
          <w:sz w:val="22"/>
        </w:rPr>
        <w:t>ような取組みは少ない。</w:t>
      </w:r>
    </w:p>
    <w:p w:rsidR="0076770A" w:rsidRDefault="00882C49"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公立高等学校では、「必読書や推薦図書のコーナーの設置」、「教職員や学校図書館担当</w:t>
      </w:r>
      <w:r w:rsidR="00877B31" w:rsidRPr="009E49EE">
        <w:rPr>
          <w:rFonts w:asciiTheme="minorEastAsia" w:hAnsiTheme="minorEastAsia" w:hint="eastAsia"/>
          <w:sz w:val="22"/>
        </w:rPr>
        <w:t xml:space="preserve">　</w:t>
      </w:r>
      <w:r w:rsidRPr="009E49EE">
        <w:rPr>
          <w:rFonts w:asciiTheme="minorEastAsia" w:hAnsiTheme="minorEastAsia" w:hint="eastAsia"/>
          <w:sz w:val="22"/>
        </w:rPr>
        <w:t>職員による本の紹介」と本を紹介する取組みが多く実施されているが、「一斉読書」、「ビブリオバトル」</w:t>
      </w:r>
      <w:r w:rsidR="001C7F02" w:rsidRPr="009E49EE">
        <w:rPr>
          <w:rFonts w:asciiTheme="minorEastAsia" w:hAnsiTheme="minorEastAsia" w:hint="eastAsia"/>
          <w:sz w:val="22"/>
        </w:rPr>
        <w:t>など、子どもが本を読むきっかけになる取組みは少ない。</w:t>
      </w:r>
    </w:p>
    <w:p w:rsidR="00FE41BE" w:rsidRPr="009E49EE" w:rsidRDefault="00FE41BE" w:rsidP="009E49EE">
      <w:pPr>
        <w:tabs>
          <w:tab w:val="left" w:pos="1134"/>
        </w:tabs>
        <w:ind w:leftChars="400" w:left="840" w:firstLineChars="100" w:firstLine="220"/>
        <w:rPr>
          <w:rFonts w:asciiTheme="minorEastAsia" w:hAnsiTheme="minorEastAsia"/>
          <w:sz w:val="22"/>
        </w:rPr>
      </w:pPr>
    </w:p>
    <w:p w:rsidR="0059034E" w:rsidRPr="009E49EE" w:rsidRDefault="0059034E" w:rsidP="009E49EE">
      <w:pPr>
        <w:widowControl/>
        <w:ind w:firstLineChars="400" w:firstLine="840"/>
        <w:jc w:val="left"/>
        <w:rPr>
          <w:rFonts w:ascii="ＭＳ ゴシック" w:eastAsia="ＭＳ ゴシック" w:hAnsi="ＭＳ ゴシック"/>
          <w:szCs w:val="21"/>
        </w:rPr>
      </w:pPr>
      <w:r w:rsidRPr="009E49EE">
        <w:rPr>
          <w:rFonts w:ascii="ＭＳ ゴシック" w:eastAsia="ＭＳ ゴシック" w:hAnsi="ＭＳ ゴシック" w:hint="eastAsia"/>
          <w:szCs w:val="21"/>
        </w:rPr>
        <w:t>各項目の取組みを実施している学校の割合</w:t>
      </w:r>
    </w:p>
    <w:tbl>
      <w:tblPr>
        <w:tblStyle w:val="ae"/>
        <w:tblW w:w="9355" w:type="dxa"/>
        <w:tblInd w:w="964" w:type="dxa"/>
        <w:tblLayout w:type="fixed"/>
        <w:tblLook w:val="04A0" w:firstRow="1" w:lastRow="0" w:firstColumn="1" w:lastColumn="0" w:noHBand="0" w:noVBand="1"/>
      </w:tblPr>
      <w:tblGrid>
        <w:gridCol w:w="4819"/>
        <w:gridCol w:w="1134"/>
        <w:gridCol w:w="1134"/>
        <w:gridCol w:w="1134"/>
        <w:gridCol w:w="1134"/>
      </w:tblGrid>
      <w:tr w:rsidR="00F53301" w:rsidRPr="00F37001" w:rsidTr="009E49EE">
        <w:trPr>
          <w:trHeight w:val="680"/>
        </w:trPr>
        <w:tc>
          <w:tcPr>
            <w:tcW w:w="4819" w:type="dxa"/>
            <w:tcBorders>
              <w:top w:val="single" w:sz="4" w:space="0" w:color="auto"/>
              <w:left w:val="single" w:sz="4" w:space="0" w:color="auto"/>
              <w:bottom w:val="single" w:sz="4" w:space="0" w:color="auto"/>
              <w:right w:val="single" w:sz="4" w:space="0" w:color="auto"/>
            </w:tcBorders>
            <w:vAlign w:val="center"/>
          </w:tcPr>
          <w:p w:rsidR="0059034E" w:rsidRPr="009E49EE" w:rsidRDefault="0059034E" w:rsidP="009E49EE">
            <w:pPr>
              <w:jc w:val="left"/>
              <w:rPr>
                <w:rFonts w:ascii="ＭＳ ゴシック" w:eastAsia="ＭＳ ゴシック" w:hAnsi="ＭＳ ゴシック"/>
                <w:color w:val="000000" w:themeColor="text1"/>
                <w:szCs w:val="21"/>
              </w:rPr>
            </w:pPr>
            <w:bookmarkStart w:id="0" w:name="_GoBack" w:colFirst="0" w:colLast="5"/>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59034E"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59034E"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59034E"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8C02FC" w:rsidP="009E49EE">
            <w:pPr>
              <w:jc w:val="center"/>
              <w:rPr>
                <w:rFonts w:ascii="ＭＳ ゴシック" w:eastAsia="ＭＳ ゴシック" w:hAnsi="ＭＳ ゴシック"/>
                <w:color w:val="000000" w:themeColor="text1"/>
                <w:szCs w:val="21"/>
              </w:rPr>
            </w:pPr>
            <w:r w:rsidRPr="000E618B">
              <w:rPr>
                <w:rFonts w:ascii="ＭＳ ゴシック" w:eastAsia="ＭＳ ゴシック" w:hAnsi="ＭＳ ゴシック" w:hint="eastAsia"/>
                <w:color w:val="000000" w:themeColor="text1"/>
                <w:w w:val="76"/>
                <w:kern w:val="0"/>
                <w:szCs w:val="21"/>
                <w:fitText w:val="800" w:id="1014137602"/>
              </w:rPr>
              <w:t>国立・</w:t>
            </w:r>
            <w:r w:rsidR="0059034E" w:rsidRPr="000E618B">
              <w:rPr>
                <w:rFonts w:ascii="ＭＳ ゴシック" w:eastAsia="ＭＳ ゴシック" w:hAnsi="ＭＳ ゴシック" w:hint="eastAsia"/>
                <w:color w:val="000000" w:themeColor="text1"/>
                <w:w w:val="76"/>
                <w:kern w:val="0"/>
                <w:szCs w:val="21"/>
                <w:fitText w:val="800" w:id="1014137602"/>
              </w:rPr>
              <w:t>公</w:t>
            </w:r>
            <w:r w:rsidR="0059034E" w:rsidRPr="000E618B">
              <w:rPr>
                <w:rFonts w:ascii="ＭＳ ゴシック" w:eastAsia="ＭＳ ゴシック" w:hAnsi="ＭＳ ゴシック" w:hint="eastAsia"/>
                <w:color w:val="000000" w:themeColor="text1"/>
                <w:spacing w:val="22"/>
                <w:w w:val="76"/>
                <w:kern w:val="0"/>
                <w:szCs w:val="21"/>
                <w:fitText w:val="800" w:id="1014137602"/>
              </w:rPr>
              <w:t>立</w:t>
            </w:r>
          </w:p>
          <w:p w:rsidR="0059034E" w:rsidRPr="009E49EE" w:rsidRDefault="0064531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 w:val="14"/>
                <w:szCs w:val="21"/>
              </w:rPr>
              <w:t>特別</w:t>
            </w:r>
            <w:r w:rsidR="0059034E" w:rsidRPr="009E49EE">
              <w:rPr>
                <w:rFonts w:ascii="ＭＳ ゴシック" w:eastAsia="ＭＳ ゴシック" w:hAnsi="ＭＳ ゴシック" w:hint="eastAsia"/>
                <w:color w:val="000000" w:themeColor="text1"/>
                <w:sz w:val="14"/>
                <w:szCs w:val="21"/>
              </w:rPr>
              <w:t>支援学校</w:t>
            </w:r>
          </w:p>
        </w:tc>
      </w:tr>
      <w:bookmarkEnd w:id="0"/>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図書館の利用方法のオリエンテーション</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85.2%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79.1%</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86.4%</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53.3%</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一斉読書</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91.9%</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76.3%</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12.4%</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図書の読み聞かせ</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95.9%</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22.8%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68.9%</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ブックトーク</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49.0%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16.2%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5.1%</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13.3%</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ビブリオバトル</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7.0%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0.0%</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必読書コーナーや推薦図書コーナーの設置</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59.2%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61.6%</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89.3%</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35.6%</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教室に本を設置</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95.8%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71.9%</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12.4%</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55.6%</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目標とする読書量の設置</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28.5%</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8.3%</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2.2%</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読書量を競う活動</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33.0%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10.4%</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11.9%</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読書量を記録するカードの使用</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65.0%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32.0%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13.6%</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35.6%</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コンクールへの参加</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85.2%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67.8%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35.6%</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教職員による本の紹介</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38.0%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39.2%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65.5%</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44.4%</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学校図書館担当職員による本の紹介</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39.4%</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43.5%</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67.8%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図書館司書及びボランティアによる本の紹介</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54.2%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23.2%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20.0%</w:t>
            </w:r>
          </w:p>
        </w:tc>
      </w:tr>
      <w:tr w:rsidR="00FE41BE" w:rsidRPr="00F37001" w:rsidTr="002622D4">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E41BE" w:rsidRPr="00E873FE" w:rsidRDefault="00FE41BE">
            <w:pPr>
              <w:jc w:val="left"/>
              <w:rPr>
                <w:rFonts w:ascii="ＭＳ ゴシック" w:eastAsia="ＭＳ ゴシック" w:hAnsi="ＭＳ ゴシック"/>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color w:val="000000" w:themeColor="text1"/>
                <w:szCs w:val="21"/>
              </w:rPr>
              <w:t>公立</w:t>
            </w:r>
          </w:p>
          <w:p w:rsidR="00FE41BE" w:rsidRPr="00E873FE" w:rsidRDefault="00FE41BE">
            <w:pPr>
              <w:jc w:val="center"/>
              <w:rPr>
                <w:rFonts w:ascii="ＭＳ ゴシック" w:eastAsia="ＭＳ ゴシック" w:hAnsi="ＭＳ ゴシック"/>
                <w:szCs w:val="21"/>
              </w:rPr>
            </w:pPr>
            <w:r w:rsidRPr="00314F91">
              <w:rPr>
                <w:rFonts w:ascii="ＭＳ ゴシック" w:eastAsia="ＭＳ ゴシック" w:hAnsi="ＭＳ ゴシック" w:hint="eastAsia"/>
                <w:color w:val="000000" w:themeColor="text1"/>
                <w:szCs w:val="21"/>
              </w:rPr>
              <w:t>小学校</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color w:val="000000" w:themeColor="text1"/>
                <w:szCs w:val="21"/>
              </w:rPr>
              <w:t>公立</w:t>
            </w:r>
          </w:p>
          <w:p w:rsidR="00FE41BE" w:rsidRPr="00E873FE" w:rsidRDefault="00FE41BE">
            <w:pPr>
              <w:jc w:val="center"/>
              <w:rPr>
                <w:rFonts w:ascii="ＭＳ ゴシック" w:eastAsia="ＭＳ ゴシック" w:hAnsi="ＭＳ ゴシック"/>
                <w:bCs/>
                <w:color w:val="000000"/>
                <w:szCs w:val="21"/>
              </w:rPr>
            </w:pPr>
            <w:r w:rsidRPr="00314F91">
              <w:rPr>
                <w:rFonts w:ascii="ＭＳ ゴシック" w:eastAsia="ＭＳ ゴシック" w:hAnsi="ＭＳ ゴシック" w:hint="eastAsia"/>
                <w:color w:val="000000" w:themeColor="text1"/>
                <w:szCs w:val="21"/>
              </w:rPr>
              <w:t>中学校</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color w:val="000000" w:themeColor="text1"/>
                <w:szCs w:val="21"/>
              </w:rPr>
              <w:t>公立</w:t>
            </w:r>
          </w:p>
          <w:p w:rsidR="00FE41BE" w:rsidRPr="00E873FE" w:rsidRDefault="00FE41BE">
            <w:pPr>
              <w:jc w:val="center"/>
              <w:rPr>
                <w:rFonts w:ascii="ＭＳ ゴシック" w:eastAsia="ＭＳ ゴシック" w:hAnsi="ＭＳ ゴシック"/>
                <w:bCs/>
                <w:color w:val="000000"/>
                <w:szCs w:val="21"/>
              </w:rPr>
            </w:pPr>
            <w:r w:rsidRPr="00314F91">
              <w:rPr>
                <w:rFonts w:ascii="ＭＳ ゴシック" w:eastAsia="ＭＳ ゴシック" w:hAnsi="ＭＳ ゴシック" w:hint="eastAsia"/>
                <w:color w:val="000000" w:themeColor="text1"/>
                <w:szCs w:val="21"/>
              </w:rPr>
              <w:t>高等学校</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0E618B">
              <w:rPr>
                <w:rFonts w:ascii="ＭＳ ゴシック" w:eastAsia="ＭＳ ゴシック" w:hAnsi="ＭＳ ゴシック" w:hint="eastAsia"/>
                <w:color w:val="000000" w:themeColor="text1"/>
                <w:w w:val="76"/>
                <w:kern w:val="0"/>
                <w:szCs w:val="21"/>
                <w:fitText w:val="800" w:id="1014137602"/>
              </w:rPr>
              <w:t>国立・公</w:t>
            </w:r>
            <w:r w:rsidRPr="000E618B">
              <w:rPr>
                <w:rFonts w:ascii="ＭＳ ゴシック" w:eastAsia="ＭＳ ゴシック" w:hAnsi="ＭＳ ゴシック" w:hint="eastAsia"/>
                <w:color w:val="000000" w:themeColor="text1"/>
                <w:spacing w:val="22"/>
                <w:w w:val="76"/>
                <w:kern w:val="0"/>
                <w:szCs w:val="21"/>
                <w:fitText w:val="800" w:id="1014137602"/>
              </w:rPr>
              <w:t>立</w:t>
            </w:r>
          </w:p>
          <w:p w:rsidR="00FE41BE" w:rsidRPr="00E873FE" w:rsidRDefault="00645312">
            <w:pPr>
              <w:jc w:val="center"/>
              <w:rPr>
                <w:rFonts w:ascii="ＭＳ ゴシック" w:eastAsia="ＭＳ ゴシック" w:hAnsi="ＭＳ ゴシック"/>
                <w:bCs/>
                <w:color w:val="000000"/>
                <w:szCs w:val="21"/>
              </w:rPr>
            </w:pPr>
            <w:r w:rsidRPr="009E49EE">
              <w:rPr>
                <w:rFonts w:ascii="ＭＳ ゴシック" w:eastAsia="ＭＳ ゴシック" w:hAnsi="ＭＳ ゴシック" w:hint="eastAsia"/>
                <w:color w:val="000000" w:themeColor="text1"/>
                <w:sz w:val="14"/>
                <w:szCs w:val="21"/>
              </w:rPr>
              <w:t>特別</w:t>
            </w:r>
            <w:r w:rsidR="00FE41BE" w:rsidRPr="009E49EE">
              <w:rPr>
                <w:rFonts w:ascii="ＭＳ ゴシック" w:eastAsia="ＭＳ ゴシック" w:hAnsi="ＭＳ ゴシック" w:hint="eastAsia"/>
                <w:color w:val="000000" w:themeColor="text1"/>
                <w:sz w:val="14"/>
                <w:szCs w:val="21"/>
              </w:rPr>
              <w:t>支援学校</w:t>
            </w:r>
          </w:p>
        </w:tc>
      </w:tr>
      <w:tr w:rsidR="00FE41BE"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rsidP="009E49EE">
            <w:pPr>
              <w:jc w:val="left"/>
              <w:rPr>
                <w:rFonts w:ascii="ＭＳ ゴシック" w:eastAsia="ＭＳ ゴシック" w:hAnsi="ＭＳ ゴシック"/>
                <w:color w:val="000000"/>
                <w:szCs w:val="21"/>
              </w:rPr>
            </w:pPr>
            <w:r w:rsidRPr="00E873FE">
              <w:rPr>
                <w:rFonts w:ascii="ＭＳ ゴシック" w:eastAsia="ＭＳ ゴシック" w:hAnsi="ＭＳ ゴシック" w:hint="eastAsia"/>
                <w:color w:val="000000"/>
                <w:szCs w:val="21"/>
              </w:rPr>
              <w:t>本の帯やポップの作成</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szCs w:val="21"/>
              </w:rPr>
            </w:pPr>
            <w:r w:rsidRPr="00E873FE">
              <w:rPr>
                <w:rFonts w:ascii="ＭＳ ゴシック" w:eastAsia="ＭＳ ゴシック" w:hAnsi="ＭＳ ゴシック"/>
                <w:szCs w:val="21"/>
              </w:rPr>
              <w:t>49.3%</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bCs/>
                <w:color w:val="000000"/>
                <w:szCs w:val="21"/>
              </w:rPr>
            </w:pPr>
            <w:r w:rsidRPr="00E873FE">
              <w:rPr>
                <w:rFonts w:ascii="ＭＳ ゴシック" w:eastAsia="ＭＳ ゴシック" w:hAnsi="ＭＳ ゴシック"/>
                <w:bCs/>
                <w:color w:val="000000"/>
                <w:szCs w:val="21"/>
              </w:rPr>
              <w:t>53.5%</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bCs/>
                <w:color w:val="000000"/>
                <w:szCs w:val="21"/>
              </w:rPr>
            </w:pPr>
            <w:r w:rsidRPr="00E873FE">
              <w:rPr>
                <w:rFonts w:ascii="ＭＳ ゴシック" w:eastAsia="ＭＳ ゴシック" w:hAnsi="ＭＳ ゴシック"/>
                <w:bCs/>
                <w:color w:val="000000"/>
                <w:szCs w:val="21"/>
              </w:rPr>
              <w:t>71.2%</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bCs/>
                <w:color w:val="000000"/>
                <w:szCs w:val="21"/>
              </w:rPr>
            </w:pPr>
            <w:r w:rsidRPr="00E873FE">
              <w:rPr>
                <w:rFonts w:ascii="ＭＳ ゴシック" w:eastAsia="ＭＳ ゴシック" w:hAnsi="ＭＳ ゴシック"/>
                <w:bCs/>
                <w:color w:val="000000"/>
                <w:szCs w:val="21"/>
              </w:rPr>
              <w:t>20.0%</w:t>
            </w:r>
          </w:p>
        </w:tc>
      </w:tr>
      <w:tr w:rsidR="002622D4" w:rsidRPr="00F37001" w:rsidTr="009E49EE">
        <w:trPr>
          <w:trHeight w:val="323"/>
        </w:trPr>
        <w:tc>
          <w:tcPr>
            <w:tcW w:w="4819"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校種間連携</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szCs w:val="21"/>
              </w:rPr>
            </w:pPr>
            <w:r w:rsidRPr="009E49EE">
              <w:rPr>
                <w:rFonts w:ascii="ＭＳ ゴシック" w:eastAsia="ＭＳ ゴシック" w:hAnsi="ＭＳ ゴシック"/>
                <w:szCs w:val="21"/>
              </w:rPr>
              <w:t>13.6%</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16.6%</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6.2%</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2.2%</w:t>
            </w:r>
          </w:p>
        </w:tc>
      </w:tr>
      <w:tr w:rsidR="002622D4" w:rsidRPr="00F37001" w:rsidTr="009E49EE">
        <w:trPr>
          <w:trHeight w:val="323"/>
        </w:trPr>
        <w:tc>
          <w:tcPr>
            <w:tcW w:w="4819"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家読の推奨</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szCs w:val="21"/>
              </w:rPr>
            </w:pPr>
            <w:r w:rsidRPr="009E49EE">
              <w:rPr>
                <w:rFonts w:ascii="ＭＳ ゴシック" w:eastAsia="ＭＳ ゴシック" w:hAnsi="ＭＳ ゴシック"/>
                <w:szCs w:val="21"/>
              </w:rPr>
              <w:t>36.3%</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20.5%</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15.3%</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6.7%</w:t>
            </w:r>
          </w:p>
        </w:tc>
      </w:tr>
      <w:tr w:rsidR="002622D4" w:rsidRPr="00F37001" w:rsidTr="009E49EE">
        <w:trPr>
          <w:trHeight w:val="338"/>
        </w:trPr>
        <w:tc>
          <w:tcPr>
            <w:tcW w:w="4819"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ノーテレビ、ノーゲームディなどの取組みの推奨</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szCs w:val="21"/>
              </w:rPr>
            </w:pPr>
            <w:r w:rsidRPr="009E49EE">
              <w:rPr>
                <w:rFonts w:ascii="ＭＳ ゴシック" w:eastAsia="ＭＳ ゴシック" w:hAnsi="ＭＳ ゴシック"/>
                <w:szCs w:val="21"/>
              </w:rPr>
              <w:t>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2.2%</w:t>
            </w:r>
          </w:p>
        </w:tc>
      </w:tr>
    </w:tbl>
    <w:p w:rsidR="008A7040" w:rsidRDefault="008A7040" w:rsidP="00125C11">
      <w:pPr>
        <w:tabs>
          <w:tab w:val="left" w:pos="1134"/>
        </w:tabs>
        <w:rPr>
          <w:rFonts w:asciiTheme="minorEastAsia" w:hAnsiTheme="minorEastAsia"/>
        </w:rPr>
      </w:pPr>
    </w:p>
    <w:p w:rsidR="00F53301"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児童・生徒が本を読みたくなるために有効な取組み</w:t>
      </w:r>
      <w:r w:rsidR="00C04B7A"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F53301" w:rsidRPr="009E49EE" w:rsidRDefault="00F53301"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児童</w:t>
      </w:r>
      <w:r w:rsidR="00FC458A" w:rsidRPr="009E49EE">
        <w:rPr>
          <w:rFonts w:ascii="ＭＳ ゴシック" w:eastAsia="ＭＳ ゴシック" w:hAnsi="ＭＳ ゴシック" w:hint="eastAsia"/>
          <w:szCs w:val="21"/>
        </w:rPr>
        <w:t>、</w:t>
      </w:r>
      <w:r w:rsidRPr="009E49EE">
        <w:rPr>
          <w:rFonts w:ascii="ＭＳ ゴシック" w:eastAsia="ＭＳ ゴシック" w:hAnsi="ＭＳ ゴシック" w:hint="eastAsia"/>
          <w:szCs w:val="21"/>
        </w:rPr>
        <w:t>生徒が本を読みたくなるために有効な取組</w:t>
      </w:r>
      <w:r w:rsidR="00877B31" w:rsidRPr="009E49EE">
        <w:rPr>
          <w:rFonts w:ascii="ＭＳ ゴシック" w:eastAsia="ＭＳ ゴシック" w:hAnsi="ＭＳ ゴシック" w:hint="eastAsia"/>
          <w:szCs w:val="21"/>
        </w:rPr>
        <w:t>み（</w:t>
      </w:r>
      <w:r w:rsidR="00385EAB" w:rsidRPr="009E49EE">
        <w:rPr>
          <w:rFonts w:ascii="ＭＳ ゴシック" w:eastAsia="ＭＳ ゴシック" w:hAnsi="ＭＳ ゴシック" w:hint="eastAsia"/>
          <w:szCs w:val="21"/>
        </w:rPr>
        <w:t>「と</w:t>
      </w:r>
      <w:r w:rsidR="0076770A" w:rsidRPr="009E49EE">
        <w:rPr>
          <w:rFonts w:ascii="ＭＳ ゴシック" w:eastAsia="ＭＳ ゴシック" w:hAnsi="ＭＳ ゴシック" w:hint="eastAsia"/>
          <w:szCs w:val="21"/>
        </w:rPr>
        <w:t>て</w:t>
      </w:r>
      <w:r w:rsidR="00385EAB" w:rsidRPr="009E49EE">
        <w:rPr>
          <w:rFonts w:ascii="ＭＳ ゴシック" w:eastAsia="ＭＳ ゴシック" w:hAnsi="ＭＳ ゴシック" w:hint="eastAsia"/>
          <w:szCs w:val="21"/>
        </w:rPr>
        <w:t>も思う」と回答している</w:t>
      </w:r>
      <w:r w:rsidRPr="009E49EE">
        <w:rPr>
          <w:rFonts w:ascii="ＭＳ ゴシック" w:eastAsia="ＭＳ ゴシック" w:hAnsi="ＭＳ ゴシック" w:hint="eastAsia"/>
          <w:szCs w:val="21"/>
        </w:rPr>
        <w:t>学校の割合</w:t>
      </w:r>
      <w:r w:rsidR="00877B31" w:rsidRPr="009E49EE">
        <w:rPr>
          <w:rFonts w:ascii="ＭＳ ゴシック" w:eastAsia="ＭＳ ゴシック" w:hAnsi="ＭＳ ゴシック" w:hint="eastAsia"/>
          <w:szCs w:val="21"/>
        </w:rPr>
        <w:t>）</w:t>
      </w:r>
    </w:p>
    <w:tbl>
      <w:tblPr>
        <w:tblStyle w:val="ae"/>
        <w:tblW w:w="0" w:type="auto"/>
        <w:tblInd w:w="964" w:type="dxa"/>
        <w:tblLayout w:type="fixed"/>
        <w:tblLook w:val="04A0" w:firstRow="1" w:lastRow="0" w:firstColumn="1" w:lastColumn="0" w:noHBand="0" w:noVBand="1"/>
      </w:tblPr>
      <w:tblGrid>
        <w:gridCol w:w="4819"/>
        <w:gridCol w:w="1134"/>
        <w:gridCol w:w="1134"/>
        <w:gridCol w:w="1134"/>
        <w:gridCol w:w="1134"/>
      </w:tblGrid>
      <w:tr w:rsidR="00F53301" w:rsidRPr="00471F61" w:rsidTr="009E49EE">
        <w:trPr>
          <w:trHeight w:val="68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9E49EE">
            <w:pPr>
              <w:jc w:val="left"/>
              <w:rPr>
                <w:rFonts w:asciiTheme="minorEastAsia" w:hAnsiTheme="minorEastAsia"/>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F5330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F5330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F5330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3301" w:rsidRPr="009E49EE" w:rsidRDefault="008C02FC">
            <w:pPr>
              <w:jc w:val="center"/>
              <w:rPr>
                <w:rFonts w:ascii="ＭＳ ゴシック" w:eastAsia="ＭＳ ゴシック" w:hAnsi="ＭＳ ゴシック"/>
                <w:color w:val="000000" w:themeColor="text1"/>
                <w:szCs w:val="21"/>
              </w:rPr>
            </w:pPr>
            <w:r w:rsidRPr="000E618B">
              <w:rPr>
                <w:rFonts w:ascii="ＭＳ ゴシック" w:eastAsia="ＭＳ ゴシック" w:hAnsi="ＭＳ ゴシック" w:hint="eastAsia"/>
                <w:color w:val="000000" w:themeColor="text1"/>
                <w:w w:val="76"/>
                <w:kern w:val="0"/>
                <w:szCs w:val="21"/>
                <w:fitText w:val="800" w:id="1014137856"/>
              </w:rPr>
              <w:t>国立・公</w:t>
            </w:r>
            <w:r w:rsidRPr="000E618B">
              <w:rPr>
                <w:rFonts w:ascii="ＭＳ ゴシック" w:eastAsia="ＭＳ ゴシック" w:hAnsi="ＭＳ ゴシック" w:hint="eastAsia"/>
                <w:color w:val="000000" w:themeColor="text1"/>
                <w:spacing w:val="22"/>
                <w:w w:val="76"/>
                <w:kern w:val="0"/>
                <w:szCs w:val="21"/>
                <w:fitText w:val="800" w:id="1014137856"/>
              </w:rPr>
              <w:t>立</w:t>
            </w:r>
            <w:r w:rsidR="00645312" w:rsidRPr="009E49EE">
              <w:rPr>
                <w:rFonts w:ascii="ＭＳ ゴシック" w:eastAsia="ＭＳ ゴシック" w:hAnsi="ＭＳ ゴシック" w:hint="eastAsia"/>
                <w:color w:val="000000" w:themeColor="text1"/>
                <w:kern w:val="0"/>
                <w:sz w:val="14"/>
                <w:szCs w:val="21"/>
              </w:rPr>
              <w:t>特別</w:t>
            </w:r>
            <w:r w:rsidR="00F53301" w:rsidRPr="009E49EE">
              <w:rPr>
                <w:rFonts w:ascii="ＭＳ ゴシック" w:eastAsia="ＭＳ ゴシック" w:hAnsi="ＭＳ ゴシック" w:hint="eastAsia"/>
                <w:color w:val="000000" w:themeColor="text1"/>
                <w:sz w:val="14"/>
                <w:szCs w:val="21"/>
              </w:rPr>
              <w:t>支援学校</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学校図書館に児童・生徒が好む本をもっと置く</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72.4%</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63.0%</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59.3%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75.6%</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教室に自由に読める本を置く</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70.1%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44.3%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48.9%</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16"/>
                <w:szCs w:val="20"/>
              </w:rPr>
              <w:t>学校で休み時間などにいつでも本を借りられるようにする。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58.2%</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50.1%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56.5%</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55.6%</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学校図書館の雰囲気をもっとよくする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58.9%</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54.3%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53.1%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53.3%</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友達同士で読んだ本やおすすめの本を紹介しあう</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58.3%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57.8%</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44.1%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22.2%</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学校で先生からおすすめの本を紹介する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50.3%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47.5%</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39.0%</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26.7%</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16"/>
                <w:szCs w:val="20"/>
              </w:rPr>
              <w:t>同世代の児童・生徒がどのような本を読んでいるのかを紹介する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32.5%</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39.6%</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23.2%</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13.3%</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本を読むことの意味や効果を明確に示す。</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29.0%</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29.0%</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18.6%</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4.4%</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自分で調べて発表する授業を多くする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34.8%</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30.2%</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24.3%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11.1%</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授業で学校図書館をもっと活用する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49.6%</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42.5%</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38.4%</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22.2%</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18"/>
                <w:szCs w:val="20"/>
              </w:rPr>
              <w:t>学校で児童・生徒がいっしょに必ず読書する時間をつくる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51.0%</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44.6%</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13.3%</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図書館での本の貸出しをもっと便利にする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32.1%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25.8%</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14.1%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15.6%</w:t>
            </w:r>
          </w:p>
        </w:tc>
      </w:tr>
    </w:tbl>
    <w:p w:rsidR="001C7F02" w:rsidRDefault="001C7F02" w:rsidP="00125C11">
      <w:pPr>
        <w:pStyle w:val="af0"/>
        <w:tabs>
          <w:tab w:val="left" w:pos="426"/>
        </w:tabs>
        <w:ind w:leftChars="0" w:left="0"/>
        <w:rPr>
          <w:rFonts w:asciiTheme="minorEastAsia" w:hAnsiTheme="minorEastAsia"/>
        </w:rPr>
      </w:pPr>
    </w:p>
    <w:p w:rsidR="00913AD3" w:rsidRPr="00471F61" w:rsidRDefault="00913AD3" w:rsidP="00125C11">
      <w:pPr>
        <w:pStyle w:val="af0"/>
        <w:tabs>
          <w:tab w:val="left" w:pos="426"/>
        </w:tabs>
        <w:ind w:leftChars="0" w:left="0"/>
        <w:rPr>
          <w:rFonts w:asciiTheme="minorEastAsia" w:hAnsiTheme="minorEastAsia"/>
        </w:rPr>
      </w:pPr>
    </w:p>
    <w:p w:rsidR="00877B31" w:rsidRPr="00471F61" w:rsidRDefault="001C7F02" w:rsidP="00877B3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②　幼稚園・保育所（認定こども園は、それぞれの形態に応じてどちらかに含まれる。）</w:t>
      </w:r>
      <w:r w:rsidR="00877B31" w:rsidRPr="00471F61">
        <w:rPr>
          <w:rFonts w:asciiTheme="majorEastAsia" w:eastAsiaTheme="majorEastAsia" w:hAnsiTheme="majorEastAsia" w:hint="eastAsia"/>
          <w:sz w:val="22"/>
        </w:rPr>
        <w:t xml:space="preserve">　</w:t>
      </w:r>
    </w:p>
    <w:p w:rsidR="00C04B7A" w:rsidRPr="00471F61" w:rsidRDefault="00877B31" w:rsidP="009E49EE">
      <w:pPr>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保護者への啓発</w:t>
      </w:r>
      <w:r w:rsidR="00C04B7A" w:rsidRPr="00471F61">
        <w:rPr>
          <w:rFonts w:ascii="ＭＳ ゴシック" w:eastAsia="ＭＳ ゴシック" w:hAnsi="ＭＳ ゴシック" w:hint="eastAsia"/>
          <w:sz w:val="22"/>
        </w:rPr>
        <w:t>の</w:t>
      </w:r>
      <w:r w:rsidR="001C7F02" w:rsidRPr="00471F61">
        <w:rPr>
          <w:rFonts w:ascii="ＭＳ ゴシック" w:eastAsia="ＭＳ ゴシック" w:hAnsi="ＭＳ ゴシック" w:hint="eastAsia"/>
          <w:sz w:val="22"/>
        </w:rPr>
        <w:t>実施</w:t>
      </w:r>
      <w:r w:rsidR="00C04B7A"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5D1ADB" w:rsidRPr="009E49EE" w:rsidRDefault="002622D4"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5D1ADB" w:rsidRPr="009E49EE">
        <w:rPr>
          <w:rFonts w:ascii="ＭＳ ゴシック" w:eastAsia="ＭＳ ゴシック" w:hAnsi="ＭＳ ゴシック" w:hint="eastAsia"/>
          <w:szCs w:val="21"/>
        </w:rPr>
        <w:t xml:space="preserve">保護者への啓発を実施している教育・保育施設の割合　　　</w:t>
      </w:r>
    </w:p>
    <w:tbl>
      <w:tblPr>
        <w:tblStyle w:val="ae"/>
        <w:tblW w:w="0" w:type="auto"/>
        <w:tblInd w:w="964" w:type="dxa"/>
        <w:tblLook w:val="04A0" w:firstRow="1" w:lastRow="0" w:firstColumn="1" w:lastColumn="0" w:noHBand="0" w:noVBand="1"/>
      </w:tblPr>
      <w:tblGrid>
        <w:gridCol w:w="1361"/>
        <w:gridCol w:w="1701"/>
        <w:gridCol w:w="1701"/>
        <w:gridCol w:w="1701"/>
        <w:gridCol w:w="1701"/>
      </w:tblGrid>
      <w:tr w:rsidR="000F3FAC" w:rsidRPr="00471F61" w:rsidTr="009E49EE">
        <w:trPr>
          <w:trHeight w:val="340"/>
        </w:trPr>
        <w:tc>
          <w:tcPr>
            <w:tcW w:w="1361" w:type="dxa"/>
            <w:vMerge w:val="restart"/>
            <w:tcBorders>
              <w:top w:val="single" w:sz="4" w:space="0" w:color="auto"/>
              <w:left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0F3FAC" w:rsidRPr="00471F61" w:rsidTr="009E49EE">
        <w:trPr>
          <w:trHeight w:val="340"/>
        </w:trPr>
        <w:tc>
          <w:tcPr>
            <w:tcW w:w="1361" w:type="dxa"/>
            <w:vMerge/>
            <w:tcBorders>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国立・私立</w:t>
            </w: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5D1ADB"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hideMark/>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003665AF"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95.1%</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67.8%</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95.5%</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81.6%</w:t>
            </w:r>
          </w:p>
        </w:tc>
      </w:tr>
      <w:tr w:rsidR="00284E22"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75.1%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57.9%</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82.1%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73.0%</w:t>
            </w:r>
          </w:p>
        </w:tc>
      </w:tr>
    </w:tbl>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FE41BE" w:rsidRDefault="00FE41BE" w:rsidP="00125C11">
      <w:pPr>
        <w:pStyle w:val="af0"/>
        <w:tabs>
          <w:tab w:val="left" w:pos="1134"/>
        </w:tabs>
        <w:ind w:leftChars="0" w:left="0" w:firstLineChars="100" w:firstLine="210"/>
        <w:rPr>
          <w:rFonts w:asciiTheme="minorEastAsia" w:hAnsiTheme="minorEastAsia"/>
        </w:rPr>
      </w:pPr>
    </w:p>
    <w:p w:rsidR="005D1ADB" w:rsidRPr="009E49EE" w:rsidRDefault="0072773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lastRenderedPageBreak/>
        <w:t>各</w:t>
      </w:r>
      <w:r w:rsidR="00931271" w:rsidRPr="009E49EE">
        <w:rPr>
          <w:rFonts w:ascii="ＭＳ ゴシック" w:eastAsia="ＭＳ ゴシック" w:hAnsi="ＭＳ ゴシック" w:hint="eastAsia"/>
          <w:szCs w:val="21"/>
        </w:rPr>
        <w:t>項目の</w:t>
      </w:r>
      <w:r w:rsidR="00895627" w:rsidRPr="009E49EE">
        <w:rPr>
          <w:rFonts w:ascii="ＭＳ ゴシック" w:eastAsia="ＭＳ ゴシック" w:hAnsi="ＭＳ ゴシック" w:hint="eastAsia"/>
          <w:szCs w:val="21"/>
        </w:rPr>
        <w:t>取組み</w:t>
      </w:r>
      <w:r w:rsidRPr="009E49EE">
        <w:rPr>
          <w:rFonts w:ascii="ＭＳ ゴシック" w:eastAsia="ＭＳ ゴシック" w:hAnsi="ＭＳ ゴシック" w:hint="eastAsia"/>
          <w:szCs w:val="21"/>
        </w:rPr>
        <w:t>を実施してい</w:t>
      </w:r>
      <w:r w:rsidR="005D1ADB" w:rsidRPr="009E49EE">
        <w:rPr>
          <w:rFonts w:ascii="ＭＳ ゴシック" w:eastAsia="ＭＳ ゴシック" w:hAnsi="ＭＳ ゴシック" w:hint="eastAsia"/>
          <w:szCs w:val="21"/>
        </w:rPr>
        <w:t>る教育・保育施設の割合</w:t>
      </w:r>
    </w:p>
    <w:tbl>
      <w:tblPr>
        <w:tblStyle w:val="ae"/>
        <w:tblW w:w="9359" w:type="dxa"/>
        <w:tblInd w:w="964" w:type="dxa"/>
        <w:tblLayout w:type="fixed"/>
        <w:tblLook w:val="04A0" w:firstRow="1" w:lastRow="0" w:firstColumn="1" w:lastColumn="0" w:noHBand="0" w:noVBand="1"/>
      </w:tblPr>
      <w:tblGrid>
        <w:gridCol w:w="4819"/>
        <w:gridCol w:w="1135"/>
        <w:gridCol w:w="1135"/>
        <w:gridCol w:w="1135"/>
        <w:gridCol w:w="1135"/>
      </w:tblGrid>
      <w:tr w:rsidR="000F3FAC" w:rsidRPr="00471F61" w:rsidTr="009E49EE">
        <w:trPr>
          <w:trHeight w:val="340"/>
        </w:trPr>
        <w:tc>
          <w:tcPr>
            <w:tcW w:w="4819" w:type="dxa"/>
            <w:vMerge w:val="restart"/>
            <w:tcBorders>
              <w:top w:val="single" w:sz="4" w:space="0" w:color="auto"/>
              <w:left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0F3FAC" w:rsidRPr="00471F61" w:rsidTr="009E49EE">
        <w:trPr>
          <w:trHeight w:val="340"/>
        </w:trPr>
        <w:tc>
          <w:tcPr>
            <w:tcW w:w="4819" w:type="dxa"/>
            <w:vMerge/>
            <w:tcBorders>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 w:val="20"/>
                <w:szCs w:val="21"/>
              </w:rPr>
              <w:t>国立・私立</w:t>
            </w: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hideMark/>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絵本の読み聞かせ講座</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29.4%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16.7%</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17.3%</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24.4%</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おすすめ絵本の紹介</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52.0%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44.3%</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68.6%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53.9%</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おすすめ絵本リストの作成・配布</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19.6%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15.5%</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15.7%</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12.4%</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家庭への絵本の貸出し</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80.4%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37.4%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76.0%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50.3%</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読書の記録ノートの推奨</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35.2%</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9.2%</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8.6%</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hideMark/>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29.4%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13.2%</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26.6%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20.8%</w:t>
            </w:r>
          </w:p>
        </w:tc>
      </w:tr>
    </w:tbl>
    <w:p w:rsidR="001C7F02" w:rsidRPr="00471F61" w:rsidRDefault="001C7F02" w:rsidP="00125C11">
      <w:pPr>
        <w:widowControl/>
        <w:jc w:val="left"/>
        <w:rPr>
          <w:rFonts w:asciiTheme="minorEastAsia" w:hAnsiTheme="minorEastAsia"/>
        </w:rPr>
      </w:pPr>
    </w:p>
    <w:p w:rsidR="008A704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絵本ルーム</w:t>
      </w:r>
      <w:r w:rsidR="00727730" w:rsidRPr="009E49EE">
        <w:rPr>
          <w:rFonts w:ascii="ＭＳ ゴシック" w:eastAsia="ＭＳ ゴシック" w:hAnsi="ＭＳ ゴシック" w:hint="eastAsia"/>
          <w:sz w:val="22"/>
        </w:rPr>
        <w:t>の整備状況</w:t>
      </w:r>
      <w:r w:rsidRPr="009E49EE">
        <w:rPr>
          <w:rFonts w:ascii="ＭＳ ゴシック" w:eastAsia="ＭＳ ゴシック" w:hAnsi="ＭＳ ゴシック" w:hint="eastAsia"/>
          <w:sz w:val="22"/>
        </w:rPr>
        <w:t>＞</w:t>
      </w:r>
    </w:p>
    <w:p w:rsidR="00A739D7" w:rsidRPr="009E49EE" w:rsidRDefault="002622D4" w:rsidP="009E49EE">
      <w:pPr>
        <w:tabs>
          <w:tab w:val="left" w:pos="1134"/>
        </w:tabs>
        <w:ind w:firstLine="400"/>
        <w:rPr>
          <w:rFonts w:ascii="ＭＳ ゴシック" w:eastAsia="ＭＳ ゴシック" w:hAnsi="ＭＳ ゴシック"/>
          <w:sz w:val="18"/>
          <w:szCs w:val="21"/>
        </w:rPr>
      </w:pPr>
      <w:r w:rsidRPr="009E49EE">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E49EE">
        <w:rPr>
          <w:rFonts w:asciiTheme="minorEastAsia" w:hAnsiTheme="minorEastAsia" w:hint="eastAsia"/>
          <w:sz w:val="20"/>
          <w:szCs w:val="20"/>
        </w:rPr>
        <w:t xml:space="preserve">　</w:t>
      </w:r>
      <w:r w:rsidR="00A739D7" w:rsidRPr="009E49EE">
        <w:rPr>
          <w:rFonts w:ascii="ＭＳ ゴシック" w:eastAsia="ＭＳ ゴシック" w:hAnsi="ＭＳ ゴシック" w:hint="eastAsia"/>
          <w:sz w:val="18"/>
          <w:szCs w:val="20"/>
        </w:rPr>
        <w:t>絵本ルームがある教育・保育施設の割合及びそのうち蔵書冊数が</w:t>
      </w:r>
      <w:r w:rsidR="00A739D7" w:rsidRPr="009E49EE">
        <w:rPr>
          <w:rFonts w:ascii="ＭＳ ゴシック" w:eastAsia="ＭＳ ゴシック" w:hAnsi="ＭＳ ゴシック"/>
          <w:sz w:val="18"/>
          <w:szCs w:val="20"/>
        </w:rPr>
        <w:t>500冊以上ある教育・保育施設の割合</w:t>
      </w:r>
    </w:p>
    <w:tbl>
      <w:tblPr>
        <w:tblStyle w:val="ae"/>
        <w:tblW w:w="0" w:type="auto"/>
        <w:tblInd w:w="964" w:type="dxa"/>
        <w:tblLayout w:type="fixed"/>
        <w:tblLook w:val="04A0" w:firstRow="1" w:lastRow="0" w:firstColumn="1" w:lastColumn="0" w:noHBand="0" w:noVBand="1"/>
      </w:tblPr>
      <w:tblGrid>
        <w:gridCol w:w="4819"/>
        <w:gridCol w:w="1134"/>
        <w:gridCol w:w="1136"/>
        <w:gridCol w:w="1134"/>
        <w:gridCol w:w="1136"/>
      </w:tblGrid>
      <w:tr w:rsidR="00894B95" w:rsidRPr="00471F61" w:rsidTr="009E49EE">
        <w:trPr>
          <w:trHeight w:val="340"/>
        </w:trPr>
        <w:tc>
          <w:tcPr>
            <w:tcW w:w="4819" w:type="dxa"/>
            <w:vMerge w:val="restart"/>
            <w:tcBorders>
              <w:top w:val="single" w:sz="4" w:space="0" w:color="auto"/>
              <w:left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894B95" w:rsidRPr="00471F61" w:rsidTr="009E49EE">
        <w:trPr>
          <w:trHeight w:val="340"/>
        </w:trPr>
        <w:tc>
          <w:tcPr>
            <w:tcW w:w="4819" w:type="dxa"/>
            <w:vMerge/>
            <w:tcBorders>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6"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 w:val="20"/>
                <w:szCs w:val="21"/>
              </w:rPr>
              <w:t>国立・私立</w:t>
            </w:r>
          </w:p>
        </w:tc>
        <w:tc>
          <w:tcPr>
            <w:tcW w:w="1134"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6"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894B95"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hideMark/>
          </w:tcPr>
          <w:p w:rsidR="00A739D7" w:rsidRPr="009E49EE" w:rsidRDefault="00A739D7">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絵本ルームがある</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96.6％</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85.1％</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77.2％</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78.4％</w:t>
            </w:r>
          </w:p>
        </w:tc>
      </w:tr>
      <w:tr w:rsidR="00894B95"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うち蔵書冊数が500冊以上ある</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67.4％</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pStyle w:val="af0"/>
              <w:tabs>
                <w:tab w:val="left" w:pos="426"/>
              </w:tabs>
              <w:ind w:leftChars="0" w:left="0"/>
              <w:jc w:val="center"/>
              <w:rPr>
                <w:rFonts w:ascii="ＭＳ ゴシック" w:eastAsia="ＭＳ ゴシック" w:hAnsi="ＭＳ ゴシック"/>
                <w:szCs w:val="21"/>
              </w:rPr>
            </w:pPr>
            <w:r w:rsidRPr="009E49EE">
              <w:rPr>
                <w:rFonts w:ascii="ＭＳ ゴシック" w:eastAsia="ＭＳ ゴシック" w:hAnsi="ＭＳ ゴシック"/>
                <w:szCs w:val="21"/>
              </w:rPr>
              <w:t>39.9％</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39.8％</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37.6％</w:t>
            </w:r>
          </w:p>
        </w:tc>
      </w:tr>
    </w:tbl>
    <w:p w:rsidR="00A739D7" w:rsidRPr="00471F61" w:rsidRDefault="00A739D7" w:rsidP="00125C11">
      <w:pPr>
        <w:tabs>
          <w:tab w:val="left" w:pos="1134"/>
        </w:tabs>
        <w:rPr>
          <w:rFonts w:asciiTheme="minorEastAsia" w:hAnsiTheme="minorEastAsia"/>
          <w:sz w:val="22"/>
        </w:rPr>
      </w:pPr>
    </w:p>
    <w:p w:rsidR="0072773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公立図書館との連携</w:t>
      </w:r>
      <w:r w:rsidR="00727730"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877B31" w:rsidRPr="009E49EE" w:rsidRDefault="001C7F02"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幼稚園、保育所とも</w:t>
      </w:r>
      <w:r w:rsidR="00CB4DA7" w:rsidRPr="009E49EE">
        <w:rPr>
          <w:rFonts w:asciiTheme="minorEastAsia" w:hAnsiTheme="minorEastAsia" w:hint="eastAsia"/>
          <w:sz w:val="22"/>
        </w:rPr>
        <w:t>、私立・民間の施設より公立施設のほうが公立図書館と連携している割合が高い。</w:t>
      </w:r>
    </w:p>
    <w:p w:rsidR="00931271" w:rsidRDefault="00727730"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連携内容</w:t>
      </w:r>
      <w:r w:rsidR="00931271" w:rsidRPr="009E49EE">
        <w:rPr>
          <w:rFonts w:asciiTheme="minorEastAsia" w:hAnsiTheme="minorEastAsia" w:hint="eastAsia"/>
          <w:sz w:val="22"/>
        </w:rPr>
        <w:t>として最も多いものは</w:t>
      </w:r>
      <w:r w:rsidR="001C7F02" w:rsidRPr="009E49EE">
        <w:rPr>
          <w:rFonts w:asciiTheme="minorEastAsia" w:hAnsiTheme="minorEastAsia" w:hint="eastAsia"/>
          <w:sz w:val="22"/>
        </w:rPr>
        <w:t>「団体貸出</w:t>
      </w:r>
      <w:r w:rsidR="0085605E">
        <w:rPr>
          <w:rFonts w:asciiTheme="minorEastAsia" w:hAnsiTheme="minorEastAsia" w:hint="eastAsia"/>
          <w:sz w:val="22"/>
        </w:rPr>
        <w:t>し</w:t>
      </w:r>
      <w:r w:rsidR="001C7F02" w:rsidRPr="009E49EE">
        <w:rPr>
          <w:rFonts w:asciiTheme="minorEastAsia" w:hAnsiTheme="minorEastAsia" w:hint="eastAsia"/>
          <w:sz w:val="22"/>
        </w:rPr>
        <w:t>」</w:t>
      </w:r>
      <w:r w:rsidR="00931271" w:rsidRPr="009E49EE">
        <w:rPr>
          <w:rFonts w:asciiTheme="minorEastAsia" w:hAnsiTheme="minorEastAsia" w:hint="eastAsia"/>
          <w:sz w:val="22"/>
        </w:rPr>
        <w:t>であり</w:t>
      </w:r>
      <w:r w:rsidR="00CB4DA7" w:rsidRPr="009E49EE">
        <w:rPr>
          <w:rFonts w:asciiTheme="minorEastAsia" w:hAnsiTheme="minorEastAsia" w:hint="eastAsia"/>
          <w:sz w:val="22"/>
        </w:rPr>
        <w:t>、</w:t>
      </w:r>
      <w:r w:rsidR="00931271" w:rsidRPr="009E49EE">
        <w:rPr>
          <w:rFonts w:asciiTheme="minorEastAsia" w:hAnsiTheme="minorEastAsia" w:hint="eastAsia"/>
          <w:sz w:val="22"/>
        </w:rPr>
        <w:t>公立幼稚園では</w:t>
      </w:r>
      <w:r w:rsidR="00882C49" w:rsidRPr="009E49EE">
        <w:rPr>
          <w:rFonts w:asciiTheme="minorEastAsia" w:hAnsiTheme="minorEastAsia" w:hint="eastAsia"/>
          <w:sz w:val="22"/>
        </w:rPr>
        <w:t>５割</w:t>
      </w:r>
      <w:r w:rsidR="00931271" w:rsidRPr="009E49EE">
        <w:rPr>
          <w:rFonts w:asciiTheme="minorEastAsia" w:hAnsiTheme="minorEastAsia" w:hint="eastAsia"/>
          <w:sz w:val="22"/>
        </w:rPr>
        <w:t>、</w:t>
      </w:r>
      <w:r w:rsidRPr="009E49EE">
        <w:rPr>
          <w:rFonts w:asciiTheme="minorEastAsia" w:hAnsiTheme="minorEastAsia" w:hint="eastAsia"/>
          <w:sz w:val="22"/>
        </w:rPr>
        <w:t>公立保育所</w:t>
      </w:r>
      <w:r w:rsidR="00931271" w:rsidRPr="009E49EE">
        <w:rPr>
          <w:rFonts w:asciiTheme="minorEastAsia" w:hAnsiTheme="minorEastAsia" w:hint="eastAsia"/>
          <w:sz w:val="22"/>
        </w:rPr>
        <w:t>では</w:t>
      </w:r>
      <w:r w:rsidR="00882C49" w:rsidRPr="009E49EE">
        <w:rPr>
          <w:rFonts w:asciiTheme="minorEastAsia" w:hAnsiTheme="minorEastAsia" w:hint="eastAsia"/>
          <w:sz w:val="22"/>
        </w:rPr>
        <w:t>８割</w:t>
      </w:r>
      <w:r w:rsidR="00931271" w:rsidRPr="009E49EE">
        <w:rPr>
          <w:rFonts w:asciiTheme="minorEastAsia" w:hAnsiTheme="minorEastAsia" w:hint="eastAsia"/>
          <w:sz w:val="22"/>
        </w:rPr>
        <w:t>の施設で実施されている。</w:t>
      </w:r>
      <w:r w:rsidRPr="009E49EE">
        <w:rPr>
          <w:rFonts w:asciiTheme="minorEastAsia" w:hAnsiTheme="minorEastAsia" w:hint="eastAsia"/>
          <w:sz w:val="22"/>
        </w:rPr>
        <w:t>また、</w:t>
      </w:r>
      <w:r w:rsidR="001C7F02" w:rsidRPr="009E49EE">
        <w:rPr>
          <w:rFonts w:asciiTheme="minorEastAsia" w:hAnsiTheme="minorEastAsia" w:hint="eastAsia"/>
          <w:sz w:val="22"/>
        </w:rPr>
        <w:t>連携を望む内容として</w:t>
      </w:r>
      <w:r w:rsidR="00931271" w:rsidRPr="009E49EE">
        <w:rPr>
          <w:rFonts w:asciiTheme="minorEastAsia" w:hAnsiTheme="minorEastAsia" w:hint="eastAsia"/>
          <w:sz w:val="22"/>
        </w:rPr>
        <w:t>最も多いのが</w:t>
      </w:r>
      <w:r w:rsidR="00CB4DA7" w:rsidRPr="009E49EE">
        <w:rPr>
          <w:rFonts w:asciiTheme="minorEastAsia" w:hAnsiTheme="minorEastAsia" w:hint="eastAsia"/>
          <w:sz w:val="22"/>
        </w:rPr>
        <w:t>、</w:t>
      </w:r>
      <w:r w:rsidR="00931271" w:rsidRPr="009E49EE">
        <w:rPr>
          <w:rFonts w:asciiTheme="minorEastAsia" w:hAnsiTheme="minorEastAsia" w:hint="eastAsia"/>
          <w:sz w:val="22"/>
        </w:rPr>
        <w:t>公立幼稚園では「司書の派遣」であるのに対し、</w:t>
      </w:r>
      <w:r w:rsidR="00CB4DA7" w:rsidRPr="009E49EE">
        <w:rPr>
          <w:rFonts w:asciiTheme="minorEastAsia" w:hAnsiTheme="minorEastAsia" w:hint="eastAsia"/>
          <w:sz w:val="22"/>
        </w:rPr>
        <w:t>公立保育所では</w:t>
      </w:r>
      <w:r w:rsidR="001C7F02" w:rsidRPr="009E49EE">
        <w:rPr>
          <w:rFonts w:asciiTheme="minorEastAsia" w:hAnsiTheme="minorEastAsia" w:hint="eastAsia"/>
          <w:sz w:val="22"/>
        </w:rPr>
        <w:t>「団体貸出</w:t>
      </w:r>
      <w:r w:rsidR="0085605E">
        <w:rPr>
          <w:rFonts w:asciiTheme="minorEastAsia" w:hAnsiTheme="minorEastAsia" w:hint="eastAsia"/>
          <w:sz w:val="22"/>
        </w:rPr>
        <w:t>し</w:t>
      </w:r>
      <w:r w:rsidR="001C7F02" w:rsidRPr="009E49EE">
        <w:rPr>
          <w:rFonts w:asciiTheme="minorEastAsia" w:hAnsiTheme="minorEastAsia" w:hint="eastAsia"/>
          <w:sz w:val="22"/>
        </w:rPr>
        <w:t>」</w:t>
      </w:r>
      <w:r w:rsidR="00931271" w:rsidRPr="009E49EE">
        <w:rPr>
          <w:rFonts w:asciiTheme="minorEastAsia" w:hAnsiTheme="minorEastAsia" w:hint="eastAsia"/>
          <w:sz w:val="22"/>
        </w:rPr>
        <w:t>であることからも、公立保育所においては公立図書館と連携して図書</w:t>
      </w:r>
      <w:r w:rsidR="001C7F02" w:rsidRPr="009E49EE">
        <w:rPr>
          <w:rFonts w:asciiTheme="minorEastAsia" w:hAnsiTheme="minorEastAsia" w:hint="eastAsia"/>
          <w:sz w:val="22"/>
        </w:rPr>
        <w:t>の充実を望んでいることが</w:t>
      </w:r>
      <w:r w:rsidR="00931271" w:rsidRPr="009E49EE">
        <w:rPr>
          <w:rFonts w:asciiTheme="minorEastAsia" w:hAnsiTheme="minorEastAsia" w:hint="eastAsia"/>
          <w:sz w:val="22"/>
        </w:rPr>
        <w:t>伺える</w:t>
      </w:r>
      <w:r w:rsidR="001C7F02" w:rsidRPr="009E49EE">
        <w:rPr>
          <w:rFonts w:asciiTheme="minorEastAsia" w:hAnsiTheme="minorEastAsia" w:hint="eastAsia"/>
          <w:sz w:val="22"/>
        </w:rPr>
        <w:t>。</w:t>
      </w:r>
    </w:p>
    <w:p w:rsidR="00FE41BE" w:rsidRPr="009E49EE" w:rsidRDefault="00FE41BE" w:rsidP="009E49EE">
      <w:pPr>
        <w:tabs>
          <w:tab w:val="left" w:pos="1134"/>
        </w:tabs>
        <w:ind w:leftChars="400" w:left="840" w:firstLineChars="100" w:firstLine="220"/>
        <w:rPr>
          <w:rFonts w:asciiTheme="minorEastAsia" w:hAnsiTheme="minorEastAsia"/>
          <w:sz w:val="22"/>
        </w:rPr>
      </w:pPr>
    </w:p>
    <w:p w:rsidR="00A739D7" w:rsidRPr="009E49EE" w:rsidRDefault="002622D4"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A739D7" w:rsidRPr="009E49EE">
        <w:rPr>
          <w:rFonts w:ascii="ＭＳ ゴシック" w:eastAsia="ＭＳ ゴシック" w:hAnsi="ＭＳ ゴシック" w:hint="eastAsia"/>
          <w:szCs w:val="21"/>
        </w:rPr>
        <w:t>公立図書館と連携している教育・保育施設の割合</w:t>
      </w:r>
    </w:p>
    <w:tbl>
      <w:tblPr>
        <w:tblStyle w:val="ae"/>
        <w:tblW w:w="0" w:type="auto"/>
        <w:tblInd w:w="964" w:type="dxa"/>
        <w:tblLook w:val="04A0" w:firstRow="1" w:lastRow="0" w:firstColumn="1" w:lastColumn="0" w:noHBand="0" w:noVBand="1"/>
      </w:tblPr>
      <w:tblGrid>
        <w:gridCol w:w="1361"/>
        <w:gridCol w:w="1701"/>
        <w:gridCol w:w="1701"/>
        <w:gridCol w:w="1701"/>
        <w:gridCol w:w="1701"/>
      </w:tblGrid>
      <w:tr w:rsidR="00894B95" w:rsidRPr="00471F61" w:rsidTr="009E49EE">
        <w:trPr>
          <w:trHeight w:val="340"/>
        </w:trPr>
        <w:tc>
          <w:tcPr>
            <w:tcW w:w="1361" w:type="dxa"/>
            <w:vMerge w:val="restart"/>
            <w:tcBorders>
              <w:top w:val="single" w:sz="4" w:space="0" w:color="auto"/>
              <w:left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894B95" w:rsidRPr="00471F61" w:rsidTr="009E49EE">
        <w:trPr>
          <w:trHeight w:val="340"/>
        </w:trPr>
        <w:tc>
          <w:tcPr>
            <w:tcW w:w="1361" w:type="dxa"/>
            <w:vMerge/>
            <w:tcBorders>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国立・私立</w:t>
            </w: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A739D7"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hideMark/>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003665AF"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70.3%</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22.4%</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69.9%</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38.9%</w:t>
            </w:r>
          </w:p>
        </w:tc>
      </w:tr>
      <w:tr w:rsidR="00284E22"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70.1%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20.9%</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68.1%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34.0%</w:t>
            </w:r>
          </w:p>
        </w:tc>
      </w:tr>
    </w:tbl>
    <w:p w:rsidR="001C7F02" w:rsidRDefault="001C7F02" w:rsidP="00125C11">
      <w:pPr>
        <w:pStyle w:val="af0"/>
        <w:tabs>
          <w:tab w:val="left" w:pos="426"/>
        </w:tabs>
        <w:ind w:leftChars="0" w:left="0"/>
        <w:rPr>
          <w:rFonts w:asciiTheme="minorEastAsia" w:hAnsiTheme="minorEastAsia"/>
          <w:sz w:val="22"/>
        </w:rPr>
      </w:pPr>
    </w:p>
    <w:p w:rsidR="00913AD3" w:rsidRPr="00471F61" w:rsidRDefault="00913AD3" w:rsidP="00125C11">
      <w:pPr>
        <w:pStyle w:val="af0"/>
        <w:tabs>
          <w:tab w:val="left" w:pos="426"/>
        </w:tabs>
        <w:ind w:leftChars="0" w:left="0"/>
        <w:rPr>
          <w:rFonts w:asciiTheme="minorEastAsia" w:hAnsiTheme="minorEastAsia"/>
          <w:sz w:val="22"/>
        </w:rPr>
      </w:pPr>
    </w:p>
    <w:p w:rsidR="001C7F02" w:rsidRPr="00471F61" w:rsidRDefault="001C7F02" w:rsidP="00877B3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 xml:space="preserve">③　</w:t>
      </w:r>
      <w:r w:rsidR="00931271" w:rsidRPr="00471F61">
        <w:rPr>
          <w:rFonts w:asciiTheme="majorEastAsia" w:eastAsiaTheme="majorEastAsia" w:hAnsiTheme="majorEastAsia" w:hint="eastAsia"/>
          <w:sz w:val="22"/>
        </w:rPr>
        <w:t>公立</w:t>
      </w:r>
      <w:r w:rsidRPr="00471F61">
        <w:rPr>
          <w:rFonts w:asciiTheme="majorEastAsia" w:eastAsiaTheme="majorEastAsia" w:hAnsiTheme="majorEastAsia" w:hint="eastAsia"/>
          <w:sz w:val="22"/>
        </w:rPr>
        <w:t>図書館</w:t>
      </w:r>
    </w:p>
    <w:p w:rsidR="008A704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子どもの読書活動推進の取組み</w:t>
      </w:r>
      <w:r w:rsidR="00931271"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154CAD" w:rsidRPr="009E49EE" w:rsidRDefault="002622D4"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3665AF" w:rsidRPr="009E49EE">
        <w:rPr>
          <w:rFonts w:ascii="ＭＳ ゴシック" w:eastAsia="ＭＳ ゴシック" w:hAnsi="ＭＳ ゴシック" w:hint="eastAsia"/>
          <w:szCs w:val="21"/>
        </w:rPr>
        <w:t>各項目の取組みを実施している公立図書館の割合</w:t>
      </w:r>
    </w:p>
    <w:tbl>
      <w:tblPr>
        <w:tblStyle w:val="ae"/>
        <w:tblW w:w="9298" w:type="dxa"/>
        <w:tblInd w:w="964" w:type="dxa"/>
        <w:tblLayout w:type="fixed"/>
        <w:tblLook w:val="04A0" w:firstRow="1" w:lastRow="0" w:firstColumn="1" w:lastColumn="0" w:noHBand="0" w:noVBand="1"/>
      </w:tblPr>
      <w:tblGrid>
        <w:gridCol w:w="4762"/>
        <w:gridCol w:w="2268"/>
        <w:gridCol w:w="2268"/>
      </w:tblGrid>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絵本の読み聞かせやおはなし会</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96.9%</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94.8%</w:t>
            </w:r>
          </w:p>
        </w:tc>
      </w:tr>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ブックトークの実施</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9.3%</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37.8%</w:t>
            </w:r>
          </w:p>
        </w:tc>
      </w:tr>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読書活動を記録する用紙の配布</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9.9%</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w:t>
            </w:r>
          </w:p>
        </w:tc>
      </w:tr>
      <w:tr w:rsidR="005C54B8"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5C54B8" w:rsidRPr="00894B95" w:rsidRDefault="005C54B8" w:rsidP="009E49EE">
            <w:pPr>
              <w:jc w:val="left"/>
              <w:rPr>
                <w:rFonts w:ascii="ＭＳ ゴシック" w:eastAsia="ＭＳ ゴシック" w:hAnsi="ＭＳ ゴシック"/>
                <w:szCs w:val="21"/>
              </w:rPr>
            </w:pPr>
            <w:r w:rsidRPr="009E49EE">
              <w:rPr>
                <w:rFonts w:ascii="ＭＳ ゴシック" w:eastAsia="ＭＳ ゴシック" w:hAnsi="ＭＳ ゴシック" w:hint="eastAsia"/>
                <w:sz w:val="20"/>
                <w:szCs w:val="21"/>
              </w:rPr>
              <w:t>子どもを対象とした</w:t>
            </w:r>
            <w:r w:rsidR="0085605E" w:rsidRPr="009E49EE">
              <w:rPr>
                <w:rFonts w:ascii="ＭＳ ゴシック" w:eastAsia="ＭＳ ゴシック" w:hAnsi="ＭＳ ゴシック" w:hint="eastAsia"/>
                <w:sz w:val="20"/>
                <w:szCs w:val="21"/>
              </w:rPr>
              <w:t>ホームページ</w:t>
            </w:r>
            <w:r w:rsidRPr="009E49EE">
              <w:rPr>
                <w:rFonts w:ascii="ＭＳ ゴシック" w:eastAsia="ＭＳ ゴシック" w:hAnsi="ＭＳ ゴシック" w:hint="eastAsia"/>
                <w:sz w:val="20"/>
                <w:szCs w:val="21"/>
              </w:rPr>
              <w:t>等での情報発信</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314F91" w:rsidRDefault="005C54B8">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szCs w:val="21"/>
              </w:rPr>
              <w:t>24.2%</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314F91" w:rsidRDefault="005C54B8">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cs="ＭＳ Ｐゴシック" w:hint="eastAsia"/>
                <w:szCs w:val="21"/>
              </w:rPr>
              <w:t>―</w:t>
            </w:r>
          </w:p>
        </w:tc>
      </w:tr>
      <w:tr w:rsidR="005C54B8"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5C54B8" w:rsidRPr="009E49EE" w:rsidRDefault="005C54B8"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子ども向け（</w:t>
            </w:r>
            <w:r w:rsidR="0085605E">
              <w:rPr>
                <w:rFonts w:ascii="ＭＳ ゴシック" w:eastAsia="ＭＳ ゴシック" w:hAnsi="ＭＳ ゴシック" w:hint="eastAsia"/>
                <w:szCs w:val="21"/>
              </w:rPr>
              <w:t>ＹＡ</w:t>
            </w:r>
            <w:r w:rsidRPr="009E49EE">
              <w:rPr>
                <w:rFonts w:ascii="ＭＳ ゴシック" w:eastAsia="ＭＳ ゴシック" w:hAnsi="ＭＳ ゴシック" w:hint="eastAsia"/>
                <w:szCs w:val="21"/>
              </w:rPr>
              <w:t>を含む）資料の展示</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9E49EE" w:rsidRDefault="005C54B8">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78.9%</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9E49EE" w:rsidRDefault="005C54B8">
            <w:pPr>
              <w:jc w:val="center"/>
              <w:rPr>
                <w:rFonts w:ascii="ＭＳ ゴシック" w:eastAsia="ＭＳ ゴシック" w:hAnsi="ＭＳ ゴシック"/>
                <w:szCs w:val="21"/>
              </w:rPr>
            </w:pPr>
            <w:r w:rsidRPr="009E49EE">
              <w:rPr>
                <w:rFonts w:ascii="ＭＳ ゴシック" w:eastAsia="ＭＳ ゴシック" w:hAnsi="ＭＳ ゴシック" w:cs="ＭＳ Ｐゴシック" w:hint="eastAsia"/>
                <w:szCs w:val="21"/>
              </w:rPr>
              <w:t>―</w:t>
            </w:r>
          </w:p>
        </w:tc>
      </w:tr>
      <w:tr w:rsidR="00FE41BE" w:rsidRPr="00471F61" w:rsidTr="002622D4">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894B95" w:rsidRDefault="00FE41BE">
            <w:pPr>
              <w:jc w:val="left"/>
              <w:rPr>
                <w:rFonts w:ascii="ＭＳ ゴシック" w:eastAsia="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894B95" w:rsidRDefault="00FE41BE">
            <w:pPr>
              <w:jc w:val="center"/>
              <w:rPr>
                <w:rFonts w:ascii="ＭＳ ゴシック" w:eastAsia="ＭＳ ゴシック" w:hAnsi="ＭＳ ゴシック"/>
                <w:szCs w:val="21"/>
              </w:rPr>
            </w:pPr>
            <w:r w:rsidRPr="00E873FE">
              <w:rPr>
                <w:rFonts w:ascii="ＭＳ ゴシック" w:eastAsia="ＭＳ ゴシック" w:hAnsi="ＭＳ ゴシック" w:hint="eastAsia"/>
                <w:color w:val="000000" w:themeColor="text1"/>
                <w:szCs w:val="21"/>
              </w:rPr>
              <w:t>平成</w:t>
            </w:r>
            <w:r w:rsidRPr="00E873FE">
              <w:rPr>
                <w:rFonts w:ascii="ＭＳ ゴシック" w:eastAsia="ＭＳ ゴシック" w:hAnsi="ＭＳ ゴシック"/>
                <w:color w:val="000000" w:themeColor="text1"/>
                <w:szCs w:val="21"/>
              </w:rPr>
              <w:t>26</w:t>
            </w:r>
            <w:r w:rsidRPr="00E873F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894B95" w:rsidRDefault="00FE41BE">
            <w:pPr>
              <w:jc w:val="center"/>
              <w:rPr>
                <w:rFonts w:ascii="ＭＳ ゴシック" w:eastAsia="ＭＳ ゴシック" w:hAnsi="ＭＳ ゴシック"/>
                <w:szCs w:val="21"/>
              </w:rPr>
            </w:pPr>
            <w:r w:rsidRPr="00E873FE">
              <w:rPr>
                <w:rFonts w:ascii="ＭＳ ゴシック" w:eastAsia="ＭＳ ゴシック" w:hAnsi="ＭＳ ゴシック" w:hint="eastAsia"/>
                <w:color w:val="000000" w:themeColor="text1"/>
                <w:szCs w:val="21"/>
              </w:rPr>
              <w:t>平成</w:t>
            </w:r>
            <w:r w:rsidRPr="00E873FE">
              <w:rPr>
                <w:rFonts w:ascii="ＭＳ ゴシック" w:eastAsia="ＭＳ ゴシック" w:hAnsi="ＭＳ ゴシック"/>
                <w:color w:val="000000" w:themeColor="text1"/>
                <w:szCs w:val="21"/>
              </w:rPr>
              <w:t>21</w:t>
            </w:r>
            <w:r w:rsidRPr="00E873FE">
              <w:rPr>
                <w:rFonts w:ascii="ＭＳ ゴシック" w:eastAsia="ＭＳ ゴシック" w:hAnsi="ＭＳ ゴシック" w:hint="eastAsia"/>
                <w:color w:val="000000" w:themeColor="text1"/>
                <w:szCs w:val="21"/>
              </w:rPr>
              <w:t>年度</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ブックリストの作成</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42.9%</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54.1%</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おはなしボランティア養成講座等</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33.5%</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cs="ＭＳ Ｐゴシック" w:hint="eastAsia"/>
                <w:szCs w:val="21"/>
              </w:rPr>
              <w:t>―</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保護者向け講演会</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19.3%</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cs="ＭＳ Ｐゴシック" w:hint="eastAsia"/>
                <w:szCs w:val="21"/>
              </w:rPr>
              <w:t>―</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28.6%</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40.7%</w:t>
            </w:r>
          </w:p>
        </w:tc>
      </w:tr>
    </w:tbl>
    <w:p w:rsidR="003665AF" w:rsidRPr="009E49EE" w:rsidRDefault="00877B31" w:rsidP="009E49EE">
      <w:pPr>
        <w:tabs>
          <w:tab w:val="left" w:pos="1134"/>
        </w:tabs>
        <w:ind w:firstLineChars="400" w:firstLine="800"/>
        <w:rPr>
          <w:rFonts w:ascii="ＭＳ ゴシック" w:eastAsia="ＭＳ ゴシック" w:hAnsi="ＭＳ ゴシック"/>
          <w:sz w:val="20"/>
          <w:szCs w:val="20"/>
        </w:rPr>
      </w:pPr>
      <w:r w:rsidRPr="009E49EE">
        <w:rPr>
          <w:rFonts w:ascii="ＭＳ ゴシック" w:eastAsia="ＭＳ ゴシック" w:hAnsi="ＭＳ ゴシック" w:hint="eastAsia"/>
          <w:sz w:val="20"/>
          <w:szCs w:val="20"/>
        </w:rPr>
        <w:t>※「－」は、平成</w:t>
      </w:r>
      <w:r w:rsidRPr="009E49EE">
        <w:rPr>
          <w:rFonts w:ascii="ＭＳ ゴシック" w:eastAsia="ＭＳ ゴシック" w:hAnsi="ＭＳ ゴシック"/>
          <w:sz w:val="20"/>
          <w:szCs w:val="20"/>
        </w:rPr>
        <w:t>2</w:t>
      </w:r>
      <w:r w:rsidR="00284E22" w:rsidRPr="009E49EE">
        <w:rPr>
          <w:rFonts w:ascii="ＭＳ ゴシック" w:eastAsia="ＭＳ ゴシック" w:hAnsi="ＭＳ ゴシック"/>
          <w:sz w:val="20"/>
          <w:szCs w:val="20"/>
        </w:rPr>
        <w:t>1</w:t>
      </w:r>
      <w:r w:rsidRPr="009E49EE">
        <w:rPr>
          <w:rFonts w:ascii="ＭＳ ゴシック" w:eastAsia="ＭＳ ゴシック" w:hAnsi="ＭＳ ゴシック" w:hint="eastAsia"/>
          <w:sz w:val="20"/>
          <w:szCs w:val="20"/>
        </w:rPr>
        <w:t>年度の調査項目に設問がなかった項目</w:t>
      </w:r>
    </w:p>
    <w:p w:rsidR="00913AD3" w:rsidRDefault="00913AD3" w:rsidP="00125C11">
      <w:pPr>
        <w:tabs>
          <w:tab w:val="left" w:pos="1134"/>
        </w:tabs>
        <w:rPr>
          <w:rFonts w:asciiTheme="minorEastAsia" w:hAnsiTheme="minorEastAsia"/>
        </w:rPr>
      </w:pPr>
    </w:p>
    <w:p w:rsidR="00913AD3" w:rsidRDefault="00D72DD7" w:rsidP="009E49EE">
      <w:pPr>
        <w:tabs>
          <w:tab w:val="left" w:pos="1134"/>
        </w:tabs>
        <w:ind w:firstLineChars="300" w:firstLine="630"/>
        <w:rPr>
          <w:rFonts w:ascii="ＭＳ ゴシック" w:eastAsia="ＭＳ ゴシック" w:hAnsi="ＭＳ ゴシック"/>
        </w:rPr>
      </w:pPr>
      <w:r>
        <w:rPr>
          <w:rFonts w:ascii="ＭＳ ゴシック" w:eastAsia="ＭＳ ゴシック" w:hAnsi="ＭＳ ゴシック" w:hint="eastAsia"/>
        </w:rPr>
        <w:t>＜</w:t>
      </w:r>
      <w:r w:rsidR="00913AD3" w:rsidRPr="009E49EE">
        <w:rPr>
          <w:rFonts w:ascii="ＭＳ ゴシック" w:eastAsia="ＭＳ ゴシック" w:hAnsi="ＭＳ ゴシック" w:hint="eastAsia"/>
        </w:rPr>
        <w:t>ＹＡ（ヤングアダルト）世代に対する取組み</w:t>
      </w:r>
      <w:r>
        <w:rPr>
          <w:rFonts w:ascii="ＭＳ ゴシック" w:eastAsia="ＭＳ ゴシック" w:hAnsi="ＭＳ ゴシック" w:hint="eastAsia"/>
        </w:rPr>
        <w:t>の実施状況＞</w:t>
      </w:r>
    </w:p>
    <w:tbl>
      <w:tblPr>
        <w:tblStyle w:val="ae"/>
        <w:tblW w:w="0" w:type="auto"/>
        <w:tblInd w:w="964" w:type="dxa"/>
        <w:tblLayout w:type="fixed"/>
        <w:tblLook w:val="04A0" w:firstRow="1" w:lastRow="0" w:firstColumn="1" w:lastColumn="0" w:noHBand="0" w:noVBand="1"/>
      </w:tblPr>
      <w:tblGrid>
        <w:gridCol w:w="570"/>
        <w:gridCol w:w="4204"/>
        <w:gridCol w:w="2268"/>
        <w:gridCol w:w="2268"/>
      </w:tblGrid>
      <w:tr w:rsidR="004677A2" w:rsidRPr="00314F91" w:rsidTr="009E49EE">
        <w:trPr>
          <w:trHeight w:val="340"/>
        </w:trPr>
        <w:tc>
          <w:tcPr>
            <w:tcW w:w="4774" w:type="dxa"/>
            <w:gridSpan w:val="2"/>
            <w:tcBorders>
              <w:top w:val="single" w:sz="4" w:space="0" w:color="auto"/>
              <w:left w:val="single" w:sz="4" w:space="0" w:color="auto"/>
              <w:bottom w:val="single" w:sz="4" w:space="0" w:color="auto"/>
              <w:right w:val="single" w:sz="4" w:space="0" w:color="auto"/>
            </w:tcBorders>
            <w:vAlign w:val="center"/>
          </w:tcPr>
          <w:p w:rsidR="001F5F43" w:rsidRPr="001F5F43" w:rsidRDefault="001F5F43" w:rsidP="001F5F43">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F5F43"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回答数</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割合</w:t>
            </w:r>
          </w:p>
        </w:tc>
      </w:tr>
      <w:tr w:rsidR="004677A2" w:rsidRPr="00314F91" w:rsidTr="009E49EE">
        <w:trPr>
          <w:trHeight w:val="340"/>
        </w:trPr>
        <w:tc>
          <w:tcPr>
            <w:tcW w:w="4774" w:type="dxa"/>
            <w:gridSpan w:val="2"/>
            <w:tcBorders>
              <w:top w:val="single" w:sz="4" w:space="0" w:color="auto"/>
              <w:left w:val="single" w:sz="4" w:space="0" w:color="auto"/>
              <w:bottom w:val="nil"/>
              <w:right w:val="single" w:sz="4" w:space="0" w:color="auto"/>
            </w:tcBorders>
            <w:vAlign w:val="center"/>
          </w:tcPr>
          <w:p w:rsidR="001F5F43" w:rsidRPr="00314F91" w:rsidRDefault="001F5F43" w:rsidP="001F5F43">
            <w:pPr>
              <w:jc w:val="center"/>
              <w:rPr>
                <w:rFonts w:ascii="ＭＳ ゴシック" w:eastAsia="ＭＳ ゴシック" w:hAnsi="ＭＳ ゴシック"/>
                <w:color w:val="000000" w:themeColor="text1"/>
                <w:szCs w:val="21"/>
              </w:rPr>
            </w:pPr>
            <w:r w:rsidRPr="001F5F43">
              <w:rPr>
                <w:rFonts w:ascii="ＭＳ ゴシック" w:eastAsia="ＭＳ ゴシック" w:hAnsi="ＭＳ ゴシック" w:hint="eastAsia"/>
                <w:color w:val="000000" w:themeColor="text1"/>
                <w:szCs w:val="21"/>
              </w:rPr>
              <w:t>ある</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124</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4677A2"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77.0％</w:t>
            </w:r>
          </w:p>
        </w:tc>
      </w:tr>
      <w:tr w:rsidR="004677A2" w:rsidRPr="00314F91" w:rsidTr="009E49EE">
        <w:trPr>
          <w:trHeight w:val="340"/>
        </w:trPr>
        <w:tc>
          <w:tcPr>
            <w:tcW w:w="570" w:type="dxa"/>
            <w:tcBorders>
              <w:top w:val="nil"/>
              <w:left w:val="single" w:sz="4" w:space="0" w:color="auto"/>
              <w:bottom w:val="single" w:sz="4" w:space="0" w:color="auto"/>
              <w:right w:val="single" w:sz="4" w:space="0" w:color="auto"/>
            </w:tcBorders>
            <w:vAlign w:val="center"/>
          </w:tcPr>
          <w:p w:rsidR="001F5F43" w:rsidRPr="00314F91" w:rsidRDefault="001F5F43" w:rsidP="001F5F43">
            <w:pPr>
              <w:jc w:val="center"/>
              <w:rPr>
                <w:rFonts w:ascii="ＭＳ ゴシック" w:eastAsia="ＭＳ ゴシック" w:hAnsi="ＭＳ ゴシック"/>
                <w:color w:val="000000" w:themeColor="text1"/>
                <w:szCs w:val="21"/>
              </w:rPr>
            </w:pPr>
          </w:p>
        </w:tc>
        <w:tc>
          <w:tcPr>
            <w:tcW w:w="4204"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sidRPr="001F5F43">
              <w:rPr>
                <w:rFonts w:ascii="ＭＳ ゴシック" w:eastAsia="ＭＳ ゴシック" w:hAnsi="ＭＳ ゴシック" w:hint="eastAsia"/>
                <w:color w:val="000000" w:themeColor="text1"/>
                <w:szCs w:val="21"/>
              </w:rPr>
              <w:t>うち職場体験の受入れを除く</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110</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4677A2"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68.3％</w:t>
            </w:r>
          </w:p>
        </w:tc>
      </w:tr>
      <w:tr w:rsidR="004677A2" w:rsidRPr="00314F91" w:rsidTr="009E49EE">
        <w:trPr>
          <w:trHeight w:val="340"/>
        </w:trPr>
        <w:tc>
          <w:tcPr>
            <w:tcW w:w="4774" w:type="dxa"/>
            <w:gridSpan w:val="2"/>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sidRPr="001F5F43">
              <w:rPr>
                <w:rFonts w:ascii="ＭＳ ゴシック" w:eastAsia="ＭＳ ゴシック" w:hAnsi="ＭＳ ゴシック" w:hint="eastAsia"/>
                <w:color w:val="000000" w:themeColor="text1"/>
                <w:szCs w:val="21"/>
              </w:rPr>
              <w:t>ない</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29</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4677A2"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18.0％</w:t>
            </w:r>
          </w:p>
        </w:tc>
      </w:tr>
      <w:tr w:rsidR="004677A2" w:rsidRPr="00314F91" w:rsidTr="009E49EE">
        <w:trPr>
          <w:trHeight w:val="340"/>
        </w:trPr>
        <w:tc>
          <w:tcPr>
            <w:tcW w:w="4774" w:type="dxa"/>
            <w:gridSpan w:val="2"/>
            <w:tcBorders>
              <w:top w:val="single" w:sz="4" w:space="0" w:color="auto"/>
              <w:left w:val="single" w:sz="4" w:space="0" w:color="auto"/>
              <w:bottom w:val="single" w:sz="4" w:space="0" w:color="auto"/>
              <w:right w:val="single" w:sz="4" w:space="0" w:color="auto"/>
            </w:tcBorders>
            <w:vAlign w:val="center"/>
          </w:tcPr>
          <w:p w:rsidR="001F5F43" w:rsidRPr="00314F91" w:rsidRDefault="001F5F43" w:rsidP="009E49EE">
            <w:pPr>
              <w:jc w:val="cente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無回答</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9A69E6" w:rsidP="000E2B13">
            <w:pPr>
              <w:jc w:val="center"/>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８</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9A69E6" w:rsidP="000E2B13">
            <w:pPr>
              <w:jc w:val="center"/>
              <w:rPr>
                <w:rFonts w:ascii="ＭＳ ゴシック" w:eastAsia="ＭＳ ゴシック" w:hAnsi="ＭＳ ゴシック"/>
                <w:szCs w:val="21"/>
              </w:rPr>
            </w:pPr>
            <w:r>
              <w:rPr>
                <w:rFonts w:ascii="ＭＳ ゴシック" w:eastAsia="ＭＳ ゴシック" w:hAnsi="ＭＳ ゴシック" w:hint="eastAsia"/>
                <w:szCs w:val="21"/>
              </w:rPr>
              <w:t>5.0</w:t>
            </w:r>
            <w:r w:rsidR="004677A2">
              <w:rPr>
                <w:rFonts w:ascii="ＭＳ ゴシック" w:eastAsia="ＭＳ ゴシック" w:hAnsi="ＭＳ ゴシック" w:hint="eastAsia"/>
                <w:szCs w:val="21"/>
              </w:rPr>
              <w:t>％</w:t>
            </w:r>
          </w:p>
        </w:tc>
      </w:tr>
    </w:tbl>
    <w:p w:rsidR="00D72DD7" w:rsidRDefault="00D72DD7" w:rsidP="009E49EE">
      <w:pPr>
        <w:tabs>
          <w:tab w:val="left" w:pos="1134"/>
        </w:tabs>
        <w:ind w:firstLineChars="300" w:firstLine="630"/>
        <w:rPr>
          <w:rFonts w:ascii="ＭＳ ゴシック" w:eastAsia="ＭＳ ゴシック" w:hAnsi="ＭＳ ゴシック"/>
        </w:rPr>
      </w:pPr>
    </w:p>
    <w:tbl>
      <w:tblPr>
        <w:tblStyle w:val="ae"/>
        <w:tblW w:w="0" w:type="auto"/>
        <w:tblInd w:w="964" w:type="dxa"/>
        <w:tblLayout w:type="fixed"/>
        <w:tblLook w:val="04A0" w:firstRow="1" w:lastRow="0" w:firstColumn="1" w:lastColumn="0" w:noHBand="0" w:noVBand="1"/>
      </w:tblPr>
      <w:tblGrid>
        <w:gridCol w:w="4762"/>
        <w:gridCol w:w="2268"/>
      </w:tblGrid>
      <w:tr w:rsidR="004677A2" w:rsidRPr="00314F9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4677A2" w:rsidRPr="00314F91" w:rsidRDefault="004677A2" w:rsidP="009E49EE">
            <w:pPr>
              <w:jc w:val="center"/>
              <w:rPr>
                <w:rFonts w:ascii="ＭＳ ゴシック" w:eastAsia="ＭＳ ゴシック" w:hAnsi="ＭＳ ゴシック"/>
                <w:szCs w:val="21"/>
              </w:rPr>
            </w:pPr>
            <w:r>
              <w:rPr>
                <w:rFonts w:ascii="ＭＳ ゴシック" w:eastAsia="ＭＳ ゴシック" w:hAnsi="ＭＳ ゴシック" w:hint="eastAsia"/>
                <w:szCs w:val="21"/>
              </w:rPr>
              <w:t>取組の内容</w:t>
            </w:r>
          </w:p>
        </w:tc>
        <w:tc>
          <w:tcPr>
            <w:tcW w:w="2268" w:type="dxa"/>
            <w:tcBorders>
              <w:top w:val="single" w:sz="4" w:space="0" w:color="auto"/>
              <w:left w:val="single" w:sz="4" w:space="0" w:color="auto"/>
              <w:bottom w:val="single" w:sz="4" w:space="0" w:color="auto"/>
              <w:right w:val="single" w:sz="4" w:space="0" w:color="auto"/>
            </w:tcBorders>
            <w:vAlign w:val="center"/>
          </w:tcPr>
          <w:p w:rsidR="004677A2" w:rsidRPr="00314F91" w:rsidRDefault="004677A2">
            <w:pPr>
              <w:jc w:val="center"/>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回答数</w:t>
            </w:r>
            <w:r w:rsidR="0085605E">
              <w:rPr>
                <w:rFonts w:ascii="ＭＳ ゴシック" w:eastAsia="ＭＳ ゴシック" w:hAnsi="ＭＳ ゴシック" w:hint="eastAsia"/>
                <w:color w:val="000000" w:themeColor="text1"/>
                <w:szCs w:val="21"/>
              </w:rPr>
              <w:t>（複数回答）</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YAコーナーの設置</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98</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図書館職員が選んだＹＡ向けリストの作成</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51</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中高生が選んだリストの作成</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10</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図書館司書体験</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21</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中高生の職場体験の受け入れ</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115</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9E49EE">
              <w:rPr>
                <w:rFonts w:ascii="ＭＳ Ｐゴシック" w:eastAsia="ＭＳ Ｐゴシック" w:hAnsi="ＭＳ Ｐゴシック" w:cs="ＭＳ Ｐゴシック" w:hint="eastAsia"/>
                <w:color w:val="000000"/>
                <w:kern w:val="0"/>
                <w:sz w:val="18"/>
              </w:rPr>
              <w:t>ＹＡ世代を対象としたボランティアやソムリエの養成講座</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12</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ＹＡ世代を対象としたビブリオバトルの実施</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14</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ポップや本の帯などのコンクールの実施</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ＹＡ世代を対象としたＨＰ等での情報提供</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18</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その他</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30</w:t>
            </w:r>
          </w:p>
        </w:tc>
      </w:tr>
    </w:tbl>
    <w:p w:rsidR="004677A2" w:rsidRDefault="004677A2" w:rsidP="009E49EE">
      <w:pPr>
        <w:tabs>
          <w:tab w:val="left" w:pos="1134"/>
        </w:tabs>
        <w:ind w:firstLineChars="300" w:firstLine="630"/>
        <w:rPr>
          <w:rFonts w:ascii="ＭＳ ゴシック" w:eastAsia="ＭＳ ゴシック" w:hAnsi="ＭＳ ゴシック"/>
        </w:rPr>
      </w:pPr>
    </w:p>
    <w:p w:rsidR="008A704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障がいのある子どもに配慮した「おはなし会」</w:t>
      </w:r>
      <w:r w:rsidR="00931271" w:rsidRPr="009E49EE">
        <w:rPr>
          <w:rFonts w:ascii="ＭＳ ゴシック" w:eastAsia="ＭＳ ゴシック" w:hAnsi="ＭＳ ゴシック" w:hint="eastAsia"/>
          <w:sz w:val="22"/>
        </w:rPr>
        <w:t>の実施状況</w:t>
      </w:r>
      <w:r w:rsidRPr="009E49EE">
        <w:rPr>
          <w:rFonts w:ascii="ＭＳ ゴシック" w:eastAsia="ＭＳ ゴシック" w:hAnsi="ＭＳ ゴシック" w:hint="eastAsia"/>
          <w:sz w:val="22"/>
        </w:rPr>
        <w:t>＞</w:t>
      </w:r>
    </w:p>
    <w:p w:rsidR="009425DD" w:rsidRPr="009E49EE" w:rsidRDefault="009425DD"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障がいのある子どもに配慮した「おはなし会」を実施している公立図書館の割合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894B95" w:rsidRPr="00894B95"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894B95" w:rsidRPr="00894B95"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 w:val="20"/>
                <w:szCs w:val="21"/>
              </w:rPr>
              <w:t>障がいのある子どもに配慮したおはなし会の実施</w:t>
            </w: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szCs w:val="21"/>
              </w:rPr>
            </w:pPr>
            <w:r w:rsidRPr="009E49EE">
              <w:rPr>
                <w:rFonts w:ascii="ＭＳ ゴシック" w:eastAsia="ＭＳ ゴシック" w:hAnsi="ＭＳ ゴシック"/>
                <w:szCs w:val="21"/>
              </w:rPr>
              <w:t>9.9%</w:t>
            </w: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szCs w:val="21"/>
              </w:rPr>
            </w:pPr>
            <w:r w:rsidRPr="009E49EE">
              <w:rPr>
                <w:rFonts w:ascii="ＭＳ ゴシック" w:eastAsia="ＭＳ ゴシック" w:hAnsi="ＭＳ ゴシック"/>
                <w:szCs w:val="21"/>
              </w:rPr>
              <w:t>28.9%</w:t>
            </w:r>
          </w:p>
        </w:tc>
      </w:tr>
    </w:tbl>
    <w:p w:rsidR="00C91779" w:rsidRDefault="00C91779" w:rsidP="009E49EE">
      <w:pPr>
        <w:tabs>
          <w:tab w:val="left" w:pos="1134"/>
        </w:tabs>
        <w:ind w:firstLineChars="300" w:firstLine="660"/>
        <w:rPr>
          <w:rFonts w:asciiTheme="minorEastAsia" w:hAnsiTheme="minorEastAsia"/>
          <w:sz w:val="22"/>
        </w:rPr>
      </w:pPr>
    </w:p>
    <w:p w:rsidR="00931271"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外国人の子どもへの読書支援の取組み</w:t>
      </w:r>
      <w:r w:rsidR="00931271"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154CAD" w:rsidRPr="009E49EE" w:rsidRDefault="00C91779"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931271" w:rsidRPr="009E49EE">
        <w:rPr>
          <w:rFonts w:ascii="ＭＳ ゴシック" w:eastAsia="ＭＳ ゴシック" w:hAnsi="ＭＳ ゴシック" w:hint="eastAsia"/>
          <w:szCs w:val="21"/>
        </w:rPr>
        <w:t>外国人の</w:t>
      </w:r>
      <w:r w:rsidR="00154CAD" w:rsidRPr="009E49EE">
        <w:rPr>
          <w:rFonts w:ascii="ＭＳ ゴシック" w:eastAsia="ＭＳ ゴシック" w:hAnsi="ＭＳ ゴシック" w:hint="eastAsia"/>
          <w:szCs w:val="21"/>
        </w:rPr>
        <w:t>子ども</w:t>
      </w:r>
      <w:r w:rsidR="0032057E" w:rsidRPr="009E49EE">
        <w:rPr>
          <w:rFonts w:ascii="ＭＳ ゴシック" w:eastAsia="ＭＳ ゴシック" w:hAnsi="ＭＳ ゴシック" w:hint="eastAsia"/>
          <w:szCs w:val="21"/>
        </w:rPr>
        <w:t>が本に親しめる催し</w:t>
      </w:r>
      <w:r w:rsidR="00154CAD" w:rsidRPr="009E49EE">
        <w:rPr>
          <w:rFonts w:ascii="ＭＳ ゴシック" w:eastAsia="ＭＳ ゴシック" w:hAnsi="ＭＳ ゴシック" w:hint="eastAsia"/>
          <w:szCs w:val="21"/>
        </w:rPr>
        <w:t>を実施している公立図書館の割合</w:t>
      </w:r>
    </w:p>
    <w:tbl>
      <w:tblPr>
        <w:tblStyle w:val="ae"/>
        <w:tblW w:w="9298" w:type="dxa"/>
        <w:tblInd w:w="964" w:type="dxa"/>
        <w:tblLayout w:type="fixed"/>
        <w:tblLook w:val="04A0" w:firstRow="1" w:lastRow="0" w:firstColumn="1" w:lastColumn="0" w:noHBand="0" w:noVBand="1"/>
      </w:tblPr>
      <w:tblGrid>
        <w:gridCol w:w="4762"/>
        <w:gridCol w:w="2268"/>
        <w:gridCol w:w="2268"/>
      </w:tblGrid>
      <w:tr w:rsidR="00913AD3"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left"/>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913AD3"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外国語の絵本・児童書の配置</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62.1%</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913AD3"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外国語での絵本リストや利用案内の配置</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12.4%</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外国語での館内案内の表示を設置</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3.1%</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6E722C" w:rsidP="009E49EE">
            <w:pPr>
              <w:jc w:val="left"/>
              <w:rPr>
                <w:rFonts w:ascii="ＭＳ ゴシック" w:eastAsia="ＭＳ ゴシック" w:hAnsi="ＭＳ ゴシック" w:cs="ＭＳ Ｐゴシック"/>
                <w:szCs w:val="21"/>
              </w:rPr>
            </w:pPr>
            <w:r>
              <w:rPr>
                <w:rFonts w:ascii="ＭＳ ゴシック" w:eastAsia="ＭＳ ゴシック" w:hAnsi="ＭＳ ゴシック" w:hint="eastAsia"/>
                <w:szCs w:val="21"/>
              </w:rPr>
              <w:t>上記以外の</w:t>
            </w:r>
            <w:r w:rsidRPr="00D56ACA">
              <w:rPr>
                <w:rFonts w:ascii="ＭＳ ゴシック" w:eastAsia="ＭＳ ゴシック" w:hAnsi="ＭＳ ゴシック" w:hint="eastAsia"/>
                <w:szCs w:val="21"/>
              </w:rPr>
              <w:t>読書環境づくりの</w:t>
            </w:r>
            <w:r>
              <w:rPr>
                <w:rFonts w:ascii="ＭＳ ゴシック" w:eastAsia="ＭＳ ゴシック" w:hAnsi="ＭＳ ゴシック" w:hint="eastAsia"/>
                <w:szCs w:val="21"/>
              </w:rPr>
              <w:t>取組み</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8.1%</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外国語によるおはなし会の実施</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szCs w:val="21"/>
              </w:rPr>
              <w:t>9.3%</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szCs w:val="21"/>
              </w:rPr>
              <w:t>3.0%</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6E722C" w:rsidP="009E49EE">
            <w:pPr>
              <w:jc w:val="left"/>
              <w:rPr>
                <w:rFonts w:ascii="ＭＳ ゴシック" w:eastAsia="ＭＳ ゴシック" w:hAnsi="ＭＳ ゴシック" w:cs="ＭＳ Ｐゴシック"/>
                <w:szCs w:val="21"/>
              </w:rPr>
            </w:pPr>
            <w:r>
              <w:rPr>
                <w:rFonts w:ascii="ＭＳ ゴシック" w:eastAsia="ＭＳ ゴシック" w:hAnsi="ＭＳ ゴシック" w:hint="eastAsia"/>
                <w:szCs w:val="21"/>
              </w:rPr>
              <w:t>上記以外の</w:t>
            </w:r>
            <w:r w:rsidR="00FE41BE" w:rsidRPr="009E49EE">
              <w:rPr>
                <w:rFonts w:ascii="ＭＳ ゴシック" w:eastAsia="ＭＳ ゴシック" w:hAnsi="ＭＳ ゴシック" w:hint="eastAsia"/>
                <w:szCs w:val="21"/>
              </w:rPr>
              <w:t>催し</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9.9%</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bl>
    <w:p w:rsidR="00262FF8" w:rsidRPr="009E49EE" w:rsidRDefault="00262FF8" w:rsidP="009E49EE">
      <w:pPr>
        <w:tabs>
          <w:tab w:val="left" w:pos="1134"/>
        </w:tabs>
        <w:ind w:firstLineChars="400" w:firstLine="800"/>
        <w:rPr>
          <w:rFonts w:ascii="ＭＳ ゴシック" w:eastAsia="ＭＳ ゴシック" w:hAnsi="ＭＳ ゴシック"/>
          <w:sz w:val="20"/>
          <w:szCs w:val="20"/>
        </w:rPr>
      </w:pPr>
      <w:r w:rsidRPr="009E49EE">
        <w:rPr>
          <w:rFonts w:ascii="ＭＳ ゴシック" w:eastAsia="ＭＳ ゴシック" w:hAnsi="ＭＳ ゴシック" w:hint="eastAsia"/>
          <w:sz w:val="20"/>
          <w:szCs w:val="20"/>
        </w:rPr>
        <w:t>※「－」は、平成</w:t>
      </w:r>
      <w:r w:rsidRPr="009E49EE">
        <w:rPr>
          <w:rFonts w:ascii="ＭＳ ゴシック" w:eastAsia="ＭＳ ゴシック" w:hAnsi="ＭＳ ゴシック"/>
          <w:sz w:val="20"/>
          <w:szCs w:val="20"/>
        </w:rPr>
        <w:t>2</w:t>
      </w:r>
      <w:r w:rsidR="00284E22" w:rsidRPr="009E49EE">
        <w:rPr>
          <w:rFonts w:ascii="ＭＳ ゴシック" w:eastAsia="ＭＳ ゴシック" w:hAnsi="ＭＳ ゴシック"/>
          <w:sz w:val="20"/>
          <w:szCs w:val="20"/>
        </w:rPr>
        <w:t>1</w:t>
      </w:r>
      <w:r w:rsidRPr="009E49EE">
        <w:rPr>
          <w:rFonts w:ascii="ＭＳ ゴシック" w:eastAsia="ＭＳ ゴシック" w:hAnsi="ＭＳ ゴシック" w:hint="eastAsia"/>
          <w:sz w:val="20"/>
          <w:szCs w:val="20"/>
        </w:rPr>
        <w:t>年度の調査項目に設問がなかった項目</w:t>
      </w:r>
    </w:p>
    <w:p w:rsidR="0032057E" w:rsidRPr="009E49EE" w:rsidRDefault="00262FF8"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lastRenderedPageBreak/>
        <w:t>＜</w:t>
      </w:r>
      <w:r w:rsidR="004F4427" w:rsidRPr="009E49EE">
        <w:rPr>
          <w:rFonts w:ascii="ＭＳ ゴシック" w:eastAsia="ＭＳ ゴシック" w:hAnsi="ＭＳ ゴシック" w:hint="eastAsia"/>
          <w:sz w:val="22"/>
        </w:rPr>
        <w:t>読書活動</w:t>
      </w:r>
      <w:r w:rsidR="001C7F02" w:rsidRPr="009E49EE">
        <w:rPr>
          <w:rFonts w:ascii="ＭＳ ゴシック" w:eastAsia="ＭＳ ゴシック" w:hAnsi="ＭＳ ゴシック" w:hint="eastAsia"/>
          <w:sz w:val="22"/>
        </w:rPr>
        <w:t>ボランティアとの連携</w:t>
      </w:r>
      <w:r w:rsidR="0032057E"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1C7F02" w:rsidRPr="009E49EE" w:rsidRDefault="0032057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９割以上の</w:t>
      </w:r>
      <w:r w:rsidR="001C7F02" w:rsidRPr="009E49EE">
        <w:rPr>
          <w:rFonts w:asciiTheme="minorEastAsia" w:hAnsiTheme="minorEastAsia" w:hint="eastAsia"/>
          <w:sz w:val="22"/>
        </w:rPr>
        <w:t>公立図書館で</w:t>
      </w:r>
      <w:r w:rsidR="004F4427" w:rsidRPr="009E49EE">
        <w:rPr>
          <w:rFonts w:asciiTheme="minorEastAsia" w:hAnsiTheme="minorEastAsia" w:hint="eastAsia"/>
          <w:sz w:val="22"/>
        </w:rPr>
        <w:t>読書活動</w:t>
      </w:r>
      <w:r w:rsidRPr="009E49EE">
        <w:rPr>
          <w:rFonts w:asciiTheme="minorEastAsia" w:hAnsiTheme="minorEastAsia" w:hint="eastAsia"/>
          <w:sz w:val="22"/>
        </w:rPr>
        <w:t>ボランティアの連携をしているが、</w:t>
      </w:r>
      <w:r w:rsidR="004F4427" w:rsidRPr="009E49EE">
        <w:rPr>
          <w:rFonts w:asciiTheme="minorEastAsia" w:hAnsiTheme="minorEastAsia" w:hint="eastAsia"/>
          <w:sz w:val="22"/>
        </w:rPr>
        <w:t>読書活動</w:t>
      </w:r>
      <w:r w:rsidR="001C7F02" w:rsidRPr="009E49EE">
        <w:rPr>
          <w:rFonts w:asciiTheme="minorEastAsia" w:hAnsiTheme="minorEastAsia" w:hint="eastAsia"/>
          <w:sz w:val="22"/>
        </w:rPr>
        <w:t>ボランティアに対する研修は、図書館主催</w:t>
      </w:r>
      <w:r w:rsidR="00882C49" w:rsidRPr="009E49EE">
        <w:rPr>
          <w:rFonts w:asciiTheme="minorEastAsia" w:hAnsiTheme="minorEastAsia" w:hint="eastAsia"/>
          <w:sz w:val="22"/>
        </w:rPr>
        <w:t>、</w:t>
      </w:r>
      <w:r w:rsidR="004F4427" w:rsidRPr="009E49EE">
        <w:rPr>
          <w:rFonts w:asciiTheme="minorEastAsia" w:hAnsiTheme="minorEastAsia" w:hint="eastAsia"/>
          <w:sz w:val="22"/>
        </w:rPr>
        <w:t>読書活動</w:t>
      </w:r>
      <w:r w:rsidR="001C7F02" w:rsidRPr="009E49EE">
        <w:rPr>
          <w:rFonts w:asciiTheme="minorEastAsia" w:hAnsiTheme="minorEastAsia" w:hint="eastAsia"/>
          <w:sz w:val="22"/>
        </w:rPr>
        <w:t>ボランティア主催</w:t>
      </w:r>
      <w:r w:rsidR="00882C49" w:rsidRPr="009E49EE">
        <w:rPr>
          <w:rFonts w:asciiTheme="minorEastAsia" w:hAnsiTheme="minorEastAsia" w:hint="eastAsia"/>
          <w:sz w:val="22"/>
        </w:rPr>
        <w:t>とも、</w:t>
      </w:r>
      <w:r w:rsidR="001C7F02" w:rsidRPr="009E49EE">
        <w:rPr>
          <w:rFonts w:asciiTheme="minorEastAsia" w:hAnsiTheme="minorEastAsia" w:hint="eastAsia"/>
          <w:sz w:val="22"/>
        </w:rPr>
        <w:t>あまり実施されていない。</w:t>
      </w:r>
    </w:p>
    <w:p w:rsidR="008A7040" w:rsidRPr="004F4427" w:rsidRDefault="008A7040" w:rsidP="00125C11">
      <w:pPr>
        <w:widowControl/>
        <w:jc w:val="left"/>
        <w:rPr>
          <w:rFonts w:asciiTheme="minorEastAsia" w:hAnsiTheme="minorEastAsia"/>
          <w:sz w:val="22"/>
        </w:rPr>
      </w:pPr>
    </w:p>
    <w:p w:rsidR="00154CAD" w:rsidRPr="009E49EE" w:rsidRDefault="004F4427" w:rsidP="009E49EE">
      <w:pPr>
        <w:tabs>
          <w:tab w:val="left" w:pos="1134"/>
        </w:tabs>
        <w:ind w:firstLineChars="500" w:firstLine="800"/>
        <w:rPr>
          <w:rFonts w:ascii="ＭＳ ゴシック" w:eastAsia="ＭＳ ゴシック" w:hAnsi="ＭＳ ゴシック"/>
          <w:sz w:val="16"/>
          <w:szCs w:val="21"/>
        </w:rPr>
      </w:pPr>
      <w:r w:rsidRPr="009E49EE">
        <w:rPr>
          <w:rFonts w:ascii="ＭＳ ゴシック" w:eastAsia="ＭＳ ゴシック" w:hAnsi="ＭＳ ゴシック" w:hint="eastAsia"/>
          <w:sz w:val="16"/>
          <w:szCs w:val="16"/>
        </w:rPr>
        <w:t>読書活</w:t>
      </w:r>
      <w:r w:rsidRPr="009E49EE">
        <w:rPr>
          <w:rFonts w:ascii="ＭＳ ゴシック" w:eastAsia="ＭＳ ゴシック" w:hAnsi="ＭＳ ゴシック" w:hint="eastAsia"/>
          <w:sz w:val="16"/>
          <w:szCs w:val="21"/>
        </w:rPr>
        <w:t>動</w:t>
      </w:r>
      <w:r w:rsidR="00154CAD" w:rsidRPr="009E49EE">
        <w:rPr>
          <w:rFonts w:ascii="ＭＳ ゴシック" w:eastAsia="ＭＳ ゴシック" w:hAnsi="ＭＳ ゴシック" w:hint="eastAsia"/>
          <w:sz w:val="16"/>
          <w:szCs w:val="21"/>
        </w:rPr>
        <w:t>ボランティアと連携している公立図書館および</w:t>
      </w:r>
      <w:r w:rsidRPr="009E49EE">
        <w:rPr>
          <w:rFonts w:ascii="ＭＳ ゴシック" w:eastAsia="ＭＳ ゴシック" w:hAnsi="ＭＳ ゴシック" w:hint="eastAsia"/>
          <w:sz w:val="16"/>
          <w:szCs w:val="21"/>
        </w:rPr>
        <w:t>読書活動</w:t>
      </w:r>
      <w:r w:rsidR="00154CAD" w:rsidRPr="009E49EE">
        <w:rPr>
          <w:rFonts w:ascii="ＭＳ ゴシック" w:eastAsia="ＭＳ ゴシック" w:hAnsi="ＭＳ ゴシック" w:hint="eastAsia"/>
          <w:sz w:val="16"/>
          <w:szCs w:val="21"/>
        </w:rPr>
        <w:t>ボランティアに対する研修を実施している公立図書館の割合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ボランティアと連携している</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90.1%</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83.7%</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ボランティア研修を実施している（図書館主催）</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33.8%</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szCs w:val="21"/>
              </w:rPr>
            </w:pPr>
            <w:r w:rsidRPr="009E49EE">
              <w:rPr>
                <w:rFonts w:ascii="ＭＳ ゴシック" w:eastAsia="ＭＳ ゴシック" w:hAnsi="ＭＳ ゴシック"/>
                <w:szCs w:val="21"/>
              </w:rPr>
              <w:t>60.2%</w:t>
            </w:r>
            <w:r w:rsidR="00AD665D" w:rsidRPr="009E49EE">
              <w:rPr>
                <w:rFonts w:ascii="ＭＳ ゴシック" w:eastAsia="ＭＳ ゴシック" w:hAnsi="ＭＳ ゴシック"/>
                <w:szCs w:val="21"/>
              </w:rPr>
              <w:t>(※)</w:t>
            </w:r>
          </w:p>
        </w:tc>
      </w:tr>
    </w:tbl>
    <w:p w:rsidR="00C91779" w:rsidRPr="009E49EE" w:rsidRDefault="00AD665D" w:rsidP="009E49EE">
      <w:pPr>
        <w:tabs>
          <w:tab w:val="left" w:pos="1134"/>
        </w:tabs>
        <w:ind w:firstLineChars="400" w:firstLine="800"/>
        <w:rPr>
          <w:rFonts w:ascii="ＭＳ ゴシック" w:eastAsia="ＭＳ ゴシック" w:hAnsi="ＭＳ ゴシック"/>
          <w:sz w:val="20"/>
        </w:rPr>
      </w:pPr>
      <w:r w:rsidRPr="009E49EE">
        <w:rPr>
          <w:rFonts w:ascii="ＭＳ ゴシック" w:eastAsia="ＭＳ ゴシック" w:hAnsi="ＭＳ ゴシック" w:hint="eastAsia"/>
          <w:sz w:val="20"/>
        </w:rPr>
        <w:t>※平成</w:t>
      </w:r>
      <w:r w:rsidRPr="009E49EE">
        <w:rPr>
          <w:rFonts w:ascii="ＭＳ ゴシック" w:eastAsia="ＭＳ ゴシック" w:hAnsi="ＭＳ ゴシック"/>
          <w:sz w:val="20"/>
        </w:rPr>
        <w:t>2</w:t>
      </w:r>
      <w:r w:rsidR="00284E22" w:rsidRPr="009E49EE">
        <w:rPr>
          <w:rFonts w:ascii="ＭＳ ゴシック" w:eastAsia="ＭＳ ゴシック" w:hAnsi="ＭＳ ゴシック"/>
          <w:sz w:val="20"/>
        </w:rPr>
        <w:t>1</w:t>
      </w:r>
      <w:r w:rsidRPr="009E49EE">
        <w:rPr>
          <w:rFonts w:ascii="ＭＳ ゴシック" w:eastAsia="ＭＳ ゴシック" w:hAnsi="ＭＳ ゴシック" w:hint="eastAsia"/>
          <w:sz w:val="20"/>
        </w:rPr>
        <w:t>年度は「ボランティア研修をしていますか。」という問いの</w:t>
      </w:r>
      <w:r w:rsidR="003A1595" w:rsidRPr="009E49EE">
        <w:rPr>
          <w:rFonts w:ascii="ＭＳ ゴシック" w:eastAsia="ＭＳ ゴシック" w:hAnsi="ＭＳ ゴシック" w:hint="eastAsia"/>
          <w:sz w:val="20"/>
        </w:rPr>
        <w:t>ため</w:t>
      </w:r>
      <w:r w:rsidRPr="009E49EE">
        <w:rPr>
          <w:rFonts w:ascii="ＭＳ ゴシック" w:eastAsia="ＭＳ ゴシック" w:hAnsi="ＭＳ ゴシック" w:hint="eastAsia"/>
          <w:sz w:val="20"/>
        </w:rPr>
        <w:t>、「図書館主催」で実施し</w:t>
      </w:r>
    </w:p>
    <w:p w:rsidR="005C54B8" w:rsidRPr="009E49EE" w:rsidRDefault="00AD665D" w:rsidP="009E49EE">
      <w:pPr>
        <w:tabs>
          <w:tab w:val="left" w:pos="1134"/>
        </w:tabs>
        <w:ind w:firstLineChars="500" w:firstLine="1000"/>
        <w:rPr>
          <w:rFonts w:ascii="ＭＳ ゴシック" w:eastAsia="ＭＳ ゴシック" w:hAnsi="ＭＳ ゴシック" w:cs="メイリオ"/>
          <w:sz w:val="22"/>
        </w:rPr>
      </w:pPr>
      <w:r w:rsidRPr="009E49EE">
        <w:rPr>
          <w:rFonts w:ascii="ＭＳ ゴシック" w:eastAsia="ＭＳ ゴシック" w:hAnsi="ＭＳ ゴシック" w:hint="eastAsia"/>
          <w:sz w:val="20"/>
        </w:rPr>
        <w:t>ているかは明確でない。</w:t>
      </w:r>
    </w:p>
    <w:p w:rsidR="00D92107" w:rsidRDefault="00D92107" w:rsidP="009E49EE">
      <w:pPr>
        <w:tabs>
          <w:tab w:val="left" w:pos="1134"/>
        </w:tabs>
        <w:ind w:firstLineChars="400" w:firstLine="880"/>
        <w:rPr>
          <w:rFonts w:asciiTheme="minorEastAsia" w:hAnsiTheme="minorEastAsia" w:cs="メイリオ"/>
          <w:sz w:val="22"/>
        </w:rPr>
      </w:pPr>
    </w:p>
    <w:p w:rsidR="00833DAA" w:rsidRPr="00471F61" w:rsidRDefault="00833DAA" w:rsidP="009E49EE">
      <w:pPr>
        <w:tabs>
          <w:tab w:val="left" w:pos="1134"/>
        </w:tabs>
        <w:ind w:firstLineChars="400" w:firstLine="880"/>
        <w:rPr>
          <w:rFonts w:asciiTheme="minorEastAsia" w:hAnsiTheme="minorEastAsia" w:cs="メイリオ"/>
          <w:sz w:val="22"/>
        </w:rPr>
      </w:pP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④　公民館（公民館類似施設</w:t>
      </w:r>
      <w:r w:rsidR="00AD665D" w:rsidRPr="00471F61">
        <w:rPr>
          <w:rFonts w:asciiTheme="majorEastAsia" w:eastAsiaTheme="majorEastAsia" w:hAnsiTheme="majorEastAsia" w:hint="eastAsia"/>
          <w:sz w:val="22"/>
        </w:rPr>
        <w:t>含む</w:t>
      </w:r>
      <w:r w:rsidRPr="00471F61">
        <w:rPr>
          <w:rFonts w:asciiTheme="majorEastAsia" w:eastAsiaTheme="majorEastAsia" w:hAnsiTheme="majorEastAsia" w:hint="eastAsia"/>
          <w:sz w:val="22"/>
        </w:rPr>
        <w:t>）・青少年教育施設</w:t>
      </w:r>
    </w:p>
    <w:p w:rsidR="0032057E" w:rsidRPr="009E49EE" w:rsidRDefault="00262FF8"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子ども読書活動の推進に関わる取組み</w:t>
      </w:r>
      <w:r w:rsidR="0032057E" w:rsidRPr="009E49EE">
        <w:rPr>
          <w:rFonts w:ascii="ＭＳ ゴシック" w:eastAsia="ＭＳ ゴシック" w:hAnsi="ＭＳ ゴシック" w:hint="eastAsia"/>
          <w:sz w:val="22"/>
        </w:rPr>
        <w:t>の実施状況</w:t>
      </w:r>
      <w:r w:rsidRPr="009E49EE">
        <w:rPr>
          <w:rFonts w:ascii="ＭＳ ゴシック" w:eastAsia="ＭＳ ゴシック" w:hAnsi="ＭＳ ゴシック" w:hint="eastAsia"/>
          <w:sz w:val="22"/>
        </w:rPr>
        <w:t>＞</w:t>
      </w:r>
    </w:p>
    <w:p w:rsidR="00AD665D" w:rsidRPr="009E49EE" w:rsidRDefault="00C91779" w:rsidP="009E49EE">
      <w:pPr>
        <w:widowControl/>
        <w:ind w:firstLineChars="300" w:firstLine="600"/>
        <w:jc w:val="left"/>
        <w:rPr>
          <w:rFonts w:ascii="ＭＳ ゴシック" w:eastAsia="ＭＳ ゴシック" w:hAnsi="ＭＳ ゴシック"/>
          <w:szCs w:val="21"/>
        </w:rPr>
      </w:pPr>
      <w:r>
        <w:rPr>
          <w:rFonts w:asciiTheme="minorEastAsia" w:hAnsiTheme="minorEastAsia" w:hint="eastAsia"/>
          <w:sz w:val="20"/>
          <w:szCs w:val="20"/>
        </w:rPr>
        <w:t xml:space="preserve">　</w:t>
      </w:r>
      <w:r w:rsidR="00AD665D" w:rsidRPr="009E49EE">
        <w:rPr>
          <w:rFonts w:ascii="ＭＳ ゴシック" w:eastAsia="ＭＳ ゴシック" w:hAnsi="ＭＳ ゴシック" w:hint="eastAsia"/>
          <w:szCs w:val="21"/>
        </w:rPr>
        <w:t>子ども読書活動の推進に関わる取組みを実施している施設の割合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公民館</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青少年教育施設</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施設が企画する取組み</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szCs w:val="21"/>
              </w:rPr>
              <w:t>23.6%</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27.0%</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 w:val="18"/>
                <w:szCs w:val="21"/>
              </w:rPr>
              <w:t>読書ボランティアが施設を利用して実施する取組み</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14.8%</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922C08" w:rsidP="00125C11">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15.9%</w:t>
            </w:r>
          </w:p>
        </w:tc>
      </w:tr>
    </w:tbl>
    <w:p w:rsidR="00AD665D" w:rsidRDefault="00AD665D" w:rsidP="00125C11">
      <w:pPr>
        <w:pStyle w:val="af0"/>
        <w:tabs>
          <w:tab w:val="left" w:pos="1134"/>
        </w:tabs>
        <w:ind w:leftChars="0" w:left="0"/>
        <w:rPr>
          <w:rFonts w:asciiTheme="minorEastAsia" w:hAnsiTheme="minorEastAsia"/>
        </w:rPr>
      </w:pPr>
    </w:p>
    <w:p w:rsidR="0032057E" w:rsidRPr="009E49EE" w:rsidRDefault="00262FF8" w:rsidP="009E49EE">
      <w:pPr>
        <w:tabs>
          <w:tab w:val="left" w:pos="1134"/>
        </w:tabs>
        <w:ind w:firstLineChars="300" w:firstLine="630"/>
        <w:rPr>
          <w:rFonts w:ascii="ＭＳ ゴシック" w:eastAsia="ＭＳ ゴシック" w:hAnsi="ＭＳ ゴシック"/>
          <w:sz w:val="22"/>
        </w:rPr>
      </w:pPr>
      <w:r w:rsidRPr="009E49EE">
        <w:rPr>
          <w:rFonts w:ascii="ＭＳ ゴシック" w:eastAsia="ＭＳ ゴシック" w:hAnsi="ＭＳ ゴシック" w:hint="eastAsia"/>
        </w:rPr>
        <w:t>＜</w:t>
      </w:r>
      <w:r w:rsidR="00FC458A" w:rsidRPr="009E49EE">
        <w:rPr>
          <w:rFonts w:ascii="ＭＳ ゴシック" w:eastAsia="ＭＳ ゴシック" w:hAnsi="ＭＳ ゴシック" w:hint="eastAsia"/>
          <w:sz w:val="22"/>
        </w:rPr>
        <w:t>公立図書館との連携</w:t>
      </w:r>
      <w:r w:rsidR="0032057E"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922C08" w:rsidRDefault="0032057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公立図書館との</w:t>
      </w:r>
      <w:r w:rsidR="001C7F02" w:rsidRPr="009E49EE">
        <w:rPr>
          <w:rFonts w:asciiTheme="minorEastAsia" w:hAnsiTheme="minorEastAsia" w:hint="eastAsia"/>
          <w:sz w:val="22"/>
        </w:rPr>
        <w:t>連携</w:t>
      </w:r>
      <w:r w:rsidRPr="009E49EE">
        <w:rPr>
          <w:rFonts w:asciiTheme="minorEastAsia" w:hAnsiTheme="minorEastAsia" w:hint="eastAsia"/>
          <w:sz w:val="22"/>
        </w:rPr>
        <w:t>はあまり進んでおらず、</w:t>
      </w:r>
      <w:r w:rsidR="00DC1FCD" w:rsidRPr="009E49EE">
        <w:rPr>
          <w:rFonts w:asciiTheme="minorEastAsia" w:hAnsiTheme="minorEastAsia" w:hint="eastAsia"/>
          <w:sz w:val="22"/>
        </w:rPr>
        <w:t>その理由としては「取</w:t>
      </w:r>
      <w:r w:rsidR="00B01809">
        <w:rPr>
          <w:rFonts w:asciiTheme="minorEastAsia" w:hAnsiTheme="minorEastAsia" w:hint="eastAsia"/>
          <w:sz w:val="22"/>
        </w:rPr>
        <w:t>り</w:t>
      </w:r>
      <w:r w:rsidR="00DC1FCD" w:rsidRPr="009E49EE">
        <w:rPr>
          <w:rFonts w:asciiTheme="minorEastAsia" w:hAnsiTheme="minorEastAsia" w:hint="eastAsia"/>
          <w:sz w:val="22"/>
        </w:rPr>
        <w:t>組む必要がな</w:t>
      </w:r>
      <w:r w:rsidR="001C7F02" w:rsidRPr="009E49EE">
        <w:rPr>
          <w:rFonts w:asciiTheme="minorEastAsia" w:hAnsiTheme="minorEastAsia" w:hint="eastAsia"/>
          <w:sz w:val="22"/>
        </w:rPr>
        <w:t>い」が、公民館で78.</w:t>
      </w:r>
      <w:r w:rsidR="0076770A" w:rsidRPr="009E49EE">
        <w:rPr>
          <w:rFonts w:asciiTheme="minorEastAsia" w:hAnsiTheme="minorEastAsia"/>
          <w:sz w:val="22"/>
        </w:rPr>
        <w:t>8</w:t>
      </w:r>
      <w:r w:rsidR="001C7F02" w:rsidRPr="009E49EE">
        <w:rPr>
          <w:rFonts w:asciiTheme="minorEastAsia" w:hAnsiTheme="minorEastAsia" w:hint="eastAsia"/>
          <w:sz w:val="22"/>
        </w:rPr>
        <w:t>％、青少年教育施設で59.6％と多い。</w:t>
      </w:r>
    </w:p>
    <w:p w:rsidR="00FE41BE" w:rsidRPr="009E49EE" w:rsidRDefault="00FE41BE" w:rsidP="009E49EE">
      <w:pPr>
        <w:tabs>
          <w:tab w:val="left" w:pos="1134"/>
        </w:tabs>
        <w:ind w:leftChars="400" w:left="840" w:firstLineChars="100" w:firstLine="220"/>
        <w:rPr>
          <w:rFonts w:asciiTheme="minorEastAsia" w:hAnsiTheme="minorEastAsia"/>
          <w:sz w:val="22"/>
        </w:rPr>
      </w:pPr>
    </w:p>
    <w:p w:rsidR="00922C08" w:rsidRPr="009E49EE" w:rsidRDefault="00922C08"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公立図書館と連携している施設の割合</w:t>
      </w:r>
    </w:p>
    <w:tbl>
      <w:tblPr>
        <w:tblStyle w:val="ae"/>
        <w:tblW w:w="0" w:type="auto"/>
        <w:tblInd w:w="964" w:type="dxa"/>
        <w:tblLayout w:type="fixed"/>
        <w:tblLook w:val="04A0" w:firstRow="1" w:lastRow="0" w:firstColumn="1" w:lastColumn="0" w:noHBand="0" w:noVBand="1"/>
      </w:tblPr>
      <w:tblGrid>
        <w:gridCol w:w="1361"/>
        <w:gridCol w:w="2268"/>
        <w:gridCol w:w="2268"/>
      </w:tblGrid>
      <w:tr w:rsidR="00922C08"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公民館</w:t>
            </w: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青少年教育施設</w:t>
            </w:r>
          </w:p>
        </w:tc>
      </w:tr>
      <w:tr w:rsidR="00922C08"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平成</w:t>
            </w:r>
            <w:r w:rsidRPr="009E49EE">
              <w:rPr>
                <w:rFonts w:ascii="ＭＳ ゴシック" w:eastAsia="ＭＳ ゴシック" w:hAnsi="ＭＳ ゴシック" w:cs="ＭＳ Ｐゴシック"/>
                <w:szCs w:val="21"/>
              </w:rPr>
              <w:t>2</w:t>
            </w:r>
            <w:r w:rsidR="00284E22" w:rsidRPr="009E49EE">
              <w:rPr>
                <w:rFonts w:ascii="ＭＳ ゴシック" w:eastAsia="ＭＳ ゴシック" w:hAnsi="ＭＳ ゴシック" w:cs="ＭＳ Ｐゴシック"/>
                <w:szCs w:val="21"/>
              </w:rPr>
              <w:t>6</w:t>
            </w:r>
            <w:r w:rsidRPr="009E49EE">
              <w:rPr>
                <w:rFonts w:ascii="ＭＳ ゴシック" w:eastAsia="ＭＳ ゴシック" w:hAnsi="ＭＳ ゴシック" w:cs="ＭＳ Ｐゴシック" w:hint="eastAsia"/>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25.4%</w:t>
            </w:r>
          </w:p>
        </w:tc>
      </w:tr>
      <w:tr w:rsidR="00284E22"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平成</w:t>
            </w:r>
            <w:r w:rsidRPr="009E49EE">
              <w:rPr>
                <w:rFonts w:ascii="ＭＳ ゴシック" w:eastAsia="ＭＳ ゴシック" w:hAnsi="ＭＳ ゴシック" w:cs="ＭＳ Ｐゴシック"/>
                <w:szCs w:val="21"/>
              </w:rPr>
              <w:t>21年度</w:t>
            </w:r>
          </w:p>
        </w:tc>
        <w:tc>
          <w:tcPr>
            <w:tcW w:w="2268"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30.8%</w:t>
            </w:r>
          </w:p>
        </w:tc>
        <w:tc>
          <w:tcPr>
            <w:tcW w:w="2268"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34.1%</w:t>
            </w:r>
          </w:p>
        </w:tc>
      </w:tr>
    </w:tbl>
    <w:p w:rsidR="001C7F02" w:rsidRDefault="001C7F02" w:rsidP="00125C11">
      <w:pPr>
        <w:pStyle w:val="af0"/>
        <w:ind w:leftChars="0" w:left="0"/>
        <w:jc w:val="left"/>
        <w:rPr>
          <w:rFonts w:asciiTheme="minorEastAsia" w:hAnsiTheme="minorEastAsia" w:cs="メイリオ"/>
          <w:sz w:val="22"/>
        </w:rPr>
      </w:pPr>
    </w:p>
    <w:p w:rsidR="00833DAA" w:rsidRDefault="00833DAA" w:rsidP="00125C11">
      <w:pPr>
        <w:pStyle w:val="af0"/>
        <w:ind w:leftChars="0" w:left="0"/>
        <w:jc w:val="left"/>
        <w:rPr>
          <w:rFonts w:asciiTheme="minorEastAsia" w:hAnsiTheme="minorEastAsia" w:cs="メイリオ"/>
          <w:sz w:val="22"/>
        </w:rPr>
      </w:pP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⑤　保健センター</w:t>
      </w:r>
    </w:p>
    <w:p w:rsidR="00262FF8" w:rsidRPr="00471F61" w:rsidRDefault="00262FF8" w:rsidP="009E49EE">
      <w:pPr>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7408D6" w:rsidRPr="00471F61">
        <w:rPr>
          <w:rFonts w:ascii="ＭＳ ゴシック" w:eastAsia="ＭＳ ゴシック" w:hAnsi="ＭＳ ゴシック" w:hint="eastAsia"/>
          <w:sz w:val="22"/>
        </w:rPr>
        <w:t>保健センターにおける子ども読書活動の</w:t>
      </w:r>
      <w:r w:rsidR="0032057E" w:rsidRPr="00471F61">
        <w:rPr>
          <w:rFonts w:ascii="ＭＳ ゴシック" w:eastAsia="ＭＳ ゴシック" w:hAnsi="ＭＳ ゴシック" w:hint="eastAsia"/>
          <w:sz w:val="22"/>
        </w:rPr>
        <w:t>取組み実施状況</w:t>
      </w:r>
      <w:r w:rsidRPr="00471F61">
        <w:rPr>
          <w:rFonts w:ascii="ＭＳ ゴシック" w:eastAsia="ＭＳ ゴシック" w:hAnsi="ＭＳ ゴシック" w:hint="eastAsia"/>
          <w:sz w:val="22"/>
        </w:rPr>
        <w:t>＞</w:t>
      </w:r>
    </w:p>
    <w:p w:rsidR="00A056EB" w:rsidRPr="009E49EE" w:rsidRDefault="00C91779" w:rsidP="009E49EE">
      <w:pPr>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7408D6" w:rsidRPr="009E49EE">
        <w:rPr>
          <w:rFonts w:ascii="ＭＳ ゴシック" w:eastAsia="ＭＳ ゴシック" w:hAnsi="ＭＳ ゴシック" w:hint="eastAsia"/>
          <w:szCs w:val="21"/>
        </w:rPr>
        <w:t>３ヶ月</w:t>
      </w:r>
      <w:r w:rsidR="00B766E8" w:rsidRPr="009E49EE">
        <w:rPr>
          <w:rFonts w:ascii="ＭＳ ゴシック" w:eastAsia="ＭＳ ゴシック" w:hAnsi="ＭＳ ゴシック" w:hint="eastAsia"/>
          <w:szCs w:val="21"/>
        </w:rPr>
        <w:t>健診</w:t>
      </w:r>
      <w:r w:rsidR="007408D6" w:rsidRPr="009E49EE">
        <w:rPr>
          <w:rFonts w:ascii="ＭＳ ゴシック" w:eastAsia="ＭＳ ゴシック" w:hAnsi="ＭＳ ゴシック" w:hint="eastAsia"/>
          <w:szCs w:val="21"/>
        </w:rPr>
        <w:t>・</w:t>
      </w:r>
      <w:r w:rsidR="0076770A" w:rsidRPr="009E49EE">
        <w:rPr>
          <w:rFonts w:ascii="ＭＳ ゴシック" w:eastAsia="ＭＳ ゴシック" w:hAnsi="ＭＳ ゴシック" w:hint="eastAsia"/>
          <w:szCs w:val="21"/>
        </w:rPr>
        <w:t>４</w:t>
      </w:r>
      <w:r w:rsidR="00A056EB" w:rsidRPr="009E49EE">
        <w:rPr>
          <w:rFonts w:ascii="ＭＳ ゴシック" w:eastAsia="ＭＳ ゴシック" w:hAnsi="ＭＳ ゴシック" w:hint="eastAsia"/>
          <w:szCs w:val="21"/>
        </w:rPr>
        <w:t>ヶ月健診で「乳児と保護者が一緒に絵本を楽しむ取組み」を実施している割合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882E4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882E4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実施している</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85.9%</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86.1%</w:t>
            </w:r>
          </w:p>
        </w:tc>
      </w:tr>
    </w:tbl>
    <w:p w:rsidR="006E722C" w:rsidRPr="009E49EE" w:rsidRDefault="006E722C" w:rsidP="00125C11">
      <w:pPr>
        <w:widowControl/>
        <w:jc w:val="left"/>
        <w:rPr>
          <w:rFonts w:ascii="ＭＳ ゴシック" w:eastAsia="ＭＳ ゴシック" w:hAnsi="ＭＳ ゴシック"/>
          <w:szCs w:val="21"/>
        </w:rPr>
      </w:pPr>
    </w:p>
    <w:p w:rsidR="00A056EB" w:rsidRPr="009E49EE" w:rsidRDefault="007408D6"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３ヶ月</w:t>
      </w:r>
      <w:r w:rsidR="00B766E8" w:rsidRPr="009E49EE">
        <w:rPr>
          <w:rFonts w:ascii="ＭＳ ゴシック" w:eastAsia="ＭＳ ゴシック" w:hAnsi="ＭＳ ゴシック" w:hint="eastAsia"/>
          <w:szCs w:val="21"/>
        </w:rPr>
        <w:t>健診</w:t>
      </w:r>
      <w:r w:rsidRPr="009E49EE">
        <w:rPr>
          <w:rFonts w:ascii="ＭＳ ゴシック" w:eastAsia="ＭＳ ゴシック" w:hAnsi="ＭＳ ゴシック" w:hint="eastAsia"/>
          <w:szCs w:val="21"/>
        </w:rPr>
        <w:t>・</w:t>
      </w:r>
      <w:r w:rsidR="0076770A" w:rsidRPr="009E49EE">
        <w:rPr>
          <w:rFonts w:ascii="ＭＳ ゴシック" w:eastAsia="ＭＳ ゴシック" w:hAnsi="ＭＳ ゴシック" w:hint="eastAsia"/>
          <w:szCs w:val="21"/>
        </w:rPr>
        <w:t>４</w:t>
      </w:r>
      <w:r w:rsidR="00A056EB" w:rsidRPr="009E49EE">
        <w:rPr>
          <w:rFonts w:ascii="ＭＳ ゴシック" w:eastAsia="ＭＳ ゴシック" w:hAnsi="ＭＳ ゴシック" w:hint="eastAsia"/>
          <w:szCs w:val="21"/>
        </w:rPr>
        <w:t>ヶ月健診以外で</w:t>
      </w:r>
      <w:r w:rsidR="00262FF8" w:rsidRPr="009E49EE">
        <w:rPr>
          <w:rFonts w:ascii="ＭＳ ゴシック" w:eastAsia="ＭＳ ゴシック" w:hAnsi="ＭＳ ゴシック" w:hint="eastAsia"/>
          <w:szCs w:val="21"/>
        </w:rPr>
        <w:t>実施している</w:t>
      </w:r>
      <w:r w:rsidR="00A056EB" w:rsidRPr="009E49EE">
        <w:rPr>
          <w:rFonts w:ascii="ＭＳ ゴシック" w:eastAsia="ＭＳ ゴシック" w:hAnsi="ＭＳ ゴシック" w:hint="eastAsia"/>
          <w:szCs w:val="21"/>
        </w:rPr>
        <w:t>取組み（複数回答可）</w:t>
      </w:r>
    </w:p>
    <w:tbl>
      <w:tblPr>
        <w:tblStyle w:val="ae"/>
        <w:tblW w:w="9298" w:type="dxa"/>
        <w:tblInd w:w="964" w:type="dxa"/>
        <w:tblLayout w:type="fixed"/>
        <w:tblLook w:val="04A0" w:firstRow="1" w:lastRow="0" w:firstColumn="1" w:lastColumn="0" w:noHBand="0" w:noVBand="1"/>
      </w:tblPr>
      <w:tblGrid>
        <w:gridCol w:w="4762"/>
        <w:gridCol w:w="2268"/>
        <w:gridCol w:w="2268"/>
      </w:tblGrid>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1歳半</w:t>
            </w:r>
            <w:r w:rsidR="00B766E8" w:rsidRPr="009E49EE">
              <w:rPr>
                <w:rFonts w:ascii="ＭＳ ゴシック" w:eastAsia="ＭＳ ゴシック" w:hAnsi="ＭＳ ゴシック" w:hint="eastAsia"/>
                <w:szCs w:val="21"/>
              </w:rPr>
              <w:t>健診</w:t>
            </w:r>
            <w:r w:rsidRPr="009E49EE">
              <w:rPr>
                <w:rFonts w:ascii="ＭＳ ゴシック" w:eastAsia="ＭＳ ゴシック" w:hAnsi="ＭＳ ゴシック" w:hint="eastAsia"/>
                <w:szCs w:val="21"/>
              </w:rPr>
              <w:t>時の絵本の読み聞かせ等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26.9%</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18.1%</w:t>
            </w:r>
          </w:p>
        </w:tc>
      </w:tr>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3歳半</w:t>
            </w:r>
            <w:r w:rsidR="00B766E8" w:rsidRPr="009E49EE">
              <w:rPr>
                <w:rFonts w:ascii="ＭＳ ゴシック" w:eastAsia="ＭＳ ゴシック" w:hAnsi="ＭＳ ゴシック" w:hint="eastAsia"/>
                <w:szCs w:val="21"/>
              </w:rPr>
              <w:t>健診</w:t>
            </w:r>
            <w:r w:rsidRPr="009E49EE">
              <w:rPr>
                <w:rFonts w:ascii="ＭＳ ゴシック" w:eastAsia="ＭＳ ゴシック" w:hAnsi="ＭＳ ゴシック" w:hint="eastAsia"/>
                <w:szCs w:val="21"/>
              </w:rPr>
              <w:t>時の絵本の読み聞かせ等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28.2%</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15.3%</w:t>
            </w:r>
          </w:p>
        </w:tc>
      </w:tr>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赤ちゃん広場での絵本の読み聞かせ等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14.1%</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51.4%</w:t>
            </w:r>
          </w:p>
        </w:tc>
      </w:tr>
      <w:tr w:rsidR="00C91779"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C91779" w:rsidRPr="009E49EE" w:rsidRDefault="00C91779"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出産前教室での絵本の読み聞かせ等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C91779" w:rsidRPr="009E49EE" w:rsidRDefault="00C91779">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12.8%</w:t>
            </w:r>
          </w:p>
        </w:tc>
        <w:tc>
          <w:tcPr>
            <w:tcW w:w="2268" w:type="dxa"/>
            <w:tcBorders>
              <w:top w:val="single" w:sz="4" w:space="0" w:color="auto"/>
              <w:left w:val="single" w:sz="4" w:space="0" w:color="auto"/>
              <w:bottom w:val="single" w:sz="4" w:space="0" w:color="auto"/>
              <w:right w:val="single" w:sz="4" w:space="0" w:color="auto"/>
            </w:tcBorders>
            <w:vAlign w:val="center"/>
          </w:tcPr>
          <w:p w:rsidR="00C91779" w:rsidRPr="009E49EE" w:rsidRDefault="00C91779">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8.3%</w:t>
            </w:r>
          </w:p>
        </w:tc>
      </w:tr>
      <w:tr w:rsidR="006E722C" w:rsidRPr="00882E44" w:rsidTr="00C91779">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882E44" w:rsidRDefault="006E722C">
            <w:pPr>
              <w:jc w:val="center"/>
              <w:rPr>
                <w:rFonts w:ascii="ＭＳ ゴシック" w:eastAsia="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882E44" w:rsidRDefault="006E722C">
            <w:pPr>
              <w:jc w:val="center"/>
              <w:rPr>
                <w:rFonts w:ascii="ＭＳ ゴシック" w:eastAsia="ＭＳ ゴシック" w:hAnsi="ＭＳ ゴシック"/>
                <w:bCs/>
                <w:szCs w:val="21"/>
              </w:rPr>
            </w:pPr>
            <w:r w:rsidRPr="00D56ACA">
              <w:rPr>
                <w:rFonts w:ascii="ＭＳ ゴシック" w:eastAsia="ＭＳ ゴシック" w:hAnsi="ＭＳ ゴシック" w:hint="eastAsia"/>
                <w:color w:val="000000" w:themeColor="text1"/>
                <w:szCs w:val="21"/>
              </w:rPr>
              <w:t>平成</w:t>
            </w:r>
            <w:r w:rsidRPr="00D56ACA">
              <w:rPr>
                <w:rFonts w:ascii="ＭＳ ゴシック" w:eastAsia="ＭＳ ゴシック" w:hAnsi="ＭＳ ゴシック"/>
                <w:color w:val="000000" w:themeColor="text1"/>
                <w:szCs w:val="21"/>
              </w:rPr>
              <w:t>26</w:t>
            </w:r>
            <w:r w:rsidRPr="00D56ACA">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882E44" w:rsidRDefault="006E722C">
            <w:pPr>
              <w:jc w:val="center"/>
              <w:rPr>
                <w:rFonts w:ascii="ＭＳ ゴシック" w:eastAsia="ＭＳ ゴシック" w:hAnsi="ＭＳ ゴシック"/>
                <w:bCs/>
                <w:szCs w:val="21"/>
              </w:rPr>
            </w:pPr>
            <w:r w:rsidRPr="00D56ACA">
              <w:rPr>
                <w:rFonts w:ascii="ＭＳ ゴシック" w:eastAsia="ＭＳ ゴシック" w:hAnsi="ＭＳ ゴシック" w:hint="eastAsia"/>
                <w:color w:val="000000" w:themeColor="text1"/>
                <w:szCs w:val="21"/>
              </w:rPr>
              <w:t>平成</w:t>
            </w:r>
            <w:r w:rsidRPr="00D56ACA">
              <w:rPr>
                <w:rFonts w:ascii="ＭＳ ゴシック" w:eastAsia="ＭＳ ゴシック" w:hAnsi="ＭＳ ゴシック"/>
                <w:color w:val="000000" w:themeColor="text1"/>
                <w:szCs w:val="21"/>
              </w:rPr>
              <w:t>21</w:t>
            </w:r>
            <w:r w:rsidRPr="00D56ACA">
              <w:rPr>
                <w:rFonts w:ascii="ＭＳ ゴシック" w:eastAsia="ＭＳ ゴシック" w:hAnsi="ＭＳ ゴシック" w:hint="eastAsia"/>
                <w:color w:val="000000" w:themeColor="text1"/>
                <w:szCs w:val="21"/>
              </w:rPr>
              <w:t>年度</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絵本コーナー等の設置及び貸出</w:t>
            </w:r>
            <w:r w:rsidR="00B01809">
              <w:rPr>
                <w:rFonts w:ascii="ＭＳ ゴシック" w:eastAsia="ＭＳ ゴシック" w:hAnsi="ＭＳ ゴシック" w:hint="eastAsia"/>
                <w:szCs w:val="21"/>
              </w:rPr>
              <w:t>し</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35.9%</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25.0%</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図書館の利用案内や絵本リスト等の配布</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50.0%</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70.8%</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30.8%</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18.1%</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行っていない</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2.6%</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2.8%</w:t>
            </w:r>
          </w:p>
        </w:tc>
      </w:tr>
    </w:tbl>
    <w:p w:rsidR="00DC1FCD" w:rsidRDefault="00DC1FCD" w:rsidP="00125C11">
      <w:pPr>
        <w:pStyle w:val="af0"/>
        <w:tabs>
          <w:tab w:val="left" w:pos="1134"/>
        </w:tabs>
        <w:ind w:leftChars="0" w:left="0"/>
        <w:rPr>
          <w:rFonts w:asciiTheme="minorEastAsia" w:hAnsiTheme="minorEastAsia"/>
          <w:sz w:val="22"/>
        </w:rPr>
      </w:pPr>
    </w:p>
    <w:p w:rsidR="00882E44" w:rsidRPr="00471F61" w:rsidRDefault="00882E44" w:rsidP="00125C11">
      <w:pPr>
        <w:pStyle w:val="af0"/>
        <w:tabs>
          <w:tab w:val="left" w:pos="1134"/>
        </w:tabs>
        <w:ind w:leftChars="0" w:left="0"/>
        <w:rPr>
          <w:rFonts w:asciiTheme="minorEastAsia" w:hAnsiTheme="minorEastAsia"/>
          <w:sz w:val="22"/>
        </w:rPr>
      </w:pPr>
    </w:p>
    <w:p w:rsidR="001C7F02" w:rsidRPr="00471F61" w:rsidRDefault="00262FF8" w:rsidP="00125C11">
      <w:pPr>
        <w:pStyle w:val="af0"/>
        <w:ind w:leftChars="0" w:left="0"/>
        <w:rPr>
          <w:rFonts w:asciiTheme="majorEastAsia" w:eastAsiaTheme="majorEastAsia" w:hAnsiTheme="majorEastAsia"/>
          <w:sz w:val="22"/>
        </w:rPr>
      </w:pPr>
      <w:r w:rsidRPr="00471F61">
        <w:rPr>
          <w:rFonts w:asciiTheme="minorEastAsia" w:hAnsiTheme="minorEastAsia" w:hint="eastAsia"/>
          <w:sz w:val="22"/>
        </w:rPr>
        <w:t xml:space="preserve">　　　</w:t>
      </w:r>
      <w:r w:rsidR="001C7F02" w:rsidRPr="00471F61">
        <w:rPr>
          <w:rFonts w:asciiTheme="majorEastAsia" w:eastAsiaTheme="majorEastAsia" w:hAnsiTheme="majorEastAsia" w:hint="eastAsia"/>
          <w:sz w:val="22"/>
        </w:rPr>
        <w:t>⑥　教育委員会</w:t>
      </w:r>
    </w:p>
    <w:p w:rsidR="00DC1FCD" w:rsidRPr="00471F61" w:rsidRDefault="00262FF8" w:rsidP="00262FF8">
      <w:pPr>
        <w:pStyle w:val="af0"/>
        <w:tabs>
          <w:tab w:val="left" w:pos="1134"/>
        </w:tabs>
        <w:ind w:leftChars="0" w:left="0" w:firstLineChars="400" w:firstLine="880"/>
        <w:rPr>
          <w:rFonts w:asciiTheme="minorEastAsia" w:hAnsiTheme="minorEastAsia"/>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子ども読書活動の推進に関わる組織</w:t>
      </w:r>
      <w:r w:rsidR="007408D6" w:rsidRPr="00471F61">
        <w:rPr>
          <w:rFonts w:ascii="ＭＳ ゴシック" w:eastAsia="ＭＳ ゴシック" w:hAnsi="ＭＳ ゴシック" w:hint="eastAsia"/>
          <w:sz w:val="22"/>
        </w:rPr>
        <w:t>の設置状況</w:t>
      </w:r>
      <w:r w:rsidRPr="00471F61">
        <w:rPr>
          <w:rFonts w:ascii="ＭＳ ゴシック" w:eastAsia="ＭＳ ゴシック" w:hAnsi="ＭＳ ゴシック" w:hint="eastAsia"/>
          <w:sz w:val="22"/>
        </w:rPr>
        <w:t>＞</w:t>
      </w:r>
    </w:p>
    <w:p w:rsidR="00A3728C" w:rsidRPr="009E49EE" w:rsidRDefault="00A3728C"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子ども読書活動の推進に関わる組織を設置している市町村の割合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A3728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A3728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外部有識者を交えた組織</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16.3%</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27.9%</w:t>
            </w:r>
          </w:p>
        </w:tc>
      </w:tr>
      <w:tr w:rsidR="00A3728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庁内各課の組織</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41.9%</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39.5%</w:t>
            </w:r>
          </w:p>
        </w:tc>
      </w:tr>
    </w:tbl>
    <w:p w:rsidR="001C7F02" w:rsidRDefault="001C7F02" w:rsidP="00125C11">
      <w:pPr>
        <w:tabs>
          <w:tab w:val="left" w:pos="426"/>
        </w:tabs>
        <w:rPr>
          <w:rFonts w:asciiTheme="minorEastAsia" w:hAnsiTheme="minorEastAsia" w:cs="メイリオ"/>
          <w:szCs w:val="21"/>
        </w:rPr>
      </w:pPr>
    </w:p>
    <w:p w:rsidR="00882E44" w:rsidRPr="00471F61" w:rsidRDefault="00882E44" w:rsidP="00125C11">
      <w:pPr>
        <w:tabs>
          <w:tab w:val="left" w:pos="426"/>
        </w:tabs>
        <w:rPr>
          <w:rFonts w:asciiTheme="minorEastAsia" w:hAnsiTheme="minorEastAsia" w:cs="メイリオ"/>
          <w:szCs w:val="21"/>
        </w:rPr>
      </w:pP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⑦　児童・生徒・保護者</w:t>
      </w:r>
    </w:p>
    <w:p w:rsidR="001C7F02" w:rsidRPr="009E49EE" w:rsidRDefault="00262FF8" w:rsidP="009E49EE">
      <w:pPr>
        <w:tabs>
          <w:tab w:val="left" w:pos="1134"/>
        </w:tabs>
        <w:ind w:leftChars="400" w:left="1060" w:hangingChars="100" w:hanging="220"/>
        <w:rPr>
          <w:rFonts w:asciiTheme="minorEastAsia" w:hAnsiTheme="minorEastAsia"/>
          <w:sz w:val="22"/>
        </w:rPr>
      </w:pPr>
      <w:r w:rsidRPr="009E49EE">
        <w:rPr>
          <w:rFonts w:asciiTheme="minorEastAsia" w:hAnsiTheme="minorEastAsia" w:hint="eastAsia"/>
          <w:sz w:val="22"/>
        </w:rPr>
        <w:t xml:space="preserve">・　</w:t>
      </w:r>
      <w:r w:rsidR="001C7F02" w:rsidRPr="009E49EE">
        <w:rPr>
          <w:rFonts w:asciiTheme="minorEastAsia" w:hAnsiTheme="minorEastAsia" w:hint="eastAsia"/>
          <w:sz w:val="22"/>
        </w:rPr>
        <w:t>「本を読むことが好きな」児童・生徒の割合は、小学６年生44.2％、中学３年生38.9％、高校</w:t>
      </w:r>
      <w:r w:rsidR="003A1595" w:rsidRPr="009E49EE">
        <w:rPr>
          <w:rFonts w:asciiTheme="minorEastAsia" w:hAnsiTheme="minorEastAsia" w:hint="eastAsia"/>
          <w:sz w:val="22"/>
        </w:rPr>
        <w:t>３</w:t>
      </w:r>
      <w:r w:rsidR="001C7F02" w:rsidRPr="009E49EE">
        <w:rPr>
          <w:rFonts w:asciiTheme="minorEastAsia" w:hAnsiTheme="minorEastAsia" w:hint="eastAsia"/>
          <w:sz w:val="22"/>
        </w:rPr>
        <w:t>年生32.6％と年齢が進むにつれて減少するものの</w:t>
      </w:r>
      <w:r w:rsidR="003A1595" w:rsidRPr="009E49EE">
        <w:rPr>
          <w:rFonts w:asciiTheme="minorEastAsia" w:hAnsiTheme="minorEastAsia"/>
          <w:sz w:val="22"/>
        </w:rPr>
        <w:t>10</w:t>
      </w:r>
      <w:r w:rsidR="001C7F02" w:rsidRPr="009E49EE">
        <w:rPr>
          <w:rFonts w:asciiTheme="minorEastAsia" w:hAnsiTheme="minorEastAsia" w:hint="eastAsia"/>
          <w:sz w:val="22"/>
        </w:rPr>
        <w:t>％程度の差である。</w:t>
      </w:r>
    </w:p>
    <w:p w:rsidR="00A3728C" w:rsidRPr="00471F61" w:rsidRDefault="00A3728C" w:rsidP="00262FF8">
      <w:pPr>
        <w:pStyle w:val="af0"/>
        <w:tabs>
          <w:tab w:val="left" w:pos="1134"/>
        </w:tabs>
        <w:ind w:leftChars="0" w:left="1100" w:hangingChars="500" w:hanging="1100"/>
        <w:rPr>
          <w:rFonts w:asciiTheme="minorEastAsia" w:hAnsiTheme="minorEastAsia"/>
          <w:sz w:val="22"/>
        </w:rPr>
      </w:pPr>
      <w:r w:rsidRPr="00471F61">
        <w:rPr>
          <w:rFonts w:asciiTheme="minorEastAsia" w:hAnsiTheme="minorEastAsia" w:hint="eastAsia"/>
          <w:sz w:val="22"/>
        </w:rPr>
        <w:t xml:space="preserve">　</w:t>
      </w:r>
      <w:r w:rsidR="00262FF8" w:rsidRPr="00471F61">
        <w:rPr>
          <w:rFonts w:asciiTheme="minorEastAsia" w:hAnsiTheme="minorEastAsia" w:hint="eastAsia"/>
          <w:sz w:val="22"/>
        </w:rPr>
        <w:t xml:space="preserve">　　　　　</w:t>
      </w:r>
      <w:r w:rsidRPr="00471F61">
        <w:rPr>
          <w:rFonts w:asciiTheme="minorEastAsia" w:hAnsiTheme="minorEastAsia" w:hint="eastAsia"/>
          <w:sz w:val="22"/>
        </w:rPr>
        <w:t>しかし、平日、休日に関わらず少しでも「本を読む人数」の割合になると、小学６年生87.2％、中学３年生75.4％、高校３年生50.9％と年代があがるにつれ40％近く減少している。</w:t>
      </w:r>
    </w:p>
    <w:p w:rsidR="00A3728C"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本を読まない理由としては、「本が好きでない」とする子は小学６年生で5.7％、中学３年生で11.1％、高校</w:t>
      </w:r>
      <w:r w:rsidR="00DC1FCD" w:rsidRPr="00471F61">
        <w:rPr>
          <w:rFonts w:asciiTheme="minorEastAsia" w:hAnsiTheme="minorEastAsia" w:hint="eastAsia"/>
          <w:sz w:val="22"/>
        </w:rPr>
        <w:t>３</w:t>
      </w:r>
      <w:r w:rsidR="00A3728C" w:rsidRPr="00471F61">
        <w:rPr>
          <w:rFonts w:asciiTheme="minorEastAsia" w:hAnsiTheme="minorEastAsia" w:hint="eastAsia"/>
          <w:sz w:val="22"/>
        </w:rPr>
        <w:t>年生で16.2％と低い割合である。</w:t>
      </w:r>
    </w:p>
    <w:p w:rsidR="00A3728C"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本は好きだが読まない」理由としては、「時間がない」が多い。「時間がない」理由としては、回答の多い順に、小学６年生では「ゲーム」、「習い事やスポーツ活動」、「友達との遊び」、中学３年生では「塾や勉強」、「部活動や生徒会」、「テレビやインタ</w:t>
      </w:r>
      <w:r w:rsidR="003A1595" w:rsidRPr="00471F61">
        <w:rPr>
          <w:rFonts w:asciiTheme="minorEastAsia" w:hAnsiTheme="minorEastAsia" w:hint="eastAsia"/>
          <w:sz w:val="22"/>
        </w:rPr>
        <w:t>ー</w:t>
      </w:r>
      <w:r w:rsidR="00A3728C" w:rsidRPr="00471F61">
        <w:rPr>
          <w:rFonts w:asciiTheme="minorEastAsia" w:hAnsiTheme="minorEastAsia" w:hint="eastAsia"/>
          <w:sz w:val="22"/>
        </w:rPr>
        <w:t>ネット」、高校３年生では「塾や勉強」「テレビやインターネット」、「電話やメール、ＳＮＳ」となっている。また、「読みたい本がないから」という理由は、各年代とも25％を越えている。</w:t>
      </w:r>
    </w:p>
    <w:p w:rsidR="00A3728C" w:rsidRPr="00471F61" w:rsidRDefault="00262FF8" w:rsidP="00262FF8">
      <w:pPr>
        <w:pStyle w:val="af0"/>
        <w:tabs>
          <w:tab w:val="left" w:pos="1134"/>
        </w:tabs>
        <w:ind w:leftChars="0" w:left="0" w:firstLineChars="400" w:firstLine="88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電子書籍については、平日、休日の両方とも全体の</w:t>
      </w:r>
      <w:r w:rsidR="001C725D" w:rsidRPr="00471F61">
        <w:rPr>
          <w:rFonts w:asciiTheme="minorEastAsia" w:hAnsiTheme="minorEastAsia" w:hint="eastAsia"/>
          <w:sz w:val="22"/>
        </w:rPr>
        <w:t>70</w:t>
      </w:r>
      <w:r w:rsidR="00A3728C" w:rsidRPr="00471F61">
        <w:rPr>
          <w:rFonts w:asciiTheme="minorEastAsia" w:hAnsiTheme="minorEastAsia" w:hint="eastAsia"/>
          <w:sz w:val="22"/>
        </w:rPr>
        <w:t>％以上が読んでいない。</w:t>
      </w:r>
    </w:p>
    <w:p w:rsidR="00FE41BE" w:rsidRDefault="00FE41BE" w:rsidP="009E49EE">
      <w:pPr>
        <w:tabs>
          <w:tab w:val="left" w:pos="1134"/>
        </w:tabs>
        <w:ind w:firstLineChars="400" w:firstLine="880"/>
        <w:rPr>
          <w:rFonts w:asciiTheme="minorEastAsia" w:hAnsiTheme="minorEastAsia"/>
          <w:sz w:val="22"/>
        </w:rPr>
      </w:pPr>
    </w:p>
    <w:p w:rsidR="00A3728C" w:rsidRPr="009E49EE" w:rsidRDefault="00A3728C"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「本を読むことが好き」な子どもの割合</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00882E44">
              <w:rPr>
                <w:rFonts w:ascii="ＭＳ ゴシック" w:eastAsia="ＭＳ ゴシック" w:hAnsi="ＭＳ ゴシック" w:hint="eastAsia"/>
                <w:color w:val="000000" w:themeColor="text1"/>
                <w:szCs w:val="21"/>
              </w:rPr>
              <w:t>６</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好き</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44.2%</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38.9%</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32.6%</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tabs>
                <w:tab w:val="left" w:pos="1956"/>
              </w:tabs>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どちらかというと好き</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32.9%</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28.0%</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32.4%</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あまり好きでない</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16.5%</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21.2%</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24.3%</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好きでない</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6.3%</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11.6%</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10.5%</w:t>
            </w:r>
          </w:p>
        </w:tc>
      </w:tr>
    </w:tbl>
    <w:p w:rsidR="00162097" w:rsidRPr="00471F61" w:rsidRDefault="00162097" w:rsidP="00125C11">
      <w:pPr>
        <w:tabs>
          <w:tab w:val="left" w:pos="1134"/>
        </w:tabs>
        <w:rPr>
          <w:rFonts w:asciiTheme="minorEastAsia" w:hAnsiTheme="minorEastAsia"/>
        </w:rPr>
      </w:pPr>
    </w:p>
    <w:p w:rsidR="00750693" w:rsidRPr="009E49EE" w:rsidRDefault="00750693"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「本を読む」子どもの割合</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750693"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Pr="009E49EE">
              <w:rPr>
                <w:rFonts w:ascii="ＭＳ ゴシック" w:eastAsia="ＭＳ ゴシック" w:hAnsi="ＭＳ ゴシック"/>
                <w:color w:val="000000" w:themeColor="text1"/>
                <w:szCs w:val="21"/>
              </w:rPr>
              <w:t>6年生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Pr="009E49EE">
              <w:rPr>
                <w:rFonts w:ascii="ＭＳ ゴシック" w:eastAsia="ＭＳ ゴシック" w:hAnsi="ＭＳ ゴシック"/>
                <w:color w:val="000000" w:themeColor="text1"/>
                <w:szCs w:val="21"/>
              </w:rPr>
              <w:t>3年生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Pr="009E49EE">
              <w:rPr>
                <w:rFonts w:ascii="ＭＳ ゴシック" w:eastAsia="ＭＳ ゴシック" w:hAnsi="ＭＳ ゴシック"/>
                <w:color w:val="000000" w:themeColor="text1"/>
                <w:szCs w:val="21"/>
              </w:rPr>
              <w:t>3年生</w:t>
            </w:r>
          </w:p>
        </w:tc>
      </w:tr>
      <w:tr w:rsidR="00750693"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平日、休日に関わらず本を読む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87.2%</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75.4%</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50.9%</w:t>
            </w:r>
          </w:p>
        </w:tc>
      </w:tr>
      <w:tr w:rsidR="00750693"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tabs>
                <w:tab w:val="left" w:pos="1956"/>
              </w:tabs>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全く読まない</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12.8%</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24.6%</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49.1%</w:t>
            </w:r>
          </w:p>
        </w:tc>
      </w:tr>
    </w:tbl>
    <w:p w:rsidR="001C7F02" w:rsidRPr="009E49EE" w:rsidRDefault="00262FF8" w:rsidP="009E49EE">
      <w:pPr>
        <w:tabs>
          <w:tab w:val="left" w:pos="1134"/>
        </w:tabs>
        <w:ind w:leftChars="400" w:left="1060" w:hangingChars="100" w:hanging="220"/>
        <w:rPr>
          <w:rFonts w:asciiTheme="minorEastAsia" w:hAnsiTheme="minorEastAsia"/>
          <w:sz w:val="22"/>
        </w:rPr>
      </w:pPr>
      <w:r w:rsidRPr="009E49EE">
        <w:rPr>
          <w:rFonts w:asciiTheme="minorEastAsia" w:hAnsiTheme="minorEastAsia" w:hint="eastAsia"/>
          <w:sz w:val="22"/>
        </w:rPr>
        <w:lastRenderedPageBreak/>
        <w:t xml:space="preserve">・　</w:t>
      </w:r>
      <w:r w:rsidR="001C7F02" w:rsidRPr="009E49EE">
        <w:rPr>
          <w:rFonts w:asciiTheme="minorEastAsia" w:hAnsiTheme="minorEastAsia" w:hint="eastAsia"/>
          <w:sz w:val="22"/>
        </w:rPr>
        <w:t>「読む本をどのように手に入れるか」については、「書店で買う」がどの年代でも一番多く、小学６年生で</w:t>
      </w:r>
      <w:r w:rsidR="001C725D" w:rsidRPr="009E49EE">
        <w:rPr>
          <w:rFonts w:asciiTheme="minorEastAsia" w:hAnsiTheme="minorEastAsia" w:hint="eastAsia"/>
          <w:sz w:val="22"/>
        </w:rPr>
        <w:t>６割</w:t>
      </w:r>
      <w:r w:rsidR="001C7F02" w:rsidRPr="009E49EE">
        <w:rPr>
          <w:rFonts w:asciiTheme="minorEastAsia" w:hAnsiTheme="minorEastAsia" w:hint="eastAsia"/>
          <w:sz w:val="22"/>
        </w:rPr>
        <w:t>、中学</w:t>
      </w:r>
      <w:r w:rsidR="003A1595" w:rsidRPr="009E49EE">
        <w:rPr>
          <w:rFonts w:asciiTheme="minorEastAsia" w:hAnsiTheme="minorEastAsia" w:hint="eastAsia"/>
          <w:sz w:val="22"/>
        </w:rPr>
        <w:t>３</w:t>
      </w:r>
      <w:r w:rsidR="001C7F02" w:rsidRPr="009E49EE">
        <w:rPr>
          <w:rFonts w:asciiTheme="minorEastAsia" w:hAnsiTheme="minorEastAsia" w:hint="eastAsia"/>
          <w:sz w:val="22"/>
        </w:rPr>
        <w:t>年生、高校</w:t>
      </w:r>
      <w:r w:rsidR="003A1595" w:rsidRPr="009E49EE">
        <w:rPr>
          <w:rFonts w:asciiTheme="minorEastAsia" w:hAnsiTheme="minorEastAsia" w:hint="eastAsia"/>
          <w:sz w:val="22"/>
        </w:rPr>
        <w:t>３</w:t>
      </w:r>
      <w:r w:rsidR="001C7F02" w:rsidRPr="009E49EE">
        <w:rPr>
          <w:rFonts w:asciiTheme="minorEastAsia" w:hAnsiTheme="minorEastAsia" w:hint="eastAsia"/>
          <w:sz w:val="22"/>
        </w:rPr>
        <w:t>年生では</w:t>
      </w:r>
      <w:r w:rsidR="003A1595" w:rsidRPr="009E49EE">
        <w:rPr>
          <w:rFonts w:asciiTheme="minorEastAsia" w:hAnsiTheme="minorEastAsia" w:hint="eastAsia"/>
          <w:sz w:val="22"/>
        </w:rPr>
        <w:t>７</w:t>
      </w:r>
      <w:r w:rsidR="001C725D" w:rsidRPr="009E49EE">
        <w:rPr>
          <w:rFonts w:asciiTheme="minorEastAsia" w:hAnsiTheme="minorEastAsia" w:hint="eastAsia"/>
          <w:sz w:val="22"/>
        </w:rPr>
        <w:t>割</w:t>
      </w:r>
      <w:r w:rsidR="001C7F02" w:rsidRPr="009E49EE">
        <w:rPr>
          <w:rFonts w:asciiTheme="minorEastAsia" w:hAnsiTheme="minorEastAsia" w:hint="eastAsia"/>
          <w:sz w:val="22"/>
        </w:rPr>
        <w:t>を占めている。小学６年生については、「学校図書館で借りる」も</w:t>
      </w:r>
      <w:r w:rsidR="001C725D" w:rsidRPr="009E49EE">
        <w:rPr>
          <w:rFonts w:asciiTheme="minorEastAsia" w:hAnsiTheme="minorEastAsia" w:hint="eastAsia"/>
          <w:sz w:val="22"/>
        </w:rPr>
        <w:t>６割</w:t>
      </w:r>
      <w:r w:rsidR="001C7F02" w:rsidRPr="009E49EE">
        <w:rPr>
          <w:rFonts w:asciiTheme="minorEastAsia" w:hAnsiTheme="minorEastAsia" w:hint="eastAsia"/>
          <w:sz w:val="22"/>
        </w:rPr>
        <w:t>と高く、学校図書館が利用されていることがわかるが、中学３年生、高校３年生では、</w:t>
      </w:r>
      <w:r w:rsidR="001C725D" w:rsidRPr="009E49EE">
        <w:rPr>
          <w:rFonts w:asciiTheme="minorEastAsia" w:hAnsiTheme="minorEastAsia" w:hint="eastAsia"/>
          <w:sz w:val="22"/>
        </w:rPr>
        <w:t>２割程度</w:t>
      </w:r>
      <w:r w:rsidR="001C7F02" w:rsidRPr="009E49EE">
        <w:rPr>
          <w:rFonts w:asciiTheme="minorEastAsia" w:hAnsiTheme="minorEastAsia" w:hint="eastAsia"/>
          <w:sz w:val="22"/>
        </w:rPr>
        <w:t>と低い状況である。</w:t>
      </w:r>
    </w:p>
    <w:p w:rsidR="00FE41BE" w:rsidRPr="00471F61" w:rsidRDefault="00FE41BE" w:rsidP="00125C11">
      <w:pPr>
        <w:pStyle w:val="af0"/>
        <w:tabs>
          <w:tab w:val="left" w:pos="1134"/>
        </w:tabs>
        <w:ind w:leftChars="0" w:left="0"/>
        <w:rPr>
          <w:rFonts w:asciiTheme="minorEastAsia" w:hAnsiTheme="minorEastAsia"/>
          <w:sz w:val="22"/>
        </w:rPr>
      </w:pPr>
    </w:p>
    <w:p w:rsidR="008B0AA4" w:rsidRPr="009E49EE" w:rsidRDefault="008B0AA4"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「読む本を手に入れる方法」の割合（複数回答）</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8B0AA4" w:rsidRPr="009E49EE" w:rsidRDefault="008B0AA4">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Pr="009E49EE">
              <w:rPr>
                <w:rFonts w:ascii="ＭＳ ゴシック" w:eastAsia="ＭＳ ゴシック" w:hAnsi="ＭＳ ゴシック"/>
                <w:color w:val="000000" w:themeColor="text1"/>
                <w:szCs w:val="21"/>
              </w:rPr>
              <w:t>6年生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8B0AA4" w:rsidRPr="009E49EE" w:rsidRDefault="008B0AA4">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Pr="009E49EE">
              <w:rPr>
                <w:rFonts w:ascii="ＭＳ ゴシック" w:eastAsia="ＭＳ ゴシック" w:hAnsi="ＭＳ ゴシック"/>
                <w:color w:val="000000" w:themeColor="text1"/>
                <w:szCs w:val="21"/>
              </w:rPr>
              <w:t>3年生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8B0AA4" w:rsidRPr="009E49EE" w:rsidRDefault="008B0AA4">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Pr="009E49EE">
              <w:rPr>
                <w:rFonts w:ascii="ＭＳ ゴシック" w:eastAsia="ＭＳ ゴシック" w:hAnsi="ＭＳ ゴシック"/>
                <w:color w:val="000000" w:themeColor="text1"/>
                <w:szCs w:val="21"/>
              </w:rPr>
              <w:t>3年生</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書店・古書店（ネットショップを含む）で買う</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65.0%</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76.3%</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75.1%</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tabs>
                <w:tab w:val="left" w:pos="1956"/>
              </w:tabs>
              <w:jc w:val="left"/>
              <w:rPr>
                <w:rFonts w:ascii="ＭＳ ゴシック" w:eastAsia="ＭＳ ゴシック" w:hAnsi="ＭＳ ゴシック"/>
                <w:bCs/>
                <w:szCs w:val="21"/>
              </w:rPr>
            </w:pPr>
            <w:r w:rsidRPr="009E49EE">
              <w:rPr>
                <w:rFonts w:ascii="ＭＳ ゴシック" w:eastAsia="ＭＳ ゴシック" w:hAnsi="ＭＳ ゴシック" w:hint="eastAsia"/>
                <w:szCs w:val="21"/>
              </w:rPr>
              <w:t>学校の図書館（図書室）で借りる</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62.1%</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14.4%</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地域の図書館で借りる</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38.9%</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19.1%</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15.7%</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szCs w:val="21"/>
              </w:rPr>
              <w:t>友達に借りる</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13.5%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23.4%</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20.9%</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szCs w:val="21"/>
              </w:rPr>
            </w:pPr>
            <w:r w:rsidRPr="009E49EE">
              <w:rPr>
                <w:rFonts w:ascii="ＭＳ ゴシック" w:eastAsia="ＭＳ ゴシック" w:hAnsi="ＭＳ ゴシック" w:hint="eastAsia"/>
                <w:szCs w:val="21"/>
              </w:rPr>
              <w:t>家にある本を読む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52.5%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42.3%</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34.4%</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szCs w:val="21"/>
              </w:rPr>
            </w:pPr>
            <w:r w:rsidRPr="009E49EE">
              <w:rPr>
                <w:rFonts w:ascii="ＭＳ ゴシック" w:eastAsia="ＭＳ ゴシック" w:hAnsi="ＭＳ ゴシック" w:hint="eastAsia"/>
                <w:szCs w:val="21"/>
              </w:rPr>
              <w:t>その他</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1.8%</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w:t>
            </w:r>
          </w:p>
        </w:tc>
      </w:tr>
    </w:tbl>
    <w:p w:rsidR="00833DAA" w:rsidRDefault="00833DAA" w:rsidP="00125C11">
      <w:pPr>
        <w:tabs>
          <w:tab w:val="left" w:pos="1134"/>
        </w:tabs>
        <w:rPr>
          <w:rFonts w:asciiTheme="minorEastAsia" w:hAnsiTheme="minorEastAsia"/>
          <w:sz w:val="22"/>
        </w:rPr>
      </w:pPr>
    </w:p>
    <w:p w:rsidR="001C7F02"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読む本の選び方については、「書店や図書館で見て、気になった本」や「自分の好きなジャンルの本」がいずれの年代も</w:t>
      </w:r>
      <w:r w:rsidR="001C725D" w:rsidRPr="00471F61">
        <w:rPr>
          <w:rFonts w:asciiTheme="minorEastAsia" w:hAnsiTheme="minorEastAsia" w:hint="eastAsia"/>
          <w:sz w:val="22"/>
        </w:rPr>
        <w:t>６割</w:t>
      </w:r>
      <w:r w:rsidR="001C7F02" w:rsidRPr="00471F61">
        <w:rPr>
          <w:rFonts w:asciiTheme="minorEastAsia" w:hAnsiTheme="minorEastAsia" w:hint="eastAsia"/>
          <w:sz w:val="22"/>
        </w:rPr>
        <w:t>を超えている。また、「アニメや漫画の原作や関連の本」も、</w:t>
      </w:r>
      <w:r w:rsidR="001C725D" w:rsidRPr="00471F61">
        <w:rPr>
          <w:rFonts w:asciiTheme="minorEastAsia" w:hAnsiTheme="minorEastAsia" w:hint="eastAsia"/>
          <w:sz w:val="22"/>
        </w:rPr>
        <w:t>４割</w:t>
      </w:r>
      <w:r w:rsidR="001C7F02" w:rsidRPr="00471F61">
        <w:rPr>
          <w:rFonts w:asciiTheme="minorEastAsia" w:hAnsiTheme="minorEastAsia" w:hint="eastAsia"/>
          <w:sz w:val="22"/>
        </w:rPr>
        <w:t>前後と高い割合である。</w:t>
      </w:r>
    </w:p>
    <w:p w:rsidR="00FE41BE" w:rsidRPr="00471F61" w:rsidRDefault="00FE41BE" w:rsidP="00125C11">
      <w:pPr>
        <w:pStyle w:val="af0"/>
        <w:tabs>
          <w:tab w:val="left" w:pos="1134"/>
        </w:tabs>
        <w:ind w:leftChars="0" w:left="0"/>
        <w:rPr>
          <w:rFonts w:asciiTheme="minorEastAsia" w:hAnsiTheme="minorEastAsia"/>
          <w:sz w:val="22"/>
        </w:rPr>
      </w:pPr>
    </w:p>
    <w:p w:rsidR="00A954D0" w:rsidRPr="009E49EE" w:rsidRDefault="00A954D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読む本の選び方の割合（複数回答）</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954D0" w:rsidRPr="009E49EE" w:rsidRDefault="00A954D0">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00882E44">
              <w:rPr>
                <w:rFonts w:ascii="ＭＳ ゴシック" w:eastAsia="ＭＳ ゴシック" w:hAnsi="ＭＳ ゴシック" w:hint="eastAsia"/>
                <w:color w:val="000000" w:themeColor="text1"/>
                <w:szCs w:val="21"/>
              </w:rPr>
              <w:t>６</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A954D0" w:rsidRPr="009E49EE" w:rsidRDefault="00A954D0">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A954D0" w:rsidRPr="009E49EE" w:rsidRDefault="00A954D0">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書店や図書館で見て気になった本を読む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73.9%</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66.8%</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36.5%</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インターネットを見て気になった本を読む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9.7%</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23.9%</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12.7%</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新聞や電車の広告を見て気になった本を読む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6.5%</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10.6%</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32.6%</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家にある本を読む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45.1%</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36.9%</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31.1%</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ベストセラー・話題の本を読む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15.6%</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30.8%</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37.2%</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アニメやマンガの原作や関連の本を読む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37.6%</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42.7%</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28.4%</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テレビドラマや映画の原作や関連の本を読む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26.6%</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36.8%</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34.1%</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自分の好きな作家の本を読む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20.8%</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28.7%</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61.2%</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自分の好きなジャンルの本を読む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63.5%</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62.8%</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24.4%</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友達のすすめる本を読む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17.9%</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26.2%</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7.1%</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兄弟姉妹のすすめる本を読む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7.5%</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8.7%</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9.0%</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保護者のすすめる本を読む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10.3%</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10.2%</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学校の先生がすすめる本を読む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4.8%</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4.1%</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1.9%</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推薦図書一覧等の中から選んで読む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9.1%</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3.3%</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1.1%</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2.5%</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2.9%</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36.5%</w:t>
            </w:r>
          </w:p>
        </w:tc>
      </w:tr>
    </w:tbl>
    <w:p w:rsidR="00387DFA" w:rsidRDefault="00387DFA" w:rsidP="00262FF8">
      <w:pPr>
        <w:tabs>
          <w:tab w:val="left" w:pos="1134"/>
        </w:tabs>
        <w:ind w:leftChars="400" w:left="1060" w:hangingChars="100" w:hanging="220"/>
        <w:rPr>
          <w:rFonts w:asciiTheme="minorEastAsia" w:hAnsiTheme="minorEastAsia"/>
          <w:sz w:val="22"/>
        </w:rPr>
      </w:pPr>
    </w:p>
    <w:p w:rsidR="001C7F02" w:rsidRPr="00471F61" w:rsidRDefault="00262FF8" w:rsidP="00262FF8">
      <w:pPr>
        <w:tabs>
          <w:tab w:val="left" w:pos="1134"/>
        </w:tabs>
        <w:ind w:leftChars="400"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これまでの読み聞かせを「よくしてもらった」または「ときどきしてもらった」割合は、「小学校に入学する前」には</w:t>
      </w:r>
      <w:r w:rsidR="001C725D" w:rsidRPr="00471F61">
        <w:rPr>
          <w:rFonts w:asciiTheme="minorEastAsia" w:hAnsiTheme="minorEastAsia" w:hint="eastAsia"/>
          <w:sz w:val="22"/>
        </w:rPr>
        <w:t>８割</w:t>
      </w:r>
      <w:r w:rsidR="001C7F02" w:rsidRPr="00471F61">
        <w:rPr>
          <w:rFonts w:asciiTheme="minorEastAsia" w:hAnsiTheme="minorEastAsia" w:hint="eastAsia"/>
          <w:sz w:val="22"/>
        </w:rPr>
        <w:t>と平成23年度の大阪府学力・学習状況調査（小</w:t>
      </w:r>
      <w:r w:rsidR="00DC1FCD" w:rsidRPr="00471F61">
        <w:rPr>
          <w:rFonts w:asciiTheme="minorEastAsia" w:hAnsiTheme="minorEastAsia" w:hint="eastAsia"/>
          <w:sz w:val="22"/>
        </w:rPr>
        <w:t>学</w:t>
      </w:r>
      <w:r w:rsidR="003A1595" w:rsidRPr="00471F61">
        <w:rPr>
          <w:rFonts w:asciiTheme="minorEastAsia" w:hAnsiTheme="minorEastAsia" w:hint="eastAsia"/>
          <w:sz w:val="22"/>
        </w:rPr>
        <w:t>６</w:t>
      </w:r>
      <w:r w:rsidR="00DC1FCD" w:rsidRPr="00471F61">
        <w:rPr>
          <w:rFonts w:asciiTheme="minorEastAsia" w:hAnsiTheme="minorEastAsia" w:hint="eastAsia"/>
          <w:sz w:val="22"/>
        </w:rPr>
        <w:t>年生</w:t>
      </w:r>
      <w:r w:rsidR="001C7F02" w:rsidRPr="00471F61">
        <w:rPr>
          <w:rFonts w:asciiTheme="minorEastAsia" w:hAnsiTheme="minorEastAsia" w:hint="eastAsia"/>
          <w:sz w:val="22"/>
        </w:rPr>
        <w:t>、中</w:t>
      </w:r>
      <w:r w:rsidR="00DC1FCD" w:rsidRPr="00471F61">
        <w:rPr>
          <w:rFonts w:asciiTheme="minorEastAsia" w:hAnsiTheme="minorEastAsia" w:hint="eastAsia"/>
          <w:sz w:val="22"/>
        </w:rPr>
        <w:t>学</w:t>
      </w:r>
      <w:r w:rsidR="003A1595" w:rsidRPr="00471F61">
        <w:rPr>
          <w:rFonts w:asciiTheme="minorEastAsia" w:hAnsiTheme="minorEastAsia" w:hint="eastAsia"/>
          <w:sz w:val="22"/>
        </w:rPr>
        <w:t>３</w:t>
      </w:r>
      <w:r w:rsidR="00DC1FCD" w:rsidRPr="00471F61">
        <w:rPr>
          <w:rFonts w:asciiTheme="minorEastAsia" w:hAnsiTheme="minorEastAsia" w:hint="eastAsia"/>
          <w:sz w:val="22"/>
        </w:rPr>
        <w:t>年生</w:t>
      </w:r>
      <w:r w:rsidR="001C7F02" w:rsidRPr="00471F61">
        <w:rPr>
          <w:rFonts w:asciiTheme="minorEastAsia" w:hAnsiTheme="minorEastAsia" w:hint="eastAsia"/>
          <w:sz w:val="22"/>
        </w:rPr>
        <w:t>実施）と比べて高い割合であるものの、「小学校低学年」では、</w:t>
      </w:r>
      <w:r w:rsidR="001C725D" w:rsidRPr="00471F61">
        <w:rPr>
          <w:rFonts w:asciiTheme="minorEastAsia" w:hAnsiTheme="minorEastAsia" w:hint="eastAsia"/>
          <w:sz w:val="22"/>
        </w:rPr>
        <w:t>５割</w:t>
      </w:r>
      <w:r w:rsidR="001C7F02" w:rsidRPr="00471F61">
        <w:rPr>
          <w:rFonts w:asciiTheme="minorEastAsia" w:hAnsiTheme="minorEastAsia" w:hint="eastAsia"/>
          <w:sz w:val="22"/>
        </w:rPr>
        <w:t>、「小学校高学年」では、</w:t>
      </w:r>
      <w:r w:rsidR="001C725D" w:rsidRPr="00471F61">
        <w:rPr>
          <w:rFonts w:asciiTheme="minorEastAsia" w:hAnsiTheme="minorEastAsia" w:hint="eastAsia"/>
          <w:sz w:val="22"/>
        </w:rPr>
        <w:t>１割</w:t>
      </w:r>
      <w:r w:rsidR="001C7F02" w:rsidRPr="00471F61">
        <w:rPr>
          <w:rFonts w:asciiTheme="minorEastAsia" w:hAnsiTheme="minorEastAsia" w:hint="eastAsia"/>
          <w:sz w:val="22"/>
        </w:rPr>
        <w:t>と大きく減少している。</w:t>
      </w:r>
    </w:p>
    <w:p w:rsidR="00162097" w:rsidRDefault="00162097" w:rsidP="009E49EE">
      <w:pPr>
        <w:tabs>
          <w:tab w:val="left" w:pos="1134"/>
        </w:tabs>
        <w:ind w:firstLineChars="300" w:firstLine="630"/>
        <w:rPr>
          <w:rFonts w:ascii="ＭＳ ゴシック" w:eastAsia="ＭＳ ゴシック" w:hAnsi="ＭＳ ゴシック"/>
          <w:szCs w:val="21"/>
        </w:rPr>
      </w:pPr>
    </w:p>
    <w:p w:rsidR="00A954D0" w:rsidRPr="009E49EE" w:rsidRDefault="00A954D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lastRenderedPageBreak/>
        <w:t>これまでの読み聞かせを「よくしてもらった」または「ときどきしてもらった」割合</w:t>
      </w:r>
    </w:p>
    <w:tbl>
      <w:tblPr>
        <w:tblStyle w:val="ae"/>
        <w:tblW w:w="0" w:type="auto"/>
        <w:tblInd w:w="964" w:type="dxa"/>
        <w:tblLayout w:type="fixed"/>
        <w:tblLook w:val="04A0" w:firstRow="1" w:lastRow="0" w:firstColumn="1" w:lastColumn="0" w:noHBand="0" w:noVBand="1"/>
      </w:tblPr>
      <w:tblGrid>
        <w:gridCol w:w="4762"/>
        <w:gridCol w:w="2268"/>
      </w:tblGrid>
      <w:tr w:rsidR="008B55E3" w:rsidRPr="008B55E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小学校に入学する前</w:t>
            </w:r>
          </w:p>
        </w:tc>
        <w:tc>
          <w:tcPr>
            <w:tcW w:w="2268"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s="ＭＳ Ｐゴシック"/>
                <w:color w:val="000000"/>
                <w:szCs w:val="21"/>
              </w:rPr>
              <w:t>85.1%</w:t>
            </w:r>
          </w:p>
        </w:tc>
      </w:tr>
      <w:tr w:rsidR="008B55E3" w:rsidRPr="008B55E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小学校低学年</w:t>
            </w:r>
          </w:p>
        </w:tc>
        <w:tc>
          <w:tcPr>
            <w:tcW w:w="2268"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s="ＭＳ Ｐゴシック"/>
                <w:color w:val="000000"/>
                <w:szCs w:val="21"/>
              </w:rPr>
              <w:t>50.1%</w:t>
            </w:r>
          </w:p>
        </w:tc>
      </w:tr>
      <w:tr w:rsidR="008B55E3" w:rsidRPr="008B55E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小学校高学年</w:t>
            </w:r>
          </w:p>
        </w:tc>
        <w:tc>
          <w:tcPr>
            <w:tcW w:w="2268"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s="ＭＳ Ｐゴシック"/>
                <w:color w:val="000000"/>
                <w:szCs w:val="21"/>
              </w:rPr>
              <w:t>9.0%</w:t>
            </w:r>
          </w:p>
        </w:tc>
      </w:tr>
    </w:tbl>
    <w:p w:rsidR="00387DFA" w:rsidRDefault="00387DFA">
      <w:pPr>
        <w:pStyle w:val="af0"/>
        <w:tabs>
          <w:tab w:val="left" w:pos="1134"/>
        </w:tabs>
        <w:ind w:left="1060" w:hangingChars="100" w:hanging="220"/>
        <w:rPr>
          <w:rFonts w:asciiTheme="minorEastAsia" w:hAnsiTheme="minorEastAsia"/>
          <w:sz w:val="22"/>
        </w:rPr>
      </w:pPr>
    </w:p>
    <w:p w:rsidR="005D5B91" w:rsidRDefault="005D5B91" w:rsidP="009E49EE">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「小学校に入学する前の読み聞かせ」</w:t>
      </w:r>
      <w:r w:rsidR="006021F5">
        <w:rPr>
          <w:rFonts w:asciiTheme="minorEastAsia" w:hAnsiTheme="minorEastAsia" w:hint="eastAsia"/>
          <w:sz w:val="22"/>
        </w:rPr>
        <w:t>や</w:t>
      </w:r>
      <w:r w:rsidRPr="00471F61">
        <w:rPr>
          <w:rFonts w:asciiTheme="minorEastAsia" w:hAnsiTheme="minorEastAsia" w:hint="eastAsia"/>
          <w:sz w:val="22"/>
        </w:rPr>
        <w:t>「小学校低学年での読み聞かせ」</w:t>
      </w:r>
      <w:r w:rsidR="006021F5">
        <w:rPr>
          <w:rFonts w:asciiTheme="minorEastAsia" w:hAnsiTheme="minorEastAsia" w:hint="eastAsia"/>
          <w:sz w:val="22"/>
        </w:rPr>
        <w:t>をよくしてもらった子どもほど、読書が好きである傾向が</w:t>
      </w:r>
      <w:r w:rsidRPr="00471F61">
        <w:rPr>
          <w:rFonts w:asciiTheme="minorEastAsia" w:hAnsiTheme="minorEastAsia" w:hint="eastAsia"/>
          <w:sz w:val="22"/>
        </w:rPr>
        <w:t>ある。</w:t>
      </w:r>
    </w:p>
    <w:p w:rsidR="00A56BC7" w:rsidRDefault="00A56BC7">
      <w:pPr>
        <w:pStyle w:val="af0"/>
        <w:tabs>
          <w:tab w:val="left" w:pos="1134"/>
        </w:tabs>
        <w:ind w:left="1050" w:hangingChars="100" w:hanging="210"/>
        <w:rPr>
          <w:rFonts w:ascii="ＭＳ ゴシック" w:eastAsia="ＭＳ ゴシック" w:hAnsi="ＭＳ ゴシック"/>
          <w:szCs w:val="21"/>
        </w:rPr>
      </w:pPr>
    </w:p>
    <w:p w:rsidR="00162097" w:rsidRPr="009E49EE" w:rsidRDefault="00162097" w:rsidP="009E49EE">
      <w:pPr>
        <w:pStyle w:val="af0"/>
        <w:tabs>
          <w:tab w:val="left" w:pos="1134"/>
        </w:tabs>
        <w:ind w:left="1050" w:hangingChars="100" w:hanging="210"/>
        <w:rPr>
          <w:rFonts w:ascii="ＭＳ ゴシック" w:eastAsia="ＭＳ ゴシック" w:hAnsi="ＭＳ ゴシック"/>
          <w:szCs w:val="21"/>
        </w:rPr>
      </w:pPr>
      <w:r w:rsidRPr="009E49EE">
        <w:rPr>
          <w:rFonts w:ascii="ＭＳ ゴシック" w:eastAsia="ＭＳ ゴシック" w:hAnsi="ＭＳ ゴシック" w:hint="eastAsia"/>
          <w:szCs w:val="21"/>
        </w:rPr>
        <w:t>保護者が「</w:t>
      </w:r>
      <w:r>
        <w:rPr>
          <w:rFonts w:ascii="ＭＳ ゴシック" w:eastAsia="ＭＳ ゴシック" w:hAnsi="ＭＳ ゴシック" w:hint="eastAsia"/>
          <w:szCs w:val="21"/>
        </w:rPr>
        <w:t>読み聞かせをした</w:t>
      </w:r>
      <w:r w:rsidRPr="009E49EE">
        <w:rPr>
          <w:rFonts w:ascii="ＭＳ ゴシック" w:eastAsia="ＭＳ ゴシック" w:hAnsi="ＭＳ ゴシック" w:hint="eastAsia"/>
          <w:szCs w:val="21"/>
        </w:rPr>
        <w:t>」ことと「子どもが読書が好き」との関係</w:t>
      </w:r>
      <w:r w:rsidRPr="009E49EE">
        <w:rPr>
          <w:rFonts w:ascii="ＭＳ ゴシック" w:eastAsia="ＭＳ ゴシック" w:hAnsi="ＭＳ ゴシック"/>
          <w:noProof/>
          <w:szCs w:val="21"/>
        </w:rPr>
        <w:drawing>
          <wp:anchor distT="0" distB="0" distL="114300" distR="114300" simplePos="0" relativeHeight="251670528" behindDoc="0" locked="0" layoutInCell="1" allowOverlap="1" wp14:anchorId="00E7698D" wp14:editId="48C8FE6B">
            <wp:simplePos x="0" y="0"/>
            <wp:positionH relativeFrom="column">
              <wp:posOffset>556260</wp:posOffset>
            </wp:positionH>
            <wp:positionV relativeFrom="paragraph">
              <wp:posOffset>207645</wp:posOffset>
            </wp:positionV>
            <wp:extent cx="6119495" cy="2622550"/>
            <wp:effectExtent l="19050" t="19050" r="14605" b="25400"/>
            <wp:wrapNone/>
            <wp:docPr id="6" name="図 6" descr="保護者が「読み聞かせをした」ことと、「子どもが読書を好き」との関係のグラフです。&#10;対象、就学前の子ども、小学校低学年"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262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87DFA" w:rsidRDefault="00387DFA"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1C7F02"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保護者が読み聞かせ以外に実施している読書のきっかけづくりとしては、「子どもが読</w:t>
      </w:r>
      <w:r w:rsidRPr="00471F61">
        <w:rPr>
          <w:rFonts w:asciiTheme="minorEastAsia" w:hAnsiTheme="minorEastAsia" w:hint="eastAsia"/>
          <w:sz w:val="22"/>
        </w:rPr>
        <w:t xml:space="preserve">　</w:t>
      </w:r>
      <w:r w:rsidR="001C7F02" w:rsidRPr="00471F61">
        <w:rPr>
          <w:rFonts w:asciiTheme="minorEastAsia" w:hAnsiTheme="minorEastAsia" w:hint="eastAsia"/>
          <w:sz w:val="22"/>
        </w:rPr>
        <w:t>みたがる本を買う」「子どもと一緒に書店に行く」が高い割合で回答されている。</w:t>
      </w:r>
    </w:p>
    <w:p w:rsidR="00852FEF" w:rsidRPr="006E722C" w:rsidRDefault="00852FEF" w:rsidP="00262FF8">
      <w:pPr>
        <w:pStyle w:val="af0"/>
        <w:tabs>
          <w:tab w:val="left" w:pos="1134"/>
        </w:tabs>
        <w:ind w:left="1060" w:hangingChars="100" w:hanging="220"/>
        <w:rPr>
          <w:rFonts w:asciiTheme="minorEastAsia" w:hAnsiTheme="minorEastAsia"/>
          <w:sz w:val="22"/>
        </w:rPr>
      </w:pPr>
    </w:p>
    <w:p w:rsidR="00A954D0" w:rsidRPr="009E49EE" w:rsidRDefault="00A954D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保護者が読み聞かせ以外に</w:t>
      </w:r>
      <w:r w:rsidR="00F55287" w:rsidRPr="009E49EE">
        <w:rPr>
          <w:rFonts w:ascii="ＭＳ ゴシック" w:eastAsia="ＭＳ ゴシック" w:hAnsi="ＭＳ ゴシック" w:hint="eastAsia"/>
          <w:szCs w:val="21"/>
        </w:rPr>
        <w:t>行って</w:t>
      </w:r>
      <w:r w:rsidRPr="009E49EE">
        <w:rPr>
          <w:rFonts w:ascii="ＭＳ ゴシック" w:eastAsia="ＭＳ ゴシック" w:hAnsi="ＭＳ ゴシック" w:hint="eastAsia"/>
          <w:szCs w:val="21"/>
        </w:rPr>
        <w:t>いる</w:t>
      </w:r>
      <w:r w:rsidR="00F55287" w:rsidRPr="009E49EE">
        <w:rPr>
          <w:rFonts w:ascii="ＭＳ ゴシック" w:eastAsia="ＭＳ ゴシック" w:hAnsi="ＭＳ ゴシック" w:hint="eastAsia"/>
          <w:szCs w:val="21"/>
        </w:rPr>
        <w:t>読書のきっかけづくり（複数回答可）</w:t>
      </w:r>
    </w:p>
    <w:tbl>
      <w:tblPr>
        <w:tblStyle w:val="ae"/>
        <w:tblW w:w="0" w:type="auto"/>
        <w:tblInd w:w="964" w:type="dxa"/>
        <w:tblLayout w:type="fixed"/>
        <w:tblLook w:val="04A0" w:firstRow="1" w:lastRow="0" w:firstColumn="1" w:lastColumn="0" w:noHBand="0" w:noVBand="1"/>
      </w:tblPr>
      <w:tblGrid>
        <w:gridCol w:w="4762"/>
        <w:gridCol w:w="2268"/>
      </w:tblGrid>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子どもに自分が読んだ本をすすめる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27.8%</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子どものためになる本をすすめる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24.6%</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自分がすすめる本を子どもに買う</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14.9%</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子どもが読みたがる本を買う</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52.4%</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子どもと同時に本を読む時間をつくる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7.8%</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自分がすすんで読書をする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17.4%</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子どもと読んだ本の内容について話をする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24.2%</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子どもといっしょに図書館に行く</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40.1%</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 w:val="18"/>
                <w:szCs w:val="21"/>
              </w:rPr>
              <w:t>子どもの質問に対して、いっしょに本や辞書で調べる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18.1%</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子どもといっしょに書店に行く</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46.9%</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子どもがすすめてくれた本を自分も読む</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15.4%</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特に何もしていない</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9.0%</w:t>
            </w:r>
          </w:p>
        </w:tc>
      </w:tr>
    </w:tbl>
    <w:p w:rsidR="006E722C" w:rsidRDefault="006E722C">
      <w:pPr>
        <w:tabs>
          <w:tab w:val="left" w:pos="1134"/>
        </w:tabs>
        <w:ind w:left="1060" w:hanging="220"/>
        <w:rPr>
          <w:rFonts w:asciiTheme="minorEastAsia" w:hAnsiTheme="minorEastAsia"/>
        </w:rPr>
      </w:pPr>
    </w:p>
    <w:p w:rsidR="009A69E6" w:rsidRDefault="009A69E6" w:rsidP="00125C11">
      <w:pPr>
        <w:pStyle w:val="af0"/>
        <w:tabs>
          <w:tab w:val="left" w:pos="1134"/>
        </w:tabs>
        <w:ind w:leftChars="0" w:left="0"/>
        <w:rPr>
          <w:rFonts w:asciiTheme="minorEastAsia" w:hAnsiTheme="minorEastAsia"/>
        </w:rPr>
      </w:pPr>
    </w:p>
    <w:p w:rsidR="0009279B" w:rsidRDefault="005D5B91">
      <w:pPr>
        <w:tabs>
          <w:tab w:val="left" w:pos="1134"/>
        </w:tabs>
        <w:ind w:left="1060" w:hanging="220"/>
        <w:rPr>
          <w:rFonts w:asciiTheme="minorEastAsia" w:hAnsiTheme="minorEastAsia"/>
          <w:sz w:val="22"/>
        </w:rPr>
      </w:pPr>
      <w:r w:rsidRPr="00C15E79">
        <w:rPr>
          <w:rFonts w:asciiTheme="minorEastAsia" w:hAnsiTheme="minorEastAsia" w:hint="eastAsia"/>
          <w:sz w:val="22"/>
        </w:rPr>
        <w:lastRenderedPageBreak/>
        <w:t>・</w:t>
      </w:r>
      <w:r>
        <w:rPr>
          <w:rFonts w:asciiTheme="minorEastAsia" w:hAnsiTheme="minorEastAsia"/>
          <w:sz w:val="22"/>
        </w:rPr>
        <w:t xml:space="preserve">　</w:t>
      </w:r>
      <w:r w:rsidR="0009279B">
        <w:rPr>
          <w:rFonts w:asciiTheme="minorEastAsia" w:hAnsiTheme="minorEastAsia" w:hint="eastAsia"/>
          <w:sz w:val="22"/>
        </w:rPr>
        <w:t>上記表に記載しているうち、</w:t>
      </w:r>
      <w:r w:rsidR="00616BE5">
        <w:rPr>
          <w:rFonts w:asciiTheme="minorEastAsia" w:hAnsiTheme="minorEastAsia" w:hint="eastAsia"/>
          <w:sz w:val="22"/>
        </w:rPr>
        <w:t>「子どものためになる本をすすめる」以外の</w:t>
      </w:r>
      <w:r w:rsidR="0009279B">
        <w:rPr>
          <w:rFonts w:asciiTheme="minorEastAsia" w:hAnsiTheme="minorEastAsia" w:hint="eastAsia"/>
          <w:sz w:val="22"/>
        </w:rPr>
        <w:t>全ての項目について、</w:t>
      </w:r>
      <w:r>
        <w:rPr>
          <w:rFonts w:asciiTheme="minorEastAsia" w:hAnsiTheme="minorEastAsia" w:hint="eastAsia"/>
          <w:sz w:val="22"/>
        </w:rPr>
        <w:t>子どもの「読書が好き」と関連がある。</w:t>
      </w:r>
      <w:r w:rsidR="0009279B">
        <w:rPr>
          <w:rFonts w:asciiTheme="minorEastAsia" w:hAnsiTheme="minorEastAsia" w:hint="eastAsia"/>
          <w:sz w:val="22"/>
        </w:rPr>
        <w:t>つまり、保護者が、子どもが読みたがる本を買う、子どもといっしょに図書館や書店に行くなどの働きかけをしているほど、子どもは読書が好きである傾向がみられる。</w:t>
      </w:r>
    </w:p>
    <w:p w:rsidR="00852FEF" w:rsidRDefault="00852FEF" w:rsidP="009E49EE">
      <w:pPr>
        <w:widowControl/>
        <w:ind w:firstLineChars="400" w:firstLine="840"/>
        <w:jc w:val="left"/>
        <w:rPr>
          <w:rFonts w:ascii="ＭＳ ゴシック" w:eastAsia="ＭＳ ゴシック" w:hAnsi="ＭＳ ゴシック"/>
          <w:szCs w:val="21"/>
        </w:rPr>
      </w:pPr>
    </w:p>
    <w:p w:rsidR="00AB25BC" w:rsidRPr="009E49EE" w:rsidRDefault="00115277" w:rsidP="009E49EE">
      <w:pPr>
        <w:widowControl/>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子どもの「読書が好き」かどうかと保護者の</w:t>
      </w:r>
      <w:r w:rsidR="006B4F5B" w:rsidRPr="009E49EE">
        <w:rPr>
          <w:rFonts w:ascii="ＭＳ ゴシック" w:eastAsia="ＭＳ ゴシック" w:hAnsi="ＭＳ ゴシック" w:hint="eastAsia"/>
          <w:szCs w:val="21"/>
        </w:rPr>
        <w:t>「子どもが読みたがる本を</w:t>
      </w:r>
      <w:r>
        <w:rPr>
          <w:rFonts w:ascii="ＭＳ ゴシック" w:eastAsia="ＭＳ ゴシック" w:hAnsi="ＭＳ ゴシック" w:hint="eastAsia"/>
          <w:szCs w:val="21"/>
        </w:rPr>
        <w:t>買う」かどうか</w:t>
      </w:r>
      <w:r w:rsidR="006B4F5B" w:rsidRPr="009E49EE">
        <w:rPr>
          <w:rFonts w:ascii="ＭＳ ゴシック" w:eastAsia="ＭＳ ゴシック" w:hAnsi="ＭＳ ゴシック" w:hint="eastAsia"/>
          <w:szCs w:val="21"/>
        </w:rPr>
        <w:t>の関係</w:t>
      </w:r>
    </w:p>
    <w:p w:rsidR="00AB25BC" w:rsidRDefault="005E69EA">
      <w:pPr>
        <w:widowControl/>
        <w:jc w:val="left"/>
        <w:rPr>
          <w:rFonts w:asciiTheme="minorEastAsia" w:hAnsiTheme="minorEastAsia"/>
          <w:sz w:val="22"/>
        </w:rPr>
      </w:pPr>
      <w:r w:rsidRPr="005E69EA">
        <w:rPr>
          <w:noProof/>
        </w:rPr>
        <w:drawing>
          <wp:anchor distT="0" distB="0" distL="114300" distR="114300" simplePos="0" relativeHeight="251678720" behindDoc="0" locked="0" layoutInCell="1" allowOverlap="1" wp14:anchorId="4023F3AC" wp14:editId="3E47DE2F">
            <wp:simplePos x="0" y="0"/>
            <wp:positionH relativeFrom="column">
              <wp:posOffset>532765</wp:posOffset>
            </wp:positionH>
            <wp:positionV relativeFrom="paragraph">
              <wp:posOffset>0</wp:posOffset>
            </wp:positionV>
            <wp:extent cx="3239770" cy="1679575"/>
            <wp:effectExtent l="19050" t="19050" r="17780" b="15875"/>
            <wp:wrapNone/>
            <wp:docPr id="21" name="図 21" descr="子どもの「読書が好き」かどうかと保護者の「子どもが読みたがる本を買う」かどうかの関係のグラフです。"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9770" cy="1679575"/>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p>
    <w:p w:rsidR="00AB25BC" w:rsidRDefault="00AB25BC">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115277" w:rsidRDefault="00115277">
      <w:pPr>
        <w:widowControl/>
        <w:jc w:val="left"/>
        <w:rPr>
          <w:rFonts w:asciiTheme="minorEastAsia" w:hAnsiTheme="minorEastAsia"/>
          <w:color w:val="FF0000"/>
          <w:sz w:val="22"/>
        </w:rPr>
      </w:pPr>
      <w:r>
        <w:rPr>
          <w:rFonts w:asciiTheme="minorEastAsia" w:hAnsiTheme="minorEastAsia" w:hint="eastAsia"/>
          <w:sz w:val="22"/>
        </w:rPr>
        <w:t xml:space="preserve">　　　　　　　　　　　　　　　　　　　　　　　　　　　　</w:t>
      </w:r>
    </w:p>
    <w:p w:rsidR="005E69EA" w:rsidRDefault="005E69EA">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852FEF" w:rsidRDefault="00852FEF" w:rsidP="009E49EE">
      <w:pPr>
        <w:widowControl/>
        <w:ind w:firstLineChars="400" w:firstLine="840"/>
        <w:jc w:val="left"/>
        <w:rPr>
          <w:rFonts w:ascii="ＭＳ ゴシック" w:eastAsia="ＭＳ ゴシック" w:hAnsi="ＭＳ ゴシック"/>
          <w:szCs w:val="21"/>
        </w:rPr>
      </w:pPr>
    </w:p>
    <w:p w:rsidR="006B4F5B" w:rsidRPr="009E49EE" w:rsidRDefault="00115277" w:rsidP="009E49EE">
      <w:pPr>
        <w:widowControl/>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子どもの「読書が好き」かどうかと</w:t>
      </w:r>
      <w:r w:rsidR="006B4F5B" w:rsidRPr="009E49EE">
        <w:rPr>
          <w:rFonts w:ascii="ＭＳ ゴシック" w:eastAsia="ＭＳ ゴシック" w:hAnsi="ＭＳ ゴシック" w:hint="eastAsia"/>
          <w:szCs w:val="21"/>
        </w:rPr>
        <w:t>保護者</w:t>
      </w:r>
      <w:r>
        <w:rPr>
          <w:rFonts w:ascii="ＭＳ ゴシック" w:eastAsia="ＭＳ ゴシック" w:hAnsi="ＭＳ ゴシック" w:hint="eastAsia"/>
          <w:szCs w:val="21"/>
        </w:rPr>
        <w:t>の</w:t>
      </w:r>
      <w:r w:rsidR="006B4F5B" w:rsidRPr="009E49EE">
        <w:rPr>
          <w:rFonts w:ascii="ＭＳ ゴシック" w:eastAsia="ＭＳ ゴシック" w:hAnsi="ＭＳ ゴシック" w:hint="eastAsia"/>
          <w:szCs w:val="21"/>
        </w:rPr>
        <w:t>「子ども</w:t>
      </w:r>
      <w:r w:rsidR="006B4F5B">
        <w:rPr>
          <w:rFonts w:ascii="ＭＳ ゴシック" w:eastAsia="ＭＳ ゴシック" w:hAnsi="ＭＳ ゴシック" w:hint="eastAsia"/>
          <w:szCs w:val="21"/>
        </w:rPr>
        <w:t>と一緒に図書館に行く</w:t>
      </w:r>
      <w:r w:rsidR="006B4F5B" w:rsidRPr="009E49EE">
        <w:rPr>
          <w:rFonts w:ascii="ＭＳ ゴシック" w:eastAsia="ＭＳ ゴシック" w:hAnsi="ＭＳ ゴシック" w:hint="eastAsia"/>
          <w:szCs w:val="21"/>
        </w:rPr>
        <w:t>」</w:t>
      </w:r>
      <w:r>
        <w:rPr>
          <w:rFonts w:ascii="ＭＳ ゴシック" w:eastAsia="ＭＳ ゴシック" w:hAnsi="ＭＳ ゴシック" w:hint="eastAsia"/>
          <w:szCs w:val="21"/>
        </w:rPr>
        <w:t>かどうか</w:t>
      </w:r>
      <w:r w:rsidR="006B4F5B" w:rsidRPr="009E49EE">
        <w:rPr>
          <w:rFonts w:ascii="ＭＳ ゴシック" w:eastAsia="ＭＳ ゴシック" w:hAnsi="ＭＳ ゴシック" w:hint="eastAsia"/>
          <w:szCs w:val="21"/>
        </w:rPr>
        <w:t>の関係</w:t>
      </w:r>
    </w:p>
    <w:p w:rsidR="0009279B" w:rsidRDefault="007D2FB7">
      <w:pPr>
        <w:widowControl/>
        <w:jc w:val="left"/>
        <w:rPr>
          <w:rFonts w:asciiTheme="minorEastAsia" w:hAnsiTheme="minorEastAsia"/>
          <w:sz w:val="22"/>
        </w:rPr>
      </w:pPr>
      <w:r w:rsidRPr="007D2FB7">
        <w:rPr>
          <w:noProof/>
        </w:rPr>
        <w:drawing>
          <wp:anchor distT="0" distB="0" distL="114300" distR="114300" simplePos="0" relativeHeight="251679744" behindDoc="0" locked="0" layoutInCell="1" allowOverlap="1" wp14:anchorId="474AB063" wp14:editId="175D8E20">
            <wp:simplePos x="0" y="0"/>
            <wp:positionH relativeFrom="column">
              <wp:posOffset>533400</wp:posOffset>
            </wp:positionH>
            <wp:positionV relativeFrom="paragraph">
              <wp:posOffset>0</wp:posOffset>
            </wp:positionV>
            <wp:extent cx="3240000" cy="1679997"/>
            <wp:effectExtent l="19050" t="19050" r="17780" b="15875"/>
            <wp:wrapNone/>
            <wp:docPr id="22" name="図 22" descr="子どもの「読書が好き」かどうかと保護者の「子どもと一緒に図書館に行く」かどうかの関係"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1679997"/>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p>
    <w:p w:rsidR="00616BE5" w:rsidRDefault="00616BE5"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C62A78" w:rsidP="003C0B75">
      <w:pPr>
        <w:tabs>
          <w:tab w:val="left" w:pos="1134"/>
        </w:tabs>
        <w:ind w:left="1060" w:hanging="220"/>
        <w:rPr>
          <w:rFonts w:asciiTheme="minorEastAsia" w:hAnsiTheme="minorEastAsia"/>
          <w:sz w:val="22"/>
        </w:rPr>
      </w:pPr>
      <w:r>
        <w:rPr>
          <w:rFonts w:asciiTheme="minorEastAsia" w:hAnsiTheme="minorEastAsia" w:hint="eastAsia"/>
          <w:sz w:val="22"/>
        </w:rPr>
        <w:t xml:space="preserve">　　　　　　　　　　　　　　　　　　　　　　　　</w:t>
      </w: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9E49EE">
      <w:pPr>
        <w:tabs>
          <w:tab w:val="left" w:pos="1134"/>
        </w:tabs>
        <w:ind w:firstLineChars="400" w:firstLine="840"/>
        <w:rPr>
          <w:rFonts w:ascii="ＭＳ ゴシック" w:eastAsia="ＭＳ ゴシック" w:hAnsi="ＭＳ ゴシック"/>
          <w:szCs w:val="21"/>
        </w:rPr>
      </w:pPr>
    </w:p>
    <w:p w:rsidR="0095636D" w:rsidRPr="009E49EE" w:rsidRDefault="00115277" w:rsidP="009E49EE">
      <w:pPr>
        <w:tabs>
          <w:tab w:val="left" w:pos="1134"/>
        </w:tabs>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子どもの「読書が好き」かどうかと</w:t>
      </w:r>
      <w:r w:rsidR="00DF7D3F" w:rsidRPr="009E49EE">
        <w:rPr>
          <w:rFonts w:ascii="ＭＳ ゴシック" w:eastAsia="ＭＳ ゴシック" w:hAnsi="ＭＳ ゴシック" w:hint="eastAsia"/>
          <w:szCs w:val="21"/>
        </w:rPr>
        <w:t>保護者が「子どもと一緒に</w:t>
      </w:r>
      <w:r w:rsidR="00C62A78">
        <w:rPr>
          <w:rFonts w:ascii="ＭＳ ゴシック" w:eastAsia="ＭＳ ゴシック" w:hAnsi="ＭＳ ゴシック" w:hint="eastAsia"/>
          <w:szCs w:val="21"/>
        </w:rPr>
        <w:t>書店</w:t>
      </w:r>
      <w:r w:rsidR="00DF7D3F" w:rsidRPr="009E49EE">
        <w:rPr>
          <w:rFonts w:ascii="ＭＳ ゴシック" w:eastAsia="ＭＳ ゴシック" w:hAnsi="ＭＳ ゴシック" w:hint="eastAsia"/>
          <w:szCs w:val="21"/>
        </w:rPr>
        <w:t>に行く」</w:t>
      </w:r>
      <w:r>
        <w:rPr>
          <w:rFonts w:ascii="ＭＳ ゴシック" w:eastAsia="ＭＳ ゴシック" w:hAnsi="ＭＳ ゴシック" w:hint="eastAsia"/>
          <w:szCs w:val="21"/>
        </w:rPr>
        <w:t>かどうか</w:t>
      </w:r>
      <w:r w:rsidR="00DF7D3F" w:rsidRPr="009E49EE">
        <w:rPr>
          <w:rFonts w:ascii="ＭＳ ゴシック" w:eastAsia="ＭＳ ゴシック" w:hAnsi="ＭＳ ゴシック" w:hint="eastAsia"/>
          <w:szCs w:val="21"/>
        </w:rPr>
        <w:t>の関係</w:t>
      </w:r>
    </w:p>
    <w:p w:rsidR="0095636D" w:rsidRDefault="007D2FB7" w:rsidP="003C0B75">
      <w:pPr>
        <w:tabs>
          <w:tab w:val="left" w:pos="1134"/>
        </w:tabs>
        <w:ind w:left="1060" w:hanging="220"/>
        <w:rPr>
          <w:rFonts w:asciiTheme="minorEastAsia" w:hAnsiTheme="minorEastAsia"/>
          <w:sz w:val="22"/>
        </w:rPr>
      </w:pPr>
      <w:r w:rsidRPr="007D2FB7">
        <w:rPr>
          <w:noProof/>
        </w:rPr>
        <w:drawing>
          <wp:anchor distT="0" distB="0" distL="114300" distR="114300" simplePos="0" relativeHeight="251680768" behindDoc="0" locked="0" layoutInCell="1" allowOverlap="1" wp14:anchorId="77E1DB29" wp14:editId="2EA1BB24">
            <wp:simplePos x="0" y="0"/>
            <wp:positionH relativeFrom="column">
              <wp:posOffset>532765</wp:posOffset>
            </wp:positionH>
            <wp:positionV relativeFrom="paragraph">
              <wp:posOffset>0</wp:posOffset>
            </wp:positionV>
            <wp:extent cx="3240000" cy="1679997"/>
            <wp:effectExtent l="19050" t="19050" r="17780" b="15875"/>
            <wp:wrapNone/>
            <wp:docPr id="23" name="図 23" descr="子どもの「読書が好き」かどうかと保護者が「子どもと一緒に書店に行く」かどうかの関係のグラフです。"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0000" cy="1679997"/>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p>
    <w:p w:rsidR="0095636D" w:rsidRPr="005E69EA" w:rsidRDefault="0095636D" w:rsidP="003C0B75">
      <w:pPr>
        <w:tabs>
          <w:tab w:val="left" w:pos="1134"/>
        </w:tabs>
        <w:ind w:left="1060" w:hanging="220"/>
        <w:rPr>
          <w:rFonts w:asciiTheme="minorEastAsia" w:hAnsiTheme="minorEastAsia"/>
          <w:sz w:val="22"/>
        </w:rPr>
      </w:pPr>
    </w:p>
    <w:p w:rsidR="00C62A78" w:rsidRDefault="00C62A78" w:rsidP="00C62A78">
      <w:pPr>
        <w:tabs>
          <w:tab w:val="left" w:pos="1134"/>
        </w:tabs>
        <w:ind w:left="1060" w:hanging="220"/>
        <w:rPr>
          <w:rFonts w:asciiTheme="minorEastAsia" w:hAnsiTheme="minorEastAsia"/>
          <w:sz w:val="22"/>
        </w:rPr>
      </w:pPr>
    </w:p>
    <w:p w:rsidR="00C62A78" w:rsidRDefault="00C62A78" w:rsidP="00C62A78">
      <w:pPr>
        <w:tabs>
          <w:tab w:val="left" w:pos="1134"/>
        </w:tabs>
        <w:ind w:left="1060" w:hanging="220"/>
        <w:rPr>
          <w:rFonts w:asciiTheme="minorEastAsia" w:hAnsiTheme="minorEastAsia"/>
          <w:sz w:val="22"/>
        </w:rPr>
      </w:pPr>
      <w:r>
        <w:rPr>
          <w:rFonts w:asciiTheme="minorEastAsia" w:hAnsiTheme="minorEastAsia" w:hint="eastAsia"/>
          <w:sz w:val="22"/>
        </w:rPr>
        <w:t xml:space="preserve">　　　　　　　　　　　　　　　　　　　　　　　　</w:t>
      </w:r>
    </w:p>
    <w:p w:rsidR="00C62A78" w:rsidRDefault="00C62A78" w:rsidP="00C62A78">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C62A78" w:rsidRDefault="00C62A78" w:rsidP="003C0B75">
      <w:pPr>
        <w:tabs>
          <w:tab w:val="left" w:pos="1134"/>
        </w:tabs>
        <w:ind w:left="1060" w:hanging="220"/>
        <w:rPr>
          <w:rFonts w:asciiTheme="minorEastAsia" w:hAnsiTheme="minorEastAsia"/>
          <w:sz w:val="22"/>
        </w:rPr>
      </w:pPr>
    </w:p>
    <w:p w:rsidR="00D647FC" w:rsidRDefault="00095233" w:rsidP="003C0B75">
      <w:pPr>
        <w:tabs>
          <w:tab w:val="left" w:pos="1134"/>
        </w:tabs>
        <w:ind w:left="1060" w:hanging="220"/>
        <w:rPr>
          <w:rFonts w:asciiTheme="minorEastAsia" w:hAnsiTheme="minorEastAsia"/>
          <w:sz w:val="22"/>
        </w:rPr>
      </w:pPr>
      <w:r>
        <w:rPr>
          <w:rFonts w:asciiTheme="minorEastAsia" w:hAnsiTheme="minorEastAsia" w:hint="eastAsia"/>
          <w:sz w:val="22"/>
        </w:rPr>
        <w:lastRenderedPageBreak/>
        <w:t>・　平日の読書時間</w:t>
      </w:r>
      <w:r w:rsidR="006021F5">
        <w:rPr>
          <w:rFonts w:asciiTheme="minorEastAsia" w:hAnsiTheme="minorEastAsia" w:hint="eastAsia"/>
          <w:sz w:val="22"/>
        </w:rPr>
        <w:t>が長い</w:t>
      </w:r>
      <w:r w:rsidR="0009279B">
        <w:rPr>
          <w:rFonts w:asciiTheme="minorEastAsia" w:hAnsiTheme="minorEastAsia" w:hint="eastAsia"/>
          <w:sz w:val="22"/>
        </w:rPr>
        <w:t>子</w:t>
      </w:r>
      <w:r w:rsidR="006021F5">
        <w:rPr>
          <w:rFonts w:asciiTheme="minorEastAsia" w:hAnsiTheme="minorEastAsia" w:hint="eastAsia"/>
          <w:sz w:val="22"/>
        </w:rPr>
        <w:t>どもほど、</w:t>
      </w:r>
      <w:r>
        <w:rPr>
          <w:rFonts w:asciiTheme="minorEastAsia" w:hAnsiTheme="minorEastAsia" w:hint="eastAsia"/>
          <w:sz w:val="22"/>
        </w:rPr>
        <w:t>調べものに</w:t>
      </w:r>
      <w:r w:rsidR="006021F5">
        <w:rPr>
          <w:rFonts w:asciiTheme="minorEastAsia" w:hAnsiTheme="minorEastAsia" w:hint="eastAsia"/>
          <w:sz w:val="22"/>
        </w:rPr>
        <w:t>よく</w:t>
      </w:r>
      <w:r>
        <w:rPr>
          <w:rFonts w:asciiTheme="minorEastAsia" w:hAnsiTheme="minorEastAsia" w:hint="eastAsia"/>
          <w:sz w:val="22"/>
        </w:rPr>
        <w:t>本を利用</w:t>
      </w:r>
      <w:r w:rsidR="006021F5">
        <w:rPr>
          <w:rFonts w:asciiTheme="minorEastAsia" w:hAnsiTheme="minorEastAsia" w:hint="eastAsia"/>
          <w:sz w:val="22"/>
        </w:rPr>
        <w:t>している傾向がある。</w:t>
      </w:r>
    </w:p>
    <w:p w:rsidR="006E722C" w:rsidRDefault="006E722C" w:rsidP="009E49EE">
      <w:pPr>
        <w:tabs>
          <w:tab w:val="left" w:pos="1134"/>
        </w:tabs>
        <w:ind w:firstLineChars="400" w:firstLine="840"/>
        <w:rPr>
          <w:rFonts w:ascii="ＭＳ ゴシック" w:eastAsia="ＭＳ ゴシック" w:hAnsi="ＭＳ ゴシック"/>
          <w:szCs w:val="21"/>
        </w:rPr>
      </w:pPr>
    </w:p>
    <w:p w:rsidR="00162097" w:rsidRPr="009E49EE" w:rsidRDefault="00857796"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子ども</w:t>
      </w:r>
      <w:r w:rsidR="00115277">
        <w:rPr>
          <w:rFonts w:ascii="ＭＳ ゴシック" w:eastAsia="ＭＳ ゴシック" w:hAnsi="ＭＳ ゴシック" w:hint="eastAsia"/>
          <w:szCs w:val="21"/>
        </w:rPr>
        <w:t>の「平日の読書時間」と</w:t>
      </w:r>
      <w:r w:rsidR="00162097" w:rsidRPr="009E49EE">
        <w:rPr>
          <w:rFonts w:ascii="ＭＳ ゴシック" w:eastAsia="ＭＳ ゴシック" w:hAnsi="ＭＳ ゴシック" w:hint="eastAsia"/>
          <w:szCs w:val="21"/>
        </w:rPr>
        <w:t>「</w:t>
      </w:r>
      <w:r w:rsidRPr="009E49EE">
        <w:rPr>
          <w:rFonts w:ascii="ＭＳ ゴシック" w:eastAsia="ＭＳ ゴシック" w:hAnsi="ＭＳ ゴシック" w:hint="eastAsia"/>
          <w:szCs w:val="21"/>
        </w:rPr>
        <w:t>調べものに本を利用する」</w:t>
      </w:r>
      <w:r w:rsidR="00115277">
        <w:rPr>
          <w:rFonts w:ascii="ＭＳ ゴシック" w:eastAsia="ＭＳ ゴシック" w:hAnsi="ＭＳ ゴシック" w:hint="eastAsia"/>
          <w:szCs w:val="21"/>
        </w:rPr>
        <w:t>かどうか</w:t>
      </w:r>
      <w:r w:rsidR="00162097" w:rsidRPr="009E49EE">
        <w:rPr>
          <w:rFonts w:ascii="ＭＳ ゴシック" w:eastAsia="ＭＳ ゴシック" w:hAnsi="ＭＳ ゴシック" w:hint="eastAsia"/>
          <w:szCs w:val="21"/>
        </w:rPr>
        <w:t>の関係</w:t>
      </w:r>
    </w:p>
    <w:p w:rsidR="00162097" w:rsidRDefault="00162097" w:rsidP="003C0B75">
      <w:pPr>
        <w:tabs>
          <w:tab w:val="left" w:pos="1134"/>
        </w:tabs>
        <w:ind w:left="1060" w:hanging="220"/>
        <w:rPr>
          <w:rFonts w:asciiTheme="minorEastAsia" w:hAnsiTheme="minorEastAsia"/>
          <w:sz w:val="22"/>
        </w:rPr>
      </w:pPr>
      <w:r w:rsidRPr="00833DAA">
        <w:rPr>
          <w:noProof/>
        </w:rPr>
        <w:drawing>
          <wp:anchor distT="0" distB="0" distL="114300" distR="114300" simplePos="0" relativeHeight="251674624" behindDoc="0" locked="0" layoutInCell="1" allowOverlap="1" wp14:anchorId="131636FD" wp14:editId="56483C6F">
            <wp:simplePos x="0" y="0"/>
            <wp:positionH relativeFrom="column">
              <wp:posOffset>532765</wp:posOffset>
            </wp:positionH>
            <wp:positionV relativeFrom="paragraph">
              <wp:posOffset>-3175</wp:posOffset>
            </wp:positionV>
            <wp:extent cx="5976000" cy="2394883"/>
            <wp:effectExtent l="19050" t="19050" r="24765" b="24765"/>
            <wp:wrapNone/>
            <wp:docPr id="17" name="図 17" descr="子どもの「平日の読書時間」と「調べものに本を利用する」かどうかの関係のグラフです。"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000" cy="239488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162097" w:rsidRDefault="00162097" w:rsidP="003C0B75">
      <w:pPr>
        <w:tabs>
          <w:tab w:val="left" w:pos="1134"/>
        </w:tabs>
        <w:ind w:left="1060" w:hanging="220"/>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616BE5" w:rsidRPr="003C0B75" w:rsidRDefault="00616BE5" w:rsidP="003C0B75">
      <w:pPr>
        <w:tabs>
          <w:tab w:val="left" w:pos="1134"/>
        </w:tabs>
        <w:ind w:left="1060" w:hanging="220"/>
        <w:rPr>
          <w:rFonts w:asciiTheme="minorEastAsia" w:hAnsiTheme="minorEastAsia"/>
          <w:sz w:val="22"/>
        </w:rPr>
      </w:pPr>
    </w:p>
    <w:p w:rsidR="00B766E8" w:rsidRDefault="00B766E8" w:rsidP="00CA3526">
      <w:pPr>
        <w:tabs>
          <w:tab w:val="left" w:pos="1134"/>
        </w:tabs>
        <w:rPr>
          <w:rFonts w:asciiTheme="minorEastAsia" w:hAnsiTheme="minorEastAsia"/>
          <w:sz w:val="22"/>
        </w:rPr>
      </w:pPr>
    </w:p>
    <w:p w:rsidR="00852FEF" w:rsidRDefault="00852FE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B36044" w:rsidRPr="00471F61" w:rsidRDefault="00FA67F7" w:rsidP="009E49EE">
      <w:pPr>
        <w:widowControl/>
        <w:jc w:val="left"/>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２</w:t>
      </w:r>
      <w:r w:rsidR="00B36044" w:rsidRPr="00471F61">
        <w:rPr>
          <w:rFonts w:ascii="ＭＳ ゴシック" w:eastAsia="ＭＳ ゴシック" w:hAnsi="ＭＳ ゴシック" w:hint="eastAsia"/>
          <w:sz w:val="22"/>
        </w:rPr>
        <w:t xml:space="preserve">　子どもの読書活動の推進に関する法律</w:t>
      </w:r>
    </w:p>
    <w:p w:rsidR="008A7040" w:rsidRPr="00471F61" w:rsidRDefault="008A7040" w:rsidP="00262FF8">
      <w:pPr>
        <w:ind w:firstLineChars="100" w:firstLine="200"/>
        <w:jc w:val="right"/>
        <w:rPr>
          <w:rFonts w:asciiTheme="minorEastAsia" w:hAnsiTheme="minorEastAsia"/>
          <w:sz w:val="20"/>
          <w:szCs w:val="20"/>
        </w:rPr>
      </w:pPr>
      <w:r w:rsidRPr="00471F61">
        <w:rPr>
          <w:rFonts w:asciiTheme="minorEastAsia" w:hAnsiTheme="minorEastAsia" w:hint="eastAsia"/>
          <w:sz w:val="20"/>
          <w:szCs w:val="20"/>
        </w:rPr>
        <w:t>（平成</w:t>
      </w:r>
      <w:r w:rsidR="00262FF8" w:rsidRPr="00471F61">
        <w:rPr>
          <w:rFonts w:asciiTheme="minorEastAsia" w:hAnsiTheme="minorEastAsia" w:hint="eastAsia"/>
          <w:sz w:val="20"/>
          <w:szCs w:val="20"/>
        </w:rPr>
        <w:t>13</w:t>
      </w:r>
      <w:r w:rsidRPr="00471F61">
        <w:rPr>
          <w:rFonts w:asciiTheme="minorEastAsia" w:hAnsiTheme="minorEastAsia" w:hint="eastAsia"/>
          <w:sz w:val="20"/>
          <w:szCs w:val="20"/>
        </w:rPr>
        <w:t>年</w:t>
      </w:r>
      <w:r w:rsidR="00262FF8" w:rsidRPr="00471F61">
        <w:rPr>
          <w:rFonts w:asciiTheme="minorEastAsia" w:hAnsiTheme="minorEastAsia" w:hint="eastAsia"/>
          <w:sz w:val="20"/>
          <w:szCs w:val="20"/>
        </w:rPr>
        <w:t>12</w:t>
      </w:r>
      <w:r w:rsidRPr="00471F61">
        <w:rPr>
          <w:rFonts w:asciiTheme="minorEastAsia" w:hAnsiTheme="minorEastAsia" w:hint="eastAsia"/>
          <w:sz w:val="20"/>
          <w:szCs w:val="20"/>
        </w:rPr>
        <w:t>月</w:t>
      </w:r>
      <w:r w:rsidR="00262FF8" w:rsidRPr="00471F61">
        <w:rPr>
          <w:rFonts w:asciiTheme="minorEastAsia" w:hAnsiTheme="minorEastAsia" w:hint="eastAsia"/>
          <w:sz w:val="20"/>
          <w:szCs w:val="20"/>
        </w:rPr>
        <w:t>12</w:t>
      </w:r>
      <w:r w:rsidRPr="00471F61">
        <w:rPr>
          <w:rFonts w:asciiTheme="minorEastAsia" w:hAnsiTheme="minorEastAsia" w:hint="eastAsia"/>
          <w:sz w:val="20"/>
          <w:szCs w:val="20"/>
        </w:rPr>
        <w:t>日法律第</w:t>
      </w:r>
      <w:r w:rsidR="00262FF8" w:rsidRPr="00471F61">
        <w:rPr>
          <w:rFonts w:asciiTheme="minorEastAsia" w:hAnsiTheme="minorEastAsia" w:hint="eastAsia"/>
          <w:sz w:val="20"/>
          <w:szCs w:val="20"/>
        </w:rPr>
        <w:t>154</w:t>
      </w:r>
      <w:r w:rsidRPr="00471F61">
        <w:rPr>
          <w:rFonts w:asciiTheme="minorEastAsia" w:hAnsiTheme="minorEastAsia" w:hint="eastAsia"/>
          <w:sz w:val="20"/>
          <w:szCs w:val="20"/>
        </w:rPr>
        <w:t>号）</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300" w:firstLine="600"/>
        <w:rPr>
          <w:rFonts w:asciiTheme="minorEastAsia" w:hAnsiTheme="minorEastAsia"/>
          <w:sz w:val="20"/>
          <w:szCs w:val="20"/>
        </w:rPr>
      </w:pPr>
      <w:r w:rsidRPr="00471F61">
        <w:rPr>
          <w:rFonts w:asciiTheme="minorEastAsia" w:hAnsiTheme="minorEastAsia" w:hint="eastAsia"/>
          <w:sz w:val="20"/>
          <w:szCs w:val="20"/>
        </w:rPr>
        <w:t xml:space="preserve">（目的）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第１</w:t>
      </w:r>
      <w:r w:rsidR="008A7040" w:rsidRPr="00471F61">
        <w:rPr>
          <w:rFonts w:asciiTheme="minorEastAsia" w:hAnsiTheme="minorEastAsia" w:hint="eastAsia"/>
          <w:sz w:val="20"/>
          <w:szCs w:val="20"/>
        </w:rPr>
        <w:t xml:space="preserve">条 　この法律は、子どもの読書活動の推進に関し、基本理念を定め、並びに国及び地方公共団体の責務等を明らかにするとともに、子どもの読書活動の推進に関する必要な事項を定めることにより、子どもの読書活動の推進に関する施策を総合的かつ計画的に推進し、もって子どもの健やかな成長に資することを目的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（基本理念）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第２</w:t>
      </w:r>
      <w:r w:rsidR="008A7040" w:rsidRPr="00471F61">
        <w:rPr>
          <w:rFonts w:asciiTheme="minorEastAsia" w:hAnsiTheme="minorEastAsia" w:hint="eastAsia"/>
          <w:sz w:val="20"/>
          <w:szCs w:val="20"/>
        </w:rPr>
        <w:t>条 　子ども（おおむね</w:t>
      </w:r>
      <w:r w:rsidRPr="00471F61">
        <w:rPr>
          <w:rFonts w:asciiTheme="minorEastAsia" w:hAnsiTheme="minorEastAsia" w:hint="eastAsia"/>
          <w:sz w:val="20"/>
          <w:szCs w:val="20"/>
        </w:rPr>
        <w:t>18</w:t>
      </w:r>
      <w:r w:rsidR="008A7040" w:rsidRPr="00471F61">
        <w:rPr>
          <w:rFonts w:asciiTheme="minorEastAsia" w:hAnsiTheme="minorEastAsia" w:hint="eastAsia"/>
          <w:sz w:val="20"/>
          <w:szCs w:val="20"/>
        </w:rPr>
        <w:t xml:space="preserve">歳以下の者をいう。以下同じ。）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 </w:t>
      </w:r>
    </w:p>
    <w:p w:rsidR="008A7040" w:rsidRPr="00857796"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（国の責務）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w:t>
      </w:r>
      <w:r w:rsidR="00262FF8" w:rsidRPr="00471F61">
        <w:rPr>
          <w:rFonts w:asciiTheme="minorEastAsia" w:hAnsiTheme="minorEastAsia" w:hint="eastAsia"/>
          <w:sz w:val="20"/>
          <w:szCs w:val="20"/>
        </w:rPr>
        <w:t>３</w:t>
      </w:r>
      <w:r w:rsidRPr="00471F61">
        <w:rPr>
          <w:rFonts w:asciiTheme="minorEastAsia" w:hAnsiTheme="minorEastAsia" w:hint="eastAsia"/>
          <w:sz w:val="20"/>
          <w:szCs w:val="20"/>
        </w:rPr>
        <w:t xml:space="preserve">条 　国は、前条の基本理念（以下「基本理念」という。）にのっとり、子どもの読書活動の推進に関する施策を総合的に策定し、及び実施する責務を有する。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（地方公共団体の責務）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第４</w:t>
      </w:r>
      <w:r w:rsidR="008A7040" w:rsidRPr="00471F61">
        <w:rPr>
          <w:rFonts w:asciiTheme="minorEastAsia" w:hAnsiTheme="minorEastAsia" w:hint="eastAsia"/>
          <w:sz w:val="20"/>
          <w:szCs w:val="20"/>
        </w:rPr>
        <w:t xml:space="preserve">条 　地方公共団体は、基本理念にのっとり、国との連携を図りつつ、その地域の実情を踏まえ、子どもの読書活動の推進に関する施策を策定し、及び実施する責務を有する。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（事業者の努力）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第５</w:t>
      </w:r>
      <w:r w:rsidR="008A7040" w:rsidRPr="00471F61">
        <w:rPr>
          <w:rFonts w:asciiTheme="minorEastAsia" w:hAnsiTheme="minorEastAsia" w:hint="eastAsia"/>
          <w:sz w:val="20"/>
          <w:szCs w:val="20"/>
        </w:rPr>
        <w:t xml:space="preserve">条 　事業者は、その事業活動を行うに当たっては、基本理念にのっとり、子どもの読書活動が推進されるよう、子どもの健やかな成長に資する書籍等の提供に努めるものとする。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（保護者の役割）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第６</w:t>
      </w:r>
      <w:r w:rsidR="008A7040" w:rsidRPr="00471F61">
        <w:rPr>
          <w:rFonts w:asciiTheme="minorEastAsia" w:hAnsiTheme="minorEastAsia" w:hint="eastAsia"/>
          <w:sz w:val="20"/>
          <w:szCs w:val="20"/>
        </w:rPr>
        <w:t xml:space="preserve">条 　父母その他の保護者は、子どもの読書活動の機会の充実及び読書活動の習慣化に積極的な役割を果たすものとする。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（関係機関等との連携強化）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第７</w:t>
      </w:r>
      <w:r w:rsidR="008A7040" w:rsidRPr="00471F61">
        <w:rPr>
          <w:rFonts w:asciiTheme="minorEastAsia" w:hAnsiTheme="minorEastAsia" w:hint="eastAsia"/>
          <w:sz w:val="20"/>
          <w:szCs w:val="20"/>
        </w:rPr>
        <w:t xml:space="preserve">条 　国及び地方公共団体は、子どもの読書活動の推進に関する施策が円滑に実施されるよう、学校、図書館その他の関係機関及び民間団体との連携の強化その他必要な体制の整備に努めるものとする。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（子ども読書活動推進基本計画）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第８</w:t>
      </w:r>
      <w:r w:rsidR="008A7040" w:rsidRPr="00471F61">
        <w:rPr>
          <w:rFonts w:asciiTheme="minorEastAsia" w:hAnsiTheme="minorEastAsia" w:hint="eastAsia"/>
          <w:sz w:val="20"/>
          <w:szCs w:val="20"/>
        </w:rPr>
        <w:t xml:space="preserve">条 　政府は、子どもの読書活動の推進に関する施策の総合的かつ計画的な推進を図るため、子どもの読書活動の推進に関する基本的な計画（以下「子ども読書活動推進基本計画」という。）を策定し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２ 　政府は、子ども読書活動推進基本計画を策定したときは、遅滞なく、これを国会に報告するとともに、公表しなければならない。 </w:t>
      </w: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lastRenderedPageBreak/>
        <w:t xml:space="preserve">３ 　前項の規定は、子ども読書活動推進基本計画の変更について準用する。 </w:t>
      </w:r>
    </w:p>
    <w:p w:rsidR="008A7040" w:rsidRPr="00471F61" w:rsidRDefault="00857796" w:rsidP="00125C11">
      <w:pPr>
        <w:ind w:firstLineChars="100" w:firstLine="200"/>
        <w:rPr>
          <w:rFonts w:asciiTheme="minorEastAsia" w:hAnsiTheme="minorEastAsia"/>
          <w:sz w:val="20"/>
          <w:szCs w:val="20"/>
        </w:rPr>
      </w:pPr>
      <w:r>
        <w:rPr>
          <w:rFonts w:asciiTheme="minorEastAsia" w:hAnsiTheme="minorEastAsia" w:hint="eastAsia"/>
          <w:sz w:val="20"/>
          <w:szCs w:val="20"/>
        </w:rPr>
        <w:t xml:space="preserve">　</w:t>
      </w: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（都道府県子ども読書活動推進計画等）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第９</w:t>
      </w:r>
      <w:r w:rsidR="008A7040" w:rsidRPr="00471F61">
        <w:rPr>
          <w:rFonts w:asciiTheme="minorEastAsia" w:hAnsiTheme="minorEastAsia" w:hint="eastAsia"/>
          <w:sz w:val="20"/>
          <w:szCs w:val="20"/>
        </w:rPr>
        <w:t xml:space="preserve">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２ 　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３ 　都道府県又は市町村は、都道府県子ども読書活動推進計画又は市町村子ども読書活動推進計画を策定したときは、これを公表しなければならない。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４ 　前項の規定は、都道府県子ども読書活動推進計画又は市町村子ども読書活動推進計画の変更について準用する。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（子ども読書の日）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w:t>
      </w:r>
      <w:r w:rsidR="00262FF8" w:rsidRPr="00471F61">
        <w:rPr>
          <w:rFonts w:asciiTheme="minorEastAsia" w:hAnsiTheme="minorEastAsia" w:hint="eastAsia"/>
          <w:sz w:val="20"/>
          <w:szCs w:val="20"/>
        </w:rPr>
        <w:t>10</w:t>
      </w:r>
      <w:r w:rsidRPr="00471F61">
        <w:rPr>
          <w:rFonts w:asciiTheme="minorEastAsia" w:hAnsiTheme="minorEastAsia" w:hint="eastAsia"/>
          <w:sz w:val="20"/>
          <w:szCs w:val="20"/>
        </w:rPr>
        <w:t xml:space="preserve">条 　国民の間に広く子どもの読書活動についての関心と理解を深めるとともに、子どもが積極的に読書活動を行う意欲を高めるため、子ども読書の日を設ける。 </w:t>
      </w: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２ 　子ども読書の日は、</w:t>
      </w:r>
      <w:r w:rsidR="00262FF8" w:rsidRPr="00471F61">
        <w:rPr>
          <w:rFonts w:asciiTheme="minorEastAsia" w:hAnsiTheme="minorEastAsia" w:hint="eastAsia"/>
          <w:sz w:val="20"/>
          <w:szCs w:val="20"/>
        </w:rPr>
        <w:t>４</w:t>
      </w:r>
      <w:r w:rsidRPr="00471F61">
        <w:rPr>
          <w:rFonts w:asciiTheme="minorEastAsia" w:hAnsiTheme="minorEastAsia" w:hint="eastAsia"/>
          <w:sz w:val="20"/>
          <w:szCs w:val="20"/>
        </w:rPr>
        <w:t>月</w:t>
      </w:r>
      <w:r w:rsidR="00262FF8" w:rsidRPr="00471F61">
        <w:rPr>
          <w:rFonts w:asciiTheme="minorEastAsia" w:hAnsiTheme="minorEastAsia" w:hint="eastAsia"/>
          <w:sz w:val="20"/>
          <w:szCs w:val="20"/>
        </w:rPr>
        <w:t>23</w:t>
      </w:r>
      <w:r w:rsidRPr="00471F61">
        <w:rPr>
          <w:rFonts w:asciiTheme="minorEastAsia" w:hAnsiTheme="minorEastAsia" w:hint="eastAsia"/>
          <w:sz w:val="20"/>
          <w:szCs w:val="20"/>
        </w:rPr>
        <w:t xml:space="preserve">日とする。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３ 　国及び地方公共団体は、子ども読書の日の趣旨にふさわしい事業を実施するよう努めなければならない。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（財政上の措置等）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第11</w:t>
      </w:r>
      <w:r w:rsidR="008A7040" w:rsidRPr="00471F61">
        <w:rPr>
          <w:rFonts w:asciiTheme="minorEastAsia" w:hAnsiTheme="minorEastAsia" w:hint="eastAsia"/>
          <w:sz w:val="20"/>
          <w:szCs w:val="20"/>
        </w:rPr>
        <w:t xml:space="preserve">条 　国及び地方公共団体は、子どもの読書活動の推進に関する施策を実施するため必要な財政上の措置その他の措置を講ずるよう努めるものとする。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　　　附　則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300" w:firstLine="600"/>
        <w:rPr>
          <w:rFonts w:asciiTheme="minorEastAsia" w:hAnsiTheme="minorEastAsia"/>
          <w:sz w:val="20"/>
          <w:szCs w:val="20"/>
        </w:rPr>
      </w:pPr>
      <w:r w:rsidRPr="00471F61">
        <w:rPr>
          <w:rFonts w:asciiTheme="minorEastAsia" w:hAnsiTheme="minorEastAsia" w:hint="eastAsia"/>
          <w:sz w:val="20"/>
          <w:szCs w:val="20"/>
        </w:rPr>
        <w:t xml:space="preserve">　この法律は、公布の日から施行する。</w:t>
      </w:r>
    </w:p>
    <w:p w:rsidR="008A7040" w:rsidRPr="00471F61" w:rsidRDefault="008A7040" w:rsidP="00125C11">
      <w:pPr>
        <w:widowControl/>
        <w:jc w:val="left"/>
        <w:rPr>
          <w:rFonts w:asciiTheme="minorEastAsia" w:hAnsiTheme="minorEastAsia"/>
          <w:sz w:val="20"/>
          <w:szCs w:val="20"/>
        </w:rPr>
      </w:pPr>
    </w:p>
    <w:p w:rsidR="008A7040" w:rsidRPr="00471F61" w:rsidRDefault="008A7040" w:rsidP="00125C11">
      <w:pPr>
        <w:widowControl/>
        <w:jc w:val="left"/>
        <w:rPr>
          <w:rFonts w:asciiTheme="minorEastAsia" w:hAnsiTheme="minorEastAsia"/>
          <w:sz w:val="20"/>
          <w:szCs w:val="20"/>
        </w:rPr>
      </w:pPr>
    </w:p>
    <w:p w:rsidR="005818F5" w:rsidRPr="00471F61" w:rsidRDefault="005818F5">
      <w:pPr>
        <w:widowControl/>
        <w:jc w:val="left"/>
        <w:rPr>
          <w:rFonts w:ascii="ＭＳ ゴシック" w:eastAsia="ＭＳ ゴシック" w:hAnsi="ＭＳ ゴシック"/>
          <w:sz w:val="22"/>
        </w:rPr>
      </w:pPr>
      <w:r w:rsidRPr="00471F61">
        <w:rPr>
          <w:rFonts w:ascii="ＭＳ ゴシック" w:eastAsia="ＭＳ ゴシック" w:hAnsi="ＭＳ ゴシック"/>
          <w:sz w:val="22"/>
        </w:rPr>
        <w:br w:type="page"/>
      </w:r>
    </w:p>
    <w:p w:rsidR="00B36044" w:rsidRPr="00471F61" w:rsidRDefault="00FA67F7" w:rsidP="00125C11">
      <w:pPr>
        <w:ind w:firstLineChars="100" w:firstLine="220"/>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３</w:t>
      </w:r>
      <w:r w:rsidR="00B36044" w:rsidRPr="00471F61">
        <w:rPr>
          <w:rFonts w:ascii="ＭＳ ゴシック" w:eastAsia="ＭＳ ゴシック" w:hAnsi="ＭＳ ゴシック" w:hint="eastAsia"/>
          <w:sz w:val="22"/>
        </w:rPr>
        <w:t xml:space="preserve">　用語</w:t>
      </w:r>
      <w:r w:rsidRPr="00471F61">
        <w:rPr>
          <w:rFonts w:ascii="ＭＳ ゴシック" w:eastAsia="ＭＳ ゴシック" w:hAnsi="ＭＳ ゴシック" w:hint="eastAsia"/>
          <w:sz w:val="22"/>
        </w:rPr>
        <w:t>解説</w:t>
      </w:r>
    </w:p>
    <w:p w:rsidR="008A7040" w:rsidRPr="00471F61" w:rsidRDefault="008A7040" w:rsidP="00125C11">
      <w:pPr>
        <w:ind w:firstLineChars="100" w:firstLine="200"/>
        <w:rPr>
          <w:rFonts w:ascii="ＭＳ ゴシック" w:eastAsia="ＭＳ ゴシック" w:hAnsi="ＭＳ ゴシック"/>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※１　学校図書館図書標準：文部科学省が平成５年３月に定めた公立義務教育諸学校の学校図書館に整備すべき蔵書の標準。学校の種別と学級数毎に整備すべき蔵書冊数が示されている。</w:t>
      </w:r>
    </w:p>
    <w:tbl>
      <w:tblPr>
        <w:tblW w:w="4560" w:type="pct"/>
        <w:tblCellSpacing w:w="0" w:type="dxa"/>
        <w:tblInd w:w="877" w:type="dxa"/>
        <w:tblLayout w:type="fixed"/>
        <w:tblCellMar>
          <w:left w:w="0" w:type="dxa"/>
          <w:right w:w="0" w:type="dxa"/>
        </w:tblCellMar>
        <w:tblLook w:val="04A0" w:firstRow="1" w:lastRow="0" w:firstColumn="1" w:lastColumn="0" w:noHBand="0" w:noVBand="1"/>
      </w:tblPr>
      <w:tblGrid>
        <w:gridCol w:w="4474"/>
        <w:gridCol w:w="137"/>
        <w:gridCol w:w="152"/>
        <w:gridCol w:w="3949"/>
        <w:gridCol w:w="284"/>
      </w:tblGrid>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ア  小学校</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noProof/>
                <w:color w:val="000000"/>
                <w:kern w:val="0"/>
                <w:sz w:val="20"/>
                <w:szCs w:val="20"/>
              </w:rPr>
              <w:drawing>
                <wp:inline distT="0" distB="0" distL="0" distR="0" wp14:anchorId="0F0F3492" wp14:editId="55608002">
                  <wp:extent cx="96520" cy="8890"/>
                  <wp:effectExtent l="0" t="0" r="0" b="0"/>
                  <wp:docPr id="1" name="図 1" descr="http://www.mext.go.jp/a_menu/sports/dokusyo/hourei/cont_001/__icsFiles/artimage/2009/02/15/c_edu10_12/20090215052139_1095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xt.go.jp/a_menu/sports/dokusyo/hourei/cont_001/__icsFiles/artimage/2009/02/15/c_edu10_12/20090215052139_1095_space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520" cy="8890"/>
                          </a:xfrm>
                          <a:prstGeom prst="rect">
                            <a:avLst/>
                          </a:prstGeom>
                          <a:noFill/>
                          <a:ln>
                            <a:noFill/>
                          </a:ln>
                        </pic:spPr>
                      </pic:pic>
                    </a:graphicData>
                  </a:graphic>
                </wp:inline>
              </w:drawing>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イ</w:t>
            </w:r>
            <w:r w:rsidR="0082568A" w:rsidRPr="009E49EE">
              <w:rPr>
                <w:rFonts w:ascii="ＭＳ ゴシック" w:eastAsia="ＭＳ ゴシック" w:hAnsi="ＭＳ ゴシック" w:cs="ＭＳ Ｐゴシック" w:hint="eastAsia"/>
                <w:color w:val="000000"/>
                <w:kern w:val="0"/>
                <w:sz w:val="20"/>
                <w:szCs w:val="20"/>
              </w:rPr>
              <w:t xml:space="preserve">　</w:t>
            </w:r>
            <w:r w:rsidRPr="009E49EE">
              <w:rPr>
                <w:rFonts w:ascii="ＭＳ ゴシック" w:eastAsia="ＭＳ ゴシック" w:hAnsi="ＭＳ ゴシック" w:cs="ＭＳ Ｐゴシック" w:hint="eastAsia"/>
                <w:color w:val="000000"/>
                <w:kern w:val="0"/>
                <w:sz w:val="20"/>
                <w:szCs w:val="20"/>
              </w:rPr>
              <w:t>中学校</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611"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2,400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3,000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3,000＋520×（学級数－ 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5,080＋480×（学級数－ 6）</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7,960＋400×（学級数－12）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10,360＋200×（学級数－18）</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12,760＋120×（学級数－30）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4233"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 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4,800＋640×（学級数－ 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7,360＋560×（学級数－ 6）</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10,720＋480×（学級数－12）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13,600＋320×（学級数－18）</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17,440＋160×（学級数－30）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ウ  盲学校（小学部）</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エ  盲学校（中学部）</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611"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2,400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2,600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2,600＋173×（学級数－ 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3,292＋160×（学級数－ 6）</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4,252＋133×（学級数－12）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5,050＋ 67×（学級数－18）</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5,854＋ 40×（学級数－30）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4233"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 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4,800＋213×（学級数－ 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5,652＋187×（学級数－ 6）</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6,774＋160×（学級数－12）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7,734＋107×（学級数－18）</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9,018＋ 53×（学級数－30）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オ  聾学校（小学部）</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カ  聾学校（中学部）</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474" w:type="dxa"/>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2,400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2,520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2,520＋104×（学級数－ 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2,936＋ 96×（学級数－ 6）</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3,512＋ 80×（学級数－12）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3,992＋ 40×（学級数－18）</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4,472＋ 24×（学級数－30）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 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4,800＋128×（学級数－ 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5,312＋112×（学級数－ 6）</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5,984＋ 96×（学級数－12）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6,560＋ 64×（学級数－18）</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7,328＋ 32×（学級数－30）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284" w:type="dxa"/>
            <w:vAlign w:val="center"/>
            <w:hideMark/>
          </w:tcPr>
          <w:p w:rsidR="005818F5" w:rsidRPr="009E49EE" w:rsidRDefault="005818F5" w:rsidP="005818F5">
            <w:pPr>
              <w:widowControl/>
              <w:jc w:val="left"/>
              <w:rPr>
                <w:rFonts w:ascii="ＭＳ ゴシック" w:eastAsia="ＭＳ ゴシック" w:hAnsi="ＭＳ ゴシック" w:cs="Times New Roman"/>
                <w:kern w:val="0"/>
                <w:sz w:val="20"/>
                <w:szCs w:val="20"/>
              </w:rPr>
            </w:pPr>
          </w:p>
        </w:tc>
      </w:tr>
    </w:tbl>
    <w:p w:rsidR="00B36044" w:rsidRPr="009E49EE" w:rsidRDefault="00B36044" w:rsidP="00125C11">
      <w:pPr>
        <w:ind w:left="200" w:hangingChars="100" w:hanging="200"/>
        <w:rPr>
          <w:rFonts w:ascii="ＭＳ ゴシック" w:eastAsia="ＭＳ ゴシック" w:hAnsi="ＭＳ ゴシック"/>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※２　司書教諭：「学校図書館法（昭和</w:t>
      </w:r>
      <w:r w:rsidR="003A1595" w:rsidRPr="00471F61">
        <w:rPr>
          <w:rFonts w:asciiTheme="minorEastAsia" w:hAnsiTheme="minorEastAsia" w:hint="eastAsia"/>
          <w:sz w:val="20"/>
          <w:szCs w:val="20"/>
        </w:rPr>
        <w:t>28</w:t>
      </w:r>
      <w:r w:rsidRPr="00471F61">
        <w:rPr>
          <w:rFonts w:asciiTheme="minorEastAsia" w:hAnsiTheme="minorEastAsia" w:hint="eastAsia"/>
          <w:sz w:val="20"/>
          <w:szCs w:val="20"/>
        </w:rPr>
        <w:t>年</w:t>
      </w:r>
      <w:r w:rsidR="003A1595" w:rsidRPr="00471F61">
        <w:rPr>
          <w:rFonts w:asciiTheme="minorEastAsia" w:hAnsiTheme="minorEastAsia" w:hint="eastAsia"/>
          <w:sz w:val="20"/>
          <w:szCs w:val="20"/>
        </w:rPr>
        <w:t>８</w:t>
      </w:r>
      <w:r w:rsidRPr="00471F61">
        <w:rPr>
          <w:rFonts w:asciiTheme="minorEastAsia" w:hAnsiTheme="minorEastAsia" w:hint="eastAsia"/>
          <w:sz w:val="20"/>
          <w:szCs w:val="20"/>
        </w:rPr>
        <w:t>月</w:t>
      </w:r>
      <w:r w:rsidR="003A1595" w:rsidRPr="00471F61">
        <w:rPr>
          <w:rFonts w:asciiTheme="minorEastAsia" w:hAnsiTheme="minorEastAsia" w:hint="eastAsia"/>
          <w:sz w:val="20"/>
          <w:szCs w:val="20"/>
        </w:rPr>
        <w:t>８</w:t>
      </w:r>
      <w:r w:rsidRPr="00471F61">
        <w:rPr>
          <w:rFonts w:asciiTheme="minorEastAsia" w:hAnsiTheme="minorEastAsia" w:hint="eastAsia"/>
          <w:sz w:val="20"/>
          <w:szCs w:val="20"/>
        </w:rPr>
        <w:t>日法律第</w:t>
      </w:r>
      <w:r w:rsidR="003A1595" w:rsidRPr="00471F61">
        <w:rPr>
          <w:rFonts w:asciiTheme="minorEastAsia" w:hAnsiTheme="minorEastAsia" w:hint="eastAsia"/>
          <w:sz w:val="20"/>
          <w:szCs w:val="20"/>
        </w:rPr>
        <w:t>185</w:t>
      </w:r>
      <w:r w:rsidRPr="00471F61">
        <w:rPr>
          <w:rFonts w:asciiTheme="minorEastAsia" w:hAnsiTheme="minorEastAsia" w:hint="eastAsia"/>
          <w:sz w:val="20"/>
          <w:szCs w:val="20"/>
        </w:rPr>
        <w:t>号）では、学校図書館の専門的職務を担う教員として、「司書教諭」を学校に置くこととしてい</w:t>
      </w:r>
      <w:r w:rsidR="00B01809">
        <w:rPr>
          <w:rFonts w:asciiTheme="minorEastAsia" w:hAnsiTheme="minorEastAsia" w:hint="eastAsia"/>
          <w:sz w:val="20"/>
          <w:szCs w:val="20"/>
        </w:rPr>
        <w:t>る</w:t>
      </w:r>
      <w:r w:rsidRPr="00471F61">
        <w:rPr>
          <w:rFonts w:asciiTheme="minorEastAsia" w:hAnsiTheme="minorEastAsia" w:hint="eastAsia"/>
          <w:sz w:val="20"/>
          <w:szCs w:val="20"/>
        </w:rPr>
        <w:t>。（学級数が合計</w:t>
      </w:r>
      <w:r w:rsidRPr="00471F61">
        <w:rPr>
          <w:rFonts w:asciiTheme="minorEastAsia" w:hAnsiTheme="minorEastAsia"/>
          <w:sz w:val="20"/>
          <w:szCs w:val="20"/>
        </w:rPr>
        <w:t>12学級以上の学校には、必ず司書教諭を置かなければなりません。）　司書教諭は、教諭として採用された者が学校内の役割としてその職務を担当し、学校図書館資料の選択・収集・提供や子どもの読書活動に対する指導、さらには、学校図書館の利用指導計画を立案し、実施の中心となる</w:t>
      </w:r>
      <w:r w:rsidR="00221313" w:rsidRPr="00471F61">
        <w:rPr>
          <w:rFonts w:asciiTheme="minorEastAsia" w:hAnsiTheme="minorEastAsia"/>
          <w:sz w:val="20"/>
          <w:szCs w:val="20"/>
        </w:rPr>
        <w:t>など、学校図書館の運営・活用について中心的な役割を担います。」</w:t>
      </w:r>
      <w:r w:rsidR="00221313" w:rsidRPr="00471F61">
        <w:rPr>
          <w:rFonts w:asciiTheme="minorEastAsia" w:hAnsiTheme="minorEastAsia" w:hint="eastAsia"/>
          <w:sz w:val="20"/>
          <w:szCs w:val="20"/>
        </w:rPr>
        <w:t>【</w:t>
      </w:r>
      <w:r w:rsidRPr="00471F61">
        <w:rPr>
          <w:rFonts w:asciiTheme="minorEastAsia" w:hAnsiTheme="minorEastAsia"/>
          <w:sz w:val="20"/>
          <w:szCs w:val="20"/>
        </w:rPr>
        <w:t>文部科学省HP</w:t>
      </w:r>
      <w:r w:rsidR="00221313" w:rsidRPr="00471F61">
        <w:rPr>
          <w:rFonts w:asciiTheme="minorEastAsia" w:hAnsiTheme="minorEastAsia"/>
          <w:sz w:val="20"/>
          <w:szCs w:val="20"/>
        </w:rPr>
        <w:t>より</w:t>
      </w:r>
      <w:r w:rsidR="00221313" w:rsidRPr="00471F61">
        <w:rPr>
          <w:rFonts w:asciiTheme="minorEastAsia" w:hAnsiTheme="minorEastAsia" w:hint="eastAsia"/>
          <w:sz w:val="20"/>
          <w:szCs w:val="20"/>
        </w:rPr>
        <w:t>】</w:t>
      </w:r>
    </w:p>
    <w:p w:rsidR="00B36044" w:rsidRPr="00471F61" w:rsidRDefault="00B36044" w:rsidP="00125C11">
      <w:pPr>
        <w:ind w:firstLine="200"/>
        <w:rPr>
          <w:rFonts w:asciiTheme="minorEastAsia" w:hAnsiTheme="minorEastAsia"/>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lastRenderedPageBreak/>
        <w:t>※３　学校司書：学校図書館法が改正され、平成</w:t>
      </w:r>
      <w:r w:rsidRPr="00471F61">
        <w:rPr>
          <w:rFonts w:asciiTheme="minorEastAsia" w:hAnsiTheme="minorEastAsia"/>
          <w:sz w:val="20"/>
          <w:szCs w:val="20"/>
        </w:rPr>
        <w:t>27年</w:t>
      </w:r>
      <w:r w:rsidR="003A1595" w:rsidRPr="00471F61">
        <w:rPr>
          <w:rFonts w:asciiTheme="minorEastAsia" w:hAnsiTheme="minorEastAsia" w:hint="eastAsia"/>
          <w:sz w:val="20"/>
          <w:szCs w:val="20"/>
        </w:rPr>
        <w:t>４</w:t>
      </w:r>
      <w:r w:rsidRPr="00471F61">
        <w:rPr>
          <w:rFonts w:asciiTheme="minorEastAsia" w:hAnsiTheme="minorEastAsia"/>
          <w:sz w:val="20"/>
          <w:szCs w:val="20"/>
        </w:rPr>
        <w:t>月</w:t>
      </w:r>
      <w:r w:rsidR="003A1595" w:rsidRPr="00471F61">
        <w:rPr>
          <w:rFonts w:asciiTheme="minorEastAsia" w:hAnsiTheme="minorEastAsia" w:hint="eastAsia"/>
          <w:sz w:val="20"/>
          <w:szCs w:val="20"/>
        </w:rPr>
        <w:t>１</w:t>
      </w:r>
      <w:r w:rsidRPr="00471F61">
        <w:rPr>
          <w:rFonts w:asciiTheme="minorEastAsia" w:hAnsiTheme="minorEastAsia"/>
          <w:sz w:val="20"/>
          <w:szCs w:val="20"/>
        </w:rPr>
        <w:t>日から、学校には、司書教諭のほか、学校図書館の運営の改善及び向上を図り、児童又は生徒及び教員による学校図書館の利用の一層の促進に資するため、専ら学校図書館の職務に従事する職員（学校司書）を置くよう努めなければならないことが定められた。</w:t>
      </w:r>
    </w:p>
    <w:p w:rsidR="005818F5" w:rsidRPr="00471F61" w:rsidRDefault="005818F5" w:rsidP="00262FF8">
      <w:pPr>
        <w:ind w:leftChars="200" w:left="820" w:hangingChars="200" w:hanging="400"/>
        <w:rPr>
          <w:rFonts w:asciiTheme="minorEastAsia" w:hAnsiTheme="minorEastAsia"/>
          <w:sz w:val="20"/>
          <w:szCs w:val="20"/>
        </w:rPr>
      </w:pPr>
    </w:p>
    <w:p w:rsidR="005818F5" w:rsidRPr="00471F61" w:rsidRDefault="005818F5" w:rsidP="009E49EE">
      <w:pPr>
        <w:ind w:leftChars="400" w:left="840" w:firstLineChars="100" w:firstLine="200"/>
        <w:rPr>
          <w:rFonts w:asciiTheme="minorEastAsia" w:hAnsiTheme="minorEastAsia"/>
          <w:sz w:val="20"/>
          <w:szCs w:val="20"/>
        </w:rPr>
      </w:pPr>
      <w:r w:rsidRPr="00471F61">
        <w:rPr>
          <w:rFonts w:asciiTheme="minorEastAsia" w:hAnsiTheme="minorEastAsia" w:hint="eastAsia"/>
          <w:sz w:val="20"/>
          <w:szCs w:val="20"/>
        </w:rPr>
        <w:t>なお、※１～※３の推進にあたって、国では、以下の地方財政措置を平成24年度から講じている。</w:t>
      </w:r>
    </w:p>
    <w:p w:rsidR="005818F5" w:rsidRPr="00471F61" w:rsidRDefault="000E618B" w:rsidP="005818F5">
      <w:pPr>
        <w:ind w:leftChars="400" w:left="840"/>
        <w:rPr>
          <w:rFonts w:asciiTheme="minorEastAsia" w:hAnsiTheme="minorEastAsia"/>
          <w:sz w:val="20"/>
          <w:szCs w:val="20"/>
        </w:rPr>
      </w:pPr>
      <w:hyperlink r:id="rId17" w:history="1">
        <w:r w:rsidR="005818F5" w:rsidRPr="00471F61">
          <w:rPr>
            <w:rStyle w:val="af1"/>
            <w:rFonts w:asciiTheme="minorEastAsia" w:hAnsiTheme="minorEastAsia"/>
            <w:sz w:val="20"/>
            <w:szCs w:val="20"/>
          </w:rPr>
          <w:t>http://www.mext.go.jp/component/a_menu/education/micro_detail/__icsFiles/afieldfile/2015/08/05/1360321_2.pdf</w:t>
        </w:r>
      </w:hyperlink>
    </w:p>
    <w:p w:rsidR="00B36044" w:rsidRPr="00471F61" w:rsidRDefault="005818F5" w:rsidP="00125C11">
      <w:pPr>
        <w:rPr>
          <w:rFonts w:asciiTheme="minorEastAsia" w:hAnsiTheme="minorEastAsia"/>
          <w:sz w:val="20"/>
          <w:szCs w:val="20"/>
        </w:rPr>
      </w:pPr>
      <w:r w:rsidRPr="00471F61">
        <w:rPr>
          <w:rFonts w:asciiTheme="minorEastAsia" w:hAnsiTheme="minorEastAsia" w:hint="eastAsia"/>
          <w:sz w:val="20"/>
          <w:szCs w:val="20"/>
        </w:rPr>
        <w:t xml:space="preserve">　</w:t>
      </w: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※４　大阪府社会教育委員</w:t>
      </w:r>
      <w:r w:rsidR="00FE6285" w:rsidRPr="00471F61">
        <w:rPr>
          <w:rFonts w:asciiTheme="minorEastAsia" w:hAnsiTheme="minorEastAsia" w:hint="eastAsia"/>
          <w:sz w:val="20"/>
          <w:szCs w:val="20"/>
        </w:rPr>
        <w:t>会議</w:t>
      </w:r>
      <w:r w:rsidRPr="00471F61">
        <w:rPr>
          <w:rFonts w:asciiTheme="minorEastAsia" w:hAnsiTheme="minorEastAsia" w:hint="eastAsia"/>
          <w:sz w:val="20"/>
          <w:szCs w:val="20"/>
        </w:rPr>
        <w:t>：「社会教育法」に基づき、社会教育に関し教育委員会に助言するため大阪府に置いている</w:t>
      </w:r>
      <w:r w:rsidR="00FE6285" w:rsidRPr="00471F61">
        <w:rPr>
          <w:rFonts w:asciiTheme="minorEastAsia" w:hAnsiTheme="minorEastAsia" w:hint="eastAsia"/>
          <w:sz w:val="20"/>
          <w:szCs w:val="20"/>
        </w:rPr>
        <w:t>附属機関</w:t>
      </w:r>
      <w:r w:rsidRPr="00471F61">
        <w:rPr>
          <w:rFonts w:asciiTheme="minorEastAsia" w:hAnsiTheme="minorEastAsia" w:hint="eastAsia"/>
          <w:sz w:val="20"/>
          <w:szCs w:val="20"/>
        </w:rPr>
        <w:t>。</w:t>
      </w:r>
    </w:p>
    <w:p w:rsidR="00AC073E" w:rsidRDefault="00AC073E" w:rsidP="00AC073E">
      <w:pPr>
        <w:ind w:firstLineChars="200" w:firstLine="400"/>
        <w:rPr>
          <w:rFonts w:asciiTheme="minorEastAsia" w:hAnsiTheme="minorEastAsia"/>
          <w:sz w:val="20"/>
          <w:szCs w:val="20"/>
        </w:rPr>
      </w:pPr>
    </w:p>
    <w:p w:rsidR="00B36044" w:rsidRPr="00471F61" w:rsidRDefault="00AC073E" w:rsidP="00AC073E">
      <w:pPr>
        <w:ind w:leftChars="200" w:left="820" w:hangingChars="200" w:hanging="400"/>
        <w:rPr>
          <w:rFonts w:asciiTheme="minorEastAsia" w:hAnsiTheme="minorEastAsia"/>
          <w:sz w:val="20"/>
          <w:szCs w:val="20"/>
        </w:rPr>
      </w:pPr>
      <w:r w:rsidRPr="00AC073E">
        <w:rPr>
          <w:rFonts w:asciiTheme="minorEastAsia" w:hAnsiTheme="minorEastAsia" w:hint="eastAsia"/>
          <w:sz w:val="20"/>
          <w:szCs w:val="20"/>
        </w:rPr>
        <w:t>※</w:t>
      </w:r>
      <w:r>
        <w:rPr>
          <w:rFonts w:asciiTheme="minorEastAsia" w:hAnsiTheme="minorEastAsia" w:hint="eastAsia"/>
          <w:sz w:val="20"/>
          <w:szCs w:val="20"/>
        </w:rPr>
        <w:t>５</w:t>
      </w:r>
      <w:r w:rsidRPr="00AC073E">
        <w:rPr>
          <w:rFonts w:asciiTheme="minorEastAsia" w:hAnsiTheme="minorEastAsia" w:hint="eastAsia"/>
          <w:sz w:val="20"/>
          <w:szCs w:val="20"/>
        </w:rPr>
        <w:t xml:space="preserve">　</w:t>
      </w:r>
      <w:r w:rsidR="00B01809">
        <w:rPr>
          <w:rFonts w:asciiTheme="minorEastAsia" w:hAnsiTheme="minorEastAsia" w:hint="eastAsia"/>
          <w:sz w:val="20"/>
          <w:szCs w:val="20"/>
        </w:rPr>
        <w:t>ＩＣＴ</w:t>
      </w:r>
      <w:r w:rsidRPr="00AC073E">
        <w:rPr>
          <w:rFonts w:asciiTheme="minorEastAsia" w:hAnsiTheme="minorEastAsia" w:hint="eastAsia"/>
          <w:sz w:val="20"/>
          <w:szCs w:val="20"/>
        </w:rPr>
        <w:t>：英語のInformation and Communication Technologyの略で、情報通信技術のこと。情報処理および情報通信に関連する技術の総称。</w:t>
      </w:r>
    </w:p>
    <w:p w:rsidR="00AC073E" w:rsidRDefault="00AC073E" w:rsidP="00262FF8">
      <w:pPr>
        <w:ind w:leftChars="200" w:left="820" w:hangingChars="200" w:hanging="400"/>
        <w:rPr>
          <w:rFonts w:asciiTheme="minorEastAsia" w:hAnsiTheme="minorEastAsia"/>
          <w:sz w:val="20"/>
          <w:szCs w:val="20"/>
        </w:rPr>
      </w:pPr>
    </w:p>
    <w:p w:rsidR="00B36044" w:rsidRPr="00471F61" w:rsidRDefault="00AC073E" w:rsidP="00262FF8">
      <w:pPr>
        <w:ind w:leftChars="200" w:left="820" w:hangingChars="200" w:hanging="400"/>
        <w:rPr>
          <w:rFonts w:asciiTheme="minorEastAsia" w:hAnsiTheme="minorEastAsia"/>
          <w:sz w:val="20"/>
          <w:szCs w:val="20"/>
        </w:rPr>
      </w:pPr>
      <w:r>
        <w:rPr>
          <w:rFonts w:asciiTheme="minorEastAsia" w:hAnsiTheme="minorEastAsia" w:hint="eastAsia"/>
          <w:sz w:val="20"/>
          <w:szCs w:val="20"/>
        </w:rPr>
        <w:t>※６</w:t>
      </w:r>
      <w:r w:rsidR="00B36044" w:rsidRPr="00471F61">
        <w:rPr>
          <w:rFonts w:asciiTheme="minorEastAsia" w:hAnsiTheme="minorEastAsia" w:hint="eastAsia"/>
          <w:sz w:val="20"/>
          <w:szCs w:val="20"/>
        </w:rPr>
        <w:t xml:space="preserve">　情報活用能力：「課題や目的に応じて情報手段を適切に活用することを含めて，必要な情報を主体的に収集・判断・表現・処理・創造し，受け手の状況などを踏まえて発信・伝達できる能力</w:t>
      </w:r>
      <w:r w:rsidR="008C071B" w:rsidRPr="00471F61">
        <w:rPr>
          <w:rFonts w:asciiTheme="minorEastAsia" w:hAnsiTheme="minorEastAsia" w:hint="eastAsia"/>
          <w:sz w:val="20"/>
          <w:szCs w:val="20"/>
        </w:rPr>
        <w:t>。</w:t>
      </w:r>
      <w:r w:rsidR="00B36044" w:rsidRPr="00471F61">
        <w:rPr>
          <w:rFonts w:asciiTheme="minorEastAsia" w:hAnsiTheme="minorEastAsia" w:hint="eastAsia"/>
          <w:sz w:val="20"/>
          <w:szCs w:val="20"/>
        </w:rPr>
        <w:t>」</w:t>
      </w:r>
      <w:r w:rsidR="00221313" w:rsidRPr="00471F61">
        <w:rPr>
          <w:rFonts w:asciiTheme="minorEastAsia" w:hAnsiTheme="minorEastAsia" w:hint="eastAsia"/>
          <w:sz w:val="20"/>
          <w:szCs w:val="20"/>
        </w:rPr>
        <w:t>【</w:t>
      </w:r>
      <w:r w:rsidR="00B36044" w:rsidRPr="00471F61">
        <w:rPr>
          <w:rFonts w:asciiTheme="minorEastAsia" w:hAnsiTheme="minorEastAsia" w:hint="eastAsia"/>
          <w:sz w:val="20"/>
          <w:szCs w:val="20"/>
        </w:rPr>
        <w:t>文部科学省「教育の情報化に関する手引き」（平成</w:t>
      </w:r>
      <w:r w:rsidR="00B36044" w:rsidRPr="00471F61">
        <w:rPr>
          <w:rFonts w:asciiTheme="minorEastAsia" w:hAnsiTheme="minorEastAsia"/>
          <w:sz w:val="20"/>
          <w:szCs w:val="20"/>
        </w:rPr>
        <w:t>22年10</w:t>
      </w:r>
      <w:r w:rsidR="003A1595" w:rsidRPr="00471F61">
        <w:rPr>
          <w:rFonts w:asciiTheme="minorEastAsia" w:hAnsiTheme="minorEastAsia"/>
          <w:sz w:val="20"/>
          <w:szCs w:val="20"/>
        </w:rPr>
        <w:t>月）より</w:t>
      </w:r>
      <w:r w:rsidR="00221313" w:rsidRPr="00471F61">
        <w:rPr>
          <w:rFonts w:asciiTheme="minorEastAsia" w:hAnsiTheme="minorEastAsia" w:hint="eastAsia"/>
          <w:sz w:val="20"/>
          <w:szCs w:val="20"/>
        </w:rPr>
        <w:t>】</w:t>
      </w:r>
    </w:p>
    <w:p w:rsidR="00B36044" w:rsidRPr="00471F61" w:rsidRDefault="00B36044" w:rsidP="00125C11">
      <w:pPr>
        <w:ind w:firstLine="200"/>
        <w:rPr>
          <w:rFonts w:asciiTheme="minorEastAsia" w:hAnsiTheme="minorEastAsia"/>
          <w:sz w:val="20"/>
          <w:szCs w:val="20"/>
        </w:rPr>
      </w:pPr>
    </w:p>
    <w:p w:rsidR="00B36044" w:rsidRPr="00471F61" w:rsidRDefault="00AC073E" w:rsidP="00262FF8">
      <w:pPr>
        <w:ind w:leftChars="200" w:left="820" w:hangingChars="200" w:hanging="400"/>
        <w:rPr>
          <w:rFonts w:asciiTheme="minorEastAsia" w:hAnsiTheme="minorEastAsia"/>
          <w:sz w:val="20"/>
          <w:szCs w:val="20"/>
        </w:rPr>
      </w:pPr>
      <w:r>
        <w:rPr>
          <w:rFonts w:asciiTheme="minorEastAsia" w:hAnsiTheme="minorEastAsia" w:hint="eastAsia"/>
          <w:sz w:val="20"/>
          <w:szCs w:val="20"/>
        </w:rPr>
        <w:t>※７</w:t>
      </w:r>
      <w:r w:rsidR="00B36044" w:rsidRPr="00471F61">
        <w:rPr>
          <w:rFonts w:asciiTheme="minorEastAsia" w:hAnsiTheme="minorEastAsia" w:hint="eastAsia"/>
          <w:sz w:val="20"/>
          <w:szCs w:val="20"/>
        </w:rPr>
        <w:t xml:space="preserve">　生きる力：「我々はこれからの子供たちに必要となるのは、いかに社会が変化しようと、自分で課題を見つけ、自ら学び、自ら考え、主体的に判断し、行動し、よりよく問題を解決する資質や能力であり、また、自らを律しつつ、他人とともに協調し、他人を思いやる心や感動する心など、豊かな人間性であると考えた。たくましく生きるための健康や体力が不可欠であることは言うまでもない。我々は、こうした資質や能力を、変化の激しいこれからの社会を［生きる力］と称することとし、これらをバランスよくはぐくんでいくことが重要であると考えた。」</w:t>
      </w:r>
      <w:r w:rsidR="00221313" w:rsidRPr="00471F61">
        <w:rPr>
          <w:rFonts w:asciiTheme="minorEastAsia" w:hAnsiTheme="minorEastAsia" w:hint="eastAsia"/>
          <w:sz w:val="20"/>
          <w:szCs w:val="20"/>
        </w:rPr>
        <w:t>【</w:t>
      </w:r>
      <w:r w:rsidR="00B36044" w:rsidRPr="00471F61">
        <w:rPr>
          <w:rFonts w:asciiTheme="minorEastAsia" w:hAnsiTheme="minorEastAsia" w:hint="eastAsia"/>
          <w:sz w:val="20"/>
          <w:szCs w:val="20"/>
        </w:rPr>
        <w:t>中央教育審議会「</w:t>
      </w:r>
      <w:r w:rsidR="00262FF8" w:rsidRPr="00471F61">
        <w:rPr>
          <w:rFonts w:asciiTheme="minorEastAsia" w:hAnsiTheme="minorEastAsia" w:hint="eastAsia"/>
          <w:sz w:val="20"/>
          <w:szCs w:val="20"/>
        </w:rPr>
        <w:t>21</w:t>
      </w:r>
      <w:r w:rsidR="00B36044" w:rsidRPr="00471F61">
        <w:rPr>
          <w:rFonts w:asciiTheme="minorEastAsia" w:hAnsiTheme="minorEastAsia" w:hint="eastAsia"/>
          <w:sz w:val="20"/>
          <w:szCs w:val="20"/>
        </w:rPr>
        <w:t>世紀を展望した我</w:t>
      </w:r>
      <w:r w:rsidR="00262FF8" w:rsidRPr="00471F61">
        <w:rPr>
          <w:rFonts w:asciiTheme="minorEastAsia" w:hAnsiTheme="minorEastAsia" w:hint="eastAsia"/>
          <w:sz w:val="20"/>
          <w:szCs w:val="20"/>
        </w:rPr>
        <w:t>が国の教育の在り方について」（第１</w:t>
      </w:r>
      <w:r w:rsidR="00B36044" w:rsidRPr="00471F61">
        <w:rPr>
          <w:rFonts w:asciiTheme="minorEastAsia" w:hAnsiTheme="minorEastAsia" w:hint="eastAsia"/>
          <w:sz w:val="20"/>
          <w:szCs w:val="20"/>
        </w:rPr>
        <w:t>次答申・平成８年７月</w:t>
      </w:r>
      <w:r w:rsidR="00262FF8" w:rsidRPr="00471F61">
        <w:rPr>
          <w:rFonts w:asciiTheme="minorEastAsia" w:hAnsiTheme="minorEastAsia" w:hint="eastAsia"/>
          <w:sz w:val="20"/>
          <w:szCs w:val="20"/>
        </w:rPr>
        <w:t>19</w:t>
      </w:r>
      <w:r w:rsidR="00B36044" w:rsidRPr="00471F61">
        <w:rPr>
          <w:rFonts w:asciiTheme="minorEastAsia" w:hAnsiTheme="minorEastAsia" w:hint="eastAsia"/>
          <w:sz w:val="20"/>
          <w:szCs w:val="20"/>
        </w:rPr>
        <w:t>日）より</w:t>
      </w:r>
      <w:r w:rsidR="00221313" w:rsidRPr="00471F61">
        <w:rPr>
          <w:rFonts w:asciiTheme="minorEastAsia" w:hAnsiTheme="minorEastAsia" w:hint="eastAsia"/>
          <w:sz w:val="20"/>
          <w:szCs w:val="20"/>
        </w:rPr>
        <w:t>】</w:t>
      </w:r>
    </w:p>
    <w:p w:rsidR="00FF26A3" w:rsidRPr="00E97D8B" w:rsidRDefault="00FF26A3" w:rsidP="00262FF8">
      <w:pPr>
        <w:ind w:leftChars="200" w:left="820" w:hangingChars="200" w:hanging="400"/>
        <w:rPr>
          <w:rFonts w:asciiTheme="minorEastAsia" w:hAnsiTheme="minorEastAsia"/>
          <w:sz w:val="20"/>
          <w:szCs w:val="20"/>
        </w:rPr>
      </w:pPr>
    </w:p>
    <w:p w:rsidR="00FF26A3" w:rsidRPr="00754E68" w:rsidRDefault="00FF26A3" w:rsidP="00262FF8">
      <w:pPr>
        <w:ind w:leftChars="200" w:left="820" w:hangingChars="200" w:hanging="400"/>
        <w:rPr>
          <w:rFonts w:asciiTheme="minorEastAsia" w:hAnsiTheme="minorEastAsia"/>
          <w:sz w:val="20"/>
          <w:szCs w:val="20"/>
        </w:rPr>
      </w:pPr>
      <w:r w:rsidRPr="00E97D8B">
        <w:rPr>
          <w:rFonts w:asciiTheme="minorEastAsia" w:hAnsiTheme="minorEastAsia" w:hint="eastAsia"/>
          <w:sz w:val="20"/>
          <w:szCs w:val="20"/>
        </w:rPr>
        <w:t>※８　コンテンツ：</w:t>
      </w:r>
      <w:r w:rsidR="00393F8B" w:rsidRPr="00E97D8B">
        <w:rPr>
          <w:rFonts w:asciiTheme="minorEastAsia" w:hAnsiTheme="minorEastAsia" w:hint="eastAsia"/>
          <w:sz w:val="20"/>
          <w:szCs w:val="20"/>
        </w:rPr>
        <w:t>「中身」、特に「情報の中身」のこと。</w:t>
      </w:r>
      <w:r w:rsidR="00B01809">
        <w:rPr>
          <w:rFonts w:asciiTheme="minorEastAsia" w:hAnsiTheme="minorEastAsia" w:hint="eastAsia"/>
          <w:sz w:val="20"/>
          <w:szCs w:val="20"/>
        </w:rPr>
        <w:t>ＣＤ-ＲＯＭ</w:t>
      </w:r>
      <w:r w:rsidR="00393F8B" w:rsidRPr="00E97D8B">
        <w:rPr>
          <w:rFonts w:asciiTheme="minorEastAsia" w:hAnsiTheme="minorEastAsia" w:hint="eastAsia"/>
          <w:sz w:val="20"/>
          <w:szCs w:val="20"/>
        </w:rPr>
        <w:t xml:space="preserve"> やインターネットやデジタル放送などの電子媒体を通じてやり取りされる、テキスト、音声、映像、ソフトウェアなどの情報やサービスをさす。</w:t>
      </w:r>
      <w:r w:rsidRPr="00E97D8B">
        <w:rPr>
          <w:rFonts w:asciiTheme="minorEastAsia" w:hAnsiTheme="minorEastAsia" w:hint="eastAsia"/>
          <w:sz w:val="20"/>
          <w:szCs w:val="20"/>
        </w:rPr>
        <w:t>「コンテンツの創造、保護及び活用の促進に関する法律</w:t>
      </w:r>
      <w:r w:rsidR="00393F8B" w:rsidRPr="00E97D8B">
        <w:rPr>
          <w:rFonts w:asciiTheme="minorEastAsia" w:hAnsiTheme="minorEastAsia"/>
          <w:sz w:val="20"/>
          <w:szCs w:val="20"/>
        </w:rPr>
        <w:t>」</w:t>
      </w:r>
      <w:r w:rsidR="00393F8B" w:rsidRPr="00E97D8B">
        <w:rPr>
          <w:rFonts w:asciiTheme="minorEastAsia" w:hAnsiTheme="minorEastAsia"/>
          <w:bCs/>
          <w:sz w:val="20"/>
          <w:szCs w:val="20"/>
        </w:rPr>
        <w:t>（平成</w:t>
      </w:r>
      <w:r w:rsidR="00393F8B" w:rsidRPr="00E97D8B">
        <w:rPr>
          <w:rFonts w:asciiTheme="minorEastAsia" w:hAnsiTheme="minorEastAsia" w:hint="eastAsia"/>
          <w:bCs/>
          <w:sz w:val="20"/>
          <w:szCs w:val="20"/>
        </w:rPr>
        <w:t>16年６</w:t>
      </w:r>
      <w:r w:rsidR="00393F8B" w:rsidRPr="00E97D8B">
        <w:rPr>
          <w:rFonts w:asciiTheme="minorEastAsia" w:hAnsiTheme="minorEastAsia"/>
          <w:bCs/>
          <w:sz w:val="20"/>
          <w:szCs w:val="20"/>
        </w:rPr>
        <w:t>月</w:t>
      </w:r>
      <w:r w:rsidR="00393F8B" w:rsidRPr="00E97D8B">
        <w:rPr>
          <w:rFonts w:asciiTheme="minorEastAsia" w:hAnsiTheme="minorEastAsia" w:hint="eastAsia"/>
          <w:bCs/>
          <w:sz w:val="20"/>
          <w:szCs w:val="20"/>
        </w:rPr>
        <w:t>４</w:t>
      </w:r>
      <w:r w:rsidR="00393F8B" w:rsidRPr="00E97D8B">
        <w:rPr>
          <w:rFonts w:asciiTheme="minorEastAsia" w:hAnsiTheme="minorEastAsia"/>
          <w:bCs/>
          <w:sz w:val="20"/>
          <w:szCs w:val="20"/>
        </w:rPr>
        <w:t>日法律第</w:t>
      </w:r>
      <w:r w:rsidR="00393F8B" w:rsidRPr="00E97D8B">
        <w:rPr>
          <w:rFonts w:asciiTheme="minorEastAsia" w:hAnsiTheme="minorEastAsia" w:hint="eastAsia"/>
          <w:bCs/>
          <w:sz w:val="20"/>
          <w:szCs w:val="20"/>
        </w:rPr>
        <w:t>81</w:t>
      </w:r>
      <w:r w:rsidR="00393F8B" w:rsidRPr="00E97D8B">
        <w:rPr>
          <w:rFonts w:asciiTheme="minorEastAsia" w:hAnsiTheme="minorEastAsia"/>
          <w:bCs/>
          <w:sz w:val="20"/>
          <w:szCs w:val="20"/>
        </w:rPr>
        <w:t>号）</w:t>
      </w:r>
      <w:r w:rsidR="00393F8B" w:rsidRPr="00E97D8B">
        <w:rPr>
          <w:rFonts w:asciiTheme="minorEastAsia" w:hAnsiTheme="minorEastAsia" w:hint="eastAsia"/>
          <w:bCs/>
          <w:sz w:val="20"/>
          <w:szCs w:val="20"/>
        </w:rPr>
        <w:t>では、</w:t>
      </w:r>
      <w:r w:rsidRPr="00E97D8B">
        <w:rPr>
          <w:rFonts w:asciiTheme="minorEastAsia" w:hAnsiTheme="minorEastAsia"/>
          <w:sz w:val="20"/>
          <w:szCs w:val="20"/>
        </w:rPr>
        <w:t>「コンテンツ」</w:t>
      </w:r>
      <w:r w:rsidR="00393F8B" w:rsidRPr="00E97D8B">
        <w:rPr>
          <w:rFonts w:asciiTheme="minorEastAsia" w:hAnsiTheme="minorEastAsia" w:hint="eastAsia"/>
          <w:sz w:val="20"/>
          <w:szCs w:val="20"/>
        </w:rPr>
        <w:t>の定義を</w:t>
      </w:r>
      <w:r w:rsidRPr="00E97D8B">
        <w:rPr>
          <w:rFonts w:asciiTheme="minorEastAsia" w:hAnsiTheme="minorEastAsia"/>
          <w:sz w:val="20"/>
          <w:szCs w:val="20"/>
        </w:rPr>
        <w:t>、</w:t>
      </w:r>
      <w:r w:rsidR="00393F8B" w:rsidRPr="00E97D8B">
        <w:rPr>
          <w:rFonts w:asciiTheme="minorEastAsia" w:hAnsiTheme="minorEastAsia" w:hint="eastAsia"/>
          <w:sz w:val="20"/>
          <w:szCs w:val="20"/>
        </w:rPr>
        <w:t>「</w:t>
      </w:r>
      <w:r w:rsidRPr="00E97D8B">
        <w:rPr>
          <w:rFonts w:asciiTheme="minorEastAsia" w:hAnsiTheme="minorEastAsia"/>
          <w:sz w:val="20"/>
          <w:szCs w:val="20"/>
        </w:rPr>
        <w:t>映画、音楽、演劇、文芸、写真、漫画、アニメーション、コンピュータゲームその他の文字、図形、色彩、音声、動作若しくは映像若しくはこれらを組み合わせたもの又はこれらに係る情報を電子計算機を介して提供するためのプログラム（電子計算機に対する指令であって、一の結果を得ることができるように組み合わせたものをいう。）であって、人間の創造的活動により生み出されるもののうち、教養又は娯楽の範囲に属するものをいう。</w:t>
      </w:r>
      <w:r w:rsidR="00393F8B" w:rsidRPr="00E97D8B">
        <w:rPr>
          <w:rFonts w:asciiTheme="minorEastAsia" w:hAnsiTheme="minorEastAsia" w:hint="eastAsia"/>
          <w:sz w:val="20"/>
          <w:szCs w:val="20"/>
        </w:rPr>
        <w:t>」と規定している。</w:t>
      </w:r>
    </w:p>
    <w:p w:rsidR="00AC073E" w:rsidRDefault="00AC073E" w:rsidP="00AC073E">
      <w:pPr>
        <w:ind w:leftChars="200" w:left="820" w:hangingChars="200" w:hanging="400"/>
        <w:rPr>
          <w:rFonts w:asciiTheme="minorEastAsia" w:hAnsiTheme="minorEastAsia"/>
          <w:sz w:val="20"/>
          <w:szCs w:val="20"/>
        </w:rPr>
      </w:pPr>
    </w:p>
    <w:p w:rsidR="00E268E5" w:rsidRPr="00471F61" w:rsidRDefault="00E268E5" w:rsidP="00E268E5">
      <w:pPr>
        <w:ind w:leftChars="200" w:left="820" w:hangingChars="200" w:hanging="400"/>
        <w:rPr>
          <w:rFonts w:asciiTheme="minorEastAsia" w:hAnsiTheme="minorEastAsia"/>
          <w:sz w:val="20"/>
          <w:szCs w:val="20"/>
        </w:rPr>
      </w:pPr>
      <w:r>
        <w:rPr>
          <w:rFonts w:asciiTheme="minorEastAsia" w:hAnsiTheme="minorEastAsia" w:hint="eastAsia"/>
          <w:sz w:val="20"/>
          <w:szCs w:val="20"/>
        </w:rPr>
        <w:t xml:space="preserve">※９　</w:t>
      </w:r>
      <w:r w:rsidRPr="00471F61">
        <w:rPr>
          <w:rFonts w:asciiTheme="minorEastAsia" w:hAnsiTheme="minorEastAsia" w:hint="eastAsia"/>
          <w:sz w:val="20"/>
          <w:szCs w:val="20"/>
        </w:rPr>
        <w:t>えほんのひろば：たくさんの絵本や図鑑、写真集などを表紙が見えるよう並べた広場のようなスペースを設け、寛ぎながら読んだり、眺めたり、読んでもらったりする活動。</w:t>
      </w:r>
    </w:p>
    <w:p w:rsidR="00E268E5" w:rsidRPr="00E268E5" w:rsidRDefault="00E268E5" w:rsidP="00AC073E">
      <w:pPr>
        <w:ind w:leftChars="200" w:left="820" w:hangingChars="200" w:hanging="400"/>
        <w:rPr>
          <w:rFonts w:asciiTheme="minorEastAsia" w:hAnsiTheme="minorEastAsia"/>
          <w:sz w:val="20"/>
          <w:szCs w:val="20"/>
        </w:rPr>
      </w:pPr>
    </w:p>
    <w:p w:rsidR="005353B5" w:rsidRPr="00471F61" w:rsidRDefault="005353B5" w:rsidP="005353B5">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sidR="00E268E5">
        <w:rPr>
          <w:rFonts w:asciiTheme="minorEastAsia" w:hAnsiTheme="minorEastAsia" w:hint="eastAsia"/>
          <w:sz w:val="20"/>
          <w:szCs w:val="20"/>
        </w:rPr>
        <w:t>10</w:t>
      </w:r>
      <w:r w:rsidRPr="00471F61">
        <w:rPr>
          <w:rFonts w:asciiTheme="minorEastAsia" w:hAnsiTheme="minorEastAsia" w:hint="eastAsia"/>
          <w:sz w:val="20"/>
          <w:szCs w:val="20"/>
        </w:rPr>
        <w:t xml:space="preserve">　ビブリオバトル：発表者がお薦めの本の魅力を５分間で紹介し合い、聞いていた人たち全員で「一番読みたくなった本」（チャンプ本）を投票で決めるゲーム感覚で楽しめる書評合戦。</w:t>
      </w:r>
    </w:p>
    <w:p w:rsidR="005353B5" w:rsidRPr="00E268E5" w:rsidRDefault="005353B5" w:rsidP="00AC073E">
      <w:pPr>
        <w:ind w:leftChars="200" w:left="820" w:hangingChars="200" w:hanging="400"/>
        <w:rPr>
          <w:rFonts w:asciiTheme="minorEastAsia" w:hAnsiTheme="minorEastAsia"/>
          <w:sz w:val="20"/>
          <w:szCs w:val="20"/>
        </w:rPr>
      </w:pPr>
    </w:p>
    <w:p w:rsidR="00FF26A3" w:rsidRDefault="00AC073E" w:rsidP="00AC073E">
      <w:pPr>
        <w:ind w:leftChars="200" w:left="820" w:hangingChars="200" w:hanging="400"/>
        <w:rPr>
          <w:rFonts w:asciiTheme="minorEastAsia" w:hAnsiTheme="minorEastAsia"/>
          <w:sz w:val="20"/>
          <w:szCs w:val="20"/>
        </w:rPr>
      </w:pPr>
      <w:r w:rsidRPr="00AC073E">
        <w:rPr>
          <w:rFonts w:asciiTheme="minorEastAsia" w:hAnsiTheme="minorEastAsia" w:hint="eastAsia"/>
          <w:sz w:val="20"/>
          <w:szCs w:val="20"/>
        </w:rPr>
        <w:lastRenderedPageBreak/>
        <w:t>※</w:t>
      </w:r>
      <w:r w:rsidR="005353B5">
        <w:rPr>
          <w:rFonts w:asciiTheme="minorEastAsia" w:hAnsiTheme="minorEastAsia" w:hint="eastAsia"/>
          <w:sz w:val="20"/>
          <w:szCs w:val="20"/>
        </w:rPr>
        <w:t>1</w:t>
      </w:r>
      <w:r w:rsidR="00E268E5">
        <w:rPr>
          <w:rFonts w:asciiTheme="minorEastAsia" w:hAnsiTheme="minorEastAsia" w:hint="eastAsia"/>
          <w:sz w:val="20"/>
          <w:szCs w:val="20"/>
        </w:rPr>
        <w:t>1</w:t>
      </w:r>
      <w:r w:rsidRPr="00AC073E">
        <w:rPr>
          <w:rFonts w:asciiTheme="minorEastAsia" w:hAnsiTheme="minorEastAsia" w:hint="eastAsia"/>
          <w:sz w:val="20"/>
          <w:szCs w:val="20"/>
        </w:rPr>
        <w:t xml:space="preserve">　</w:t>
      </w:r>
      <w:r w:rsidR="00B01809">
        <w:rPr>
          <w:rFonts w:asciiTheme="minorEastAsia" w:hAnsiTheme="minorEastAsia" w:hint="eastAsia"/>
          <w:sz w:val="20"/>
          <w:szCs w:val="20"/>
        </w:rPr>
        <w:t>ＹＡ</w:t>
      </w:r>
      <w:r w:rsidRPr="00AC073E">
        <w:rPr>
          <w:rFonts w:asciiTheme="minorEastAsia" w:hAnsiTheme="minorEastAsia" w:hint="eastAsia"/>
          <w:sz w:val="20"/>
          <w:szCs w:val="20"/>
        </w:rPr>
        <w:t>：ヤングアダルト（Young Adult）の略。主に中学生・高校生を中心とした10代の若者を指す。</w:t>
      </w:r>
    </w:p>
    <w:p w:rsidR="003E0463" w:rsidRPr="00754E68" w:rsidRDefault="003E0463" w:rsidP="00AC073E">
      <w:pPr>
        <w:ind w:leftChars="200" w:left="820" w:hangingChars="200" w:hanging="400"/>
        <w:rPr>
          <w:rFonts w:asciiTheme="minorEastAsia" w:hAnsiTheme="minorEastAsia"/>
          <w:sz w:val="20"/>
          <w:szCs w:val="20"/>
        </w:rPr>
      </w:pPr>
    </w:p>
    <w:p w:rsidR="00C13753" w:rsidRPr="00471F61" w:rsidRDefault="00C13753"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sidR="00754E68">
        <w:rPr>
          <w:rFonts w:asciiTheme="minorEastAsia" w:hAnsiTheme="minorEastAsia" w:hint="eastAsia"/>
          <w:sz w:val="20"/>
          <w:szCs w:val="20"/>
        </w:rPr>
        <w:t>1</w:t>
      </w:r>
      <w:r w:rsidR="005353B5">
        <w:rPr>
          <w:rFonts w:asciiTheme="minorEastAsia" w:hAnsiTheme="minorEastAsia" w:hint="eastAsia"/>
          <w:sz w:val="20"/>
          <w:szCs w:val="20"/>
        </w:rPr>
        <w:t>2</w:t>
      </w:r>
      <w:r w:rsidRPr="00471F61">
        <w:rPr>
          <w:rFonts w:asciiTheme="minorEastAsia" w:hAnsiTheme="minorEastAsia" w:hint="eastAsia"/>
          <w:sz w:val="20"/>
          <w:szCs w:val="20"/>
        </w:rPr>
        <w:t xml:space="preserve">　ブックトーク：</w:t>
      </w:r>
      <w:r w:rsidR="00AF01D4" w:rsidRPr="00471F61">
        <w:rPr>
          <w:rFonts w:asciiTheme="minorEastAsia" w:hAnsiTheme="minorEastAsia" w:hint="eastAsia"/>
          <w:sz w:val="20"/>
          <w:szCs w:val="20"/>
        </w:rPr>
        <w:t>子どもや成人の集団を対象に、あらすじや著者</w:t>
      </w:r>
      <w:r w:rsidR="00221313" w:rsidRPr="00471F61">
        <w:rPr>
          <w:rFonts w:asciiTheme="minorEastAsia" w:hAnsiTheme="minorEastAsia" w:hint="eastAsia"/>
          <w:sz w:val="20"/>
          <w:szCs w:val="20"/>
        </w:rPr>
        <w:t>の</w:t>
      </w:r>
      <w:r w:rsidR="00AF01D4" w:rsidRPr="00471F61">
        <w:rPr>
          <w:rFonts w:asciiTheme="minorEastAsia" w:hAnsiTheme="minorEastAsia" w:hint="eastAsia"/>
          <w:sz w:val="20"/>
          <w:szCs w:val="20"/>
        </w:rPr>
        <w:t>紹介等を交えて、本への興味が湧くような工夫を凝らしながら本の紹介をすること。</w:t>
      </w:r>
      <w:r w:rsidR="00E35266" w:rsidRPr="00471F61">
        <w:rPr>
          <w:rFonts w:asciiTheme="minorEastAsia" w:hAnsiTheme="minorEastAsia" w:hint="eastAsia"/>
          <w:sz w:val="20"/>
          <w:szCs w:val="20"/>
        </w:rPr>
        <w:t>【国の読書計画より】</w:t>
      </w:r>
      <w:r w:rsidR="00B36044" w:rsidRPr="00471F61">
        <w:rPr>
          <w:rFonts w:asciiTheme="minorEastAsia" w:hAnsiTheme="minorEastAsia" w:hint="eastAsia"/>
          <w:sz w:val="20"/>
          <w:szCs w:val="20"/>
        </w:rPr>
        <w:t xml:space="preserve">　</w:t>
      </w:r>
    </w:p>
    <w:p w:rsidR="00E8547D" w:rsidRDefault="00E8547D" w:rsidP="00125C11">
      <w:pPr>
        <w:ind w:left="200" w:hangingChars="100" w:hanging="200"/>
        <w:rPr>
          <w:rFonts w:asciiTheme="minorEastAsia" w:hAnsiTheme="minorEastAsia"/>
          <w:sz w:val="20"/>
          <w:szCs w:val="20"/>
        </w:rPr>
      </w:pPr>
    </w:p>
    <w:p w:rsidR="00221313" w:rsidRPr="00AC073E" w:rsidRDefault="00E8547D" w:rsidP="009E49EE">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※1</w:t>
      </w:r>
      <w:r>
        <w:rPr>
          <w:rFonts w:asciiTheme="minorEastAsia" w:hAnsiTheme="minorEastAsia" w:hint="eastAsia"/>
          <w:sz w:val="20"/>
          <w:szCs w:val="20"/>
        </w:rPr>
        <w:t>3</w:t>
      </w:r>
      <w:r w:rsidRPr="00471F61">
        <w:rPr>
          <w:rFonts w:asciiTheme="minorEastAsia" w:hAnsiTheme="minorEastAsia" w:hint="eastAsia"/>
          <w:sz w:val="20"/>
          <w:szCs w:val="20"/>
        </w:rPr>
        <w:t xml:space="preserve">　</w:t>
      </w:r>
      <w:r w:rsidR="003E0463">
        <w:rPr>
          <w:rFonts w:asciiTheme="minorEastAsia" w:hAnsiTheme="minorEastAsia" w:hint="eastAsia"/>
          <w:sz w:val="20"/>
          <w:szCs w:val="20"/>
        </w:rPr>
        <w:t>読書への</w:t>
      </w:r>
      <w:r>
        <w:rPr>
          <w:rFonts w:asciiTheme="minorEastAsia" w:hAnsiTheme="minorEastAsia" w:hint="eastAsia"/>
          <w:sz w:val="20"/>
          <w:szCs w:val="20"/>
        </w:rPr>
        <w:t>アニマシオン</w:t>
      </w:r>
      <w:r w:rsidRPr="00471F61">
        <w:rPr>
          <w:rFonts w:asciiTheme="minorEastAsia" w:hAnsiTheme="minorEastAsia" w:hint="eastAsia"/>
          <w:sz w:val="20"/>
          <w:szCs w:val="20"/>
        </w:rPr>
        <w:t>：</w:t>
      </w:r>
      <w:r w:rsidR="00AA4133">
        <w:rPr>
          <w:rFonts w:asciiTheme="minorEastAsia" w:hAnsiTheme="minorEastAsia" w:hint="eastAsia"/>
          <w:sz w:val="20"/>
          <w:szCs w:val="20"/>
        </w:rPr>
        <w:t>指導者と</w:t>
      </w:r>
      <w:r w:rsidR="003D47A3" w:rsidRPr="003D47A3">
        <w:rPr>
          <w:rFonts w:asciiTheme="minorEastAsia" w:hAnsiTheme="minorEastAsia" w:hint="eastAsia"/>
          <w:sz w:val="20"/>
          <w:szCs w:val="20"/>
        </w:rPr>
        <w:t>子ども</w:t>
      </w:r>
      <w:r w:rsidR="00AA4133">
        <w:rPr>
          <w:rFonts w:asciiTheme="minorEastAsia" w:hAnsiTheme="minorEastAsia" w:hint="eastAsia"/>
          <w:sz w:val="20"/>
          <w:szCs w:val="20"/>
        </w:rPr>
        <w:t>のグループが１冊の本を読み、間違い探しや登場人物に関するクイズなどのゲーム感覚の</w:t>
      </w:r>
      <w:r w:rsidR="003D47A3" w:rsidRPr="003D47A3">
        <w:rPr>
          <w:rFonts w:asciiTheme="minorEastAsia" w:hAnsiTheme="minorEastAsia" w:hint="eastAsia"/>
          <w:sz w:val="20"/>
          <w:szCs w:val="20"/>
        </w:rPr>
        <w:t>読書体験を重ねるうちに、自分なりの</w:t>
      </w:r>
      <w:r w:rsidR="002517D4">
        <w:rPr>
          <w:rFonts w:asciiTheme="minorEastAsia" w:hAnsiTheme="minorEastAsia" w:hint="eastAsia"/>
          <w:sz w:val="20"/>
          <w:szCs w:val="20"/>
        </w:rPr>
        <w:t>読む力を</w:t>
      </w:r>
      <w:r w:rsidR="003D47A3" w:rsidRPr="003D47A3">
        <w:rPr>
          <w:rFonts w:asciiTheme="minorEastAsia" w:hAnsiTheme="minorEastAsia" w:hint="eastAsia"/>
          <w:sz w:val="20"/>
          <w:szCs w:val="20"/>
        </w:rPr>
        <w:t>つくりあげていくことを支援する指導法</w:t>
      </w:r>
    </w:p>
    <w:p w:rsidR="00A418AF" w:rsidRDefault="00A418AF" w:rsidP="008C071B">
      <w:pPr>
        <w:ind w:leftChars="200" w:left="820" w:hangingChars="200" w:hanging="400"/>
        <w:rPr>
          <w:rFonts w:asciiTheme="minorEastAsia" w:hAnsiTheme="minorEastAsia"/>
          <w:sz w:val="20"/>
          <w:szCs w:val="20"/>
        </w:rPr>
      </w:pPr>
    </w:p>
    <w:p w:rsidR="005271B3" w:rsidRPr="00471F61" w:rsidRDefault="00C13753" w:rsidP="008C071B">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※1</w:t>
      </w:r>
      <w:r w:rsidR="00E8547D">
        <w:rPr>
          <w:rFonts w:asciiTheme="minorEastAsia" w:hAnsiTheme="minorEastAsia" w:hint="eastAsia"/>
          <w:sz w:val="20"/>
          <w:szCs w:val="20"/>
        </w:rPr>
        <w:t>4</w:t>
      </w:r>
      <w:r w:rsidR="00FA67F7" w:rsidRPr="00471F61">
        <w:rPr>
          <w:rFonts w:asciiTheme="minorEastAsia" w:hAnsiTheme="minorEastAsia" w:hint="eastAsia"/>
          <w:sz w:val="20"/>
          <w:szCs w:val="20"/>
        </w:rPr>
        <w:t xml:space="preserve">　ブックスタート：</w:t>
      </w:r>
      <w:r w:rsidR="005271B3" w:rsidRPr="00471F61">
        <w:rPr>
          <w:rFonts w:asciiTheme="minorEastAsia" w:hAnsiTheme="minorEastAsia" w:hint="eastAsia"/>
          <w:sz w:val="20"/>
          <w:szCs w:val="20"/>
        </w:rPr>
        <w:t>乳児健診などの機会を利用して、乳児とその保護者に、絵本を介して触れ合う楽しさや大切さを伝えながら、絵本や子育てに関する情報などを手渡す活動</w:t>
      </w:r>
      <w:r w:rsidR="008C071B" w:rsidRPr="00471F61">
        <w:rPr>
          <w:rFonts w:asciiTheme="minorEastAsia" w:hAnsiTheme="minorEastAsia" w:hint="eastAsia"/>
          <w:sz w:val="20"/>
          <w:szCs w:val="20"/>
        </w:rPr>
        <w:t>。</w:t>
      </w:r>
    </w:p>
    <w:p w:rsidR="005271B3" w:rsidRDefault="005271B3" w:rsidP="00125C11">
      <w:pPr>
        <w:ind w:left="200" w:hangingChars="100" w:hanging="200"/>
        <w:rPr>
          <w:rFonts w:asciiTheme="minorEastAsia" w:hAnsiTheme="minorEastAsia"/>
          <w:sz w:val="20"/>
          <w:szCs w:val="20"/>
        </w:rPr>
      </w:pPr>
    </w:p>
    <w:p w:rsidR="0079394D" w:rsidRDefault="0079394D" w:rsidP="0079394D">
      <w:pPr>
        <w:ind w:leftChars="200" w:left="820" w:hangingChars="200" w:hanging="400"/>
        <w:rPr>
          <w:rFonts w:asciiTheme="minorEastAsia" w:hAnsiTheme="minorEastAsia"/>
          <w:sz w:val="20"/>
          <w:szCs w:val="20"/>
        </w:rPr>
      </w:pPr>
      <w:r w:rsidRPr="00E97D8B">
        <w:rPr>
          <w:rFonts w:asciiTheme="minorEastAsia" w:hAnsiTheme="minorEastAsia" w:hint="eastAsia"/>
          <w:sz w:val="20"/>
          <w:szCs w:val="20"/>
        </w:rPr>
        <w:t>※1</w:t>
      </w:r>
      <w:r w:rsidR="00E8547D">
        <w:rPr>
          <w:rFonts w:asciiTheme="minorEastAsia" w:hAnsiTheme="minorEastAsia" w:hint="eastAsia"/>
          <w:sz w:val="20"/>
          <w:szCs w:val="20"/>
        </w:rPr>
        <w:t>5</w:t>
      </w:r>
      <w:r w:rsidRPr="00E97D8B">
        <w:rPr>
          <w:rFonts w:asciiTheme="minorEastAsia" w:hAnsiTheme="minorEastAsia" w:hint="eastAsia"/>
          <w:sz w:val="20"/>
          <w:szCs w:val="20"/>
        </w:rPr>
        <w:t xml:space="preserve">　親学習：子育てについての身近なエピソードを題材にした教材を使って、親どうしが親と子の関係や子育てについて話し合い伝え合うことを通して、自ら成長していく参加体験型の学習。</w:t>
      </w:r>
    </w:p>
    <w:p w:rsidR="0079394D" w:rsidRPr="00E8547D" w:rsidRDefault="0079394D" w:rsidP="00125C11">
      <w:pPr>
        <w:ind w:left="200" w:hangingChars="100" w:hanging="200"/>
        <w:rPr>
          <w:rFonts w:asciiTheme="minorEastAsia" w:hAnsiTheme="minorEastAsia"/>
          <w:sz w:val="20"/>
          <w:szCs w:val="20"/>
        </w:rPr>
      </w:pPr>
    </w:p>
    <w:p w:rsidR="00F6338F" w:rsidRDefault="00B36044" w:rsidP="008C071B">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sidR="0079394D">
        <w:rPr>
          <w:rFonts w:asciiTheme="minorEastAsia" w:hAnsiTheme="minorEastAsia" w:hint="eastAsia"/>
          <w:sz w:val="20"/>
          <w:szCs w:val="20"/>
        </w:rPr>
        <w:t>1</w:t>
      </w:r>
      <w:r w:rsidR="00E8547D">
        <w:rPr>
          <w:rFonts w:asciiTheme="minorEastAsia" w:hAnsiTheme="minorEastAsia" w:hint="eastAsia"/>
          <w:sz w:val="20"/>
          <w:szCs w:val="20"/>
        </w:rPr>
        <w:t>6</w:t>
      </w:r>
      <w:r w:rsidRPr="00471F61">
        <w:rPr>
          <w:rFonts w:asciiTheme="minorEastAsia" w:hAnsiTheme="minorEastAsia" w:hint="eastAsia"/>
          <w:sz w:val="20"/>
          <w:szCs w:val="20"/>
        </w:rPr>
        <w:t xml:space="preserve">　</w:t>
      </w:r>
      <w:r w:rsidR="00C13753" w:rsidRPr="00471F61">
        <w:rPr>
          <w:rFonts w:asciiTheme="minorEastAsia" w:hAnsiTheme="minorEastAsia" w:hint="eastAsia"/>
          <w:sz w:val="20"/>
          <w:szCs w:val="20"/>
        </w:rPr>
        <w:t>学校支援地域本部</w:t>
      </w:r>
      <w:r w:rsidR="00F43CA0" w:rsidRPr="00471F61">
        <w:rPr>
          <w:rFonts w:asciiTheme="minorEastAsia" w:hAnsiTheme="minorEastAsia" w:hint="eastAsia"/>
          <w:sz w:val="20"/>
          <w:szCs w:val="20"/>
        </w:rPr>
        <w:t>：学校教育の充実、生涯学習社会の実現、地域の教育力の向上をねらいとして、教育コミュニティづくりの拡大・発展を図るため、中学校区単位に設置する学校教育を地域全体で支援する体制。</w:t>
      </w:r>
    </w:p>
    <w:p w:rsidR="00CA281D" w:rsidRPr="00E8547D" w:rsidRDefault="00CA281D" w:rsidP="008C071B">
      <w:pPr>
        <w:ind w:leftChars="200" w:left="820" w:hangingChars="200" w:hanging="400"/>
        <w:rPr>
          <w:rFonts w:asciiTheme="minorEastAsia" w:hAnsiTheme="minorEastAsia"/>
          <w:sz w:val="20"/>
          <w:szCs w:val="20"/>
        </w:rPr>
      </w:pPr>
    </w:p>
    <w:p w:rsidR="00C13753" w:rsidRPr="00471F61" w:rsidRDefault="00C13753" w:rsidP="009E49EE">
      <w:pPr>
        <w:widowControl/>
        <w:jc w:val="left"/>
        <w:rPr>
          <w:rFonts w:asciiTheme="minorEastAsia" w:hAnsiTheme="minorEastAsia"/>
          <w:sz w:val="20"/>
          <w:szCs w:val="20"/>
        </w:rPr>
      </w:pPr>
    </w:p>
    <w:sectPr w:rsidR="00C13753" w:rsidRPr="00471F61" w:rsidSect="00BD39C2">
      <w:footerReference w:type="default" r:id="rId18"/>
      <w:pgSz w:w="11906" w:h="16838" w:code="9"/>
      <w:pgMar w:top="1247" w:right="1021" w:bottom="1021" w:left="1021" w:header="851" w:footer="170" w:gutter="0"/>
      <w:pgNumType w:start="36"/>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A5" w:rsidRDefault="00EA27A5" w:rsidP="00645182">
      <w:r>
        <w:separator/>
      </w:r>
    </w:p>
  </w:endnote>
  <w:endnote w:type="continuationSeparator" w:id="0">
    <w:p w:rsidR="00EA27A5" w:rsidRDefault="00EA27A5"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EA27A5" w:rsidRPr="00532064" w:rsidRDefault="00EA27A5">
        <w:pPr>
          <w:pStyle w:val="a5"/>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0E618B" w:rsidRPr="000E618B">
          <w:rPr>
            <w:rFonts w:ascii="ＭＳ ゴシック" w:eastAsia="ＭＳ ゴシック" w:hAnsi="ＭＳ ゴシック"/>
            <w:noProof/>
            <w:lang w:val="ja-JP"/>
          </w:rPr>
          <w:t>38</w:t>
        </w:r>
        <w:r w:rsidRPr="00532064">
          <w:rPr>
            <w:rFonts w:ascii="ＭＳ ゴシック" w:eastAsia="ＭＳ ゴシック" w:hAnsi="ＭＳ ゴシック"/>
          </w:rPr>
          <w:fldChar w:fldCharType="end"/>
        </w:r>
      </w:p>
    </w:sdtContent>
  </w:sdt>
  <w:p w:rsidR="00EA27A5" w:rsidRDefault="00EA27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A5" w:rsidRDefault="00EA27A5" w:rsidP="00645182">
      <w:r>
        <w:separator/>
      </w:r>
    </w:p>
  </w:footnote>
  <w:footnote w:type="continuationSeparator" w:id="0">
    <w:p w:rsidR="00EA27A5" w:rsidRDefault="00EA27A5"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241"/>
    <w:multiLevelType w:val="hybridMultilevel"/>
    <w:tmpl w:val="FA3671EC"/>
    <w:lvl w:ilvl="0" w:tplc="C31EC8E6">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29351295"/>
    <w:multiLevelType w:val="hybridMultilevel"/>
    <w:tmpl w:val="48240186"/>
    <w:lvl w:ilvl="0" w:tplc="B98A61CC">
      <w:start w:val="5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3">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2F19004B"/>
    <w:multiLevelType w:val="hybridMultilevel"/>
    <w:tmpl w:val="EF3EBE48"/>
    <w:lvl w:ilvl="0" w:tplc="149C0854">
      <w:start w:val="9"/>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38C762D3"/>
    <w:multiLevelType w:val="hybridMultilevel"/>
    <w:tmpl w:val="9C085FB8"/>
    <w:lvl w:ilvl="0" w:tplc="28300A1E">
      <w:start w:val="9"/>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4E1D75A5"/>
    <w:multiLevelType w:val="hybridMultilevel"/>
    <w:tmpl w:val="61E291EE"/>
    <w:lvl w:ilvl="0" w:tplc="B86A5466">
      <w:start w:val="20"/>
      <w:numFmt w:val="bullet"/>
      <w:lvlText w:val="●"/>
      <w:lvlJc w:val="left"/>
      <w:pPr>
        <w:ind w:left="990" w:hanging="360"/>
      </w:pPr>
      <w:rPr>
        <w:rFonts w:ascii="ＭＳ 明朝" w:eastAsia="ＭＳ 明朝" w:hAnsi="ＭＳ 明朝" w:cstheme="minorBidi"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5FBD2885"/>
    <w:multiLevelType w:val="hybridMultilevel"/>
    <w:tmpl w:val="52FAB8B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39800FE"/>
    <w:multiLevelType w:val="hybridMultilevel"/>
    <w:tmpl w:val="5D2CC6AA"/>
    <w:lvl w:ilvl="0" w:tplc="01C2C46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6B667D80"/>
    <w:multiLevelType w:val="hybridMultilevel"/>
    <w:tmpl w:val="B1627548"/>
    <w:lvl w:ilvl="0" w:tplc="E026AABE">
      <w:start w:val="1"/>
      <w:numFmt w:val="decimal"/>
      <w:lvlText w:val="%1）"/>
      <w:lvlJc w:val="left"/>
      <w:pPr>
        <w:ind w:left="1454" w:hanging="420"/>
      </w:pPr>
      <w:rPr>
        <w:rFonts w:hint="eastAsia"/>
      </w:rPr>
    </w:lvl>
    <w:lvl w:ilvl="1" w:tplc="04090017" w:tentative="1">
      <w:start w:val="1"/>
      <w:numFmt w:val="aiueoFullWidth"/>
      <w:lvlText w:val="(%2)"/>
      <w:lvlJc w:val="left"/>
      <w:pPr>
        <w:ind w:left="1874" w:hanging="420"/>
      </w:pPr>
    </w:lvl>
    <w:lvl w:ilvl="2" w:tplc="04090011" w:tentative="1">
      <w:start w:val="1"/>
      <w:numFmt w:val="decimalEnclosedCircle"/>
      <w:lvlText w:val="%3"/>
      <w:lvlJc w:val="left"/>
      <w:pPr>
        <w:ind w:left="2294" w:hanging="420"/>
      </w:pPr>
    </w:lvl>
    <w:lvl w:ilvl="3" w:tplc="0409000F" w:tentative="1">
      <w:start w:val="1"/>
      <w:numFmt w:val="decimal"/>
      <w:lvlText w:val="%4."/>
      <w:lvlJc w:val="left"/>
      <w:pPr>
        <w:ind w:left="2714" w:hanging="420"/>
      </w:pPr>
    </w:lvl>
    <w:lvl w:ilvl="4" w:tplc="04090017" w:tentative="1">
      <w:start w:val="1"/>
      <w:numFmt w:val="aiueoFullWidth"/>
      <w:lvlText w:val="(%5)"/>
      <w:lvlJc w:val="left"/>
      <w:pPr>
        <w:ind w:left="3134" w:hanging="420"/>
      </w:pPr>
    </w:lvl>
    <w:lvl w:ilvl="5" w:tplc="04090011" w:tentative="1">
      <w:start w:val="1"/>
      <w:numFmt w:val="decimalEnclosedCircle"/>
      <w:lvlText w:val="%6"/>
      <w:lvlJc w:val="left"/>
      <w:pPr>
        <w:ind w:left="3554" w:hanging="420"/>
      </w:pPr>
    </w:lvl>
    <w:lvl w:ilvl="6" w:tplc="0409000F" w:tentative="1">
      <w:start w:val="1"/>
      <w:numFmt w:val="decimal"/>
      <w:lvlText w:val="%7."/>
      <w:lvlJc w:val="left"/>
      <w:pPr>
        <w:ind w:left="3974" w:hanging="420"/>
      </w:pPr>
    </w:lvl>
    <w:lvl w:ilvl="7" w:tplc="04090017" w:tentative="1">
      <w:start w:val="1"/>
      <w:numFmt w:val="aiueoFullWidth"/>
      <w:lvlText w:val="(%8)"/>
      <w:lvlJc w:val="left"/>
      <w:pPr>
        <w:ind w:left="4394" w:hanging="420"/>
      </w:pPr>
    </w:lvl>
    <w:lvl w:ilvl="8" w:tplc="04090011" w:tentative="1">
      <w:start w:val="1"/>
      <w:numFmt w:val="decimalEnclosedCircle"/>
      <w:lvlText w:val="%9"/>
      <w:lvlJc w:val="left"/>
      <w:pPr>
        <w:ind w:left="4814" w:hanging="420"/>
      </w:pPr>
    </w:lvl>
  </w:abstractNum>
  <w:num w:numId="1">
    <w:abstractNumId w:val="3"/>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7"/>
  </w:num>
  <w:num w:numId="8">
    <w:abstractNumId w:val="9"/>
  </w:num>
  <w:num w:numId="9">
    <w:abstractNumId w:val="1"/>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346"/>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32AB8"/>
    <w:rsid w:val="000424C0"/>
    <w:rsid w:val="00042AF2"/>
    <w:rsid w:val="00055A11"/>
    <w:rsid w:val="00056ED3"/>
    <w:rsid w:val="000665CA"/>
    <w:rsid w:val="000701BC"/>
    <w:rsid w:val="00076149"/>
    <w:rsid w:val="0009279B"/>
    <w:rsid w:val="00095233"/>
    <w:rsid w:val="000A338B"/>
    <w:rsid w:val="000A7C10"/>
    <w:rsid w:val="000B10C1"/>
    <w:rsid w:val="000D27B5"/>
    <w:rsid w:val="000E2B13"/>
    <w:rsid w:val="000E618B"/>
    <w:rsid w:val="000F3FAC"/>
    <w:rsid w:val="000F7EF6"/>
    <w:rsid w:val="00107045"/>
    <w:rsid w:val="00115277"/>
    <w:rsid w:val="00124430"/>
    <w:rsid w:val="00125C11"/>
    <w:rsid w:val="001436D6"/>
    <w:rsid w:val="00154CAD"/>
    <w:rsid w:val="00162097"/>
    <w:rsid w:val="00197D1A"/>
    <w:rsid w:val="001B2AD7"/>
    <w:rsid w:val="001C725D"/>
    <w:rsid w:val="001C7F02"/>
    <w:rsid w:val="001D490E"/>
    <w:rsid w:val="001D6FE4"/>
    <w:rsid w:val="001E090C"/>
    <w:rsid w:val="001F5F43"/>
    <w:rsid w:val="00221313"/>
    <w:rsid w:val="00225510"/>
    <w:rsid w:val="002450BF"/>
    <w:rsid w:val="002517D4"/>
    <w:rsid w:val="002617F9"/>
    <w:rsid w:val="00261ED4"/>
    <w:rsid w:val="002622D4"/>
    <w:rsid w:val="00262FF8"/>
    <w:rsid w:val="00270C20"/>
    <w:rsid w:val="00275FB9"/>
    <w:rsid w:val="0028088F"/>
    <w:rsid w:val="00284E22"/>
    <w:rsid w:val="00296C43"/>
    <w:rsid w:val="002A60C4"/>
    <w:rsid w:val="002B1A1E"/>
    <w:rsid w:val="002D276B"/>
    <w:rsid w:val="002E7F04"/>
    <w:rsid w:val="003146CC"/>
    <w:rsid w:val="0032057E"/>
    <w:rsid w:val="00325E5A"/>
    <w:rsid w:val="00330C08"/>
    <w:rsid w:val="0033196F"/>
    <w:rsid w:val="00346A78"/>
    <w:rsid w:val="00361234"/>
    <w:rsid w:val="00363602"/>
    <w:rsid w:val="003665AF"/>
    <w:rsid w:val="00373747"/>
    <w:rsid w:val="00385EAB"/>
    <w:rsid w:val="00387DFA"/>
    <w:rsid w:val="00393F8B"/>
    <w:rsid w:val="003A1595"/>
    <w:rsid w:val="003A16D3"/>
    <w:rsid w:val="003A4F6C"/>
    <w:rsid w:val="003B31E2"/>
    <w:rsid w:val="003B3B3B"/>
    <w:rsid w:val="003C0B75"/>
    <w:rsid w:val="003D36DB"/>
    <w:rsid w:val="003D3A7A"/>
    <w:rsid w:val="003D47A3"/>
    <w:rsid w:val="003D7EB5"/>
    <w:rsid w:val="003E0463"/>
    <w:rsid w:val="003E24FE"/>
    <w:rsid w:val="004117DE"/>
    <w:rsid w:val="00414B11"/>
    <w:rsid w:val="0043525A"/>
    <w:rsid w:val="004430D5"/>
    <w:rsid w:val="0044348B"/>
    <w:rsid w:val="004459C3"/>
    <w:rsid w:val="00445AAF"/>
    <w:rsid w:val="004677A2"/>
    <w:rsid w:val="00471F61"/>
    <w:rsid w:val="00473F49"/>
    <w:rsid w:val="00492A8E"/>
    <w:rsid w:val="004A0768"/>
    <w:rsid w:val="004B1572"/>
    <w:rsid w:val="004C672B"/>
    <w:rsid w:val="004D21F9"/>
    <w:rsid w:val="004E3FA7"/>
    <w:rsid w:val="004E67BD"/>
    <w:rsid w:val="004E7957"/>
    <w:rsid w:val="004F041C"/>
    <w:rsid w:val="004F2681"/>
    <w:rsid w:val="004F2CFC"/>
    <w:rsid w:val="004F4427"/>
    <w:rsid w:val="005000F5"/>
    <w:rsid w:val="00504661"/>
    <w:rsid w:val="00517C63"/>
    <w:rsid w:val="005271B3"/>
    <w:rsid w:val="00532064"/>
    <w:rsid w:val="0053217B"/>
    <w:rsid w:val="005353B5"/>
    <w:rsid w:val="00553DC2"/>
    <w:rsid w:val="00556DD7"/>
    <w:rsid w:val="005744F4"/>
    <w:rsid w:val="00577F49"/>
    <w:rsid w:val="005818F5"/>
    <w:rsid w:val="00582D04"/>
    <w:rsid w:val="0059034E"/>
    <w:rsid w:val="00594BD7"/>
    <w:rsid w:val="005A034B"/>
    <w:rsid w:val="005A0F75"/>
    <w:rsid w:val="005A2609"/>
    <w:rsid w:val="005B7C6E"/>
    <w:rsid w:val="005C4520"/>
    <w:rsid w:val="005C54B8"/>
    <w:rsid w:val="005C7838"/>
    <w:rsid w:val="005C7D1B"/>
    <w:rsid w:val="005D1ADB"/>
    <w:rsid w:val="005D3AD6"/>
    <w:rsid w:val="005D5B91"/>
    <w:rsid w:val="005E05BE"/>
    <w:rsid w:val="005E1870"/>
    <w:rsid w:val="005E31FA"/>
    <w:rsid w:val="005E3FA8"/>
    <w:rsid w:val="005E69EA"/>
    <w:rsid w:val="005F3054"/>
    <w:rsid w:val="006021F5"/>
    <w:rsid w:val="00606C9E"/>
    <w:rsid w:val="00614E3E"/>
    <w:rsid w:val="00616BE5"/>
    <w:rsid w:val="006230C4"/>
    <w:rsid w:val="00623792"/>
    <w:rsid w:val="00627136"/>
    <w:rsid w:val="00635965"/>
    <w:rsid w:val="00645182"/>
    <w:rsid w:val="00645312"/>
    <w:rsid w:val="00657CBA"/>
    <w:rsid w:val="00665076"/>
    <w:rsid w:val="006711B2"/>
    <w:rsid w:val="0069593E"/>
    <w:rsid w:val="006B486C"/>
    <w:rsid w:val="006B4F5B"/>
    <w:rsid w:val="006C5CD9"/>
    <w:rsid w:val="006C7279"/>
    <w:rsid w:val="006E0273"/>
    <w:rsid w:val="006E09E2"/>
    <w:rsid w:val="006E722C"/>
    <w:rsid w:val="006F0164"/>
    <w:rsid w:val="006F4AFA"/>
    <w:rsid w:val="006F70D6"/>
    <w:rsid w:val="00701564"/>
    <w:rsid w:val="00701F75"/>
    <w:rsid w:val="00710384"/>
    <w:rsid w:val="00723DC3"/>
    <w:rsid w:val="00727730"/>
    <w:rsid w:val="00734C99"/>
    <w:rsid w:val="007408D6"/>
    <w:rsid w:val="00744A94"/>
    <w:rsid w:val="00745549"/>
    <w:rsid w:val="00750693"/>
    <w:rsid w:val="00750710"/>
    <w:rsid w:val="00754E68"/>
    <w:rsid w:val="0076770A"/>
    <w:rsid w:val="00767E4E"/>
    <w:rsid w:val="00775BBD"/>
    <w:rsid w:val="00777E18"/>
    <w:rsid w:val="00780EA0"/>
    <w:rsid w:val="00782379"/>
    <w:rsid w:val="00783363"/>
    <w:rsid w:val="00793814"/>
    <w:rsid w:val="0079394D"/>
    <w:rsid w:val="007C3431"/>
    <w:rsid w:val="007C7B5D"/>
    <w:rsid w:val="007D0B83"/>
    <w:rsid w:val="007D2FB7"/>
    <w:rsid w:val="007E72A3"/>
    <w:rsid w:val="007F0643"/>
    <w:rsid w:val="00803E2B"/>
    <w:rsid w:val="008210EC"/>
    <w:rsid w:val="00821CDC"/>
    <w:rsid w:val="00823F35"/>
    <w:rsid w:val="0082568A"/>
    <w:rsid w:val="00833DAA"/>
    <w:rsid w:val="00835306"/>
    <w:rsid w:val="008362B6"/>
    <w:rsid w:val="0084609A"/>
    <w:rsid w:val="00851970"/>
    <w:rsid w:val="00852FEF"/>
    <w:rsid w:val="0085605E"/>
    <w:rsid w:val="00856770"/>
    <w:rsid w:val="00857796"/>
    <w:rsid w:val="008616A2"/>
    <w:rsid w:val="0087092B"/>
    <w:rsid w:val="00871DD7"/>
    <w:rsid w:val="00873C13"/>
    <w:rsid w:val="00877B31"/>
    <w:rsid w:val="00882C49"/>
    <w:rsid w:val="00882E44"/>
    <w:rsid w:val="00893B0C"/>
    <w:rsid w:val="00894B95"/>
    <w:rsid w:val="00894CA2"/>
    <w:rsid w:val="00895600"/>
    <w:rsid w:val="00895627"/>
    <w:rsid w:val="008A0EDC"/>
    <w:rsid w:val="008A7040"/>
    <w:rsid w:val="008B0AA4"/>
    <w:rsid w:val="008B0E75"/>
    <w:rsid w:val="008B1698"/>
    <w:rsid w:val="008B55E3"/>
    <w:rsid w:val="008C02FC"/>
    <w:rsid w:val="008C071B"/>
    <w:rsid w:val="008C5CA2"/>
    <w:rsid w:val="008E17E6"/>
    <w:rsid w:val="008E52F9"/>
    <w:rsid w:val="00901864"/>
    <w:rsid w:val="00910F1F"/>
    <w:rsid w:val="0091161D"/>
    <w:rsid w:val="00913AD3"/>
    <w:rsid w:val="00922C08"/>
    <w:rsid w:val="00931271"/>
    <w:rsid w:val="00933456"/>
    <w:rsid w:val="009425DD"/>
    <w:rsid w:val="00953C9E"/>
    <w:rsid w:val="0095636D"/>
    <w:rsid w:val="009673DA"/>
    <w:rsid w:val="00973B30"/>
    <w:rsid w:val="00987904"/>
    <w:rsid w:val="00996538"/>
    <w:rsid w:val="009A21E5"/>
    <w:rsid w:val="009A69E6"/>
    <w:rsid w:val="009D04F6"/>
    <w:rsid w:val="009E1567"/>
    <w:rsid w:val="009E2CE0"/>
    <w:rsid w:val="009E49EE"/>
    <w:rsid w:val="00A056EB"/>
    <w:rsid w:val="00A07C79"/>
    <w:rsid w:val="00A1104D"/>
    <w:rsid w:val="00A1164E"/>
    <w:rsid w:val="00A3728C"/>
    <w:rsid w:val="00A415C1"/>
    <w:rsid w:val="00A418AF"/>
    <w:rsid w:val="00A52BDE"/>
    <w:rsid w:val="00A56BC7"/>
    <w:rsid w:val="00A65E81"/>
    <w:rsid w:val="00A66050"/>
    <w:rsid w:val="00A739D7"/>
    <w:rsid w:val="00A76963"/>
    <w:rsid w:val="00A86F9A"/>
    <w:rsid w:val="00A93432"/>
    <w:rsid w:val="00A954D0"/>
    <w:rsid w:val="00A97917"/>
    <w:rsid w:val="00AA4133"/>
    <w:rsid w:val="00AB25BC"/>
    <w:rsid w:val="00AB6490"/>
    <w:rsid w:val="00AC073E"/>
    <w:rsid w:val="00AD665D"/>
    <w:rsid w:val="00AF01D4"/>
    <w:rsid w:val="00AF1AD3"/>
    <w:rsid w:val="00AF6873"/>
    <w:rsid w:val="00B01809"/>
    <w:rsid w:val="00B138D7"/>
    <w:rsid w:val="00B143AD"/>
    <w:rsid w:val="00B21AC4"/>
    <w:rsid w:val="00B23808"/>
    <w:rsid w:val="00B36044"/>
    <w:rsid w:val="00B375E4"/>
    <w:rsid w:val="00B542AB"/>
    <w:rsid w:val="00B55804"/>
    <w:rsid w:val="00B766E8"/>
    <w:rsid w:val="00B81851"/>
    <w:rsid w:val="00BD39C2"/>
    <w:rsid w:val="00BD4E08"/>
    <w:rsid w:val="00BE230A"/>
    <w:rsid w:val="00BE66D2"/>
    <w:rsid w:val="00BF6493"/>
    <w:rsid w:val="00C01F89"/>
    <w:rsid w:val="00C04302"/>
    <w:rsid w:val="00C04B7A"/>
    <w:rsid w:val="00C04EEE"/>
    <w:rsid w:val="00C13753"/>
    <w:rsid w:val="00C14185"/>
    <w:rsid w:val="00C15E79"/>
    <w:rsid w:val="00C21544"/>
    <w:rsid w:val="00C271F7"/>
    <w:rsid w:val="00C343E0"/>
    <w:rsid w:val="00C47920"/>
    <w:rsid w:val="00C62A78"/>
    <w:rsid w:val="00C71A21"/>
    <w:rsid w:val="00C81FAE"/>
    <w:rsid w:val="00C821D9"/>
    <w:rsid w:val="00C86607"/>
    <w:rsid w:val="00C91779"/>
    <w:rsid w:val="00C94725"/>
    <w:rsid w:val="00C97B42"/>
    <w:rsid w:val="00CA281D"/>
    <w:rsid w:val="00CA3526"/>
    <w:rsid w:val="00CB4DA7"/>
    <w:rsid w:val="00CC7651"/>
    <w:rsid w:val="00CE3A7F"/>
    <w:rsid w:val="00CF49FE"/>
    <w:rsid w:val="00D13D26"/>
    <w:rsid w:val="00D31CB2"/>
    <w:rsid w:val="00D62032"/>
    <w:rsid w:val="00D647FC"/>
    <w:rsid w:val="00D66F3E"/>
    <w:rsid w:val="00D72DD7"/>
    <w:rsid w:val="00D7345F"/>
    <w:rsid w:val="00D81852"/>
    <w:rsid w:val="00D83FFE"/>
    <w:rsid w:val="00D92107"/>
    <w:rsid w:val="00DB5668"/>
    <w:rsid w:val="00DC1FCD"/>
    <w:rsid w:val="00DE201B"/>
    <w:rsid w:val="00DF080F"/>
    <w:rsid w:val="00DF5A7A"/>
    <w:rsid w:val="00DF7D3F"/>
    <w:rsid w:val="00E21D40"/>
    <w:rsid w:val="00E268E5"/>
    <w:rsid w:val="00E35266"/>
    <w:rsid w:val="00E54194"/>
    <w:rsid w:val="00E54A8A"/>
    <w:rsid w:val="00E55F60"/>
    <w:rsid w:val="00E6443F"/>
    <w:rsid w:val="00E65709"/>
    <w:rsid w:val="00E8547D"/>
    <w:rsid w:val="00E95563"/>
    <w:rsid w:val="00E95B9A"/>
    <w:rsid w:val="00E97D8B"/>
    <w:rsid w:val="00EA246E"/>
    <w:rsid w:val="00EA27A5"/>
    <w:rsid w:val="00EA40C1"/>
    <w:rsid w:val="00EA5B3F"/>
    <w:rsid w:val="00EB6CEC"/>
    <w:rsid w:val="00EF0C88"/>
    <w:rsid w:val="00EF37FA"/>
    <w:rsid w:val="00EF7D71"/>
    <w:rsid w:val="00F00B65"/>
    <w:rsid w:val="00F173A0"/>
    <w:rsid w:val="00F22F98"/>
    <w:rsid w:val="00F26C36"/>
    <w:rsid w:val="00F33E0A"/>
    <w:rsid w:val="00F35B3A"/>
    <w:rsid w:val="00F35CAB"/>
    <w:rsid w:val="00F37001"/>
    <w:rsid w:val="00F43CA0"/>
    <w:rsid w:val="00F45ACA"/>
    <w:rsid w:val="00F53301"/>
    <w:rsid w:val="00F55287"/>
    <w:rsid w:val="00F56922"/>
    <w:rsid w:val="00F6338F"/>
    <w:rsid w:val="00F73965"/>
    <w:rsid w:val="00F7679B"/>
    <w:rsid w:val="00F8308C"/>
    <w:rsid w:val="00F86E55"/>
    <w:rsid w:val="00F97FC0"/>
    <w:rsid w:val="00FA67F7"/>
    <w:rsid w:val="00FA6A06"/>
    <w:rsid w:val="00FB3F05"/>
    <w:rsid w:val="00FB5222"/>
    <w:rsid w:val="00FB6C74"/>
    <w:rsid w:val="00FB6F1B"/>
    <w:rsid w:val="00FC1C58"/>
    <w:rsid w:val="00FC458A"/>
    <w:rsid w:val="00FE0C80"/>
    <w:rsid w:val="00FE41BE"/>
    <w:rsid w:val="00FE6285"/>
    <w:rsid w:val="00FF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8962">
      <w:bodyDiv w:val="1"/>
      <w:marLeft w:val="0"/>
      <w:marRight w:val="0"/>
      <w:marTop w:val="0"/>
      <w:marBottom w:val="0"/>
      <w:divBdr>
        <w:top w:val="none" w:sz="0" w:space="0" w:color="auto"/>
        <w:left w:val="none" w:sz="0" w:space="0" w:color="auto"/>
        <w:bottom w:val="none" w:sz="0" w:space="0" w:color="auto"/>
        <w:right w:val="none" w:sz="0" w:space="0" w:color="auto"/>
      </w:divBdr>
    </w:div>
    <w:div w:id="92241755">
      <w:bodyDiv w:val="1"/>
      <w:marLeft w:val="0"/>
      <w:marRight w:val="0"/>
      <w:marTop w:val="0"/>
      <w:marBottom w:val="0"/>
      <w:divBdr>
        <w:top w:val="none" w:sz="0" w:space="0" w:color="auto"/>
        <w:left w:val="none" w:sz="0" w:space="0" w:color="auto"/>
        <w:bottom w:val="none" w:sz="0" w:space="0" w:color="auto"/>
        <w:right w:val="none" w:sz="0" w:space="0" w:color="auto"/>
      </w:divBdr>
    </w:div>
    <w:div w:id="157575103">
      <w:bodyDiv w:val="1"/>
      <w:marLeft w:val="0"/>
      <w:marRight w:val="0"/>
      <w:marTop w:val="0"/>
      <w:marBottom w:val="0"/>
      <w:divBdr>
        <w:top w:val="none" w:sz="0" w:space="0" w:color="auto"/>
        <w:left w:val="none" w:sz="0" w:space="0" w:color="auto"/>
        <w:bottom w:val="none" w:sz="0" w:space="0" w:color="auto"/>
        <w:right w:val="none" w:sz="0" w:space="0" w:color="auto"/>
      </w:divBdr>
    </w:div>
    <w:div w:id="227738176">
      <w:bodyDiv w:val="1"/>
      <w:marLeft w:val="0"/>
      <w:marRight w:val="0"/>
      <w:marTop w:val="0"/>
      <w:marBottom w:val="0"/>
      <w:divBdr>
        <w:top w:val="none" w:sz="0" w:space="0" w:color="auto"/>
        <w:left w:val="none" w:sz="0" w:space="0" w:color="auto"/>
        <w:bottom w:val="none" w:sz="0" w:space="0" w:color="auto"/>
        <w:right w:val="none" w:sz="0" w:space="0" w:color="auto"/>
      </w:divBdr>
    </w:div>
    <w:div w:id="229074583">
      <w:bodyDiv w:val="1"/>
      <w:marLeft w:val="0"/>
      <w:marRight w:val="0"/>
      <w:marTop w:val="0"/>
      <w:marBottom w:val="0"/>
      <w:divBdr>
        <w:top w:val="none" w:sz="0" w:space="0" w:color="auto"/>
        <w:left w:val="none" w:sz="0" w:space="0" w:color="auto"/>
        <w:bottom w:val="none" w:sz="0" w:space="0" w:color="auto"/>
        <w:right w:val="none" w:sz="0" w:space="0" w:color="auto"/>
      </w:divBdr>
    </w:div>
    <w:div w:id="305596891">
      <w:bodyDiv w:val="1"/>
      <w:marLeft w:val="0"/>
      <w:marRight w:val="0"/>
      <w:marTop w:val="0"/>
      <w:marBottom w:val="0"/>
      <w:divBdr>
        <w:top w:val="none" w:sz="0" w:space="0" w:color="auto"/>
        <w:left w:val="none" w:sz="0" w:space="0" w:color="auto"/>
        <w:bottom w:val="none" w:sz="0" w:space="0" w:color="auto"/>
        <w:right w:val="none" w:sz="0" w:space="0" w:color="auto"/>
      </w:divBdr>
    </w:div>
    <w:div w:id="366563115">
      <w:bodyDiv w:val="1"/>
      <w:marLeft w:val="0"/>
      <w:marRight w:val="0"/>
      <w:marTop w:val="0"/>
      <w:marBottom w:val="0"/>
      <w:divBdr>
        <w:top w:val="none" w:sz="0" w:space="0" w:color="auto"/>
        <w:left w:val="none" w:sz="0" w:space="0" w:color="auto"/>
        <w:bottom w:val="none" w:sz="0" w:space="0" w:color="auto"/>
        <w:right w:val="none" w:sz="0" w:space="0" w:color="auto"/>
      </w:divBdr>
    </w:div>
    <w:div w:id="449128577">
      <w:bodyDiv w:val="1"/>
      <w:marLeft w:val="0"/>
      <w:marRight w:val="0"/>
      <w:marTop w:val="0"/>
      <w:marBottom w:val="0"/>
      <w:divBdr>
        <w:top w:val="none" w:sz="0" w:space="0" w:color="auto"/>
        <w:left w:val="none" w:sz="0" w:space="0" w:color="auto"/>
        <w:bottom w:val="none" w:sz="0" w:space="0" w:color="auto"/>
        <w:right w:val="none" w:sz="0" w:space="0" w:color="auto"/>
      </w:divBdr>
    </w:div>
    <w:div w:id="479733808">
      <w:bodyDiv w:val="1"/>
      <w:marLeft w:val="0"/>
      <w:marRight w:val="0"/>
      <w:marTop w:val="0"/>
      <w:marBottom w:val="0"/>
      <w:divBdr>
        <w:top w:val="none" w:sz="0" w:space="0" w:color="auto"/>
        <w:left w:val="none" w:sz="0" w:space="0" w:color="auto"/>
        <w:bottom w:val="none" w:sz="0" w:space="0" w:color="auto"/>
        <w:right w:val="none" w:sz="0" w:space="0" w:color="auto"/>
      </w:divBdr>
    </w:div>
    <w:div w:id="604264363">
      <w:bodyDiv w:val="1"/>
      <w:marLeft w:val="0"/>
      <w:marRight w:val="0"/>
      <w:marTop w:val="0"/>
      <w:marBottom w:val="0"/>
      <w:divBdr>
        <w:top w:val="none" w:sz="0" w:space="0" w:color="auto"/>
        <w:left w:val="none" w:sz="0" w:space="0" w:color="auto"/>
        <w:bottom w:val="none" w:sz="0" w:space="0" w:color="auto"/>
        <w:right w:val="none" w:sz="0" w:space="0" w:color="auto"/>
      </w:divBdr>
    </w:div>
    <w:div w:id="623772095">
      <w:bodyDiv w:val="1"/>
      <w:marLeft w:val="0"/>
      <w:marRight w:val="0"/>
      <w:marTop w:val="0"/>
      <w:marBottom w:val="0"/>
      <w:divBdr>
        <w:top w:val="none" w:sz="0" w:space="0" w:color="auto"/>
        <w:left w:val="none" w:sz="0" w:space="0" w:color="auto"/>
        <w:bottom w:val="none" w:sz="0" w:space="0" w:color="auto"/>
        <w:right w:val="none" w:sz="0" w:space="0" w:color="auto"/>
      </w:divBdr>
    </w:div>
    <w:div w:id="637538063">
      <w:bodyDiv w:val="1"/>
      <w:marLeft w:val="0"/>
      <w:marRight w:val="0"/>
      <w:marTop w:val="0"/>
      <w:marBottom w:val="0"/>
      <w:divBdr>
        <w:top w:val="none" w:sz="0" w:space="0" w:color="auto"/>
        <w:left w:val="none" w:sz="0" w:space="0" w:color="auto"/>
        <w:bottom w:val="none" w:sz="0" w:space="0" w:color="auto"/>
        <w:right w:val="none" w:sz="0" w:space="0" w:color="auto"/>
      </w:divBdr>
    </w:div>
    <w:div w:id="665286080">
      <w:bodyDiv w:val="1"/>
      <w:marLeft w:val="0"/>
      <w:marRight w:val="0"/>
      <w:marTop w:val="0"/>
      <w:marBottom w:val="0"/>
      <w:divBdr>
        <w:top w:val="none" w:sz="0" w:space="0" w:color="auto"/>
        <w:left w:val="none" w:sz="0" w:space="0" w:color="auto"/>
        <w:bottom w:val="none" w:sz="0" w:space="0" w:color="auto"/>
        <w:right w:val="none" w:sz="0" w:space="0" w:color="auto"/>
      </w:divBdr>
    </w:div>
    <w:div w:id="714935665">
      <w:bodyDiv w:val="1"/>
      <w:marLeft w:val="0"/>
      <w:marRight w:val="0"/>
      <w:marTop w:val="0"/>
      <w:marBottom w:val="0"/>
      <w:divBdr>
        <w:top w:val="none" w:sz="0" w:space="0" w:color="auto"/>
        <w:left w:val="none" w:sz="0" w:space="0" w:color="auto"/>
        <w:bottom w:val="none" w:sz="0" w:space="0" w:color="auto"/>
        <w:right w:val="none" w:sz="0" w:space="0" w:color="auto"/>
      </w:divBdr>
    </w:div>
    <w:div w:id="779882901">
      <w:bodyDiv w:val="1"/>
      <w:marLeft w:val="0"/>
      <w:marRight w:val="0"/>
      <w:marTop w:val="0"/>
      <w:marBottom w:val="0"/>
      <w:divBdr>
        <w:top w:val="none" w:sz="0" w:space="0" w:color="auto"/>
        <w:left w:val="none" w:sz="0" w:space="0" w:color="auto"/>
        <w:bottom w:val="none" w:sz="0" w:space="0" w:color="auto"/>
        <w:right w:val="none" w:sz="0" w:space="0" w:color="auto"/>
      </w:divBdr>
    </w:div>
    <w:div w:id="810826395">
      <w:bodyDiv w:val="1"/>
      <w:marLeft w:val="0"/>
      <w:marRight w:val="0"/>
      <w:marTop w:val="0"/>
      <w:marBottom w:val="0"/>
      <w:divBdr>
        <w:top w:val="none" w:sz="0" w:space="0" w:color="auto"/>
        <w:left w:val="none" w:sz="0" w:space="0" w:color="auto"/>
        <w:bottom w:val="none" w:sz="0" w:space="0" w:color="auto"/>
        <w:right w:val="none" w:sz="0" w:space="0" w:color="auto"/>
      </w:divBdr>
    </w:div>
    <w:div w:id="822160309">
      <w:bodyDiv w:val="1"/>
      <w:marLeft w:val="0"/>
      <w:marRight w:val="0"/>
      <w:marTop w:val="0"/>
      <w:marBottom w:val="0"/>
      <w:divBdr>
        <w:top w:val="none" w:sz="0" w:space="0" w:color="auto"/>
        <w:left w:val="none" w:sz="0" w:space="0" w:color="auto"/>
        <w:bottom w:val="none" w:sz="0" w:space="0" w:color="auto"/>
        <w:right w:val="none" w:sz="0" w:space="0" w:color="auto"/>
      </w:divBdr>
    </w:div>
    <w:div w:id="859200543">
      <w:bodyDiv w:val="1"/>
      <w:marLeft w:val="0"/>
      <w:marRight w:val="0"/>
      <w:marTop w:val="0"/>
      <w:marBottom w:val="0"/>
      <w:divBdr>
        <w:top w:val="none" w:sz="0" w:space="0" w:color="auto"/>
        <w:left w:val="none" w:sz="0" w:space="0" w:color="auto"/>
        <w:bottom w:val="none" w:sz="0" w:space="0" w:color="auto"/>
        <w:right w:val="none" w:sz="0" w:space="0" w:color="auto"/>
      </w:divBdr>
    </w:div>
    <w:div w:id="891767107">
      <w:bodyDiv w:val="1"/>
      <w:marLeft w:val="0"/>
      <w:marRight w:val="0"/>
      <w:marTop w:val="0"/>
      <w:marBottom w:val="0"/>
      <w:divBdr>
        <w:top w:val="none" w:sz="0" w:space="0" w:color="auto"/>
        <w:left w:val="none" w:sz="0" w:space="0" w:color="auto"/>
        <w:bottom w:val="none" w:sz="0" w:space="0" w:color="auto"/>
        <w:right w:val="none" w:sz="0" w:space="0" w:color="auto"/>
      </w:divBdr>
    </w:div>
    <w:div w:id="985478213">
      <w:bodyDiv w:val="1"/>
      <w:marLeft w:val="0"/>
      <w:marRight w:val="0"/>
      <w:marTop w:val="0"/>
      <w:marBottom w:val="0"/>
      <w:divBdr>
        <w:top w:val="none" w:sz="0" w:space="0" w:color="auto"/>
        <w:left w:val="none" w:sz="0" w:space="0" w:color="auto"/>
        <w:bottom w:val="none" w:sz="0" w:space="0" w:color="auto"/>
        <w:right w:val="none" w:sz="0" w:space="0" w:color="auto"/>
      </w:divBdr>
    </w:div>
    <w:div w:id="1077097764">
      <w:bodyDiv w:val="1"/>
      <w:marLeft w:val="0"/>
      <w:marRight w:val="0"/>
      <w:marTop w:val="0"/>
      <w:marBottom w:val="0"/>
      <w:divBdr>
        <w:top w:val="none" w:sz="0" w:space="0" w:color="auto"/>
        <w:left w:val="none" w:sz="0" w:space="0" w:color="auto"/>
        <w:bottom w:val="none" w:sz="0" w:space="0" w:color="auto"/>
        <w:right w:val="none" w:sz="0" w:space="0" w:color="auto"/>
      </w:divBdr>
    </w:div>
    <w:div w:id="1099915099">
      <w:bodyDiv w:val="1"/>
      <w:marLeft w:val="300"/>
      <w:marRight w:val="300"/>
      <w:marTop w:val="0"/>
      <w:marBottom w:val="0"/>
      <w:divBdr>
        <w:top w:val="none" w:sz="0" w:space="0" w:color="auto"/>
        <w:left w:val="none" w:sz="0" w:space="0" w:color="auto"/>
        <w:bottom w:val="none" w:sz="0" w:space="0" w:color="auto"/>
        <w:right w:val="none" w:sz="0" w:space="0" w:color="auto"/>
      </w:divBdr>
      <w:divsChild>
        <w:div w:id="946159879">
          <w:marLeft w:val="3075"/>
          <w:marRight w:val="0"/>
          <w:marTop w:val="300"/>
          <w:marBottom w:val="0"/>
          <w:divBdr>
            <w:top w:val="none" w:sz="0" w:space="0" w:color="auto"/>
            <w:left w:val="none" w:sz="0" w:space="0" w:color="auto"/>
            <w:bottom w:val="none" w:sz="0" w:space="0" w:color="auto"/>
            <w:right w:val="none" w:sz="0" w:space="0" w:color="auto"/>
          </w:divBdr>
          <w:divsChild>
            <w:div w:id="600380178">
              <w:marLeft w:val="0"/>
              <w:marRight w:val="0"/>
              <w:marTop w:val="0"/>
              <w:marBottom w:val="0"/>
              <w:divBdr>
                <w:top w:val="none" w:sz="0" w:space="0" w:color="auto"/>
                <w:left w:val="none" w:sz="0" w:space="0" w:color="auto"/>
                <w:bottom w:val="none" w:sz="0" w:space="0" w:color="auto"/>
                <w:right w:val="none" w:sz="0" w:space="0" w:color="auto"/>
              </w:divBdr>
              <w:divsChild>
                <w:div w:id="4236769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176963302">
      <w:bodyDiv w:val="1"/>
      <w:marLeft w:val="0"/>
      <w:marRight w:val="0"/>
      <w:marTop w:val="0"/>
      <w:marBottom w:val="0"/>
      <w:divBdr>
        <w:top w:val="none" w:sz="0" w:space="0" w:color="auto"/>
        <w:left w:val="none" w:sz="0" w:space="0" w:color="auto"/>
        <w:bottom w:val="none" w:sz="0" w:space="0" w:color="auto"/>
        <w:right w:val="none" w:sz="0" w:space="0" w:color="auto"/>
      </w:divBdr>
    </w:div>
    <w:div w:id="1244340796">
      <w:bodyDiv w:val="1"/>
      <w:marLeft w:val="0"/>
      <w:marRight w:val="0"/>
      <w:marTop w:val="0"/>
      <w:marBottom w:val="0"/>
      <w:divBdr>
        <w:top w:val="none" w:sz="0" w:space="0" w:color="auto"/>
        <w:left w:val="none" w:sz="0" w:space="0" w:color="auto"/>
        <w:bottom w:val="none" w:sz="0" w:space="0" w:color="auto"/>
        <w:right w:val="none" w:sz="0" w:space="0" w:color="auto"/>
      </w:divBdr>
    </w:div>
    <w:div w:id="1360085873">
      <w:bodyDiv w:val="1"/>
      <w:marLeft w:val="0"/>
      <w:marRight w:val="0"/>
      <w:marTop w:val="0"/>
      <w:marBottom w:val="0"/>
      <w:divBdr>
        <w:top w:val="none" w:sz="0" w:space="0" w:color="auto"/>
        <w:left w:val="none" w:sz="0" w:space="0" w:color="auto"/>
        <w:bottom w:val="none" w:sz="0" w:space="0" w:color="auto"/>
        <w:right w:val="none" w:sz="0" w:space="0" w:color="auto"/>
      </w:divBdr>
      <w:divsChild>
        <w:div w:id="1710256622">
          <w:marLeft w:val="0"/>
          <w:marRight w:val="0"/>
          <w:marTop w:val="0"/>
          <w:marBottom w:val="0"/>
          <w:divBdr>
            <w:top w:val="none" w:sz="0" w:space="0" w:color="auto"/>
            <w:left w:val="none" w:sz="0" w:space="0" w:color="auto"/>
            <w:bottom w:val="none" w:sz="0" w:space="0" w:color="auto"/>
            <w:right w:val="none" w:sz="0" w:space="0" w:color="auto"/>
          </w:divBdr>
          <w:divsChild>
            <w:div w:id="169218238">
              <w:marLeft w:val="0"/>
              <w:marRight w:val="0"/>
              <w:marTop w:val="0"/>
              <w:marBottom w:val="0"/>
              <w:divBdr>
                <w:top w:val="none" w:sz="0" w:space="0" w:color="auto"/>
                <w:left w:val="none" w:sz="0" w:space="0" w:color="auto"/>
                <w:bottom w:val="none" w:sz="0" w:space="0" w:color="auto"/>
                <w:right w:val="none" w:sz="0" w:space="0" w:color="auto"/>
              </w:divBdr>
              <w:divsChild>
                <w:div w:id="1734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3108">
      <w:bodyDiv w:val="1"/>
      <w:marLeft w:val="0"/>
      <w:marRight w:val="0"/>
      <w:marTop w:val="0"/>
      <w:marBottom w:val="0"/>
      <w:divBdr>
        <w:top w:val="none" w:sz="0" w:space="0" w:color="auto"/>
        <w:left w:val="none" w:sz="0" w:space="0" w:color="auto"/>
        <w:bottom w:val="none" w:sz="0" w:space="0" w:color="auto"/>
        <w:right w:val="none" w:sz="0" w:space="0" w:color="auto"/>
      </w:divBdr>
    </w:div>
    <w:div w:id="1440684931">
      <w:bodyDiv w:val="1"/>
      <w:marLeft w:val="0"/>
      <w:marRight w:val="0"/>
      <w:marTop w:val="0"/>
      <w:marBottom w:val="0"/>
      <w:divBdr>
        <w:top w:val="none" w:sz="0" w:space="0" w:color="auto"/>
        <w:left w:val="none" w:sz="0" w:space="0" w:color="auto"/>
        <w:bottom w:val="none" w:sz="0" w:space="0" w:color="auto"/>
        <w:right w:val="none" w:sz="0" w:space="0" w:color="auto"/>
      </w:divBdr>
    </w:div>
    <w:div w:id="1447624885">
      <w:bodyDiv w:val="1"/>
      <w:marLeft w:val="0"/>
      <w:marRight w:val="0"/>
      <w:marTop w:val="0"/>
      <w:marBottom w:val="0"/>
      <w:divBdr>
        <w:top w:val="none" w:sz="0" w:space="0" w:color="auto"/>
        <w:left w:val="none" w:sz="0" w:space="0" w:color="auto"/>
        <w:bottom w:val="none" w:sz="0" w:space="0" w:color="auto"/>
        <w:right w:val="none" w:sz="0" w:space="0" w:color="auto"/>
      </w:divBdr>
    </w:div>
    <w:div w:id="1458450630">
      <w:bodyDiv w:val="1"/>
      <w:marLeft w:val="0"/>
      <w:marRight w:val="0"/>
      <w:marTop w:val="0"/>
      <w:marBottom w:val="0"/>
      <w:divBdr>
        <w:top w:val="none" w:sz="0" w:space="0" w:color="auto"/>
        <w:left w:val="none" w:sz="0" w:space="0" w:color="auto"/>
        <w:bottom w:val="none" w:sz="0" w:space="0" w:color="auto"/>
        <w:right w:val="none" w:sz="0" w:space="0" w:color="auto"/>
      </w:divBdr>
    </w:div>
    <w:div w:id="1547447345">
      <w:bodyDiv w:val="1"/>
      <w:marLeft w:val="0"/>
      <w:marRight w:val="0"/>
      <w:marTop w:val="0"/>
      <w:marBottom w:val="0"/>
      <w:divBdr>
        <w:top w:val="none" w:sz="0" w:space="0" w:color="auto"/>
        <w:left w:val="none" w:sz="0" w:space="0" w:color="auto"/>
        <w:bottom w:val="none" w:sz="0" w:space="0" w:color="auto"/>
        <w:right w:val="none" w:sz="0" w:space="0" w:color="auto"/>
      </w:divBdr>
    </w:div>
    <w:div w:id="1581253737">
      <w:bodyDiv w:val="1"/>
      <w:marLeft w:val="0"/>
      <w:marRight w:val="0"/>
      <w:marTop w:val="0"/>
      <w:marBottom w:val="0"/>
      <w:divBdr>
        <w:top w:val="none" w:sz="0" w:space="0" w:color="auto"/>
        <w:left w:val="none" w:sz="0" w:space="0" w:color="auto"/>
        <w:bottom w:val="none" w:sz="0" w:space="0" w:color="auto"/>
        <w:right w:val="none" w:sz="0" w:space="0" w:color="auto"/>
      </w:divBdr>
    </w:div>
    <w:div w:id="1627353049">
      <w:bodyDiv w:val="1"/>
      <w:marLeft w:val="0"/>
      <w:marRight w:val="0"/>
      <w:marTop w:val="0"/>
      <w:marBottom w:val="0"/>
      <w:divBdr>
        <w:top w:val="none" w:sz="0" w:space="0" w:color="auto"/>
        <w:left w:val="none" w:sz="0" w:space="0" w:color="auto"/>
        <w:bottom w:val="none" w:sz="0" w:space="0" w:color="auto"/>
        <w:right w:val="none" w:sz="0" w:space="0" w:color="auto"/>
      </w:divBdr>
    </w:div>
    <w:div w:id="1628120128">
      <w:bodyDiv w:val="1"/>
      <w:marLeft w:val="0"/>
      <w:marRight w:val="0"/>
      <w:marTop w:val="0"/>
      <w:marBottom w:val="0"/>
      <w:divBdr>
        <w:top w:val="none" w:sz="0" w:space="0" w:color="auto"/>
        <w:left w:val="none" w:sz="0" w:space="0" w:color="auto"/>
        <w:bottom w:val="none" w:sz="0" w:space="0" w:color="auto"/>
        <w:right w:val="none" w:sz="0" w:space="0" w:color="auto"/>
      </w:divBdr>
    </w:div>
    <w:div w:id="1713458992">
      <w:bodyDiv w:val="1"/>
      <w:marLeft w:val="0"/>
      <w:marRight w:val="0"/>
      <w:marTop w:val="0"/>
      <w:marBottom w:val="0"/>
      <w:divBdr>
        <w:top w:val="none" w:sz="0" w:space="0" w:color="auto"/>
        <w:left w:val="none" w:sz="0" w:space="0" w:color="auto"/>
        <w:bottom w:val="none" w:sz="0" w:space="0" w:color="auto"/>
        <w:right w:val="none" w:sz="0" w:space="0" w:color="auto"/>
      </w:divBdr>
    </w:div>
    <w:div w:id="1810585575">
      <w:bodyDiv w:val="1"/>
      <w:marLeft w:val="0"/>
      <w:marRight w:val="0"/>
      <w:marTop w:val="0"/>
      <w:marBottom w:val="0"/>
      <w:divBdr>
        <w:top w:val="none" w:sz="0" w:space="0" w:color="auto"/>
        <w:left w:val="none" w:sz="0" w:space="0" w:color="auto"/>
        <w:bottom w:val="none" w:sz="0" w:space="0" w:color="auto"/>
        <w:right w:val="none" w:sz="0" w:space="0" w:color="auto"/>
      </w:divBdr>
    </w:div>
    <w:div w:id="1931348809">
      <w:bodyDiv w:val="1"/>
      <w:marLeft w:val="0"/>
      <w:marRight w:val="0"/>
      <w:marTop w:val="0"/>
      <w:marBottom w:val="0"/>
      <w:divBdr>
        <w:top w:val="none" w:sz="0" w:space="0" w:color="auto"/>
        <w:left w:val="none" w:sz="0" w:space="0" w:color="auto"/>
        <w:bottom w:val="none" w:sz="0" w:space="0" w:color="auto"/>
        <w:right w:val="none" w:sz="0" w:space="0" w:color="auto"/>
      </w:divBdr>
    </w:div>
    <w:div w:id="1941373656">
      <w:bodyDiv w:val="1"/>
      <w:marLeft w:val="0"/>
      <w:marRight w:val="0"/>
      <w:marTop w:val="0"/>
      <w:marBottom w:val="0"/>
      <w:divBdr>
        <w:top w:val="none" w:sz="0" w:space="0" w:color="auto"/>
        <w:left w:val="none" w:sz="0" w:space="0" w:color="auto"/>
        <w:bottom w:val="none" w:sz="0" w:space="0" w:color="auto"/>
        <w:right w:val="none" w:sz="0" w:space="0" w:color="auto"/>
      </w:divBdr>
    </w:div>
    <w:div w:id="20844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mext.go.jp/component/a_menu/education/micro_detail/__icsFiles/afieldfile/2015/08/05/1360321_2.pdf"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9AF2-5F78-41A6-B67E-78BBD8FD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17</Pages>
  <Words>2210</Words>
  <Characters>12599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2</cp:revision>
  <cp:lastPrinted>2016-01-15T04:05:00Z</cp:lastPrinted>
  <dcterms:created xsi:type="dcterms:W3CDTF">2016-01-22T08:28:00Z</dcterms:created>
  <dcterms:modified xsi:type="dcterms:W3CDTF">2016-02-03T01:34:00Z</dcterms:modified>
</cp:coreProperties>
</file>