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EF15" w14:textId="77777777" w:rsidR="00AC60F8" w:rsidRPr="00D26B4A" w:rsidRDefault="00AC60F8" w:rsidP="00D350C6">
      <w:pPr>
        <w:spacing w:line="360" w:lineRule="exact"/>
        <w:jc w:val="center"/>
        <w:rPr>
          <w:rFonts w:asciiTheme="majorEastAsia" w:eastAsiaTheme="majorEastAsia" w:hAnsiTheme="majorEastAsia"/>
          <w:sz w:val="22"/>
        </w:rPr>
      </w:pPr>
      <w:r w:rsidRPr="00D26B4A">
        <w:rPr>
          <w:rFonts w:asciiTheme="majorEastAsia" w:eastAsiaTheme="majorEastAsia" w:hAnsiTheme="majorEastAsia" w:hint="eastAsia"/>
          <w:sz w:val="22"/>
        </w:rPr>
        <w:t>大阪府</w:t>
      </w:r>
      <w:r w:rsidR="00E625B5" w:rsidRPr="00D26B4A">
        <w:rPr>
          <w:rFonts w:asciiTheme="majorEastAsia" w:eastAsiaTheme="majorEastAsia" w:hAnsiTheme="majorEastAsia" w:hint="eastAsia"/>
          <w:sz w:val="22"/>
        </w:rPr>
        <w:t>SDGs</w:t>
      </w:r>
      <w:r w:rsidRPr="00D26B4A">
        <w:rPr>
          <w:rFonts w:asciiTheme="majorEastAsia" w:eastAsiaTheme="majorEastAsia" w:hAnsiTheme="majorEastAsia" w:hint="eastAsia"/>
          <w:sz w:val="22"/>
        </w:rPr>
        <w:t>推進本部設置要綱</w:t>
      </w:r>
    </w:p>
    <w:p w14:paraId="4201F157" w14:textId="77777777" w:rsidR="00AC60F8" w:rsidRPr="00D26B4A" w:rsidRDefault="00AC60F8" w:rsidP="00D350C6">
      <w:pPr>
        <w:spacing w:line="360" w:lineRule="exact"/>
        <w:rPr>
          <w:rFonts w:asciiTheme="majorEastAsia" w:eastAsiaTheme="majorEastAsia" w:hAnsiTheme="majorEastAsia"/>
          <w:sz w:val="18"/>
          <w:szCs w:val="18"/>
        </w:rPr>
      </w:pPr>
    </w:p>
    <w:p w14:paraId="5F94620F" w14:textId="77777777" w:rsidR="00AC60F8" w:rsidRPr="00D26B4A" w:rsidRDefault="00AC60F8" w:rsidP="00D350C6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（目的）</w:t>
      </w:r>
    </w:p>
    <w:p w14:paraId="5A82AFEA" w14:textId="77777777" w:rsidR="00AC60F8" w:rsidRPr="00D26B4A" w:rsidRDefault="00AC60F8" w:rsidP="00D350C6">
      <w:pPr>
        <w:spacing w:line="360" w:lineRule="exact"/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第１条　持続可能な開発目標（</w:t>
      </w:r>
      <w:r w:rsidR="00E625B5" w:rsidRPr="00D26B4A">
        <w:rPr>
          <w:rFonts w:asciiTheme="majorEastAsia" w:eastAsiaTheme="majorEastAsia" w:hAnsiTheme="majorEastAsia" w:hint="eastAsia"/>
          <w:szCs w:val="21"/>
        </w:rPr>
        <w:t>SDGs</w:t>
      </w:r>
      <w:r w:rsidRPr="00D26B4A">
        <w:rPr>
          <w:rFonts w:asciiTheme="majorEastAsia" w:eastAsiaTheme="majorEastAsia" w:hAnsiTheme="majorEastAsia" w:hint="eastAsia"/>
          <w:szCs w:val="21"/>
        </w:rPr>
        <w:t>）の達成に向けて、府施策の総合的推進を図るため、庁内関係部局による大阪府</w:t>
      </w:r>
      <w:r w:rsidR="00E625B5" w:rsidRPr="00D26B4A">
        <w:rPr>
          <w:rFonts w:asciiTheme="majorEastAsia" w:eastAsiaTheme="majorEastAsia" w:hAnsiTheme="majorEastAsia" w:hint="eastAsia"/>
          <w:szCs w:val="21"/>
        </w:rPr>
        <w:t>SDGs</w:t>
      </w:r>
      <w:r w:rsidRPr="00D26B4A">
        <w:rPr>
          <w:rFonts w:asciiTheme="majorEastAsia" w:eastAsiaTheme="majorEastAsia" w:hAnsiTheme="majorEastAsia" w:hint="eastAsia"/>
          <w:szCs w:val="21"/>
        </w:rPr>
        <w:t>推進本部（以下「本部」という。）を設置する。</w:t>
      </w:r>
    </w:p>
    <w:p w14:paraId="62A3955F" w14:textId="77777777" w:rsidR="00AC60F8" w:rsidRPr="00D26B4A" w:rsidRDefault="00AC60F8" w:rsidP="00D350C6">
      <w:pPr>
        <w:spacing w:line="360" w:lineRule="exact"/>
        <w:rPr>
          <w:rFonts w:asciiTheme="majorEastAsia" w:eastAsiaTheme="majorEastAsia" w:hAnsiTheme="majorEastAsia"/>
          <w:szCs w:val="21"/>
        </w:rPr>
      </w:pPr>
    </w:p>
    <w:p w14:paraId="38A656E5" w14:textId="77777777" w:rsidR="00AC60F8" w:rsidRPr="00D26B4A" w:rsidRDefault="00AC60F8" w:rsidP="00D350C6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（組織）</w:t>
      </w:r>
    </w:p>
    <w:p w14:paraId="606072EB" w14:textId="77777777" w:rsidR="00AC60F8" w:rsidRPr="00D26B4A" w:rsidRDefault="00AC60F8" w:rsidP="00D350C6">
      <w:pPr>
        <w:spacing w:line="360" w:lineRule="exact"/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第２条　本部は、知事を本部長、副知事を副本部長とし、別表(1)に掲げる本部員をもって組織する。</w:t>
      </w:r>
    </w:p>
    <w:p w14:paraId="6F259881" w14:textId="77777777" w:rsidR="00AC60F8" w:rsidRPr="00D26B4A" w:rsidRDefault="00AC60F8" w:rsidP="00D350C6">
      <w:pPr>
        <w:spacing w:line="360" w:lineRule="exact"/>
        <w:rPr>
          <w:rFonts w:asciiTheme="majorEastAsia" w:eastAsiaTheme="majorEastAsia" w:hAnsiTheme="majorEastAsia"/>
          <w:szCs w:val="21"/>
        </w:rPr>
      </w:pPr>
    </w:p>
    <w:p w14:paraId="105885BA" w14:textId="77777777" w:rsidR="00AC60F8" w:rsidRPr="00D26B4A" w:rsidRDefault="00AC60F8" w:rsidP="00D350C6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（所管事項）</w:t>
      </w:r>
    </w:p>
    <w:p w14:paraId="2F0EE399" w14:textId="77777777" w:rsidR="00AC60F8" w:rsidRPr="00D26B4A" w:rsidRDefault="00AC60F8" w:rsidP="00D350C6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第３条　本部は、第</w:t>
      </w:r>
      <w:r w:rsidR="00111F10" w:rsidRPr="00D26B4A">
        <w:rPr>
          <w:rFonts w:asciiTheme="majorEastAsia" w:eastAsiaTheme="majorEastAsia" w:hAnsiTheme="majorEastAsia" w:hint="eastAsia"/>
          <w:szCs w:val="21"/>
        </w:rPr>
        <w:t>１</w:t>
      </w:r>
      <w:r w:rsidRPr="00D26B4A">
        <w:rPr>
          <w:rFonts w:asciiTheme="majorEastAsia" w:eastAsiaTheme="majorEastAsia" w:hAnsiTheme="majorEastAsia" w:hint="eastAsia"/>
          <w:szCs w:val="21"/>
        </w:rPr>
        <w:t>条に掲げる目的を達成するため、次の事項を行う。</w:t>
      </w:r>
    </w:p>
    <w:p w14:paraId="693E32CE" w14:textId="77777777" w:rsidR="00AC60F8" w:rsidRPr="00D26B4A" w:rsidRDefault="00AC60F8" w:rsidP="00D350C6">
      <w:pPr>
        <w:spacing w:line="36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 xml:space="preserve">(1)　</w:t>
      </w:r>
      <w:r w:rsidR="00E625B5" w:rsidRPr="00D26B4A">
        <w:rPr>
          <w:rFonts w:asciiTheme="majorEastAsia" w:eastAsiaTheme="majorEastAsia" w:hAnsiTheme="majorEastAsia" w:hint="eastAsia"/>
          <w:szCs w:val="21"/>
        </w:rPr>
        <w:t>SDGs</w:t>
      </w:r>
      <w:r w:rsidRPr="00D26B4A">
        <w:rPr>
          <w:rFonts w:asciiTheme="majorEastAsia" w:eastAsiaTheme="majorEastAsia" w:hAnsiTheme="majorEastAsia" w:hint="eastAsia"/>
          <w:szCs w:val="21"/>
        </w:rPr>
        <w:t>の</w:t>
      </w:r>
      <w:r w:rsidR="008306B7" w:rsidRPr="00D26B4A">
        <w:rPr>
          <w:rFonts w:asciiTheme="majorEastAsia" w:eastAsiaTheme="majorEastAsia" w:hAnsiTheme="majorEastAsia" w:hint="eastAsia"/>
          <w:szCs w:val="21"/>
        </w:rPr>
        <w:t>理念</w:t>
      </w:r>
      <w:r w:rsidR="0044489D" w:rsidRPr="00D26B4A">
        <w:rPr>
          <w:rFonts w:asciiTheme="majorEastAsia" w:eastAsiaTheme="majorEastAsia" w:hAnsiTheme="majorEastAsia" w:hint="eastAsia"/>
          <w:szCs w:val="21"/>
        </w:rPr>
        <w:t>の普及、</w:t>
      </w:r>
      <w:r w:rsidR="008306B7" w:rsidRPr="00D26B4A">
        <w:rPr>
          <w:rFonts w:asciiTheme="majorEastAsia" w:eastAsiaTheme="majorEastAsia" w:hAnsiTheme="majorEastAsia" w:hint="eastAsia"/>
          <w:szCs w:val="21"/>
        </w:rPr>
        <w:t>理解</w:t>
      </w:r>
      <w:r w:rsidR="0044489D" w:rsidRPr="00D26B4A">
        <w:rPr>
          <w:rFonts w:asciiTheme="majorEastAsia" w:eastAsiaTheme="majorEastAsia" w:hAnsiTheme="majorEastAsia" w:hint="eastAsia"/>
          <w:szCs w:val="21"/>
        </w:rPr>
        <w:t>の</w:t>
      </w:r>
      <w:r w:rsidR="008306B7" w:rsidRPr="00D26B4A">
        <w:rPr>
          <w:rFonts w:asciiTheme="majorEastAsia" w:eastAsiaTheme="majorEastAsia" w:hAnsiTheme="majorEastAsia" w:hint="eastAsia"/>
          <w:szCs w:val="21"/>
        </w:rPr>
        <w:t>促進に関すること。</w:t>
      </w:r>
    </w:p>
    <w:p w14:paraId="122FFAF4" w14:textId="77777777" w:rsidR="008306B7" w:rsidRPr="00D26B4A" w:rsidRDefault="008306B7" w:rsidP="008306B7">
      <w:pPr>
        <w:spacing w:line="36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(2)　SDGs</w:t>
      </w:r>
      <w:r w:rsidR="0044489D" w:rsidRPr="00D26B4A">
        <w:rPr>
          <w:rFonts w:asciiTheme="majorEastAsia" w:eastAsiaTheme="majorEastAsia" w:hAnsiTheme="majorEastAsia" w:hint="eastAsia"/>
          <w:szCs w:val="21"/>
        </w:rPr>
        <w:t>の達成</w:t>
      </w:r>
      <w:r w:rsidR="00297739" w:rsidRPr="00D26B4A">
        <w:rPr>
          <w:rFonts w:asciiTheme="majorEastAsia" w:eastAsiaTheme="majorEastAsia" w:hAnsiTheme="majorEastAsia" w:hint="eastAsia"/>
          <w:szCs w:val="21"/>
        </w:rPr>
        <w:t>に向けた</w:t>
      </w:r>
      <w:r w:rsidRPr="00D26B4A">
        <w:rPr>
          <w:rFonts w:asciiTheme="majorEastAsia" w:eastAsiaTheme="majorEastAsia" w:hAnsiTheme="majorEastAsia" w:hint="eastAsia"/>
          <w:szCs w:val="21"/>
        </w:rPr>
        <w:t>取組の推進に関すること</w:t>
      </w:r>
      <w:r w:rsidR="0044489D" w:rsidRPr="00D26B4A">
        <w:rPr>
          <w:rFonts w:asciiTheme="majorEastAsia" w:eastAsiaTheme="majorEastAsia" w:hAnsiTheme="majorEastAsia" w:hint="eastAsia"/>
          <w:szCs w:val="21"/>
        </w:rPr>
        <w:t>。</w:t>
      </w:r>
    </w:p>
    <w:p w14:paraId="55BB2E9E" w14:textId="77777777" w:rsidR="00AC60F8" w:rsidRPr="00D26B4A" w:rsidRDefault="00AC60F8" w:rsidP="00D350C6">
      <w:pPr>
        <w:spacing w:line="36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(</w:t>
      </w:r>
      <w:r w:rsidR="008306B7" w:rsidRPr="00D26B4A">
        <w:rPr>
          <w:rFonts w:asciiTheme="majorEastAsia" w:eastAsiaTheme="majorEastAsia" w:hAnsiTheme="majorEastAsia" w:hint="eastAsia"/>
          <w:szCs w:val="21"/>
        </w:rPr>
        <w:t>3</w:t>
      </w:r>
      <w:r w:rsidRPr="00D26B4A">
        <w:rPr>
          <w:rFonts w:asciiTheme="majorEastAsia" w:eastAsiaTheme="majorEastAsia" w:hAnsiTheme="majorEastAsia" w:hint="eastAsia"/>
          <w:szCs w:val="21"/>
        </w:rPr>
        <w:t>)　その他第１条の目的を達成するために必要なこと。</w:t>
      </w:r>
    </w:p>
    <w:p w14:paraId="08F84449" w14:textId="77777777" w:rsidR="00AC60F8" w:rsidRPr="00D26B4A" w:rsidRDefault="00AC60F8" w:rsidP="00D350C6">
      <w:pPr>
        <w:spacing w:line="360" w:lineRule="exact"/>
        <w:rPr>
          <w:rFonts w:asciiTheme="majorEastAsia" w:eastAsiaTheme="majorEastAsia" w:hAnsiTheme="majorEastAsia"/>
          <w:szCs w:val="21"/>
        </w:rPr>
      </w:pPr>
    </w:p>
    <w:p w14:paraId="376052AD" w14:textId="77777777" w:rsidR="00AC60F8" w:rsidRPr="00D26B4A" w:rsidRDefault="00AC60F8" w:rsidP="00D350C6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（会議）</w:t>
      </w:r>
    </w:p>
    <w:p w14:paraId="05508C7F" w14:textId="77777777" w:rsidR="00AC60F8" w:rsidRPr="00D26B4A" w:rsidRDefault="00AC60F8" w:rsidP="00D350C6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第４条　本部長は、会議を招集し、これを主宰する。</w:t>
      </w:r>
    </w:p>
    <w:p w14:paraId="7E2A88D9" w14:textId="77777777" w:rsidR="00AC60F8" w:rsidRPr="00D26B4A" w:rsidRDefault="00AC60F8" w:rsidP="00D350C6">
      <w:pPr>
        <w:spacing w:line="36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２</w:t>
      </w:r>
      <w:r w:rsidR="00E322CD" w:rsidRPr="00D26B4A">
        <w:rPr>
          <w:rFonts w:asciiTheme="majorEastAsia" w:eastAsiaTheme="majorEastAsia" w:hAnsiTheme="majorEastAsia" w:hint="eastAsia"/>
          <w:szCs w:val="21"/>
        </w:rPr>
        <w:t xml:space="preserve">　</w:t>
      </w:r>
      <w:r w:rsidRPr="00D26B4A">
        <w:rPr>
          <w:rFonts w:asciiTheme="majorEastAsia" w:eastAsiaTheme="majorEastAsia" w:hAnsiTheme="majorEastAsia" w:hint="eastAsia"/>
          <w:szCs w:val="21"/>
        </w:rPr>
        <w:t>副本部長は、本部長を補佐する。</w:t>
      </w:r>
    </w:p>
    <w:p w14:paraId="40D0ED2F" w14:textId="77777777" w:rsidR="00AC60F8" w:rsidRPr="00D26B4A" w:rsidRDefault="00AC60F8" w:rsidP="00D350C6">
      <w:pPr>
        <w:spacing w:line="360" w:lineRule="exact"/>
        <w:rPr>
          <w:rFonts w:asciiTheme="majorEastAsia" w:eastAsiaTheme="majorEastAsia" w:hAnsiTheme="majorEastAsia"/>
          <w:szCs w:val="21"/>
        </w:rPr>
      </w:pPr>
    </w:p>
    <w:p w14:paraId="2A2803C2" w14:textId="77777777" w:rsidR="00AC60F8" w:rsidRPr="00D26B4A" w:rsidRDefault="00AC60F8" w:rsidP="00D350C6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（幹事会）</w:t>
      </w:r>
    </w:p>
    <w:p w14:paraId="5C250197" w14:textId="77777777" w:rsidR="00111F10" w:rsidRPr="00D26B4A" w:rsidRDefault="00AC60F8" w:rsidP="00111F10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 xml:space="preserve">第５条　</w:t>
      </w:r>
      <w:r w:rsidR="00111F10" w:rsidRPr="00D26B4A">
        <w:rPr>
          <w:rFonts w:asciiTheme="majorEastAsia" w:eastAsiaTheme="majorEastAsia" w:hAnsiTheme="majorEastAsia" w:hint="eastAsia"/>
          <w:szCs w:val="21"/>
        </w:rPr>
        <w:t>第３条の所管事項に関する連絡調整を行うため、本部に幹事会を置く。</w:t>
      </w:r>
    </w:p>
    <w:p w14:paraId="12BAEF13" w14:textId="77777777" w:rsidR="00AC60F8" w:rsidRPr="00D26B4A" w:rsidRDefault="00111F10" w:rsidP="00111F10">
      <w:pPr>
        <w:spacing w:line="36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２</w:t>
      </w:r>
      <w:r w:rsidR="00AC60F8" w:rsidRPr="00D26B4A">
        <w:rPr>
          <w:rFonts w:asciiTheme="majorEastAsia" w:eastAsiaTheme="majorEastAsia" w:hAnsiTheme="majorEastAsia" w:hint="eastAsia"/>
          <w:szCs w:val="21"/>
        </w:rPr>
        <w:t xml:space="preserve">　幹事会は、</w:t>
      </w:r>
      <w:r w:rsidRPr="00D26B4A">
        <w:rPr>
          <w:rFonts w:asciiTheme="majorEastAsia" w:eastAsiaTheme="majorEastAsia" w:hAnsiTheme="majorEastAsia" w:hint="eastAsia"/>
          <w:szCs w:val="21"/>
        </w:rPr>
        <w:t>幹事長及び</w:t>
      </w:r>
      <w:r w:rsidR="00AC60F8" w:rsidRPr="00D26B4A">
        <w:rPr>
          <w:rFonts w:asciiTheme="majorEastAsia" w:eastAsiaTheme="majorEastAsia" w:hAnsiTheme="majorEastAsia" w:hint="eastAsia"/>
          <w:szCs w:val="21"/>
        </w:rPr>
        <w:t>別表(2)に掲げる</w:t>
      </w:r>
      <w:r w:rsidR="004B6471" w:rsidRPr="00D26B4A">
        <w:rPr>
          <w:rFonts w:asciiTheme="majorEastAsia" w:eastAsiaTheme="majorEastAsia" w:hAnsiTheme="majorEastAsia" w:hint="eastAsia"/>
          <w:szCs w:val="21"/>
        </w:rPr>
        <w:t>幹事</w:t>
      </w:r>
      <w:r w:rsidR="00AC60F8" w:rsidRPr="00D26B4A">
        <w:rPr>
          <w:rFonts w:asciiTheme="majorEastAsia" w:eastAsiaTheme="majorEastAsia" w:hAnsiTheme="majorEastAsia" w:hint="eastAsia"/>
          <w:szCs w:val="21"/>
        </w:rPr>
        <w:t>をもって組織</w:t>
      </w:r>
      <w:r w:rsidRPr="00D26B4A">
        <w:rPr>
          <w:rFonts w:asciiTheme="majorEastAsia" w:eastAsiaTheme="majorEastAsia" w:hAnsiTheme="majorEastAsia" w:hint="eastAsia"/>
          <w:szCs w:val="21"/>
        </w:rPr>
        <w:t>する。</w:t>
      </w:r>
    </w:p>
    <w:p w14:paraId="287270FD" w14:textId="77777777" w:rsidR="00111F10" w:rsidRPr="00D26B4A" w:rsidRDefault="00111F10" w:rsidP="00D350C6">
      <w:pPr>
        <w:spacing w:line="36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３　幹事長は、企画室長をもって充てる。</w:t>
      </w:r>
    </w:p>
    <w:p w14:paraId="49655F85" w14:textId="77777777" w:rsidR="00AC60F8" w:rsidRPr="00D26B4A" w:rsidRDefault="00A73A21" w:rsidP="00D350C6">
      <w:pPr>
        <w:spacing w:line="36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４</w:t>
      </w:r>
      <w:r w:rsidR="00AC60F8" w:rsidRPr="00D26B4A">
        <w:rPr>
          <w:rFonts w:asciiTheme="majorEastAsia" w:eastAsiaTheme="majorEastAsia" w:hAnsiTheme="majorEastAsia" w:hint="eastAsia"/>
          <w:szCs w:val="21"/>
        </w:rPr>
        <w:t xml:space="preserve">　幹事会は、</w:t>
      </w:r>
      <w:r w:rsidR="00111F10" w:rsidRPr="00D26B4A">
        <w:rPr>
          <w:rFonts w:asciiTheme="majorEastAsia" w:eastAsiaTheme="majorEastAsia" w:hAnsiTheme="majorEastAsia" w:hint="eastAsia"/>
          <w:szCs w:val="21"/>
        </w:rPr>
        <w:t>必要に応じて幹事長が</w:t>
      </w:r>
      <w:r w:rsidR="00AC60F8" w:rsidRPr="00D26B4A">
        <w:rPr>
          <w:rFonts w:asciiTheme="majorEastAsia" w:eastAsiaTheme="majorEastAsia" w:hAnsiTheme="majorEastAsia" w:hint="eastAsia"/>
          <w:szCs w:val="21"/>
        </w:rPr>
        <w:t>招集する。</w:t>
      </w:r>
    </w:p>
    <w:p w14:paraId="510E4157" w14:textId="77777777" w:rsidR="00AC60F8" w:rsidRPr="00D26B4A" w:rsidRDefault="00AC60F8" w:rsidP="00D350C6">
      <w:pPr>
        <w:spacing w:line="360" w:lineRule="exact"/>
        <w:rPr>
          <w:rFonts w:asciiTheme="majorEastAsia" w:eastAsiaTheme="majorEastAsia" w:hAnsiTheme="majorEastAsia"/>
          <w:szCs w:val="21"/>
        </w:rPr>
      </w:pPr>
    </w:p>
    <w:p w14:paraId="2AED8025" w14:textId="77777777" w:rsidR="00AC60F8" w:rsidRPr="00D26B4A" w:rsidRDefault="00AC60F8" w:rsidP="00D350C6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（事務局）</w:t>
      </w:r>
    </w:p>
    <w:p w14:paraId="7459E79A" w14:textId="77777777" w:rsidR="003E2C23" w:rsidRPr="00D26B4A" w:rsidRDefault="00AC60F8" w:rsidP="00D350C6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第６条　本部の事務局は、企画室に置く。</w:t>
      </w:r>
    </w:p>
    <w:p w14:paraId="61EE8D17" w14:textId="77777777" w:rsidR="003E2C23" w:rsidRPr="00D26B4A" w:rsidRDefault="003E2C23" w:rsidP="00D350C6">
      <w:pPr>
        <w:spacing w:line="360" w:lineRule="exact"/>
        <w:rPr>
          <w:rFonts w:asciiTheme="majorEastAsia" w:eastAsiaTheme="majorEastAsia" w:hAnsiTheme="majorEastAsia"/>
          <w:szCs w:val="21"/>
        </w:rPr>
      </w:pPr>
    </w:p>
    <w:p w14:paraId="17A78C2A" w14:textId="77777777" w:rsidR="003E2C23" w:rsidRPr="00D26B4A" w:rsidRDefault="003E2C23" w:rsidP="00D350C6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 xml:space="preserve">　　附　則</w:t>
      </w:r>
    </w:p>
    <w:p w14:paraId="11B8F4D0" w14:textId="77777777" w:rsidR="003E2C23" w:rsidRPr="00D26B4A" w:rsidRDefault="003E2C23" w:rsidP="00D350C6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（施行期日）</w:t>
      </w:r>
    </w:p>
    <w:p w14:paraId="7F9482F6" w14:textId="77777777" w:rsidR="003E2C23" w:rsidRPr="00D26B4A" w:rsidRDefault="003E2C23" w:rsidP="00D26B4A">
      <w:pPr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この要綱は、平成30年４月</w:t>
      </w:r>
      <w:r w:rsidR="00F213D0" w:rsidRPr="00D26B4A">
        <w:rPr>
          <w:rFonts w:asciiTheme="majorEastAsia" w:eastAsiaTheme="majorEastAsia" w:hAnsiTheme="majorEastAsia" w:hint="eastAsia"/>
          <w:szCs w:val="21"/>
        </w:rPr>
        <w:t>２</w:t>
      </w:r>
      <w:r w:rsidRPr="00D26B4A">
        <w:rPr>
          <w:rFonts w:asciiTheme="majorEastAsia" w:eastAsiaTheme="majorEastAsia" w:hAnsiTheme="majorEastAsia" w:hint="eastAsia"/>
          <w:szCs w:val="21"/>
        </w:rPr>
        <w:t>日から施行する。</w:t>
      </w:r>
    </w:p>
    <w:p w14:paraId="7F71086E" w14:textId="77777777" w:rsidR="00A76265" w:rsidRPr="00D26B4A" w:rsidRDefault="00A76265" w:rsidP="00D26B4A">
      <w:pPr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この要綱は、令和２年４</w:t>
      </w:r>
      <w:r w:rsidR="00DC6BF2" w:rsidRPr="00D26B4A">
        <w:rPr>
          <w:rFonts w:asciiTheme="majorEastAsia" w:eastAsiaTheme="majorEastAsia" w:hAnsiTheme="majorEastAsia" w:hint="eastAsia"/>
          <w:szCs w:val="21"/>
        </w:rPr>
        <w:t>月１</w:t>
      </w:r>
      <w:r w:rsidRPr="00D26B4A">
        <w:rPr>
          <w:rFonts w:asciiTheme="majorEastAsia" w:eastAsiaTheme="majorEastAsia" w:hAnsiTheme="majorEastAsia" w:hint="eastAsia"/>
          <w:szCs w:val="21"/>
        </w:rPr>
        <w:t>日から施行する。</w:t>
      </w:r>
    </w:p>
    <w:p w14:paraId="2E5D67E9" w14:textId="77777777" w:rsidR="00BE01BF" w:rsidRPr="00D26B4A" w:rsidRDefault="00BE01BF" w:rsidP="00D26B4A">
      <w:pPr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この要綱は、令和２年10月１日から施行する。</w:t>
      </w:r>
    </w:p>
    <w:p w14:paraId="50682A8A" w14:textId="77777777" w:rsidR="00273F65" w:rsidRPr="00D26B4A" w:rsidRDefault="00422E71" w:rsidP="00D26B4A">
      <w:pPr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この要綱は、令和４年１</w:t>
      </w:r>
      <w:r w:rsidR="005B2661" w:rsidRPr="00D26B4A">
        <w:rPr>
          <w:rFonts w:asciiTheme="majorEastAsia" w:eastAsiaTheme="majorEastAsia" w:hAnsiTheme="majorEastAsia" w:hint="eastAsia"/>
          <w:szCs w:val="21"/>
        </w:rPr>
        <w:t>月</w:t>
      </w:r>
      <w:r w:rsidRPr="00D26B4A">
        <w:rPr>
          <w:rFonts w:asciiTheme="majorEastAsia" w:eastAsiaTheme="majorEastAsia" w:hAnsiTheme="majorEastAsia" w:hint="eastAsia"/>
          <w:szCs w:val="21"/>
        </w:rPr>
        <w:t>2</w:t>
      </w:r>
      <w:r w:rsidRPr="00D26B4A">
        <w:rPr>
          <w:rFonts w:asciiTheme="majorEastAsia" w:eastAsiaTheme="majorEastAsia" w:hAnsiTheme="majorEastAsia"/>
          <w:szCs w:val="21"/>
        </w:rPr>
        <w:t>8</w:t>
      </w:r>
      <w:r w:rsidR="00F43DB5" w:rsidRPr="00D26B4A">
        <w:rPr>
          <w:rFonts w:asciiTheme="majorEastAsia" w:eastAsiaTheme="majorEastAsia" w:hAnsiTheme="majorEastAsia" w:hint="eastAsia"/>
          <w:szCs w:val="21"/>
        </w:rPr>
        <w:t>日から施行する。</w:t>
      </w:r>
    </w:p>
    <w:p w14:paraId="4734C241" w14:textId="77777777" w:rsidR="006D0B45" w:rsidRPr="00D26B4A" w:rsidRDefault="00102924" w:rsidP="00D26B4A">
      <w:pPr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この要綱は、令和４年４月19</w:t>
      </w:r>
      <w:r w:rsidR="006D0B45" w:rsidRPr="00D26B4A">
        <w:rPr>
          <w:rFonts w:asciiTheme="majorEastAsia" w:eastAsiaTheme="majorEastAsia" w:hAnsiTheme="majorEastAsia" w:hint="eastAsia"/>
          <w:szCs w:val="21"/>
        </w:rPr>
        <w:t>日から施行する。</w:t>
      </w:r>
    </w:p>
    <w:p w14:paraId="4E0D1473" w14:textId="77777777" w:rsidR="00567B7C" w:rsidRPr="00D26B4A" w:rsidRDefault="00657285" w:rsidP="00D26B4A">
      <w:pPr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この要綱は、令和５年４月11</w:t>
      </w:r>
      <w:r w:rsidR="00567B7C" w:rsidRPr="00D26B4A">
        <w:rPr>
          <w:rFonts w:asciiTheme="majorEastAsia" w:eastAsiaTheme="majorEastAsia" w:hAnsiTheme="majorEastAsia" w:hint="eastAsia"/>
          <w:szCs w:val="21"/>
        </w:rPr>
        <w:t>日から施行する。</w:t>
      </w:r>
    </w:p>
    <w:p w14:paraId="62E0DE2B" w14:textId="77777777" w:rsidR="00D26B4A" w:rsidRPr="00D26B4A" w:rsidRDefault="00424B54" w:rsidP="00D26B4A">
      <w:pPr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この要綱は、令和</w:t>
      </w:r>
      <w:r w:rsidR="008C4ABB" w:rsidRPr="00D26B4A">
        <w:rPr>
          <w:rFonts w:asciiTheme="majorEastAsia" w:eastAsiaTheme="majorEastAsia" w:hAnsiTheme="majorEastAsia" w:hint="eastAsia"/>
          <w:szCs w:val="21"/>
        </w:rPr>
        <w:t>６</w:t>
      </w:r>
      <w:r w:rsidRPr="00D26B4A">
        <w:rPr>
          <w:rFonts w:asciiTheme="majorEastAsia" w:eastAsiaTheme="majorEastAsia" w:hAnsiTheme="majorEastAsia" w:hint="eastAsia"/>
          <w:szCs w:val="21"/>
        </w:rPr>
        <w:t>年</w:t>
      </w:r>
      <w:r w:rsidR="008C4ABB" w:rsidRPr="00D26B4A">
        <w:rPr>
          <w:rFonts w:asciiTheme="majorEastAsia" w:eastAsiaTheme="majorEastAsia" w:hAnsiTheme="majorEastAsia" w:hint="eastAsia"/>
          <w:szCs w:val="21"/>
        </w:rPr>
        <w:t>４月１</w:t>
      </w:r>
      <w:r w:rsidRPr="00D26B4A">
        <w:rPr>
          <w:rFonts w:asciiTheme="majorEastAsia" w:eastAsiaTheme="majorEastAsia" w:hAnsiTheme="majorEastAsia" w:hint="eastAsia"/>
          <w:szCs w:val="21"/>
        </w:rPr>
        <w:t>日から施行する。</w:t>
      </w:r>
    </w:p>
    <w:p w14:paraId="05EF0F11" w14:textId="3174A4BE" w:rsidR="00AD23DE" w:rsidRPr="00D26B4A" w:rsidRDefault="00AD23DE" w:rsidP="00D26B4A">
      <w:pPr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この要綱は、令和８年４月１日から施行する。</w:t>
      </w:r>
    </w:p>
    <w:p w14:paraId="66D65BA3" w14:textId="4A5878EE" w:rsidR="00AD23DE" w:rsidRPr="00AD23DE" w:rsidRDefault="00AD23DE" w:rsidP="003E2C23">
      <w:pPr>
        <w:rPr>
          <w:rFonts w:asciiTheme="majorEastAsia" w:eastAsiaTheme="majorEastAsia" w:hAnsiTheme="majorEastAsia"/>
          <w:sz w:val="17"/>
          <w:szCs w:val="17"/>
        </w:rPr>
        <w:sectPr w:rsidR="00AD23DE" w:rsidRPr="00AD23DE" w:rsidSect="00E625B5">
          <w:headerReference w:type="default" r:id="rId7"/>
          <w:pgSz w:w="11906" w:h="16838" w:code="9"/>
          <w:pgMar w:top="1440" w:right="1080" w:bottom="1440" w:left="1080" w:header="851" w:footer="992" w:gutter="0"/>
          <w:cols w:space="425"/>
          <w:docGrid w:type="lines" w:linePitch="398"/>
        </w:sectPr>
      </w:pPr>
    </w:p>
    <w:p w14:paraId="48867094" w14:textId="77777777" w:rsidR="003E2C23" w:rsidRPr="00D26B4A" w:rsidRDefault="003E2C23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lastRenderedPageBreak/>
        <w:t>別表(1)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</w:tblGrid>
      <w:tr w:rsidR="003E2C23" w:rsidRPr="00D26B4A" w14:paraId="671E88C2" w14:textId="77777777" w:rsidTr="00940F6D">
        <w:tc>
          <w:tcPr>
            <w:tcW w:w="2977" w:type="dxa"/>
          </w:tcPr>
          <w:p w14:paraId="6899BAF9" w14:textId="77777777" w:rsidR="003E2C23" w:rsidRPr="00D26B4A" w:rsidRDefault="003E2C23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副首都推進局長</w:t>
            </w:r>
          </w:p>
          <w:p w14:paraId="6CA6E129" w14:textId="77777777" w:rsidR="003E2C23" w:rsidRPr="00D26B4A" w:rsidRDefault="003E2C23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危機管理監</w:t>
            </w:r>
          </w:p>
          <w:p w14:paraId="25CA02E7" w14:textId="02B470C7" w:rsidR="005E7758" w:rsidRPr="00D26B4A" w:rsidRDefault="003E2C23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政策企画部長</w:t>
            </w:r>
          </w:p>
          <w:p w14:paraId="51DE2C96" w14:textId="77777777" w:rsidR="003E2C23" w:rsidRPr="00D26B4A" w:rsidRDefault="003E2C23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総務部長</w:t>
            </w:r>
          </w:p>
          <w:p w14:paraId="53615A12" w14:textId="77777777" w:rsidR="003E2C23" w:rsidRPr="00D26B4A" w:rsidRDefault="003E2C23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財務部長</w:t>
            </w:r>
          </w:p>
          <w:p w14:paraId="58C94DBD" w14:textId="77777777" w:rsidR="00A073C1" w:rsidRPr="00D26B4A" w:rsidRDefault="00A073C1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スマートシティ戦略部長</w:t>
            </w:r>
          </w:p>
          <w:p w14:paraId="3DB82666" w14:textId="77777777" w:rsidR="003E2C23" w:rsidRPr="00D26B4A" w:rsidRDefault="003E2C23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府民文化部長</w:t>
            </w:r>
          </w:p>
          <w:p w14:paraId="5CA5EF9E" w14:textId="77777777" w:rsidR="003E2C23" w:rsidRPr="00D26B4A" w:rsidRDefault="003E2C23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ＩＲ推進局長</w:t>
            </w:r>
          </w:p>
          <w:p w14:paraId="64E6750F" w14:textId="77777777" w:rsidR="003E2C23" w:rsidRPr="00D26B4A" w:rsidRDefault="003E2C23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福祉部長</w:t>
            </w:r>
          </w:p>
          <w:p w14:paraId="7825B988" w14:textId="77777777" w:rsidR="003E2C23" w:rsidRPr="00D26B4A" w:rsidRDefault="003E2C23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健康医療部長</w:t>
            </w:r>
          </w:p>
          <w:p w14:paraId="5A4B84A0" w14:textId="77777777" w:rsidR="003E2C23" w:rsidRPr="00D26B4A" w:rsidRDefault="003E2C23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商工労働部長</w:t>
            </w:r>
          </w:p>
          <w:p w14:paraId="1E2BCF76" w14:textId="77777777" w:rsidR="003E2C23" w:rsidRPr="00D26B4A" w:rsidRDefault="003E2C23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環境農林水産部長</w:t>
            </w:r>
          </w:p>
          <w:p w14:paraId="11C29379" w14:textId="77777777" w:rsidR="003E2C23" w:rsidRPr="00D26B4A" w:rsidRDefault="003E2C23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都市整備部長</w:t>
            </w:r>
          </w:p>
          <w:p w14:paraId="70A045DF" w14:textId="77777777" w:rsidR="005E7758" w:rsidRPr="00D26B4A" w:rsidRDefault="005E7758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大阪都市計画局長</w:t>
            </w:r>
          </w:p>
          <w:p w14:paraId="4FA56FB3" w14:textId="77777777" w:rsidR="003E2C23" w:rsidRPr="00D26B4A" w:rsidRDefault="00550B54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大阪港湾局長</w:t>
            </w:r>
          </w:p>
          <w:p w14:paraId="18BB1141" w14:textId="77777777" w:rsidR="003E2C23" w:rsidRPr="00D26B4A" w:rsidRDefault="003E2C23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会計管理者兼会計局長</w:t>
            </w:r>
          </w:p>
          <w:p w14:paraId="5B919B51" w14:textId="77777777" w:rsidR="003E2C23" w:rsidRPr="00D26B4A" w:rsidRDefault="003E2C23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議会事務局長</w:t>
            </w:r>
          </w:p>
          <w:p w14:paraId="7C004ECF" w14:textId="77777777" w:rsidR="003E2C23" w:rsidRPr="00D26B4A" w:rsidRDefault="003E2C23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教育長</w:t>
            </w:r>
          </w:p>
          <w:p w14:paraId="32DC59FB" w14:textId="77777777" w:rsidR="003E2C23" w:rsidRPr="00D26B4A" w:rsidRDefault="003E2C23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監査委員事務局長</w:t>
            </w:r>
          </w:p>
          <w:p w14:paraId="4A74B28C" w14:textId="77777777" w:rsidR="003E2C23" w:rsidRPr="00D26B4A" w:rsidRDefault="003E2C23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人事委員会事務局長</w:t>
            </w:r>
          </w:p>
          <w:p w14:paraId="79F27FD2" w14:textId="77777777" w:rsidR="003E2C23" w:rsidRPr="00D26B4A" w:rsidRDefault="003E2C23" w:rsidP="00CC45E7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警察本部</w:t>
            </w:r>
            <w:r w:rsidR="002F5CEB" w:rsidRPr="00D26B4A">
              <w:rPr>
                <w:rFonts w:asciiTheme="majorEastAsia" w:eastAsiaTheme="majorEastAsia" w:hAnsiTheme="majorEastAsia" w:hint="eastAsia"/>
                <w:szCs w:val="21"/>
              </w:rPr>
              <w:t>総務部</w:t>
            </w:r>
            <w:r w:rsidRPr="00D26B4A">
              <w:rPr>
                <w:rFonts w:asciiTheme="majorEastAsia" w:eastAsiaTheme="majorEastAsia" w:hAnsiTheme="majorEastAsia" w:hint="eastAsia"/>
                <w:szCs w:val="21"/>
              </w:rPr>
              <w:t>長</w:t>
            </w:r>
          </w:p>
        </w:tc>
      </w:tr>
    </w:tbl>
    <w:p w14:paraId="197162DB" w14:textId="77777777" w:rsidR="00373BCE" w:rsidRPr="00D26B4A" w:rsidRDefault="00373BCE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2DEA2003" w14:textId="77777777" w:rsidR="00DE44B1" w:rsidRPr="00D26B4A" w:rsidRDefault="00DE44B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09DACC44" w14:textId="77777777" w:rsidR="00DE44B1" w:rsidRPr="00D26B4A" w:rsidRDefault="00DE44B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29DAF085" w14:textId="77777777" w:rsidR="00DE44B1" w:rsidRPr="00D26B4A" w:rsidRDefault="00DE44B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4F49F169" w14:textId="77777777" w:rsidR="00DE44B1" w:rsidRPr="00D26B4A" w:rsidRDefault="00DE44B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62BF33D7" w14:textId="77777777" w:rsidR="00DE44B1" w:rsidRPr="00D26B4A" w:rsidRDefault="00DE44B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5C34B21E" w14:textId="77777777" w:rsidR="008D20B6" w:rsidRPr="00D26B4A" w:rsidRDefault="008D20B6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6CA22221" w14:textId="77777777" w:rsidR="00DE44B1" w:rsidRPr="00D26B4A" w:rsidRDefault="00DE44B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23044826" w14:textId="77777777" w:rsidR="00DE44B1" w:rsidRPr="00D26B4A" w:rsidRDefault="00DE44B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76508C87" w14:textId="77777777" w:rsidR="00DE44B1" w:rsidRPr="00D26B4A" w:rsidRDefault="00DE44B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0B2C1620" w14:textId="77777777" w:rsidR="00DE44B1" w:rsidRPr="00D26B4A" w:rsidRDefault="00DE44B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35597F80" w14:textId="77777777" w:rsidR="004F5F61" w:rsidRPr="00D26B4A" w:rsidRDefault="004F5F6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457D1BFB" w14:textId="77777777" w:rsidR="00DE44B1" w:rsidRPr="00D26B4A" w:rsidRDefault="00DE44B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6BA734C9" w14:textId="77777777" w:rsidR="00DE44B1" w:rsidRPr="00D26B4A" w:rsidRDefault="00DE44B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08A1039A" w14:textId="77777777" w:rsidR="00DE44B1" w:rsidRPr="00D26B4A" w:rsidRDefault="00DE44B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2413D2BC" w14:textId="77777777" w:rsidR="00DE44B1" w:rsidRPr="00D26B4A" w:rsidRDefault="00DE44B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27883B15" w14:textId="77777777" w:rsidR="00DE44B1" w:rsidRPr="00D26B4A" w:rsidRDefault="00DE44B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304F64BB" w14:textId="77777777" w:rsidR="00DE44B1" w:rsidRPr="00D26B4A" w:rsidRDefault="00DE44B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70D81413" w14:textId="77777777" w:rsidR="00DE44B1" w:rsidRPr="00D26B4A" w:rsidRDefault="00DE44B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2C871B4F" w14:textId="77777777" w:rsidR="00DE44B1" w:rsidRPr="00D26B4A" w:rsidRDefault="00DE44B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562F69A8" w14:textId="77777777" w:rsidR="00DE44B1" w:rsidRPr="00D26B4A" w:rsidRDefault="00DE44B1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300CD45D" w14:textId="6948ED5F" w:rsidR="00AD23DE" w:rsidRDefault="00AD23DE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2DC74096" w14:textId="5005839F" w:rsidR="00940F6D" w:rsidRDefault="00940F6D" w:rsidP="00CC45E7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20C0AC32" w14:textId="77777777" w:rsidR="00940F6D" w:rsidRDefault="00940F6D" w:rsidP="00DF0203">
      <w:pPr>
        <w:spacing w:line="300" w:lineRule="exact"/>
        <w:rPr>
          <w:rFonts w:asciiTheme="majorEastAsia" w:eastAsiaTheme="majorEastAsia" w:hAnsiTheme="majorEastAsia"/>
          <w:szCs w:val="21"/>
        </w:rPr>
      </w:pPr>
    </w:p>
    <w:p w14:paraId="74710E29" w14:textId="0DCD86FF" w:rsidR="003E2C23" w:rsidRPr="00D26B4A" w:rsidRDefault="003E2C23" w:rsidP="00DF0203">
      <w:pPr>
        <w:spacing w:line="300" w:lineRule="exact"/>
        <w:rPr>
          <w:rFonts w:asciiTheme="majorEastAsia" w:eastAsiaTheme="majorEastAsia" w:hAnsiTheme="majorEastAsia"/>
          <w:szCs w:val="21"/>
        </w:rPr>
      </w:pPr>
      <w:r w:rsidRPr="00D26B4A">
        <w:rPr>
          <w:rFonts w:asciiTheme="majorEastAsia" w:eastAsiaTheme="majorEastAsia" w:hAnsiTheme="majorEastAsia" w:hint="eastAsia"/>
          <w:szCs w:val="21"/>
        </w:rPr>
        <w:t>別表(2)</w:t>
      </w:r>
    </w:p>
    <w:tbl>
      <w:tblPr>
        <w:tblStyle w:val="a7"/>
        <w:tblW w:w="4962" w:type="dxa"/>
        <w:tblInd w:w="-5" w:type="dxa"/>
        <w:tblLook w:val="04A0" w:firstRow="1" w:lastRow="0" w:firstColumn="1" w:lastColumn="0" w:noHBand="0" w:noVBand="1"/>
      </w:tblPr>
      <w:tblGrid>
        <w:gridCol w:w="4962"/>
      </w:tblGrid>
      <w:tr w:rsidR="003E2C23" w:rsidRPr="00D26B4A" w14:paraId="5F2B6715" w14:textId="77777777" w:rsidTr="00940F6D">
        <w:tc>
          <w:tcPr>
            <w:tcW w:w="4962" w:type="dxa"/>
          </w:tcPr>
          <w:p w14:paraId="30392C7D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副首都推進局総務担当課長</w:t>
            </w:r>
          </w:p>
          <w:p w14:paraId="1C6C78FA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危機管理室防災企画課長</w:t>
            </w:r>
          </w:p>
          <w:p w14:paraId="0869BFD4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政策企画部政策企画総務課長</w:t>
            </w:r>
          </w:p>
          <w:p w14:paraId="40F09027" w14:textId="2593B11C" w:rsidR="005E7758" w:rsidRPr="00D26B4A" w:rsidRDefault="00FC00D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政策企画部企画室連携</w:t>
            </w:r>
            <w:r w:rsidR="00111F10" w:rsidRPr="00D26B4A">
              <w:rPr>
                <w:rFonts w:asciiTheme="majorEastAsia" w:eastAsiaTheme="majorEastAsia" w:hAnsiTheme="majorEastAsia" w:hint="eastAsia"/>
                <w:szCs w:val="21"/>
              </w:rPr>
              <w:t>課長</w:t>
            </w:r>
          </w:p>
          <w:p w14:paraId="67D71064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総務部法務課長</w:t>
            </w:r>
          </w:p>
          <w:p w14:paraId="409CBF91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総務部市町村</w:t>
            </w:r>
            <w:r w:rsidR="00CA00BE" w:rsidRPr="00D26B4A">
              <w:rPr>
                <w:rFonts w:asciiTheme="majorEastAsia" w:eastAsiaTheme="majorEastAsia" w:hAnsiTheme="majorEastAsia" w:hint="eastAsia"/>
                <w:szCs w:val="21"/>
              </w:rPr>
              <w:t>局振興課長</w:t>
            </w:r>
          </w:p>
          <w:p w14:paraId="586E0573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財務部財政課長</w:t>
            </w:r>
          </w:p>
          <w:p w14:paraId="0FD3FC93" w14:textId="77777777" w:rsidR="00171A5F" w:rsidRPr="00D26B4A" w:rsidRDefault="00171A5F" w:rsidP="00DF0203">
            <w:pPr>
              <w:spacing w:line="300" w:lineRule="exact"/>
              <w:rPr>
                <w:rFonts w:asciiTheme="majorEastAsia" w:eastAsiaTheme="majorEastAsia" w:hAnsiTheme="majorEastAsia"/>
                <w:w w:val="90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w w:val="90"/>
                <w:szCs w:val="21"/>
              </w:rPr>
              <w:t>スマートシティ</w:t>
            </w:r>
            <w:r w:rsidR="00830D1F" w:rsidRPr="00D26B4A">
              <w:rPr>
                <w:rFonts w:asciiTheme="majorEastAsia" w:eastAsiaTheme="majorEastAsia" w:hAnsiTheme="majorEastAsia" w:hint="eastAsia"/>
                <w:w w:val="90"/>
                <w:szCs w:val="21"/>
              </w:rPr>
              <w:t>戦略</w:t>
            </w:r>
            <w:r w:rsidR="001908D6" w:rsidRPr="00D26B4A">
              <w:rPr>
                <w:rFonts w:asciiTheme="majorEastAsia" w:eastAsiaTheme="majorEastAsia" w:hAnsiTheme="majorEastAsia" w:hint="eastAsia"/>
                <w:w w:val="90"/>
                <w:szCs w:val="21"/>
              </w:rPr>
              <w:t>部スマートシティ戦略</w:t>
            </w:r>
            <w:r w:rsidR="00830D1F" w:rsidRPr="00D26B4A">
              <w:rPr>
                <w:rFonts w:asciiTheme="majorEastAsia" w:eastAsiaTheme="majorEastAsia" w:hAnsiTheme="majorEastAsia" w:hint="eastAsia"/>
                <w:w w:val="90"/>
                <w:szCs w:val="21"/>
              </w:rPr>
              <w:t>総務課長</w:t>
            </w:r>
          </w:p>
          <w:p w14:paraId="528D472D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府民文化部府民文化総務課長</w:t>
            </w:r>
          </w:p>
          <w:p w14:paraId="10F076E5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府民文化部都市魅力創造局国際課長</w:t>
            </w:r>
          </w:p>
          <w:p w14:paraId="740DF818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ＩＲ推進局企画課長</w:t>
            </w:r>
          </w:p>
          <w:p w14:paraId="56F3A6CE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福祉部福祉総務課長</w:t>
            </w:r>
          </w:p>
          <w:p w14:paraId="5C5310DD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健康医療部健康医療総務課長</w:t>
            </w:r>
          </w:p>
          <w:p w14:paraId="79BADAEE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商工労働部商工労働総務課長</w:t>
            </w:r>
          </w:p>
          <w:p w14:paraId="106DC4D7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環境農林水産部環境農林水産総務課長</w:t>
            </w:r>
          </w:p>
          <w:p w14:paraId="5E2520A1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都市整備部都市整備総務課長</w:t>
            </w:r>
          </w:p>
          <w:p w14:paraId="5161A6FD" w14:textId="77777777" w:rsidR="005E7758" w:rsidRPr="00D26B4A" w:rsidRDefault="005E7758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大阪都市計画局計画推進室総務企画課長</w:t>
            </w:r>
          </w:p>
          <w:p w14:paraId="2A502455" w14:textId="77777777" w:rsidR="003E2C23" w:rsidRPr="00D26B4A" w:rsidRDefault="00550B54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大阪港湾局企画調整担当課長</w:t>
            </w:r>
          </w:p>
          <w:p w14:paraId="5F8EA459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会計局会計総務課長</w:t>
            </w:r>
          </w:p>
          <w:p w14:paraId="7E43D181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議会事務局総務課長</w:t>
            </w:r>
          </w:p>
          <w:p w14:paraId="0AC946A4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教育庁教育総務企画課長</w:t>
            </w:r>
          </w:p>
          <w:p w14:paraId="66A7AFF5" w14:textId="77777777" w:rsidR="003E2C23" w:rsidRPr="00D26B4A" w:rsidRDefault="00D379E5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監査委員事務局総務</w:t>
            </w:r>
            <w:r w:rsidR="003E2C23" w:rsidRPr="00D26B4A">
              <w:rPr>
                <w:rFonts w:asciiTheme="majorEastAsia" w:eastAsiaTheme="majorEastAsia" w:hAnsiTheme="majorEastAsia" w:hint="eastAsia"/>
                <w:szCs w:val="21"/>
              </w:rPr>
              <w:t>課長</w:t>
            </w:r>
          </w:p>
          <w:p w14:paraId="4A16348D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人事委員会事務局任用審査課長</w:t>
            </w:r>
          </w:p>
          <w:p w14:paraId="50EAEA4D" w14:textId="77777777" w:rsidR="003E2C23" w:rsidRPr="00D26B4A" w:rsidRDefault="003E2C23" w:rsidP="00DF0203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D26B4A">
              <w:rPr>
                <w:rFonts w:asciiTheme="majorEastAsia" w:eastAsiaTheme="majorEastAsia" w:hAnsiTheme="majorEastAsia" w:hint="eastAsia"/>
                <w:szCs w:val="21"/>
              </w:rPr>
              <w:t>警察本部警務部警務課長</w:t>
            </w:r>
          </w:p>
        </w:tc>
      </w:tr>
    </w:tbl>
    <w:p w14:paraId="1F1E8C0A" w14:textId="77777777" w:rsidR="003E2C23" w:rsidRPr="00AD23DE" w:rsidRDefault="003E2C23" w:rsidP="00DF0203">
      <w:pPr>
        <w:spacing w:line="300" w:lineRule="exact"/>
        <w:rPr>
          <w:rFonts w:asciiTheme="majorEastAsia" w:eastAsiaTheme="majorEastAsia" w:hAnsiTheme="majorEastAsia"/>
          <w:sz w:val="17"/>
          <w:szCs w:val="17"/>
        </w:rPr>
      </w:pPr>
    </w:p>
    <w:sectPr w:rsidR="003E2C23" w:rsidRPr="00AD23DE" w:rsidSect="00CC45E7">
      <w:pgSz w:w="11906" w:h="16838" w:code="9"/>
      <w:pgMar w:top="1440" w:right="1077" w:bottom="1440" w:left="1077" w:header="851" w:footer="992" w:gutter="0"/>
      <w:cols w:num="2" w:space="424" w:equalWidth="0">
        <w:col w:w="3780" w:space="424"/>
        <w:col w:w="5548"/>
      </w:cols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305F1" w14:textId="77777777" w:rsidR="001C575F" w:rsidRPr="00AD23DE" w:rsidRDefault="001C575F" w:rsidP="00E322CD">
      <w:pPr>
        <w:rPr>
          <w:sz w:val="15"/>
          <w:szCs w:val="15"/>
        </w:rPr>
      </w:pPr>
      <w:r w:rsidRPr="00AD23DE">
        <w:rPr>
          <w:sz w:val="15"/>
          <w:szCs w:val="15"/>
        </w:rPr>
        <w:separator/>
      </w:r>
    </w:p>
  </w:endnote>
  <w:endnote w:type="continuationSeparator" w:id="0">
    <w:p w14:paraId="23A5B673" w14:textId="77777777" w:rsidR="001C575F" w:rsidRPr="00AD23DE" w:rsidRDefault="001C575F" w:rsidP="00E322CD">
      <w:pPr>
        <w:rPr>
          <w:sz w:val="15"/>
          <w:szCs w:val="15"/>
        </w:rPr>
      </w:pPr>
      <w:r w:rsidRPr="00AD23DE">
        <w:rPr>
          <w:sz w:val="15"/>
          <w:szCs w:val="1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1553" w14:textId="77777777" w:rsidR="001C575F" w:rsidRPr="00AD23DE" w:rsidRDefault="001C575F" w:rsidP="00E322CD">
      <w:pPr>
        <w:rPr>
          <w:sz w:val="15"/>
          <w:szCs w:val="15"/>
        </w:rPr>
      </w:pPr>
      <w:r w:rsidRPr="00AD23DE">
        <w:rPr>
          <w:sz w:val="15"/>
          <w:szCs w:val="15"/>
        </w:rPr>
        <w:separator/>
      </w:r>
    </w:p>
  </w:footnote>
  <w:footnote w:type="continuationSeparator" w:id="0">
    <w:p w14:paraId="5B676ADB" w14:textId="77777777" w:rsidR="001C575F" w:rsidRPr="00AD23DE" w:rsidRDefault="001C575F" w:rsidP="00E322CD">
      <w:pPr>
        <w:rPr>
          <w:sz w:val="15"/>
          <w:szCs w:val="15"/>
        </w:rPr>
      </w:pPr>
      <w:r w:rsidRPr="00AD23DE">
        <w:rPr>
          <w:sz w:val="15"/>
          <w:szCs w:val="15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D335" w14:textId="77777777" w:rsidR="00E322CD" w:rsidRPr="00AD23DE" w:rsidRDefault="00E322CD" w:rsidP="00E322CD">
    <w:pPr>
      <w:pStyle w:val="a3"/>
      <w:jc w:val="center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F8"/>
    <w:rsid w:val="0005183D"/>
    <w:rsid w:val="000A2F28"/>
    <w:rsid w:val="000E48F4"/>
    <w:rsid w:val="000E66A9"/>
    <w:rsid w:val="00102924"/>
    <w:rsid w:val="00111F10"/>
    <w:rsid w:val="00115F85"/>
    <w:rsid w:val="0016469C"/>
    <w:rsid w:val="00171A5F"/>
    <w:rsid w:val="001908D6"/>
    <w:rsid w:val="001C575F"/>
    <w:rsid w:val="00202D34"/>
    <w:rsid w:val="00245224"/>
    <w:rsid w:val="00273F65"/>
    <w:rsid w:val="00294592"/>
    <w:rsid w:val="00297739"/>
    <w:rsid w:val="002F5CEB"/>
    <w:rsid w:val="00346829"/>
    <w:rsid w:val="00373BCE"/>
    <w:rsid w:val="003E2C23"/>
    <w:rsid w:val="00404859"/>
    <w:rsid w:val="00422E71"/>
    <w:rsid w:val="00424B54"/>
    <w:rsid w:val="0044489D"/>
    <w:rsid w:val="00453C61"/>
    <w:rsid w:val="004B6471"/>
    <w:rsid w:val="004F0F8B"/>
    <w:rsid w:val="004F5F61"/>
    <w:rsid w:val="00550B54"/>
    <w:rsid w:val="00567B7C"/>
    <w:rsid w:val="005B2661"/>
    <w:rsid w:val="005E0F78"/>
    <w:rsid w:val="005E7758"/>
    <w:rsid w:val="006213E4"/>
    <w:rsid w:val="006514E8"/>
    <w:rsid w:val="00657285"/>
    <w:rsid w:val="006703E8"/>
    <w:rsid w:val="006A2A0D"/>
    <w:rsid w:val="006D0B45"/>
    <w:rsid w:val="006F3504"/>
    <w:rsid w:val="0071034F"/>
    <w:rsid w:val="0079160B"/>
    <w:rsid w:val="008306B7"/>
    <w:rsid w:val="00830D1F"/>
    <w:rsid w:val="008A033F"/>
    <w:rsid w:val="008A7C33"/>
    <w:rsid w:val="008B7CE8"/>
    <w:rsid w:val="008C4ABB"/>
    <w:rsid w:val="008D20B6"/>
    <w:rsid w:val="00940F6D"/>
    <w:rsid w:val="00955F7D"/>
    <w:rsid w:val="009F065F"/>
    <w:rsid w:val="00A073C1"/>
    <w:rsid w:val="00A73A21"/>
    <w:rsid w:val="00A76265"/>
    <w:rsid w:val="00A96A0A"/>
    <w:rsid w:val="00AC60F8"/>
    <w:rsid w:val="00AD23DE"/>
    <w:rsid w:val="00BE01BF"/>
    <w:rsid w:val="00C12EFA"/>
    <w:rsid w:val="00C607A2"/>
    <w:rsid w:val="00CA00BE"/>
    <w:rsid w:val="00CC45E7"/>
    <w:rsid w:val="00D26B4A"/>
    <w:rsid w:val="00D350C6"/>
    <w:rsid w:val="00D35445"/>
    <w:rsid w:val="00D379E5"/>
    <w:rsid w:val="00D425CB"/>
    <w:rsid w:val="00D903D2"/>
    <w:rsid w:val="00D90CAF"/>
    <w:rsid w:val="00DC6BF2"/>
    <w:rsid w:val="00DE44B1"/>
    <w:rsid w:val="00DF0203"/>
    <w:rsid w:val="00DF60A0"/>
    <w:rsid w:val="00E322CD"/>
    <w:rsid w:val="00E625B5"/>
    <w:rsid w:val="00EB6AF4"/>
    <w:rsid w:val="00F213D0"/>
    <w:rsid w:val="00F43DB5"/>
    <w:rsid w:val="00F85CD0"/>
    <w:rsid w:val="00FA4BB1"/>
    <w:rsid w:val="00FC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91F8F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2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2CD"/>
  </w:style>
  <w:style w:type="paragraph" w:styleId="a5">
    <w:name w:val="footer"/>
    <w:basedOn w:val="a"/>
    <w:link w:val="a6"/>
    <w:uiPriority w:val="99"/>
    <w:unhideWhenUsed/>
    <w:rsid w:val="00E3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2CD"/>
  </w:style>
  <w:style w:type="table" w:styleId="a7">
    <w:name w:val="Table Grid"/>
    <w:basedOn w:val="a1"/>
    <w:uiPriority w:val="59"/>
    <w:rsid w:val="003E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5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50C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A2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Revision"/>
    <w:hidden/>
    <w:uiPriority w:val="99"/>
    <w:semiHidden/>
    <w:rsid w:val="00273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CC43A-4621-407A-9B72-A8D66DCF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2024-04-15T08:01:00Z</dcterms:created>
  <dcterms:modified xsi:type="dcterms:W3CDTF">2026-04-07T03:15:00Z</dcterms:modified>
</cp:coreProperties>
</file>