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D" w:rsidRPr="004A61BD" w:rsidRDefault="004A61BD" w:rsidP="004A61BD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第３回大阪府万博推進本部会議</w:t>
      </w:r>
    </w:p>
    <w:p w:rsidR="006A74AC" w:rsidRPr="004A61BD" w:rsidRDefault="004A61BD" w:rsidP="004A61BD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第４回大阪府</w:t>
      </w:r>
      <w:r w:rsidRPr="004A61BD">
        <w:rPr>
          <w:rFonts w:ascii="ＭＳ ゴシック" w:eastAsia="ＭＳ ゴシック" w:hAnsi="ＭＳ ゴシック"/>
          <w:sz w:val="32"/>
          <w:szCs w:val="32"/>
        </w:rPr>
        <w:t>SDGs推進本部会議</w:t>
      </w:r>
    </w:p>
    <w:p w:rsidR="004A61BD" w:rsidRPr="004A61BD" w:rsidRDefault="004A61BD">
      <w:pPr>
        <w:rPr>
          <w:rFonts w:ascii="ＭＳ ゴシック" w:eastAsia="ＭＳ ゴシック" w:hAnsi="ＭＳ ゴシック"/>
          <w:sz w:val="32"/>
          <w:szCs w:val="32"/>
        </w:rPr>
      </w:pPr>
    </w:p>
    <w:p w:rsidR="004A61BD" w:rsidRPr="004A61BD" w:rsidRDefault="004A61BD" w:rsidP="004A61BD">
      <w:pPr>
        <w:ind w:firstLineChars="1800" w:firstLine="39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と　き　令和２年３</w:t>
      </w:r>
      <w:r w:rsidRPr="004A61BD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31</w:t>
      </w:r>
      <w:r w:rsidRPr="004A61BD">
        <w:rPr>
          <w:rFonts w:ascii="ＭＳ ゴシック" w:eastAsia="ＭＳ ゴシック" w:hAnsi="ＭＳ ゴシック"/>
          <w:sz w:val="22"/>
        </w:rPr>
        <w:t>日(</w:t>
      </w:r>
      <w:r>
        <w:rPr>
          <w:rFonts w:ascii="ＭＳ ゴシック" w:eastAsia="ＭＳ ゴシック" w:hAnsi="ＭＳ ゴシック" w:hint="eastAsia"/>
          <w:sz w:val="22"/>
        </w:rPr>
        <w:t>火</w:t>
      </w:r>
      <w:r w:rsidRPr="004A61BD">
        <w:rPr>
          <w:rFonts w:ascii="ＭＳ ゴシック" w:eastAsia="ＭＳ ゴシック" w:hAnsi="ＭＳ ゴシック"/>
          <w:sz w:val="22"/>
        </w:rPr>
        <w:t>)</w:t>
      </w:r>
      <w:r w:rsidR="000E2C4D">
        <w:rPr>
          <w:rFonts w:ascii="ＭＳ ゴシック" w:eastAsia="ＭＳ ゴシック" w:hAnsi="ＭＳ ゴシック" w:hint="eastAsia"/>
          <w:sz w:val="22"/>
        </w:rPr>
        <w:t xml:space="preserve">　11時〜</w:t>
      </w:r>
    </w:p>
    <w:p w:rsidR="004A61BD" w:rsidRPr="004A61BD" w:rsidRDefault="004A61BD" w:rsidP="004A61BD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4A61BD">
        <w:rPr>
          <w:rFonts w:ascii="ＭＳ ゴシック" w:eastAsia="ＭＳ ゴシック" w:hAnsi="ＭＳ ゴシック" w:hint="eastAsia"/>
          <w:sz w:val="22"/>
        </w:rPr>
        <w:t>ところ　大阪府庁本館３階　特別会議室</w:t>
      </w:r>
      <w:r w:rsidRPr="004A61BD">
        <w:rPr>
          <w:rFonts w:ascii="ＭＳ ゴシック" w:eastAsia="ＭＳ ゴシック" w:hAnsi="ＭＳ ゴシック"/>
          <w:sz w:val="22"/>
        </w:rPr>
        <w:t>(大)</w:t>
      </w:r>
    </w:p>
    <w:p w:rsidR="004A61BD" w:rsidRPr="004A61BD" w:rsidRDefault="004A61BD" w:rsidP="004A61BD">
      <w:pPr>
        <w:rPr>
          <w:rFonts w:ascii="ＭＳ ゴシック" w:eastAsia="ＭＳ ゴシック" w:hAnsi="ＭＳ ゴシック"/>
          <w:sz w:val="32"/>
          <w:szCs w:val="32"/>
        </w:rPr>
      </w:pPr>
    </w:p>
    <w:p w:rsidR="004A61BD" w:rsidRDefault="004A61BD" w:rsidP="004A61BD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A61BD" w:rsidRDefault="004A61BD" w:rsidP="004A61BD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次　第</w:t>
      </w:r>
    </w:p>
    <w:p w:rsidR="004A61BD" w:rsidRPr="004A61BD" w:rsidRDefault="004A61BD" w:rsidP="004A61BD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A61BD" w:rsidRPr="004A61BD" w:rsidRDefault="004A61BD" w:rsidP="004A61BD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１　開会</w:t>
      </w:r>
    </w:p>
    <w:p w:rsidR="004A61BD" w:rsidRPr="004A61BD" w:rsidRDefault="004A61BD" w:rsidP="004A61BD">
      <w:pPr>
        <w:spacing w:line="480" w:lineRule="exact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２　議事</w:t>
      </w:r>
    </w:p>
    <w:p w:rsidR="004A61BD" w:rsidRPr="004A61BD" w:rsidRDefault="004A61BD" w:rsidP="004A61BD">
      <w:pPr>
        <w:spacing w:line="480" w:lineRule="exact"/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（１）「万博のインパクトを活かした大阪の将来に向けたビジョン（案）」について</w:t>
      </w:r>
    </w:p>
    <w:p w:rsidR="004A61BD" w:rsidRDefault="004A61BD" w:rsidP="004A61BD">
      <w:pPr>
        <w:spacing w:line="480" w:lineRule="exact"/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r w:rsidRPr="004A61BD">
        <w:rPr>
          <w:rFonts w:ascii="ＭＳ ゴシック" w:eastAsia="ＭＳ ゴシック" w:hAnsi="ＭＳ ゴシック" w:hint="eastAsia"/>
          <w:sz w:val="32"/>
          <w:szCs w:val="32"/>
        </w:rPr>
        <w:t>（２）「</w:t>
      </w:r>
      <w:r w:rsidRPr="004A61BD">
        <w:rPr>
          <w:rFonts w:ascii="ＭＳ ゴシック" w:eastAsia="ＭＳ ゴシック" w:hAnsi="ＭＳ ゴシック"/>
          <w:sz w:val="32"/>
          <w:szCs w:val="32"/>
        </w:rPr>
        <w:t>Osaka SDGs ビジョン</w:t>
      </w:r>
      <w:r>
        <w:rPr>
          <w:rFonts w:ascii="ＭＳ ゴシック" w:eastAsia="ＭＳ ゴシック" w:hAnsi="ＭＳ ゴシック" w:hint="eastAsia"/>
          <w:sz w:val="32"/>
          <w:szCs w:val="32"/>
        </w:rPr>
        <w:t>（案）</w:t>
      </w:r>
      <w:r w:rsidRPr="004A61BD">
        <w:rPr>
          <w:rFonts w:ascii="ＭＳ ゴシック" w:eastAsia="ＭＳ ゴシック" w:hAnsi="ＭＳ ゴシック" w:hint="eastAsia"/>
          <w:sz w:val="32"/>
          <w:szCs w:val="32"/>
        </w:rPr>
        <w:t>」</w:t>
      </w:r>
      <w:r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:rsidR="004A61BD" w:rsidRDefault="004A61BD" w:rsidP="004A61BD">
      <w:pPr>
        <w:spacing w:line="480" w:lineRule="exact"/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（３）その他</w:t>
      </w:r>
    </w:p>
    <w:p w:rsidR="004A61BD" w:rsidRDefault="004A61BD" w:rsidP="004A61BD">
      <w:pPr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</w:p>
    <w:p w:rsidR="004A61BD" w:rsidRDefault="004A61BD" w:rsidP="004A61BD">
      <w:pPr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407670</wp:posOffset>
                </wp:positionV>
                <wp:extent cx="5133975" cy="1600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1BD" w:rsidRPr="004A61BD" w:rsidRDefault="004A61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A61BD" w:rsidRPr="004A61BD" w:rsidRDefault="004A61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61BD">
                              <w:rPr>
                                <w:rFonts w:ascii="ＭＳ ゴシック" w:eastAsia="ＭＳ ゴシック" w:hAnsi="ＭＳ ゴシック" w:hint="eastAsia"/>
                              </w:rPr>
                              <w:t>【配布</w:t>
                            </w:r>
                            <w:r w:rsidRPr="004A61BD">
                              <w:rPr>
                                <w:rFonts w:ascii="ＭＳ ゴシック" w:eastAsia="ＭＳ ゴシック" w:hAnsi="ＭＳ ゴシック"/>
                              </w:rPr>
                              <w:t>資料</w:t>
                            </w:r>
                            <w:r w:rsidRPr="004A61BD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4A61BD" w:rsidRPr="004A61BD" w:rsidRDefault="004A61BD" w:rsidP="004A61B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61BD">
                              <w:rPr>
                                <w:rFonts w:ascii="ＭＳ ゴシック" w:eastAsia="ＭＳ ゴシック" w:hAnsi="ＭＳ ゴシック" w:hint="eastAsia"/>
                              </w:rPr>
                              <w:t>○資料</w:t>
                            </w:r>
                            <w:r w:rsidRPr="004A61BD">
                              <w:rPr>
                                <w:rFonts w:ascii="ＭＳ ゴシック" w:eastAsia="ＭＳ ゴシック" w:hAnsi="ＭＳ ゴシック"/>
                              </w:rPr>
                              <w:t>１：</w:t>
                            </w:r>
                            <w:r w:rsidR="000E2C4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4A61BD">
                              <w:rPr>
                                <w:rFonts w:ascii="ＭＳ ゴシック" w:eastAsia="ＭＳ ゴシック" w:hAnsi="ＭＳ ゴシック" w:hint="eastAsia"/>
                              </w:rPr>
                              <w:t>万博のインパクトを活かした大阪の将来に向けたビジョン（案）</w:t>
                            </w:r>
                            <w:r w:rsidR="000E2C4D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  <w:p w:rsidR="004A61BD" w:rsidRDefault="004A61BD" w:rsidP="004A61B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61BD">
                              <w:rPr>
                                <w:rFonts w:ascii="ＭＳ ゴシック" w:eastAsia="ＭＳ ゴシック" w:hAnsi="ＭＳ ゴシック" w:hint="eastAsia"/>
                              </w:rPr>
                              <w:t>○資料２：</w:t>
                            </w:r>
                            <w:r w:rsidR="000E2C4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4A61BD">
                              <w:rPr>
                                <w:rFonts w:ascii="ＭＳ ゴシック" w:eastAsia="ＭＳ ゴシック" w:hAnsi="ＭＳ ゴシック"/>
                              </w:rPr>
                              <w:t>Osaka SDGs ビジョン（案）</w:t>
                            </w:r>
                            <w:r w:rsidR="000E2C4D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  <w:p w:rsidR="00400D3E" w:rsidRDefault="00400D3E" w:rsidP="004A61B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○参考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資料：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04242E" w:rsidRPr="00400D3E">
                              <w:rPr>
                                <w:rFonts w:ascii="ＭＳ ゴシック" w:eastAsia="ＭＳ ゴシック" w:hAnsi="ＭＳ ゴシック" w:hint="eastAsia"/>
                              </w:rPr>
                              <w:t>大阪・関西万博にかかる最近の主な動き</w:t>
                            </w:r>
                            <w:r w:rsidR="0004242E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  <w:p w:rsidR="00400D3E" w:rsidRPr="004A61BD" w:rsidRDefault="00400D3E" w:rsidP="004A61B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参考資料：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元年度　大阪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ＳＤＧｓに関する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取組み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  <w:p w:rsidR="004A61BD" w:rsidRPr="004A61BD" w:rsidRDefault="004A61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32.1pt;width:404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/YbAIAALMEAAAOAAAAZHJzL2Uyb0RvYy54bWysVM1u2zAMvg/YOwi6r7bz1zWIU2QtMgwo&#10;2gLp0LMiy4kxWdQkJXZ3bIBhD7FXGHbe8/hFRslOmnY7DbvIpEh+Ij+SnpzXpSRbYWwBKqXJSUyJ&#10;UByyQq1S+vFu/uYtJdYxlTEJSqT0QVh6Pn39alLpsejBGmQmDEEQZceVTunaOT2OIsvXomT2BLRQ&#10;aMzBlMyhalZRZliF6KWMenE8iiowmTbAhbV4e9ka6TTg57ng7ibPrXBEphRzc+E04Vz6M5pO2Hhl&#10;mF4XvEuD/UMWJSsUPnqAumSOkY0p/oAqC27AQu5OOJQR5HnBRagBq0niF9Us1kyLUAuSY/WBJvv/&#10;YPn19taQIsPeUaJYiS1qdl+bxx/N469m9400u+/Nbtc8/kSdJJ6uStsxRi00xrn6HdQ+tLu3eOlZ&#10;qHNT+i/WR9COxD8cyBa1Ixwvh0m/f3Y6pISjLRnFMbbT40RP4dpY915ASbyQUoPdDCSz7ZV1reve&#10;xb9mQRbZvJAyKH6CxIU0ZMuw99KFJBH8mZdUpErpqD+MA/Azm4c+xC8l45+69I68EE8qzNmT0hbv&#10;JVcv646RJWQPSJSBdvKs5vMCca+YdbfM4KghN7g+7gaPXAImA51EyRrMl7/de3+cALRSUuHoptR+&#10;3jAjKJEfFM7GWTIY+FkPymB42kPFHFuWxxa1KS8AGcL+Y3ZB9P5O7sXcQHmPWzbzr6KJKY5vp9Tt&#10;xQvXLhRuKRezWXDC6dbMXamF5h7ad8TzeVffM6O7fjochWvYDzkbv2hr6+sjFcw2DvIi9NwT3LLa&#10;8Y6bEaam22K/esd68Hr610x/AwAA//8DAFBLAwQUAAYACAAAACEAb9mKHtwAAAAJAQAADwAAAGRy&#10;cy9kb3ducmV2LnhtbEyPMU/DMBSEdyT+g/WQ2KgTU0VpiFMBKixMtIjZjV/tiNiObDcN/57HBOPp&#10;TnfftdvFjWzGmIbgJZSrAhj6PujBGwkfh5e7GljKyms1Bo8SvjHBtru+alWjw8W/47zPhlGJT42S&#10;YHOeGs5Tb9GptAoTevJOITqVSUbDdVQXKncjF0VRcacGTwtWTfhssf/an52E3ZPZmL5W0e5qPQzz&#10;8nl6M69S3t4sjw/AMi75Lwy/+IQOHTEdw9nrxEbSYkNJCdVaACO/FuUa2FHCfVkJ4F3L/z/ofgAA&#10;AP//AwBQSwECLQAUAAYACAAAACEAtoM4kv4AAADhAQAAEwAAAAAAAAAAAAAAAAAAAAAAW0NvbnRl&#10;bnRfVHlwZXNdLnhtbFBLAQItABQABgAIAAAAIQA4/SH/1gAAAJQBAAALAAAAAAAAAAAAAAAAAC8B&#10;AABfcmVscy8ucmVsc1BLAQItABQABgAIAAAAIQB55U/YbAIAALMEAAAOAAAAAAAAAAAAAAAAAC4C&#10;AABkcnMvZTJvRG9jLnhtbFBLAQItABQABgAIAAAAIQBv2Yoe3AAAAAkBAAAPAAAAAAAAAAAAAAAA&#10;AMYEAABkcnMvZG93bnJldi54bWxQSwUGAAAAAAQABADzAAAAzwUAAAAA&#10;" fillcolor="white [3201]" strokeweight=".5pt">
                <v:textbox>
                  <w:txbxContent>
                    <w:p w:rsidR="004A61BD" w:rsidRPr="004A61BD" w:rsidRDefault="004A61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A61BD" w:rsidRPr="004A61BD" w:rsidRDefault="004A61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A61BD">
                        <w:rPr>
                          <w:rFonts w:ascii="ＭＳ ゴシック" w:eastAsia="ＭＳ ゴシック" w:hAnsi="ＭＳ ゴシック" w:hint="eastAsia"/>
                        </w:rPr>
                        <w:t>【配布</w:t>
                      </w:r>
                      <w:r w:rsidRPr="004A61BD">
                        <w:rPr>
                          <w:rFonts w:ascii="ＭＳ ゴシック" w:eastAsia="ＭＳ ゴシック" w:hAnsi="ＭＳ ゴシック"/>
                        </w:rPr>
                        <w:t>資料</w:t>
                      </w:r>
                      <w:r w:rsidRPr="004A61BD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4A61BD" w:rsidRPr="004A61BD" w:rsidRDefault="004A61BD" w:rsidP="004A61B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4A61BD">
                        <w:rPr>
                          <w:rFonts w:ascii="ＭＳ ゴシック" w:eastAsia="ＭＳ ゴシック" w:hAnsi="ＭＳ ゴシック" w:hint="eastAsia"/>
                        </w:rPr>
                        <w:t>○資料</w:t>
                      </w:r>
                      <w:r w:rsidRPr="004A61BD">
                        <w:rPr>
                          <w:rFonts w:ascii="ＭＳ ゴシック" w:eastAsia="ＭＳ ゴシック" w:hAnsi="ＭＳ ゴシック"/>
                        </w:rPr>
                        <w:t>１：</w:t>
                      </w:r>
                      <w:r w:rsidR="000E2C4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4A61BD">
                        <w:rPr>
                          <w:rFonts w:ascii="ＭＳ ゴシック" w:eastAsia="ＭＳ ゴシック" w:hAnsi="ＭＳ ゴシック" w:hint="eastAsia"/>
                        </w:rPr>
                        <w:t>万博のインパクトを活かした大阪の将来に向けたビジョン（案）</w:t>
                      </w:r>
                      <w:r w:rsidR="000E2C4D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  <w:p w:rsidR="004A61BD" w:rsidRDefault="004A61BD" w:rsidP="004A61B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4A61BD">
                        <w:rPr>
                          <w:rFonts w:ascii="ＭＳ ゴシック" w:eastAsia="ＭＳ ゴシック" w:hAnsi="ＭＳ ゴシック" w:hint="eastAsia"/>
                        </w:rPr>
                        <w:t>○資料２：</w:t>
                      </w:r>
                      <w:r w:rsidR="000E2C4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4A61BD">
                        <w:rPr>
                          <w:rFonts w:ascii="ＭＳ ゴシック" w:eastAsia="ＭＳ ゴシック" w:hAnsi="ＭＳ ゴシック"/>
                        </w:rPr>
                        <w:t>Osaka SDGs ビジョン（案）</w:t>
                      </w:r>
                      <w:r w:rsidR="000E2C4D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  <w:p w:rsidR="00400D3E" w:rsidRDefault="00400D3E" w:rsidP="004A61B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○参考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資料：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04242E" w:rsidRPr="00400D3E">
                        <w:rPr>
                          <w:rFonts w:ascii="ＭＳ ゴシック" w:eastAsia="ＭＳ ゴシック" w:hAnsi="ＭＳ ゴシック" w:hint="eastAsia"/>
                        </w:rPr>
                        <w:t>大阪・関西万博にかかる最近の主な動き</w:t>
                      </w:r>
                      <w:r w:rsidR="0004242E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  <w:p w:rsidR="00400D3E" w:rsidRPr="004A61BD" w:rsidRDefault="00400D3E" w:rsidP="004A61B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参考資料：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「令和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元年度　大阪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ＳＤＧｓに関する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取組み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  <w:p w:rsidR="004A61BD" w:rsidRPr="004A61BD" w:rsidRDefault="004A61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1BD" w:rsidRPr="004A61BD" w:rsidRDefault="004A61BD" w:rsidP="004A61BD">
      <w:pPr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sectPr w:rsidR="004A61BD" w:rsidRPr="004A61BD" w:rsidSect="004A61B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3E" w:rsidRDefault="00400D3E" w:rsidP="00400D3E">
      <w:r>
        <w:separator/>
      </w:r>
    </w:p>
  </w:endnote>
  <w:endnote w:type="continuationSeparator" w:id="0">
    <w:p w:rsidR="00400D3E" w:rsidRDefault="00400D3E" w:rsidP="004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3E" w:rsidRDefault="00400D3E" w:rsidP="00400D3E">
      <w:r>
        <w:separator/>
      </w:r>
    </w:p>
  </w:footnote>
  <w:footnote w:type="continuationSeparator" w:id="0">
    <w:p w:rsidR="00400D3E" w:rsidRDefault="00400D3E" w:rsidP="0040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BD"/>
    <w:rsid w:val="0004242E"/>
    <w:rsid w:val="000E2C4D"/>
    <w:rsid w:val="00267626"/>
    <w:rsid w:val="00400D3E"/>
    <w:rsid w:val="004A61BD"/>
    <w:rsid w:val="004E2884"/>
    <w:rsid w:val="006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26ACA-26C4-4D33-8DD4-7E356B9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1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D3E"/>
  </w:style>
  <w:style w:type="paragraph" w:styleId="a7">
    <w:name w:val="footer"/>
    <w:basedOn w:val="a"/>
    <w:link w:val="a8"/>
    <w:uiPriority w:val="99"/>
    <w:unhideWhenUsed/>
    <w:rsid w:val="0040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久才　知洋</dc:creator>
  <cp:keywords/>
  <dc:description/>
  <cp:lastModifiedBy>久才　知洋</cp:lastModifiedBy>
  <cp:revision>3</cp:revision>
  <cp:lastPrinted>2020-03-27T04:21:00Z</cp:lastPrinted>
  <dcterms:created xsi:type="dcterms:W3CDTF">2020-03-27T03:26:00Z</dcterms:created>
  <dcterms:modified xsi:type="dcterms:W3CDTF">2020-03-30T01:40:00Z</dcterms:modified>
</cp:coreProperties>
</file>