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1BD4" w14:textId="29F7F4B6" w:rsidR="00910063" w:rsidRPr="00F20217" w:rsidRDefault="002109C8" w:rsidP="00E0623E">
      <w:pPr>
        <w:ind w:left="1300" w:hanging="880"/>
        <w:jc w:val="center"/>
        <w:rPr>
          <w:rFonts w:ascii="ＭＳ ゴシック" w:eastAsia="ＭＳ ゴシック" w:hAnsi="ＭＳ ゴシック"/>
          <w:sz w:val="22"/>
        </w:rPr>
      </w:pPr>
      <w:bookmarkStart w:id="0" w:name="_Toc221104700"/>
      <w:bookmarkStart w:id="1" w:name="_Toc52872379"/>
      <w:bookmarkStart w:id="2" w:name="_Toc109807540"/>
      <w:bookmarkStart w:id="3" w:name="_Hlk80125947"/>
      <w:r w:rsidRPr="00F20217">
        <w:rPr>
          <w:rFonts w:ascii="ＭＳ ゴシック" w:eastAsia="ＭＳ ゴシック" w:hAnsi="ＭＳ ゴシック" w:hint="eastAsia"/>
          <w:sz w:val="22"/>
        </w:rPr>
        <w:t>オンデマンド型</w:t>
      </w:r>
      <w:r w:rsidR="00054A34" w:rsidRPr="00F20217">
        <w:rPr>
          <w:rFonts w:ascii="ＭＳ ゴシック" w:eastAsia="ＭＳ ゴシック" w:hAnsi="ＭＳ ゴシック" w:cs="ＭＳ 明朝" w:hint="eastAsia"/>
          <w:kern w:val="0"/>
          <w:szCs w:val="21"/>
        </w:rPr>
        <w:t>ＤＸ</w:t>
      </w:r>
      <w:r w:rsidRPr="00F20217">
        <w:rPr>
          <w:rFonts w:ascii="ＭＳ ゴシック" w:eastAsia="ＭＳ ゴシック" w:hAnsi="ＭＳ ゴシック" w:hint="eastAsia"/>
          <w:sz w:val="22"/>
        </w:rPr>
        <w:t>人材育成研修</w:t>
      </w:r>
      <w:r w:rsidR="00270127" w:rsidRPr="00F20217">
        <w:rPr>
          <w:rFonts w:ascii="ＭＳ ゴシック" w:eastAsia="ＭＳ ゴシック" w:hAnsi="ＭＳ ゴシック" w:hint="eastAsia"/>
          <w:sz w:val="22"/>
        </w:rPr>
        <w:t>の</w:t>
      </w:r>
      <w:r w:rsidRPr="00F20217">
        <w:rPr>
          <w:rFonts w:ascii="ＭＳ ゴシック" w:eastAsia="ＭＳ ゴシック" w:hAnsi="ＭＳ ゴシック" w:hint="eastAsia"/>
          <w:sz w:val="22"/>
        </w:rPr>
        <w:t>実施</w:t>
      </w:r>
      <w:r w:rsidR="00BC74D5" w:rsidRPr="00F20217">
        <w:rPr>
          <w:rFonts w:ascii="ＭＳ ゴシック" w:eastAsia="ＭＳ ゴシック" w:hAnsi="ＭＳ ゴシック" w:hint="eastAsia"/>
          <w:sz w:val="22"/>
        </w:rPr>
        <w:t>業務</w:t>
      </w:r>
    </w:p>
    <w:p w14:paraId="11326879" w14:textId="0D23B6F7" w:rsidR="00762971" w:rsidRPr="00F20217" w:rsidRDefault="002160C2" w:rsidP="00E0623E">
      <w:pPr>
        <w:ind w:left="1300" w:hanging="880"/>
        <w:jc w:val="center"/>
        <w:rPr>
          <w:rFonts w:ascii="ＭＳ ゴシック" w:eastAsia="ＭＳ ゴシック" w:hAnsi="ＭＳ ゴシック"/>
          <w:sz w:val="22"/>
        </w:rPr>
      </w:pPr>
      <w:r>
        <w:rPr>
          <w:rFonts w:ascii="ＭＳ ゴシック" w:eastAsia="ＭＳ ゴシック" w:hAnsi="ＭＳ ゴシック" w:hint="eastAsia"/>
          <w:sz w:val="22"/>
        </w:rPr>
        <w:t>委託</w:t>
      </w:r>
      <w:r w:rsidR="00364F00" w:rsidRPr="00F20217">
        <w:rPr>
          <w:rFonts w:ascii="ＭＳ ゴシック" w:eastAsia="ＭＳ ゴシック" w:hAnsi="ＭＳ ゴシック" w:hint="eastAsia"/>
          <w:sz w:val="22"/>
        </w:rPr>
        <w:t>仕様書</w:t>
      </w:r>
    </w:p>
    <w:p w14:paraId="55DEAD9E" w14:textId="247A0F05" w:rsidR="00364F00" w:rsidRPr="005B5C57" w:rsidRDefault="00364F00" w:rsidP="00E0623E">
      <w:pPr>
        <w:overflowPunct w:val="0"/>
        <w:ind w:left="1316" w:hanging="896"/>
        <w:textAlignment w:val="baseline"/>
        <w:rPr>
          <w:rFonts w:asciiTheme="minorEastAsia" w:eastAsiaTheme="minorEastAsia" w:hAnsiTheme="minorEastAsia"/>
          <w:color w:val="000000" w:themeColor="text1"/>
          <w:spacing w:val="2"/>
          <w:kern w:val="0"/>
          <w:sz w:val="22"/>
          <w:szCs w:val="22"/>
        </w:rPr>
      </w:pPr>
    </w:p>
    <w:p w14:paraId="1C7FBDA8" w14:textId="2873AA08" w:rsidR="002109C8" w:rsidRPr="00F20217" w:rsidRDefault="00562643" w:rsidP="00E0623E">
      <w:pPr>
        <w:overflowPunct w:val="0"/>
        <w:ind w:leftChars="0" w:left="0" w:firstLineChars="0" w:firstLine="0"/>
        <w:textAlignment w:val="baseline"/>
        <w:rPr>
          <w:rFonts w:ascii="ＭＳ ゴシック" w:eastAsia="ＭＳ ゴシック" w:hAnsi="ＭＳ ゴシック" w:cs="ＭＳ 明朝"/>
          <w:b/>
          <w:bCs/>
          <w:color w:val="000000" w:themeColor="text1"/>
          <w:kern w:val="0"/>
          <w:szCs w:val="21"/>
        </w:rPr>
      </w:pPr>
      <w:r w:rsidRPr="00F20217">
        <w:rPr>
          <w:rFonts w:ascii="ＭＳ ゴシック" w:eastAsia="ＭＳ ゴシック" w:hAnsi="ＭＳ ゴシック" w:cs="ＭＳ 明朝" w:hint="eastAsia"/>
          <w:b/>
          <w:bCs/>
          <w:color w:val="000000" w:themeColor="text1"/>
          <w:kern w:val="0"/>
          <w:szCs w:val="21"/>
        </w:rPr>
        <w:t>１．</w:t>
      </w:r>
      <w:r w:rsidR="00F73135" w:rsidRPr="00F20217">
        <w:rPr>
          <w:rFonts w:ascii="ＭＳ ゴシック" w:eastAsia="ＭＳ ゴシック" w:hAnsi="ＭＳ ゴシック" w:cs="ＭＳ 明朝" w:hint="eastAsia"/>
          <w:b/>
          <w:bCs/>
          <w:color w:val="000000" w:themeColor="text1"/>
          <w:kern w:val="0"/>
          <w:szCs w:val="21"/>
        </w:rPr>
        <w:t>委託</w:t>
      </w:r>
      <w:r w:rsidR="00991FDF" w:rsidRPr="00F20217">
        <w:rPr>
          <w:rFonts w:ascii="ＭＳ ゴシック" w:eastAsia="ＭＳ ゴシック" w:hAnsi="ＭＳ ゴシック" w:cs="ＭＳ 明朝" w:hint="eastAsia"/>
          <w:b/>
          <w:bCs/>
          <w:color w:val="000000" w:themeColor="text1"/>
          <w:kern w:val="0"/>
          <w:szCs w:val="21"/>
        </w:rPr>
        <w:t>事業</w:t>
      </w:r>
      <w:r w:rsidR="00F73135" w:rsidRPr="00F20217">
        <w:rPr>
          <w:rFonts w:ascii="ＭＳ ゴシック" w:eastAsia="ＭＳ ゴシック" w:hAnsi="ＭＳ ゴシック" w:cs="ＭＳ 明朝" w:hint="eastAsia"/>
          <w:b/>
          <w:bCs/>
          <w:color w:val="000000" w:themeColor="text1"/>
          <w:kern w:val="0"/>
          <w:szCs w:val="21"/>
        </w:rPr>
        <w:t>名</w:t>
      </w:r>
    </w:p>
    <w:p w14:paraId="459AC8EC" w14:textId="784ECC6B" w:rsidR="002109C8" w:rsidRPr="005B5C57" w:rsidRDefault="002109C8">
      <w:pPr>
        <w:pStyle w:val="ac"/>
        <w:overflowPunct w:val="0"/>
        <w:ind w:leftChars="200" w:hangingChars="200" w:hanging="420"/>
        <w:textAlignment w:val="baseline"/>
        <w:rPr>
          <w:rFonts w:asciiTheme="minorEastAsia" w:eastAsiaTheme="minorEastAsia" w:hAnsiTheme="minorEastAsia"/>
          <w:sz w:val="22"/>
        </w:rPr>
      </w:pPr>
      <w:r w:rsidRPr="005B5C57">
        <w:rPr>
          <w:rFonts w:asciiTheme="minorEastAsia" w:eastAsiaTheme="minorEastAsia" w:hAnsiTheme="minorEastAsia" w:hint="eastAsia"/>
          <w:szCs w:val="21"/>
        </w:rPr>
        <w:t>オンデマンド型</w:t>
      </w:r>
      <w:r w:rsidR="00054A34" w:rsidRPr="005A1B6A">
        <w:rPr>
          <w:rFonts w:asciiTheme="minorEastAsia" w:eastAsiaTheme="minorEastAsia" w:hAnsiTheme="minorEastAsia" w:cs="ＭＳ 明朝" w:hint="eastAsia"/>
          <w:kern w:val="0"/>
          <w:szCs w:val="21"/>
        </w:rPr>
        <w:t>ＤＸ</w:t>
      </w:r>
      <w:r w:rsidRPr="005B5C57">
        <w:rPr>
          <w:rFonts w:asciiTheme="minorEastAsia" w:eastAsiaTheme="minorEastAsia" w:hAnsiTheme="minorEastAsia" w:hint="eastAsia"/>
          <w:szCs w:val="21"/>
        </w:rPr>
        <w:t>人材育成研修</w:t>
      </w:r>
      <w:r w:rsidR="003778DB" w:rsidRPr="005B5C57">
        <w:rPr>
          <w:rFonts w:asciiTheme="minorEastAsia" w:eastAsiaTheme="minorEastAsia" w:hAnsiTheme="minorEastAsia" w:hint="eastAsia"/>
          <w:szCs w:val="21"/>
        </w:rPr>
        <w:t>の</w:t>
      </w:r>
      <w:r w:rsidRPr="005B5C57">
        <w:rPr>
          <w:rFonts w:asciiTheme="minorEastAsia" w:eastAsiaTheme="minorEastAsia" w:hAnsiTheme="minorEastAsia" w:hint="eastAsia"/>
          <w:szCs w:val="21"/>
        </w:rPr>
        <w:t>実施業務</w:t>
      </w:r>
    </w:p>
    <w:p w14:paraId="53547292" w14:textId="77777777" w:rsidR="00923617" w:rsidRDefault="00923617">
      <w:pPr>
        <w:overflowPunct w:val="0"/>
        <w:ind w:leftChars="0" w:left="0" w:firstLineChars="0" w:firstLine="0"/>
        <w:textAlignment w:val="baseline"/>
        <w:rPr>
          <w:rFonts w:ascii="ＭＳ ゴシック" w:eastAsia="ＭＳ ゴシック" w:hAnsi="ＭＳ ゴシック" w:cs="ＭＳ 明朝"/>
          <w:b/>
          <w:bCs/>
          <w:color w:val="000000" w:themeColor="text1"/>
          <w:kern w:val="0"/>
          <w:szCs w:val="21"/>
        </w:rPr>
      </w:pPr>
    </w:p>
    <w:p w14:paraId="2E9E1B53" w14:textId="2922E55A" w:rsidR="002109C8" w:rsidRPr="00F20217" w:rsidRDefault="00562643" w:rsidP="00F20217">
      <w:pPr>
        <w:overflowPunct w:val="0"/>
        <w:ind w:leftChars="0" w:left="0" w:firstLineChars="0" w:firstLine="0"/>
        <w:textAlignment w:val="baseline"/>
        <w:rPr>
          <w:rFonts w:ascii="ＭＳ ゴシック" w:eastAsia="ＭＳ ゴシック" w:hAnsi="ＭＳ ゴシック" w:cs="ＭＳ 明朝"/>
          <w:b/>
          <w:bCs/>
          <w:color w:val="000000" w:themeColor="text1"/>
          <w:kern w:val="0"/>
          <w:szCs w:val="21"/>
        </w:rPr>
      </w:pPr>
      <w:r w:rsidRPr="00F20217">
        <w:rPr>
          <w:rFonts w:ascii="ＭＳ ゴシック" w:eastAsia="ＭＳ ゴシック" w:hAnsi="ＭＳ ゴシック" w:cs="ＭＳ 明朝" w:hint="eastAsia"/>
          <w:b/>
          <w:bCs/>
          <w:color w:val="000000" w:themeColor="text1"/>
          <w:kern w:val="0"/>
          <w:szCs w:val="21"/>
        </w:rPr>
        <w:t>２．</w:t>
      </w:r>
      <w:r w:rsidR="002109C8" w:rsidRPr="00F20217">
        <w:rPr>
          <w:rFonts w:ascii="ＭＳ ゴシック" w:eastAsia="ＭＳ ゴシック" w:hAnsi="ＭＳ ゴシック" w:cs="ＭＳ 明朝" w:hint="eastAsia"/>
          <w:b/>
          <w:bCs/>
          <w:color w:val="000000" w:themeColor="text1"/>
          <w:kern w:val="0"/>
          <w:szCs w:val="21"/>
        </w:rPr>
        <w:t>事業の背景</w:t>
      </w:r>
      <w:r w:rsidR="000C7356">
        <w:rPr>
          <w:rFonts w:ascii="ＭＳ ゴシック" w:eastAsia="ＭＳ ゴシック" w:hAnsi="ＭＳ ゴシック" w:cs="ＭＳ 明朝" w:hint="eastAsia"/>
          <w:b/>
          <w:bCs/>
          <w:color w:val="000000" w:themeColor="text1"/>
          <w:kern w:val="0"/>
          <w:szCs w:val="21"/>
        </w:rPr>
        <w:t>等</w:t>
      </w:r>
    </w:p>
    <w:p w14:paraId="11DCA6C6" w14:textId="03D5B0B9" w:rsidR="002109C8" w:rsidRPr="005B5C57" w:rsidRDefault="00B25B4C">
      <w:pPr>
        <w:overflowPunct w:val="0"/>
        <w:ind w:leftChars="0" w:firstLineChars="0"/>
        <w:textAlignment w:val="baseline"/>
        <w:rPr>
          <w:rFonts w:asciiTheme="minorEastAsia" w:eastAsiaTheme="minorEastAsia" w:hAnsiTheme="minorEastAsia" w:cs="ＭＳ 明朝"/>
          <w:color w:val="000000" w:themeColor="text1"/>
          <w:kern w:val="0"/>
          <w:szCs w:val="21"/>
        </w:rPr>
      </w:pPr>
      <w:r w:rsidRPr="005B5C57">
        <w:rPr>
          <w:rFonts w:asciiTheme="minorEastAsia" w:eastAsiaTheme="minorEastAsia" w:hAnsiTheme="minorEastAsia" w:cs="ＭＳ 明朝" w:hint="eastAsia"/>
          <w:color w:val="000000" w:themeColor="text1"/>
          <w:kern w:val="0"/>
          <w:szCs w:val="21"/>
        </w:rPr>
        <w:t>（１）</w:t>
      </w:r>
      <w:r w:rsidR="002109C8" w:rsidRPr="005B5C57">
        <w:rPr>
          <w:rFonts w:asciiTheme="minorEastAsia" w:eastAsiaTheme="minorEastAsia" w:hAnsiTheme="minorEastAsia" w:cs="ＭＳ 明朝" w:hint="eastAsia"/>
          <w:color w:val="000000" w:themeColor="text1"/>
          <w:kern w:val="0"/>
          <w:szCs w:val="21"/>
        </w:rPr>
        <w:t>事業の背景</w:t>
      </w:r>
    </w:p>
    <w:p w14:paraId="333885A8" w14:textId="61121498" w:rsidR="006641BD" w:rsidRPr="005B5C57" w:rsidRDefault="002109C8">
      <w:pPr>
        <w:overflowPunct w:val="0"/>
        <w:ind w:leftChars="0" w:left="420" w:hangingChars="200" w:hanging="420"/>
        <w:textAlignment w:val="baseline"/>
        <w:rPr>
          <w:rFonts w:asciiTheme="minorEastAsia" w:eastAsiaTheme="minorEastAsia" w:hAnsiTheme="minorEastAsia" w:cs="ＭＳ 明朝"/>
          <w:color w:val="000000" w:themeColor="text1"/>
          <w:szCs w:val="21"/>
        </w:rPr>
      </w:pPr>
      <w:r w:rsidRPr="005B5C57">
        <w:rPr>
          <w:rFonts w:asciiTheme="minorEastAsia" w:eastAsiaTheme="minorEastAsia" w:hAnsiTheme="minorEastAsia" w:cs="ＭＳ 明朝" w:hint="eastAsia"/>
          <w:color w:val="000000" w:themeColor="text1"/>
          <w:kern w:val="0"/>
          <w:szCs w:val="21"/>
        </w:rPr>
        <w:t xml:space="preserve">　　</w:t>
      </w:r>
      <w:r w:rsidR="001B4952" w:rsidRPr="005B5C57">
        <w:rPr>
          <w:rFonts w:asciiTheme="minorEastAsia" w:eastAsiaTheme="minorEastAsia" w:hAnsiTheme="minorEastAsia" w:cs="ＭＳ 明朝" w:hint="eastAsia"/>
          <w:color w:val="000000" w:themeColor="text1"/>
          <w:kern w:val="0"/>
          <w:szCs w:val="21"/>
        </w:rPr>
        <w:t xml:space="preserve">　</w:t>
      </w:r>
      <w:r w:rsidR="005A4D9E" w:rsidRPr="005A4D9E">
        <w:rPr>
          <w:rFonts w:asciiTheme="minorEastAsia" w:eastAsiaTheme="minorEastAsia" w:hAnsiTheme="minorEastAsia" w:cs="ＭＳ 明朝" w:hint="eastAsia"/>
          <w:color w:val="000000" w:themeColor="text1"/>
          <w:kern w:val="0"/>
          <w:szCs w:val="21"/>
        </w:rPr>
        <w:t>生産年齢人口の減少やデジタル社会の進展等により地方公共団体を取り巻く状況が大きく変化する中、複雑・多様化する行政課題に対応する上で、人材育成・確保の重要性が高まっている。特に、全国的にデジタル人材の不足が課題となる中、大阪府（以下</w:t>
      </w:r>
      <w:r w:rsidR="00F36578">
        <w:rPr>
          <w:rFonts w:asciiTheme="minorEastAsia" w:eastAsiaTheme="minorEastAsia" w:hAnsiTheme="minorEastAsia" w:cs="ＭＳ 明朝" w:hint="eastAsia"/>
          <w:color w:val="000000" w:themeColor="text1"/>
          <w:kern w:val="0"/>
          <w:szCs w:val="21"/>
        </w:rPr>
        <w:t>、</w:t>
      </w:r>
      <w:r w:rsidR="005A4D9E" w:rsidRPr="005A4D9E">
        <w:rPr>
          <w:rFonts w:asciiTheme="minorEastAsia" w:eastAsiaTheme="minorEastAsia" w:hAnsiTheme="minorEastAsia" w:cs="ＭＳ 明朝" w:hint="eastAsia"/>
          <w:color w:val="000000" w:themeColor="text1"/>
          <w:kern w:val="0"/>
          <w:szCs w:val="21"/>
        </w:rPr>
        <w:t>「府」という。）においても、府のＤＸ推進体制強化のためにはデジタル人材の育成が重要であることから、職員のＤＸに関する能力（以下</w:t>
      </w:r>
      <w:r w:rsidR="00F36578">
        <w:rPr>
          <w:rFonts w:asciiTheme="minorEastAsia" w:eastAsiaTheme="minorEastAsia" w:hAnsiTheme="minorEastAsia" w:cs="ＭＳ 明朝" w:hint="eastAsia"/>
          <w:color w:val="000000" w:themeColor="text1"/>
          <w:kern w:val="0"/>
          <w:szCs w:val="21"/>
        </w:rPr>
        <w:t>、</w:t>
      </w:r>
      <w:r w:rsidR="005A4D9E" w:rsidRPr="005A4D9E">
        <w:rPr>
          <w:rFonts w:asciiTheme="minorEastAsia" w:eastAsiaTheme="minorEastAsia" w:hAnsiTheme="minorEastAsia" w:cs="ＭＳ 明朝" w:hint="eastAsia"/>
          <w:color w:val="000000" w:themeColor="text1"/>
          <w:kern w:val="0"/>
          <w:szCs w:val="21"/>
        </w:rPr>
        <w:t>「ＤＸスキル」という。）の向上を図っているところ。</w:t>
      </w:r>
    </w:p>
    <w:p w14:paraId="475738CB" w14:textId="762CC5F5" w:rsidR="00427523" w:rsidRDefault="00427523" w:rsidP="000A0053">
      <w:pPr>
        <w:overflowPunct w:val="0"/>
        <w:spacing w:beforeLines="50" w:before="145"/>
        <w:ind w:leftChars="0" w:left="204" w:firstLineChars="0" w:firstLine="0"/>
        <w:textAlignment w:val="baseline"/>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（２）府の現状</w:t>
      </w:r>
    </w:p>
    <w:p w14:paraId="31D75D1D" w14:textId="74A2DCDB" w:rsidR="00EA34C8" w:rsidRDefault="00427523" w:rsidP="00D473D7">
      <w:pPr>
        <w:overflowPunct w:val="0"/>
        <w:ind w:leftChars="0" w:left="420" w:hangingChars="200" w:hanging="420"/>
        <w:textAlignment w:val="baseline"/>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 xml:space="preserve">　　</w:t>
      </w:r>
      <w:r w:rsidR="00EA34C8">
        <w:rPr>
          <w:rFonts w:asciiTheme="minorEastAsia" w:eastAsiaTheme="minorEastAsia" w:hAnsiTheme="minorEastAsia" w:cs="ＭＳ 明朝" w:hint="eastAsia"/>
          <w:color w:val="000000" w:themeColor="text1"/>
          <w:szCs w:val="21"/>
        </w:rPr>
        <w:t>①ＤＸ推進体制</w:t>
      </w:r>
    </w:p>
    <w:p w14:paraId="31EBBDC6" w14:textId="20489D7A" w:rsidR="006A416C" w:rsidRDefault="006A416C" w:rsidP="006A416C">
      <w:pPr>
        <w:overflowPunct w:val="0"/>
        <w:ind w:left="420" w:firstLineChars="100" w:firstLine="210"/>
        <w:textAlignment w:val="baseline"/>
        <w:rPr>
          <w:rFonts w:asciiTheme="minorEastAsia" w:eastAsiaTheme="minorEastAsia" w:hAnsiTheme="minorEastAsia" w:cs="ＭＳ 明朝"/>
          <w:color w:val="000000" w:themeColor="text1"/>
          <w:szCs w:val="21"/>
        </w:rPr>
      </w:pPr>
      <w:r w:rsidRPr="006A416C">
        <w:rPr>
          <w:rFonts w:asciiTheme="minorEastAsia" w:eastAsiaTheme="minorEastAsia" w:hAnsiTheme="minorEastAsia" w:cs="ＭＳ 明朝" w:hint="eastAsia"/>
          <w:color w:val="000000" w:themeColor="text1"/>
          <w:szCs w:val="21"/>
        </w:rPr>
        <w:t>府では、ＩＴに関する素養</w:t>
      </w:r>
      <w:r>
        <w:rPr>
          <w:rFonts w:asciiTheme="minorEastAsia" w:eastAsiaTheme="minorEastAsia" w:hAnsiTheme="minorEastAsia" w:cs="ＭＳ 明朝" w:hint="eastAsia"/>
          <w:color w:val="000000" w:themeColor="text1"/>
          <w:szCs w:val="21"/>
        </w:rPr>
        <w:t>があり</w:t>
      </w:r>
      <w:r w:rsidRPr="006A416C">
        <w:rPr>
          <w:rFonts w:asciiTheme="minorEastAsia" w:eastAsiaTheme="minorEastAsia" w:hAnsiTheme="minorEastAsia" w:cs="ＭＳ 明朝" w:hint="eastAsia"/>
          <w:color w:val="000000" w:themeColor="text1"/>
          <w:szCs w:val="21"/>
        </w:rPr>
        <w:t>、各部局におけるローコードツール等を活用したシステム化支援をはじめ、全庁的なデジタル化・ＤＸ推進の中核を担う</w:t>
      </w:r>
      <w:r>
        <w:rPr>
          <w:rFonts w:asciiTheme="minorEastAsia" w:eastAsiaTheme="minorEastAsia" w:hAnsiTheme="minorEastAsia" w:cs="ＭＳ 明朝" w:hint="eastAsia"/>
          <w:color w:val="000000" w:themeColor="text1"/>
          <w:szCs w:val="21"/>
        </w:rPr>
        <w:t>職員（以下、</w:t>
      </w:r>
      <w:r w:rsidRPr="006A416C">
        <w:rPr>
          <w:rFonts w:asciiTheme="minorEastAsia" w:eastAsiaTheme="minorEastAsia" w:hAnsiTheme="minorEastAsia" w:cs="ＭＳ 明朝" w:hint="eastAsia"/>
          <w:color w:val="000000" w:themeColor="text1"/>
          <w:szCs w:val="21"/>
        </w:rPr>
        <w:t>「情報系職員」</w:t>
      </w:r>
      <w:r>
        <w:rPr>
          <w:rFonts w:asciiTheme="minorEastAsia" w:eastAsiaTheme="minorEastAsia" w:hAnsiTheme="minorEastAsia" w:cs="ＭＳ 明朝" w:hint="eastAsia"/>
          <w:color w:val="000000" w:themeColor="text1"/>
          <w:szCs w:val="21"/>
        </w:rPr>
        <w:t>といい、</w:t>
      </w:r>
      <w:r w:rsidRPr="006A416C">
        <w:rPr>
          <w:rFonts w:asciiTheme="minorEastAsia" w:eastAsiaTheme="minorEastAsia" w:hAnsiTheme="minorEastAsia" w:cs="ＭＳ 明朝" w:hint="eastAsia"/>
          <w:color w:val="000000" w:themeColor="text1"/>
          <w:szCs w:val="21"/>
        </w:rPr>
        <w:t>情報系職員以外の職員を「一般職員」という。）</w:t>
      </w:r>
      <w:r w:rsidR="007757D3">
        <w:rPr>
          <w:rFonts w:asciiTheme="minorEastAsia" w:eastAsiaTheme="minorEastAsia" w:hAnsiTheme="minorEastAsia" w:cs="ＭＳ 明朝" w:hint="eastAsia"/>
          <w:color w:val="000000" w:themeColor="text1"/>
          <w:szCs w:val="21"/>
        </w:rPr>
        <w:t>が</w:t>
      </w:r>
      <w:r w:rsidRPr="006A416C">
        <w:rPr>
          <w:rFonts w:asciiTheme="minorEastAsia" w:eastAsiaTheme="minorEastAsia" w:hAnsiTheme="minorEastAsia" w:cs="ＭＳ 明朝" w:hint="eastAsia"/>
          <w:color w:val="000000" w:themeColor="text1"/>
          <w:szCs w:val="21"/>
        </w:rPr>
        <w:t>約100名</w:t>
      </w:r>
      <w:r w:rsidR="007757D3">
        <w:rPr>
          <w:rFonts w:asciiTheme="minorEastAsia" w:eastAsiaTheme="minorEastAsia" w:hAnsiTheme="minorEastAsia" w:cs="ＭＳ 明朝" w:hint="eastAsia"/>
          <w:color w:val="000000" w:themeColor="text1"/>
          <w:szCs w:val="21"/>
        </w:rPr>
        <w:t>在籍</w:t>
      </w:r>
      <w:r w:rsidRPr="006A416C">
        <w:rPr>
          <w:rFonts w:asciiTheme="minorEastAsia" w:eastAsiaTheme="minorEastAsia" w:hAnsiTheme="minorEastAsia" w:cs="ＭＳ 明朝" w:hint="eastAsia"/>
          <w:color w:val="000000" w:themeColor="text1"/>
          <w:szCs w:val="21"/>
        </w:rPr>
        <w:t>している。さらに、令和６年度以降は、全職員の中からＤＸ推進に意欲</w:t>
      </w:r>
      <w:r>
        <w:rPr>
          <w:rFonts w:asciiTheme="minorEastAsia" w:eastAsiaTheme="minorEastAsia" w:hAnsiTheme="minorEastAsia" w:cs="ＭＳ 明朝" w:hint="eastAsia"/>
          <w:color w:val="000000" w:themeColor="text1"/>
          <w:szCs w:val="21"/>
        </w:rPr>
        <w:t>的な</w:t>
      </w:r>
      <w:r w:rsidRPr="006A416C">
        <w:rPr>
          <w:rFonts w:asciiTheme="minorEastAsia" w:eastAsiaTheme="minorEastAsia" w:hAnsiTheme="minorEastAsia" w:cs="ＭＳ 明朝" w:hint="eastAsia"/>
          <w:color w:val="000000" w:themeColor="text1"/>
          <w:szCs w:val="21"/>
        </w:rPr>
        <w:t>職員を「ＤＸ推進員」として約200名選任し、情報系職員と連携しながら、各所属におけるデジタル実装および業務改善に取り組んでいる。</w:t>
      </w:r>
    </w:p>
    <w:p w14:paraId="18712C81" w14:textId="06592150" w:rsidR="006A416C" w:rsidRDefault="006A416C" w:rsidP="006A416C">
      <w:pPr>
        <w:overflowPunct w:val="0"/>
        <w:ind w:left="420" w:firstLineChars="0" w:firstLine="0"/>
        <w:textAlignment w:val="baseline"/>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②ＤＸ人材育成を図る研修</w:t>
      </w:r>
    </w:p>
    <w:p w14:paraId="56697D63" w14:textId="7E55FCD5" w:rsidR="006A416C" w:rsidRDefault="00DC3929" w:rsidP="006A416C">
      <w:pPr>
        <w:overflowPunct w:val="0"/>
        <w:ind w:left="420" w:firstLineChars="100" w:firstLine="210"/>
        <w:textAlignment w:val="baseline"/>
        <w:rPr>
          <w:rFonts w:asciiTheme="minorEastAsia" w:eastAsiaTheme="minorEastAsia" w:hAnsiTheme="minorEastAsia" w:cs="ＭＳ 明朝"/>
          <w:color w:val="000000" w:themeColor="text1"/>
          <w:szCs w:val="21"/>
        </w:rPr>
      </w:pPr>
      <w:r w:rsidRPr="00DC3929">
        <w:rPr>
          <w:rFonts w:asciiTheme="minorEastAsia" w:eastAsiaTheme="minorEastAsia" w:hAnsiTheme="minorEastAsia" w:cs="ＭＳ 明朝" w:hint="eastAsia"/>
          <w:color w:val="000000" w:themeColor="text1"/>
          <w:szCs w:val="21"/>
        </w:rPr>
        <w:t>令和</w:t>
      </w:r>
      <w:r w:rsidR="001A09BC">
        <w:rPr>
          <w:rFonts w:asciiTheme="minorEastAsia" w:eastAsiaTheme="minorEastAsia" w:hAnsiTheme="minorEastAsia" w:cs="ＭＳ 明朝" w:hint="eastAsia"/>
          <w:color w:val="000000" w:themeColor="text1"/>
          <w:szCs w:val="21"/>
        </w:rPr>
        <w:t>４</w:t>
      </w:r>
      <w:r w:rsidRPr="00DC3929">
        <w:rPr>
          <w:rFonts w:asciiTheme="minorEastAsia" w:eastAsiaTheme="minorEastAsia" w:hAnsiTheme="minorEastAsia" w:cs="ＭＳ 明朝" w:hint="eastAsia"/>
          <w:color w:val="000000" w:themeColor="text1"/>
          <w:szCs w:val="21"/>
        </w:rPr>
        <w:t>年度</w:t>
      </w:r>
      <w:r w:rsidR="007757D3">
        <w:rPr>
          <w:rFonts w:asciiTheme="minorEastAsia" w:eastAsiaTheme="minorEastAsia" w:hAnsiTheme="minorEastAsia" w:cs="ＭＳ 明朝" w:hint="eastAsia"/>
          <w:color w:val="000000" w:themeColor="text1"/>
          <w:szCs w:val="21"/>
        </w:rPr>
        <w:t>以降</w:t>
      </w:r>
      <w:r w:rsidR="006A416C">
        <w:rPr>
          <w:rFonts w:asciiTheme="minorEastAsia" w:eastAsiaTheme="minorEastAsia" w:hAnsiTheme="minorEastAsia" w:cs="ＭＳ 明朝" w:hint="eastAsia"/>
          <w:color w:val="000000" w:themeColor="text1"/>
          <w:szCs w:val="21"/>
        </w:rPr>
        <w:t>、</w:t>
      </w:r>
      <w:r>
        <w:rPr>
          <w:rFonts w:asciiTheme="minorEastAsia" w:eastAsiaTheme="minorEastAsia" w:hAnsiTheme="minorEastAsia" w:cs="ＭＳ 明朝" w:hint="eastAsia"/>
          <w:color w:val="000000" w:themeColor="text1"/>
          <w:szCs w:val="21"/>
        </w:rPr>
        <w:t>全</w:t>
      </w:r>
      <w:r w:rsidRPr="00DC3929">
        <w:rPr>
          <w:rFonts w:asciiTheme="minorEastAsia" w:eastAsiaTheme="minorEastAsia" w:hAnsiTheme="minorEastAsia" w:cs="ＭＳ 明朝" w:hint="eastAsia"/>
          <w:color w:val="000000" w:themeColor="text1"/>
          <w:szCs w:val="21"/>
        </w:rPr>
        <w:t>職員を対象</w:t>
      </w:r>
      <w:r w:rsidR="000A0053">
        <w:rPr>
          <w:rFonts w:asciiTheme="minorEastAsia" w:eastAsiaTheme="minorEastAsia" w:hAnsiTheme="minorEastAsia" w:cs="ＭＳ 明朝" w:hint="eastAsia"/>
          <w:color w:val="000000" w:themeColor="text1"/>
          <w:szCs w:val="21"/>
        </w:rPr>
        <w:t>として</w:t>
      </w:r>
      <w:r w:rsidRPr="00DC3929">
        <w:rPr>
          <w:rFonts w:asciiTheme="minorEastAsia" w:eastAsiaTheme="minorEastAsia" w:hAnsiTheme="minorEastAsia" w:cs="ＭＳ 明朝" w:hint="eastAsia"/>
          <w:color w:val="000000" w:themeColor="text1"/>
          <w:szCs w:val="21"/>
        </w:rPr>
        <w:t>、</w:t>
      </w:r>
      <w:r w:rsidR="006A416C" w:rsidRPr="006A416C">
        <w:rPr>
          <w:rFonts w:asciiTheme="minorEastAsia" w:eastAsiaTheme="minorEastAsia" w:hAnsiTheme="minorEastAsia" w:cs="ＭＳ 明朝" w:hint="eastAsia"/>
          <w:color w:val="000000" w:themeColor="text1"/>
          <w:szCs w:val="21"/>
        </w:rPr>
        <w:t>ＤＸに関する意識改革や基礎知識の習得を目的としたデジタルマインド研修やデジタルリテラシー研修等を実施。</w:t>
      </w:r>
      <w:r w:rsidR="00A80A3C">
        <w:rPr>
          <w:rFonts w:asciiTheme="minorEastAsia" w:eastAsiaTheme="minorEastAsia" w:hAnsiTheme="minorEastAsia" w:cs="ＭＳ 明朝" w:hint="eastAsia"/>
          <w:color w:val="000000" w:themeColor="text1"/>
          <w:szCs w:val="21"/>
        </w:rPr>
        <w:t>また、</w:t>
      </w:r>
      <w:r w:rsidR="00182A09">
        <w:rPr>
          <w:rFonts w:asciiTheme="minorEastAsia" w:eastAsiaTheme="minorEastAsia" w:hAnsiTheme="minorEastAsia" w:cs="ＭＳ 明朝" w:hint="eastAsia"/>
          <w:color w:val="000000" w:themeColor="text1"/>
          <w:szCs w:val="21"/>
        </w:rPr>
        <w:t>主に一般職員を対象として</w:t>
      </w:r>
      <w:r w:rsidR="00A80A3C">
        <w:rPr>
          <w:rFonts w:asciiTheme="minorEastAsia" w:eastAsiaTheme="minorEastAsia" w:hAnsiTheme="minorEastAsia" w:cs="ＭＳ 明朝" w:hint="eastAsia"/>
          <w:color w:val="000000" w:themeColor="text1"/>
          <w:szCs w:val="21"/>
        </w:rPr>
        <w:t>オフィスソフト等の演習型研修や</w:t>
      </w:r>
      <w:r w:rsidR="006E235D">
        <w:rPr>
          <w:rFonts w:asciiTheme="minorEastAsia" w:eastAsiaTheme="minorEastAsia" w:hAnsiTheme="minorEastAsia" w:cs="ＭＳ 明朝" w:hint="eastAsia"/>
          <w:color w:val="000000" w:themeColor="text1"/>
          <w:szCs w:val="21"/>
        </w:rPr>
        <w:t>、</w:t>
      </w:r>
      <w:r w:rsidR="000A0053">
        <w:rPr>
          <w:rFonts w:asciiTheme="minorEastAsia" w:eastAsiaTheme="minorEastAsia" w:hAnsiTheme="minorEastAsia" w:cs="ＭＳ 明朝" w:hint="eastAsia"/>
          <w:color w:val="000000" w:themeColor="text1"/>
          <w:szCs w:val="21"/>
        </w:rPr>
        <w:t>オンライン学習サービスを活用し</w:t>
      </w:r>
      <w:r w:rsidR="006A416C">
        <w:rPr>
          <w:rFonts w:asciiTheme="minorEastAsia" w:eastAsiaTheme="minorEastAsia" w:hAnsiTheme="minorEastAsia" w:cs="ＭＳ 明朝" w:hint="eastAsia"/>
          <w:color w:val="000000" w:themeColor="text1"/>
          <w:szCs w:val="21"/>
        </w:rPr>
        <w:t>た</w:t>
      </w:r>
      <w:r w:rsidR="006E235D">
        <w:rPr>
          <w:rFonts w:asciiTheme="minorEastAsia" w:eastAsiaTheme="minorEastAsia" w:hAnsiTheme="minorEastAsia" w:cs="ＭＳ 明朝" w:hint="eastAsia"/>
          <w:color w:val="000000" w:themeColor="text1"/>
          <w:szCs w:val="21"/>
        </w:rPr>
        <w:t>研修等も実施</w:t>
      </w:r>
      <w:r w:rsidR="000A0053">
        <w:rPr>
          <w:rFonts w:asciiTheme="minorEastAsia" w:eastAsiaTheme="minorEastAsia" w:hAnsiTheme="minorEastAsia" w:cs="ＭＳ 明朝" w:hint="eastAsia"/>
          <w:color w:val="000000" w:themeColor="text1"/>
          <w:szCs w:val="21"/>
        </w:rPr>
        <w:t>した</w:t>
      </w:r>
      <w:r w:rsidR="007757D3">
        <w:rPr>
          <w:rFonts w:asciiTheme="minorEastAsia" w:eastAsiaTheme="minorEastAsia" w:hAnsiTheme="minorEastAsia" w:cs="ＭＳ 明朝" w:hint="eastAsia"/>
          <w:color w:val="000000" w:themeColor="text1"/>
          <w:szCs w:val="21"/>
        </w:rPr>
        <w:t>（詳細は「</w:t>
      </w:r>
      <w:r w:rsidR="007757D3" w:rsidRPr="007757D3">
        <w:rPr>
          <w:rFonts w:asciiTheme="minorEastAsia" w:eastAsiaTheme="minorEastAsia" w:hAnsiTheme="minorEastAsia" w:cs="ＭＳ 明朝" w:hint="eastAsia"/>
          <w:color w:val="000000" w:themeColor="text1"/>
          <w:szCs w:val="21"/>
        </w:rPr>
        <w:t>７．提案に際しての参考情報</w:t>
      </w:r>
      <w:r w:rsidR="007757D3">
        <w:rPr>
          <w:rFonts w:asciiTheme="minorEastAsia" w:eastAsiaTheme="minorEastAsia" w:hAnsiTheme="minorEastAsia" w:cs="ＭＳ 明朝" w:hint="eastAsia"/>
          <w:color w:val="000000" w:themeColor="text1"/>
          <w:szCs w:val="21"/>
        </w:rPr>
        <w:t>」参照）。</w:t>
      </w:r>
    </w:p>
    <w:p w14:paraId="5D64368F" w14:textId="395A4082" w:rsidR="00DC3929" w:rsidRDefault="000A0053" w:rsidP="006A416C">
      <w:pPr>
        <w:overflowPunct w:val="0"/>
        <w:ind w:left="420" w:firstLineChars="100" w:firstLine="210"/>
        <w:textAlignment w:val="baseline"/>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さらに</w:t>
      </w:r>
      <w:r w:rsidR="00DC3929">
        <w:rPr>
          <w:rFonts w:asciiTheme="minorEastAsia" w:eastAsiaTheme="minorEastAsia" w:hAnsiTheme="minorEastAsia" w:cs="ＭＳ 明朝" w:hint="eastAsia"/>
          <w:color w:val="000000" w:themeColor="text1"/>
          <w:szCs w:val="21"/>
        </w:rPr>
        <w:t>、</w:t>
      </w:r>
      <w:r w:rsidR="00A80A3C">
        <w:rPr>
          <w:rFonts w:asciiTheme="minorEastAsia" w:eastAsiaTheme="minorEastAsia" w:hAnsiTheme="minorEastAsia" w:cs="ＭＳ 明朝" w:hint="eastAsia"/>
          <w:color w:val="000000" w:themeColor="text1"/>
          <w:szCs w:val="21"/>
        </w:rPr>
        <w:t>主に情報系職員</w:t>
      </w:r>
      <w:r w:rsidR="00DC3929">
        <w:rPr>
          <w:rFonts w:asciiTheme="minorEastAsia" w:eastAsiaTheme="minorEastAsia" w:hAnsiTheme="minorEastAsia" w:cs="ＭＳ 明朝" w:hint="eastAsia"/>
          <w:color w:val="000000" w:themeColor="text1"/>
          <w:szCs w:val="21"/>
        </w:rPr>
        <w:t>を対象</w:t>
      </w:r>
      <w:r>
        <w:rPr>
          <w:rFonts w:asciiTheme="minorEastAsia" w:eastAsiaTheme="minorEastAsia" w:hAnsiTheme="minorEastAsia" w:cs="ＭＳ 明朝" w:hint="eastAsia"/>
          <w:color w:val="000000" w:themeColor="text1"/>
          <w:szCs w:val="21"/>
        </w:rPr>
        <w:t>として</w:t>
      </w:r>
      <w:r w:rsidR="006E235D">
        <w:rPr>
          <w:rFonts w:asciiTheme="minorEastAsia" w:eastAsiaTheme="minorEastAsia" w:hAnsiTheme="minorEastAsia" w:cs="ＭＳ 明朝" w:hint="eastAsia"/>
          <w:color w:val="000000" w:themeColor="text1"/>
          <w:szCs w:val="21"/>
        </w:rPr>
        <w:t>、</w:t>
      </w:r>
      <w:r>
        <w:rPr>
          <w:rFonts w:asciiTheme="minorEastAsia" w:eastAsiaTheme="minorEastAsia" w:hAnsiTheme="minorEastAsia" w:cs="ＭＳ 明朝" w:hint="eastAsia"/>
          <w:color w:val="000000" w:themeColor="text1"/>
          <w:szCs w:val="21"/>
        </w:rPr>
        <w:t>プロジェクトマネジメントや</w:t>
      </w:r>
      <w:r w:rsidR="00DC3929" w:rsidRPr="00DC3929">
        <w:rPr>
          <w:rFonts w:asciiTheme="minorEastAsia" w:eastAsiaTheme="minorEastAsia" w:hAnsiTheme="minorEastAsia" w:cs="ＭＳ 明朝" w:hint="eastAsia"/>
          <w:color w:val="000000" w:themeColor="text1"/>
          <w:szCs w:val="21"/>
        </w:rPr>
        <w:t>要件定義</w:t>
      </w:r>
      <w:r>
        <w:rPr>
          <w:rFonts w:asciiTheme="minorEastAsia" w:eastAsiaTheme="minorEastAsia" w:hAnsiTheme="minorEastAsia" w:cs="ＭＳ 明朝" w:hint="eastAsia"/>
          <w:color w:val="000000" w:themeColor="text1"/>
          <w:szCs w:val="21"/>
        </w:rPr>
        <w:t>等</w:t>
      </w:r>
      <w:r w:rsidR="00A80A3C">
        <w:rPr>
          <w:rFonts w:asciiTheme="minorEastAsia" w:eastAsiaTheme="minorEastAsia" w:hAnsiTheme="minorEastAsia" w:cs="ＭＳ 明朝" w:hint="eastAsia"/>
          <w:color w:val="000000" w:themeColor="text1"/>
          <w:szCs w:val="21"/>
        </w:rPr>
        <w:t>に関する</w:t>
      </w:r>
      <w:r w:rsidR="004E6041">
        <w:rPr>
          <w:rFonts w:asciiTheme="minorEastAsia" w:eastAsiaTheme="minorEastAsia" w:hAnsiTheme="minorEastAsia" w:cs="ＭＳ 明朝" w:hint="eastAsia"/>
          <w:color w:val="000000" w:themeColor="text1"/>
          <w:szCs w:val="21"/>
        </w:rPr>
        <w:t>専門的</w:t>
      </w:r>
      <w:r>
        <w:rPr>
          <w:rFonts w:asciiTheme="minorEastAsia" w:eastAsiaTheme="minorEastAsia" w:hAnsiTheme="minorEastAsia" w:cs="ＭＳ 明朝" w:hint="eastAsia"/>
          <w:color w:val="000000" w:themeColor="text1"/>
          <w:szCs w:val="21"/>
        </w:rPr>
        <w:t>な</w:t>
      </w:r>
      <w:r w:rsidR="00A80A3C">
        <w:rPr>
          <w:rFonts w:asciiTheme="minorEastAsia" w:eastAsiaTheme="minorEastAsia" w:hAnsiTheme="minorEastAsia" w:cs="ＭＳ 明朝" w:hint="eastAsia"/>
          <w:color w:val="000000" w:themeColor="text1"/>
          <w:szCs w:val="21"/>
        </w:rPr>
        <w:t>研修を</w:t>
      </w:r>
      <w:r>
        <w:rPr>
          <w:rFonts w:asciiTheme="minorEastAsia" w:eastAsiaTheme="minorEastAsia" w:hAnsiTheme="minorEastAsia" w:cs="ＭＳ 明朝" w:hint="eastAsia"/>
          <w:color w:val="000000" w:themeColor="text1"/>
          <w:szCs w:val="21"/>
        </w:rPr>
        <w:t>行うとともに</w:t>
      </w:r>
      <w:r w:rsidR="006E235D">
        <w:rPr>
          <w:rFonts w:asciiTheme="minorEastAsia" w:eastAsiaTheme="minorEastAsia" w:hAnsiTheme="minorEastAsia" w:cs="ＭＳ 明朝" w:hint="eastAsia"/>
          <w:color w:val="000000" w:themeColor="text1"/>
          <w:szCs w:val="21"/>
        </w:rPr>
        <w:t>、</w:t>
      </w:r>
      <w:r w:rsidR="00A80A3C">
        <w:rPr>
          <w:rFonts w:asciiTheme="minorEastAsia" w:eastAsiaTheme="minorEastAsia" w:hAnsiTheme="minorEastAsia" w:cs="ＭＳ 明朝" w:hint="eastAsia"/>
          <w:color w:val="000000" w:themeColor="text1"/>
          <w:szCs w:val="21"/>
        </w:rPr>
        <w:t>主にＤＸ推進員等</w:t>
      </w:r>
      <w:r>
        <w:rPr>
          <w:rFonts w:asciiTheme="minorEastAsia" w:eastAsiaTheme="minorEastAsia" w:hAnsiTheme="minorEastAsia" w:cs="ＭＳ 明朝" w:hint="eastAsia"/>
          <w:color w:val="000000" w:themeColor="text1"/>
          <w:szCs w:val="21"/>
        </w:rPr>
        <w:t>のＤＸ推進に関わる職員を</w:t>
      </w:r>
      <w:r w:rsidR="006E235D">
        <w:rPr>
          <w:rFonts w:asciiTheme="minorEastAsia" w:eastAsiaTheme="minorEastAsia" w:hAnsiTheme="minorEastAsia" w:cs="ＭＳ 明朝" w:hint="eastAsia"/>
          <w:color w:val="000000" w:themeColor="text1"/>
          <w:szCs w:val="21"/>
        </w:rPr>
        <w:t>対象</w:t>
      </w:r>
      <w:r>
        <w:rPr>
          <w:rFonts w:asciiTheme="minorEastAsia" w:eastAsiaTheme="minorEastAsia" w:hAnsiTheme="minorEastAsia" w:cs="ＭＳ 明朝" w:hint="eastAsia"/>
          <w:color w:val="000000" w:themeColor="text1"/>
          <w:szCs w:val="21"/>
        </w:rPr>
        <w:t>として</w:t>
      </w:r>
      <w:r w:rsidR="006E235D">
        <w:rPr>
          <w:rFonts w:asciiTheme="minorEastAsia" w:eastAsiaTheme="minorEastAsia" w:hAnsiTheme="minorEastAsia" w:cs="ＭＳ 明朝" w:hint="eastAsia"/>
          <w:color w:val="000000" w:themeColor="text1"/>
          <w:szCs w:val="21"/>
        </w:rPr>
        <w:t>、</w:t>
      </w:r>
      <w:r w:rsidR="00DC3929" w:rsidRPr="00DC3929">
        <w:rPr>
          <w:rFonts w:asciiTheme="minorEastAsia" w:eastAsiaTheme="minorEastAsia" w:hAnsiTheme="minorEastAsia" w:cs="ＭＳ 明朝" w:hint="eastAsia"/>
          <w:color w:val="000000" w:themeColor="text1"/>
          <w:szCs w:val="21"/>
        </w:rPr>
        <w:t>担当業務の流れを整理し</w:t>
      </w:r>
      <w:r w:rsidR="006E235D">
        <w:rPr>
          <w:rFonts w:asciiTheme="minorEastAsia" w:eastAsiaTheme="minorEastAsia" w:hAnsiTheme="minorEastAsia" w:cs="ＭＳ 明朝" w:hint="eastAsia"/>
          <w:color w:val="000000" w:themeColor="text1"/>
          <w:szCs w:val="21"/>
        </w:rPr>
        <w:t>、</w:t>
      </w:r>
      <w:r w:rsidR="00DC3929" w:rsidRPr="00DC3929">
        <w:rPr>
          <w:rFonts w:asciiTheme="minorEastAsia" w:eastAsiaTheme="minorEastAsia" w:hAnsiTheme="minorEastAsia" w:cs="ＭＳ 明朝" w:hint="eastAsia"/>
          <w:color w:val="000000" w:themeColor="text1"/>
          <w:szCs w:val="21"/>
        </w:rPr>
        <w:t>デジタルツールの活用による改善案を考える</w:t>
      </w:r>
      <w:r w:rsidR="006E235D">
        <w:rPr>
          <w:rFonts w:asciiTheme="minorEastAsia" w:eastAsiaTheme="minorEastAsia" w:hAnsiTheme="minorEastAsia" w:cs="ＭＳ 明朝" w:hint="eastAsia"/>
          <w:color w:val="000000" w:themeColor="text1"/>
          <w:szCs w:val="21"/>
        </w:rPr>
        <w:t>ワークショップ</w:t>
      </w:r>
      <w:r>
        <w:rPr>
          <w:rFonts w:asciiTheme="minorEastAsia" w:eastAsiaTheme="minorEastAsia" w:hAnsiTheme="minorEastAsia" w:cs="ＭＳ 明朝" w:hint="eastAsia"/>
          <w:color w:val="000000" w:themeColor="text1"/>
          <w:szCs w:val="21"/>
        </w:rPr>
        <w:t>型</w:t>
      </w:r>
      <w:r w:rsidR="00DC3929" w:rsidRPr="00DC3929">
        <w:rPr>
          <w:rFonts w:asciiTheme="minorEastAsia" w:eastAsiaTheme="minorEastAsia" w:hAnsiTheme="minorEastAsia" w:cs="ＭＳ 明朝" w:hint="eastAsia"/>
          <w:color w:val="000000" w:themeColor="text1"/>
          <w:szCs w:val="21"/>
        </w:rPr>
        <w:t>研修</w:t>
      </w:r>
      <w:r w:rsidR="00A80A3C">
        <w:rPr>
          <w:rFonts w:asciiTheme="minorEastAsia" w:eastAsiaTheme="minorEastAsia" w:hAnsiTheme="minorEastAsia" w:cs="ＭＳ 明朝" w:hint="eastAsia"/>
          <w:color w:val="000000" w:themeColor="text1"/>
          <w:szCs w:val="21"/>
        </w:rPr>
        <w:t>等</w:t>
      </w:r>
      <w:r>
        <w:rPr>
          <w:rFonts w:asciiTheme="minorEastAsia" w:eastAsiaTheme="minorEastAsia" w:hAnsiTheme="minorEastAsia" w:cs="ＭＳ 明朝" w:hint="eastAsia"/>
          <w:color w:val="000000" w:themeColor="text1"/>
          <w:szCs w:val="21"/>
        </w:rPr>
        <w:t>も</w:t>
      </w:r>
      <w:r w:rsidR="00DC3929" w:rsidRPr="00DC3929">
        <w:rPr>
          <w:rFonts w:asciiTheme="minorEastAsia" w:eastAsiaTheme="minorEastAsia" w:hAnsiTheme="minorEastAsia" w:cs="ＭＳ 明朝" w:hint="eastAsia"/>
          <w:color w:val="000000" w:themeColor="text1"/>
          <w:szCs w:val="21"/>
        </w:rPr>
        <w:t>実施し</w:t>
      </w:r>
      <w:r w:rsidR="00A80A3C">
        <w:rPr>
          <w:rFonts w:asciiTheme="minorEastAsia" w:eastAsiaTheme="minorEastAsia" w:hAnsiTheme="minorEastAsia" w:cs="ＭＳ 明朝" w:hint="eastAsia"/>
          <w:color w:val="000000" w:themeColor="text1"/>
          <w:szCs w:val="21"/>
        </w:rPr>
        <w:t>てき</w:t>
      </w:r>
      <w:r w:rsidR="00DC3929" w:rsidRPr="00DC3929">
        <w:rPr>
          <w:rFonts w:asciiTheme="minorEastAsia" w:eastAsiaTheme="minorEastAsia" w:hAnsiTheme="minorEastAsia" w:cs="ＭＳ 明朝" w:hint="eastAsia"/>
          <w:color w:val="000000" w:themeColor="text1"/>
          <w:szCs w:val="21"/>
        </w:rPr>
        <w:t>た</w:t>
      </w:r>
      <w:r w:rsidR="00A80A3C">
        <w:rPr>
          <w:rFonts w:asciiTheme="minorEastAsia" w:eastAsiaTheme="minorEastAsia" w:hAnsiTheme="minorEastAsia" w:cs="ＭＳ 明朝" w:hint="eastAsia"/>
          <w:color w:val="000000" w:themeColor="text1"/>
          <w:szCs w:val="21"/>
        </w:rPr>
        <w:t>。</w:t>
      </w:r>
    </w:p>
    <w:p w14:paraId="7F05A6B5" w14:textId="0D01F2D1" w:rsidR="002109C8" w:rsidRPr="005B5C57" w:rsidRDefault="00B25B4C" w:rsidP="000A0053">
      <w:pPr>
        <w:overflowPunct w:val="0"/>
        <w:spacing w:beforeLines="50" w:before="145"/>
        <w:ind w:leftChars="0" w:left="204" w:firstLineChars="0" w:firstLine="0"/>
        <w:textAlignment w:val="baseline"/>
        <w:rPr>
          <w:rFonts w:asciiTheme="minorEastAsia" w:eastAsiaTheme="minorEastAsia" w:hAnsiTheme="minorEastAsia" w:cs="ＭＳ 明朝"/>
          <w:color w:val="000000" w:themeColor="text1"/>
          <w:szCs w:val="21"/>
        </w:rPr>
      </w:pPr>
      <w:r w:rsidRPr="005B5C57">
        <w:rPr>
          <w:rFonts w:asciiTheme="minorEastAsia" w:eastAsiaTheme="minorEastAsia" w:hAnsiTheme="minorEastAsia" w:cs="ＭＳ 明朝" w:hint="eastAsia"/>
          <w:color w:val="000000" w:themeColor="text1"/>
          <w:szCs w:val="21"/>
        </w:rPr>
        <w:t>（</w:t>
      </w:r>
      <w:r w:rsidR="00D473D7">
        <w:rPr>
          <w:rFonts w:asciiTheme="minorEastAsia" w:eastAsiaTheme="minorEastAsia" w:hAnsiTheme="minorEastAsia" w:cs="ＭＳ 明朝" w:hint="eastAsia"/>
          <w:color w:val="000000" w:themeColor="text1"/>
          <w:szCs w:val="21"/>
        </w:rPr>
        <w:t>３</w:t>
      </w:r>
      <w:r w:rsidRPr="005B5C57">
        <w:rPr>
          <w:rFonts w:asciiTheme="minorEastAsia" w:eastAsiaTheme="minorEastAsia" w:hAnsiTheme="minorEastAsia" w:cs="ＭＳ 明朝" w:hint="eastAsia"/>
          <w:color w:val="000000" w:themeColor="text1"/>
          <w:szCs w:val="21"/>
        </w:rPr>
        <w:t>）</w:t>
      </w:r>
      <w:r w:rsidR="002109C8" w:rsidRPr="005B5C57">
        <w:rPr>
          <w:rFonts w:asciiTheme="minorEastAsia" w:eastAsiaTheme="minorEastAsia" w:hAnsiTheme="minorEastAsia" w:cs="ＭＳ 明朝" w:hint="eastAsia"/>
          <w:color w:val="000000" w:themeColor="text1"/>
          <w:szCs w:val="21"/>
        </w:rPr>
        <w:t>事業の趣旨・目的</w:t>
      </w:r>
    </w:p>
    <w:p w14:paraId="4070C766" w14:textId="0CB95A49" w:rsidR="007320CC" w:rsidRDefault="00F1742D" w:rsidP="005A4C0F">
      <w:pPr>
        <w:overflowPunct w:val="0"/>
        <w:ind w:left="420" w:firstLineChars="100" w:firstLine="210"/>
        <w:textAlignment w:val="baseline"/>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上述のように、</w:t>
      </w:r>
      <w:r w:rsidR="00D51212">
        <w:rPr>
          <w:rFonts w:asciiTheme="minorEastAsia" w:eastAsiaTheme="minorEastAsia" w:hAnsiTheme="minorEastAsia" w:cs="ＭＳ 明朝" w:hint="eastAsia"/>
          <w:color w:val="000000" w:themeColor="text1"/>
          <w:szCs w:val="21"/>
        </w:rPr>
        <w:t>これまで府庁での</w:t>
      </w:r>
      <w:r w:rsidR="00D51212" w:rsidRPr="00D51212">
        <w:rPr>
          <w:rFonts w:asciiTheme="minorEastAsia" w:eastAsiaTheme="minorEastAsia" w:hAnsiTheme="minorEastAsia" w:cs="ＭＳ 明朝" w:hint="eastAsia"/>
          <w:color w:val="000000" w:themeColor="text1"/>
          <w:szCs w:val="21"/>
        </w:rPr>
        <w:t>ＤＸ</w:t>
      </w:r>
      <w:r w:rsidR="00D51212">
        <w:rPr>
          <w:rFonts w:asciiTheme="minorEastAsia" w:eastAsiaTheme="minorEastAsia" w:hAnsiTheme="minorEastAsia" w:cs="ＭＳ 明朝" w:hint="eastAsia"/>
          <w:color w:val="000000" w:themeColor="text1"/>
          <w:szCs w:val="21"/>
        </w:rPr>
        <w:t>推進に係る役割</w:t>
      </w:r>
      <w:r w:rsidR="005A4C0F">
        <w:rPr>
          <w:rFonts w:asciiTheme="minorEastAsia" w:eastAsiaTheme="minorEastAsia" w:hAnsiTheme="minorEastAsia" w:cs="ＭＳ 明朝" w:hint="eastAsia"/>
          <w:color w:val="000000" w:themeColor="text1"/>
          <w:szCs w:val="21"/>
        </w:rPr>
        <w:t>・</w:t>
      </w:r>
      <w:r w:rsidR="00D51212">
        <w:rPr>
          <w:rFonts w:asciiTheme="minorEastAsia" w:eastAsiaTheme="minorEastAsia" w:hAnsiTheme="minorEastAsia" w:cs="ＭＳ 明朝" w:hint="eastAsia"/>
          <w:color w:val="000000" w:themeColor="text1"/>
          <w:szCs w:val="21"/>
        </w:rPr>
        <w:t>スキルに応じた</w:t>
      </w:r>
      <w:r w:rsidR="00D51212" w:rsidRPr="00D51212">
        <w:rPr>
          <w:rFonts w:asciiTheme="minorEastAsia" w:eastAsiaTheme="minorEastAsia" w:hAnsiTheme="minorEastAsia" w:cs="ＭＳ 明朝" w:hint="eastAsia"/>
          <w:color w:val="000000" w:themeColor="text1"/>
          <w:szCs w:val="21"/>
        </w:rPr>
        <w:t>体系的な研修プログラムを実施</w:t>
      </w:r>
      <w:r w:rsidR="00D51212">
        <w:rPr>
          <w:rFonts w:asciiTheme="minorEastAsia" w:eastAsiaTheme="minorEastAsia" w:hAnsiTheme="minorEastAsia" w:cs="ＭＳ 明朝" w:hint="eastAsia"/>
          <w:color w:val="000000" w:themeColor="text1"/>
          <w:szCs w:val="21"/>
        </w:rPr>
        <w:t>してきたが、</w:t>
      </w:r>
      <w:r w:rsidR="005A4C0F">
        <w:rPr>
          <w:rFonts w:asciiTheme="minorEastAsia" w:eastAsiaTheme="minorEastAsia" w:hAnsiTheme="minorEastAsia" w:cs="ＭＳ 明朝" w:hint="eastAsia"/>
          <w:color w:val="000000" w:themeColor="text1"/>
          <w:szCs w:val="21"/>
        </w:rPr>
        <w:t>さらにＤＸ推進を加速させるためには、</w:t>
      </w:r>
      <w:r>
        <w:rPr>
          <w:rFonts w:asciiTheme="minorEastAsia" w:eastAsiaTheme="minorEastAsia" w:hAnsiTheme="minorEastAsia" w:cs="ＭＳ 明朝" w:hint="eastAsia"/>
          <w:color w:val="000000" w:themeColor="text1"/>
          <w:szCs w:val="21"/>
        </w:rPr>
        <w:t>職員が</w:t>
      </w:r>
      <w:r w:rsidR="005A4D9E" w:rsidRPr="005A4D9E">
        <w:rPr>
          <w:rFonts w:asciiTheme="minorEastAsia" w:eastAsiaTheme="minorEastAsia" w:hAnsiTheme="minorEastAsia" w:cs="ＭＳ 明朝" w:hint="eastAsia"/>
          <w:color w:val="000000" w:themeColor="text1"/>
          <w:szCs w:val="21"/>
        </w:rPr>
        <w:t>各職場で自律的にＤＸを推進する仕組みを定着させ</w:t>
      </w:r>
      <w:r w:rsidR="005A4C0F">
        <w:rPr>
          <w:rFonts w:asciiTheme="minorEastAsia" w:eastAsiaTheme="minorEastAsia" w:hAnsiTheme="minorEastAsia" w:cs="ＭＳ 明朝" w:hint="eastAsia"/>
          <w:color w:val="000000" w:themeColor="text1"/>
          <w:szCs w:val="21"/>
        </w:rPr>
        <w:t>ることが重要である。そのためには、所属の</w:t>
      </w:r>
      <w:r w:rsidR="003D709F">
        <w:rPr>
          <w:rFonts w:asciiTheme="minorEastAsia" w:eastAsiaTheme="minorEastAsia" w:hAnsiTheme="minorEastAsia" w:cs="ＭＳ 明朝" w:hint="eastAsia"/>
          <w:color w:val="000000" w:themeColor="text1"/>
          <w:szCs w:val="21"/>
        </w:rPr>
        <w:t>ＤＸ推進に関わる</w:t>
      </w:r>
      <w:r w:rsidR="00182A09">
        <w:rPr>
          <w:rFonts w:asciiTheme="minorEastAsia" w:eastAsiaTheme="minorEastAsia" w:hAnsiTheme="minorEastAsia" w:cs="ＭＳ 明朝" w:hint="eastAsia"/>
          <w:color w:val="000000" w:themeColor="text1"/>
          <w:szCs w:val="21"/>
        </w:rPr>
        <w:t>一般</w:t>
      </w:r>
      <w:r w:rsidR="003D709F">
        <w:rPr>
          <w:rFonts w:asciiTheme="minorEastAsia" w:eastAsiaTheme="minorEastAsia" w:hAnsiTheme="minorEastAsia" w:cs="ＭＳ 明朝" w:hint="eastAsia"/>
          <w:color w:val="000000" w:themeColor="text1"/>
          <w:szCs w:val="21"/>
        </w:rPr>
        <w:t>職員</w:t>
      </w:r>
      <w:r w:rsidR="00182A09">
        <w:rPr>
          <w:rFonts w:asciiTheme="minorEastAsia" w:eastAsiaTheme="minorEastAsia" w:hAnsiTheme="minorEastAsia" w:cs="ＭＳ 明朝" w:hint="eastAsia"/>
          <w:color w:val="000000" w:themeColor="text1"/>
          <w:szCs w:val="21"/>
        </w:rPr>
        <w:t>等</w:t>
      </w:r>
      <w:r w:rsidR="003D709F">
        <w:rPr>
          <w:rFonts w:asciiTheme="minorEastAsia" w:eastAsiaTheme="minorEastAsia" w:hAnsiTheme="minorEastAsia" w:cs="ＭＳ 明朝" w:hint="eastAsia"/>
          <w:color w:val="000000" w:themeColor="text1"/>
          <w:szCs w:val="21"/>
        </w:rPr>
        <w:t>に対して、</w:t>
      </w:r>
      <w:r w:rsidR="005A4D9E" w:rsidRPr="005A4D9E">
        <w:rPr>
          <w:rFonts w:asciiTheme="minorEastAsia" w:eastAsiaTheme="minorEastAsia" w:hAnsiTheme="minorEastAsia" w:cs="ＭＳ 明朝" w:hint="eastAsia"/>
          <w:color w:val="000000" w:themeColor="text1"/>
          <w:szCs w:val="21"/>
        </w:rPr>
        <w:t>各所属</w:t>
      </w:r>
      <w:r w:rsidR="00810889">
        <w:rPr>
          <w:rFonts w:asciiTheme="minorEastAsia" w:eastAsiaTheme="minorEastAsia" w:hAnsiTheme="minorEastAsia" w:cs="ＭＳ 明朝" w:hint="eastAsia"/>
          <w:color w:val="000000" w:themeColor="text1"/>
          <w:szCs w:val="21"/>
        </w:rPr>
        <w:t>の</w:t>
      </w:r>
      <w:r w:rsidR="005A4D9E" w:rsidRPr="005A4D9E">
        <w:rPr>
          <w:rFonts w:asciiTheme="minorEastAsia" w:eastAsiaTheme="minorEastAsia" w:hAnsiTheme="minorEastAsia" w:cs="ＭＳ 明朝" w:hint="eastAsia"/>
          <w:color w:val="000000" w:themeColor="text1"/>
          <w:szCs w:val="21"/>
        </w:rPr>
        <w:t>業務課題等</w:t>
      </w:r>
      <w:r w:rsidR="003D709F">
        <w:rPr>
          <w:rFonts w:asciiTheme="minorEastAsia" w:eastAsiaTheme="minorEastAsia" w:hAnsiTheme="minorEastAsia" w:cs="ＭＳ 明朝" w:hint="eastAsia"/>
          <w:color w:val="000000" w:themeColor="text1"/>
          <w:szCs w:val="21"/>
        </w:rPr>
        <w:t>の解決に直結</w:t>
      </w:r>
      <w:r w:rsidR="00810889">
        <w:rPr>
          <w:rFonts w:asciiTheme="minorEastAsia" w:eastAsiaTheme="minorEastAsia" w:hAnsiTheme="minorEastAsia" w:cs="ＭＳ 明朝" w:hint="eastAsia"/>
          <w:color w:val="000000" w:themeColor="text1"/>
          <w:szCs w:val="21"/>
        </w:rPr>
        <w:t>するＤＸスキル</w:t>
      </w:r>
      <w:r w:rsidR="00A325CE">
        <w:rPr>
          <w:rFonts w:asciiTheme="minorEastAsia" w:eastAsiaTheme="minorEastAsia" w:hAnsiTheme="minorEastAsia" w:cs="ＭＳ 明朝" w:hint="eastAsia"/>
          <w:color w:val="000000" w:themeColor="text1"/>
          <w:szCs w:val="21"/>
        </w:rPr>
        <w:t>の</w:t>
      </w:r>
      <w:r w:rsidR="00810889">
        <w:rPr>
          <w:rFonts w:asciiTheme="minorEastAsia" w:eastAsiaTheme="minorEastAsia" w:hAnsiTheme="minorEastAsia" w:cs="ＭＳ 明朝" w:hint="eastAsia"/>
          <w:color w:val="000000" w:themeColor="text1"/>
          <w:szCs w:val="21"/>
        </w:rPr>
        <w:t>習得</w:t>
      </w:r>
      <w:r w:rsidR="00A325CE">
        <w:rPr>
          <w:rFonts w:asciiTheme="minorEastAsia" w:eastAsiaTheme="minorEastAsia" w:hAnsiTheme="minorEastAsia" w:cs="ＭＳ 明朝" w:hint="eastAsia"/>
          <w:color w:val="000000" w:themeColor="text1"/>
          <w:szCs w:val="21"/>
        </w:rPr>
        <w:t>や</w:t>
      </w:r>
      <w:r w:rsidR="005A4D9E" w:rsidRPr="005A4D9E">
        <w:rPr>
          <w:rFonts w:asciiTheme="minorEastAsia" w:eastAsiaTheme="minorEastAsia" w:hAnsiTheme="minorEastAsia" w:cs="ＭＳ 明朝" w:hint="eastAsia"/>
          <w:color w:val="000000" w:themeColor="text1"/>
          <w:szCs w:val="21"/>
        </w:rPr>
        <w:t>、個々の職員のＤＸスキルに応じ</w:t>
      </w:r>
      <w:r w:rsidR="003D709F">
        <w:rPr>
          <w:rFonts w:asciiTheme="minorEastAsia" w:eastAsiaTheme="minorEastAsia" w:hAnsiTheme="minorEastAsia" w:cs="ＭＳ 明朝" w:hint="eastAsia"/>
          <w:color w:val="000000" w:themeColor="text1"/>
          <w:szCs w:val="21"/>
        </w:rPr>
        <w:t>て</w:t>
      </w:r>
      <w:r w:rsidR="005A4D9E" w:rsidRPr="005A4D9E">
        <w:rPr>
          <w:rFonts w:asciiTheme="minorEastAsia" w:eastAsiaTheme="minorEastAsia" w:hAnsiTheme="minorEastAsia" w:cs="ＭＳ 明朝" w:hint="eastAsia"/>
          <w:color w:val="000000" w:themeColor="text1"/>
          <w:szCs w:val="21"/>
        </w:rPr>
        <w:t>学習内容</w:t>
      </w:r>
      <w:r w:rsidR="003D709F">
        <w:rPr>
          <w:rFonts w:asciiTheme="minorEastAsia" w:eastAsiaTheme="minorEastAsia" w:hAnsiTheme="minorEastAsia" w:cs="ＭＳ 明朝" w:hint="eastAsia"/>
          <w:color w:val="000000" w:themeColor="text1"/>
          <w:szCs w:val="21"/>
        </w:rPr>
        <w:t>を</w:t>
      </w:r>
      <w:r w:rsidR="005A4D9E" w:rsidRPr="005A4D9E">
        <w:rPr>
          <w:rFonts w:asciiTheme="minorEastAsia" w:eastAsiaTheme="minorEastAsia" w:hAnsiTheme="minorEastAsia" w:cs="ＭＳ 明朝" w:hint="eastAsia"/>
          <w:color w:val="000000" w:themeColor="text1"/>
          <w:szCs w:val="21"/>
        </w:rPr>
        <w:t>選択</w:t>
      </w:r>
      <w:r w:rsidR="005A4C0F">
        <w:rPr>
          <w:rFonts w:asciiTheme="minorEastAsia" w:eastAsiaTheme="minorEastAsia" w:hAnsiTheme="minorEastAsia" w:cs="ＭＳ 明朝" w:hint="eastAsia"/>
          <w:color w:val="000000" w:themeColor="text1"/>
          <w:szCs w:val="21"/>
        </w:rPr>
        <w:t>できるような</w:t>
      </w:r>
      <w:r w:rsidR="003D709F">
        <w:rPr>
          <w:rFonts w:asciiTheme="minorEastAsia" w:eastAsiaTheme="minorEastAsia" w:hAnsiTheme="minorEastAsia" w:cs="ＭＳ 明朝" w:hint="eastAsia"/>
          <w:color w:val="000000" w:themeColor="text1"/>
          <w:szCs w:val="21"/>
        </w:rPr>
        <w:t>、</w:t>
      </w:r>
      <w:r w:rsidR="00D51212">
        <w:rPr>
          <w:rFonts w:asciiTheme="minorEastAsia" w:eastAsiaTheme="minorEastAsia" w:hAnsiTheme="minorEastAsia" w:cs="ＭＳ 明朝" w:hint="eastAsia"/>
          <w:color w:val="000000" w:themeColor="text1"/>
          <w:szCs w:val="21"/>
        </w:rPr>
        <w:t>オーダーメイド型の</w:t>
      </w:r>
      <w:r w:rsidR="005A4D9E" w:rsidRPr="005A4D9E">
        <w:rPr>
          <w:rFonts w:asciiTheme="minorEastAsia" w:eastAsiaTheme="minorEastAsia" w:hAnsiTheme="minorEastAsia" w:cs="ＭＳ 明朝" w:hint="eastAsia"/>
          <w:color w:val="000000" w:themeColor="text1"/>
          <w:szCs w:val="21"/>
        </w:rPr>
        <w:t>育成手法や環境整備が必要である。</w:t>
      </w:r>
    </w:p>
    <w:p w14:paraId="2C6DD918" w14:textId="69B43384" w:rsidR="000C23E6" w:rsidRDefault="000C23E6" w:rsidP="000C23E6">
      <w:pPr>
        <w:overflowPunct w:val="0"/>
        <w:ind w:left="420" w:firstLineChars="100" w:firstLine="210"/>
        <w:textAlignment w:val="baseline"/>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また、府が</w:t>
      </w:r>
      <w:r w:rsidRPr="000C23E6">
        <w:rPr>
          <w:rFonts w:asciiTheme="minorEastAsia" w:eastAsiaTheme="minorEastAsia" w:hAnsiTheme="minorEastAsia" w:cs="ＭＳ 明朝" w:hint="eastAsia"/>
          <w:color w:val="000000" w:themeColor="text1"/>
          <w:kern w:val="0"/>
          <w:szCs w:val="21"/>
        </w:rPr>
        <w:t>マネジメント層を対象に実施した令和６年度の職員アンケートにおいて、部下職員の「思考力」や「伝える力」など基礎的な職務遂行能力等の習熟度に課題があることが明らかとなって</w:t>
      </w:r>
      <w:r w:rsidR="008C0E8F">
        <w:rPr>
          <w:rFonts w:asciiTheme="minorEastAsia" w:eastAsiaTheme="minorEastAsia" w:hAnsiTheme="minorEastAsia" w:cs="ＭＳ 明朝" w:hint="eastAsia"/>
          <w:color w:val="000000" w:themeColor="text1"/>
          <w:kern w:val="0"/>
          <w:szCs w:val="21"/>
        </w:rPr>
        <w:t>おり、</w:t>
      </w:r>
      <w:r w:rsidR="001E06DD">
        <w:rPr>
          <w:rFonts w:asciiTheme="minorEastAsia" w:eastAsiaTheme="minorEastAsia" w:hAnsiTheme="minorEastAsia" w:cs="ＭＳ 明朝" w:hint="eastAsia"/>
          <w:color w:val="000000" w:themeColor="text1"/>
          <w:kern w:val="0"/>
          <w:szCs w:val="21"/>
        </w:rPr>
        <w:t>ＤＸ</w:t>
      </w:r>
      <w:r w:rsidR="001E06DD" w:rsidRPr="001E06DD">
        <w:rPr>
          <w:rFonts w:asciiTheme="minorEastAsia" w:eastAsiaTheme="minorEastAsia" w:hAnsiTheme="minorEastAsia" w:cs="ＭＳ 明朝" w:hint="eastAsia"/>
          <w:color w:val="000000" w:themeColor="text1"/>
          <w:kern w:val="0"/>
          <w:szCs w:val="21"/>
        </w:rPr>
        <w:t>スキル</w:t>
      </w:r>
      <w:r w:rsidR="00A325CE">
        <w:rPr>
          <w:rFonts w:asciiTheme="minorEastAsia" w:eastAsiaTheme="minorEastAsia" w:hAnsiTheme="minorEastAsia" w:cs="ＭＳ 明朝" w:hint="eastAsia"/>
          <w:color w:val="000000" w:themeColor="text1"/>
          <w:kern w:val="0"/>
          <w:szCs w:val="21"/>
        </w:rPr>
        <w:t>のみ</w:t>
      </w:r>
      <w:r w:rsidR="001E06DD" w:rsidRPr="001E06DD">
        <w:rPr>
          <w:rFonts w:asciiTheme="minorEastAsia" w:eastAsiaTheme="minorEastAsia" w:hAnsiTheme="minorEastAsia" w:cs="ＭＳ 明朝" w:hint="eastAsia"/>
          <w:color w:val="000000" w:themeColor="text1"/>
          <w:kern w:val="0"/>
          <w:szCs w:val="21"/>
        </w:rPr>
        <w:t>を習得するよりも、論理的思考力やコミュニケーション力、プレゼンテーション力など、府職員として職務遂行上必要となるスキルを併せて習得・強化することで、相乗効果が生まれ、</w:t>
      </w:r>
      <w:r w:rsidR="006207E2">
        <w:rPr>
          <w:rFonts w:asciiTheme="minorEastAsia" w:eastAsiaTheme="minorEastAsia" w:hAnsiTheme="minorEastAsia" w:cs="ＭＳ 明朝" w:hint="eastAsia"/>
          <w:color w:val="000000" w:themeColor="text1"/>
          <w:kern w:val="0"/>
          <w:szCs w:val="21"/>
        </w:rPr>
        <w:t>ＤＸ</w:t>
      </w:r>
      <w:r w:rsidR="001E06DD" w:rsidRPr="001E06DD">
        <w:rPr>
          <w:rFonts w:asciiTheme="minorEastAsia" w:eastAsiaTheme="minorEastAsia" w:hAnsiTheme="minorEastAsia" w:cs="ＭＳ 明朝" w:hint="eastAsia"/>
          <w:color w:val="000000" w:themeColor="text1"/>
          <w:kern w:val="0"/>
          <w:szCs w:val="21"/>
        </w:rPr>
        <w:t>推進</w:t>
      </w:r>
      <w:r w:rsidR="003D709F">
        <w:rPr>
          <w:rFonts w:asciiTheme="minorEastAsia" w:eastAsiaTheme="minorEastAsia" w:hAnsiTheme="minorEastAsia" w:cs="ＭＳ 明朝" w:hint="eastAsia"/>
          <w:color w:val="000000" w:themeColor="text1"/>
          <w:kern w:val="0"/>
          <w:szCs w:val="21"/>
        </w:rPr>
        <w:t>の</w:t>
      </w:r>
      <w:r w:rsidR="001E06DD" w:rsidRPr="001E06DD">
        <w:rPr>
          <w:rFonts w:asciiTheme="minorEastAsia" w:eastAsiaTheme="minorEastAsia" w:hAnsiTheme="minorEastAsia" w:cs="ＭＳ 明朝" w:hint="eastAsia"/>
          <w:color w:val="000000" w:themeColor="text1"/>
          <w:kern w:val="0"/>
          <w:szCs w:val="21"/>
        </w:rPr>
        <w:t>実行力</w:t>
      </w:r>
      <w:r w:rsidR="003D709F">
        <w:rPr>
          <w:rFonts w:asciiTheme="minorEastAsia" w:eastAsiaTheme="minorEastAsia" w:hAnsiTheme="minorEastAsia" w:cs="ＭＳ 明朝" w:hint="eastAsia"/>
          <w:color w:val="000000" w:themeColor="text1"/>
          <w:kern w:val="0"/>
          <w:szCs w:val="21"/>
        </w:rPr>
        <w:t>が大幅に高まることが</w:t>
      </w:r>
      <w:r w:rsidR="001E06DD" w:rsidRPr="001E06DD">
        <w:rPr>
          <w:rFonts w:asciiTheme="minorEastAsia" w:eastAsiaTheme="minorEastAsia" w:hAnsiTheme="minorEastAsia" w:cs="ＭＳ 明朝" w:hint="eastAsia"/>
          <w:color w:val="000000" w:themeColor="text1"/>
          <w:kern w:val="0"/>
          <w:szCs w:val="21"/>
        </w:rPr>
        <w:t>期待</w:t>
      </w:r>
      <w:r w:rsidR="003D709F">
        <w:rPr>
          <w:rFonts w:asciiTheme="minorEastAsia" w:eastAsiaTheme="minorEastAsia" w:hAnsiTheme="minorEastAsia" w:cs="ＭＳ 明朝" w:hint="eastAsia"/>
          <w:color w:val="000000" w:themeColor="text1"/>
          <w:kern w:val="0"/>
          <w:szCs w:val="21"/>
        </w:rPr>
        <w:t>できる</w:t>
      </w:r>
      <w:r w:rsidR="001E06DD" w:rsidRPr="001E06DD">
        <w:rPr>
          <w:rFonts w:asciiTheme="minorEastAsia" w:eastAsiaTheme="minorEastAsia" w:hAnsiTheme="minorEastAsia" w:cs="ＭＳ 明朝" w:hint="eastAsia"/>
          <w:color w:val="000000" w:themeColor="text1"/>
          <w:kern w:val="0"/>
          <w:szCs w:val="21"/>
        </w:rPr>
        <w:t>。</w:t>
      </w:r>
    </w:p>
    <w:p w14:paraId="0FCBE1D3" w14:textId="745CB324" w:rsidR="00CD3C45" w:rsidRPr="005B5C57" w:rsidRDefault="005A4D9E">
      <w:pPr>
        <w:overflowPunct w:val="0"/>
        <w:ind w:left="420" w:firstLineChars="100" w:firstLine="210"/>
        <w:textAlignment w:val="baseline"/>
        <w:rPr>
          <w:rFonts w:asciiTheme="minorEastAsia" w:eastAsiaTheme="minorEastAsia" w:hAnsiTheme="minorEastAsia" w:cs="ＭＳ 明朝"/>
          <w:color w:val="000000" w:themeColor="text1"/>
          <w:kern w:val="0"/>
          <w:szCs w:val="21"/>
        </w:rPr>
      </w:pPr>
      <w:r w:rsidRPr="005A4D9E">
        <w:rPr>
          <w:rFonts w:asciiTheme="minorEastAsia" w:eastAsiaTheme="minorEastAsia" w:hAnsiTheme="minorEastAsia" w:cs="ＭＳ 明朝" w:hint="eastAsia"/>
          <w:color w:val="000000" w:themeColor="text1"/>
          <w:kern w:val="0"/>
          <w:szCs w:val="21"/>
        </w:rPr>
        <w:t>以上のことから、本研修は職員のＤＸスキル</w:t>
      </w:r>
      <w:r w:rsidR="0027709E">
        <w:rPr>
          <w:rFonts w:asciiTheme="minorEastAsia" w:eastAsiaTheme="minorEastAsia" w:hAnsiTheme="minorEastAsia" w:cs="ＭＳ 明朝" w:hint="eastAsia"/>
          <w:color w:val="000000" w:themeColor="text1"/>
          <w:kern w:val="0"/>
          <w:szCs w:val="21"/>
        </w:rPr>
        <w:t>や職務遂行上必要となる能力</w:t>
      </w:r>
      <w:r w:rsidRPr="005A4D9E">
        <w:rPr>
          <w:rFonts w:asciiTheme="minorEastAsia" w:eastAsiaTheme="minorEastAsia" w:hAnsiTheme="minorEastAsia" w:cs="ＭＳ 明朝" w:hint="eastAsia"/>
          <w:color w:val="000000" w:themeColor="text1"/>
          <w:kern w:val="0"/>
          <w:szCs w:val="21"/>
        </w:rPr>
        <w:t>に応じた内容や業務課題の解決に直結する知見の効果的・効率的な習得をめざし、オンデマンド型ＤＸ人材育成研修（以下</w:t>
      </w:r>
      <w:r w:rsidR="00F36578">
        <w:rPr>
          <w:rFonts w:asciiTheme="minorEastAsia" w:eastAsiaTheme="minorEastAsia" w:hAnsiTheme="minorEastAsia" w:cs="ＭＳ 明朝" w:hint="eastAsia"/>
          <w:color w:val="000000" w:themeColor="text1"/>
          <w:kern w:val="0"/>
          <w:szCs w:val="21"/>
        </w:rPr>
        <w:t>、</w:t>
      </w:r>
      <w:r w:rsidRPr="005A4D9E">
        <w:rPr>
          <w:rFonts w:asciiTheme="minorEastAsia" w:eastAsiaTheme="minorEastAsia" w:hAnsiTheme="minorEastAsia" w:cs="ＭＳ 明朝" w:hint="eastAsia"/>
          <w:color w:val="000000" w:themeColor="text1"/>
          <w:kern w:val="0"/>
          <w:szCs w:val="21"/>
        </w:rPr>
        <w:t>「本研修」という。）として実施するものである。</w:t>
      </w:r>
    </w:p>
    <w:p w14:paraId="1CD5A03A" w14:textId="77777777" w:rsidR="00F1742D" w:rsidRDefault="00F1742D" w:rsidP="00F20217">
      <w:pPr>
        <w:overflowPunct w:val="0"/>
        <w:ind w:leftChars="0" w:left="0" w:firstLineChars="0" w:firstLine="0"/>
        <w:textAlignment w:val="baseline"/>
        <w:rPr>
          <w:rFonts w:ascii="ＭＳ ゴシック" w:eastAsia="ＭＳ ゴシック" w:hAnsi="ＭＳ ゴシック" w:cs="ＭＳ 明朝"/>
          <w:b/>
          <w:bCs/>
          <w:color w:val="000000" w:themeColor="text1"/>
          <w:kern w:val="0"/>
          <w:szCs w:val="21"/>
        </w:rPr>
      </w:pPr>
    </w:p>
    <w:p w14:paraId="6EC4633A" w14:textId="074929CF" w:rsidR="00F73135" w:rsidRPr="00F20217" w:rsidRDefault="00562643" w:rsidP="00F20217">
      <w:pPr>
        <w:overflowPunct w:val="0"/>
        <w:ind w:leftChars="0" w:left="0" w:firstLineChars="0" w:firstLine="0"/>
        <w:textAlignment w:val="baseline"/>
        <w:rPr>
          <w:rFonts w:ascii="ＭＳ ゴシック" w:eastAsia="ＭＳ ゴシック" w:hAnsi="ＭＳ ゴシック" w:cs="ＭＳ 明朝"/>
          <w:color w:val="000000" w:themeColor="text1"/>
          <w:kern w:val="0"/>
          <w:szCs w:val="21"/>
        </w:rPr>
      </w:pPr>
      <w:r w:rsidRPr="00F20217">
        <w:rPr>
          <w:rFonts w:ascii="ＭＳ ゴシック" w:eastAsia="ＭＳ ゴシック" w:hAnsi="ＭＳ ゴシック" w:cs="ＭＳ 明朝" w:hint="eastAsia"/>
          <w:b/>
          <w:bCs/>
          <w:color w:val="000000" w:themeColor="text1"/>
          <w:kern w:val="0"/>
          <w:szCs w:val="21"/>
        </w:rPr>
        <w:t>３．</w:t>
      </w:r>
      <w:r w:rsidR="00F73135" w:rsidRPr="00F20217">
        <w:rPr>
          <w:rFonts w:ascii="ＭＳ ゴシック" w:eastAsia="ＭＳ ゴシック" w:hAnsi="ＭＳ ゴシック" w:cs="ＭＳ 明朝" w:hint="eastAsia"/>
          <w:b/>
          <w:bCs/>
          <w:color w:val="000000" w:themeColor="text1"/>
          <w:kern w:val="0"/>
          <w:szCs w:val="21"/>
        </w:rPr>
        <w:t>契約</w:t>
      </w:r>
      <w:r w:rsidR="00401ABD" w:rsidRPr="00F20217">
        <w:rPr>
          <w:rFonts w:ascii="ＭＳ ゴシック" w:eastAsia="ＭＳ ゴシック" w:hAnsi="ＭＳ ゴシック" w:cs="ＭＳ 明朝" w:hint="eastAsia"/>
          <w:b/>
          <w:bCs/>
          <w:color w:val="000000" w:themeColor="text1"/>
          <w:kern w:val="0"/>
          <w:szCs w:val="21"/>
        </w:rPr>
        <w:t>期間</w:t>
      </w:r>
      <w:r w:rsidR="00401ABD" w:rsidRPr="00F20217">
        <w:rPr>
          <w:rFonts w:ascii="ＭＳ ゴシック" w:eastAsia="ＭＳ ゴシック" w:hAnsi="ＭＳ ゴシック" w:cs="ＭＳ 明朝"/>
          <w:color w:val="000000" w:themeColor="text1"/>
          <w:kern w:val="0"/>
          <w:szCs w:val="21"/>
        </w:rPr>
        <w:tab/>
      </w:r>
    </w:p>
    <w:p w14:paraId="0BCC1EB7" w14:textId="2E7B211B" w:rsidR="002109C8" w:rsidRPr="005B5C57" w:rsidRDefault="002109C8">
      <w:pPr>
        <w:overflowPunct w:val="0"/>
        <w:ind w:leftChars="0" w:left="0" w:firstLineChars="300" w:firstLine="630"/>
        <w:textAlignment w:val="baseline"/>
        <w:rPr>
          <w:rFonts w:asciiTheme="minorEastAsia" w:eastAsiaTheme="minorEastAsia" w:hAnsiTheme="minorEastAsia" w:cs="ＭＳ 明朝"/>
          <w:color w:val="000000" w:themeColor="text1"/>
          <w:kern w:val="0"/>
          <w:szCs w:val="21"/>
        </w:rPr>
      </w:pPr>
      <w:r w:rsidRPr="005B5C57">
        <w:rPr>
          <w:rFonts w:asciiTheme="minorEastAsia" w:eastAsiaTheme="minorEastAsia" w:hAnsiTheme="minorEastAsia" w:cs="ＭＳ 明朝" w:hint="eastAsia"/>
          <w:color w:val="000000" w:themeColor="text1"/>
          <w:kern w:val="0"/>
          <w:szCs w:val="21"/>
        </w:rPr>
        <w:t>契約</w:t>
      </w:r>
      <w:r w:rsidR="00F73135" w:rsidRPr="005B5C57">
        <w:rPr>
          <w:rFonts w:asciiTheme="minorEastAsia" w:eastAsiaTheme="minorEastAsia" w:hAnsiTheme="minorEastAsia" w:cs="ＭＳ 明朝" w:hint="eastAsia"/>
          <w:color w:val="000000" w:themeColor="text1"/>
          <w:kern w:val="0"/>
          <w:szCs w:val="21"/>
        </w:rPr>
        <w:t>締結の</w:t>
      </w:r>
      <w:r w:rsidRPr="005B5C57">
        <w:rPr>
          <w:rFonts w:asciiTheme="minorEastAsia" w:eastAsiaTheme="minorEastAsia" w:hAnsiTheme="minorEastAsia" w:cs="ＭＳ 明朝" w:hint="eastAsia"/>
          <w:color w:val="000000" w:themeColor="text1"/>
          <w:kern w:val="0"/>
          <w:szCs w:val="21"/>
        </w:rPr>
        <w:t>日から令和</w:t>
      </w:r>
      <w:r w:rsidR="00DD3606">
        <w:rPr>
          <w:rFonts w:asciiTheme="minorEastAsia" w:eastAsiaTheme="minorEastAsia" w:hAnsiTheme="minorEastAsia" w:cs="ＭＳ 明朝" w:hint="eastAsia"/>
          <w:color w:val="000000" w:themeColor="text1"/>
          <w:kern w:val="0"/>
          <w:szCs w:val="21"/>
        </w:rPr>
        <w:t>９</w:t>
      </w:r>
      <w:r w:rsidRPr="005B5C57">
        <w:rPr>
          <w:rFonts w:asciiTheme="minorEastAsia" w:eastAsiaTheme="minorEastAsia" w:hAnsiTheme="minorEastAsia" w:cs="ＭＳ 明朝" w:hint="eastAsia"/>
          <w:color w:val="000000" w:themeColor="text1"/>
          <w:kern w:val="0"/>
          <w:szCs w:val="21"/>
        </w:rPr>
        <w:t>年</w:t>
      </w:r>
      <w:r w:rsidR="00401ABD" w:rsidRPr="005B5C57">
        <w:rPr>
          <w:rFonts w:asciiTheme="minorEastAsia" w:eastAsiaTheme="minorEastAsia" w:hAnsiTheme="minorEastAsia" w:cs="ＭＳ 明朝" w:hint="eastAsia"/>
          <w:color w:val="000000" w:themeColor="text1"/>
          <w:kern w:val="0"/>
          <w:szCs w:val="21"/>
        </w:rPr>
        <w:t>３月</w:t>
      </w:r>
      <w:r w:rsidR="00401ABD" w:rsidRPr="005B5C57">
        <w:rPr>
          <w:rFonts w:asciiTheme="minorEastAsia" w:eastAsiaTheme="minorEastAsia" w:hAnsiTheme="minorEastAsia" w:cs="ＭＳ 明朝"/>
          <w:color w:val="000000" w:themeColor="text1"/>
          <w:kern w:val="0"/>
          <w:szCs w:val="21"/>
        </w:rPr>
        <w:t>31日</w:t>
      </w:r>
      <w:r w:rsidR="00F73135" w:rsidRPr="005B5C57">
        <w:rPr>
          <w:rFonts w:asciiTheme="minorEastAsia" w:eastAsiaTheme="minorEastAsia" w:hAnsiTheme="minorEastAsia" w:cs="ＭＳ 明朝" w:hint="eastAsia"/>
          <w:color w:val="000000" w:themeColor="text1"/>
          <w:kern w:val="0"/>
          <w:szCs w:val="21"/>
        </w:rPr>
        <w:t>（</w:t>
      </w:r>
      <w:r w:rsidR="00DB5942">
        <w:rPr>
          <w:rFonts w:asciiTheme="minorEastAsia" w:eastAsiaTheme="minorEastAsia" w:hAnsiTheme="minorEastAsia" w:cs="ＭＳ 明朝" w:hint="eastAsia"/>
          <w:color w:val="000000" w:themeColor="text1"/>
          <w:kern w:val="0"/>
          <w:szCs w:val="21"/>
        </w:rPr>
        <w:t>水</w:t>
      </w:r>
      <w:r w:rsidR="00F73135" w:rsidRPr="005B5C57">
        <w:rPr>
          <w:rFonts w:asciiTheme="minorEastAsia" w:eastAsiaTheme="minorEastAsia" w:hAnsiTheme="minorEastAsia" w:cs="ＭＳ 明朝" w:hint="eastAsia"/>
          <w:color w:val="000000" w:themeColor="text1"/>
          <w:kern w:val="0"/>
          <w:szCs w:val="21"/>
        </w:rPr>
        <w:t>曜日）</w:t>
      </w:r>
      <w:r w:rsidR="00401ABD" w:rsidRPr="005B5C57">
        <w:rPr>
          <w:rFonts w:asciiTheme="minorEastAsia" w:eastAsiaTheme="minorEastAsia" w:hAnsiTheme="minorEastAsia" w:cs="ＭＳ 明朝" w:hint="eastAsia"/>
          <w:color w:val="000000" w:themeColor="text1"/>
          <w:kern w:val="0"/>
          <w:szCs w:val="21"/>
        </w:rPr>
        <w:t>まで</w:t>
      </w:r>
    </w:p>
    <w:p w14:paraId="1C14BF64" w14:textId="77777777" w:rsidR="00923617" w:rsidRDefault="00923617">
      <w:pPr>
        <w:overflowPunct w:val="0"/>
        <w:ind w:leftChars="0" w:left="0" w:firstLineChars="0" w:firstLine="0"/>
        <w:textAlignment w:val="baseline"/>
        <w:rPr>
          <w:rFonts w:ascii="ＭＳ ゴシック" w:eastAsia="ＭＳ ゴシック" w:hAnsi="ＭＳ ゴシック" w:cs="ＭＳ 明朝"/>
          <w:b/>
          <w:bCs/>
          <w:color w:val="000000" w:themeColor="text1"/>
          <w:kern w:val="0"/>
          <w:szCs w:val="21"/>
        </w:rPr>
      </w:pPr>
    </w:p>
    <w:p w14:paraId="322580D5" w14:textId="2DF7F23C" w:rsidR="00F73135" w:rsidRPr="00F20217" w:rsidRDefault="00562643" w:rsidP="00F20217">
      <w:pPr>
        <w:overflowPunct w:val="0"/>
        <w:ind w:leftChars="0" w:left="0" w:firstLineChars="0" w:firstLine="0"/>
        <w:textAlignment w:val="baseline"/>
        <w:rPr>
          <w:rFonts w:ascii="ＭＳ ゴシック" w:eastAsia="ＭＳ ゴシック" w:hAnsi="ＭＳ ゴシック" w:cs="ＭＳ 明朝"/>
          <w:color w:val="000000" w:themeColor="text1"/>
          <w:kern w:val="0"/>
          <w:szCs w:val="21"/>
        </w:rPr>
      </w:pPr>
      <w:r w:rsidRPr="00F20217">
        <w:rPr>
          <w:rFonts w:ascii="ＭＳ ゴシック" w:eastAsia="ＭＳ ゴシック" w:hAnsi="ＭＳ ゴシック" w:cs="ＭＳ 明朝" w:hint="eastAsia"/>
          <w:b/>
          <w:bCs/>
          <w:color w:val="000000" w:themeColor="text1"/>
          <w:kern w:val="0"/>
          <w:szCs w:val="21"/>
        </w:rPr>
        <w:t>４．</w:t>
      </w:r>
      <w:r w:rsidR="00401ABD" w:rsidRPr="00F20217">
        <w:rPr>
          <w:rFonts w:ascii="ＭＳ ゴシック" w:eastAsia="ＭＳ ゴシック" w:hAnsi="ＭＳ ゴシック" w:cs="ＭＳ 明朝" w:hint="eastAsia"/>
          <w:b/>
          <w:bCs/>
          <w:color w:val="000000" w:themeColor="text1"/>
          <w:kern w:val="0"/>
          <w:szCs w:val="21"/>
        </w:rPr>
        <w:t>委託上限額</w:t>
      </w:r>
    </w:p>
    <w:p w14:paraId="482B9C4C" w14:textId="761A59F1" w:rsidR="00B34AA6" w:rsidRPr="005B5C57" w:rsidRDefault="00DD3606">
      <w:pPr>
        <w:overflowPunct w:val="0"/>
        <w:ind w:leftChars="0" w:left="0" w:firstLineChars="300" w:firstLine="630"/>
        <w:textAlignment w:val="baseline"/>
        <w:rPr>
          <w:rFonts w:asciiTheme="minorEastAsia" w:eastAsiaTheme="minorEastAsia" w:hAnsiTheme="minorEastAsia" w:cs="ＭＳ 明朝"/>
          <w:color w:val="000000" w:themeColor="text1"/>
          <w:kern w:val="0"/>
          <w:szCs w:val="21"/>
        </w:rPr>
      </w:pPr>
      <w:r w:rsidRPr="00DD3606">
        <w:rPr>
          <w:rFonts w:asciiTheme="minorEastAsia" w:eastAsiaTheme="minorEastAsia" w:hAnsiTheme="minorEastAsia" w:cs="ＭＳ 明朝"/>
          <w:color w:val="000000" w:themeColor="text1"/>
          <w:kern w:val="0"/>
          <w:szCs w:val="21"/>
        </w:rPr>
        <w:t>8,938</w:t>
      </w:r>
      <w:r w:rsidR="00401ABD" w:rsidRPr="005B5C57">
        <w:rPr>
          <w:rFonts w:asciiTheme="minorEastAsia" w:eastAsiaTheme="minorEastAsia" w:hAnsiTheme="minorEastAsia" w:cs="ＭＳ 明朝"/>
          <w:color w:val="000000" w:themeColor="text1"/>
          <w:kern w:val="0"/>
          <w:szCs w:val="21"/>
        </w:rPr>
        <w:t>千円</w:t>
      </w:r>
      <w:r w:rsidR="00F73135" w:rsidRPr="005B5C57">
        <w:rPr>
          <w:rFonts w:asciiTheme="minorEastAsia" w:eastAsiaTheme="minorEastAsia" w:hAnsiTheme="minorEastAsia" w:cs="ＭＳ 明朝" w:hint="eastAsia"/>
          <w:color w:val="000000" w:themeColor="text1"/>
          <w:kern w:val="0"/>
          <w:szCs w:val="21"/>
        </w:rPr>
        <w:t>（税込）</w:t>
      </w:r>
    </w:p>
    <w:p w14:paraId="70728422" w14:textId="4A70831F" w:rsidR="00923617" w:rsidRDefault="00923617">
      <w:pPr>
        <w:ind w:leftChars="0" w:left="0" w:firstLineChars="0" w:firstLine="0"/>
        <w:rPr>
          <w:rFonts w:ascii="ＭＳ ゴシック" w:eastAsia="ＭＳ ゴシック" w:hAnsi="ＭＳ ゴシック" w:cs="ＭＳ 明朝"/>
          <w:b/>
          <w:bCs/>
          <w:kern w:val="0"/>
          <w:szCs w:val="21"/>
        </w:rPr>
      </w:pPr>
    </w:p>
    <w:p w14:paraId="42A73E7B" w14:textId="61BD774F" w:rsidR="00F1742D" w:rsidRDefault="00F1742D" w:rsidP="00627133">
      <w:pPr>
        <w:tabs>
          <w:tab w:val="left" w:pos="5295"/>
        </w:tabs>
        <w:ind w:leftChars="0" w:left="0" w:firstLineChars="0" w:firstLine="0"/>
        <w:rPr>
          <w:rFonts w:ascii="ＭＳ ゴシック" w:eastAsia="ＭＳ ゴシック" w:hAnsi="ＭＳ ゴシック" w:cs="ＭＳ 明朝"/>
          <w:b/>
          <w:bCs/>
          <w:kern w:val="0"/>
          <w:szCs w:val="21"/>
        </w:rPr>
      </w:pPr>
    </w:p>
    <w:p w14:paraId="2C6E8365" w14:textId="77777777" w:rsidR="00F1742D" w:rsidRPr="00627133" w:rsidRDefault="00F1742D">
      <w:pPr>
        <w:ind w:leftChars="0" w:left="0" w:firstLineChars="0" w:firstLine="0"/>
        <w:rPr>
          <w:rFonts w:ascii="ＭＳ ゴシック" w:eastAsia="ＭＳ ゴシック" w:hAnsi="ＭＳ ゴシック" w:cs="ＭＳ 明朝"/>
          <w:b/>
          <w:bCs/>
          <w:kern w:val="0"/>
          <w:szCs w:val="21"/>
        </w:rPr>
      </w:pPr>
    </w:p>
    <w:p w14:paraId="797B234E" w14:textId="62FF1FC4" w:rsidR="00D35101" w:rsidRPr="00F20217" w:rsidRDefault="00562643" w:rsidP="00F20217">
      <w:pPr>
        <w:ind w:leftChars="0" w:left="0" w:firstLineChars="0" w:firstLine="0"/>
        <w:rPr>
          <w:rFonts w:ascii="ＭＳ ゴシック" w:eastAsia="ＭＳ ゴシック" w:hAnsi="ＭＳ ゴシック" w:cs="ＭＳ 明朝"/>
          <w:kern w:val="0"/>
          <w:szCs w:val="21"/>
        </w:rPr>
      </w:pPr>
      <w:r w:rsidRPr="00F20217">
        <w:rPr>
          <w:rFonts w:ascii="ＭＳ ゴシック" w:eastAsia="ＭＳ ゴシック" w:hAnsi="ＭＳ ゴシック" w:cs="ＭＳ 明朝" w:hint="eastAsia"/>
          <w:b/>
          <w:bCs/>
          <w:kern w:val="0"/>
          <w:szCs w:val="21"/>
        </w:rPr>
        <w:lastRenderedPageBreak/>
        <w:t>５．</w:t>
      </w:r>
      <w:r w:rsidR="00991FDF" w:rsidRPr="00F20217">
        <w:rPr>
          <w:rFonts w:ascii="ＭＳ ゴシック" w:eastAsia="ＭＳ ゴシック" w:hAnsi="ＭＳ ゴシック" w:hint="eastAsia"/>
          <w:b/>
          <w:bCs/>
          <w:szCs w:val="21"/>
        </w:rPr>
        <w:t>業務</w:t>
      </w:r>
      <w:r w:rsidR="00F73135" w:rsidRPr="00F20217">
        <w:rPr>
          <w:rFonts w:ascii="ＭＳ ゴシック" w:eastAsia="ＭＳ ゴシック" w:hAnsi="ＭＳ ゴシック" w:hint="eastAsia"/>
          <w:b/>
          <w:bCs/>
          <w:szCs w:val="21"/>
        </w:rPr>
        <w:t>内容</w:t>
      </w:r>
    </w:p>
    <w:p w14:paraId="6BDB0F1B" w14:textId="2A1BC2E4" w:rsidR="00143F2C" w:rsidRPr="007817D7" w:rsidRDefault="007540DC">
      <w:pPr>
        <w:ind w:left="420" w:firstLineChars="100" w:firstLine="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上記趣旨・目的を達成するため、</w:t>
      </w:r>
      <w:r w:rsidR="002206E2">
        <w:rPr>
          <w:rFonts w:asciiTheme="minorEastAsia" w:eastAsiaTheme="minorEastAsia" w:hAnsiTheme="minorEastAsia" w:cs="ＭＳ 明朝" w:hint="eastAsia"/>
          <w:kern w:val="0"/>
          <w:szCs w:val="21"/>
        </w:rPr>
        <w:t>下記（１）から（３）までの</w:t>
      </w:r>
      <w:r>
        <w:rPr>
          <w:rFonts w:asciiTheme="minorEastAsia" w:eastAsiaTheme="minorEastAsia" w:hAnsiTheme="minorEastAsia" w:cs="ＭＳ 明朝" w:hint="eastAsia"/>
          <w:kern w:val="0"/>
          <w:szCs w:val="21"/>
        </w:rPr>
        <w:t>業務を実施する。なお、</w:t>
      </w:r>
      <w:r w:rsidRPr="006A4B1B">
        <w:rPr>
          <w:rFonts w:asciiTheme="minorEastAsia" w:eastAsiaTheme="minorEastAsia" w:hAnsiTheme="minorEastAsia" w:cs="ＭＳ 明朝" w:hint="eastAsia"/>
          <w:kern w:val="0"/>
          <w:szCs w:val="21"/>
        </w:rPr>
        <w:t>応募提案しようとする事業者（以下、「提案事業者」という。）は、</w:t>
      </w:r>
      <w:r w:rsidR="00991FDF" w:rsidRPr="00B17C0B">
        <w:rPr>
          <w:rFonts w:asciiTheme="minorEastAsia" w:eastAsiaTheme="minorEastAsia" w:hAnsiTheme="minorEastAsia" w:cs="ＭＳ 明朝" w:hint="eastAsia"/>
          <w:kern w:val="0"/>
          <w:szCs w:val="21"/>
        </w:rPr>
        <w:t>以下</w:t>
      </w:r>
      <w:r w:rsidR="00EA3EFC">
        <w:rPr>
          <w:rFonts w:asciiTheme="minorEastAsia" w:eastAsiaTheme="minorEastAsia" w:hAnsiTheme="minorEastAsia" w:cs="ＭＳ 明朝" w:hint="eastAsia"/>
          <w:kern w:val="0"/>
          <w:szCs w:val="21"/>
        </w:rPr>
        <w:t>の【</w:t>
      </w:r>
      <w:r>
        <w:rPr>
          <w:rFonts w:asciiTheme="minorEastAsia" w:eastAsiaTheme="minorEastAsia" w:hAnsiTheme="minorEastAsia" w:cs="ＭＳ 明朝" w:hint="eastAsia"/>
          <w:kern w:val="0"/>
          <w:szCs w:val="21"/>
        </w:rPr>
        <w:t>業務要件</w:t>
      </w:r>
      <w:r w:rsidR="00EA3EFC">
        <w:rPr>
          <w:rFonts w:asciiTheme="minorEastAsia" w:eastAsiaTheme="minorEastAsia" w:hAnsiTheme="minorEastAsia" w:cs="ＭＳ 明朝" w:hint="eastAsia"/>
          <w:kern w:val="0"/>
          <w:szCs w:val="21"/>
        </w:rPr>
        <w:t>】</w:t>
      </w:r>
      <w:r w:rsidR="00991FDF" w:rsidRPr="00B17C0B">
        <w:rPr>
          <w:rFonts w:asciiTheme="minorEastAsia" w:eastAsiaTheme="minorEastAsia" w:hAnsiTheme="minorEastAsia" w:cs="ＭＳ 明朝" w:hint="eastAsia"/>
          <w:kern w:val="0"/>
          <w:szCs w:val="21"/>
        </w:rPr>
        <w:t>を満たした上で</w:t>
      </w:r>
      <w:r w:rsidR="00EA3EFC">
        <w:rPr>
          <w:rFonts w:asciiTheme="minorEastAsia" w:eastAsiaTheme="minorEastAsia" w:hAnsiTheme="minorEastAsia" w:cs="ＭＳ 明朝" w:hint="eastAsia"/>
          <w:kern w:val="0"/>
          <w:szCs w:val="21"/>
        </w:rPr>
        <w:t>【</w:t>
      </w:r>
      <w:r w:rsidR="004D2296" w:rsidRPr="00B17C0B">
        <w:rPr>
          <w:rFonts w:asciiTheme="minorEastAsia" w:eastAsiaTheme="minorEastAsia" w:hAnsiTheme="minorEastAsia" w:cs="ＭＳ 明朝" w:hint="eastAsia"/>
          <w:kern w:val="0"/>
          <w:szCs w:val="21"/>
        </w:rPr>
        <w:t>提案を求める事項</w:t>
      </w:r>
      <w:r w:rsidR="00EA3EFC">
        <w:rPr>
          <w:rFonts w:asciiTheme="minorEastAsia" w:eastAsiaTheme="minorEastAsia" w:hAnsiTheme="minorEastAsia" w:cs="ＭＳ 明朝" w:hint="eastAsia"/>
          <w:kern w:val="0"/>
          <w:szCs w:val="21"/>
        </w:rPr>
        <w:t>】</w:t>
      </w:r>
      <w:r w:rsidR="004D2296" w:rsidRPr="00B17C0B">
        <w:rPr>
          <w:rFonts w:asciiTheme="minorEastAsia" w:eastAsiaTheme="minorEastAsia" w:hAnsiTheme="minorEastAsia" w:cs="ＭＳ 明朝" w:hint="eastAsia"/>
          <w:kern w:val="0"/>
          <w:szCs w:val="21"/>
        </w:rPr>
        <w:t>について提案すること</w:t>
      </w:r>
      <w:r w:rsidR="00991FDF" w:rsidRPr="00B17C0B">
        <w:rPr>
          <w:rFonts w:asciiTheme="minorEastAsia" w:eastAsiaTheme="minorEastAsia" w:hAnsiTheme="minorEastAsia" w:cs="ＭＳ 明朝" w:hint="eastAsia"/>
          <w:kern w:val="0"/>
          <w:szCs w:val="21"/>
        </w:rPr>
        <w:t>。</w:t>
      </w:r>
    </w:p>
    <w:p w14:paraId="06A98E41" w14:textId="6F1577B5" w:rsidR="007540DC" w:rsidRDefault="007540DC">
      <w:pPr>
        <w:ind w:leftChars="0" w:left="0" w:firstLineChars="0" w:firstLine="0"/>
        <w:rPr>
          <w:rFonts w:asciiTheme="minorEastAsia" w:eastAsiaTheme="minorEastAsia" w:hAnsiTheme="minorEastAsia" w:cs="ＭＳ 明朝"/>
          <w:kern w:val="0"/>
          <w:szCs w:val="21"/>
        </w:rPr>
      </w:pPr>
    </w:p>
    <w:p w14:paraId="5F13A994" w14:textId="51A2E215" w:rsidR="000213F5" w:rsidRPr="00F20217" w:rsidRDefault="00F73135">
      <w:pPr>
        <w:ind w:leftChars="0" w:left="0" w:firstLineChars="0" w:firstLine="0"/>
        <w:rPr>
          <w:rFonts w:ascii="ＭＳ ゴシック" w:eastAsia="ＭＳ ゴシック" w:hAnsi="ＭＳ ゴシック" w:cs="ＭＳ 明朝"/>
          <w:kern w:val="0"/>
          <w:szCs w:val="21"/>
        </w:rPr>
      </w:pPr>
      <w:r w:rsidRPr="00F20217">
        <w:rPr>
          <w:rFonts w:ascii="ＭＳ ゴシック" w:eastAsia="ＭＳ ゴシック" w:hAnsi="ＭＳ ゴシック" w:cs="ＭＳ 明朝" w:hint="eastAsia"/>
          <w:kern w:val="0"/>
          <w:szCs w:val="21"/>
        </w:rPr>
        <w:t>（１）</w:t>
      </w:r>
      <w:r w:rsidR="00BD5F55" w:rsidRPr="00F20217">
        <w:rPr>
          <w:rFonts w:ascii="ＭＳ ゴシック" w:eastAsia="ＭＳ ゴシック" w:hAnsi="ＭＳ ゴシック" w:cs="ＭＳ 明朝" w:hint="eastAsia"/>
          <w:kern w:val="0"/>
          <w:szCs w:val="21"/>
        </w:rPr>
        <w:t>オンライン学習サービスの提供</w:t>
      </w:r>
      <w:r w:rsidR="000213F5" w:rsidRPr="00F20217">
        <w:rPr>
          <w:rFonts w:ascii="ＭＳ ゴシック" w:eastAsia="ＭＳ ゴシック" w:hAnsi="ＭＳ ゴシック" w:cs="ＭＳ 明朝" w:hint="eastAsia"/>
          <w:kern w:val="0"/>
          <w:szCs w:val="21"/>
        </w:rPr>
        <w:t xml:space="preserve">　</w:t>
      </w:r>
    </w:p>
    <w:p w14:paraId="70F09457" w14:textId="31C203E0" w:rsidR="007540DC" w:rsidRPr="00F20217" w:rsidRDefault="00BD5F55" w:rsidP="00F20217">
      <w:pPr>
        <w:spacing w:beforeLines="30" w:before="87"/>
        <w:ind w:leftChars="0" w:left="630" w:hangingChars="300" w:hanging="630"/>
        <w:rPr>
          <w:rFonts w:asciiTheme="majorEastAsia" w:eastAsiaTheme="majorEastAsia" w:hAnsiTheme="majorEastAsia" w:cs="ＭＳ 明朝"/>
          <w:kern w:val="0"/>
          <w:szCs w:val="21"/>
        </w:rPr>
      </w:pPr>
      <w:r w:rsidRPr="00F20217">
        <w:rPr>
          <w:rFonts w:asciiTheme="majorEastAsia" w:eastAsiaTheme="majorEastAsia" w:hAnsiTheme="majorEastAsia" w:cs="ＭＳ 明朝" w:hint="eastAsia"/>
          <w:kern w:val="0"/>
          <w:szCs w:val="21"/>
        </w:rPr>
        <w:t xml:space="preserve">　</w:t>
      </w:r>
      <w:r w:rsidR="007540DC" w:rsidRPr="00F20217">
        <w:rPr>
          <w:rFonts w:asciiTheme="majorEastAsia" w:eastAsiaTheme="majorEastAsia" w:hAnsiTheme="majorEastAsia" w:cs="ＭＳ 明朝" w:hint="eastAsia"/>
          <w:kern w:val="0"/>
          <w:szCs w:val="21"/>
        </w:rPr>
        <w:t>【業務概要】</w:t>
      </w:r>
    </w:p>
    <w:p w14:paraId="59650B2A" w14:textId="571FE30F" w:rsidR="007540DC" w:rsidRDefault="006D64E6">
      <w:pPr>
        <w:ind w:left="420" w:firstLineChars="100" w:firstLine="210"/>
        <w:rPr>
          <w:rFonts w:asciiTheme="minorEastAsia" w:eastAsiaTheme="minorEastAsia" w:hAnsiTheme="minorEastAsia" w:cs="ＭＳ 明朝"/>
          <w:kern w:val="0"/>
          <w:szCs w:val="21"/>
        </w:rPr>
      </w:pPr>
      <w:r>
        <w:rPr>
          <w:rFonts w:asciiTheme="minorEastAsia" w:eastAsiaTheme="minorEastAsia" w:hAnsiTheme="minorEastAsia" w:cs="ＭＳ 明朝" w:hint="eastAsia"/>
          <w:color w:val="000000" w:themeColor="text1"/>
          <w:kern w:val="0"/>
          <w:szCs w:val="21"/>
        </w:rPr>
        <w:t>府職員（警察職員、教員及び非常勤職員を除く。）のうち本研修の対象者として決定した者（以下、「研修生」という。）を対象に、</w:t>
      </w:r>
      <w:r w:rsidR="00964B39" w:rsidRPr="00964B39">
        <w:rPr>
          <w:rFonts w:asciiTheme="minorEastAsia" w:eastAsiaTheme="minorEastAsia" w:hAnsiTheme="minorEastAsia" w:cs="ＭＳ 明朝" w:hint="eastAsia"/>
          <w:color w:val="000000" w:themeColor="text1"/>
          <w:kern w:val="0"/>
          <w:szCs w:val="21"/>
        </w:rPr>
        <w:t>ＤＸスキルや職務遂行上必要となる能力</w:t>
      </w:r>
      <w:r w:rsidR="00964B39">
        <w:rPr>
          <w:rFonts w:asciiTheme="minorEastAsia" w:eastAsiaTheme="minorEastAsia" w:hAnsiTheme="minorEastAsia" w:cs="ＭＳ 明朝" w:hint="eastAsia"/>
          <w:color w:val="000000" w:themeColor="text1"/>
          <w:kern w:val="0"/>
          <w:szCs w:val="21"/>
        </w:rPr>
        <w:t>の向上</w:t>
      </w:r>
      <w:r w:rsidR="00923617">
        <w:rPr>
          <w:rFonts w:asciiTheme="minorEastAsia" w:eastAsiaTheme="minorEastAsia" w:hAnsiTheme="minorEastAsia" w:cs="ＭＳ 明朝" w:hint="eastAsia"/>
          <w:color w:val="000000" w:themeColor="text1"/>
          <w:kern w:val="0"/>
          <w:szCs w:val="21"/>
        </w:rPr>
        <w:t>に資する</w:t>
      </w:r>
      <w:r w:rsidR="007540DC" w:rsidRPr="007540DC">
        <w:rPr>
          <w:rFonts w:asciiTheme="minorEastAsia" w:eastAsiaTheme="minorEastAsia" w:hAnsiTheme="minorEastAsia" w:cs="ＭＳ 明朝" w:hint="eastAsia"/>
          <w:kern w:val="0"/>
          <w:szCs w:val="21"/>
        </w:rPr>
        <w:t>オンライン学習サービスの提供等を行う</w:t>
      </w:r>
      <w:r>
        <w:rPr>
          <w:rFonts w:asciiTheme="minorEastAsia" w:eastAsiaTheme="minorEastAsia" w:hAnsiTheme="minorEastAsia" w:cs="ＭＳ 明朝" w:hint="eastAsia"/>
          <w:kern w:val="0"/>
          <w:szCs w:val="21"/>
        </w:rPr>
        <w:t>こと</w:t>
      </w:r>
      <w:r w:rsidR="007540DC" w:rsidRPr="007540DC">
        <w:rPr>
          <w:rFonts w:asciiTheme="minorEastAsia" w:eastAsiaTheme="minorEastAsia" w:hAnsiTheme="minorEastAsia" w:cs="ＭＳ 明朝" w:hint="eastAsia"/>
          <w:kern w:val="0"/>
          <w:szCs w:val="21"/>
        </w:rPr>
        <w:t>。</w:t>
      </w:r>
    </w:p>
    <w:p w14:paraId="5B299F4F" w14:textId="10417F87" w:rsidR="007540DC" w:rsidRPr="00F20217" w:rsidRDefault="007540DC">
      <w:pPr>
        <w:spacing w:beforeLines="50" w:before="145"/>
        <w:ind w:leftChars="100" w:left="399" w:hangingChars="90" w:hanging="189"/>
        <w:rPr>
          <w:rFonts w:ascii="ＭＳ ゴシック" w:eastAsia="ＭＳ ゴシック" w:hAnsi="ＭＳ ゴシック" w:cs="ＭＳ 明朝"/>
          <w:kern w:val="0"/>
          <w:szCs w:val="21"/>
        </w:rPr>
      </w:pPr>
      <w:r w:rsidRPr="00F20217">
        <w:rPr>
          <w:rFonts w:ascii="ＭＳ ゴシック" w:eastAsia="ＭＳ ゴシック" w:hAnsi="ＭＳ ゴシック" w:cs="ＭＳ 明朝" w:hint="eastAsia"/>
          <w:kern w:val="0"/>
          <w:szCs w:val="21"/>
        </w:rPr>
        <w:t>【業務要件】</w:t>
      </w:r>
    </w:p>
    <w:p w14:paraId="3440DE2C" w14:textId="4F703010" w:rsidR="00D5475D" w:rsidRPr="00F20217" w:rsidRDefault="00D5475D">
      <w:pPr>
        <w:ind w:left="630" w:hangingChars="100" w:hanging="210"/>
        <w:rPr>
          <w:rFonts w:asciiTheme="minorEastAsia" w:eastAsiaTheme="minorEastAsia" w:hAnsiTheme="minorEastAsia" w:cs="ＭＳ 明朝"/>
          <w:kern w:val="0"/>
          <w:szCs w:val="21"/>
          <w:u w:val="single"/>
        </w:rPr>
      </w:pPr>
      <w:r w:rsidRPr="00F20217">
        <w:rPr>
          <w:rFonts w:asciiTheme="minorEastAsia" w:eastAsiaTheme="minorEastAsia" w:hAnsiTheme="minorEastAsia" w:cs="ＭＳ 明朝" w:hint="eastAsia"/>
          <w:kern w:val="0"/>
          <w:szCs w:val="21"/>
          <w:u w:val="single"/>
        </w:rPr>
        <w:t>①</w:t>
      </w:r>
      <w:r w:rsidR="00923617" w:rsidRPr="00F20217">
        <w:rPr>
          <w:rFonts w:asciiTheme="minorEastAsia" w:eastAsiaTheme="minorEastAsia" w:hAnsiTheme="minorEastAsia" w:cs="ＭＳ 明朝"/>
          <w:kern w:val="0"/>
          <w:szCs w:val="21"/>
          <w:u w:val="single"/>
        </w:rPr>
        <w:t xml:space="preserve"> </w:t>
      </w:r>
      <w:r w:rsidRPr="00F20217">
        <w:rPr>
          <w:rFonts w:asciiTheme="minorEastAsia" w:eastAsiaTheme="minorEastAsia" w:hAnsiTheme="minorEastAsia" w:cs="ＭＳ 明朝" w:hint="eastAsia"/>
          <w:kern w:val="0"/>
          <w:szCs w:val="21"/>
          <w:u w:val="single"/>
        </w:rPr>
        <w:t>提供方法について</w:t>
      </w:r>
    </w:p>
    <w:p w14:paraId="42784328" w14:textId="2724E91D" w:rsidR="00923617" w:rsidRDefault="00923617" w:rsidP="00F20217">
      <w:pPr>
        <w:ind w:left="630" w:hangingChars="100" w:hanging="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Pr="00923617">
        <w:rPr>
          <w:rFonts w:asciiTheme="minorEastAsia" w:eastAsiaTheme="minorEastAsia" w:hAnsiTheme="minorEastAsia" w:cs="ＭＳ 明朝" w:hint="eastAsia"/>
          <w:kern w:val="0"/>
          <w:szCs w:val="21"/>
        </w:rPr>
        <w:t>オンライン学習サービス（以下、「学習サービス」という。）</w:t>
      </w:r>
      <w:r>
        <w:rPr>
          <w:rFonts w:asciiTheme="minorEastAsia" w:eastAsiaTheme="minorEastAsia" w:hAnsiTheme="minorEastAsia" w:cs="ＭＳ 明朝" w:hint="eastAsia"/>
          <w:kern w:val="0"/>
          <w:szCs w:val="21"/>
        </w:rPr>
        <w:t>の提供方法は、</w:t>
      </w:r>
      <w:r w:rsidR="00E64172">
        <w:rPr>
          <w:rFonts w:asciiTheme="minorEastAsia" w:eastAsiaTheme="minorEastAsia" w:hAnsiTheme="minorEastAsia" w:cs="ＭＳ 明朝" w:hint="eastAsia"/>
          <w:kern w:val="0"/>
          <w:szCs w:val="21"/>
        </w:rPr>
        <w:t>学習教材（</w:t>
      </w:r>
      <w:r>
        <w:rPr>
          <w:rFonts w:asciiTheme="minorEastAsia" w:eastAsiaTheme="minorEastAsia" w:hAnsiTheme="minorEastAsia" w:cs="ＭＳ 明朝" w:hint="eastAsia"/>
          <w:kern w:val="0"/>
          <w:szCs w:val="21"/>
        </w:rPr>
        <w:t>主に</w:t>
      </w:r>
      <w:r w:rsidR="003B021B">
        <w:rPr>
          <w:rFonts w:asciiTheme="minorEastAsia" w:eastAsiaTheme="minorEastAsia" w:hAnsiTheme="minorEastAsia" w:cs="ＭＳ 明朝" w:hint="eastAsia"/>
          <w:kern w:val="0"/>
          <w:szCs w:val="21"/>
        </w:rPr>
        <w:t>講義動画</w:t>
      </w:r>
      <w:r>
        <w:rPr>
          <w:rFonts w:asciiTheme="minorEastAsia" w:eastAsiaTheme="minorEastAsia" w:hAnsiTheme="minorEastAsia" w:cs="ＭＳ 明朝" w:hint="eastAsia"/>
          <w:kern w:val="0"/>
          <w:szCs w:val="21"/>
        </w:rPr>
        <w:t>（以下、「</w:t>
      </w:r>
      <w:r w:rsidRPr="00A84C8F">
        <w:rPr>
          <w:rFonts w:asciiTheme="minorEastAsia" w:eastAsiaTheme="minorEastAsia" w:hAnsiTheme="minorEastAsia" w:cs="ＭＳ 明朝" w:hint="eastAsia"/>
          <w:kern w:val="0"/>
          <w:szCs w:val="21"/>
        </w:rPr>
        <w:t>コンテンツ</w:t>
      </w:r>
      <w:r>
        <w:rPr>
          <w:rFonts w:asciiTheme="minorEastAsia" w:eastAsiaTheme="minorEastAsia" w:hAnsiTheme="minorEastAsia" w:cs="ＭＳ 明朝" w:hint="eastAsia"/>
          <w:kern w:val="0"/>
          <w:szCs w:val="21"/>
        </w:rPr>
        <w:t>」という。）</w:t>
      </w:r>
      <w:r w:rsidR="003B021B">
        <w:rPr>
          <w:rFonts w:asciiTheme="minorEastAsia" w:eastAsiaTheme="minorEastAsia" w:hAnsiTheme="minorEastAsia" w:cs="ＭＳ 明朝" w:hint="eastAsia"/>
          <w:kern w:val="0"/>
          <w:szCs w:val="21"/>
        </w:rPr>
        <w:t>またはそれに付随するテキストや演習教材等</w:t>
      </w:r>
      <w:r w:rsidR="00E64172">
        <w:rPr>
          <w:rFonts w:asciiTheme="minorEastAsia" w:eastAsiaTheme="minorEastAsia" w:hAnsiTheme="minorEastAsia" w:cs="ＭＳ 明朝" w:hint="eastAsia"/>
          <w:kern w:val="0"/>
          <w:szCs w:val="21"/>
        </w:rPr>
        <w:t>）</w:t>
      </w:r>
      <w:r w:rsidRPr="00A84C8F">
        <w:rPr>
          <w:rFonts w:asciiTheme="minorEastAsia" w:eastAsiaTheme="minorEastAsia" w:hAnsiTheme="minorEastAsia" w:cs="ＭＳ 明朝" w:hint="eastAsia"/>
          <w:kern w:val="0"/>
          <w:szCs w:val="21"/>
        </w:rPr>
        <w:t>をあらかじめ配信システム上に用意</w:t>
      </w:r>
      <w:r>
        <w:rPr>
          <w:rFonts w:asciiTheme="minorEastAsia" w:eastAsiaTheme="minorEastAsia" w:hAnsiTheme="minorEastAsia" w:cs="ＭＳ 明朝" w:hint="eastAsia"/>
          <w:kern w:val="0"/>
          <w:szCs w:val="21"/>
        </w:rPr>
        <w:t>するなどして</w:t>
      </w:r>
      <w:r w:rsidRPr="00A84C8F">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研修生が自由にコンテンツを選択し、</w:t>
      </w:r>
      <w:r w:rsidRPr="00A8485E">
        <w:rPr>
          <w:rFonts w:asciiTheme="minorEastAsia" w:eastAsiaTheme="minorEastAsia" w:hAnsiTheme="minorEastAsia" w:cs="ＭＳ 明朝" w:hint="eastAsia"/>
          <w:kern w:val="0"/>
          <w:szCs w:val="21"/>
        </w:rPr>
        <w:t>任意の時間に視聴できる</w:t>
      </w:r>
      <w:r>
        <w:rPr>
          <w:rFonts w:asciiTheme="minorEastAsia" w:eastAsiaTheme="minorEastAsia" w:hAnsiTheme="minorEastAsia" w:cs="ＭＳ 明朝" w:hint="eastAsia"/>
          <w:kern w:val="0"/>
          <w:szCs w:val="21"/>
        </w:rPr>
        <w:t>方式</w:t>
      </w:r>
      <w:r w:rsidRPr="00A8485E">
        <w:rPr>
          <w:rFonts w:asciiTheme="minorEastAsia" w:eastAsiaTheme="minorEastAsia" w:hAnsiTheme="minorEastAsia" w:cs="ＭＳ 明朝" w:hint="eastAsia"/>
          <w:kern w:val="0"/>
          <w:szCs w:val="21"/>
        </w:rPr>
        <w:t>（オンデマンド</w:t>
      </w:r>
      <w:r>
        <w:rPr>
          <w:rFonts w:asciiTheme="minorEastAsia" w:eastAsiaTheme="minorEastAsia" w:hAnsiTheme="minorEastAsia" w:cs="ＭＳ 明朝" w:hint="eastAsia"/>
          <w:kern w:val="0"/>
          <w:szCs w:val="21"/>
        </w:rPr>
        <w:t>型</w:t>
      </w:r>
      <w:r w:rsidRPr="00A8485E">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であ</w:t>
      </w:r>
      <w:r w:rsidRPr="00A8485E">
        <w:rPr>
          <w:rFonts w:asciiTheme="minorEastAsia" w:eastAsiaTheme="minorEastAsia" w:hAnsiTheme="minorEastAsia" w:cs="ＭＳ 明朝" w:hint="eastAsia"/>
          <w:kern w:val="0"/>
          <w:szCs w:val="21"/>
        </w:rPr>
        <w:t>ること。</w:t>
      </w:r>
    </w:p>
    <w:p w14:paraId="58580627" w14:textId="1BB46179" w:rsidR="00EA7523" w:rsidRDefault="00BD5F55" w:rsidP="00DD4B4D">
      <w:pPr>
        <w:ind w:left="630" w:hangingChars="100" w:hanging="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Pr="00BD5F55">
        <w:rPr>
          <w:rFonts w:asciiTheme="minorEastAsia" w:eastAsiaTheme="minorEastAsia" w:hAnsiTheme="minorEastAsia" w:cs="ＭＳ 明朝" w:hint="eastAsia"/>
          <w:kern w:val="0"/>
          <w:szCs w:val="21"/>
        </w:rPr>
        <w:t>学習サービスは、ウェブサイトやアプリケーション</w:t>
      </w:r>
      <w:r w:rsidR="00F32221">
        <w:rPr>
          <w:rFonts w:asciiTheme="minorEastAsia" w:eastAsiaTheme="minorEastAsia" w:hAnsiTheme="minorEastAsia" w:cs="ＭＳ 明朝" w:hint="eastAsia"/>
          <w:kern w:val="0"/>
          <w:szCs w:val="21"/>
        </w:rPr>
        <w:t>等</w:t>
      </w:r>
      <w:r w:rsidRPr="00BD5F55">
        <w:rPr>
          <w:rFonts w:asciiTheme="minorEastAsia" w:eastAsiaTheme="minorEastAsia" w:hAnsiTheme="minorEastAsia" w:cs="ＭＳ 明朝" w:hint="eastAsia"/>
          <w:kern w:val="0"/>
          <w:szCs w:val="21"/>
        </w:rPr>
        <w:t>のプラットフォームを通じて、定額で利用できること。</w:t>
      </w:r>
      <w:r w:rsidR="00A8485E">
        <w:rPr>
          <w:rFonts w:asciiTheme="minorEastAsia" w:eastAsiaTheme="minorEastAsia" w:hAnsiTheme="minorEastAsia" w:cs="ＭＳ 明朝" w:hint="eastAsia"/>
          <w:kern w:val="0"/>
          <w:szCs w:val="21"/>
        </w:rPr>
        <w:t xml:space="preserve">　　</w:t>
      </w:r>
    </w:p>
    <w:p w14:paraId="49C78EA7" w14:textId="59C82225" w:rsidR="005B1B1B" w:rsidRDefault="005B1B1B">
      <w:pPr>
        <w:ind w:leftChars="0" w:left="630" w:hangingChars="300" w:hanging="63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B071D2">
        <w:rPr>
          <w:rFonts w:asciiTheme="minorEastAsia" w:eastAsiaTheme="minorEastAsia" w:hAnsiTheme="minorEastAsia" w:cs="ＭＳ 明朝" w:hint="eastAsia"/>
          <w:kern w:val="0"/>
          <w:szCs w:val="21"/>
        </w:rPr>
        <w:t>パソコン</w:t>
      </w:r>
      <w:r w:rsidR="0091642B">
        <w:rPr>
          <w:rFonts w:asciiTheme="minorEastAsia" w:eastAsiaTheme="minorEastAsia" w:hAnsiTheme="minorEastAsia" w:cs="ＭＳ 明朝" w:hint="eastAsia"/>
          <w:kern w:val="0"/>
          <w:szCs w:val="21"/>
        </w:rPr>
        <w:t>のほか、</w:t>
      </w:r>
      <w:r w:rsidR="00B071D2">
        <w:rPr>
          <w:rFonts w:asciiTheme="minorEastAsia" w:eastAsiaTheme="minorEastAsia" w:hAnsiTheme="minorEastAsia" w:cs="ＭＳ 明朝" w:hint="eastAsia"/>
          <w:kern w:val="0"/>
          <w:szCs w:val="21"/>
        </w:rPr>
        <w:t>スマートフォンやタブレット等の端末からも利用</w:t>
      </w:r>
      <w:r w:rsidRPr="005B1B1B">
        <w:rPr>
          <w:rFonts w:asciiTheme="minorEastAsia" w:eastAsiaTheme="minorEastAsia" w:hAnsiTheme="minorEastAsia" w:cs="ＭＳ 明朝" w:hint="eastAsia"/>
          <w:kern w:val="0"/>
          <w:szCs w:val="21"/>
        </w:rPr>
        <w:t>できること。</w:t>
      </w:r>
    </w:p>
    <w:p w14:paraId="780C4953" w14:textId="0B159F4B" w:rsidR="007C54FE" w:rsidRDefault="007C54FE">
      <w:pPr>
        <w:ind w:leftChars="0" w:left="630" w:hangingChars="300" w:hanging="63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91642B">
        <w:rPr>
          <w:rFonts w:asciiTheme="minorEastAsia" w:eastAsiaTheme="minorEastAsia" w:hAnsiTheme="minorEastAsia" w:cs="ＭＳ 明朝" w:hint="eastAsia"/>
          <w:kern w:val="0"/>
          <w:szCs w:val="21"/>
        </w:rPr>
        <w:t>学習</w:t>
      </w:r>
      <w:r w:rsidR="003635D4">
        <w:rPr>
          <w:rFonts w:asciiTheme="minorEastAsia" w:eastAsiaTheme="minorEastAsia" w:hAnsiTheme="minorEastAsia" w:cs="ＭＳ 明朝" w:hint="eastAsia"/>
          <w:kern w:val="0"/>
          <w:szCs w:val="21"/>
        </w:rPr>
        <w:t>教材</w:t>
      </w:r>
      <w:r w:rsidR="00E4220D">
        <w:rPr>
          <w:rFonts w:asciiTheme="minorEastAsia" w:eastAsiaTheme="minorEastAsia" w:hAnsiTheme="minorEastAsia" w:cs="ＭＳ 明朝" w:hint="eastAsia"/>
          <w:kern w:val="0"/>
          <w:szCs w:val="21"/>
        </w:rPr>
        <w:t>を端末に</w:t>
      </w:r>
      <w:r w:rsidRPr="007C54FE">
        <w:rPr>
          <w:rFonts w:asciiTheme="minorEastAsia" w:eastAsiaTheme="minorEastAsia" w:hAnsiTheme="minorEastAsia" w:cs="ＭＳ 明朝" w:hint="eastAsia"/>
          <w:kern w:val="0"/>
          <w:szCs w:val="21"/>
        </w:rPr>
        <w:t>ダウンロード</w:t>
      </w:r>
      <w:r w:rsidR="00E4220D">
        <w:rPr>
          <w:rFonts w:asciiTheme="minorEastAsia" w:eastAsiaTheme="minorEastAsia" w:hAnsiTheme="minorEastAsia" w:cs="ＭＳ 明朝" w:hint="eastAsia"/>
          <w:kern w:val="0"/>
          <w:szCs w:val="21"/>
        </w:rPr>
        <w:t>し、</w:t>
      </w:r>
      <w:r w:rsidRPr="007C54FE">
        <w:rPr>
          <w:rFonts w:asciiTheme="minorEastAsia" w:eastAsiaTheme="minorEastAsia" w:hAnsiTheme="minorEastAsia" w:cs="ＭＳ 明朝" w:hint="eastAsia"/>
          <w:kern w:val="0"/>
          <w:szCs w:val="21"/>
        </w:rPr>
        <w:t>オフライン</w:t>
      </w:r>
      <w:r w:rsidR="00E4220D">
        <w:rPr>
          <w:rFonts w:asciiTheme="minorEastAsia" w:eastAsiaTheme="minorEastAsia" w:hAnsiTheme="minorEastAsia" w:cs="ＭＳ 明朝" w:hint="eastAsia"/>
          <w:kern w:val="0"/>
          <w:szCs w:val="21"/>
        </w:rPr>
        <w:t>環境でも</w:t>
      </w:r>
      <w:r w:rsidR="003635D4">
        <w:rPr>
          <w:rFonts w:asciiTheme="minorEastAsia" w:eastAsiaTheme="minorEastAsia" w:hAnsiTheme="minorEastAsia" w:cs="ＭＳ 明朝" w:hint="eastAsia"/>
          <w:kern w:val="0"/>
          <w:szCs w:val="21"/>
        </w:rPr>
        <w:t>利用</w:t>
      </w:r>
      <w:r w:rsidR="00E4220D">
        <w:rPr>
          <w:rFonts w:asciiTheme="minorEastAsia" w:eastAsiaTheme="minorEastAsia" w:hAnsiTheme="minorEastAsia" w:cs="ＭＳ 明朝" w:hint="eastAsia"/>
          <w:kern w:val="0"/>
          <w:szCs w:val="21"/>
        </w:rPr>
        <w:t>できる</w:t>
      </w:r>
      <w:r>
        <w:rPr>
          <w:rFonts w:asciiTheme="minorEastAsia" w:eastAsiaTheme="minorEastAsia" w:hAnsiTheme="minorEastAsia" w:cs="ＭＳ 明朝" w:hint="eastAsia"/>
          <w:kern w:val="0"/>
          <w:szCs w:val="21"/>
        </w:rPr>
        <w:t>こと。</w:t>
      </w:r>
    </w:p>
    <w:p w14:paraId="2F283D3F" w14:textId="594EC9C1" w:rsidR="00A8485E" w:rsidRPr="00F20217" w:rsidRDefault="00810889" w:rsidP="002A1404">
      <w:pPr>
        <w:ind w:leftChars="0" w:left="630" w:hangingChars="300" w:hanging="630"/>
        <w:rPr>
          <w:rFonts w:asciiTheme="minorEastAsia" w:eastAsiaTheme="minorEastAsia" w:hAnsiTheme="minorEastAsia" w:cs="ＭＳ 明朝"/>
          <w:kern w:val="0"/>
          <w:szCs w:val="21"/>
          <w:u w:val="single"/>
        </w:rPr>
      </w:pPr>
      <w:r>
        <w:rPr>
          <w:rFonts w:asciiTheme="minorEastAsia" w:eastAsiaTheme="minorEastAsia" w:hAnsiTheme="minorEastAsia" w:cs="ＭＳ 明朝" w:hint="eastAsia"/>
          <w:kern w:val="0"/>
          <w:szCs w:val="21"/>
        </w:rPr>
        <w:t xml:space="preserve">　　</w:t>
      </w:r>
      <w:r w:rsidR="00D5475D" w:rsidRPr="00F20217">
        <w:rPr>
          <w:rFonts w:asciiTheme="minorEastAsia" w:eastAsiaTheme="minorEastAsia" w:hAnsiTheme="minorEastAsia" w:cs="ＭＳ 明朝" w:hint="eastAsia"/>
          <w:kern w:val="0"/>
          <w:szCs w:val="21"/>
          <w:u w:val="single"/>
        </w:rPr>
        <w:t>②</w:t>
      </w:r>
      <w:r w:rsidR="006D64E6" w:rsidRPr="00F20217">
        <w:rPr>
          <w:rFonts w:asciiTheme="minorEastAsia" w:eastAsiaTheme="minorEastAsia" w:hAnsiTheme="minorEastAsia" w:cs="ＭＳ 明朝"/>
          <w:kern w:val="0"/>
          <w:szCs w:val="21"/>
          <w:u w:val="single"/>
        </w:rPr>
        <w:t xml:space="preserve"> </w:t>
      </w:r>
      <w:r w:rsidR="00237A54" w:rsidRPr="00F20217">
        <w:rPr>
          <w:rFonts w:asciiTheme="minorEastAsia" w:eastAsiaTheme="minorEastAsia" w:hAnsiTheme="minorEastAsia" w:cs="ＭＳ 明朝" w:hint="eastAsia"/>
          <w:kern w:val="0"/>
          <w:szCs w:val="21"/>
          <w:u w:val="single"/>
        </w:rPr>
        <w:t>利用対象者</w:t>
      </w:r>
      <w:r w:rsidR="00AC0CB2" w:rsidRPr="00F20217">
        <w:rPr>
          <w:rFonts w:asciiTheme="minorEastAsia" w:eastAsiaTheme="minorEastAsia" w:hAnsiTheme="minorEastAsia" w:cs="ＭＳ 明朝" w:hint="eastAsia"/>
          <w:kern w:val="0"/>
          <w:szCs w:val="21"/>
          <w:u w:val="single"/>
        </w:rPr>
        <w:t>について</w:t>
      </w:r>
    </w:p>
    <w:p w14:paraId="2C73D6D2" w14:textId="1D414919" w:rsidR="007C54FE" w:rsidRDefault="00237A54">
      <w:pPr>
        <w:ind w:leftChars="0" w:left="630" w:hangingChars="300" w:hanging="63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6D64E6">
        <w:rPr>
          <w:rFonts w:asciiTheme="minorEastAsia" w:eastAsiaTheme="minorEastAsia" w:hAnsiTheme="minorEastAsia" w:cs="ＭＳ 明朝" w:hint="eastAsia"/>
          <w:kern w:val="0"/>
          <w:szCs w:val="21"/>
        </w:rPr>
        <w:t>・研修生の決定は、</w:t>
      </w:r>
      <w:r w:rsidRPr="00237A54">
        <w:rPr>
          <w:rFonts w:asciiTheme="minorEastAsia" w:eastAsiaTheme="minorEastAsia" w:hAnsiTheme="minorEastAsia" w:cs="ＭＳ 明朝" w:hint="eastAsia"/>
          <w:kern w:val="0"/>
          <w:szCs w:val="21"/>
        </w:rPr>
        <w:t>府総務部人事課</w:t>
      </w:r>
      <w:r w:rsidR="006D64E6">
        <w:rPr>
          <w:rFonts w:asciiTheme="minorEastAsia" w:eastAsiaTheme="minorEastAsia" w:hAnsiTheme="minorEastAsia" w:cs="ＭＳ 明朝" w:hint="eastAsia"/>
          <w:kern w:val="0"/>
          <w:szCs w:val="21"/>
        </w:rPr>
        <w:t>（以下、「研修管理者」という。）が行う。</w:t>
      </w:r>
    </w:p>
    <w:p w14:paraId="5BBAAEF3" w14:textId="6C9E0724" w:rsidR="00F32221" w:rsidRPr="007817D7" w:rsidRDefault="007C54FE">
      <w:pPr>
        <w:ind w:leftChars="0" w:left="630" w:hangingChars="300" w:hanging="63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Pr="007817D7">
        <w:rPr>
          <w:rFonts w:asciiTheme="minorEastAsia" w:eastAsiaTheme="minorEastAsia" w:hAnsiTheme="minorEastAsia" w:cs="ＭＳ 明朝" w:hint="eastAsia"/>
          <w:kern w:val="0"/>
          <w:szCs w:val="21"/>
        </w:rPr>
        <w:t xml:space="preserve">　・</w:t>
      </w:r>
      <w:r w:rsidRPr="00DB5FD2">
        <w:rPr>
          <w:rFonts w:asciiTheme="minorEastAsia" w:eastAsiaTheme="minorEastAsia" w:hAnsiTheme="minorEastAsia" w:cs="ＭＳ 明朝" w:hint="eastAsia"/>
          <w:kern w:val="0"/>
          <w:szCs w:val="21"/>
        </w:rPr>
        <w:t>研修生への</w:t>
      </w:r>
      <w:r w:rsidRPr="00BB00AB">
        <w:rPr>
          <w:rFonts w:asciiTheme="minorEastAsia" w:eastAsiaTheme="minorEastAsia" w:hAnsiTheme="minorEastAsia" w:cs="ＭＳ 明朝" w:hint="eastAsia"/>
          <w:kern w:val="0"/>
          <w:szCs w:val="21"/>
        </w:rPr>
        <w:t>アカウント割り当て</w:t>
      </w:r>
      <w:r w:rsidRPr="00F6235D">
        <w:rPr>
          <w:rFonts w:asciiTheme="minorEastAsia" w:eastAsiaTheme="minorEastAsia" w:hAnsiTheme="minorEastAsia" w:cs="ＭＳ 明朝" w:hint="eastAsia"/>
          <w:kern w:val="0"/>
          <w:szCs w:val="21"/>
        </w:rPr>
        <w:t>等は</w:t>
      </w:r>
      <w:r w:rsidR="006D64E6">
        <w:rPr>
          <w:rFonts w:asciiTheme="minorEastAsia" w:eastAsiaTheme="minorEastAsia" w:hAnsiTheme="minorEastAsia" w:cs="ＭＳ 明朝" w:hint="eastAsia"/>
          <w:kern w:val="0"/>
          <w:szCs w:val="21"/>
        </w:rPr>
        <w:t>研修管理者</w:t>
      </w:r>
      <w:r w:rsidRPr="00F6235D">
        <w:rPr>
          <w:rFonts w:asciiTheme="minorEastAsia" w:eastAsiaTheme="minorEastAsia" w:hAnsiTheme="minorEastAsia" w:cs="ＭＳ 明朝" w:hint="eastAsia"/>
          <w:kern w:val="0"/>
          <w:szCs w:val="21"/>
        </w:rPr>
        <w:t>が管理できること。</w:t>
      </w:r>
    </w:p>
    <w:p w14:paraId="7893685B" w14:textId="720C2324" w:rsidR="00F32221" w:rsidRPr="00DB5FD2" w:rsidRDefault="00F32221">
      <w:pPr>
        <w:ind w:left="630" w:hangingChars="100" w:hanging="210"/>
        <w:rPr>
          <w:rFonts w:asciiTheme="minorEastAsia" w:eastAsiaTheme="minorEastAsia" w:hAnsiTheme="minorEastAsia" w:cs="ＭＳ 明朝"/>
          <w:kern w:val="0"/>
          <w:szCs w:val="21"/>
        </w:rPr>
      </w:pPr>
      <w:r w:rsidRPr="007817D7">
        <w:rPr>
          <w:rFonts w:asciiTheme="minorEastAsia" w:eastAsiaTheme="minorEastAsia" w:hAnsiTheme="minorEastAsia" w:cs="ＭＳ 明朝" w:hint="eastAsia"/>
          <w:kern w:val="0"/>
          <w:szCs w:val="21"/>
        </w:rPr>
        <w:t>・</w:t>
      </w:r>
      <w:r w:rsidRPr="00B17C0B">
        <w:rPr>
          <w:rFonts w:asciiTheme="minorEastAsia" w:eastAsiaTheme="minorEastAsia" w:hAnsiTheme="minorEastAsia" w:cstheme="majorBidi" w:hint="eastAsia"/>
          <w:color w:val="000000" w:themeColor="text1"/>
        </w:rPr>
        <w:t>契約期間中に</w:t>
      </w:r>
      <w:r w:rsidRPr="00B17C0B">
        <w:rPr>
          <w:rFonts w:asciiTheme="minorEastAsia" w:eastAsiaTheme="minorEastAsia" w:hAnsiTheme="minorEastAsia" w:cstheme="majorBidi"/>
          <w:color w:val="000000" w:themeColor="text1"/>
        </w:rPr>
        <w:t>1</w:t>
      </w:r>
      <w:r w:rsidRPr="00B17C0B">
        <w:rPr>
          <w:rFonts w:asciiTheme="minorEastAsia" w:eastAsiaTheme="minorEastAsia" w:hAnsiTheme="minorEastAsia" w:cstheme="majorBidi" w:hint="eastAsia"/>
          <w:color w:val="000000" w:themeColor="text1"/>
        </w:rPr>
        <w:t>回以上は</w:t>
      </w:r>
      <w:r w:rsidR="009E175B">
        <w:rPr>
          <w:rFonts w:asciiTheme="minorEastAsia" w:eastAsiaTheme="minorEastAsia" w:hAnsiTheme="minorEastAsia" w:cstheme="majorBidi" w:hint="eastAsia"/>
          <w:color w:val="000000" w:themeColor="text1"/>
        </w:rPr>
        <w:t>、研修生の切り替え（全</w:t>
      </w:r>
      <w:r w:rsidR="007C54FE" w:rsidRPr="00B17C0B">
        <w:rPr>
          <w:rFonts w:asciiTheme="minorEastAsia" w:eastAsiaTheme="minorEastAsia" w:hAnsiTheme="minorEastAsia" w:cstheme="majorBidi" w:hint="eastAsia"/>
          <w:color w:val="000000" w:themeColor="text1"/>
        </w:rPr>
        <w:t>アカウント</w:t>
      </w:r>
      <w:r w:rsidR="009E175B">
        <w:rPr>
          <w:rFonts w:asciiTheme="minorEastAsia" w:eastAsiaTheme="minorEastAsia" w:hAnsiTheme="minorEastAsia" w:cstheme="majorBidi" w:hint="eastAsia"/>
          <w:color w:val="000000" w:themeColor="text1"/>
        </w:rPr>
        <w:t>を別の研修生へ</w:t>
      </w:r>
      <w:r w:rsidRPr="00B17C0B">
        <w:rPr>
          <w:rFonts w:asciiTheme="minorEastAsia" w:eastAsiaTheme="minorEastAsia" w:hAnsiTheme="minorEastAsia" w:cstheme="majorBidi" w:hint="eastAsia"/>
          <w:color w:val="000000" w:themeColor="text1"/>
        </w:rPr>
        <w:t>再割り当て</w:t>
      </w:r>
      <w:r w:rsidR="009E175B">
        <w:rPr>
          <w:rFonts w:asciiTheme="minorEastAsia" w:eastAsiaTheme="minorEastAsia" w:hAnsiTheme="minorEastAsia" w:cstheme="majorBidi" w:hint="eastAsia"/>
          <w:color w:val="000000" w:themeColor="text1"/>
        </w:rPr>
        <w:t>すること）</w:t>
      </w:r>
      <w:r w:rsidRPr="00B17C0B">
        <w:rPr>
          <w:rFonts w:asciiTheme="minorEastAsia" w:eastAsiaTheme="minorEastAsia" w:hAnsiTheme="minorEastAsia" w:cstheme="majorBidi" w:hint="eastAsia"/>
          <w:color w:val="000000" w:themeColor="text1"/>
        </w:rPr>
        <w:t>が可能であること。なお、前述に関わらず、研修生が退職等</w:t>
      </w:r>
      <w:r w:rsidR="002424CC">
        <w:rPr>
          <w:rFonts w:asciiTheme="minorEastAsia" w:eastAsiaTheme="minorEastAsia" w:hAnsiTheme="minorEastAsia" w:cstheme="majorBidi" w:hint="eastAsia"/>
          <w:color w:val="000000" w:themeColor="text1"/>
        </w:rPr>
        <w:t>のやむを得ない理由</w:t>
      </w:r>
      <w:r w:rsidRPr="00B17C0B">
        <w:rPr>
          <w:rFonts w:asciiTheme="minorEastAsia" w:eastAsiaTheme="minorEastAsia" w:hAnsiTheme="minorEastAsia" w:cstheme="majorBidi" w:hint="eastAsia"/>
          <w:color w:val="000000" w:themeColor="text1"/>
        </w:rPr>
        <w:t>によ</w:t>
      </w:r>
      <w:r w:rsidR="002424CC">
        <w:rPr>
          <w:rFonts w:asciiTheme="minorEastAsia" w:eastAsiaTheme="minorEastAsia" w:hAnsiTheme="minorEastAsia" w:cstheme="majorBidi" w:hint="eastAsia"/>
          <w:color w:val="000000" w:themeColor="text1"/>
        </w:rPr>
        <w:t>り受講の継続が難しい状況になった</w:t>
      </w:r>
      <w:r w:rsidRPr="00B17C0B">
        <w:rPr>
          <w:rFonts w:asciiTheme="minorEastAsia" w:eastAsiaTheme="minorEastAsia" w:hAnsiTheme="minorEastAsia" w:cstheme="majorBidi" w:hint="eastAsia"/>
          <w:color w:val="000000" w:themeColor="text1"/>
        </w:rPr>
        <w:t>場合も、</w:t>
      </w:r>
      <w:r w:rsidR="007C54FE" w:rsidRPr="00B17C0B">
        <w:rPr>
          <w:rFonts w:asciiTheme="minorEastAsia" w:eastAsiaTheme="minorEastAsia" w:hAnsiTheme="minorEastAsia" w:cstheme="majorBidi" w:hint="eastAsia"/>
          <w:color w:val="000000" w:themeColor="text1"/>
        </w:rPr>
        <w:t>アカウント</w:t>
      </w:r>
      <w:r w:rsidRPr="00B17C0B">
        <w:rPr>
          <w:rFonts w:asciiTheme="minorEastAsia" w:eastAsiaTheme="minorEastAsia" w:hAnsiTheme="minorEastAsia" w:cstheme="majorBidi" w:hint="eastAsia"/>
          <w:color w:val="000000" w:themeColor="text1"/>
        </w:rPr>
        <w:t>の再割り当てが可能であること。</w:t>
      </w:r>
      <w:r w:rsidR="00237A54" w:rsidRPr="007817D7">
        <w:rPr>
          <w:rFonts w:asciiTheme="minorEastAsia" w:eastAsiaTheme="minorEastAsia" w:hAnsiTheme="minorEastAsia" w:cs="ＭＳ 明朝" w:hint="eastAsia"/>
          <w:kern w:val="0"/>
          <w:szCs w:val="21"/>
        </w:rPr>
        <w:t xml:space="preserve">　</w:t>
      </w:r>
    </w:p>
    <w:p w14:paraId="4641D173" w14:textId="3C81C3FA" w:rsidR="00237A54" w:rsidRPr="007817D7" w:rsidRDefault="00237A54">
      <w:pPr>
        <w:ind w:leftChars="0" w:left="630" w:hangingChars="300" w:hanging="630"/>
        <w:rPr>
          <w:rFonts w:asciiTheme="minorEastAsia" w:eastAsiaTheme="minorEastAsia" w:hAnsiTheme="minorEastAsia" w:cs="ＭＳ 明朝"/>
          <w:kern w:val="0"/>
          <w:szCs w:val="21"/>
        </w:rPr>
      </w:pPr>
      <w:r w:rsidRPr="00BB00AB">
        <w:rPr>
          <w:rFonts w:asciiTheme="minorEastAsia" w:eastAsiaTheme="minorEastAsia" w:hAnsiTheme="minorEastAsia" w:cs="ＭＳ 明朝" w:hint="eastAsia"/>
          <w:kern w:val="0"/>
          <w:szCs w:val="21"/>
        </w:rPr>
        <w:t xml:space="preserve">　</w:t>
      </w:r>
      <w:r w:rsidR="00F32221" w:rsidRPr="00F6235D">
        <w:rPr>
          <w:rFonts w:asciiTheme="minorEastAsia" w:eastAsiaTheme="minorEastAsia" w:hAnsiTheme="minorEastAsia" w:cs="ＭＳ 明朝" w:hint="eastAsia"/>
          <w:kern w:val="0"/>
          <w:szCs w:val="21"/>
        </w:rPr>
        <w:t xml:space="preserve">　</w:t>
      </w:r>
      <w:r w:rsidRPr="00F6235D">
        <w:rPr>
          <w:rFonts w:asciiTheme="minorEastAsia" w:eastAsiaTheme="minorEastAsia" w:hAnsiTheme="minorEastAsia" w:cs="ＭＳ 明朝" w:hint="eastAsia"/>
          <w:kern w:val="0"/>
          <w:szCs w:val="21"/>
        </w:rPr>
        <w:t>・同期間に同時に利用できる人数は最大250</w:t>
      </w:r>
      <w:r w:rsidRPr="007817D7">
        <w:rPr>
          <w:rFonts w:asciiTheme="minorEastAsia" w:eastAsiaTheme="minorEastAsia" w:hAnsiTheme="minorEastAsia" w:cs="ＭＳ 明朝" w:hint="eastAsia"/>
          <w:kern w:val="0"/>
          <w:szCs w:val="21"/>
        </w:rPr>
        <w:t>名</w:t>
      </w:r>
      <w:r w:rsidR="00F32221" w:rsidRPr="007817D7">
        <w:rPr>
          <w:rFonts w:asciiTheme="minorEastAsia" w:eastAsiaTheme="minorEastAsia" w:hAnsiTheme="minorEastAsia" w:cs="ＭＳ 明朝" w:hint="eastAsia"/>
          <w:kern w:val="0"/>
          <w:szCs w:val="21"/>
        </w:rPr>
        <w:t>（</w:t>
      </w:r>
      <w:r w:rsidR="003635D4">
        <w:rPr>
          <w:rFonts w:asciiTheme="minorEastAsia" w:eastAsiaTheme="minorEastAsia" w:hAnsiTheme="minorEastAsia" w:cs="ＭＳ 明朝" w:hint="eastAsia"/>
          <w:kern w:val="0"/>
          <w:szCs w:val="21"/>
        </w:rPr>
        <w:t>研修</w:t>
      </w:r>
      <w:r w:rsidR="00F32221" w:rsidRPr="007817D7">
        <w:rPr>
          <w:rFonts w:asciiTheme="minorEastAsia" w:eastAsiaTheme="minorEastAsia" w:hAnsiTheme="minorEastAsia" w:cs="ＭＳ 明朝" w:hint="eastAsia"/>
          <w:kern w:val="0"/>
          <w:szCs w:val="21"/>
        </w:rPr>
        <w:t>管理者</w:t>
      </w:r>
      <w:r w:rsidR="003635D4">
        <w:rPr>
          <w:rFonts w:asciiTheme="minorEastAsia" w:eastAsiaTheme="minorEastAsia" w:hAnsiTheme="minorEastAsia" w:cs="ＭＳ 明朝" w:hint="eastAsia"/>
          <w:kern w:val="0"/>
          <w:szCs w:val="21"/>
        </w:rPr>
        <w:t>用</w:t>
      </w:r>
      <w:r w:rsidR="007C54FE" w:rsidRPr="007817D7">
        <w:rPr>
          <w:rFonts w:asciiTheme="minorEastAsia" w:eastAsiaTheme="minorEastAsia" w:hAnsiTheme="minorEastAsia" w:cs="ＭＳ 明朝" w:hint="eastAsia"/>
          <w:kern w:val="0"/>
          <w:szCs w:val="21"/>
        </w:rPr>
        <w:t>アカウント</w:t>
      </w:r>
      <w:r w:rsidR="00F32221" w:rsidRPr="007817D7">
        <w:rPr>
          <w:rFonts w:asciiTheme="minorEastAsia" w:eastAsiaTheme="minorEastAsia" w:hAnsiTheme="minorEastAsia" w:cs="ＭＳ 明朝" w:hint="eastAsia"/>
          <w:kern w:val="0"/>
          <w:szCs w:val="21"/>
        </w:rPr>
        <w:t>を除く）</w:t>
      </w:r>
      <w:r w:rsidR="002E2162" w:rsidRPr="007817D7">
        <w:rPr>
          <w:rFonts w:asciiTheme="minorEastAsia" w:eastAsiaTheme="minorEastAsia" w:hAnsiTheme="minorEastAsia" w:cs="ＭＳ 明朝" w:hint="eastAsia"/>
          <w:kern w:val="0"/>
          <w:szCs w:val="21"/>
        </w:rPr>
        <w:t>とすること</w:t>
      </w:r>
      <w:r w:rsidRPr="007817D7">
        <w:rPr>
          <w:rFonts w:asciiTheme="minorEastAsia" w:eastAsiaTheme="minorEastAsia" w:hAnsiTheme="minorEastAsia" w:cs="ＭＳ 明朝" w:hint="eastAsia"/>
          <w:kern w:val="0"/>
          <w:szCs w:val="21"/>
        </w:rPr>
        <w:t>。</w:t>
      </w:r>
    </w:p>
    <w:p w14:paraId="101ABADF" w14:textId="60579A3B" w:rsidR="00A8485E" w:rsidRPr="00F20217" w:rsidRDefault="009E175B" w:rsidP="00F20217">
      <w:pPr>
        <w:spacing w:beforeLines="20" w:before="58"/>
        <w:ind w:leftChars="109" w:left="632" w:firstLineChars="0" w:hanging="403"/>
        <w:rPr>
          <w:rFonts w:asciiTheme="minorEastAsia" w:eastAsiaTheme="minorEastAsia" w:hAnsiTheme="minorEastAsia" w:cs="ＭＳ 明朝"/>
          <w:kern w:val="0"/>
          <w:szCs w:val="21"/>
          <w:u w:val="single"/>
        </w:rPr>
      </w:pPr>
      <w:r>
        <w:rPr>
          <w:rFonts w:asciiTheme="minorEastAsia" w:eastAsiaTheme="minorEastAsia" w:hAnsiTheme="minorEastAsia" w:cs="ＭＳ 明朝" w:hint="eastAsia"/>
          <w:kern w:val="0"/>
          <w:szCs w:val="21"/>
        </w:rPr>
        <w:t xml:space="preserve">　</w:t>
      </w:r>
      <w:r w:rsidR="00D5475D" w:rsidRPr="00F20217">
        <w:rPr>
          <w:rFonts w:asciiTheme="minorEastAsia" w:eastAsiaTheme="minorEastAsia" w:hAnsiTheme="minorEastAsia" w:cs="ＭＳ 明朝" w:hint="eastAsia"/>
          <w:kern w:val="0"/>
          <w:szCs w:val="21"/>
          <w:u w:val="single"/>
        </w:rPr>
        <w:t>③</w:t>
      </w:r>
      <w:r w:rsidR="006D64E6" w:rsidRPr="00F20217">
        <w:rPr>
          <w:rFonts w:asciiTheme="minorEastAsia" w:eastAsiaTheme="minorEastAsia" w:hAnsiTheme="minorEastAsia" w:cs="ＭＳ 明朝"/>
          <w:kern w:val="0"/>
          <w:szCs w:val="21"/>
          <w:u w:val="single"/>
        </w:rPr>
        <w:t xml:space="preserve"> </w:t>
      </w:r>
      <w:r w:rsidR="00A8485E" w:rsidRPr="00F20217">
        <w:rPr>
          <w:rFonts w:asciiTheme="minorEastAsia" w:eastAsiaTheme="minorEastAsia" w:hAnsiTheme="minorEastAsia" w:cs="ＭＳ 明朝" w:hint="eastAsia"/>
          <w:kern w:val="0"/>
          <w:szCs w:val="21"/>
          <w:u w:val="single"/>
        </w:rPr>
        <w:t>コンテンツ</w:t>
      </w:r>
      <w:r w:rsidR="00F36578" w:rsidRPr="00F20217">
        <w:rPr>
          <w:rFonts w:asciiTheme="minorEastAsia" w:eastAsiaTheme="minorEastAsia" w:hAnsiTheme="minorEastAsia" w:cs="ＭＳ 明朝" w:hint="eastAsia"/>
          <w:kern w:val="0"/>
          <w:szCs w:val="21"/>
          <w:u w:val="single"/>
        </w:rPr>
        <w:t>の</w:t>
      </w:r>
      <w:r w:rsidR="00D5475D" w:rsidRPr="00F20217">
        <w:rPr>
          <w:rFonts w:asciiTheme="minorEastAsia" w:eastAsiaTheme="minorEastAsia" w:hAnsiTheme="minorEastAsia" w:cs="ＭＳ 明朝" w:hint="eastAsia"/>
          <w:kern w:val="0"/>
          <w:szCs w:val="21"/>
          <w:u w:val="single"/>
        </w:rPr>
        <w:t>内容</w:t>
      </w:r>
      <w:r w:rsidR="00AC0CB2" w:rsidRPr="00F20217">
        <w:rPr>
          <w:rFonts w:asciiTheme="minorEastAsia" w:eastAsiaTheme="minorEastAsia" w:hAnsiTheme="minorEastAsia" w:cs="ＭＳ 明朝" w:hint="eastAsia"/>
          <w:kern w:val="0"/>
          <w:szCs w:val="21"/>
          <w:u w:val="single"/>
        </w:rPr>
        <w:t>について</w:t>
      </w:r>
    </w:p>
    <w:p w14:paraId="302A8FF3" w14:textId="6A0CF0F0" w:rsidR="0085499A" w:rsidRDefault="00A84C8F">
      <w:pPr>
        <w:ind w:leftChars="0" w:left="630" w:hangingChars="300" w:hanging="63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・コンテンツは、</w:t>
      </w:r>
      <w:r w:rsidR="0085499A">
        <w:rPr>
          <w:rFonts w:asciiTheme="minorEastAsia" w:eastAsiaTheme="minorEastAsia" w:hAnsiTheme="minorEastAsia" w:cs="ＭＳ 明朝" w:hint="eastAsia"/>
          <w:kern w:val="0"/>
          <w:szCs w:val="21"/>
        </w:rPr>
        <w:t>以下の要件を満たす</w:t>
      </w:r>
      <w:r w:rsidR="0091642B">
        <w:rPr>
          <w:rFonts w:asciiTheme="minorEastAsia" w:eastAsiaTheme="minorEastAsia" w:hAnsiTheme="minorEastAsia" w:cs="ＭＳ 明朝" w:hint="eastAsia"/>
          <w:kern w:val="0"/>
          <w:szCs w:val="21"/>
        </w:rPr>
        <w:t>こと</w:t>
      </w:r>
      <w:r w:rsidR="0085499A">
        <w:rPr>
          <w:rFonts w:asciiTheme="minorEastAsia" w:eastAsiaTheme="minorEastAsia" w:hAnsiTheme="minorEastAsia" w:cs="ＭＳ 明朝" w:hint="eastAsia"/>
          <w:kern w:val="0"/>
          <w:szCs w:val="21"/>
        </w:rPr>
        <w:t>。</w:t>
      </w:r>
    </w:p>
    <w:p w14:paraId="4143EF29" w14:textId="2492D3C4" w:rsidR="0085499A" w:rsidRDefault="00D5475D">
      <w:pPr>
        <w:ind w:leftChars="285" w:left="998" w:firstLineChars="0"/>
        <w:rPr>
          <w:rFonts w:asciiTheme="minorEastAsia" w:eastAsiaTheme="minorEastAsia" w:hAnsiTheme="minorEastAsia" w:cs="ＭＳ 明朝"/>
          <w:kern w:val="0"/>
          <w:szCs w:val="21"/>
        </w:rPr>
      </w:pPr>
      <w:r w:rsidRPr="00F20217">
        <w:rPr>
          <w:rFonts w:asciiTheme="minorEastAsia" w:eastAsiaTheme="minorEastAsia" w:hAnsiTheme="minorEastAsia" w:cs="ＭＳ 明朝" w:hint="eastAsia"/>
          <w:kern w:val="0"/>
          <w:szCs w:val="21"/>
        </w:rPr>
        <w:t>（ⅰ）</w:t>
      </w:r>
      <w:r w:rsidR="002D7162" w:rsidRPr="00F20217">
        <w:rPr>
          <w:rFonts w:asciiTheme="minorEastAsia" w:eastAsiaTheme="minorEastAsia" w:hAnsiTheme="minorEastAsia" w:cs="ＭＳ 明朝" w:hint="eastAsia"/>
          <w:kern w:val="0"/>
          <w:szCs w:val="21"/>
        </w:rPr>
        <w:t>適切な知見を有する講師によって制作されたことが確認できる</w:t>
      </w:r>
      <w:r w:rsidR="0085499A" w:rsidRPr="00F20217">
        <w:rPr>
          <w:rFonts w:asciiTheme="minorEastAsia" w:eastAsiaTheme="minorEastAsia" w:hAnsiTheme="minorEastAsia" w:cs="ＭＳ 明朝" w:hint="eastAsia"/>
          <w:kern w:val="0"/>
          <w:szCs w:val="21"/>
        </w:rPr>
        <w:t>こと。</w:t>
      </w:r>
    </w:p>
    <w:p w14:paraId="6F41E3F7" w14:textId="635A3EE6" w:rsidR="009255D8" w:rsidRPr="00F20217" w:rsidRDefault="00D5475D" w:rsidP="00F20217">
      <w:pPr>
        <w:ind w:leftChars="285" w:left="997" w:hangingChars="190" w:hanging="399"/>
        <w:rPr>
          <w:rFonts w:asciiTheme="minorEastAsia" w:eastAsiaTheme="minorEastAsia" w:hAnsiTheme="minorEastAsia" w:cs="ＭＳ 明朝"/>
          <w:kern w:val="0"/>
          <w:szCs w:val="21"/>
        </w:rPr>
      </w:pPr>
      <w:r w:rsidRPr="00F20217">
        <w:rPr>
          <w:rFonts w:asciiTheme="minorEastAsia" w:eastAsiaTheme="minorEastAsia" w:hAnsiTheme="minorEastAsia" w:cs="ＭＳ 明朝" w:hint="eastAsia"/>
          <w:kern w:val="0"/>
          <w:szCs w:val="21"/>
        </w:rPr>
        <w:t>（ⅱ）</w:t>
      </w:r>
      <w:r w:rsidR="002424CC">
        <w:rPr>
          <w:rFonts w:asciiTheme="minorEastAsia" w:eastAsiaTheme="minorEastAsia" w:hAnsiTheme="minorEastAsia" w:cs="ＭＳ 明朝" w:hint="eastAsia"/>
          <w:kern w:val="0"/>
          <w:szCs w:val="21"/>
        </w:rPr>
        <w:t>日本語対応がなされていること。</w:t>
      </w:r>
    </w:p>
    <w:p w14:paraId="264119AE" w14:textId="182BD646" w:rsidR="0085499A" w:rsidRPr="00F20217" w:rsidRDefault="00D5475D" w:rsidP="00F20217">
      <w:pPr>
        <w:ind w:leftChars="285" w:left="997" w:hangingChars="190" w:hanging="399"/>
        <w:rPr>
          <w:rFonts w:asciiTheme="minorEastAsia" w:eastAsiaTheme="minorEastAsia" w:hAnsiTheme="minorEastAsia" w:cs="ＭＳ 明朝"/>
          <w:kern w:val="0"/>
          <w:szCs w:val="21"/>
        </w:rPr>
      </w:pPr>
      <w:r w:rsidRPr="00F20217">
        <w:rPr>
          <w:rFonts w:asciiTheme="minorEastAsia" w:eastAsiaTheme="minorEastAsia" w:hAnsiTheme="minorEastAsia" w:cs="ＭＳ 明朝" w:hint="eastAsia"/>
          <w:kern w:val="0"/>
          <w:szCs w:val="21"/>
        </w:rPr>
        <w:t>（ⅲ）</w:t>
      </w:r>
      <w:r w:rsidR="002424CC" w:rsidRPr="00F20217">
        <w:rPr>
          <w:rFonts w:asciiTheme="minorEastAsia" w:eastAsiaTheme="minorEastAsia" w:hAnsiTheme="minorEastAsia" w:cs="ＭＳ 明朝" w:hint="eastAsia"/>
          <w:kern w:val="0"/>
          <w:szCs w:val="21"/>
        </w:rPr>
        <w:t>１</w:t>
      </w:r>
      <w:r w:rsidR="002424CC">
        <w:rPr>
          <w:rFonts w:asciiTheme="minorEastAsia" w:eastAsiaTheme="minorEastAsia" w:hAnsiTheme="minorEastAsia" w:cs="ＭＳ 明朝" w:hint="eastAsia"/>
          <w:kern w:val="0"/>
          <w:szCs w:val="21"/>
        </w:rPr>
        <w:t>本あたり</w:t>
      </w:r>
      <w:r w:rsidR="002424CC" w:rsidRPr="00F20217">
        <w:rPr>
          <w:rFonts w:asciiTheme="minorEastAsia" w:eastAsiaTheme="minorEastAsia" w:hAnsiTheme="minorEastAsia" w:cs="ＭＳ 明朝" w:hint="eastAsia"/>
          <w:kern w:val="0"/>
          <w:szCs w:val="21"/>
        </w:rPr>
        <w:t>概ね</w:t>
      </w:r>
      <w:r w:rsidR="002424CC" w:rsidRPr="00F20217">
        <w:rPr>
          <w:rFonts w:asciiTheme="minorEastAsia" w:eastAsiaTheme="minorEastAsia" w:hAnsiTheme="minorEastAsia" w:cs="ＭＳ 明朝"/>
          <w:kern w:val="0"/>
          <w:szCs w:val="21"/>
        </w:rPr>
        <w:t>10</w:t>
      </w:r>
      <w:r w:rsidR="002424CC" w:rsidRPr="00F20217">
        <w:rPr>
          <w:rFonts w:asciiTheme="minorEastAsia" w:eastAsiaTheme="minorEastAsia" w:hAnsiTheme="minorEastAsia" w:cs="ＭＳ 明朝" w:hint="eastAsia"/>
          <w:kern w:val="0"/>
          <w:szCs w:val="21"/>
        </w:rPr>
        <w:t>分以上の動画であること。</w:t>
      </w:r>
    </w:p>
    <w:p w14:paraId="7A3ED1B0" w14:textId="217C98BA" w:rsidR="002424CC" w:rsidRDefault="002424CC">
      <w:pPr>
        <w:ind w:leftChars="0" w:left="0" w:firstLineChars="200" w:firstLine="42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（ⅳ）</w:t>
      </w:r>
      <w:r w:rsidRPr="00F20217">
        <w:rPr>
          <w:rFonts w:asciiTheme="minorEastAsia" w:eastAsiaTheme="minorEastAsia" w:hAnsiTheme="minorEastAsia" w:cs="ＭＳ 明朝" w:hint="eastAsia"/>
          <w:kern w:val="0"/>
          <w:szCs w:val="21"/>
        </w:rPr>
        <w:t>単独の動画ファイルとして再生可能であること。</w:t>
      </w:r>
    </w:p>
    <w:p w14:paraId="7FDECD92" w14:textId="77B873C9" w:rsidR="00E22054" w:rsidRPr="00810889" w:rsidRDefault="00E22054">
      <w:pPr>
        <w:ind w:leftChars="0" w:left="0" w:firstLineChars="200" w:firstLine="420"/>
        <w:rPr>
          <w:rFonts w:asciiTheme="minorEastAsia" w:eastAsiaTheme="minorEastAsia" w:hAnsiTheme="minorEastAsia" w:cs="ＭＳ 明朝"/>
          <w:kern w:val="0"/>
          <w:szCs w:val="21"/>
        </w:rPr>
      </w:pPr>
      <w:r w:rsidRPr="00810889">
        <w:rPr>
          <w:rFonts w:asciiTheme="minorEastAsia" w:eastAsiaTheme="minorEastAsia" w:hAnsiTheme="minorEastAsia" w:cs="ＭＳ 明朝" w:hint="eastAsia"/>
          <w:kern w:val="0"/>
          <w:szCs w:val="21"/>
        </w:rPr>
        <w:t>・視聴可能なコンテンツが、常時</w:t>
      </w:r>
      <w:r w:rsidR="00237966" w:rsidRPr="00810889">
        <w:rPr>
          <w:rFonts w:asciiTheme="minorEastAsia" w:eastAsiaTheme="minorEastAsia" w:hAnsiTheme="minorEastAsia" w:cs="ＭＳ 明朝"/>
          <w:kern w:val="0"/>
          <w:szCs w:val="21"/>
        </w:rPr>
        <w:t>1</w:t>
      </w:r>
      <w:r w:rsidRPr="00810889">
        <w:rPr>
          <w:rFonts w:asciiTheme="minorEastAsia" w:eastAsiaTheme="minorEastAsia" w:hAnsiTheme="minorEastAsia" w:cs="ＭＳ 明朝"/>
          <w:kern w:val="0"/>
          <w:szCs w:val="21"/>
        </w:rPr>
        <w:t>,000本以上であること。</w:t>
      </w:r>
    </w:p>
    <w:p w14:paraId="05898597" w14:textId="30D9DBAE" w:rsidR="0085499A" w:rsidRPr="00810889" w:rsidRDefault="0085499A">
      <w:pPr>
        <w:ind w:leftChars="0" w:left="0" w:firstLineChars="200" w:firstLine="420"/>
        <w:rPr>
          <w:rFonts w:asciiTheme="minorEastAsia" w:eastAsiaTheme="minorEastAsia" w:hAnsiTheme="minorEastAsia" w:cs="ＭＳ 明朝"/>
          <w:kern w:val="0"/>
          <w:szCs w:val="21"/>
        </w:rPr>
      </w:pPr>
      <w:r w:rsidRPr="00810889">
        <w:rPr>
          <w:rFonts w:asciiTheme="minorEastAsia" w:eastAsiaTheme="minorEastAsia" w:hAnsiTheme="minorEastAsia" w:cs="ＭＳ 明朝" w:hint="eastAsia"/>
          <w:kern w:val="0"/>
          <w:szCs w:val="21"/>
        </w:rPr>
        <w:t>・ライブ配信はコンテンツ数には含めないこと。</w:t>
      </w:r>
    </w:p>
    <w:p w14:paraId="63A53578" w14:textId="6F6B1F7A" w:rsidR="003635D4" w:rsidRPr="00810889" w:rsidRDefault="00430DB9" w:rsidP="004653FC">
      <w:pPr>
        <w:ind w:leftChars="0" w:left="0" w:firstLineChars="400" w:firstLine="840"/>
        <w:rPr>
          <w:rFonts w:asciiTheme="minorEastAsia" w:eastAsiaTheme="minorEastAsia" w:hAnsiTheme="minorEastAsia" w:cs="ＭＳ 明朝"/>
          <w:kern w:val="0"/>
          <w:szCs w:val="21"/>
        </w:rPr>
      </w:pPr>
      <w:r w:rsidRPr="00810889">
        <w:rPr>
          <w:rFonts w:asciiTheme="minorEastAsia" w:eastAsiaTheme="minorEastAsia" w:hAnsiTheme="minorEastAsia" w:cs="ＭＳ 明朝" w:hint="eastAsia"/>
          <w:kern w:val="0"/>
          <w:szCs w:val="21"/>
        </w:rPr>
        <w:t>※その他</w:t>
      </w:r>
      <w:r w:rsidR="002E2162" w:rsidRPr="00810889">
        <w:rPr>
          <w:rFonts w:asciiTheme="minorEastAsia" w:eastAsiaTheme="minorEastAsia" w:hAnsiTheme="minorEastAsia" w:cs="ＭＳ 明朝" w:hint="eastAsia"/>
          <w:kern w:val="0"/>
          <w:szCs w:val="21"/>
        </w:rPr>
        <w:t>、</w:t>
      </w:r>
      <w:r w:rsidRPr="00810889">
        <w:rPr>
          <w:rFonts w:asciiTheme="minorEastAsia" w:eastAsiaTheme="minorEastAsia" w:hAnsiTheme="minorEastAsia" w:cs="ＭＳ 明朝" w:hint="eastAsia"/>
          <w:kern w:val="0"/>
          <w:szCs w:val="21"/>
        </w:rPr>
        <w:t>チャプター</w:t>
      </w:r>
      <w:r w:rsidR="003635D4" w:rsidRPr="00810889">
        <w:rPr>
          <w:rFonts w:asciiTheme="minorEastAsia" w:eastAsiaTheme="minorEastAsia" w:hAnsiTheme="minorEastAsia" w:cs="ＭＳ 明朝" w:hint="eastAsia"/>
          <w:kern w:val="0"/>
          <w:szCs w:val="21"/>
        </w:rPr>
        <w:t>として</w:t>
      </w:r>
      <w:r w:rsidRPr="00810889">
        <w:rPr>
          <w:rFonts w:asciiTheme="minorEastAsia" w:eastAsiaTheme="minorEastAsia" w:hAnsiTheme="minorEastAsia" w:cs="ＭＳ 明朝" w:hint="eastAsia"/>
          <w:kern w:val="0"/>
          <w:szCs w:val="21"/>
        </w:rPr>
        <w:t>区分設定</w:t>
      </w:r>
      <w:r w:rsidR="003635D4" w:rsidRPr="00810889">
        <w:rPr>
          <w:rFonts w:asciiTheme="minorEastAsia" w:eastAsiaTheme="minorEastAsia" w:hAnsiTheme="minorEastAsia" w:cs="ＭＳ 明朝" w:hint="eastAsia"/>
          <w:kern w:val="0"/>
          <w:szCs w:val="21"/>
        </w:rPr>
        <w:t>されているだけで</w:t>
      </w:r>
      <w:r w:rsidRPr="00810889">
        <w:rPr>
          <w:rFonts w:asciiTheme="minorEastAsia" w:eastAsiaTheme="minorEastAsia" w:hAnsiTheme="minorEastAsia" w:cs="ＭＳ 明朝" w:hint="eastAsia"/>
          <w:kern w:val="0"/>
          <w:szCs w:val="21"/>
        </w:rPr>
        <w:t>動画ファイルとして</w:t>
      </w:r>
      <w:r w:rsidR="003635D4" w:rsidRPr="00810889">
        <w:rPr>
          <w:rFonts w:asciiTheme="minorEastAsia" w:eastAsiaTheme="minorEastAsia" w:hAnsiTheme="minorEastAsia" w:cs="ＭＳ 明朝" w:hint="eastAsia"/>
          <w:kern w:val="0"/>
          <w:szCs w:val="21"/>
        </w:rPr>
        <w:t>独立し</w:t>
      </w:r>
      <w:r w:rsidRPr="00810889">
        <w:rPr>
          <w:rFonts w:asciiTheme="minorEastAsia" w:eastAsiaTheme="minorEastAsia" w:hAnsiTheme="minorEastAsia" w:cs="ＭＳ 明朝" w:hint="eastAsia"/>
          <w:kern w:val="0"/>
          <w:szCs w:val="21"/>
        </w:rPr>
        <w:t>ていない</w:t>
      </w:r>
    </w:p>
    <w:p w14:paraId="3AC49340" w14:textId="34D5D468" w:rsidR="00907BBE" w:rsidRPr="00810889" w:rsidRDefault="00430DB9" w:rsidP="00F20217">
      <w:pPr>
        <w:ind w:leftChars="0" w:left="0" w:firstLineChars="500" w:firstLine="1050"/>
        <w:rPr>
          <w:rFonts w:asciiTheme="minorEastAsia" w:eastAsiaTheme="minorEastAsia" w:hAnsiTheme="minorEastAsia" w:cs="ＭＳ 明朝"/>
          <w:kern w:val="0"/>
          <w:szCs w:val="21"/>
        </w:rPr>
      </w:pPr>
      <w:r w:rsidRPr="00810889">
        <w:rPr>
          <w:rFonts w:asciiTheme="minorEastAsia" w:eastAsiaTheme="minorEastAsia" w:hAnsiTheme="minorEastAsia" w:cs="ＭＳ 明朝" w:hint="eastAsia"/>
          <w:kern w:val="0"/>
          <w:szCs w:val="21"/>
        </w:rPr>
        <w:t>もの</w:t>
      </w:r>
      <w:r w:rsidR="003635D4" w:rsidRPr="00810889">
        <w:rPr>
          <w:rFonts w:asciiTheme="minorEastAsia" w:eastAsiaTheme="minorEastAsia" w:hAnsiTheme="minorEastAsia" w:cs="ＭＳ 明朝" w:hint="eastAsia"/>
          <w:kern w:val="0"/>
          <w:szCs w:val="21"/>
        </w:rPr>
        <w:t>や、文書・音声のみ(動画なし)の学習教材等</w:t>
      </w:r>
      <w:r w:rsidRPr="00810889">
        <w:rPr>
          <w:rFonts w:asciiTheme="minorEastAsia" w:eastAsiaTheme="minorEastAsia" w:hAnsiTheme="minorEastAsia" w:cs="ＭＳ 明朝" w:hint="eastAsia"/>
          <w:kern w:val="0"/>
          <w:szCs w:val="21"/>
        </w:rPr>
        <w:t>も同様にコンテンツ数に含めない。</w:t>
      </w:r>
      <w:r w:rsidR="00907BBE" w:rsidRPr="00810889">
        <w:rPr>
          <w:rFonts w:asciiTheme="minorEastAsia" w:eastAsiaTheme="minorEastAsia" w:hAnsiTheme="minorEastAsia" w:cs="ＭＳ 明朝" w:hint="eastAsia"/>
          <w:kern w:val="0"/>
          <w:szCs w:val="21"/>
        </w:rPr>
        <w:t xml:space="preserve">　　</w:t>
      </w:r>
      <w:r w:rsidR="002E2162" w:rsidRPr="00810889">
        <w:rPr>
          <w:rFonts w:asciiTheme="minorEastAsia" w:eastAsiaTheme="minorEastAsia" w:hAnsiTheme="minorEastAsia" w:cs="ＭＳ 明朝" w:hint="eastAsia"/>
          <w:kern w:val="0"/>
          <w:szCs w:val="21"/>
        </w:rPr>
        <w:t xml:space="preserve">　</w:t>
      </w:r>
    </w:p>
    <w:p w14:paraId="2A83C845" w14:textId="77777777" w:rsidR="00810889" w:rsidRPr="00810889" w:rsidRDefault="007047E1" w:rsidP="00810889">
      <w:pPr>
        <w:overflowPunct w:val="0"/>
        <w:ind w:left="630" w:hangingChars="100" w:hanging="210"/>
        <w:textAlignment w:val="baseline"/>
        <w:rPr>
          <w:rFonts w:asciiTheme="minorEastAsia" w:eastAsiaTheme="minorEastAsia" w:hAnsiTheme="minorEastAsia" w:cs="ＭＳ 明朝"/>
          <w:kern w:val="0"/>
          <w:szCs w:val="21"/>
        </w:rPr>
      </w:pPr>
      <w:r w:rsidRPr="00810889">
        <w:rPr>
          <w:rFonts w:asciiTheme="minorEastAsia" w:eastAsiaTheme="minorEastAsia" w:hAnsiTheme="minorEastAsia" w:cs="ＭＳ 明朝" w:hint="eastAsia"/>
          <w:kern w:val="0"/>
          <w:szCs w:val="21"/>
        </w:rPr>
        <w:t>・契約期間中において、最新の情報が盛り込まれた</w:t>
      </w:r>
      <w:r w:rsidR="00CE7846" w:rsidRPr="00810889">
        <w:rPr>
          <w:rFonts w:asciiTheme="minorEastAsia" w:eastAsiaTheme="minorEastAsia" w:hAnsiTheme="minorEastAsia" w:cs="ＭＳ 明朝" w:hint="eastAsia"/>
          <w:kern w:val="0"/>
          <w:szCs w:val="21"/>
        </w:rPr>
        <w:t>コンテンツ</w:t>
      </w:r>
      <w:r w:rsidRPr="00810889">
        <w:rPr>
          <w:rFonts w:asciiTheme="minorEastAsia" w:eastAsiaTheme="minorEastAsia" w:hAnsiTheme="minorEastAsia" w:cs="ＭＳ 明朝" w:hint="eastAsia"/>
          <w:kern w:val="0"/>
          <w:szCs w:val="21"/>
        </w:rPr>
        <w:t>が新規公開された場合、そのコンテンツを追加費用なく受講可能であること。</w:t>
      </w:r>
    </w:p>
    <w:p w14:paraId="27632E68" w14:textId="77777777" w:rsidR="00CE2916" w:rsidRPr="00810889" w:rsidRDefault="00CE2916" w:rsidP="00F20217">
      <w:pPr>
        <w:overflowPunct w:val="0"/>
        <w:ind w:leftChars="0" w:left="0" w:firstLineChars="100" w:firstLine="210"/>
        <w:textAlignment w:val="baseline"/>
        <w:rPr>
          <w:rFonts w:asciiTheme="minorEastAsia" w:eastAsiaTheme="minorEastAsia" w:hAnsiTheme="minorEastAsia" w:cs="ＭＳ 明朝"/>
          <w:kern w:val="0"/>
          <w:szCs w:val="21"/>
        </w:rPr>
      </w:pPr>
    </w:p>
    <w:p w14:paraId="50B1C400" w14:textId="780E8BEC" w:rsidR="00EA3EFC" w:rsidRPr="00F20217" w:rsidRDefault="00CE2916" w:rsidP="00F20217">
      <w:pPr>
        <w:overflowPunct w:val="0"/>
        <w:spacing w:afterLines="10" w:after="29"/>
        <w:ind w:leftChars="0" w:left="399" w:hangingChars="190" w:hanging="399"/>
        <w:textAlignment w:val="baseline"/>
        <w:rPr>
          <w:rFonts w:ascii="ＭＳ ゴシック" w:eastAsia="ＭＳ ゴシック" w:hAnsi="ＭＳ ゴシック" w:cs="ＭＳ 明朝"/>
          <w:kern w:val="0"/>
          <w:szCs w:val="21"/>
        </w:rPr>
      </w:pPr>
      <w:r w:rsidRPr="00555F88">
        <w:rPr>
          <w:rFonts w:ascii="ＭＳ ゴシック" w:eastAsia="ＭＳ ゴシック" w:hAnsi="ＭＳ ゴシック" w:cs="ＭＳ 明朝" w:hint="eastAsia"/>
          <w:kern w:val="0"/>
          <w:szCs w:val="21"/>
        </w:rPr>
        <w:t xml:space="preserve">　</w:t>
      </w:r>
      <w:r w:rsidRPr="00F20217">
        <w:rPr>
          <w:rFonts w:ascii="ＭＳ ゴシック" w:eastAsia="ＭＳ ゴシック" w:hAnsi="ＭＳ ゴシック" w:cs="ＭＳ 明朝" w:hint="eastAsia"/>
          <w:kern w:val="0"/>
          <w:szCs w:val="21"/>
        </w:rPr>
        <w:t>【提案を求める事項】</w:t>
      </w:r>
    </w:p>
    <w:p w14:paraId="44BA569E" w14:textId="7A358E6B" w:rsidR="00CE2916" w:rsidRDefault="00CE2916" w:rsidP="00810889">
      <w:pPr>
        <w:overflowPunct w:val="0"/>
        <w:spacing w:afterLines="10" w:after="29"/>
        <w:ind w:leftChars="0" w:left="609" w:hangingChars="290" w:hanging="609"/>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810889">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（１）</w:t>
      </w:r>
      <w:r w:rsidRPr="00CE2916">
        <w:rPr>
          <w:rFonts w:asciiTheme="minorEastAsia" w:eastAsiaTheme="minorEastAsia" w:hAnsiTheme="minorEastAsia" w:cs="ＭＳ 明朝" w:hint="eastAsia"/>
          <w:kern w:val="0"/>
          <w:szCs w:val="21"/>
        </w:rPr>
        <w:t>オンライン学習サービスの提供</w:t>
      </w:r>
      <w:r w:rsidR="00810889">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に関して、次の（ア）から（</w:t>
      </w:r>
      <w:r w:rsidR="00810889">
        <w:rPr>
          <w:rFonts w:asciiTheme="minorEastAsia" w:eastAsiaTheme="minorEastAsia" w:hAnsiTheme="minorEastAsia" w:cs="ＭＳ 明朝" w:hint="eastAsia"/>
          <w:kern w:val="0"/>
          <w:szCs w:val="21"/>
        </w:rPr>
        <w:t>ウ</w:t>
      </w:r>
      <w:r>
        <w:rPr>
          <w:rFonts w:asciiTheme="minorEastAsia" w:eastAsiaTheme="minorEastAsia" w:hAnsiTheme="minorEastAsia" w:cs="ＭＳ 明朝" w:hint="eastAsia"/>
          <w:kern w:val="0"/>
          <w:szCs w:val="21"/>
        </w:rPr>
        <w:t>）までの項目についてそれぞれ提案すること。</w:t>
      </w:r>
    </w:p>
    <w:tbl>
      <w:tblPr>
        <w:tblW w:w="0" w:type="auto"/>
        <w:tblInd w:w="421" w:type="dxa"/>
        <w:tblLook w:val="04A0" w:firstRow="1" w:lastRow="0" w:firstColumn="1" w:lastColumn="0" w:noHBand="0" w:noVBand="1"/>
      </w:tblPr>
      <w:tblGrid>
        <w:gridCol w:w="8981"/>
      </w:tblGrid>
      <w:tr w:rsidR="00CE2916" w14:paraId="0AB333C1" w14:textId="77777777" w:rsidTr="00810889">
        <w:tc>
          <w:tcPr>
            <w:tcW w:w="8981" w:type="dxa"/>
            <w:tcBorders>
              <w:top w:val="single" w:sz="4" w:space="0" w:color="auto"/>
              <w:left w:val="single" w:sz="4" w:space="0" w:color="auto"/>
              <w:bottom w:val="single" w:sz="4" w:space="0" w:color="auto"/>
              <w:right w:val="single" w:sz="4" w:space="0" w:color="auto"/>
            </w:tcBorders>
          </w:tcPr>
          <w:p w14:paraId="6D067CE4" w14:textId="611AC34F" w:rsidR="00CE7846" w:rsidRDefault="00CE2916">
            <w:pPr>
              <w:overflowPunct w:val="0"/>
              <w:spacing w:afterLines="10" w:after="29"/>
              <w:ind w:leftChars="0" w:left="0" w:firstLineChars="0" w:firstLine="0"/>
              <w:textAlignment w:val="baseline"/>
              <w:rPr>
                <w:rFonts w:ascii="ＭＳ ゴシック" w:eastAsia="ＭＳ ゴシック" w:hAnsi="ＭＳ ゴシック" w:cs="ＭＳ 明朝"/>
                <w:kern w:val="0"/>
                <w:szCs w:val="21"/>
              </w:rPr>
            </w:pPr>
            <w:r w:rsidRPr="00CE2916">
              <w:rPr>
                <w:rFonts w:ascii="ＭＳ ゴシック" w:eastAsia="ＭＳ ゴシック" w:hAnsi="ＭＳ ゴシック" w:cs="ＭＳ 明朝" w:hint="eastAsia"/>
                <w:kern w:val="0"/>
                <w:szCs w:val="21"/>
              </w:rPr>
              <w:t>（ア）ＤＸに関するスキル向上に資する</w:t>
            </w:r>
            <w:r w:rsidR="00CE7846">
              <w:rPr>
                <w:rFonts w:ascii="ＭＳ ゴシック" w:eastAsia="ＭＳ ゴシック" w:hAnsi="ＭＳ ゴシック" w:cs="ＭＳ 明朝" w:hint="eastAsia"/>
                <w:kern w:val="0"/>
                <w:szCs w:val="21"/>
              </w:rPr>
              <w:t>学習教材（主に</w:t>
            </w:r>
            <w:r w:rsidRPr="00CE2916">
              <w:rPr>
                <w:rFonts w:ascii="ＭＳ ゴシック" w:eastAsia="ＭＳ ゴシック" w:hAnsi="ＭＳ ゴシック" w:cs="ＭＳ 明朝" w:hint="eastAsia"/>
                <w:kern w:val="0"/>
                <w:szCs w:val="21"/>
              </w:rPr>
              <w:t>コンテンツ</w:t>
            </w:r>
            <w:r w:rsidR="00CE7846">
              <w:rPr>
                <w:rFonts w:ascii="ＭＳ ゴシック" w:eastAsia="ＭＳ ゴシック" w:hAnsi="ＭＳ ゴシック" w:cs="ＭＳ 明朝" w:hint="eastAsia"/>
                <w:kern w:val="0"/>
                <w:szCs w:val="21"/>
              </w:rPr>
              <w:t>）</w:t>
            </w:r>
            <w:r w:rsidRPr="00CE2916">
              <w:rPr>
                <w:rFonts w:ascii="ＭＳ ゴシック" w:eastAsia="ＭＳ ゴシック" w:hAnsi="ＭＳ ゴシック" w:cs="ＭＳ 明朝" w:hint="eastAsia"/>
                <w:kern w:val="0"/>
                <w:szCs w:val="21"/>
              </w:rPr>
              <w:t>について、具体的に提案</w:t>
            </w:r>
          </w:p>
          <w:p w14:paraId="7DD5B5FA" w14:textId="2FE1304B" w:rsidR="00CE2916" w:rsidRDefault="00CE2916" w:rsidP="00F20217">
            <w:pPr>
              <w:overflowPunct w:val="0"/>
              <w:spacing w:afterLines="10" w:after="29"/>
              <w:ind w:leftChars="0" w:left="0" w:firstLineChars="300" w:firstLine="630"/>
              <w:textAlignment w:val="baseline"/>
              <w:rPr>
                <w:rFonts w:ascii="ＭＳ ゴシック" w:eastAsia="ＭＳ ゴシック" w:hAnsi="ＭＳ ゴシック" w:cs="ＭＳ 明朝"/>
                <w:kern w:val="0"/>
                <w:szCs w:val="21"/>
              </w:rPr>
            </w:pPr>
            <w:r w:rsidRPr="00CE2916">
              <w:rPr>
                <w:rFonts w:ascii="ＭＳ ゴシック" w:eastAsia="ＭＳ ゴシック" w:hAnsi="ＭＳ ゴシック" w:cs="ＭＳ 明朝" w:hint="eastAsia"/>
                <w:kern w:val="0"/>
                <w:szCs w:val="21"/>
              </w:rPr>
              <w:t>すること。</w:t>
            </w:r>
          </w:p>
        </w:tc>
      </w:tr>
    </w:tbl>
    <w:p w14:paraId="1301DD3A" w14:textId="68ADA232" w:rsidR="00CE2916" w:rsidRPr="00EA3EFC" w:rsidRDefault="00CE2916" w:rsidP="00F20217">
      <w:pPr>
        <w:overflowPunct w:val="0"/>
        <w:spacing w:beforeLines="20" w:before="58"/>
        <w:ind w:leftChars="100" w:left="210" w:firstLineChars="100" w:firstLine="21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Pr="00EA3EFC">
        <w:rPr>
          <w:rFonts w:asciiTheme="minorEastAsia" w:eastAsiaTheme="minorEastAsia" w:hAnsiTheme="minorEastAsia" w:cs="ＭＳ 明朝" w:hint="eastAsia"/>
          <w:kern w:val="0"/>
          <w:szCs w:val="21"/>
        </w:rPr>
        <w:t>留意事項</w:t>
      </w:r>
      <w:r>
        <w:rPr>
          <w:rFonts w:asciiTheme="minorEastAsia" w:eastAsiaTheme="minorEastAsia" w:hAnsiTheme="minorEastAsia" w:cs="ＭＳ 明朝" w:hint="eastAsia"/>
          <w:kern w:val="0"/>
          <w:szCs w:val="21"/>
        </w:rPr>
        <w:t>）</w:t>
      </w:r>
    </w:p>
    <w:p w14:paraId="4990C107" w14:textId="3778F96B" w:rsidR="00CE2916" w:rsidRPr="00EA3EFC" w:rsidRDefault="00CE2916" w:rsidP="00F20217">
      <w:pPr>
        <w:overflowPunct w:val="0"/>
        <w:ind w:leftChars="300" w:left="840" w:hangingChars="100" w:hanging="210"/>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コンテンツの内容</w:t>
      </w:r>
      <w:r w:rsidRPr="00EA3EFC">
        <w:rPr>
          <w:rFonts w:asciiTheme="minorEastAsia" w:eastAsiaTheme="minorEastAsia" w:hAnsiTheme="minorEastAsia" w:cs="ＭＳ 明朝" w:hint="eastAsia"/>
          <w:kern w:val="0"/>
          <w:szCs w:val="21"/>
        </w:rPr>
        <w:t>、対応分野</w:t>
      </w:r>
      <w:r>
        <w:rPr>
          <w:rFonts w:asciiTheme="minorEastAsia" w:eastAsiaTheme="minorEastAsia" w:hAnsiTheme="minorEastAsia" w:cs="ＭＳ 明朝" w:hint="eastAsia"/>
          <w:kern w:val="0"/>
          <w:szCs w:val="21"/>
        </w:rPr>
        <w:t>、</w:t>
      </w:r>
      <w:r w:rsidRPr="00EA3EFC">
        <w:rPr>
          <w:rFonts w:asciiTheme="minorEastAsia" w:eastAsiaTheme="minorEastAsia" w:hAnsiTheme="minorEastAsia" w:cs="ＭＳ 明朝" w:hint="eastAsia"/>
          <w:kern w:val="0"/>
          <w:szCs w:val="21"/>
        </w:rPr>
        <w:t>数、１</w:t>
      </w:r>
      <w:r w:rsidR="00CE7846">
        <w:rPr>
          <w:rFonts w:asciiTheme="minorEastAsia" w:eastAsiaTheme="minorEastAsia" w:hAnsiTheme="minorEastAsia" w:cs="ＭＳ 明朝" w:hint="eastAsia"/>
          <w:kern w:val="0"/>
          <w:szCs w:val="21"/>
        </w:rPr>
        <w:t>本</w:t>
      </w:r>
      <w:r w:rsidRPr="00EA3EFC">
        <w:rPr>
          <w:rFonts w:asciiTheme="minorEastAsia" w:eastAsiaTheme="minorEastAsia" w:hAnsiTheme="minorEastAsia" w:cs="ＭＳ 明朝" w:hint="eastAsia"/>
          <w:kern w:val="0"/>
          <w:szCs w:val="21"/>
        </w:rPr>
        <w:t>あたり</w:t>
      </w:r>
      <w:r w:rsidR="00D40DF4">
        <w:rPr>
          <w:rFonts w:asciiTheme="minorEastAsia" w:eastAsiaTheme="minorEastAsia" w:hAnsiTheme="minorEastAsia" w:cs="ＭＳ 明朝" w:hint="eastAsia"/>
          <w:kern w:val="0"/>
          <w:szCs w:val="21"/>
        </w:rPr>
        <w:t>の</w:t>
      </w:r>
      <w:r w:rsidRPr="00EA3EFC">
        <w:rPr>
          <w:rFonts w:asciiTheme="minorEastAsia" w:eastAsiaTheme="minorEastAsia" w:hAnsiTheme="minorEastAsia" w:cs="ＭＳ 明朝" w:hint="eastAsia"/>
          <w:kern w:val="0"/>
          <w:szCs w:val="21"/>
        </w:rPr>
        <w:t>平均所要時間</w:t>
      </w:r>
      <w:r w:rsidR="009504F8">
        <w:rPr>
          <w:rFonts w:asciiTheme="minorEastAsia" w:eastAsiaTheme="minorEastAsia" w:hAnsiTheme="minorEastAsia" w:cs="ＭＳ 明朝" w:hint="eastAsia"/>
          <w:kern w:val="0"/>
          <w:szCs w:val="21"/>
        </w:rPr>
        <w:t>等</w:t>
      </w:r>
      <w:r w:rsidRPr="00EA3EFC">
        <w:rPr>
          <w:rFonts w:asciiTheme="minorEastAsia" w:eastAsiaTheme="minorEastAsia" w:hAnsiTheme="minorEastAsia" w:cs="ＭＳ 明朝" w:hint="eastAsia"/>
          <w:kern w:val="0"/>
          <w:szCs w:val="21"/>
        </w:rPr>
        <w:t>について記載すること。</w:t>
      </w:r>
    </w:p>
    <w:p w14:paraId="514A03E8" w14:textId="77777777" w:rsidR="00CE2916" w:rsidRPr="00EA3EFC" w:rsidRDefault="00CE2916" w:rsidP="00F20217">
      <w:pPr>
        <w:overflowPunct w:val="0"/>
        <w:ind w:leftChars="300" w:left="840" w:hangingChars="100" w:hanging="210"/>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・独立行政法人情報処理推進機構（</w:t>
      </w:r>
      <w:r w:rsidRPr="00EA3EFC">
        <w:rPr>
          <w:rFonts w:asciiTheme="minorEastAsia" w:eastAsiaTheme="minorEastAsia" w:hAnsiTheme="minorEastAsia" w:cs="ＭＳ 明朝"/>
          <w:kern w:val="0"/>
          <w:szCs w:val="21"/>
        </w:rPr>
        <w:t>IPA）が定める「デジタルスキル標準」（DSS）に概ね対応できる</w:t>
      </w:r>
      <w:r w:rsidRPr="00EA3EFC">
        <w:rPr>
          <w:rFonts w:asciiTheme="minorEastAsia" w:eastAsiaTheme="minorEastAsia" w:hAnsiTheme="minorEastAsia" w:cs="ＭＳ 明朝" w:hint="eastAsia"/>
          <w:kern w:val="0"/>
          <w:szCs w:val="21"/>
        </w:rPr>
        <w:t>コンテンツが存在すること。</w:t>
      </w:r>
    </w:p>
    <w:p w14:paraId="1F84B75F" w14:textId="77777777" w:rsidR="00CE2916" w:rsidRPr="00EA3EFC" w:rsidRDefault="00CE2916" w:rsidP="00F20217">
      <w:pPr>
        <w:overflowPunct w:val="0"/>
        <w:spacing w:afterLines="30" w:after="87"/>
        <w:ind w:leftChars="300" w:left="840" w:hangingChars="100" w:hanging="210"/>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・多様な学習ニーズに対応した幅広い分野のコンテンツを利用できることとし、少なくとも以下に記載する内容のコンテンツを利用できるようにすること。</w:t>
      </w:r>
    </w:p>
    <w:tbl>
      <w:tblPr>
        <w:tblW w:w="8686" w:type="dxa"/>
        <w:tblInd w:w="723" w:type="dxa"/>
        <w:tblLook w:val="04A0" w:firstRow="1" w:lastRow="0" w:firstColumn="1" w:lastColumn="0" w:noHBand="0" w:noVBand="1"/>
      </w:tblPr>
      <w:tblGrid>
        <w:gridCol w:w="8686"/>
      </w:tblGrid>
      <w:tr w:rsidR="00CE2916" w:rsidRPr="00EA3EFC" w14:paraId="06128CF8" w14:textId="77777777" w:rsidTr="00F20217">
        <w:tc>
          <w:tcPr>
            <w:tcW w:w="8686" w:type="dxa"/>
            <w:tcBorders>
              <w:top w:val="dashed" w:sz="4" w:space="0" w:color="auto"/>
              <w:left w:val="dashed" w:sz="4" w:space="0" w:color="auto"/>
              <w:bottom w:val="dashed" w:sz="4" w:space="0" w:color="auto"/>
              <w:right w:val="dashed" w:sz="4" w:space="0" w:color="auto"/>
            </w:tcBorders>
          </w:tcPr>
          <w:p w14:paraId="417B740E" w14:textId="77777777" w:rsidR="00CE2916" w:rsidRPr="00EA3EFC" w:rsidRDefault="00CE2916" w:rsidP="00F20217">
            <w:pPr>
              <w:overflowPunct w:val="0"/>
              <w:spacing w:beforeLines="20" w:before="58"/>
              <w:ind w:leftChars="0" w:left="399" w:hangingChars="190" w:hanging="399"/>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lastRenderedPageBreak/>
              <w:t>■ＤＸ推進</w:t>
            </w:r>
            <w:r w:rsidRPr="00EA3EFC">
              <w:rPr>
                <w:rFonts w:asciiTheme="minorEastAsia" w:eastAsiaTheme="minorEastAsia" w:hAnsiTheme="minorEastAsia" w:cs="ＭＳ 明朝"/>
                <w:kern w:val="0"/>
                <w:szCs w:val="21"/>
              </w:rPr>
              <w:t xml:space="preserve">     </w:t>
            </w:r>
            <w:r w:rsidRPr="00EA3EFC">
              <w:rPr>
                <w:rFonts w:asciiTheme="minorEastAsia" w:eastAsiaTheme="minorEastAsia" w:hAnsiTheme="minorEastAsia" w:cs="ＭＳ 明朝" w:hint="eastAsia"/>
                <w:kern w:val="0"/>
                <w:szCs w:val="21"/>
              </w:rPr>
              <w:t xml:space="preserve">　 </w:t>
            </w:r>
            <w:r w:rsidRPr="00EA3EFC">
              <w:rPr>
                <w:rFonts w:asciiTheme="minorEastAsia" w:eastAsiaTheme="minorEastAsia" w:hAnsiTheme="minorEastAsia" w:cs="ＭＳ 明朝"/>
                <w:kern w:val="0"/>
                <w:szCs w:val="21"/>
              </w:rPr>
              <w:t xml:space="preserve">  </w:t>
            </w:r>
            <w:r w:rsidRPr="00EA3EFC">
              <w:rPr>
                <w:rFonts w:asciiTheme="minorEastAsia" w:eastAsiaTheme="minorEastAsia" w:hAnsiTheme="minorEastAsia" w:cs="ＭＳ 明朝" w:hint="eastAsia"/>
                <w:kern w:val="0"/>
                <w:szCs w:val="21"/>
              </w:rPr>
              <w:t>：ＩＴ用語入門、デジタル戦略、ＤＸ概要、プロジェクト推進 など</w:t>
            </w:r>
          </w:p>
          <w:p w14:paraId="38200DEF" w14:textId="77777777" w:rsidR="00CE2916" w:rsidRPr="00EA3EFC" w:rsidRDefault="00CE2916" w:rsidP="00F20217">
            <w:pPr>
              <w:overflowPunct w:val="0"/>
              <w:ind w:leftChars="0" w:left="399" w:hangingChars="190" w:hanging="399"/>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■データ利活用　　　：データリテラシー、可視化ツール（</w:t>
            </w:r>
            <w:r w:rsidRPr="00EA3EFC">
              <w:rPr>
                <w:rFonts w:asciiTheme="minorEastAsia" w:eastAsiaTheme="minorEastAsia" w:hAnsiTheme="minorEastAsia" w:cs="ＭＳ 明朝"/>
                <w:kern w:val="0"/>
                <w:szCs w:val="21"/>
              </w:rPr>
              <w:t>Power BI, Tableau）など</w:t>
            </w:r>
          </w:p>
          <w:p w14:paraId="40C3634A" w14:textId="77777777" w:rsidR="00CE2916" w:rsidRPr="00EA3EFC" w:rsidRDefault="00CE2916" w:rsidP="00F20217">
            <w:pPr>
              <w:overflowPunct w:val="0"/>
              <w:ind w:leftChars="0" w:left="399" w:hangingChars="190" w:hanging="399"/>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■業務効率化　　　　：ＲＰＡ、ＡＩチャットボット、</w:t>
            </w:r>
            <w:r w:rsidRPr="00EA3EFC">
              <w:rPr>
                <w:rFonts w:asciiTheme="minorEastAsia" w:eastAsiaTheme="minorEastAsia" w:hAnsiTheme="minorEastAsia" w:cs="ＭＳ 明朝"/>
                <w:kern w:val="0"/>
                <w:szCs w:val="21"/>
              </w:rPr>
              <w:t>Google App Scriptなど</w:t>
            </w:r>
          </w:p>
          <w:p w14:paraId="76483DE5" w14:textId="77777777" w:rsidR="00CE2916" w:rsidRPr="00EA3EFC" w:rsidRDefault="00CE2916" w:rsidP="00F20217">
            <w:pPr>
              <w:overflowPunct w:val="0"/>
              <w:ind w:leftChars="0" w:left="399" w:hangingChars="190" w:hanging="399"/>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■ＩＴスキル分野</w:t>
            </w:r>
            <w:r w:rsidRPr="00EA3EFC">
              <w:rPr>
                <w:rFonts w:asciiTheme="minorEastAsia" w:eastAsiaTheme="minorEastAsia" w:hAnsiTheme="minorEastAsia" w:cs="ＭＳ 明朝"/>
                <w:kern w:val="0"/>
                <w:szCs w:val="21"/>
              </w:rPr>
              <w:t xml:space="preserve">    ：ウェブデザイン、プログラミング言語、クラウドサービス など  </w:t>
            </w:r>
          </w:p>
          <w:p w14:paraId="4C7B6CE8" w14:textId="77777777" w:rsidR="00CE2916" w:rsidRPr="00EA3EFC" w:rsidRDefault="00CE2916" w:rsidP="00F20217">
            <w:pPr>
              <w:overflowPunct w:val="0"/>
              <w:ind w:leftChars="0" w:left="399" w:hangingChars="190" w:hanging="399"/>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■ＡＩ・ＩｏＴ分野</w:t>
            </w:r>
            <w:r w:rsidRPr="00EA3EFC">
              <w:rPr>
                <w:rFonts w:asciiTheme="minorEastAsia" w:eastAsiaTheme="minorEastAsia" w:hAnsiTheme="minorEastAsia" w:cs="ＭＳ 明朝"/>
                <w:kern w:val="0"/>
                <w:szCs w:val="21"/>
              </w:rPr>
              <w:t xml:space="preserve">  ：ＡＩ、機械学習、統計学、データ分析 など  </w:t>
            </w:r>
          </w:p>
          <w:p w14:paraId="360DDDB8" w14:textId="77777777" w:rsidR="00CE2916" w:rsidRPr="00EA3EFC" w:rsidRDefault="00CE2916" w:rsidP="00F20217">
            <w:pPr>
              <w:overflowPunct w:val="0"/>
              <w:ind w:leftChars="0" w:left="399" w:hangingChars="190" w:hanging="399"/>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■ＯＡスキル分野</w:t>
            </w:r>
            <w:r w:rsidRPr="00EA3EFC">
              <w:rPr>
                <w:rFonts w:asciiTheme="minorEastAsia" w:eastAsiaTheme="minorEastAsia" w:hAnsiTheme="minorEastAsia" w:cs="ＭＳ 明朝"/>
                <w:kern w:val="0"/>
                <w:szCs w:val="21"/>
              </w:rPr>
              <w:t xml:space="preserve">    ：ワード、エクセル、パワーポイント など  </w:t>
            </w:r>
          </w:p>
          <w:p w14:paraId="4CFFA2BA" w14:textId="77777777" w:rsidR="00CE2916" w:rsidRPr="00EA3EFC" w:rsidRDefault="00CE2916" w:rsidP="00F20217">
            <w:pPr>
              <w:overflowPunct w:val="0"/>
              <w:spacing w:afterLines="20" w:after="58"/>
              <w:ind w:leftChars="0" w:left="399" w:hangingChars="190" w:hanging="399"/>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■マーケティング分野：デジタルマーケティング、ブランディング、ＰＲ</w:t>
            </w:r>
            <w:r w:rsidRPr="00EA3EFC">
              <w:rPr>
                <w:rFonts w:asciiTheme="minorEastAsia" w:eastAsiaTheme="minorEastAsia" w:hAnsiTheme="minorEastAsia" w:cs="ＭＳ 明朝"/>
                <w:kern w:val="0"/>
                <w:szCs w:val="21"/>
              </w:rPr>
              <w:t xml:space="preserve"> </w:t>
            </w:r>
            <w:r w:rsidRPr="00EA3EFC">
              <w:rPr>
                <w:rFonts w:asciiTheme="minorEastAsia" w:eastAsiaTheme="minorEastAsia" w:hAnsiTheme="minorEastAsia" w:cs="ＭＳ 明朝" w:hint="eastAsia"/>
                <w:kern w:val="0"/>
                <w:szCs w:val="21"/>
              </w:rPr>
              <w:t>など</w:t>
            </w:r>
          </w:p>
        </w:tc>
      </w:tr>
    </w:tbl>
    <w:p w14:paraId="6CD270AD" w14:textId="60398A64" w:rsidR="00CE2916" w:rsidRPr="00555F88" w:rsidRDefault="00CE2916" w:rsidP="00F20217">
      <w:pPr>
        <w:overflowPunct w:val="0"/>
        <w:spacing w:afterLines="10" w:after="29"/>
        <w:ind w:leftChars="0" w:left="0" w:firstLineChars="200" w:firstLine="420"/>
        <w:textAlignment w:val="baseline"/>
        <w:rPr>
          <w:rFonts w:ascii="ＭＳ ゴシック" w:eastAsia="ＭＳ ゴシック" w:hAnsi="ＭＳ ゴシック" w:cs="ＭＳ 明朝"/>
          <w:kern w:val="0"/>
          <w:szCs w:val="21"/>
        </w:rPr>
      </w:pPr>
    </w:p>
    <w:tbl>
      <w:tblPr>
        <w:tblW w:w="0" w:type="auto"/>
        <w:tblInd w:w="421" w:type="dxa"/>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8957"/>
      </w:tblGrid>
      <w:tr w:rsidR="00555F88" w:rsidRPr="00042779" w14:paraId="2EA21006" w14:textId="77777777" w:rsidTr="00543294">
        <w:trPr>
          <w:trHeight w:val="637"/>
        </w:trPr>
        <w:tc>
          <w:tcPr>
            <w:tcW w:w="8957" w:type="dxa"/>
          </w:tcPr>
          <w:p w14:paraId="454740DF" w14:textId="33A07DDD" w:rsidR="00430C1B" w:rsidRPr="00042779" w:rsidRDefault="00555F88" w:rsidP="00543294">
            <w:pPr>
              <w:overflowPunct w:val="0"/>
              <w:spacing w:afterLines="10" w:after="29"/>
              <w:ind w:leftChars="0" w:left="0" w:firstLineChars="0" w:firstLine="0"/>
              <w:textAlignment w:val="baseline"/>
              <w:rPr>
                <w:rFonts w:ascii="ＭＳ ゴシック" w:eastAsia="ＭＳ ゴシック" w:hAnsi="ＭＳ ゴシック" w:cs="ＭＳ 明朝"/>
                <w:kern w:val="0"/>
                <w:szCs w:val="21"/>
              </w:rPr>
            </w:pPr>
            <w:r w:rsidRPr="00042779">
              <w:rPr>
                <w:rFonts w:ascii="ＭＳ ゴシック" w:eastAsia="ＭＳ ゴシック" w:hAnsi="ＭＳ ゴシック" w:cs="ＭＳ 明朝" w:hint="eastAsia"/>
                <w:kern w:val="0"/>
                <w:szCs w:val="21"/>
              </w:rPr>
              <w:t>（イ）府職員として</w:t>
            </w:r>
            <w:r w:rsidR="00430C1B" w:rsidRPr="00042779">
              <w:rPr>
                <w:rFonts w:ascii="ＭＳ ゴシック" w:eastAsia="ＭＳ ゴシック" w:hAnsi="ＭＳ ゴシック" w:cs="ＭＳ 明朝" w:hint="eastAsia"/>
                <w:kern w:val="0"/>
                <w:szCs w:val="21"/>
              </w:rPr>
              <w:t>職務</w:t>
            </w:r>
            <w:r w:rsidRPr="00042779">
              <w:rPr>
                <w:rFonts w:ascii="ＭＳ ゴシック" w:eastAsia="ＭＳ ゴシック" w:hAnsi="ＭＳ ゴシック" w:cs="ＭＳ 明朝" w:hint="eastAsia"/>
                <w:kern w:val="0"/>
                <w:szCs w:val="21"/>
              </w:rPr>
              <w:t>遂行上必要なスキル</w:t>
            </w:r>
            <w:r w:rsidR="00430C1B" w:rsidRPr="00042779">
              <w:rPr>
                <w:rFonts w:ascii="ＭＳ ゴシック" w:eastAsia="ＭＳ ゴシック" w:hAnsi="ＭＳ ゴシック" w:cs="ＭＳ 明朝" w:hint="eastAsia"/>
                <w:kern w:val="0"/>
                <w:szCs w:val="21"/>
              </w:rPr>
              <w:t>であって、ＤＸ推進への相乗効果も期待できる</w:t>
            </w:r>
          </w:p>
          <w:p w14:paraId="42BED945" w14:textId="117D6292" w:rsidR="00543294" w:rsidRPr="00543294" w:rsidRDefault="00430C1B" w:rsidP="00543294">
            <w:pPr>
              <w:overflowPunct w:val="0"/>
              <w:spacing w:afterLines="10" w:after="29"/>
              <w:ind w:leftChars="0" w:left="0" w:firstLineChars="300" w:firstLine="630"/>
              <w:textAlignment w:val="baseline"/>
              <w:rPr>
                <w:rFonts w:ascii="ＭＳ ゴシック" w:eastAsia="ＭＳ ゴシック" w:hAnsi="ＭＳ ゴシック" w:cs="ＭＳ 明朝"/>
                <w:szCs w:val="21"/>
              </w:rPr>
            </w:pPr>
            <w:r w:rsidRPr="00042779">
              <w:rPr>
                <w:rFonts w:ascii="ＭＳ ゴシック" w:eastAsia="ＭＳ ゴシック" w:hAnsi="ＭＳ ゴシック" w:cs="ＭＳ 明朝" w:hint="eastAsia"/>
                <w:kern w:val="0"/>
                <w:szCs w:val="21"/>
              </w:rPr>
              <w:t>スキル</w:t>
            </w:r>
            <w:r w:rsidR="00555F88" w:rsidRPr="00042779">
              <w:rPr>
                <w:rFonts w:ascii="ＭＳ ゴシック" w:eastAsia="ＭＳ ゴシック" w:hAnsi="ＭＳ ゴシック" w:cs="ＭＳ 明朝" w:hint="eastAsia"/>
                <w:kern w:val="0"/>
                <w:szCs w:val="21"/>
              </w:rPr>
              <w:t>の習得に資する</w:t>
            </w:r>
            <w:r w:rsidR="00CE7846" w:rsidRPr="00042779">
              <w:rPr>
                <w:rFonts w:ascii="ＭＳ ゴシック" w:eastAsia="ＭＳ ゴシック" w:hAnsi="ＭＳ ゴシック" w:cs="ＭＳ 明朝" w:hint="eastAsia"/>
                <w:kern w:val="0"/>
                <w:szCs w:val="21"/>
              </w:rPr>
              <w:t>学習教材（主に</w:t>
            </w:r>
            <w:r w:rsidR="00555F88" w:rsidRPr="00042779">
              <w:rPr>
                <w:rFonts w:ascii="ＭＳ ゴシック" w:eastAsia="ＭＳ ゴシック" w:hAnsi="ＭＳ ゴシック" w:cs="ＭＳ 明朝" w:hint="eastAsia"/>
                <w:kern w:val="0"/>
                <w:szCs w:val="21"/>
              </w:rPr>
              <w:t>コンテンツ</w:t>
            </w:r>
            <w:r w:rsidR="00CE7846" w:rsidRPr="00042779">
              <w:rPr>
                <w:rFonts w:ascii="ＭＳ ゴシック" w:eastAsia="ＭＳ ゴシック" w:hAnsi="ＭＳ ゴシック" w:cs="ＭＳ 明朝" w:hint="eastAsia"/>
                <w:kern w:val="0"/>
                <w:szCs w:val="21"/>
              </w:rPr>
              <w:t>）</w:t>
            </w:r>
            <w:r w:rsidR="00555F88" w:rsidRPr="00042779">
              <w:rPr>
                <w:rFonts w:ascii="ＭＳ ゴシック" w:eastAsia="ＭＳ ゴシック" w:hAnsi="ＭＳ ゴシック" w:cs="ＭＳ 明朝" w:hint="eastAsia"/>
                <w:kern w:val="0"/>
                <w:szCs w:val="21"/>
              </w:rPr>
              <w:t>について、具体的に提案すること。</w:t>
            </w:r>
          </w:p>
        </w:tc>
      </w:tr>
    </w:tbl>
    <w:p w14:paraId="70BA7EC4" w14:textId="5E6B54A5" w:rsidR="00CE2916" w:rsidRPr="00EA3EFC" w:rsidRDefault="00CE2916" w:rsidP="00F20217">
      <w:pPr>
        <w:overflowPunct w:val="0"/>
        <w:spacing w:beforeLines="20" w:before="58"/>
        <w:ind w:leftChars="100" w:left="210" w:firstLineChars="100" w:firstLine="21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Pr="00EA3EFC">
        <w:rPr>
          <w:rFonts w:asciiTheme="minorEastAsia" w:eastAsiaTheme="minorEastAsia" w:hAnsiTheme="minorEastAsia" w:cs="ＭＳ 明朝" w:hint="eastAsia"/>
          <w:kern w:val="0"/>
          <w:szCs w:val="21"/>
        </w:rPr>
        <w:t>留意事項</w:t>
      </w:r>
      <w:r>
        <w:rPr>
          <w:rFonts w:asciiTheme="minorEastAsia" w:eastAsiaTheme="minorEastAsia" w:hAnsiTheme="minorEastAsia" w:cs="ＭＳ 明朝" w:hint="eastAsia"/>
          <w:kern w:val="0"/>
          <w:szCs w:val="21"/>
        </w:rPr>
        <w:t>）</w:t>
      </w:r>
    </w:p>
    <w:p w14:paraId="3D9E1107" w14:textId="21979AAB" w:rsidR="00CE2916" w:rsidRPr="00EA3EFC" w:rsidRDefault="00CE2916" w:rsidP="00F20217">
      <w:pPr>
        <w:overflowPunct w:val="0"/>
        <w:ind w:leftChars="300" w:left="630" w:firstLineChars="0" w:firstLine="0"/>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w:t>
      </w:r>
      <w:r w:rsidRPr="00332F77">
        <w:rPr>
          <w:rFonts w:asciiTheme="minorEastAsia" w:eastAsiaTheme="minorEastAsia" w:hAnsiTheme="minorEastAsia" w:cs="ＭＳ 明朝" w:hint="eastAsia"/>
          <w:kern w:val="0"/>
          <w:szCs w:val="21"/>
        </w:rPr>
        <w:t>コンテンツの内容、対応分野、数、</w:t>
      </w:r>
      <w:r w:rsidR="009504F8" w:rsidRPr="00EA3EFC">
        <w:rPr>
          <w:rFonts w:asciiTheme="minorEastAsia" w:eastAsiaTheme="minorEastAsia" w:hAnsiTheme="minorEastAsia" w:cs="ＭＳ 明朝" w:hint="eastAsia"/>
          <w:kern w:val="0"/>
          <w:szCs w:val="21"/>
        </w:rPr>
        <w:t>１</w:t>
      </w:r>
      <w:r w:rsidR="00CE7846">
        <w:rPr>
          <w:rFonts w:asciiTheme="minorEastAsia" w:eastAsiaTheme="minorEastAsia" w:hAnsiTheme="minorEastAsia" w:cs="ＭＳ 明朝" w:hint="eastAsia"/>
          <w:kern w:val="0"/>
          <w:szCs w:val="21"/>
        </w:rPr>
        <w:t>本</w:t>
      </w:r>
      <w:r w:rsidR="009504F8" w:rsidRPr="00EA3EFC">
        <w:rPr>
          <w:rFonts w:asciiTheme="minorEastAsia" w:eastAsiaTheme="minorEastAsia" w:hAnsiTheme="minorEastAsia" w:cs="ＭＳ 明朝" w:hint="eastAsia"/>
          <w:kern w:val="0"/>
          <w:szCs w:val="21"/>
        </w:rPr>
        <w:t>あたり</w:t>
      </w:r>
      <w:r w:rsidR="009504F8">
        <w:rPr>
          <w:rFonts w:asciiTheme="minorEastAsia" w:eastAsiaTheme="minorEastAsia" w:hAnsiTheme="minorEastAsia" w:cs="ＭＳ 明朝" w:hint="eastAsia"/>
          <w:kern w:val="0"/>
          <w:szCs w:val="21"/>
        </w:rPr>
        <w:t>の</w:t>
      </w:r>
      <w:r w:rsidR="009504F8" w:rsidRPr="00EA3EFC">
        <w:rPr>
          <w:rFonts w:asciiTheme="minorEastAsia" w:eastAsiaTheme="minorEastAsia" w:hAnsiTheme="minorEastAsia" w:cs="ＭＳ 明朝" w:hint="eastAsia"/>
          <w:kern w:val="0"/>
          <w:szCs w:val="21"/>
        </w:rPr>
        <w:t>平均所要時間</w:t>
      </w:r>
      <w:r w:rsidR="009504F8">
        <w:rPr>
          <w:rFonts w:asciiTheme="minorEastAsia" w:eastAsiaTheme="minorEastAsia" w:hAnsiTheme="minorEastAsia" w:cs="ＭＳ 明朝" w:hint="eastAsia"/>
          <w:kern w:val="0"/>
          <w:szCs w:val="21"/>
        </w:rPr>
        <w:t>等</w:t>
      </w:r>
      <w:r w:rsidR="009504F8" w:rsidRPr="00EA3EFC">
        <w:rPr>
          <w:rFonts w:asciiTheme="minorEastAsia" w:eastAsiaTheme="minorEastAsia" w:hAnsiTheme="minorEastAsia" w:cs="ＭＳ 明朝" w:hint="eastAsia"/>
          <w:kern w:val="0"/>
          <w:szCs w:val="21"/>
        </w:rPr>
        <w:t>について記載すること。</w:t>
      </w:r>
    </w:p>
    <w:p w14:paraId="73FFFBB4" w14:textId="2A5C4EDC" w:rsidR="00CE2916" w:rsidRPr="00EA3EFC" w:rsidRDefault="00CE2916" w:rsidP="00F20217">
      <w:pPr>
        <w:overflowPunct w:val="0"/>
        <w:ind w:leftChars="300" w:left="840" w:hangingChars="100" w:hanging="210"/>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・参考資料</w:t>
      </w:r>
      <w:r w:rsidR="00AE09BC">
        <w:rPr>
          <w:rFonts w:asciiTheme="minorEastAsia" w:eastAsiaTheme="minorEastAsia" w:hAnsiTheme="minorEastAsia" w:cs="ＭＳ 明朝" w:hint="eastAsia"/>
          <w:kern w:val="0"/>
          <w:szCs w:val="21"/>
        </w:rPr>
        <w:t>「大阪府人材育成戦略（案」」及び</w:t>
      </w:r>
      <w:r w:rsidRPr="00EA3EFC">
        <w:rPr>
          <w:rFonts w:asciiTheme="minorEastAsia" w:eastAsiaTheme="minorEastAsia" w:hAnsiTheme="minorEastAsia" w:cs="ＭＳ 明朝" w:hint="eastAsia"/>
          <w:kern w:val="0"/>
          <w:szCs w:val="21"/>
        </w:rPr>
        <w:t>「人材育成に関する職員アンケート」を参照のうえ、府職員として</w:t>
      </w:r>
      <w:r w:rsidR="00430C1B">
        <w:rPr>
          <w:rFonts w:asciiTheme="minorEastAsia" w:eastAsiaTheme="minorEastAsia" w:hAnsiTheme="minorEastAsia" w:cs="ＭＳ 明朝" w:hint="eastAsia"/>
          <w:kern w:val="0"/>
          <w:szCs w:val="21"/>
        </w:rPr>
        <w:t>職務</w:t>
      </w:r>
      <w:r w:rsidRPr="00EA3EFC">
        <w:rPr>
          <w:rFonts w:asciiTheme="minorEastAsia" w:eastAsiaTheme="minorEastAsia" w:hAnsiTheme="minorEastAsia" w:cs="ＭＳ 明朝" w:hint="eastAsia"/>
          <w:kern w:val="0"/>
          <w:szCs w:val="21"/>
        </w:rPr>
        <w:t>遂行上必要なスキル</w:t>
      </w:r>
      <w:r w:rsidR="00430C1B">
        <w:rPr>
          <w:rFonts w:asciiTheme="minorEastAsia" w:eastAsiaTheme="minorEastAsia" w:hAnsiTheme="minorEastAsia" w:cs="ＭＳ 明朝" w:hint="eastAsia"/>
          <w:kern w:val="0"/>
          <w:szCs w:val="21"/>
        </w:rPr>
        <w:t>であって、</w:t>
      </w:r>
      <w:r w:rsidR="00430C1B" w:rsidRPr="00430C1B">
        <w:rPr>
          <w:rFonts w:asciiTheme="minorEastAsia" w:eastAsiaTheme="minorEastAsia" w:hAnsiTheme="minorEastAsia" w:cs="ＭＳ 明朝" w:hint="eastAsia"/>
          <w:kern w:val="0"/>
          <w:szCs w:val="21"/>
        </w:rPr>
        <w:t>ＤＸ推進への相乗効果も期待できる</w:t>
      </w:r>
      <w:r w:rsidR="00430C1B">
        <w:rPr>
          <w:rFonts w:asciiTheme="minorEastAsia" w:eastAsiaTheme="minorEastAsia" w:hAnsiTheme="minorEastAsia" w:cs="ＭＳ 明朝" w:hint="eastAsia"/>
          <w:kern w:val="0"/>
          <w:szCs w:val="21"/>
        </w:rPr>
        <w:t>スキル</w:t>
      </w:r>
      <w:r w:rsidRPr="00EA3EFC">
        <w:rPr>
          <w:rFonts w:asciiTheme="minorEastAsia" w:eastAsiaTheme="minorEastAsia" w:hAnsiTheme="minorEastAsia" w:cs="ＭＳ 明朝" w:hint="eastAsia"/>
          <w:kern w:val="0"/>
          <w:szCs w:val="21"/>
        </w:rPr>
        <w:t>の習得に資するコンテンツを提案すること。</w:t>
      </w:r>
    </w:p>
    <w:p w14:paraId="3E681124" w14:textId="77777777" w:rsidR="00CE2916" w:rsidRPr="00EA3EFC" w:rsidRDefault="00CE2916" w:rsidP="00F20217">
      <w:pPr>
        <w:overflowPunct w:val="0"/>
        <w:spacing w:afterLines="20" w:after="58"/>
        <w:ind w:leftChars="300" w:left="840" w:hangingChars="100" w:hanging="210"/>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・多様な学習ニーズに対応した幅広い分野のコンテンツを利用できることとし、少なくとも以下に記載する内容のコンテンツを利用できるようにすること。</w:t>
      </w:r>
    </w:p>
    <w:tbl>
      <w:tblPr>
        <w:tblW w:w="8724" w:type="dxa"/>
        <w:tblInd w:w="704" w:type="dxa"/>
        <w:tblLook w:val="04A0" w:firstRow="1" w:lastRow="0" w:firstColumn="1" w:lastColumn="0" w:noHBand="0" w:noVBand="1"/>
      </w:tblPr>
      <w:tblGrid>
        <w:gridCol w:w="8724"/>
      </w:tblGrid>
      <w:tr w:rsidR="00CE2916" w:rsidRPr="00EA3EFC" w14:paraId="71017D40" w14:textId="77777777" w:rsidTr="00F20217">
        <w:tc>
          <w:tcPr>
            <w:tcW w:w="8724" w:type="dxa"/>
            <w:tcBorders>
              <w:top w:val="dashed" w:sz="4" w:space="0" w:color="auto"/>
              <w:left w:val="dashed" w:sz="4" w:space="0" w:color="auto"/>
              <w:bottom w:val="dashed" w:sz="4" w:space="0" w:color="auto"/>
              <w:right w:val="dashed" w:sz="4" w:space="0" w:color="auto"/>
            </w:tcBorders>
          </w:tcPr>
          <w:p w14:paraId="39666985" w14:textId="77777777" w:rsidR="00CE2916" w:rsidRPr="00EA3EFC" w:rsidRDefault="00CE2916" w:rsidP="00F20217">
            <w:pPr>
              <w:overflowPunct w:val="0"/>
              <w:spacing w:beforeLines="20" w:before="58"/>
              <w:ind w:leftChars="0" w:left="399" w:hangingChars="190" w:hanging="399"/>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■「物事を多角的な視点からとらえるスキル」に関するもの：</w:t>
            </w:r>
          </w:p>
          <w:p w14:paraId="28EAEC2F" w14:textId="77777777" w:rsidR="00CE2916" w:rsidRPr="00EA3EFC" w:rsidRDefault="00CE2916" w:rsidP="00F20217">
            <w:pPr>
              <w:overflowPunct w:val="0"/>
              <w:ind w:leftChars="100" w:left="210" w:firstLineChars="100" w:firstLine="210"/>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クリエイティブシンキング、クリティカルシンキング、ロジカルシンキング　など</w:t>
            </w:r>
          </w:p>
          <w:p w14:paraId="57738AE2" w14:textId="21C65932" w:rsidR="00CE2916" w:rsidRPr="00EA3EFC" w:rsidRDefault="00CE2916" w:rsidP="00F20217">
            <w:pPr>
              <w:overflowPunct w:val="0"/>
              <w:ind w:leftChars="0" w:left="399" w:hangingChars="190" w:hanging="399"/>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■「自らの考えを相手にわかりやすく伝え、理解を得るためのスキル」に関するもの：</w:t>
            </w:r>
          </w:p>
          <w:p w14:paraId="3060148F" w14:textId="61BFFA6E" w:rsidR="00CE2916" w:rsidRPr="00EA3EFC" w:rsidRDefault="00CE2916" w:rsidP="00DD4B4D">
            <w:pPr>
              <w:overflowPunct w:val="0"/>
              <w:spacing w:afterLines="20" w:after="58"/>
              <w:ind w:leftChars="285" w:left="998" w:firstLineChars="0"/>
              <w:textAlignment w:val="baseline"/>
              <w:rPr>
                <w:rFonts w:asciiTheme="minorEastAsia" w:eastAsiaTheme="minorEastAsia" w:hAnsiTheme="minorEastAsia" w:cs="ＭＳ 明朝"/>
                <w:kern w:val="0"/>
                <w:szCs w:val="21"/>
              </w:rPr>
            </w:pPr>
            <w:r w:rsidRPr="00EA3EFC">
              <w:rPr>
                <w:rFonts w:asciiTheme="minorEastAsia" w:eastAsiaTheme="minorEastAsia" w:hAnsiTheme="minorEastAsia" w:cs="ＭＳ 明朝" w:hint="eastAsia"/>
                <w:kern w:val="0"/>
                <w:szCs w:val="21"/>
              </w:rPr>
              <w:t>コーチング、プレゼンテーション力、交渉力、傾聴力　など</w:t>
            </w:r>
          </w:p>
        </w:tc>
      </w:tr>
    </w:tbl>
    <w:p w14:paraId="339103D7" w14:textId="612EEF24" w:rsidR="00CE2916" w:rsidRDefault="00CE2916" w:rsidP="00F20217">
      <w:pPr>
        <w:overflowPunct w:val="0"/>
        <w:ind w:left="630" w:hangingChars="100" w:hanging="210"/>
        <w:textAlignment w:val="baseline"/>
        <w:rPr>
          <w:rFonts w:asciiTheme="minorEastAsia" w:eastAsiaTheme="minorEastAsia" w:hAnsiTheme="minorEastAsia" w:cs="ＭＳ 明朝"/>
          <w:kern w:val="0"/>
          <w:szCs w:val="2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555F88" w14:paraId="52CD0BEB" w14:textId="77777777" w:rsidTr="00DD4B4D">
        <w:trPr>
          <w:trHeight w:val="454"/>
        </w:trPr>
        <w:tc>
          <w:tcPr>
            <w:tcW w:w="8981" w:type="dxa"/>
            <w:vAlign w:val="center"/>
          </w:tcPr>
          <w:p w14:paraId="4F6AE481" w14:textId="757F1E3B" w:rsidR="00555F88" w:rsidRDefault="00555F88" w:rsidP="00DD4B4D">
            <w:pPr>
              <w:overflowPunct w:val="0"/>
              <w:spacing w:afterLines="10" w:after="29"/>
              <w:ind w:leftChars="0" w:left="399" w:hangingChars="190" w:hanging="399"/>
              <w:textAlignment w:val="baseline"/>
              <w:rPr>
                <w:rFonts w:ascii="ＭＳ ゴシック" w:eastAsia="ＭＳ ゴシック" w:hAnsi="ＭＳ ゴシック" w:cs="ＭＳ 明朝"/>
                <w:kern w:val="0"/>
                <w:szCs w:val="21"/>
              </w:rPr>
            </w:pPr>
            <w:r w:rsidRPr="00555F88">
              <w:rPr>
                <w:rFonts w:ascii="ＭＳ ゴシック" w:eastAsia="ＭＳ ゴシック" w:hAnsi="ＭＳ ゴシック" w:cs="ＭＳ 明朝" w:hint="eastAsia"/>
                <w:kern w:val="0"/>
                <w:szCs w:val="21"/>
              </w:rPr>
              <w:t>（</w:t>
            </w:r>
            <w:r w:rsidR="00810889">
              <w:rPr>
                <w:rFonts w:ascii="ＭＳ ゴシック" w:eastAsia="ＭＳ ゴシック" w:hAnsi="ＭＳ ゴシック" w:cs="ＭＳ 明朝" w:hint="eastAsia"/>
                <w:kern w:val="0"/>
                <w:szCs w:val="21"/>
              </w:rPr>
              <w:t>ウ</w:t>
            </w:r>
            <w:r w:rsidRPr="00555F88">
              <w:rPr>
                <w:rFonts w:ascii="ＭＳ ゴシック" w:eastAsia="ＭＳ ゴシック" w:hAnsi="ＭＳ ゴシック" w:cs="ＭＳ 明朝" w:hint="eastAsia"/>
                <w:kern w:val="0"/>
                <w:szCs w:val="21"/>
              </w:rPr>
              <w:t>）</w:t>
            </w:r>
            <w:r w:rsidR="00CE7846">
              <w:rPr>
                <w:rFonts w:ascii="ＭＳ ゴシック" w:eastAsia="ＭＳ ゴシック" w:hAnsi="ＭＳ ゴシック" w:cs="ＭＳ 明朝" w:hint="eastAsia"/>
                <w:kern w:val="0"/>
                <w:szCs w:val="21"/>
              </w:rPr>
              <w:t>学習教材</w:t>
            </w:r>
            <w:r w:rsidRPr="00555F88">
              <w:rPr>
                <w:rFonts w:ascii="ＭＳ ゴシック" w:eastAsia="ＭＳ ゴシック" w:hAnsi="ＭＳ ゴシック" w:cs="ＭＳ 明朝" w:hint="eastAsia"/>
                <w:kern w:val="0"/>
                <w:szCs w:val="21"/>
              </w:rPr>
              <w:t>の質を担保するための工夫について、具体的に提案する</w:t>
            </w:r>
            <w:r w:rsidRPr="00CE2916">
              <w:rPr>
                <w:rFonts w:ascii="ＭＳ ゴシック" w:eastAsia="ＭＳ ゴシック" w:hAnsi="ＭＳ ゴシック" w:cs="ＭＳ 明朝" w:hint="eastAsia"/>
                <w:kern w:val="0"/>
                <w:szCs w:val="21"/>
              </w:rPr>
              <w:t>こと。</w:t>
            </w:r>
          </w:p>
        </w:tc>
      </w:tr>
    </w:tbl>
    <w:p w14:paraId="7033BECA" w14:textId="77777777" w:rsidR="00555F88" w:rsidRPr="00EA3EFC" w:rsidRDefault="00555F88" w:rsidP="00F20217">
      <w:pPr>
        <w:overflowPunct w:val="0"/>
        <w:spacing w:beforeLines="20" w:before="58"/>
        <w:ind w:leftChars="100" w:left="210" w:firstLineChars="100" w:firstLine="21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Pr="00EA3EFC">
        <w:rPr>
          <w:rFonts w:asciiTheme="minorEastAsia" w:eastAsiaTheme="minorEastAsia" w:hAnsiTheme="minorEastAsia" w:cs="ＭＳ 明朝" w:hint="eastAsia"/>
          <w:kern w:val="0"/>
          <w:szCs w:val="21"/>
        </w:rPr>
        <w:t>留意事項</w:t>
      </w:r>
      <w:r>
        <w:rPr>
          <w:rFonts w:asciiTheme="minorEastAsia" w:eastAsiaTheme="minorEastAsia" w:hAnsiTheme="minorEastAsia" w:cs="ＭＳ 明朝" w:hint="eastAsia"/>
          <w:kern w:val="0"/>
          <w:szCs w:val="21"/>
        </w:rPr>
        <w:t>）</w:t>
      </w:r>
    </w:p>
    <w:p w14:paraId="3EB62D5F" w14:textId="06F3A217" w:rsidR="00555F88" w:rsidRDefault="00555F88" w:rsidP="00F20217">
      <w:pPr>
        <w:overflowPunct w:val="0"/>
        <w:spacing w:afterLines="10" w:after="29"/>
        <w:ind w:leftChars="300" w:left="840" w:hangingChars="100" w:hanging="210"/>
        <w:textAlignment w:val="baseline"/>
        <w:rPr>
          <w:rFonts w:ascii="ＭＳ ゴシック" w:eastAsia="ＭＳ ゴシック" w:hAnsi="ＭＳ ゴシック" w:cs="ＭＳ 明朝"/>
          <w:kern w:val="0"/>
          <w:szCs w:val="21"/>
        </w:rPr>
      </w:pPr>
      <w:r w:rsidRPr="00555F88">
        <w:rPr>
          <w:rFonts w:asciiTheme="minorEastAsia" w:eastAsiaTheme="minorEastAsia" w:hAnsiTheme="minorEastAsia" w:cs="ＭＳ 明朝" w:hint="eastAsia"/>
          <w:kern w:val="0"/>
          <w:szCs w:val="21"/>
        </w:rPr>
        <w:t>・</w:t>
      </w:r>
      <w:r w:rsidR="00CE7846">
        <w:rPr>
          <w:rFonts w:asciiTheme="minorEastAsia" w:eastAsiaTheme="minorEastAsia" w:hAnsiTheme="minorEastAsia" w:cs="ＭＳ 明朝" w:hint="eastAsia"/>
          <w:kern w:val="0"/>
          <w:szCs w:val="21"/>
        </w:rPr>
        <w:t>学習教材</w:t>
      </w:r>
      <w:r w:rsidRPr="00555F88">
        <w:rPr>
          <w:rFonts w:asciiTheme="minorEastAsia" w:eastAsiaTheme="minorEastAsia" w:hAnsiTheme="minorEastAsia" w:cs="ＭＳ 明朝" w:hint="eastAsia"/>
          <w:kern w:val="0"/>
          <w:szCs w:val="21"/>
        </w:rPr>
        <w:t>の</w:t>
      </w:r>
      <w:r w:rsidR="00CE7846">
        <w:rPr>
          <w:rFonts w:asciiTheme="minorEastAsia" w:eastAsiaTheme="minorEastAsia" w:hAnsiTheme="minorEastAsia" w:cs="ＭＳ 明朝" w:hint="eastAsia"/>
          <w:kern w:val="0"/>
          <w:szCs w:val="21"/>
        </w:rPr>
        <w:t>配信</w:t>
      </w:r>
      <w:r w:rsidRPr="00555F88">
        <w:rPr>
          <w:rFonts w:asciiTheme="minorEastAsia" w:eastAsiaTheme="minorEastAsia" w:hAnsiTheme="minorEastAsia" w:cs="ＭＳ 明朝" w:hint="eastAsia"/>
          <w:kern w:val="0"/>
          <w:szCs w:val="21"/>
        </w:rPr>
        <w:t>基準や</w:t>
      </w:r>
      <w:r w:rsidR="00CE7846" w:rsidRPr="00555F88">
        <w:rPr>
          <w:rFonts w:asciiTheme="minorEastAsia" w:eastAsiaTheme="minorEastAsia" w:hAnsiTheme="minorEastAsia" w:cs="ＭＳ 明朝" w:hint="eastAsia"/>
          <w:kern w:val="0"/>
          <w:szCs w:val="21"/>
        </w:rPr>
        <w:t>配信中のチェック機能、</w:t>
      </w:r>
      <w:r w:rsidR="00CE7846">
        <w:rPr>
          <w:rFonts w:asciiTheme="minorEastAsia" w:eastAsiaTheme="minorEastAsia" w:hAnsiTheme="minorEastAsia" w:cs="ＭＳ 明朝" w:hint="eastAsia"/>
          <w:kern w:val="0"/>
          <w:szCs w:val="21"/>
        </w:rPr>
        <w:t>コンテンツの</w:t>
      </w:r>
      <w:r w:rsidRPr="00555F88">
        <w:rPr>
          <w:rFonts w:asciiTheme="minorEastAsia" w:eastAsiaTheme="minorEastAsia" w:hAnsiTheme="minorEastAsia" w:cs="ＭＳ 明朝" w:hint="eastAsia"/>
          <w:kern w:val="0"/>
          <w:szCs w:val="21"/>
        </w:rPr>
        <w:t>動画撮影方法、月間コンテンツ更新数及び更新頻度などについて記載すること。</w:t>
      </w:r>
    </w:p>
    <w:p w14:paraId="4A092B18" w14:textId="7694D2E8" w:rsidR="007047E1" w:rsidRDefault="007047E1" w:rsidP="00F20217">
      <w:pPr>
        <w:overflowPunct w:val="0"/>
        <w:ind w:leftChars="0" w:left="399" w:hangingChars="190" w:hanging="399"/>
        <w:textAlignment w:val="baseline"/>
        <w:rPr>
          <w:rFonts w:asciiTheme="minorEastAsia" w:eastAsiaTheme="minorEastAsia" w:hAnsiTheme="minorEastAsia" w:cs="ＭＳ 明朝"/>
          <w:kern w:val="0"/>
          <w:szCs w:val="21"/>
        </w:rPr>
      </w:pPr>
    </w:p>
    <w:p w14:paraId="39C11838" w14:textId="4B9E132A" w:rsidR="00F36578" w:rsidRPr="00923617" w:rsidRDefault="00F36578" w:rsidP="00F20217">
      <w:pPr>
        <w:overflowPunct w:val="0"/>
        <w:ind w:leftChars="0" w:left="399" w:hangingChars="190" w:hanging="399"/>
        <w:textAlignment w:val="baseline"/>
        <w:rPr>
          <w:rFonts w:asciiTheme="minorEastAsia" w:eastAsiaTheme="minorEastAsia" w:hAnsiTheme="minorEastAsia" w:cs="ＭＳ 明朝"/>
          <w:kern w:val="0"/>
          <w:szCs w:val="21"/>
        </w:rPr>
      </w:pPr>
      <w:r w:rsidRPr="00F20217">
        <w:rPr>
          <w:rFonts w:ascii="ＭＳ ゴシック" w:eastAsia="ＭＳ ゴシック" w:hAnsi="ＭＳ ゴシック" w:cs="ＭＳ 明朝" w:hint="eastAsia"/>
          <w:kern w:val="0"/>
          <w:szCs w:val="21"/>
        </w:rPr>
        <w:t>（２）</w:t>
      </w:r>
      <w:r w:rsidR="002206E2" w:rsidRPr="00F20217">
        <w:rPr>
          <w:rFonts w:ascii="ＭＳ ゴシック" w:eastAsia="ＭＳ ゴシック" w:hAnsi="ＭＳ ゴシック" w:cs="ＭＳ 明朝" w:hint="eastAsia"/>
          <w:kern w:val="0"/>
          <w:szCs w:val="21"/>
        </w:rPr>
        <w:t>学習</w:t>
      </w:r>
      <w:r w:rsidR="00332F77" w:rsidRPr="00F20217">
        <w:rPr>
          <w:rFonts w:ascii="ＭＳ ゴシック" w:eastAsia="ＭＳ ゴシック" w:hAnsi="ＭＳ ゴシック" w:cs="ＭＳ 明朝" w:hint="eastAsia"/>
          <w:kern w:val="0"/>
          <w:szCs w:val="21"/>
        </w:rPr>
        <w:t>効果の最大化を図る取組</w:t>
      </w:r>
    </w:p>
    <w:p w14:paraId="0DE8DACF" w14:textId="386A6A29" w:rsidR="00F36578" w:rsidRPr="00F20217" w:rsidRDefault="00F36578" w:rsidP="00F20217">
      <w:pPr>
        <w:overflowPunct w:val="0"/>
        <w:spacing w:beforeLines="30" w:before="87"/>
        <w:ind w:leftChars="0" w:left="399" w:hangingChars="190" w:hanging="399"/>
        <w:textAlignment w:val="baseline"/>
        <w:rPr>
          <w:rFonts w:ascii="ＭＳ ゴシック" w:eastAsia="ＭＳ ゴシック" w:hAnsi="ＭＳ ゴシック" w:cs="ＭＳ 明朝"/>
          <w:kern w:val="0"/>
          <w:szCs w:val="21"/>
        </w:rPr>
      </w:pPr>
      <w:r w:rsidRPr="00F20217">
        <w:rPr>
          <w:rFonts w:ascii="ＭＳ ゴシック" w:eastAsia="ＭＳ ゴシック" w:hAnsi="ＭＳ ゴシック" w:cs="ＭＳ 明朝" w:hint="eastAsia"/>
          <w:kern w:val="0"/>
          <w:szCs w:val="21"/>
        </w:rPr>
        <w:t xml:space="preserve">　【業務概要】</w:t>
      </w:r>
    </w:p>
    <w:p w14:paraId="65778035" w14:textId="728B448A" w:rsidR="00F36578" w:rsidRDefault="00F36578" w:rsidP="00F20217">
      <w:pPr>
        <w:overflowPunct w:val="0"/>
        <w:ind w:leftChars="0" w:left="609" w:hangingChars="290" w:hanging="609"/>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753822">
        <w:rPr>
          <w:rFonts w:asciiTheme="minorEastAsia" w:eastAsiaTheme="minorEastAsia" w:hAnsiTheme="minorEastAsia" w:cs="ＭＳ 明朝" w:hint="eastAsia"/>
          <w:kern w:val="0"/>
          <w:szCs w:val="21"/>
        </w:rPr>
        <w:t xml:space="preserve">　</w:t>
      </w:r>
      <w:r w:rsidR="00E0623E">
        <w:rPr>
          <w:rFonts w:asciiTheme="minorEastAsia" w:eastAsiaTheme="minorEastAsia" w:hAnsiTheme="minorEastAsia" w:cs="ＭＳ 明朝" w:hint="eastAsia"/>
          <w:kern w:val="0"/>
          <w:szCs w:val="21"/>
        </w:rPr>
        <w:t>（１）の</w:t>
      </w:r>
      <w:r w:rsidRPr="00F36578">
        <w:rPr>
          <w:rFonts w:asciiTheme="minorEastAsia" w:eastAsiaTheme="minorEastAsia" w:hAnsiTheme="minorEastAsia" w:cs="ＭＳ 明朝" w:hint="eastAsia"/>
          <w:kern w:val="0"/>
          <w:szCs w:val="21"/>
        </w:rPr>
        <w:t>学習</w:t>
      </w:r>
      <w:r w:rsidR="00EA3EFC">
        <w:rPr>
          <w:rFonts w:asciiTheme="minorEastAsia" w:eastAsiaTheme="minorEastAsia" w:hAnsiTheme="minorEastAsia" w:cs="ＭＳ 明朝" w:hint="eastAsia"/>
          <w:kern w:val="0"/>
          <w:szCs w:val="21"/>
        </w:rPr>
        <w:t>効果の最大化を図るため、</w:t>
      </w:r>
      <w:r w:rsidR="00332F77">
        <w:rPr>
          <w:rFonts w:asciiTheme="minorEastAsia" w:eastAsiaTheme="minorEastAsia" w:hAnsiTheme="minorEastAsia" w:cs="ＭＳ 明朝" w:hint="eastAsia"/>
          <w:kern w:val="0"/>
          <w:szCs w:val="21"/>
        </w:rPr>
        <w:t>体系的な学習プログラムを構築するとともに、</w:t>
      </w:r>
      <w:r w:rsidR="00A46840" w:rsidRPr="00F36578">
        <w:rPr>
          <w:rFonts w:asciiTheme="minorEastAsia" w:eastAsiaTheme="minorEastAsia" w:hAnsiTheme="minorEastAsia" w:cs="ＭＳ 明朝" w:hint="eastAsia"/>
          <w:kern w:val="0"/>
          <w:szCs w:val="21"/>
        </w:rPr>
        <w:t>学習意欲を維持・向上させるための取組</w:t>
      </w:r>
      <w:r w:rsidR="00A46840">
        <w:rPr>
          <w:rFonts w:asciiTheme="minorEastAsia" w:eastAsiaTheme="minorEastAsia" w:hAnsiTheme="minorEastAsia" w:cs="ＭＳ 明朝" w:hint="eastAsia"/>
          <w:kern w:val="0"/>
          <w:szCs w:val="21"/>
        </w:rPr>
        <w:t>及び</w:t>
      </w:r>
      <w:r w:rsidR="00EA3EFC">
        <w:rPr>
          <w:rFonts w:asciiTheme="minorEastAsia" w:eastAsiaTheme="minorEastAsia" w:hAnsiTheme="minorEastAsia" w:cs="ＭＳ 明朝" w:hint="eastAsia"/>
          <w:kern w:val="0"/>
          <w:szCs w:val="21"/>
        </w:rPr>
        <w:t>学習内容を</w:t>
      </w:r>
      <w:r w:rsidRPr="00F36578">
        <w:rPr>
          <w:rFonts w:asciiTheme="minorEastAsia" w:eastAsiaTheme="minorEastAsia" w:hAnsiTheme="minorEastAsia" w:cs="ＭＳ 明朝" w:hint="eastAsia"/>
          <w:kern w:val="0"/>
          <w:szCs w:val="21"/>
        </w:rPr>
        <w:t>定着させるための取組を行う</w:t>
      </w:r>
      <w:r w:rsidR="00C90562">
        <w:rPr>
          <w:rFonts w:asciiTheme="minorEastAsia" w:eastAsiaTheme="minorEastAsia" w:hAnsiTheme="minorEastAsia" w:cs="ＭＳ 明朝" w:hint="eastAsia"/>
          <w:kern w:val="0"/>
          <w:szCs w:val="21"/>
        </w:rPr>
        <w:t>こと</w:t>
      </w:r>
      <w:r w:rsidRPr="00F36578">
        <w:rPr>
          <w:rFonts w:asciiTheme="minorEastAsia" w:eastAsiaTheme="minorEastAsia" w:hAnsiTheme="minorEastAsia" w:cs="ＭＳ 明朝" w:hint="eastAsia"/>
          <w:kern w:val="0"/>
          <w:szCs w:val="21"/>
        </w:rPr>
        <w:t>。</w:t>
      </w:r>
    </w:p>
    <w:p w14:paraId="2C3701FD" w14:textId="77777777" w:rsidR="00332F77" w:rsidRPr="00F20217" w:rsidRDefault="00EA3EFC" w:rsidP="00F20217">
      <w:pPr>
        <w:overflowPunct w:val="0"/>
        <w:ind w:leftChars="0" w:left="399" w:hangingChars="190" w:hanging="399"/>
        <w:textAlignment w:val="baseline"/>
        <w:rPr>
          <w:rFonts w:ascii="ＭＳ ゴシック" w:eastAsia="ＭＳ ゴシック" w:hAnsi="ＭＳ ゴシック" w:cs="ＭＳ 明朝"/>
          <w:kern w:val="0"/>
          <w:szCs w:val="21"/>
        </w:rPr>
      </w:pPr>
      <w:r w:rsidRPr="00F20217">
        <w:rPr>
          <w:rFonts w:ascii="ＭＳ ゴシック" w:eastAsia="ＭＳ ゴシック" w:hAnsi="ＭＳ ゴシック" w:cs="ＭＳ 明朝" w:hint="eastAsia"/>
          <w:kern w:val="0"/>
          <w:szCs w:val="21"/>
        </w:rPr>
        <w:t xml:space="preserve">　</w:t>
      </w:r>
    </w:p>
    <w:p w14:paraId="72CA28AC" w14:textId="25CFB3F2" w:rsidR="00F36578" w:rsidRPr="00F20217" w:rsidRDefault="00EA3EFC" w:rsidP="00F20217">
      <w:pPr>
        <w:overflowPunct w:val="0"/>
        <w:ind w:leftChars="100" w:left="399" w:hangingChars="90" w:hanging="189"/>
        <w:textAlignment w:val="baseline"/>
        <w:rPr>
          <w:rFonts w:ascii="ＭＳ ゴシック" w:eastAsia="ＭＳ ゴシック" w:hAnsi="ＭＳ ゴシック" w:cs="ＭＳ 明朝"/>
          <w:kern w:val="0"/>
          <w:szCs w:val="21"/>
        </w:rPr>
      </w:pPr>
      <w:r w:rsidRPr="00F20217">
        <w:rPr>
          <w:rFonts w:ascii="ＭＳ ゴシック" w:eastAsia="ＭＳ ゴシック" w:hAnsi="ＭＳ ゴシック" w:cs="ＭＳ 明朝" w:hint="eastAsia"/>
          <w:kern w:val="0"/>
          <w:szCs w:val="21"/>
        </w:rPr>
        <w:t>【業務要件】</w:t>
      </w:r>
    </w:p>
    <w:p w14:paraId="36443EF7" w14:textId="68BED101" w:rsidR="00332F77" w:rsidRPr="00F20217" w:rsidRDefault="00332F77" w:rsidP="00F20217">
      <w:pPr>
        <w:overflowPunct w:val="0"/>
        <w:ind w:leftChars="0" w:left="399" w:hangingChars="190" w:hanging="399"/>
        <w:textAlignment w:val="baseline"/>
        <w:rPr>
          <w:rFonts w:asciiTheme="minorEastAsia" w:eastAsiaTheme="minorEastAsia" w:hAnsiTheme="minorEastAsia" w:cs="ＭＳ 明朝"/>
          <w:kern w:val="0"/>
          <w:szCs w:val="21"/>
          <w:u w:val="single"/>
        </w:rPr>
      </w:pPr>
      <w:r>
        <w:rPr>
          <w:rFonts w:asciiTheme="minorEastAsia" w:eastAsiaTheme="minorEastAsia" w:hAnsiTheme="minorEastAsia" w:cs="ＭＳ 明朝" w:hint="eastAsia"/>
          <w:kern w:val="0"/>
          <w:szCs w:val="21"/>
        </w:rPr>
        <w:t xml:space="preserve">　　</w:t>
      </w:r>
      <w:r w:rsidRPr="00F20217">
        <w:rPr>
          <w:rFonts w:asciiTheme="minorEastAsia" w:eastAsiaTheme="minorEastAsia" w:hAnsiTheme="minorEastAsia" w:cs="ＭＳ 明朝" w:hint="eastAsia"/>
          <w:kern w:val="0"/>
          <w:szCs w:val="21"/>
          <w:u w:val="single"/>
        </w:rPr>
        <w:t>①</w:t>
      </w:r>
      <w:r w:rsidR="00E0623E" w:rsidRPr="00F20217">
        <w:rPr>
          <w:rFonts w:asciiTheme="minorEastAsia" w:eastAsiaTheme="minorEastAsia" w:hAnsiTheme="minorEastAsia" w:cs="ＭＳ 明朝"/>
          <w:kern w:val="0"/>
          <w:szCs w:val="21"/>
          <w:u w:val="single"/>
        </w:rPr>
        <w:t xml:space="preserve"> </w:t>
      </w:r>
      <w:r w:rsidRPr="00F20217">
        <w:rPr>
          <w:rFonts w:asciiTheme="minorEastAsia" w:eastAsiaTheme="minorEastAsia" w:hAnsiTheme="minorEastAsia" w:cs="ＭＳ 明朝" w:hint="eastAsia"/>
          <w:kern w:val="0"/>
          <w:szCs w:val="21"/>
          <w:u w:val="single"/>
        </w:rPr>
        <w:t>体系的な学習プログラムの構築について</w:t>
      </w:r>
    </w:p>
    <w:p w14:paraId="27F5AABA" w14:textId="0C404AFC" w:rsidR="00332F77" w:rsidRDefault="00332F77" w:rsidP="00A46840">
      <w:pPr>
        <w:overflowPunct w:val="0"/>
        <w:ind w:left="630" w:hangingChars="100" w:hanging="21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00A46840">
        <w:rPr>
          <w:rFonts w:asciiTheme="minorEastAsia" w:eastAsiaTheme="minorEastAsia" w:hAnsiTheme="minorEastAsia" w:cs="ＭＳ 明朝" w:hint="eastAsia"/>
          <w:kern w:val="0"/>
          <w:szCs w:val="21"/>
        </w:rPr>
        <w:t>研修生が</w:t>
      </w:r>
      <w:r w:rsidR="00A46840" w:rsidRPr="00A46840">
        <w:rPr>
          <w:rFonts w:asciiTheme="minorEastAsia" w:eastAsiaTheme="minorEastAsia" w:hAnsiTheme="minorEastAsia" w:cs="ＭＳ 明朝" w:hint="eastAsia"/>
          <w:kern w:val="0"/>
          <w:szCs w:val="21"/>
        </w:rPr>
        <w:t>効果的・効率的に学習を進められるよう、スキルレベルや学習ニーズに応じて学習教材をパッケージ化</w:t>
      </w:r>
      <w:r w:rsidR="002A1404">
        <w:rPr>
          <w:rFonts w:asciiTheme="minorEastAsia" w:eastAsiaTheme="minorEastAsia" w:hAnsiTheme="minorEastAsia" w:cs="ＭＳ 明朝" w:hint="eastAsia"/>
          <w:kern w:val="0"/>
          <w:szCs w:val="21"/>
        </w:rPr>
        <w:t>する</w:t>
      </w:r>
      <w:r w:rsidR="00A46840">
        <w:rPr>
          <w:rFonts w:asciiTheme="minorEastAsia" w:eastAsiaTheme="minorEastAsia" w:hAnsiTheme="minorEastAsia" w:cs="ＭＳ 明朝" w:hint="eastAsia"/>
          <w:kern w:val="0"/>
          <w:szCs w:val="21"/>
        </w:rPr>
        <w:t>など、体系的な</w:t>
      </w:r>
      <w:r>
        <w:rPr>
          <w:rFonts w:asciiTheme="minorEastAsia" w:eastAsiaTheme="minorEastAsia" w:hAnsiTheme="minorEastAsia" w:cs="ＭＳ 明朝" w:hint="eastAsia"/>
          <w:kern w:val="0"/>
          <w:szCs w:val="21"/>
        </w:rPr>
        <w:t>学習プロブラムを複数用意すること。</w:t>
      </w:r>
    </w:p>
    <w:p w14:paraId="7A5BC9DB" w14:textId="4BC15A39" w:rsidR="000A7D5E" w:rsidRPr="00F20217" w:rsidRDefault="00DF7703" w:rsidP="00F20217">
      <w:pPr>
        <w:overflowPunct w:val="0"/>
        <w:ind w:left="630" w:hangingChars="100" w:hanging="210"/>
        <w:textAlignment w:val="baseline"/>
        <w:rPr>
          <w:rFonts w:asciiTheme="minorEastAsia" w:eastAsiaTheme="minorEastAsia" w:hAnsiTheme="minorEastAsia" w:cs="ＭＳ 明朝"/>
          <w:kern w:val="0"/>
          <w:szCs w:val="21"/>
          <w:u w:val="single"/>
        </w:rPr>
      </w:pPr>
      <w:r>
        <w:rPr>
          <w:rFonts w:asciiTheme="minorEastAsia" w:eastAsiaTheme="minorEastAsia" w:hAnsiTheme="minorEastAsia" w:cs="ＭＳ 明朝" w:hint="eastAsia"/>
          <w:kern w:val="0"/>
          <w:szCs w:val="21"/>
          <w:u w:val="single"/>
        </w:rPr>
        <w:t>②</w:t>
      </w:r>
      <w:r w:rsidR="00E0623E" w:rsidRPr="00F20217">
        <w:rPr>
          <w:rFonts w:asciiTheme="minorEastAsia" w:eastAsiaTheme="minorEastAsia" w:hAnsiTheme="minorEastAsia" w:cs="ＭＳ 明朝"/>
          <w:kern w:val="0"/>
          <w:szCs w:val="21"/>
          <w:u w:val="single"/>
        </w:rPr>
        <w:t xml:space="preserve"> </w:t>
      </w:r>
      <w:r w:rsidR="000A7D5E" w:rsidRPr="00F20217">
        <w:rPr>
          <w:rFonts w:asciiTheme="minorEastAsia" w:eastAsiaTheme="minorEastAsia" w:hAnsiTheme="minorEastAsia" w:cs="ＭＳ 明朝" w:hint="eastAsia"/>
          <w:kern w:val="0"/>
          <w:szCs w:val="21"/>
          <w:u w:val="single"/>
        </w:rPr>
        <w:t>学習意欲の維持・向上について</w:t>
      </w:r>
    </w:p>
    <w:p w14:paraId="7A13C54C" w14:textId="6E72A465" w:rsidR="00332F77" w:rsidRDefault="000A7D5E" w:rsidP="00F20217">
      <w:pPr>
        <w:overflowPunct w:val="0"/>
        <w:ind w:left="630" w:hangingChars="100" w:hanging="21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00332F77" w:rsidRPr="00332F77">
        <w:rPr>
          <w:rFonts w:asciiTheme="minorEastAsia" w:eastAsiaTheme="minorEastAsia" w:hAnsiTheme="minorEastAsia" w:cs="ＭＳ 明朝" w:hint="eastAsia"/>
          <w:kern w:val="0"/>
          <w:szCs w:val="21"/>
        </w:rPr>
        <w:t>各研修生が自身の学習状況を把握できるようにすること。</w:t>
      </w:r>
    </w:p>
    <w:p w14:paraId="74AA7A0B" w14:textId="77777777" w:rsidR="00DF7703" w:rsidRPr="00F20217" w:rsidRDefault="00DF7703" w:rsidP="00DF7703">
      <w:pPr>
        <w:overflowPunct w:val="0"/>
        <w:ind w:left="630" w:hangingChars="100" w:hanging="210"/>
        <w:textAlignment w:val="baseline"/>
        <w:rPr>
          <w:rFonts w:asciiTheme="minorEastAsia" w:eastAsiaTheme="minorEastAsia" w:hAnsiTheme="minorEastAsia" w:cs="ＭＳ 明朝"/>
          <w:kern w:val="0"/>
          <w:szCs w:val="21"/>
          <w:u w:val="single"/>
        </w:rPr>
      </w:pPr>
      <w:r>
        <w:rPr>
          <w:rFonts w:asciiTheme="minorEastAsia" w:eastAsiaTheme="minorEastAsia" w:hAnsiTheme="minorEastAsia" w:cs="ＭＳ 明朝" w:hint="eastAsia"/>
          <w:kern w:val="0"/>
          <w:szCs w:val="21"/>
          <w:u w:val="single"/>
        </w:rPr>
        <w:t>③</w:t>
      </w:r>
      <w:r w:rsidRPr="00F20217">
        <w:rPr>
          <w:rFonts w:asciiTheme="minorEastAsia" w:eastAsiaTheme="minorEastAsia" w:hAnsiTheme="minorEastAsia" w:cs="ＭＳ 明朝"/>
          <w:kern w:val="0"/>
          <w:szCs w:val="21"/>
          <w:u w:val="single"/>
        </w:rPr>
        <w:t xml:space="preserve"> </w:t>
      </w:r>
      <w:r w:rsidRPr="00F20217">
        <w:rPr>
          <w:rFonts w:asciiTheme="minorEastAsia" w:eastAsiaTheme="minorEastAsia" w:hAnsiTheme="minorEastAsia" w:cs="ＭＳ 明朝" w:hint="eastAsia"/>
          <w:kern w:val="0"/>
          <w:szCs w:val="21"/>
          <w:u w:val="single"/>
        </w:rPr>
        <w:t>学習内容の定着について</w:t>
      </w:r>
    </w:p>
    <w:p w14:paraId="4B18F3DA" w14:textId="77777777" w:rsidR="00DF7703" w:rsidRDefault="00DF7703" w:rsidP="00DF7703">
      <w:pPr>
        <w:overflowPunct w:val="0"/>
        <w:ind w:left="630" w:hangingChars="100" w:hanging="21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・学習内容の定着促進に資する取組を複数のアプローチから用意すること。</w:t>
      </w:r>
    </w:p>
    <w:p w14:paraId="55469073" w14:textId="77777777" w:rsidR="002A1404" w:rsidRPr="00DF7703" w:rsidRDefault="002A1404" w:rsidP="00F20217">
      <w:pPr>
        <w:overflowPunct w:val="0"/>
        <w:ind w:leftChars="0" w:left="399" w:hangingChars="190" w:hanging="399"/>
        <w:textAlignment w:val="baseline"/>
        <w:rPr>
          <w:rFonts w:asciiTheme="minorEastAsia" w:eastAsiaTheme="minorEastAsia" w:hAnsiTheme="minorEastAsia" w:cs="ＭＳ 明朝"/>
          <w:kern w:val="0"/>
          <w:szCs w:val="21"/>
        </w:rPr>
      </w:pPr>
    </w:p>
    <w:p w14:paraId="607F4ADC" w14:textId="3593BE87" w:rsidR="00332F77" w:rsidRDefault="00332F77" w:rsidP="00F20217">
      <w:pPr>
        <w:overflowPunct w:val="0"/>
        <w:ind w:leftChars="0" w:left="399" w:hangingChars="190" w:hanging="399"/>
        <w:textAlignment w:val="baseline"/>
        <w:rPr>
          <w:rFonts w:ascii="ＭＳ ゴシック" w:eastAsia="ＭＳ ゴシック" w:hAnsi="ＭＳ ゴシック" w:cs="ＭＳ 明朝"/>
          <w:kern w:val="0"/>
          <w:szCs w:val="21"/>
        </w:rPr>
      </w:pPr>
      <w:r w:rsidRPr="00F20217">
        <w:rPr>
          <w:rFonts w:ascii="ＭＳ ゴシック" w:eastAsia="ＭＳ ゴシック" w:hAnsi="ＭＳ ゴシック" w:cs="ＭＳ 明朝" w:hint="eastAsia"/>
          <w:kern w:val="0"/>
          <w:szCs w:val="21"/>
        </w:rPr>
        <w:t xml:space="preserve">　【提案を求める事項】</w:t>
      </w:r>
    </w:p>
    <w:p w14:paraId="6337F892" w14:textId="17E3CD68" w:rsidR="00555F88" w:rsidRDefault="00555F88" w:rsidP="002A1404">
      <w:pPr>
        <w:overflowPunct w:val="0"/>
        <w:spacing w:afterLines="10" w:after="29"/>
        <w:ind w:leftChars="0" w:left="609" w:hangingChars="290" w:hanging="609"/>
        <w:textAlignment w:val="baseline"/>
        <w:rPr>
          <w:rFonts w:asciiTheme="minorEastAsia" w:eastAsiaTheme="minorEastAsia" w:hAnsiTheme="minorEastAsia" w:cs="ＭＳ 明朝"/>
          <w:kern w:val="0"/>
          <w:szCs w:val="21"/>
        </w:rPr>
      </w:pPr>
      <w:r>
        <w:rPr>
          <w:rFonts w:ascii="ＭＳ ゴシック" w:eastAsia="ＭＳ ゴシック" w:hAnsi="ＭＳ ゴシック" w:cs="ＭＳ 明朝" w:hint="eastAsia"/>
          <w:kern w:val="0"/>
          <w:szCs w:val="21"/>
        </w:rPr>
        <w:t xml:space="preserve">　　</w:t>
      </w:r>
      <w:r>
        <w:rPr>
          <w:rFonts w:asciiTheme="minorEastAsia" w:eastAsiaTheme="minorEastAsia" w:hAnsiTheme="minorEastAsia" w:cs="ＭＳ 明朝" w:hint="eastAsia"/>
          <w:kern w:val="0"/>
          <w:szCs w:val="21"/>
        </w:rPr>
        <w:t>・</w:t>
      </w:r>
      <w:r w:rsidRPr="00555F88">
        <w:rPr>
          <w:rFonts w:asciiTheme="minorEastAsia" w:eastAsiaTheme="minorEastAsia" w:hAnsiTheme="minorEastAsia" w:cs="ＭＳ 明朝" w:hint="eastAsia"/>
          <w:kern w:val="0"/>
          <w:szCs w:val="21"/>
        </w:rPr>
        <w:t>（２）学習効果の最大化を図る取組</w:t>
      </w:r>
      <w:r>
        <w:rPr>
          <w:rFonts w:asciiTheme="minorEastAsia" w:eastAsiaTheme="minorEastAsia" w:hAnsiTheme="minorEastAsia" w:cs="ＭＳ 明朝" w:hint="eastAsia"/>
          <w:kern w:val="0"/>
          <w:szCs w:val="21"/>
        </w:rPr>
        <w:t>に関して、次の（</w:t>
      </w:r>
      <w:r w:rsidR="00A46840">
        <w:rPr>
          <w:rFonts w:asciiTheme="minorEastAsia" w:eastAsiaTheme="minorEastAsia" w:hAnsiTheme="minorEastAsia" w:cs="ＭＳ 明朝" w:hint="eastAsia"/>
          <w:kern w:val="0"/>
          <w:szCs w:val="21"/>
        </w:rPr>
        <w:t>エ</w:t>
      </w:r>
      <w:r>
        <w:rPr>
          <w:rFonts w:asciiTheme="minorEastAsia" w:eastAsiaTheme="minorEastAsia" w:hAnsiTheme="minorEastAsia" w:cs="ＭＳ 明朝" w:hint="eastAsia"/>
          <w:kern w:val="0"/>
          <w:szCs w:val="21"/>
        </w:rPr>
        <w:t>）</w:t>
      </w:r>
      <w:r w:rsidR="002A1404">
        <w:rPr>
          <w:rFonts w:asciiTheme="minorEastAsia" w:eastAsiaTheme="minorEastAsia" w:hAnsiTheme="minorEastAsia" w:cs="ＭＳ 明朝" w:hint="eastAsia"/>
          <w:kern w:val="0"/>
          <w:szCs w:val="21"/>
        </w:rPr>
        <w:t>及び（オ</w:t>
      </w:r>
      <w:r>
        <w:rPr>
          <w:rFonts w:asciiTheme="minorEastAsia" w:eastAsiaTheme="minorEastAsia" w:hAnsiTheme="minorEastAsia" w:cs="ＭＳ 明朝" w:hint="eastAsia"/>
          <w:kern w:val="0"/>
          <w:szCs w:val="21"/>
        </w:rPr>
        <w:t>）の項目についてそれぞれ提案すること。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555F88" w14:paraId="53DB6D5D" w14:textId="77777777" w:rsidTr="00DD4B4D">
        <w:trPr>
          <w:trHeight w:val="454"/>
        </w:trPr>
        <w:tc>
          <w:tcPr>
            <w:tcW w:w="8981" w:type="dxa"/>
            <w:vAlign w:val="center"/>
          </w:tcPr>
          <w:p w14:paraId="3B1C9DB8" w14:textId="2C0E5CCD" w:rsidR="00555F88" w:rsidRPr="00555F88" w:rsidRDefault="00555F88" w:rsidP="00664BE9">
            <w:pPr>
              <w:overflowPunct w:val="0"/>
              <w:spacing w:afterLines="10" w:after="29"/>
              <w:ind w:leftChars="0" w:left="420" w:hangingChars="200" w:hanging="420"/>
              <w:textAlignment w:val="baseline"/>
              <w:rPr>
                <w:rFonts w:ascii="ＭＳ ゴシック" w:eastAsia="ＭＳ ゴシック" w:hAnsi="ＭＳ ゴシック" w:cs="ＭＳ 明朝"/>
                <w:kern w:val="0"/>
                <w:szCs w:val="21"/>
              </w:rPr>
            </w:pPr>
            <w:r w:rsidRPr="00555F88">
              <w:rPr>
                <w:rFonts w:ascii="ＭＳ ゴシック" w:eastAsia="ＭＳ ゴシック" w:hAnsi="ＭＳ ゴシック" w:cs="ＭＳ 明朝" w:hint="eastAsia"/>
                <w:kern w:val="0"/>
                <w:szCs w:val="21"/>
              </w:rPr>
              <w:t>（</w:t>
            </w:r>
            <w:r w:rsidR="002A1404">
              <w:rPr>
                <w:rFonts w:ascii="ＭＳ ゴシック" w:eastAsia="ＭＳ ゴシック" w:hAnsi="ＭＳ ゴシック" w:cs="ＭＳ 明朝" w:hint="eastAsia"/>
                <w:kern w:val="0"/>
                <w:szCs w:val="21"/>
              </w:rPr>
              <w:t>エ</w:t>
            </w:r>
            <w:r w:rsidRPr="00555F88">
              <w:rPr>
                <w:rFonts w:ascii="ＭＳ ゴシック" w:eastAsia="ＭＳ ゴシック" w:hAnsi="ＭＳ ゴシック" w:cs="ＭＳ 明朝" w:hint="eastAsia"/>
                <w:kern w:val="0"/>
                <w:szCs w:val="21"/>
              </w:rPr>
              <w:t>）</w:t>
            </w:r>
            <w:r w:rsidR="007B5977" w:rsidRPr="00555F88">
              <w:rPr>
                <w:rFonts w:ascii="ＭＳ ゴシック" w:eastAsia="ＭＳ ゴシック" w:hAnsi="ＭＳ ゴシック" w:cs="ＭＳ 明朝" w:hint="eastAsia"/>
                <w:kern w:val="0"/>
                <w:szCs w:val="21"/>
              </w:rPr>
              <w:t>学習意欲を維持・向上させる取組について、具体的に提案すること。</w:t>
            </w:r>
          </w:p>
        </w:tc>
      </w:tr>
    </w:tbl>
    <w:p w14:paraId="23FF7A9A" w14:textId="77777777" w:rsidR="00555F88" w:rsidRPr="00EA3EFC" w:rsidRDefault="00555F88" w:rsidP="00F20217">
      <w:pPr>
        <w:overflowPunct w:val="0"/>
        <w:spacing w:beforeLines="20" w:before="58"/>
        <w:ind w:leftChars="100" w:left="210" w:firstLineChars="100" w:firstLine="21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Pr="00EA3EFC">
        <w:rPr>
          <w:rFonts w:asciiTheme="minorEastAsia" w:eastAsiaTheme="minorEastAsia" w:hAnsiTheme="minorEastAsia" w:cs="ＭＳ 明朝" w:hint="eastAsia"/>
          <w:kern w:val="0"/>
          <w:szCs w:val="21"/>
        </w:rPr>
        <w:t>留意事項</w:t>
      </w:r>
      <w:r>
        <w:rPr>
          <w:rFonts w:asciiTheme="minorEastAsia" w:eastAsiaTheme="minorEastAsia" w:hAnsiTheme="minorEastAsia" w:cs="ＭＳ 明朝" w:hint="eastAsia"/>
          <w:kern w:val="0"/>
          <w:szCs w:val="21"/>
        </w:rPr>
        <w:t>）</w:t>
      </w:r>
    </w:p>
    <w:p w14:paraId="374C60A8" w14:textId="77777777" w:rsidR="007B5977" w:rsidRPr="00555F88" w:rsidRDefault="007B5977" w:rsidP="007B5977">
      <w:pPr>
        <w:overflowPunct w:val="0"/>
        <w:ind w:leftChars="300" w:left="840" w:hangingChars="100" w:hanging="210"/>
        <w:textAlignment w:val="baseline"/>
        <w:rPr>
          <w:rFonts w:ascii="ＭＳ 明朝" w:hAnsi="ＭＳ 明朝" w:cs="ＭＳ 明朝"/>
          <w:kern w:val="0"/>
          <w:szCs w:val="21"/>
        </w:rPr>
      </w:pPr>
      <w:r w:rsidRPr="00555F88">
        <w:rPr>
          <w:rFonts w:ascii="ＭＳ 明朝" w:hAnsi="ＭＳ 明朝" w:cs="ＭＳ 明朝" w:hint="eastAsia"/>
          <w:kern w:val="0"/>
          <w:szCs w:val="21"/>
        </w:rPr>
        <w:t>・研修生が本研修を継続的・計画的に活用できるような促進策を提案すること。</w:t>
      </w:r>
    </w:p>
    <w:p w14:paraId="0824E12E" w14:textId="77777777" w:rsidR="007B5977" w:rsidRDefault="007B5977" w:rsidP="007B5977">
      <w:pPr>
        <w:overflowPunct w:val="0"/>
        <w:ind w:leftChars="300" w:left="840" w:hangingChars="100" w:hanging="210"/>
        <w:textAlignment w:val="baseline"/>
        <w:rPr>
          <w:rFonts w:ascii="ＭＳ 明朝" w:hAnsi="ＭＳ 明朝" w:cs="ＭＳ 明朝"/>
          <w:kern w:val="0"/>
          <w:szCs w:val="21"/>
        </w:rPr>
      </w:pPr>
      <w:r w:rsidRPr="00555F88">
        <w:rPr>
          <w:rFonts w:ascii="ＭＳ 明朝" w:hAnsi="ＭＳ 明朝" w:cs="ＭＳ 明朝" w:hint="eastAsia"/>
          <w:kern w:val="0"/>
          <w:szCs w:val="21"/>
        </w:rPr>
        <w:t>・その際、以下の二つの取組を区別して提示すること。</w:t>
      </w:r>
    </w:p>
    <w:tbl>
      <w:tblPr>
        <w:tblW w:w="0" w:type="auto"/>
        <w:tblInd w:w="840" w:type="dxa"/>
        <w:tblLook w:val="04A0" w:firstRow="1" w:lastRow="0" w:firstColumn="1" w:lastColumn="0" w:noHBand="0" w:noVBand="1"/>
      </w:tblPr>
      <w:tblGrid>
        <w:gridCol w:w="8562"/>
      </w:tblGrid>
      <w:tr w:rsidR="007B5977" w14:paraId="0D479891" w14:textId="77777777" w:rsidTr="001A066E">
        <w:tc>
          <w:tcPr>
            <w:tcW w:w="9402" w:type="dxa"/>
            <w:tcBorders>
              <w:top w:val="dashed" w:sz="4" w:space="0" w:color="auto"/>
              <w:left w:val="dashed" w:sz="4" w:space="0" w:color="auto"/>
              <w:bottom w:val="dashed" w:sz="4" w:space="0" w:color="auto"/>
              <w:right w:val="dashed" w:sz="4" w:space="0" w:color="auto"/>
            </w:tcBorders>
          </w:tcPr>
          <w:p w14:paraId="09DF5484" w14:textId="77777777" w:rsidR="007B5977" w:rsidRPr="00E0623E" w:rsidRDefault="007B5977" w:rsidP="001A066E">
            <w:pPr>
              <w:overflowPunct w:val="0"/>
              <w:spacing w:beforeLines="20" w:before="58"/>
              <w:ind w:leftChars="0" w:left="0" w:firstLineChars="0" w:firstLine="0"/>
              <w:textAlignment w:val="baseline"/>
              <w:rPr>
                <w:rFonts w:ascii="ＭＳ 明朝" w:hAnsi="ＭＳ 明朝" w:cs="ＭＳ 明朝"/>
                <w:kern w:val="0"/>
                <w:szCs w:val="21"/>
              </w:rPr>
            </w:pPr>
            <w:r w:rsidRPr="00E0623E">
              <w:rPr>
                <w:rFonts w:ascii="ＭＳ 明朝" w:hAnsi="ＭＳ 明朝" w:cs="ＭＳ 明朝" w:hint="eastAsia"/>
                <w:kern w:val="0"/>
                <w:szCs w:val="21"/>
              </w:rPr>
              <w:lastRenderedPageBreak/>
              <w:t>■提案事業者が主体となり、研修生に直接アプローチする取組</w:t>
            </w:r>
          </w:p>
          <w:p w14:paraId="57BA0546" w14:textId="77777777" w:rsidR="007B5977" w:rsidRPr="00E0623E" w:rsidRDefault="007B5977" w:rsidP="001A066E">
            <w:pPr>
              <w:overflowPunct w:val="0"/>
              <w:ind w:leftChars="0" w:left="0" w:firstLineChars="0" w:firstLine="0"/>
              <w:textAlignment w:val="baseline"/>
              <w:rPr>
                <w:rFonts w:ascii="ＭＳ 明朝" w:hAnsi="ＭＳ 明朝" w:cs="ＭＳ 明朝"/>
                <w:kern w:val="0"/>
                <w:szCs w:val="21"/>
              </w:rPr>
            </w:pPr>
            <w:r w:rsidRPr="00E0623E">
              <w:rPr>
                <w:rFonts w:ascii="ＭＳ 明朝" w:hAnsi="ＭＳ 明朝" w:cs="ＭＳ 明朝" w:hint="eastAsia"/>
                <w:kern w:val="0"/>
                <w:szCs w:val="21"/>
              </w:rPr>
              <w:t>（例：相談窓口の設置、AI によるおすすめコンテンツの個別提案 など）</w:t>
            </w:r>
          </w:p>
          <w:p w14:paraId="1669268C" w14:textId="77777777" w:rsidR="007B5977" w:rsidRPr="00E0623E" w:rsidRDefault="007B5977" w:rsidP="001A066E">
            <w:pPr>
              <w:overflowPunct w:val="0"/>
              <w:ind w:leftChars="0" w:left="0" w:firstLineChars="0" w:firstLine="0"/>
              <w:textAlignment w:val="baseline"/>
              <w:rPr>
                <w:rFonts w:ascii="ＭＳ 明朝" w:hAnsi="ＭＳ 明朝" w:cs="ＭＳ 明朝"/>
                <w:kern w:val="0"/>
                <w:szCs w:val="21"/>
              </w:rPr>
            </w:pPr>
            <w:r w:rsidRPr="00E0623E">
              <w:rPr>
                <w:rFonts w:ascii="ＭＳ 明朝" w:hAnsi="ＭＳ 明朝" w:cs="ＭＳ 明朝" w:hint="eastAsia"/>
                <w:kern w:val="0"/>
                <w:szCs w:val="21"/>
              </w:rPr>
              <w:t>■提案事業者が研修管理者のフォローを行う取組</w:t>
            </w:r>
          </w:p>
          <w:p w14:paraId="5AF893B6" w14:textId="77777777" w:rsidR="007B5977" w:rsidRPr="00173B35" w:rsidRDefault="007B5977" w:rsidP="001A066E">
            <w:pPr>
              <w:overflowPunct w:val="0"/>
              <w:spacing w:afterLines="20" w:after="58"/>
              <w:ind w:leftChars="0" w:left="0" w:firstLineChars="0" w:firstLine="0"/>
              <w:textAlignment w:val="baseline"/>
              <w:rPr>
                <w:rFonts w:ascii="ＭＳ 明朝" w:hAnsi="ＭＳ 明朝" w:cs="ＭＳ 明朝"/>
                <w:kern w:val="0"/>
                <w:szCs w:val="21"/>
              </w:rPr>
            </w:pPr>
            <w:r w:rsidRPr="00E0623E">
              <w:rPr>
                <w:rFonts w:ascii="ＭＳ 明朝" w:hAnsi="ＭＳ 明朝" w:cs="ＭＳ 明朝" w:hint="eastAsia"/>
                <w:kern w:val="0"/>
                <w:szCs w:val="21"/>
              </w:rPr>
              <w:t>（例：受講喚起メール送付の支援、運営に関するコンサルティング など）</w:t>
            </w:r>
          </w:p>
        </w:tc>
      </w:tr>
    </w:tbl>
    <w:p w14:paraId="782585AC" w14:textId="52860208" w:rsidR="00555F88" w:rsidRDefault="00555F88" w:rsidP="00F20217">
      <w:pPr>
        <w:overflowPunct w:val="0"/>
        <w:ind w:leftChars="300" w:left="840" w:hangingChars="100" w:hanging="210"/>
        <w:textAlignment w:val="baseline"/>
        <w:rPr>
          <w:rFonts w:ascii="ＭＳ 明朝" w:hAnsi="ＭＳ 明朝" w:cs="ＭＳ 明朝"/>
          <w:kern w:val="0"/>
          <w:szCs w:val="2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555F88" w14:paraId="1746C1DC" w14:textId="77777777" w:rsidTr="00DD4B4D">
        <w:trPr>
          <w:trHeight w:val="454"/>
        </w:trPr>
        <w:tc>
          <w:tcPr>
            <w:tcW w:w="8981" w:type="dxa"/>
            <w:vAlign w:val="center"/>
          </w:tcPr>
          <w:p w14:paraId="08AE06C7" w14:textId="0148AEB3" w:rsidR="00555F88" w:rsidRPr="0010098A" w:rsidRDefault="00555F88" w:rsidP="00664BE9">
            <w:pPr>
              <w:overflowPunct w:val="0"/>
              <w:spacing w:afterLines="10" w:after="29"/>
              <w:ind w:leftChars="0" w:left="420" w:hangingChars="200" w:hanging="420"/>
              <w:textAlignment w:val="baseline"/>
              <w:rPr>
                <w:rFonts w:ascii="ＭＳ ゴシック" w:eastAsia="ＭＳ ゴシック" w:hAnsi="ＭＳ ゴシック" w:cs="ＭＳ 明朝"/>
                <w:kern w:val="0"/>
                <w:szCs w:val="21"/>
              </w:rPr>
            </w:pPr>
            <w:r w:rsidRPr="00555F88">
              <w:rPr>
                <w:rFonts w:ascii="ＭＳ ゴシック" w:eastAsia="ＭＳ ゴシック" w:hAnsi="ＭＳ ゴシック" w:cs="ＭＳ 明朝" w:hint="eastAsia"/>
                <w:kern w:val="0"/>
                <w:szCs w:val="21"/>
              </w:rPr>
              <w:t>（</w:t>
            </w:r>
            <w:r w:rsidR="002A1404">
              <w:rPr>
                <w:rFonts w:ascii="ＭＳ ゴシック" w:eastAsia="ＭＳ ゴシック" w:hAnsi="ＭＳ ゴシック" w:cs="ＭＳ 明朝" w:hint="eastAsia"/>
                <w:kern w:val="0"/>
                <w:szCs w:val="21"/>
              </w:rPr>
              <w:t>オ</w:t>
            </w:r>
            <w:r w:rsidRPr="00555F88">
              <w:rPr>
                <w:rFonts w:ascii="ＭＳ ゴシック" w:eastAsia="ＭＳ ゴシック" w:hAnsi="ＭＳ ゴシック" w:cs="ＭＳ 明朝" w:hint="eastAsia"/>
                <w:kern w:val="0"/>
                <w:szCs w:val="21"/>
              </w:rPr>
              <w:t>）</w:t>
            </w:r>
            <w:r w:rsidR="007B5977" w:rsidRPr="00555F88">
              <w:rPr>
                <w:rFonts w:ascii="ＭＳ ゴシック" w:eastAsia="ＭＳ ゴシック" w:hAnsi="ＭＳ ゴシック" w:cs="ＭＳ 明朝" w:hint="eastAsia"/>
                <w:kern w:val="0"/>
                <w:szCs w:val="21"/>
              </w:rPr>
              <w:t>学習内容の定着を促進する取組について、具体的に提案すること。</w:t>
            </w:r>
          </w:p>
        </w:tc>
      </w:tr>
    </w:tbl>
    <w:p w14:paraId="1087C5EE" w14:textId="77777777" w:rsidR="00555F88" w:rsidRPr="00EA3EFC" w:rsidRDefault="00555F88" w:rsidP="00F20217">
      <w:pPr>
        <w:overflowPunct w:val="0"/>
        <w:spacing w:beforeLines="20" w:before="58"/>
        <w:ind w:leftChars="100" w:left="210" w:firstLineChars="100" w:firstLine="21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Pr="00EA3EFC">
        <w:rPr>
          <w:rFonts w:asciiTheme="minorEastAsia" w:eastAsiaTheme="minorEastAsia" w:hAnsiTheme="minorEastAsia" w:cs="ＭＳ 明朝" w:hint="eastAsia"/>
          <w:kern w:val="0"/>
          <w:szCs w:val="21"/>
        </w:rPr>
        <w:t>留意事項</w:t>
      </w:r>
      <w:r>
        <w:rPr>
          <w:rFonts w:asciiTheme="minorEastAsia" w:eastAsiaTheme="minorEastAsia" w:hAnsiTheme="minorEastAsia" w:cs="ＭＳ 明朝" w:hint="eastAsia"/>
          <w:kern w:val="0"/>
          <w:szCs w:val="21"/>
        </w:rPr>
        <w:t>）</w:t>
      </w:r>
    </w:p>
    <w:p w14:paraId="1675A567" w14:textId="696C989D" w:rsidR="007B5977" w:rsidRDefault="007B5977" w:rsidP="00A51B03">
      <w:pPr>
        <w:overflowPunct w:val="0"/>
        <w:ind w:leftChars="285" w:left="825" w:firstLineChars="0" w:hanging="227"/>
        <w:textAlignment w:val="baseline"/>
        <w:rPr>
          <w:rFonts w:ascii="ＭＳ 明朝" w:hAnsi="ＭＳ 明朝" w:cs="ＭＳ 明朝"/>
          <w:kern w:val="0"/>
          <w:szCs w:val="21"/>
        </w:rPr>
      </w:pPr>
      <w:r w:rsidRPr="00555F88">
        <w:rPr>
          <w:rFonts w:ascii="ＭＳ 明朝" w:hAnsi="ＭＳ 明朝" w:cs="ＭＳ 明朝" w:hint="eastAsia"/>
          <w:kern w:val="0"/>
          <w:szCs w:val="21"/>
        </w:rPr>
        <w:t>・本研修の学習成果を一時的なものにしないため、理解度テスト、受講後レポート、質問対応などの取組について提案すること。</w:t>
      </w:r>
    </w:p>
    <w:p w14:paraId="57133218" w14:textId="77777777" w:rsidR="007B5977" w:rsidRPr="007B5977" w:rsidRDefault="007B5977" w:rsidP="00F20217">
      <w:pPr>
        <w:overflowPunct w:val="0"/>
        <w:ind w:leftChars="300" w:left="840" w:hangingChars="100" w:hanging="210"/>
        <w:textAlignment w:val="baseline"/>
        <w:rPr>
          <w:rFonts w:ascii="ＭＳ 明朝" w:hAnsi="ＭＳ 明朝" w:cs="ＭＳ 明朝"/>
          <w:kern w:val="0"/>
          <w:szCs w:val="21"/>
        </w:rPr>
      </w:pPr>
    </w:p>
    <w:p w14:paraId="3CC36CA0" w14:textId="12A4A5F7" w:rsidR="00282936" w:rsidRPr="00F20217" w:rsidRDefault="000213F5" w:rsidP="00F20217">
      <w:pPr>
        <w:overflowPunct w:val="0"/>
        <w:ind w:leftChars="0" w:left="399" w:hangingChars="190" w:hanging="399"/>
        <w:textAlignment w:val="baseline"/>
        <w:rPr>
          <w:rFonts w:ascii="ＭＳ ゴシック" w:eastAsia="ＭＳ ゴシック" w:hAnsi="ＭＳ ゴシック" w:cs="ＭＳ 明朝"/>
          <w:kern w:val="0"/>
          <w:szCs w:val="21"/>
        </w:rPr>
      </w:pPr>
      <w:r w:rsidRPr="00F20217">
        <w:rPr>
          <w:rFonts w:ascii="ＭＳ ゴシック" w:eastAsia="ＭＳ ゴシック" w:hAnsi="ＭＳ ゴシック" w:cs="ＭＳ 明朝" w:hint="eastAsia"/>
          <w:kern w:val="0"/>
          <w:szCs w:val="21"/>
        </w:rPr>
        <w:t>（</w:t>
      </w:r>
      <w:r w:rsidR="00332F77" w:rsidRPr="00F20217">
        <w:rPr>
          <w:rFonts w:ascii="ＭＳ ゴシック" w:eastAsia="ＭＳ ゴシック" w:hAnsi="ＭＳ ゴシック" w:cs="ＭＳ 明朝" w:hint="eastAsia"/>
          <w:kern w:val="0"/>
          <w:szCs w:val="21"/>
        </w:rPr>
        <w:t>３</w:t>
      </w:r>
      <w:r w:rsidRPr="00F20217">
        <w:rPr>
          <w:rFonts w:ascii="ＭＳ ゴシック" w:eastAsia="ＭＳ ゴシック" w:hAnsi="ＭＳ ゴシック" w:cs="ＭＳ 明朝" w:hint="eastAsia"/>
          <w:kern w:val="0"/>
          <w:szCs w:val="21"/>
        </w:rPr>
        <w:t>）</w:t>
      </w:r>
      <w:r w:rsidR="00332F77" w:rsidRPr="00F20217">
        <w:rPr>
          <w:rFonts w:ascii="ＭＳ ゴシック" w:eastAsia="ＭＳ ゴシック" w:hAnsi="ＭＳ ゴシック" w:cs="ＭＳ 明朝" w:hint="eastAsia"/>
          <w:kern w:val="0"/>
          <w:szCs w:val="21"/>
        </w:rPr>
        <w:t>本業務を円滑に実施するためのサポート体制の構築</w:t>
      </w:r>
    </w:p>
    <w:p w14:paraId="6A06EC62" w14:textId="442058BC" w:rsidR="000A7D5E" w:rsidRPr="00F20217" w:rsidRDefault="000A7D5E" w:rsidP="00F20217">
      <w:pPr>
        <w:overflowPunct w:val="0"/>
        <w:spacing w:beforeLines="30" w:before="87"/>
        <w:ind w:leftChars="0" w:left="609" w:hangingChars="290" w:hanging="609"/>
        <w:textAlignment w:val="baseline"/>
        <w:rPr>
          <w:rFonts w:ascii="ＭＳ ゴシック" w:eastAsia="ＭＳ ゴシック" w:hAnsi="ＭＳ ゴシック" w:cs="ＭＳ 明朝"/>
          <w:kern w:val="0"/>
          <w:szCs w:val="21"/>
        </w:rPr>
      </w:pPr>
      <w:r w:rsidRPr="00F20217">
        <w:rPr>
          <w:rFonts w:ascii="ＭＳ ゴシック" w:eastAsia="ＭＳ ゴシック" w:hAnsi="ＭＳ ゴシック" w:cs="ＭＳ 明朝" w:hint="eastAsia"/>
          <w:kern w:val="0"/>
          <w:szCs w:val="21"/>
        </w:rPr>
        <w:t xml:space="preserve">　【業務概要】</w:t>
      </w:r>
      <w:r w:rsidR="00282936" w:rsidRPr="00F20217">
        <w:rPr>
          <w:rFonts w:ascii="ＭＳ ゴシック" w:eastAsia="ＭＳ ゴシック" w:hAnsi="ＭＳ ゴシック" w:cs="ＭＳ 明朝" w:hint="eastAsia"/>
          <w:kern w:val="0"/>
          <w:szCs w:val="21"/>
        </w:rPr>
        <w:t xml:space="preserve">　　</w:t>
      </w:r>
    </w:p>
    <w:p w14:paraId="5012866E" w14:textId="3850FEB7" w:rsidR="00C90562" w:rsidRDefault="00753822" w:rsidP="00173B35">
      <w:pPr>
        <w:overflowPunct w:val="0"/>
        <w:ind w:leftChars="0" w:left="420" w:hangingChars="200" w:hanging="42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C90562">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学習サービスの</w:t>
      </w:r>
      <w:r w:rsidR="002237E1">
        <w:rPr>
          <w:rFonts w:asciiTheme="minorEastAsia" w:eastAsiaTheme="minorEastAsia" w:hAnsiTheme="minorEastAsia" w:cs="ＭＳ 明朝" w:hint="eastAsia"/>
          <w:kern w:val="0"/>
          <w:szCs w:val="21"/>
        </w:rPr>
        <w:t>管理</w:t>
      </w:r>
      <w:r>
        <w:rPr>
          <w:rFonts w:asciiTheme="minorEastAsia" w:eastAsiaTheme="minorEastAsia" w:hAnsiTheme="minorEastAsia" w:cs="ＭＳ 明朝" w:hint="eastAsia"/>
          <w:kern w:val="0"/>
          <w:szCs w:val="21"/>
        </w:rPr>
        <w:t>や研修生の全体把握等</w:t>
      </w:r>
      <w:r w:rsidR="00C90562">
        <w:rPr>
          <w:rFonts w:asciiTheme="minorEastAsia" w:eastAsiaTheme="minorEastAsia" w:hAnsiTheme="minorEastAsia" w:cs="ＭＳ 明朝" w:hint="eastAsia"/>
          <w:kern w:val="0"/>
          <w:szCs w:val="21"/>
        </w:rPr>
        <w:t>について、研修管理者を</w:t>
      </w:r>
      <w:r>
        <w:rPr>
          <w:rFonts w:asciiTheme="minorEastAsia" w:eastAsiaTheme="minorEastAsia" w:hAnsiTheme="minorEastAsia" w:cs="ＭＳ 明朝" w:hint="eastAsia"/>
          <w:kern w:val="0"/>
          <w:szCs w:val="21"/>
        </w:rPr>
        <w:t>適切にサポートする</w:t>
      </w:r>
      <w:r w:rsidR="00C90562">
        <w:rPr>
          <w:rFonts w:asciiTheme="minorEastAsia" w:eastAsiaTheme="minorEastAsia" w:hAnsiTheme="minorEastAsia" w:cs="ＭＳ 明朝" w:hint="eastAsia"/>
          <w:kern w:val="0"/>
          <w:szCs w:val="21"/>
        </w:rPr>
        <w:t>こと。</w:t>
      </w:r>
    </w:p>
    <w:p w14:paraId="20B15CAE" w14:textId="7481A265" w:rsidR="00C90562" w:rsidRDefault="00C90562" w:rsidP="00C90562">
      <w:pPr>
        <w:overflowPunct w:val="0"/>
        <w:ind w:left="420" w:firstLineChars="0" w:firstLine="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00753822" w:rsidRPr="00753822">
        <w:rPr>
          <w:rFonts w:asciiTheme="minorEastAsia" w:eastAsiaTheme="minorEastAsia" w:hAnsiTheme="minorEastAsia" w:cs="ＭＳ 明朝" w:hint="eastAsia"/>
          <w:kern w:val="0"/>
          <w:szCs w:val="21"/>
        </w:rPr>
        <w:t>安心して</w:t>
      </w:r>
      <w:r w:rsidR="002237E1">
        <w:rPr>
          <w:rFonts w:asciiTheme="minorEastAsia" w:eastAsiaTheme="minorEastAsia" w:hAnsiTheme="minorEastAsia" w:cs="ＭＳ 明朝" w:hint="eastAsia"/>
          <w:kern w:val="0"/>
          <w:szCs w:val="21"/>
        </w:rPr>
        <w:t>本</w:t>
      </w:r>
      <w:r w:rsidR="00753822" w:rsidRPr="00753822">
        <w:rPr>
          <w:rFonts w:asciiTheme="minorEastAsia" w:eastAsiaTheme="minorEastAsia" w:hAnsiTheme="minorEastAsia" w:cs="ＭＳ 明朝" w:hint="eastAsia"/>
          <w:kern w:val="0"/>
          <w:szCs w:val="21"/>
        </w:rPr>
        <w:t>研修に集中できる</w:t>
      </w:r>
      <w:r>
        <w:rPr>
          <w:rFonts w:asciiTheme="minorEastAsia" w:eastAsiaTheme="minorEastAsia" w:hAnsiTheme="minorEastAsia" w:cs="ＭＳ 明朝" w:hint="eastAsia"/>
          <w:kern w:val="0"/>
          <w:szCs w:val="21"/>
        </w:rPr>
        <w:t>ような</w:t>
      </w:r>
      <w:r w:rsidR="00753822" w:rsidRPr="00753822">
        <w:rPr>
          <w:rFonts w:asciiTheme="minorEastAsia" w:eastAsiaTheme="minorEastAsia" w:hAnsiTheme="minorEastAsia" w:cs="ＭＳ 明朝" w:hint="eastAsia"/>
          <w:kern w:val="0"/>
          <w:szCs w:val="21"/>
        </w:rPr>
        <w:t>環境づくり</w:t>
      </w:r>
      <w:r>
        <w:rPr>
          <w:rFonts w:asciiTheme="minorEastAsia" w:eastAsiaTheme="minorEastAsia" w:hAnsiTheme="minorEastAsia" w:cs="ＭＳ 明朝" w:hint="eastAsia"/>
          <w:kern w:val="0"/>
          <w:szCs w:val="21"/>
        </w:rPr>
        <w:t>について、研修生をサポート</w:t>
      </w:r>
      <w:r w:rsidR="00753822" w:rsidRPr="00753822">
        <w:rPr>
          <w:rFonts w:asciiTheme="minorEastAsia" w:eastAsiaTheme="minorEastAsia" w:hAnsiTheme="minorEastAsia" w:cs="ＭＳ 明朝" w:hint="eastAsia"/>
          <w:kern w:val="0"/>
          <w:szCs w:val="21"/>
        </w:rPr>
        <w:t>する</w:t>
      </w:r>
      <w:r>
        <w:rPr>
          <w:rFonts w:asciiTheme="minorEastAsia" w:eastAsiaTheme="minorEastAsia" w:hAnsiTheme="minorEastAsia" w:cs="ＭＳ 明朝" w:hint="eastAsia"/>
          <w:kern w:val="0"/>
          <w:szCs w:val="21"/>
        </w:rPr>
        <w:t>こと</w:t>
      </w:r>
      <w:r w:rsidR="00753822">
        <w:rPr>
          <w:rFonts w:asciiTheme="minorEastAsia" w:eastAsiaTheme="minorEastAsia" w:hAnsiTheme="minorEastAsia" w:cs="ＭＳ 明朝" w:hint="eastAsia"/>
          <w:kern w:val="0"/>
          <w:szCs w:val="21"/>
        </w:rPr>
        <w:t>。</w:t>
      </w:r>
    </w:p>
    <w:p w14:paraId="4A4FCEA5" w14:textId="2C3FEF8F" w:rsidR="00753822" w:rsidRDefault="00C90562" w:rsidP="00F20217">
      <w:pPr>
        <w:overflowPunct w:val="0"/>
        <w:ind w:left="420" w:firstLineChars="0" w:firstLine="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00753822">
        <w:rPr>
          <w:rFonts w:asciiTheme="minorEastAsia" w:eastAsiaTheme="minorEastAsia" w:hAnsiTheme="minorEastAsia" w:cs="ＭＳ 明朝" w:hint="eastAsia"/>
          <w:kern w:val="0"/>
          <w:szCs w:val="21"/>
        </w:rPr>
        <w:t>本研修の効果測定や実施状況の集計・分析を行い、本業務の</w:t>
      </w:r>
      <w:r w:rsidR="002237E1">
        <w:rPr>
          <w:rFonts w:asciiTheme="minorEastAsia" w:eastAsiaTheme="minorEastAsia" w:hAnsiTheme="minorEastAsia" w:cs="ＭＳ 明朝" w:hint="eastAsia"/>
          <w:kern w:val="0"/>
          <w:szCs w:val="21"/>
        </w:rPr>
        <w:t>実施</w:t>
      </w:r>
      <w:r w:rsidR="00753822">
        <w:rPr>
          <w:rFonts w:asciiTheme="minorEastAsia" w:eastAsiaTheme="minorEastAsia" w:hAnsiTheme="minorEastAsia" w:cs="ＭＳ 明朝" w:hint="eastAsia"/>
          <w:kern w:val="0"/>
          <w:szCs w:val="21"/>
        </w:rPr>
        <w:t>効果</w:t>
      </w:r>
      <w:r w:rsidR="002237E1">
        <w:rPr>
          <w:rFonts w:asciiTheme="minorEastAsia" w:eastAsiaTheme="minorEastAsia" w:hAnsiTheme="minorEastAsia" w:cs="ＭＳ 明朝" w:hint="eastAsia"/>
          <w:kern w:val="0"/>
          <w:szCs w:val="21"/>
        </w:rPr>
        <w:t>を検証・報告</w:t>
      </w:r>
      <w:r w:rsidR="00753822">
        <w:rPr>
          <w:rFonts w:asciiTheme="minorEastAsia" w:eastAsiaTheme="minorEastAsia" w:hAnsiTheme="minorEastAsia" w:cs="ＭＳ 明朝" w:hint="eastAsia"/>
          <w:kern w:val="0"/>
          <w:szCs w:val="21"/>
        </w:rPr>
        <w:t>する</w:t>
      </w:r>
      <w:r>
        <w:rPr>
          <w:rFonts w:asciiTheme="minorEastAsia" w:eastAsiaTheme="minorEastAsia" w:hAnsiTheme="minorEastAsia" w:cs="ＭＳ 明朝" w:hint="eastAsia"/>
          <w:kern w:val="0"/>
          <w:szCs w:val="21"/>
        </w:rPr>
        <w:t>こと</w:t>
      </w:r>
      <w:r w:rsidR="00753822">
        <w:rPr>
          <w:rFonts w:asciiTheme="minorEastAsia" w:eastAsiaTheme="minorEastAsia" w:hAnsiTheme="minorEastAsia" w:cs="ＭＳ 明朝" w:hint="eastAsia"/>
          <w:kern w:val="0"/>
          <w:szCs w:val="21"/>
        </w:rPr>
        <w:t>。</w:t>
      </w:r>
    </w:p>
    <w:p w14:paraId="2EDBCBC5" w14:textId="77777777" w:rsidR="00555F88" w:rsidRDefault="00753822" w:rsidP="00F20217">
      <w:pPr>
        <w:overflowPunct w:val="0"/>
        <w:ind w:leftChars="0" w:left="609" w:hangingChars="290" w:hanging="609"/>
        <w:textAlignment w:val="baseline"/>
        <w:rPr>
          <w:rFonts w:ascii="ＭＳ ゴシック" w:eastAsia="ＭＳ ゴシック" w:hAnsi="ＭＳ ゴシック" w:cs="ＭＳ 明朝"/>
          <w:kern w:val="0"/>
          <w:szCs w:val="21"/>
        </w:rPr>
      </w:pPr>
      <w:r w:rsidRPr="00F20217">
        <w:rPr>
          <w:rFonts w:ascii="ＭＳ ゴシック" w:eastAsia="ＭＳ ゴシック" w:hAnsi="ＭＳ ゴシック" w:cs="ＭＳ 明朝" w:hint="eastAsia"/>
          <w:kern w:val="0"/>
          <w:szCs w:val="21"/>
        </w:rPr>
        <w:t xml:space="preserve">　</w:t>
      </w:r>
    </w:p>
    <w:p w14:paraId="5F34217A" w14:textId="6D995842" w:rsidR="00753822" w:rsidRPr="00F20217" w:rsidRDefault="00753822" w:rsidP="00F20217">
      <w:pPr>
        <w:overflowPunct w:val="0"/>
        <w:ind w:leftChars="100" w:left="609" w:hangingChars="190" w:hanging="399"/>
        <w:textAlignment w:val="baseline"/>
        <w:rPr>
          <w:rFonts w:ascii="ＭＳ ゴシック" w:eastAsia="ＭＳ ゴシック" w:hAnsi="ＭＳ ゴシック" w:cs="ＭＳ 明朝"/>
          <w:kern w:val="0"/>
          <w:szCs w:val="21"/>
        </w:rPr>
      </w:pPr>
      <w:r w:rsidRPr="00F20217">
        <w:rPr>
          <w:rFonts w:ascii="ＭＳ ゴシック" w:eastAsia="ＭＳ ゴシック" w:hAnsi="ＭＳ ゴシック" w:cs="ＭＳ 明朝" w:hint="eastAsia"/>
          <w:kern w:val="0"/>
          <w:szCs w:val="21"/>
        </w:rPr>
        <w:t>【業務要件】</w:t>
      </w:r>
    </w:p>
    <w:p w14:paraId="791FC35B" w14:textId="2BD605F6" w:rsidR="00E8072E" w:rsidRPr="00F20217" w:rsidRDefault="00E8072E" w:rsidP="00F20217">
      <w:pPr>
        <w:overflowPunct w:val="0"/>
        <w:ind w:left="609" w:hangingChars="90" w:hanging="189"/>
        <w:textAlignment w:val="baseline"/>
        <w:rPr>
          <w:rFonts w:asciiTheme="minorEastAsia" w:eastAsiaTheme="minorEastAsia" w:hAnsiTheme="minorEastAsia" w:cs="ＭＳ 明朝"/>
          <w:kern w:val="0"/>
          <w:szCs w:val="21"/>
          <w:u w:val="single"/>
        </w:rPr>
      </w:pPr>
      <w:r w:rsidRPr="00F20217">
        <w:rPr>
          <w:rFonts w:asciiTheme="minorEastAsia" w:eastAsiaTheme="minorEastAsia" w:hAnsiTheme="minorEastAsia" w:cs="ＭＳ 明朝" w:hint="eastAsia"/>
          <w:kern w:val="0"/>
          <w:szCs w:val="21"/>
          <w:u w:val="single"/>
        </w:rPr>
        <w:t>①</w:t>
      </w:r>
      <w:r w:rsidR="00C90562">
        <w:rPr>
          <w:rFonts w:asciiTheme="minorEastAsia" w:eastAsiaTheme="minorEastAsia" w:hAnsiTheme="minorEastAsia" w:cs="ＭＳ 明朝" w:hint="eastAsia"/>
          <w:kern w:val="0"/>
          <w:szCs w:val="21"/>
          <w:u w:val="single"/>
        </w:rPr>
        <w:t xml:space="preserve"> </w:t>
      </w:r>
      <w:r w:rsidR="00D40DF4" w:rsidRPr="00F20217">
        <w:rPr>
          <w:rFonts w:asciiTheme="minorEastAsia" w:eastAsiaTheme="minorEastAsia" w:hAnsiTheme="minorEastAsia" w:cs="ＭＳ 明朝" w:hint="eastAsia"/>
          <w:kern w:val="0"/>
          <w:szCs w:val="21"/>
          <w:u w:val="single"/>
        </w:rPr>
        <w:t>研修管理者</w:t>
      </w:r>
      <w:r w:rsidRPr="00F20217">
        <w:rPr>
          <w:rFonts w:asciiTheme="minorEastAsia" w:eastAsiaTheme="minorEastAsia" w:hAnsiTheme="minorEastAsia" w:cs="ＭＳ 明朝" w:hint="eastAsia"/>
          <w:kern w:val="0"/>
          <w:szCs w:val="21"/>
          <w:u w:val="single"/>
        </w:rPr>
        <w:t>に対するサポート</w:t>
      </w:r>
      <w:r w:rsidR="002237E1" w:rsidRPr="00F20217">
        <w:rPr>
          <w:rFonts w:asciiTheme="minorEastAsia" w:eastAsiaTheme="minorEastAsia" w:hAnsiTheme="minorEastAsia" w:cs="ＭＳ 明朝" w:hint="eastAsia"/>
          <w:kern w:val="0"/>
          <w:szCs w:val="21"/>
          <w:u w:val="single"/>
        </w:rPr>
        <w:t>に</w:t>
      </w:r>
      <w:r w:rsidRPr="00F20217">
        <w:rPr>
          <w:rFonts w:asciiTheme="minorEastAsia" w:eastAsiaTheme="minorEastAsia" w:hAnsiTheme="minorEastAsia" w:cs="ＭＳ 明朝" w:hint="eastAsia"/>
          <w:kern w:val="0"/>
          <w:szCs w:val="21"/>
          <w:u w:val="single"/>
        </w:rPr>
        <w:t>ついて</w:t>
      </w:r>
    </w:p>
    <w:p w14:paraId="7E01B33A" w14:textId="4CAF6D02" w:rsidR="00282936" w:rsidRDefault="00282936" w:rsidP="00F20217">
      <w:pPr>
        <w:overflowPunct w:val="0"/>
        <w:ind w:left="609" w:hangingChars="90" w:hanging="189"/>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00D40DF4">
        <w:rPr>
          <w:rFonts w:asciiTheme="minorEastAsia" w:eastAsiaTheme="minorEastAsia" w:hAnsiTheme="minorEastAsia" w:cs="ＭＳ 明朝" w:hint="eastAsia"/>
          <w:kern w:val="0"/>
          <w:szCs w:val="21"/>
        </w:rPr>
        <w:t>研修管理者</w:t>
      </w:r>
      <w:r w:rsidRPr="00282936">
        <w:rPr>
          <w:rFonts w:asciiTheme="minorEastAsia" w:eastAsiaTheme="minorEastAsia" w:hAnsiTheme="minorEastAsia" w:cs="ＭＳ 明朝" w:hint="eastAsia"/>
          <w:kern w:val="0"/>
          <w:szCs w:val="21"/>
        </w:rPr>
        <w:t>が随時、各研修生の学習状況及び全体の進捗状況等を把握でき、</w:t>
      </w:r>
      <w:r w:rsidR="002206E2">
        <w:rPr>
          <w:rFonts w:asciiTheme="minorEastAsia" w:eastAsiaTheme="minorEastAsia" w:hAnsiTheme="minorEastAsia" w:cs="ＭＳ 明朝" w:hint="eastAsia"/>
          <w:kern w:val="0"/>
          <w:szCs w:val="21"/>
        </w:rPr>
        <w:t>ＣＳＶ</w:t>
      </w:r>
      <w:r w:rsidRPr="00282936">
        <w:rPr>
          <w:rFonts w:asciiTheme="minorEastAsia" w:eastAsiaTheme="minorEastAsia" w:hAnsiTheme="minorEastAsia" w:cs="ＭＳ 明朝" w:hint="eastAsia"/>
          <w:kern w:val="0"/>
          <w:szCs w:val="21"/>
        </w:rPr>
        <w:t>等でデータ抽出</w:t>
      </w:r>
      <w:r>
        <w:rPr>
          <w:rFonts w:asciiTheme="minorEastAsia" w:eastAsiaTheme="minorEastAsia" w:hAnsiTheme="minorEastAsia" w:cs="ＭＳ 明朝" w:hint="eastAsia"/>
          <w:kern w:val="0"/>
          <w:szCs w:val="21"/>
        </w:rPr>
        <w:t>が可能であること</w:t>
      </w:r>
      <w:r w:rsidRPr="00282936">
        <w:rPr>
          <w:rFonts w:asciiTheme="minorEastAsia" w:eastAsiaTheme="minorEastAsia" w:hAnsiTheme="minorEastAsia" w:cs="ＭＳ 明朝" w:hint="eastAsia"/>
          <w:kern w:val="0"/>
          <w:szCs w:val="21"/>
        </w:rPr>
        <w:t>。</w:t>
      </w:r>
    </w:p>
    <w:p w14:paraId="63FF77B8" w14:textId="517A0D39" w:rsidR="002206E2" w:rsidRDefault="002206E2" w:rsidP="00F20217">
      <w:pPr>
        <w:overflowPunct w:val="0"/>
        <w:ind w:left="609" w:hangingChars="90" w:hanging="189"/>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Pr="002206E2">
        <w:rPr>
          <w:rFonts w:asciiTheme="minorEastAsia" w:eastAsiaTheme="minorEastAsia" w:hAnsiTheme="minorEastAsia" w:cs="ＭＳ 明朝" w:hint="eastAsia"/>
          <w:kern w:val="0"/>
          <w:szCs w:val="21"/>
        </w:rPr>
        <w:t>ＣＳＶ等の形式で抽出できる項目や抽出方法、算出方法等の詳細を記載すること。</w:t>
      </w:r>
    </w:p>
    <w:p w14:paraId="4142BE51" w14:textId="0A7D9309" w:rsidR="00E8072E" w:rsidRDefault="00143870" w:rsidP="00F20217">
      <w:pPr>
        <w:overflowPunct w:val="0"/>
        <w:ind w:leftChars="95" w:left="1018" w:hangingChars="390" w:hanging="819"/>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Pr="00143870">
        <w:rPr>
          <w:rFonts w:asciiTheme="minorEastAsia" w:eastAsiaTheme="minorEastAsia" w:hAnsiTheme="minorEastAsia" w:cs="ＭＳ 明朝" w:hint="eastAsia"/>
          <w:kern w:val="0"/>
          <w:szCs w:val="21"/>
        </w:rPr>
        <w:t>合計視聴時間は、研修生が</w:t>
      </w:r>
      <w:r w:rsidR="00680990">
        <w:rPr>
          <w:rFonts w:asciiTheme="minorEastAsia" w:eastAsiaTheme="minorEastAsia" w:hAnsiTheme="minorEastAsia" w:cs="ＭＳ 明朝" w:hint="eastAsia"/>
          <w:kern w:val="0"/>
          <w:szCs w:val="21"/>
        </w:rPr>
        <w:t>コンテンツ</w:t>
      </w:r>
      <w:r w:rsidRPr="00143870">
        <w:rPr>
          <w:rFonts w:asciiTheme="minorEastAsia" w:eastAsiaTheme="minorEastAsia" w:hAnsiTheme="minorEastAsia" w:cs="ＭＳ 明朝" w:hint="eastAsia"/>
          <w:kern w:val="0"/>
          <w:szCs w:val="21"/>
        </w:rPr>
        <w:t>を倍速再生（例：</w:t>
      </w:r>
      <w:r w:rsidR="00C90562">
        <w:rPr>
          <w:rFonts w:asciiTheme="minorEastAsia" w:eastAsiaTheme="minorEastAsia" w:hAnsiTheme="minorEastAsia" w:cs="ＭＳ 明朝" w:hint="eastAsia"/>
          <w:kern w:val="0"/>
          <w:szCs w:val="21"/>
        </w:rPr>
        <w:t>２</w:t>
      </w:r>
      <w:r w:rsidRPr="00143870">
        <w:rPr>
          <w:rFonts w:asciiTheme="minorEastAsia" w:eastAsiaTheme="minorEastAsia" w:hAnsiTheme="minorEastAsia" w:cs="ＭＳ 明朝" w:hint="eastAsia"/>
          <w:kern w:val="0"/>
          <w:szCs w:val="21"/>
        </w:rPr>
        <w:t>倍速） した場合であっても、実際の再生速度に依存せず、通常再生時間（</w:t>
      </w:r>
      <w:r>
        <w:rPr>
          <w:rFonts w:asciiTheme="minorEastAsia" w:eastAsiaTheme="minorEastAsia" w:hAnsiTheme="minorEastAsia" w:cs="ＭＳ 明朝" w:hint="eastAsia"/>
          <w:kern w:val="0"/>
          <w:szCs w:val="21"/>
        </w:rPr>
        <w:t>コンテンツ</w:t>
      </w:r>
      <w:r w:rsidRPr="00143870">
        <w:rPr>
          <w:rFonts w:asciiTheme="minorEastAsia" w:eastAsiaTheme="minorEastAsia" w:hAnsiTheme="minorEastAsia" w:cs="ＭＳ 明朝" w:hint="eastAsia"/>
          <w:kern w:val="0"/>
          <w:szCs w:val="21"/>
        </w:rPr>
        <w:t>の所要時間）を基準として算出・表示すること。</w:t>
      </w:r>
    </w:p>
    <w:p w14:paraId="38F30BEC" w14:textId="27100B31" w:rsidR="002206E2" w:rsidRDefault="002206E2" w:rsidP="00F20217">
      <w:pPr>
        <w:overflowPunct w:val="0"/>
        <w:ind w:leftChars="95" w:left="1018" w:hangingChars="390" w:hanging="819"/>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110A23">
        <w:rPr>
          <w:rFonts w:asciiTheme="minorEastAsia" w:eastAsiaTheme="minorEastAsia" w:hAnsiTheme="minorEastAsia" w:cs="ＭＳ 明朝" w:hint="eastAsia"/>
          <w:kern w:val="0"/>
          <w:szCs w:val="21"/>
        </w:rPr>
        <w:t>抽出データの</w:t>
      </w:r>
      <w:r>
        <w:rPr>
          <w:rFonts w:asciiTheme="minorEastAsia" w:eastAsiaTheme="minorEastAsia" w:hAnsiTheme="minorEastAsia" w:cs="ＭＳ 明朝" w:hint="eastAsia"/>
          <w:kern w:val="0"/>
          <w:szCs w:val="21"/>
        </w:rPr>
        <w:t>サンプルを提示すること。</w:t>
      </w:r>
    </w:p>
    <w:p w14:paraId="6765C17A" w14:textId="18CF3F10" w:rsidR="00E8072E" w:rsidRDefault="00E8072E" w:rsidP="00F20217">
      <w:pPr>
        <w:overflowPunct w:val="0"/>
        <w:ind w:leftChars="95" w:left="598" w:hangingChars="190" w:hanging="399"/>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C90562">
        <w:rPr>
          <w:rFonts w:asciiTheme="minorEastAsia" w:eastAsiaTheme="minorEastAsia" w:hAnsiTheme="minorEastAsia" w:cs="ＭＳ 明朝" w:hint="eastAsia"/>
          <w:kern w:val="0"/>
          <w:szCs w:val="21"/>
        </w:rPr>
        <w:t>研修</w:t>
      </w:r>
      <w:r>
        <w:rPr>
          <w:rFonts w:asciiTheme="minorEastAsia" w:eastAsiaTheme="minorEastAsia" w:hAnsiTheme="minorEastAsia" w:cs="ＭＳ 明朝" w:hint="eastAsia"/>
          <w:kern w:val="0"/>
          <w:szCs w:val="21"/>
        </w:rPr>
        <w:t>管理者用の</w:t>
      </w:r>
      <w:r w:rsidR="002237E1">
        <w:rPr>
          <w:rFonts w:asciiTheme="minorEastAsia" w:eastAsiaTheme="minorEastAsia" w:hAnsiTheme="minorEastAsia" w:cs="ＭＳ 明朝" w:hint="eastAsia"/>
          <w:kern w:val="0"/>
          <w:szCs w:val="21"/>
        </w:rPr>
        <w:t>操作マニュアルを日本語で作成すること。</w:t>
      </w:r>
    </w:p>
    <w:p w14:paraId="49121E5A" w14:textId="269B8882" w:rsidR="002237E1" w:rsidRDefault="002237E1" w:rsidP="00F20217">
      <w:pPr>
        <w:overflowPunct w:val="0"/>
        <w:ind w:leftChars="95" w:left="598" w:hangingChars="190" w:hanging="399"/>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C90562">
        <w:rPr>
          <w:rFonts w:asciiTheme="minorEastAsia" w:eastAsiaTheme="minorEastAsia" w:hAnsiTheme="minorEastAsia" w:cs="ＭＳ 明朝" w:hint="eastAsia"/>
          <w:kern w:val="0"/>
          <w:szCs w:val="21"/>
        </w:rPr>
        <w:t>研修</w:t>
      </w:r>
      <w:r>
        <w:rPr>
          <w:rFonts w:asciiTheme="minorEastAsia" w:eastAsiaTheme="minorEastAsia" w:hAnsiTheme="minorEastAsia" w:cs="ＭＳ 明朝" w:hint="eastAsia"/>
          <w:kern w:val="0"/>
          <w:szCs w:val="21"/>
        </w:rPr>
        <w:t>管理者からの質問等に対応できるサポート体制を構築すること。</w:t>
      </w:r>
    </w:p>
    <w:p w14:paraId="7CBF1227" w14:textId="3D99F959" w:rsidR="00A46840" w:rsidRPr="00A46840" w:rsidRDefault="00A46840" w:rsidP="00A46840">
      <w:pPr>
        <w:overflowPunct w:val="0"/>
        <w:ind w:leftChars="95" w:left="598" w:hangingChars="190" w:hanging="399"/>
        <w:textAlignment w:val="baseline"/>
        <w:rPr>
          <w:rFonts w:asciiTheme="minorEastAsia" w:eastAsiaTheme="minorEastAsia" w:hAnsiTheme="minorEastAsia" w:cs="ＭＳ 明朝"/>
          <w:kern w:val="0"/>
          <w:szCs w:val="21"/>
        </w:rPr>
      </w:pPr>
      <w:r w:rsidRPr="00A46840">
        <w:rPr>
          <w:rFonts w:asciiTheme="minorEastAsia" w:eastAsiaTheme="minorEastAsia" w:hAnsiTheme="minorEastAsia" w:cs="ＭＳ 明朝" w:hint="eastAsia"/>
          <w:kern w:val="0"/>
          <w:szCs w:val="21"/>
        </w:rPr>
        <w:t xml:space="preserve">　</w:t>
      </w:r>
      <w:r w:rsidR="00F32CFE">
        <w:rPr>
          <w:rFonts w:asciiTheme="minorEastAsia" w:eastAsiaTheme="minorEastAsia" w:hAnsiTheme="minorEastAsia" w:cs="ＭＳ 明朝" w:hint="eastAsia"/>
          <w:kern w:val="0"/>
          <w:szCs w:val="21"/>
        </w:rPr>
        <w:t xml:space="preserve">　 </w:t>
      </w:r>
      <w:r w:rsidR="00F32CFE">
        <w:rPr>
          <w:rFonts w:asciiTheme="minorEastAsia" w:eastAsiaTheme="minorEastAsia" w:hAnsiTheme="minorEastAsia" w:cs="ＭＳ 明朝"/>
          <w:kern w:val="0"/>
          <w:szCs w:val="21"/>
        </w:rPr>
        <w:t xml:space="preserve"> </w:t>
      </w:r>
      <w:r w:rsidR="00F32CFE">
        <w:rPr>
          <w:rFonts w:asciiTheme="minorEastAsia" w:eastAsiaTheme="minorEastAsia" w:hAnsiTheme="minorEastAsia" w:cs="ＭＳ 明朝" w:hint="eastAsia"/>
          <w:kern w:val="0"/>
          <w:szCs w:val="21"/>
        </w:rPr>
        <w:t>※</w:t>
      </w:r>
      <w:r w:rsidRPr="00A46840">
        <w:rPr>
          <w:rFonts w:asciiTheme="minorEastAsia" w:eastAsiaTheme="minorEastAsia" w:hAnsiTheme="minorEastAsia" w:cs="ＭＳ 明朝" w:hint="eastAsia"/>
          <w:kern w:val="0"/>
          <w:szCs w:val="21"/>
        </w:rPr>
        <w:t>本業務の（専属）担当者の有無やサポート可能な業務範囲等を</w:t>
      </w:r>
      <w:r w:rsidR="00F32CFE">
        <w:rPr>
          <w:rFonts w:asciiTheme="minorEastAsia" w:eastAsiaTheme="minorEastAsia" w:hAnsiTheme="minorEastAsia" w:cs="ＭＳ 明朝" w:hint="eastAsia"/>
          <w:kern w:val="0"/>
          <w:szCs w:val="21"/>
        </w:rPr>
        <w:t>明示すること</w:t>
      </w:r>
      <w:r w:rsidRPr="00A46840">
        <w:rPr>
          <w:rFonts w:asciiTheme="minorEastAsia" w:eastAsiaTheme="minorEastAsia" w:hAnsiTheme="minorEastAsia" w:cs="ＭＳ 明朝" w:hint="eastAsia"/>
          <w:kern w:val="0"/>
          <w:szCs w:val="21"/>
        </w:rPr>
        <w:t>。</w:t>
      </w:r>
    </w:p>
    <w:p w14:paraId="37D0A6E4" w14:textId="39619E13" w:rsidR="00A46840" w:rsidRDefault="00A46840" w:rsidP="00A46840">
      <w:pPr>
        <w:overflowPunct w:val="0"/>
        <w:ind w:leftChars="95" w:left="598" w:hangingChars="190" w:hanging="399"/>
        <w:textAlignment w:val="baseline"/>
        <w:rPr>
          <w:rFonts w:asciiTheme="minorEastAsia" w:eastAsiaTheme="minorEastAsia" w:hAnsiTheme="minorEastAsia" w:cs="ＭＳ 明朝"/>
          <w:kern w:val="0"/>
          <w:szCs w:val="21"/>
        </w:rPr>
      </w:pPr>
      <w:r w:rsidRPr="00A46840">
        <w:rPr>
          <w:rFonts w:asciiTheme="minorEastAsia" w:eastAsiaTheme="minorEastAsia" w:hAnsiTheme="minorEastAsia" w:cs="ＭＳ 明朝" w:hint="eastAsia"/>
          <w:kern w:val="0"/>
          <w:szCs w:val="21"/>
        </w:rPr>
        <w:t xml:space="preserve">　</w:t>
      </w:r>
      <w:r w:rsidR="00F32CFE">
        <w:rPr>
          <w:rFonts w:asciiTheme="minorEastAsia" w:eastAsiaTheme="minorEastAsia" w:hAnsiTheme="minorEastAsia" w:cs="ＭＳ 明朝" w:hint="eastAsia"/>
          <w:kern w:val="0"/>
          <w:szCs w:val="21"/>
        </w:rPr>
        <w:t xml:space="preserve">　　※</w:t>
      </w:r>
      <w:r w:rsidRPr="00A46840">
        <w:rPr>
          <w:rFonts w:asciiTheme="minorEastAsia" w:eastAsiaTheme="minorEastAsia" w:hAnsiTheme="minorEastAsia" w:cs="ＭＳ 明朝" w:hint="eastAsia"/>
          <w:kern w:val="0"/>
          <w:szCs w:val="21"/>
        </w:rPr>
        <w:t>システム障害時など、非常時</w:t>
      </w:r>
      <w:r w:rsidR="00F32CFE">
        <w:rPr>
          <w:rFonts w:asciiTheme="minorEastAsia" w:eastAsiaTheme="minorEastAsia" w:hAnsiTheme="minorEastAsia" w:cs="ＭＳ 明朝" w:hint="eastAsia"/>
          <w:kern w:val="0"/>
          <w:szCs w:val="21"/>
        </w:rPr>
        <w:t>においても迅速に対応できる体制を構築すること</w:t>
      </w:r>
      <w:r w:rsidRPr="00A46840">
        <w:rPr>
          <w:rFonts w:asciiTheme="minorEastAsia" w:eastAsiaTheme="minorEastAsia" w:hAnsiTheme="minorEastAsia" w:cs="ＭＳ 明朝" w:hint="eastAsia"/>
          <w:kern w:val="0"/>
          <w:szCs w:val="21"/>
        </w:rPr>
        <w:t>。</w:t>
      </w:r>
    </w:p>
    <w:p w14:paraId="625512EA" w14:textId="3E9EC8B4" w:rsidR="000213F5" w:rsidRPr="00F20217" w:rsidRDefault="002237E1" w:rsidP="002A1404">
      <w:pPr>
        <w:overflowPunct w:val="0"/>
        <w:ind w:leftChars="0" w:left="819" w:hangingChars="390" w:hanging="819"/>
        <w:textAlignment w:val="baseline"/>
        <w:rPr>
          <w:rFonts w:asciiTheme="minorEastAsia" w:eastAsiaTheme="minorEastAsia" w:hAnsiTheme="minorEastAsia" w:cs="ＭＳ 明朝"/>
          <w:kern w:val="0"/>
          <w:szCs w:val="21"/>
          <w:u w:val="single"/>
        </w:rPr>
      </w:pPr>
      <w:r>
        <w:rPr>
          <w:rFonts w:asciiTheme="minorEastAsia" w:eastAsiaTheme="minorEastAsia" w:hAnsiTheme="minorEastAsia" w:cs="ＭＳ 明朝" w:hint="eastAsia"/>
          <w:kern w:val="0"/>
          <w:szCs w:val="21"/>
        </w:rPr>
        <w:t xml:space="preserve">　　</w:t>
      </w:r>
      <w:r w:rsidRPr="00F20217">
        <w:rPr>
          <w:rFonts w:asciiTheme="minorEastAsia" w:eastAsiaTheme="minorEastAsia" w:hAnsiTheme="minorEastAsia" w:cs="ＭＳ 明朝" w:hint="eastAsia"/>
          <w:kern w:val="0"/>
          <w:szCs w:val="21"/>
          <w:u w:val="single"/>
        </w:rPr>
        <w:t>②</w:t>
      </w:r>
      <w:r w:rsidR="00C90562">
        <w:rPr>
          <w:rFonts w:asciiTheme="minorEastAsia" w:eastAsiaTheme="minorEastAsia" w:hAnsiTheme="minorEastAsia" w:cs="ＭＳ 明朝" w:hint="eastAsia"/>
          <w:kern w:val="0"/>
          <w:szCs w:val="21"/>
          <w:u w:val="single"/>
        </w:rPr>
        <w:t xml:space="preserve"> </w:t>
      </w:r>
      <w:r w:rsidRPr="00F20217">
        <w:rPr>
          <w:rFonts w:asciiTheme="minorEastAsia" w:eastAsiaTheme="minorEastAsia" w:hAnsiTheme="minorEastAsia" w:cs="ＭＳ 明朝" w:hint="eastAsia"/>
          <w:kern w:val="0"/>
          <w:szCs w:val="21"/>
          <w:u w:val="single"/>
        </w:rPr>
        <w:t>研修生に対するサポートについて</w:t>
      </w:r>
    </w:p>
    <w:p w14:paraId="32232350" w14:textId="0E7E7DA4" w:rsidR="002237E1" w:rsidRPr="002237E1" w:rsidRDefault="002237E1" w:rsidP="00F20217">
      <w:pPr>
        <w:overflowPunct w:val="0"/>
        <w:ind w:leftChars="0" w:left="819" w:hangingChars="390" w:hanging="819"/>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C90562">
        <w:rPr>
          <w:rFonts w:asciiTheme="minorEastAsia" w:eastAsiaTheme="minorEastAsia" w:hAnsiTheme="minorEastAsia" w:cs="ＭＳ 明朝" w:hint="eastAsia"/>
          <w:kern w:val="0"/>
          <w:szCs w:val="21"/>
        </w:rPr>
        <w:t>研修生</w:t>
      </w:r>
      <w:r>
        <w:rPr>
          <w:rFonts w:asciiTheme="minorEastAsia" w:eastAsiaTheme="minorEastAsia" w:hAnsiTheme="minorEastAsia" w:cs="ＭＳ 明朝" w:hint="eastAsia"/>
          <w:kern w:val="0"/>
          <w:szCs w:val="21"/>
        </w:rPr>
        <w:t>用</w:t>
      </w:r>
      <w:r w:rsidRPr="002237E1">
        <w:rPr>
          <w:rFonts w:asciiTheme="minorEastAsia" w:eastAsiaTheme="minorEastAsia" w:hAnsiTheme="minorEastAsia" w:cs="ＭＳ 明朝" w:hint="eastAsia"/>
          <w:kern w:val="0"/>
          <w:szCs w:val="21"/>
        </w:rPr>
        <w:t>の</w:t>
      </w:r>
      <w:r>
        <w:rPr>
          <w:rFonts w:asciiTheme="minorEastAsia" w:eastAsiaTheme="minorEastAsia" w:hAnsiTheme="minorEastAsia" w:cs="ＭＳ 明朝" w:hint="eastAsia"/>
          <w:kern w:val="0"/>
          <w:szCs w:val="21"/>
        </w:rPr>
        <w:t>操作</w:t>
      </w:r>
      <w:r w:rsidRPr="002237E1">
        <w:rPr>
          <w:rFonts w:asciiTheme="minorEastAsia" w:eastAsiaTheme="minorEastAsia" w:hAnsiTheme="minorEastAsia" w:cs="ＭＳ 明朝" w:hint="eastAsia"/>
          <w:kern w:val="0"/>
          <w:szCs w:val="21"/>
        </w:rPr>
        <w:t>マニュアルを日本語で作成すること。</w:t>
      </w:r>
    </w:p>
    <w:p w14:paraId="0BFBCD00" w14:textId="25A6A6FD" w:rsidR="002237E1" w:rsidRDefault="002237E1" w:rsidP="00F20217">
      <w:pPr>
        <w:overflowPunct w:val="0"/>
        <w:ind w:leftChars="0" w:left="819" w:hangingChars="390" w:hanging="819"/>
        <w:textAlignment w:val="baseline"/>
        <w:rPr>
          <w:rFonts w:asciiTheme="minorEastAsia" w:eastAsiaTheme="minorEastAsia" w:hAnsiTheme="minorEastAsia" w:cs="ＭＳ 明朝"/>
          <w:kern w:val="0"/>
          <w:szCs w:val="21"/>
        </w:rPr>
      </w:pPr>
      <w:r w:rsidRPr="002237E1">
        <w:rPr>
          <w:rFonts w:asciiTheme="minorEastAsia" w:eastAsiaTheme="minorEastAsia" w:hAnsiTheme="minorEastAsia" w:cs="ＭＳ 明朝" w:hint="eastAsia"/>
          <w:kern w:val="0"/>
          <w:szCs w:val="21"/>
        </w:rPr>
        <w:t xml:space="preserve">　　・</w:t>
      </w:r>
      <w:r w:rsidR="00C90562">
        <w:rPr>
          <w:rFonts w:asciiTheme="minorEastAsia" w:eastAsiaTheme="minorEastAsia" w:hAnsiTheme="minorEastAsia" w:cs="ＭＳ 明朝" w:hint="eastAsia"/>
          <w:kern w:val="0"/>
          <w:szCs w:val="21"/>
        </w:rPr>
        <w:t>研修生</w:t>
      </w:r>
      <w:r w:rsidRPr="002237E1">
        <w:rPr>
          <w:rFonts w:asciiTheme="minorEastAsia" w:eastAsiaTheme="minorEastAsia" w:hAnsiTheme="minorEastAsia" w:cs="ＭＳ 明朝" w:hint="eastAsia"/>
          <w:kern w:val="0"/>
          <w:szCs w:val="21"/>
        </w:rPr>
        <w:t>からの質問等に対応できるサポート体制を構築すること。</w:t>
      </w:r>
    </w:p>
    <w:p w14:paraId="7112F34A" w14:textId="38AD2BEA" w:rsidR="002237E1" w:rsidRPr="00F20217" w:rsidRDefault="002237E1" w:rsidP="00F20217">
      <w:pPr>
        <w:overflowPunct w:val="0"/>
        <w:ind w:leftChars="0" w:left="819" w:hangingChars="390" w:hanging="819"/>
        <w:textAlignment w:val="baseline"/>
        <w:rPr>
          <w:rFonts w:asciiTheme="minorEastAsia" w:eastAsiaTheme="minorEastAsia" w:hAnsiTheme="minorEastAsia" w:cs="ＭＳ 明朝"/>
          <w:kern w:val="0"/>
          <w:szCs w:val="21"/>
          <w:u w:val="single"/>
        </w:rPr>
      </w:pPr>
      <w:r>
        <w:rPr>
          <w:rFonts w:asciiTheme="minorEastAsia" w:eastAsiaTheme="minorEastAsia" w:hAnsiTheme="minorEastAsia" w:cs="ＭＳ 明朝" w:hint="eastAsia"/>
          <w:kern w:val="0"/>
          <w:szCs w:val="21"/>
        </w:rPr>
        <w:t xml:space="preserve">　　</w:t>
      </w:r>
      <w:r w:rsidRPr="00F20217">
        <w:rPr>
          <w:rFonts w:asciiTheme="minorEastAsia" w:eastAsiaTheme="minorEastAsia" w:hAnsiTheme="minorEastAsia" w:cs="ＭＳ 明朝" w:hint="eastAsia"/>
          <w:kern w:val="0"/>
          <w:szCs w:val="21"/>
          <w:u w:val="single"/>
        </w:rPr>
        <w:t>③</w:t>
      </w:r>
      <w:r w:rsidR="00C90562">
        <w:rPr>
          <w:rFonts w:asciiTheme="minorEastAsia" w:eastAsiaTheme="minorEastAsia" w:hAnsiTheme="minorEastAsia" w:cs="ＭＳ 明朝" w:hint="eastAsia"/>
          <w:kern w:val="0"/>
          <w:szCs w:val="21"/>
          <w:u w:val="single"/>
        </w:rPr>
        <w:t xml:space="preserve"> </w:t>
      </w:r>
      <w:r w:rsidRPr="00F20217">
        <w:rPr>
          <w:rFonts w:asciiTheme="minorEastAsia" w:eastAsiaTheme="minorEastAsia" w:hAnsiTheme="minorEastAsia" w:cs="ＭＳ 明朝" w:hint="eastAsia"/>
          <w:kern w:val="0"/>
          <w:szCs w:val="21"/>
          <w:u w:val="single"/>
        </w:rPr>
        <w:t>本業務の実施効果の検証について</w:t>
      </w:r>
    </w:p>
    <w:p w14:paraId="31CE5572" w14:textId="77777777" w:rsidR="002237E1" w:rsidRPr="002237E1" w:rsidRDefault="002237E1" w:rsidP="00F20217">
      <w:pPr>
        <w:overflowPunct w:val="0"/>
        <w:ind w:leftChars="0" w:left="819" w:hangingChars="390" w:hanging="819"/>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Pr="002237E1">
        <w:rPr>
          <w:rFonts w:asciiTheme="minorEastAsia" w:eastAsiaTheme="minorEastAsia" w:hAnsiTheme="minorEastAsia" w:cs="ＭＳ 明朝" w:hint="eastAsia"/>
          <w:kern w:val="0"/>
          <w:szCs w:val="21"/>
        </w:rPr>
        <w:t>研修生に対するアンケート調査を実施すること。</w:t>
      </w:r>
    </w:p>
    <w:p w14:paraId="4C95833C" w14:textId="05610A69" w:rsidR="002237E1" w:rsidRPr="002237E1" w:rsidRDefault="002237E1" w:rsidP="00F20217">
      <w:pPr>
        <w:overflowPunct w:val="0"/>
        <w:ind w:left="819" w:hangingChars="190" w:hanging="399"/>
        <w:textAlignment w:val="baseline"/>
        <w:rPr>
          <w:rFonts w:asciiTheme="minorEastAsia" w:eastAsiaTheme="minorEastAsia" w:hAnsiTheme="minorEastAsia" w:cs="ＭＳ 明朝"/>
          <w:kern w:val="0"/>
          <w:szCs w:val="21"/>
        </w:rPr>
      </w:pPr>
      <w:r w:rsidRPr="002237E1">
        <w:rPr>
          <w:rFonts w:asciiTheme="minorEastAsia" w:eastAsiaTheme="minorEastAsia" w:hAnsiTheme="minorEastAsia" w:cs="ＭＳ 明朝" w:hint="eastAsia"/>
          <w:kern w:val="0"/>
          <w:szCs w:val="21"/>
        </w:rPr>
        <w:t>・上記調査等を踏まえて、研修効果測定や実施状況の集計・分析を行</w:t>
      </w:r>
      <w:r>
        <w:rPr>
          <w:rFonts w:asciiTheme="minorEastAsia" w:eastAsiaTheme="minorEastAsia" w:hAnsiTheme="minorEastAsia" w:cs="ＭＳ 明朝" w:hint="eastAsia"/>
          <w:kern w:val="0"/>
          <w:szCs w:val="21"/>
        </w:rPr>
        <w:t>い、</w:t>
      </w:r>
      <w:r w:rsidR="00D40DF4">
        <w:rPr>
          <w:rFonts w:asciiTheme="minorEastAsia" w:eastAsiaTheme="minorEastAsia" w:hAnsiTheme="minorEastAsia" w:cs="ＭＳ 明朝" w:hint="eastAsia"/>
          <w:kern w:val="0"/>
          <w:szCs w:val="21"/>
        </w:rPr>
        <w:t>府</w:t>
      </w:r>
      <w:r>
        <w:rPr>
          <w:rFonts w:asciiTheme="minorEastAsia" w:eastAsiaTheme="minorEastAsia" w:hAnsiTheme="minorEastAsia" w:cs="ＭＳ 明朝" w:hint="eastAsia"/>
          <w:kern w:val="0"/>
          <w:szCs w:val="21"/>
        </w:rPr>
        <w:t>に報告する</w:t>
      </w:r>
      <w:r w:rsidRPr="002237E1">
        <w:rPr>
          <w:rFonts w:asciiTheme="minorEastAsia" w:eastAsiaTheme="minorEastAsia" w:hAnsiTheme="minorEastAsia" w:cs="ＭＳ 明朝" w:hint="eastAsia"/>
          <w:kern w:val="0"/>
          <w:szCs w:val="21"/>
        </w:rPr>
        <w:t>こと。</w:t>
      </w:r>
    </w:p>
    <w:p w14:paraId="3740A383" w14:textId="77777777" w:rsidR="00A46840" w:rsidRDefault="00A46840">
      <w:pPr>
        <w:overflowPunct w:val="0"/>
        <w:ind w:leftChars="0" w:left="0" w:firstLineChars="0" w:firstLine="0"/>
        <w:textAlignment w:val="baseline"/>
        <w:rPr>
          <w:rFonts w:ascii="ＭＳ ゴシック" w:eastAsia="ＭＳ ゴシック" w:hAnsi="ＭＳ ゴシック" w:cs="ＭＳ 明朝"/>
          <w:b/>
          <w:bCs/>
          <w:kern w:val="0"/>
          <w:szCs w:val="21"/>
        </w:rPr>
      </w:pPr>
    </w:p>
    <w:p w14:paraId="606FD1B1" w14:textId="10AF7C4F" w:rsidR="000213F5" w:rsidRPr="00F20217" w:rsidRDefault="000213F5">
      <w:pPr>
        <w:overflowPunct w:val="0"/>
        <w:ind w:leftChars="0" w:left="0" w:firstLineChars="0" w:firstLine="0"/>
        <w:textAlignment w:val="baseline"/>
        <w:rPr>
          <w:rFonts w:ascii="ＭＳ ゴシック" w:eastAsia="ＭＳ ゴシック" w:hAnsi="ＭＳ ゴシック" w:cs="ＭＳ 明朝"/>
          <w:b/>
          <w:bCs/>
          <w:kern w:val="0"/>
          <w:szCs w:val="21"/>
        </w:rPr>
      </w:pPr>
      <w:r w:rsidRPr="00F20217">
        <w:rPr>
          <w:rFonts w:ascii="ＭＳ ゴシック" w:eastAsia="ＭＳ ゴシック" w:hAnsi="ＭＳ ゴシック" w:cs="ＭＳ 明朝" w:hint="eastAsia"/>
          <w:b/>
          <w:bCs/>
          <w:kern w:val="0"/>
          <w:szCs w:val="21"/>
        </w:rPr>
        <w:t>６．提案</w:t>
      </w:r>
      <w:r w:rsidR="00BB1105" w:rsidRPr="00F20217">
        <w:rPr>
          <w:rFonts w:ascii="ＭＳ ゴシック" w:eastAsia="ＭＳ ゴシック" w:hAnsi="ＭＳ ゴシック" w:cs="ＭＳ 明朝" w:hint="eastAsia"/>
          <w:b/>
          <w:bCs/>
          <w:kern w:val="0"/>
          <w:szCs w:val="21"/>
        </w:rPr>
        <w:t>資料の作成方法について</w:t>
      </w:r>
    </w:p>
    <w:p w14:paraId="3C64DAF9" w14:textId="74B04815" w:rsidR="00BA4888" w:rsidRPr="00BA4888" w:rsidRDefault="00BA4888">
      <w:pPr>
        <w:overflowPunct w:val="0"/>
        <w:ind w:left="420" w:firstLineChars="0" w:firstLine="0"/>
        <w:textAlignment w:val="baseline"/>
        <w:rPr>
          <w:rFonts w:asciiTheme="minorEastAsia" w:eastAsiaTheme="minorEastAsia" w:hAnsiTheme="minorEastAsia" w:cs="ＭＳ 明朝"/>
          <w:kern w:val="0"/>
          <w:szCs w:val="21"/>
        </w:rPr>
      </w:pPr>
      <w:r w:rsidRPr="00BA4888">
        <w:rPr>
          <w:rFonts w:asciiTheme="minorEastAsia" w:eastAsiaTheme="minorEastAsia" w:hAnsiTheme="minorEastAsia" w:cs="ＭＳ 明朝" w:hint="eastAsia"/>
          <w:kern w:val="0"/>
          <w:szCs w:val="21"/>
        </w:rPr>
        <w:t>応募提案やそれに関する書類</w:t>
      </w:r>
      <w:r w:rsidR="00FB4FDA">
        <w:rPr>
          <w:rFonts w:asciiTheme="minorEastAsia" w:eastAsiaTheme="minorEastAsia" w:hAnsiTheme="minorEastAsia" w:cs="ＭＳ 明朝" w:hint="eastAsia"/>
          <w:kern w:val="0"/>
          <w:szCs w:val="21"/>
        </w:rPr>
        <w:t>（以下、「応募書類」という。）</w:t>
      </w:r>
      <w:r w:rsidRPr="00BA4888">
        <w:rPr>
          <w:rFonts w:asciiTheme="minorEastAsia" w:eastAsiaTheme="minorEastAsia" w:hAnsiTheme="minorEastAsia" w:cs="ＭＳ 明朝" w:hint="eastAsia"/>
          <w:kern w:val="0"/>
          <w:szCs w:val="21"/>
        </w:rPr>
        <w:t>の</w:t>
      </w:r>
      <w:r w:rsidR="00FB4FDA">
        <w:rPr>
          <w:rFonts w:asciiTheme="minorEastAsia" w:eastAsiaTheme="minorEastAsia" w:hAnsiTheme="minorEastAsia" w:cs="ＭＳ 明朝" w:hint="eastAsia"/>
          <w:kern w:val="0"/>
          <w:szCs w:val="21"/>
        </w:rPr>
        <w:t>作成</w:t>
      </w:r>
      <w:r w:rsidRPr="00BA4888">
        <w:rPr>
          <w:rFonts w:asciiTheme="minorEastAsia" w:eastAsiaTheme="minorEastAsia" w:hAnsiTheme="minorEastAsia" w:cs="ＭＳ 明朝" w:hint="eastAsia"/>
          <w:kern w:val="0"/>
          <w:szCs w:val="21"/>
        </w:rPr>
        <w:t>について、以下のとおり定める。</w:t>
      </w:r>
    </w:p>
    <w:p w14:paraId="043169CA" w14:textId="77777777" w:rsidR="00BA4888" w:rsidRPr="00BA4888" w:rsidRDefault="00BA4888">
      <w:pPr>
        <w:overflowPunct w:val="0"/>
        <w:ind w:leftChars="0" w:left="0" w:firstLineChars="0" w:firstLine="0"/>
        <w:textAlignment w:val="baseline"/>
        <w:rPr>
          <w:rFonts w:asciiTheme="minorEastAsia" w:eastAsiaTheme="minorEastAsia" w:hAnsiTheme="minorEastAsia" w:cs="ＭＳ 明朝"/>
          <w:kern w:val="0"/>
          <w:szCs w:val="21"/>
        </w:rPr>
      </w:pPr>
    </w:p>
    <w:p w14:paraId="76B40A00" w14:textId="5C467E72" w:rsidR="00BA4888" w:rsidRPr="00BA4888" w:rsidRDefault="00BA4888">
      <w:pPr>
        <w:overflowPunct w:val="0"/>
        <w:ind w:leftChars="0" w:left="0" w:firstLineChars="100" w:firstLine="21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Pr="00BA4888">
        <w:rPr>
          <w:rFonts w:asciiTheme="minorEastAsia" w:eastAsiaTheme="minorEastAsia" w:hAnsiTheme="minorEastAsia" w:cs="ＭＳ 明朝" w:hint="eastAsia"/>
          <w:kern w:val="0"/>
          <w:szCs w:val="21"/>
        </w:rPr>
        <w:t>書類作成方法</w:t>
      </w:r>
    </w:p>
    <w:p w14:paraId="73F094DD" w14:textId="462144A0" w:rsidR="00BA4888" w:rsidRPr="00BA4888" w:rsidRDefault="004D2296">
      <w:pPr>
        <w:overflowPunct w:val="0"/>
        <w:ind w:leftChars="0" w:left="0" w:firstLineChars="200" w:firstLine="42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00BA4888" w:rsidRPr="00BA4888">
        <w:rPr>
          <w:rFonts w:asciiTheme="minorEastAsia" w:eastAsiaTheme="minorEastAsia" w:hAnsiTheme="minorEastAsia" w:cs="ＭＳ 明朝" w:hint="eastAsia"/>
          <w:kern w:val="0"/>
          <w:szCs w:val="21"/>
        </w:rPr>
        <w:t>提案事業者は、次の点を踏まえて書類を作成</w:t>
      </w:r>
      <w:r>
        <w:rPr>
          <w:rFonts w:asciiTheme="minorEastAsia" w:eastAsiaTheme="minorEastAsia" w:hAnsiTheme="minorEastAsia" w:cs="ＭＳ 明朝" w:hint="eastAsia"/>
          <w:kern w:val="0"/>
          <w:szCs w:val="21"/>
        </w:rPr>
        <w:t>すること</w:t>
      </w:r>
      <w:r w:rsidR="00BA4888" w:rsidRPr="00BA4888">
        <w:rPr>
          <w:rFonts w:asciiTheme="minorEastAsia" w:eastAsiaTheme="minorEastAsia" w:hAnsiTheme="minorEastAsia" w:cs="ＭＳ 明朝" w:hint="eastAsia"/>
          <w:kern w:val="0"/>
          <w:szCs w:val="21"/>
        </w:rPr>
        <w:t>。</w:t>
      </w:r>
    </w:p>
    <w:p w14:paraId="1A73F2B3" w14:textId="77777777" w:rsidR="00BB1105" w:rsidRDefault="00BA4888">
      <w:pPr>
        <w:overflowPunct w:val="0"/>
        <w:ind w:left="630" w:hangingChars="100" w:hanging="210"/>
        <w:textAlignment w:val="baseline"/>
        <w:rPr>
          <w:rFonts w:asciiTheme="minorEastAsia" w:eastAsiaTheme="minorEastAsia" w:hAnsiTheme="minorEastAsia" w:cs="ＭＳ 明朝"/>
          <w:kern w:val="0"/>
          <w:szCs w:val="21"/>
        </w:rPr>
      </w:pPr>
      <w:r w:rsidRPr="00BA4888">
        <w:rPr>
          <w:rFonts w:asciiTheme="minorEastAsia" w:eastAsiaTheme="minorEastAsia" w:hAnsiTheme="minorEastAsia" w:cs="ＭＳ 明朝" w:hint="eastAsia"/>
          <w:kern w:val="0"/>
          <w:szCs w:val="21"/>
        </w:rPr>
        <w:t>・使用する用紙は、表紙を含め各規定様式はＡ４縦と</w:t>
      </w:r>
      <w:r w:rsidR="00BB1105">
        <w:rPr>
          <w:rFonts w:asciiTheme="minorEastAsia" w:eastAsiaTheme="minorEastAsia" w:hAnsiTheme="minorEastAsia" w:cs="ＭＳ 明朝" w:hint="eastAsia"/>
          <w:kern w:val="0"/>
          <w:szCs w:val="21"/>
        </w:rPr>
        <w:t>すること</w:t>
      </w:r>
      <w:r w:rsidRPr="00BA4888">
        <w:rPr>
          <w:rFonts w:asciiTheme="minorEastAsia" w:eastAsiaTheme="minorEastAsia" w:hAnsiTheme="minorEastAsia" w:cs="ＭＳ 明朝" w:hint="eastAsia"/>
          <w:kern w:val="0"/>
          <w:szCs w:val="21"/>
        </w:rPr>
        <w:t>。</w:t>
      </w:r>
    </w:p>
    <w:p w14:paraId="6F8BCDA8" w14:textId="62E6F3AA" w:rsidR="00BA4888" w:rsidRPr="00BA4888" w:rsidRDefault="00BB1105">
      <w:pPr>
        <w:overflowPunct w:val="0"/>
        <w:ind w:leftChars="300" w:left="630" w:firstLineChars="0" w:firstLine="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00BA4888" w:rsidRPr="00BA4888">
        <w:rPr>
          <w:rFonts w:asciiTheme="minorEastAsia" w:eastAsiaTheme="minorEastAsia" w:hAnsiTheme="minorEastAsia" w:cs="ＭＳ 明朝" w:hint="eastAsia"/>
          <w:kern w:val="0"/>
          <w:szCs w:val="21"/>
        </w:rPr>
        <w:t>図面等の補足資料についてはＡ３横</w:t>
      </w:r>
      <w:r>
        <w:rPr>
          <w:rFonts w:asciiTheme="minorEastAsia" w:eastAsiaTheme="minorEastAsia" w:hAnsiTheme="minorEastAsia" w:cs="ＭＳ 明朝" w:hint="eastAsia"/>
          <w:kern w:val="0"/>
          <w:szCs w:val="21"/>
        </w:rPr>
        <w:t>（折り込み）</w:t>
      </w:r>
      <w:r w:rsidR="00BA4888" w:rsidRPr="00BA4888">
        <w:rPr>
          <w:rFonts w:asciiTheme="minorEastAsia" w:eastAsiaTheme="minorEastAsia" w:hAnsiTheme="minorEastAsia" w:cs="ＭＳ 明朝" w:hint="eastAsia"/>
          <w:kern w:val="0"/>
          <w:szCs w:val="21"/>
        </w:rPr>
        <w:t>も可。</w:t>
      </w:r>
    </w:p>
    <w:p w14:paraId="615D8B1C" w14:textId="402D0FBC" w:rsidR="00BA4888" w:rsidRPr="00BA4888" w:rsidRDefault="00BA4888">
      <w:pPr>
        <w:overflowPunct w:val="0"/>
        <w:ind w:leftChars="0" w:left="0" w:firstLineChars="200" w:firstLine="420"/>
        <w:textAlignment w:val="baseline"/>
        <w:rPr>
          <w:rFonts w:asciiTheme="minorEastAsia" w:eastAsiaTheme="minorEastAsia" w:hAnsiTheme="minorEastAsia" w:cs="ＭＳ 明朝"/>
          <w:kern w:val="0"/>
          <w:szCs w:val="21"/>
        </w:rPr>
      </w:pPr>
      <w:r w:rsidRPr="00BA4888">
        <w:rPr>
          <w:rFonts w:asciiTheme="minorEastAsia" w:eastAsiaTheme="minorEastAsia" w:hAnsiTheme="minorEastAsia" w:cs="ＭＳ 明朝" w:hint="eastAsia"/>
          <w:kern w:val="0"/>
          <w:szCs w:val="21"/>
        </w:rPr>
        <w:t>・横書き及びゴシック文字で作成</w:t>
      </w:r>
      <w:r w:rsidR="00BB1105">
        <w:rPr>
          <w:rFonts w:asciiTheme="minorEastAsia" w:eastAsiaTheme="minorEastAsia" w:hAnsiTheme="minorEastAsia" w:cs="ＭＳ 明朝" w:hint="eastAsia"/>
          <w:kern w:val="0"/>
          <w:szCs w:val="21"/>
        </w:rPr>
        <w:t>すること</w:t>
      </w:r>
      <w:r w:rsidRPr="00BA4888">
        <w:rPr>
          <w:rFonts w:asciiTheme="minorEastAsia" w:eastAsiaTheme="minorEastAsia" w:hAnsiTheme="minorEastAsia" w:cs="ＭＳ 明朝" w:hint="eastAsia"/>
          <w:kern w:val="0"/>
          <w:szCs w:val="21"/>
        </w:rPr>
        <w:t>。</w:t>
      </w:r>
    </w:p>
    <w:p w14:paraId="5CAE8C5C" w14:textId="73BB0589" w:rsidR="00BA4888" w:rsidRPr="00BA4888" w:rsidRDefault="00BA4888">
      <w:pPr>
        <w:overflowPunct w:val="0"/>
        <w:ind w:leftChars="0" w:left="0" w:firstLineChars="200" w:firstLine="420"/>
        <w:textAlignment w:val="baseline"/>
        <w:rPr>
          <w:rFonts w:asciiTheme="minorEastAsia" w:eastAsiaTheme="minorEastAsia" w:hAnsiTheme="minorEastAsia" w:cs="ＭＳ 明朝"/>
          <w:kern w:val="0"/>
          <w:szCs w:val="21"/>
        </w:rPr>
      </w:pPr>
      <w:r w:rsidRPr="00BA4888">
        <w:rPr>
          <w:rFonts w:asciiTheme="minorEastAsia" w:eastAsiaTheme="minorEastAsia" w:hAnsiTheme="minorEastAsia" w:cs="ＭＳ 明朝" w:hint="eastAsia"/>
          <w:kern w:val="0"/>
          <w:szCs w:val="21"/>
        </w:rPr>
        <w:t>・言語は日本語とし、正確に記述</w:t>
      </w:r>
      <w:r w:rsidR="00BB1105">
        <w:rPr>
          <w:rFonts w:asciiTheme="minorEastAsia" w:eastAsiaTheme="minorEastAsia" w:hAnsiTheme="minorEastAsia" w:cs="ＭＳ 明朝" w:hint="eastAsia"/>
          <w:kern w:val="0"/>
          <w:szCs w:val="21"/>
        </w:rPr>
        <w:t>すること</w:t>
      </w:r>
      <w:r w:rsidRPr="00BA4888">
        <w:rPr>
          <w:rFonts w:asciiTheme="minorEastAsia" w:eastAsiaTheme="minorEastAsia" w:hAnsiTheme="minorEastAsia" w:cs="ＭＳ 明朝" w:hint="eastAsia"/>
          <w:kern w:val="0"/>
          <w:szCs w:val="21"/>
        </w:rPr>
        <w:t>。</w:t>
      </w:r>
    </w:p>
    <w:p w14:paraId="7506EE4E" w14:textId="4E9A5E23" w:rsidR="00BA4888" w:rsidRPr="00BA4888" w:rsidRDefault="004D2296">
      <w:pPr>
        <w:overflowPunct w:val="0"/>
        <w:ind w:leftChars="0" w:left="0" w:firstLineChars="0" w:firstLine="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BA4888" w:rsidRPr="00BA4888">
        <w:rPr>
          <w:rFonts w:asciiTheme="minorEastAsia" w:eastAsiaTheme="minorEastAsia" w:hAnsiTheme="minorEastAsia" w:cs="ＭＳ 明朝" w:hint="eastAsia"/>
          <w:kern w:val="0"/>
          <w:szCs w:val="21"/>
        </w:rPr>
        <w:t>・ページ番号を付番</w:t>
      </w:r>
      <w:r w:rsidR="00BB1105">
        <w:rPr>
          <w:rFonts w:asciiTheme="minorEastAsia" w:eastAsiaTheme="minorEastAsia" w:hAnsiTheme="minorEastAsia" w:cs="ＭＳ 明朝" w:hint="eastAsia"/>
          <w:kern w:val="0"/>
          <w:szCs w:val="21"/>
        </w:rPr>
        <w:t>すること</w:t>
      </w:r>
      <w:r w:rsidR="00BA4888" w:rsidRPr="00BA4888">
        <w:rPr>
          <w:rFonts w:asciiTheme="minorEastAsia" w:eastAsiaTheme="minorEastAsia" w:hAnsiTheme="minorEastAsia" w:cs="ＭＳ 明朝" w:hint="eastAsia"/>
          <w:kern w:val="0"/>
          <w:szCs w:val="21"/>
        </w:rPr>
        <w:t>（表紙は除く。中央下部に記入。）。</w:t>
      </w:r>
    </w:p>
    <w:p w14:paraId="724E4CE6" w14:textId="480AA99C" w:rsidR="00FB4FDA" w:rsidRDefault="00BA4888">
      <w:pPr>
        <w:ind w:left="630" w:hangingChars="100" w:hanging="210"/>
        <w:rPr>
          <w:rFonts w:asciiTheme="minorEastAsia" w:eastAsiaTheme="minorEastAsia" w:hAnsiTheme="minorEastAsia" w:cs="ＭＳ 明朝"/>
          <w:kern w:val="0"/>
          <w:szCs w:val="21"/>
        </w:rPr>
      </w:pPr>
      <w:r w:rsidRPr="00BA4888">
        <w:rPr>
          <w:rFonts w:asciiTheme="minorEastAsia" w:eastAsiaTheme="minorEastAsia" w:hAnsiTheme="minorEastAsia" w:cs="ＭＳ 明朝" w:hint="eastAsia"/>
          <w:kern w:val="0"/>
          <w:szCs w:val="21"/>
        </w:rPr>
        <w:t>・応募書類</w:t>
      </w:r>
      <w:r w:rsidR="00FB4FDA">
        <w:rPr>
          <w:rFonts w:asciiTheme="minorEastAsia" w:eastAsiaTheme="minorEastAsia" w:hAnsiTheme="minorEastAsia" w:cs="ＭＳ 明朝" w:hint="eastAsia"/>
          <w:kern w:val="0"/>
          <w:szCs w:val="21"/>
        </w:rPr>
        <w:t>への</w:t>
      </w:r>
      <w:r w:rsidRPr="00BA4888">
        <w:rPr>
          <w:rFonts w:asciiTheme="minorEastAsia" w:eastAsiaTheme="minorEastAsia" w:hAnsiTheme="minorEastAsia" w:cs="ＭＳ 明朝" w:hint="eastAsia"/>
          <w:kern w:val="0"/>
          <w:szCs w:val="21"/>
        </w:rPr>
        <w:t>提案事業者名の表記は</w:t>
      </w:r>
      <w:r w:rsidR="00F4786F">
        <w:rPr>
          <w:rFonts w:asciiTheme="minorEastAsia" w:eastAsiaTheme="minorEastAsia" w:hAnsiTheme="minorEastAsia" w:cs="ＭＳ 明朝" w:hint="eastAsia"/>
          <w:kern w:val="0"/>
          <w:szCs w:val="21"/>
        </w:rPr>
        <w:t>正本</w:t>
      </w:r>
      <w:r w:rsidRPr="00BA4888">
        <w:rPr>
          <w:rFonts w:asciiTheme="minorEastAsia" w:eastAsiaTheme="minorEastAsia" w:hAnsiTheme="minorEastAsia" w:cs="ＭＳ 明朝" w:hint="eastAsia"/>
          <w:kern w:val="0"/>
          <w:szCs w:val="21"/>
        </w:rPr>
        <w:t>のみとし、</w:t>
      </w:r>
      <w:r w:rsidR="00F4786F">
        <w:rPr>
          <w:rFonts w:asciiTheme="minorEastAsia" w:eastAsiaTheme="minorEastAsia" w:hAnsiTheme="minorEastAsia" w:cs="ＭＳ 明朝" w:hint="eastAsia"/>
          <w:kern w:val="0"/>
          <w:szCs w:val="21"/>
        </w:rPr>
        <w:t>副本</w:t>
      </w:r>
      <w:r w:rsidRPr="00BA4888">
        <w:rPr>
          <w:rFonts w:asciiTheme="minorEastAsia" w:eastAsiaTheme="minorEastAsia" w:hAnsiTheme="minorEastAsia" w:cs="ＭＳ 明朝" w:hint="eastAsia"/>
          <w:kern w:val="0"/>
          <w:szCs w:val="21"/>
        </w:rPr>
        <w:t>は</w:t>
      </w:r>
      <w:r w:rsidR="00A37689">
        <w:rPr>
          <w:rFonts w:asciiTheme="minorEastAsia" w:eastAsiaTheme="minorEastAsia" w:hAnsiTheme="minorEastAsia" w:cs="ＭＳ 明朝" w:hint="eastAsia"/>
          <w:kern w:val="0"/>
          <w:szCs w:val="21"/>
        </w:rPr>
        <w:t>すべて</w:t>
      </w:r>
      <w:r w:rsidRPr="00BA4888">
        <w:rPr>
          <w:rFonts w:asciiTheme="minorEastAsia" w:eastAsiaTheme="minorEastAsia" w:hAnsiTheme="minorEastAsia" w:cs="ＭＳ 明朝" w:hint="eastAsia"/>
          <w:kern w:val="0"/>
          <w:szCs w:val="21"/>
        </w:rPr>
        <w:t>事業者名</w:t>
      </w:r>
      <w:r w:rsidR="004D2296">
        <w:rPr>
          <w:rFonts w:asciiTheme="minorEastAsia" w:eastAsiaTheme="minorEastAsia" w:hAnsiTheme="minorEastAsia" w:cs="ＭＳ 明朝" w:hint="eastAsia"/>
          <w:kern w:val="0"/>
          <w:szCs w:val="21"/>
        </w:rPr>
        <w:t>やロゴ、メールアドレス等の</w:t>
      </w:r>
      <w:r w:rsidR="00FB4FDA">
        <w:rPr>
          <w:rFonts w:asciiTheme="minorEastAsia" w:eastAsiaTheme="minorEastAsia" w:hAnsiTheme="minorEastAsia" w:cs="ＭＳ 明朝" w:hint="eastAsia"/>
          <w:kern w:val="0"/>
          <w:szCs w:val="21"/>
        </w:rPr>
        <w:t>表記</w:t>
      </w:r>
      <w:r w:rsidRPr="00BA4888">
        <w:rPr>
          <w:rFonts w:asciiTheme="minorEastAsia" w:eastAsiaTheme="minorEastAsia" w:hAnsiTheme="minorEastAsia" w:cs="ＭＳ 明朝" w:hint="eastAsia"/>
          <w:kern w:val="0"/>
          <w:szCs w:val="21"/>
        </w:rPr>
        <w:t>があれば黒塗りするなどし、提案事業者が推定できる記述は行わない</w:t>
      </w:r>
      <w:r w:rsidR="00BB1105">
        <w:rPr>
          <w:rFonts w:asciiTheme="minorEastAsia" w:eastAsiaTheme="minorEastAsia" w:hAnsiTheme="minorEastAsia" w:cs="ＭＳ 明朝" w:hint="eastAsia"/>
          <w:kern w:val="0"/>
          <w:szCs w:val="21"/>
        </w:rPr>
        <w:t>こと。</w:t>
      </w:r>
    </w:p>
    <w:p w14:paraId="3AC38EEC" w14:textId="77851965" w:rsidR="00FB4FDA" w:rsidRDefault="00FB4FDA">
      <w:pPr>
        <w:ind w:left="630" w:hangingChars="100" w:hanging="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lastRenderedPageBreak/>
        <w:t>・</w:t>
      </w:r>
      <w:r w:rsidR="008502BE">
        <w:rPr>
          <w:rFonts w:asciiTheme="minorEastAsia" w:eastAsiaTheme="minorEastAsia" w:hAnsiTheme="minorEastAsia" w:cs="ＭＳ 明朝" w:hint="eastAsia"/>
          <w:kern w:val="0"/>
          <w:szCs w:val="21"/>
        </w:rPr>
        <w:t>上記「</w:t>
      </w:r>
      <w:r>
        <w:rPr>
          <w:rFonts w:asciiTheme="minorEastAsia" w:eastAsiaTheme="minorEastAsia" w:hAnsiTheme="minorEastAsia" w:cs="ＭＳ 明朝" w:hint="eastAsia"/>
          <w:kern w:val="0"/>
          <w:szCs w:val="21"/>
        </w:rPr>
        <w:t>５．業務内容（１）～（</w:t>
      </w:r>
      <w:r w:rsidR="00BB1105">
        <w:rPr>
          <w:rFonts w:asciiTheme="minorEastAsia" w:eastAsiaTheme="minorEastAsia" w:hAnsiTheme="minorEastAsia" w:cs="ＭＳ 明朝" w:hint="eastAsia"/>
          <w:kern w:val="0"/>
          <w:szCs w:val="21"/>
        </w:rPr>
        <w:t>３</w:t>
      </w:r>
      <w:r>
        <w:rPr>
          <w:rFonts w:asciiTheme="minorEastAsia" w:eastAsiaTheme="minorEastAsia" w:hAnsiTheme="minorEastAsia" w:cs="ＭＳ 明朝" w:hint="eastAsia"/>
          <w:kern w:val="0"/>
          <w:szCs w:val="21"/>
        </w:rPr>
        <w:t>）</w:t>
      </w:r>
      <w:r w:rsidR="008502BE">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に</w:t>
      </w:r>
      <w:r w:rsidR="00BB1105">
        <w:rPr>
          <w:rFonts w:asciiTheme="minorEastAsia" w:eastAsiaTheme="minorEastAsia" w:hAnsiTheme="minorEastAsia" w:cs="ＭＳ 明朝" w:hint="eastAsia"/>
          <w:kern w:val="0"/>
          <w:szCs w:val="21"/>
        </w:rPr>
        <w:t>沿って、【業務要件】</w:t>
      </w:r>
      <w:r w:rsidR="002903E9">
        <w:rPr>
          <w:rFonts w:asciiTheme="minorEastAsia" w:eastAsiaTheme="minorEastAsia" w:hAnsiTheme="minorEastAsia" w:cs="ＭＳ 明朝" w:hint="eastAsia"/>
          <w:kern w:val="0"/>
          <w:szCs w:val="21"/>
        </w:rPr>
        <w:t>を漏れなく満たしていることがわかるように記載し、</w:t>
      </w:r>
      <w:r w:rsidR="00BB1105">
        <w:rPr>
          <w:rFonts w:asciiTheme="minorEastAsia" w:eastAsiaTheme="minorEastAsia" w:hAnsiTheme="minorEastAsia" w:cs="ＭＳ 明朝" w:hint="eastAsia"/>
          <w:kern w:val="0"/>
          <w:szCs w:val="21"/>
        </w:rPr>
        <w:t>【</w:t>
      </w:r>
      <w:r w:rsidR="002903E9">
        <w:rPr>
          <w:rFonts w:asciiTheme="minorEastAsia" w:eastAsiaTheme="minorEastAsia" w:hAnsiTheme="minorEastAsia" w:cs="ＭＳ 明朝" w:hint="eastAsia"/>
          <w:kern w:val="0"/>
          <w:szCs w:val="21"/>
        </w:rPr>
        <w:t>提案を求める事項</w:t>
      </w:r>
      <w:r w:rsidR="00BB1105">
        <w:rPr>
          <w:rFonts w:asciiTheme="minorEastAsia" w:eastAsiaTheme="minorEastAsia" w:hAnsiTheme="minorEastAsia" w:cs="ＭＳ 明朝" w:hint="eastAsia"/>
          <w:kern w:val="0"/>
          <w:szCs w:val="21"/>
        </w:rPr>
        <w:t>】</w:t>
      </w:r>
      <w:r w:rsidR="002903E9">
        <w:rPr>
          <w:rFonts w:asciiTheme="minorEastAsia" w:eastAsiaTheme="minorEastAsia" w:hAnsiTheme="minorEastAsia" w:cs="ＭＳ 明朝" w:hint="eastAsia"/>
          <w:kern w:val="0"/>
          <w:szCs w:val="21"/>
        </w:rPr>
        <w:t>は、（ア）～（</w:t>
      </w:r>
      <w:r w:rsidR="002A1404">
        <w:rPr>
          <w:rFonts w:asciiTheme="minorEastAsia" w:eastAsiaTheme="minorEastAsia" w:hAnsiTheme="minorEastAsia" w:cs="ＭＳ 明朝" w:hint="eastAsia"/>
          <w:kern w:val="0"/>
          <w:szCs w:val="21"/>
        </w:rPr>
        <w:t>オ</w:t>
      </w:r>
      <w:r w:rsidR="002903E9">
        <w:rPr>
          <w:rFonts w:asciiTheme="minorEastAsia" w:eastAsiaTheme="minorEastAsia" w:hAnsiTheme="minorEastAsia" w:cs="ＭＳ 明朝" w:hint="eastAsia"/>
          <w:kern w:val="0"/>
          <w:szCs w:val="21"/>
        </w:rPr>
        <w:t>）のどの事項に対応しているかわかるようにし、留意事項を踏まえて漏れなくダブりなく明記すること。</w:t>
      </w:r>
    </w:p>
    <w:p w14:paraId="181DF76F" w14:textId="332970A6" w:rsidR="00156084" w:rsidRPr="00F20217" w:rsidRDefault="00156084">
      <w:pPr>
        <w:overflowPunct w:val="0"/>
        <w:ind w:leftChars="0" w:left="0" w:firstLineChars="0" w:firstLine="0"/>
        <w:textAlignment w:val="baseline"/>
        <w:rPr>
          <w:rFonts w:ascii="ＭＳ ゴシック" w:eastAsia="ＭＳ ゴシック" w:hAnsi="ＭＳ ゴシック" w:cs="ＭＳ 明朝"/>
          <w:kern w:val="0"/>
          <w:szCs w:val="21"/>
        </w:rPr>
      </w:pPr>
    </w:p>
    <w:p w14:paraId="0CA74891" w14:textId="77777777" w:rsidR="00C954A6" w:rsidRPr="00F20217" w:rsidRDefault="00C954A6" w:rsidP="00C954A6">
      <w:pPr>
        <w:overflowPunct w:val="0"/>
        <w:ind w:leftChars="0" w:left="0" w:firstLineChars="0" w:firstLine="0"/>
        <w:textAlignment w:val="baseline"/>
        <w:rPr>
          <w:rFonts w:ascii="ＭＳ ゴシック" w:eastAsia="ＭＳ ゴシック" w:hAnsi="ＭＳ ゴシック" w:cs="ＭＳ 明朝"/>
          <w:b/>
          <w:bCs/>
          <w:kern w:val="0"/>
          <w:szCs w:val="21"/>
        </w:rPr>
      </w:pPr>
      <w:r w:rsidRPr="00F20217">
        <w:rPr>
          <w:rFonts w:ascii="ＭＳ ゴシック" w:eastAsia="ＭＳ ゴシック" w:hAnsi="ＭＳ ゴシック" w:cs="ＭＳ 明朝" w:hint="eastAsia"/>
          <w:b/>
          <w:bCs/>
          <w:kern w:val="0"/>
          <w:szCs w:val="21"/>
        </w:rPr>
        <w:t>７．提案に際しての参考情報</w:t>
      </w:r>
    </w:p>
    <w:p w14:paraId="089797BB" w14:textId="77777777" w:rsidR="00C954A6" w:rsidRPr="00A73DA4"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w:t>
      </w:r>
      <w:r w:rsidRPr="00A73DA4">
        <w:rPr>
          <w:rFonts w:asciiTheme="minorEastAsia" w:eastAsiaTheme="minorEastAsia" w:hAnsiTheme="minorEastAsia" w:cs="ＭＳ 明朝" w:hint="eastAsia"/>
          <w:kern w:val="0"/>
          <w:szCs w:val="21"/>
        </w:rPr>
        <w:t>提案に際しての参考情報は以下のとおり。</w:t>
      </w:r>
    </w:p>
    <w:p w14:paraId="3AA48520" w14:textId="5FB5D521" w:rsidR="00C954A6" w:rsidRPr="005A1B6A" w:rsidRDefault="00C954A6" w:rsidP="00C954A6">
      <w:pPr>
        <w:overflowPunct w:val="0"/>
        <w:spacing w:beforeLines="50" w:before="145"/>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w:t>
      </w:r>
      <w:r>
        <w:rPr>
          <w:rFonts w:asciiTheme="minorEastAsia" w:eastAsiaTheme="minorEastAsia" w:hAnsiTheme="minorEastAsia" w:cs="ＭＳ 明朝" w:hint="eastAsia"/>
          <w:kern w:val="0"/>
          <w:szCs w:val="21"/>
        </w:rPr>
        <w:t>■</w:t>
      </w:r>
      <w:r w:rsidRPr="005A1B6A">
        <w:rPr>
          <w:rFonts w:asciiTheme="minorEastAsia" w:eastAsiaTheme="minorEastAsia" w:hAnsiTheme="minorEastAsia" w:cs="ＭＳ 明朝" w:hint="eastAsia"/>
          <w:kern w:val="0"/>
          <w:szCs w:val="21"/>
        </w:rPr>
        <w:t>令和</w:t>
      </w:r>
      <w:r>
        <w:rPr>
          <w:rFonts w:asciiTheme="minorEastAsia" w:eastAsiaTheme="minorEastAsia" w:hAnsiTheme="minorEastAsia" w:cs="ＭＳ 明朝" w:hint="eastAsia"/>
          <w:kern w:val="0"/>
          <w:szCs w:val="21"/>
        </w:rPr>
        <w:t>７</w:t>
      </w:r>
      <w:r w:rsidRPr="005A1B6A">
        <w:rPr>
          <w:rFonts w:asciiTheme="minorEastAsia" w:eastAsiaTheme="minorEastAsia" w:hAnsiTheme="minorEastAsia" w:cs="ＭＳ 明朝" w:hint="eastAsia"/>
          <w:kern w:val="0"/>
          <w:szCs w:val="21"/>
        </w:rPr>
        <w:t>年度以前に実施したＤＸ人材育成研修（</w:t>
      </w:r>
      <w:r w:rsidR="00793A17">
        <w:rPr>
          <w:rFonts w:asciiTheme="minorEastAsia" w:eastAsiaTheme="minorEastAsia" w:hAnsiTheme="minorEastAsia" w:cs="ＭＳ 明朝" w:hint="eastAsia"/>
          <w:kern w:val="0"/>
          <w:szCs w:val="21"/>
        </w:rPr>
        <w:t>主に</w:t>
      </w:r>
      <w:r w:rsidRPr="005A1B6A">
        <w:rPr>
          <w:rFonts w:asciiTheme="minorEastAsia" w:eastAsiaTheme="minorEastAsia" w:hAnsiTheme="minorEastAsia" w:cs="ＭＳ 明朝" w:hint="eastAsia"/>
          <w:kern w:val="0"/>
          <w:szCs w:val="21"/>
        </w:rPr>
        <w:t>一般職員向け）の概要</w:t>
      </w:r>
    </w:p>
    <w:p w14:paraId="5493EC33" w14:textId="77777777" w:rsidR="00C954A6" w:rsidRPr="005A1B6A"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①デジタルマインド研修（約１時間）</w:t>
      </w:r>
    </w:p>
    <w:p w14:paraId="49D9369F" w14:textId="77777777" w:rsidR="00C954A6" w:rsidRPr="005A1B6A"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（目的）ＤＸの必要性を認識し、ＤＸを推進していこうと考える変革マインドを醸成する</w:t>
      </w:r>
    </w:p>
    <w:p w14:paraId="2D11404A" w14:textId="77777777" w:rsidR="00C954A6" w:rsidRPr="005A1B6A"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（内容）ＤＸとは何か、ＤＸの必要性、ＤＸ推進に必要なマインド　　など</w:t>
      </w:r>
    </w:p>
    <w:p w14:paraId="09DC1826" w14:textId="77777777" w:rsidR="00C954A6" w:rsidRPr="005A1B6A"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②デジタルリテラシー研修（約３時間）</w:t>
      </w:r>
    </w:p>
    <w:p w14:paraId="5B97254C" w14:textId="77777777" w:rsidR="00C954A6" w:rsidRPr="005A1B6A"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（目的）ＤＸを発想し、進めていくために必要となる基本的なデジタルリテラシーを学ぶ</w:t>
      </w:r>
    </w:p>
    <w:p w14:paraId="507EB6FD" w14:textId="77777777" w:rsidR="00C954A6" w:rsidRPr="005A1B6A" w:rsidRDefault="00C954A6" w:rsidP="00C954A6">
      <w:pPr>
        <w:overflowPunct w:val="0"/>
        <w:ind w:leftChars="0" w:left="1680" w:hangingChars="800" w:hanging="168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（内容）公務員に求められるデジタルリテラシー、押さえておきたいＤＸ</w:t>
      </w:r>
      <w:r w:rsidRPr="005A1B6A">
        <w:rPr>
          <w:rFonts w:asciiTheme="minorEastAsia" w:eastAsiaTheme="minorEastAsia" w:hAnsiTheme="minorEastAsia" w:cs="ＭＳ 明朝"/>
          <w:kern w:val="0"/>
          <w:szCs w:val="21"/>
        </w:rPr>
        <w:t>で活用される技術、</w:t>
      </w:r>
    </w:p>
    <w:p w14:paraId="283EF4B5" w14:textId="77777777" w:rsidR="00C954A6" w:rsidRPr="005A1B6A" w:rsidRDefault="00C954A6" w:rsidP="00C954A6">
      <w:pPr>
        <w:overflowPunct w:val="0"/>
        <w:ind w:leftChars="800" w:left="168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基礎的なスキル習得に向けて　など</w:t>
      </w:r>
    </w:p>
    <w:p w14:paraId="123E93B5" w14:textId="77777777" w:rsidR="00C954A6" w:rsidRPr="005A1B6A"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③ＩＴパスポート研修（約</w:t>
      </w:r>
      <w:r w:rsidRPr="005A1B6A">
        <w:rPr>
          <w:rFonts w:asciiTheme="minorEastAsia" w:eastAsiaTheme="minorEastAsia" w:hAnsiTheme="minorEastAsia" w:cs="ＭＳ 明朝"/>
          <w:kern w:val="0"/>
          <w:szCs w:val="21"/>
        </w:rPr>
        <w:t>10</w:t>
      </w:r>
      <w:r w:rsidRPr="005A1B6A">
        <w:rPr>
          <w:rFonts w:asciiTheme="minorEastAsia" w:eastAsiaTheme="minorEastAsia" w:hAnsiTheme="minorEastAsia" w:cs="ＭＳ 明朝" w:hint="eastAsia"/>
          <w:kern w:val="0"/>
          <w:szCs w:val="21"/>
        </w:rPr>
        <w:t>時間）</w:t>
      </w:r>
    </w:p>
    <w:p w14:paraId="05B532F7" w14:textId="77777777" w:rsidR="00C954A6" w:rsidRPr="005A1B6A"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（目的）ＤＸを進めていくために必要なデジタルの基礎知識を学ぶ</w:t>
      </w:r>
    </w:p>
    <w:p w14:paraId="1370E7A7" w14:textId="77777777" w:rsidR="00C954A6" w:rsidRPr="005A1B6A"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（内容）「『</w:t>
      </w:r>
      <w:r w:rsidRPr="005A1B6A">
        <w:rPr>
          <w:rFonts w:asciiTheme="minorEastAsia" w:eastAsiaTheme="minorEastAsia" w:hAnsiTheme="minorEastAsia" w:cs="ＭＳ 明朝"/>
          <w:kern w:val="0"/>
          <w:szCs w:val="21"/>
        </w:rPr>
        <w:t xml:space="preserve">ITパスポート試験』シラバス（Ver.6.0）」（独立行政法人情報処理推進機構　</w:t>
      </w:r>
    </w:p>
    <w:p w14:paraId="6D73B4CD" w14:textId="77777777" w:rsidR="00C954A6" w:rsidRPr="005A1B6A" w:rsidRDefault="00C954A6" w:rsidP="00C954A6">
      <w:pPr>
        <w:overflowPunct w:val="0"/>
        <w:ind w:leftChars="0" w:left="0" w:firstLineChars="800" w:firstLine="168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発行）に準拠</w:t>
      </w:r>
    </w:p>
    <w:p w14:paraId="516D5903" w14:textId="77777777" w:rsidR="001A09BC" w:rsidRDefault="00C954A6" w:rsidP="00C954A6">
      <w:pPr>
        <w:overflowPunct w:val="0"/>
        <w:ind w:leftChars="0" w:left="0" w:firstLineChars="0" w:firstLine="0"/>
        <w:textAlignment w:val="baseline"/>
        <w:rPr>
          <w:rFonts w:asciiTheme="minorEastAsia" w:eastAsiaTheme="minorEastAsia" w:hAnsiTheme="minorEastAsia" w:cs="ＭＳ 明朝"/>
          <w:color w:val="000000" w:themeColor="text1"/>
          <w:szCs w:val="21"/>
        </w:rPr>
      </w:pPr>
      <w:r w:rsidRPr="005A1B6A">
        <w:rPr>
          <w:rFonts w:asciiTheme="minorEastAsia" w:eastAsiaTheme="minorEastAsia" w:hAnsiTheme="minorEastAsia" w:cs="ＭＳ 明朝" w:hint="eastAsia"/>
          <w:kern w:val="0"/>
          <w:szCs w:val="21"/>
        </w:rPr>
        <w:t xml:space="preserve">　　　※</w:t>
      </w:r>
      <w:r>
        <w:rPr>
          <w:rFonts w:asciiTheme="minorEastAsia" w:eastAsiaTheme="minorEastAsia" w:hAnsiTheme="minorEastAsia" w:cs="ＭＳ 明朝" w:hint="eastAsia"/>
          <w:kern w:val="0"/>
          <w:szCs w:val="21"/>
        </w:rPr>
        <w:t>①～③について、令和</w:t>
      </w:r>
      <w:r w:rsidR="001A09BC">
        <w:rPr>
          <w:rFonts w:asciiTheme="minorEastAsia" w:eastAsiaTheme="minorEastAsia" w:hAnsiTheme="minorEastAsia" w:cs="ＭＳ 明朝" w:hint="eastAsia"/>
          <w:kern w:val="0"/>
          <w:szCs w:val="21"/>
        </w:rPr>
        <w:t>４・５</w:t>
      </w:r>
      <w:r>
        <w:rPr>
          <w:rFonts w:asciiTheme="minorEastAsia" w:eastAsiaTheme="minorEastAsia" w:hAnsiTheme="minorEastAsia" w:cs="ＭＳ 明朝" w:hint="eastAsia"/>
          <w:kern w:val="0"/>
          <w:szCs w:val="21"/>
        </w:rPr>
        <w:t>年度は</w:t>
      </w:r>
      <w:r w:rsidRPr="005B5C57">
        <w:rPr>
          <w:rFonts w:asciiTheme="minorEastAsia" w:eastAsiaTheme="minorEastAsia" w:hAnsiTheme="minorEastAsia" w:cs="ＭＳ 明朝" w:hint="eastAsia"/>
          <w:color w:val="000000" w:themeColor="text1"/>
          <w:szCs w:val="21"/>
        </w:rPr>
        <w:t>全職員（警察職員、教員及び非常勤職員を除く。）</w:t>
      </w:r>
      <w:r>
        <w:rPr>
          <w:rFonts w:asciiTheme="minorEastAsia" w:eastAsiaTheme="minorEastAsia" w:hAnsiTheme="minorEastAsia" w:cs="ＭＳ 明朝" w:hint="eastAsia"/>
          <w:color w:val="000000" w:themeColor="text1"/>
          <w:szCs w:val="21"/>
        </w:rPr>
        <w:t>を対象</w:t>
      </w:r>
    </w:p>
    <w:p w14:paraId="1DA4FB27" w14:textId="7030457E" w:rsidR="00C954A6" w:rsidRPr="005B5C57" w:rsidRDefault="00C954A6" w:rsidP="001A09BC">
      <w:pPr>
        <w:overflowPunct w:val="0"/>
        <w:ind w:leftChars="0" w:left="0" w:firstLineChars="400" w:firstLine="840"/>
        <w:textAlignment w:val="baseline"/>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に実施し、令和６年度以降は新規採用職員及び前年度未受講者を対象に実施。</w:t>
      </w:r>
    </w:p>
    <w:p w14:paraId="5D43B792" w14:textId="77777777" w:rsidR="00C954A6" w:rsidRDefault="00C954A6" w:rsidP="00C954A6">
      <w:pPr>
        <w:overflowPunct w:val="0"/>
        <w:ind w:leftChars="0" w:left="0" w:firstLineChars="0" w:firstLine="0"/>
        <w:textAlignment w:val="baseline"/>
        <w:rPr>
          <w:rFonts w:asciiTheme="minorEastAsia" w:eastAsiaTheme="minorEastAsia" w:hAnsiTheme="minorEastAsia" w:cs="ＭＳ 明朝"/>
          <w:color w:val="000000" w:themeColor="text1"/>
          <w:szCs w:val="21"/>
        </w:rPr>
      </w:pPr>
      <w:r w:rsidRPr="005B5C57">
        <w:rPr>
          <w:rFonts w:asciiTheme="minorEastAsia" w:eastAsiaTheme="minorEastAsia" w:hAnsiTheme="minorEastAsia" w:cs="ＭＳ 明朝"/>
          <w:color w:val="000000" w:themeColor="text1"/>
          <w:szCs w:val="21"/>
        </w:rPr>
        <w:t xml:space="preserve">      </w:t>
      </w:r>
      <w:r w:rsidRPr="005B5C57">
        <w:rPr>
          <w:rFonts w:asciiTheme="minorEastAsia" w:eastAsiaTheme="minorEastAsia" w:hAnsiTheme="minorEastAsia" w:cs="ＭＳ 明朝" w:hint="eastAsia"/>
          <w:color w:val="000000" w:themeColor="text1"/>
          <w:szCs w:val="21"/>
        </w:rPr>
        <w:t>※</w:t>
      </w:r>
      <w:r>
        <w:rPr>
          <w:rFonts w:asciiTheme="minorEastAsia" w:eastAsiaTheme="minorEastAsia" w:hAnsiTheme="minorEastAsia" w:cs="ＭＳ 明朝" w:hint="eastAsia"/>
          <w:kern w:val="0"/>
          <w:szCs w:val="21"/>
        </w:rPr>
        <w:t>①～③は</w:t>
      </w:r>
      <w:r w:rsidRPr="005B5C57">
        <w:rPr>
          <w:rFonts w:asciiTheme="minorEastAsia" w:eastAsiaTheme="minorEastAsia" w:hAnsiTheme="minorEastAsia" w:cs="ＭＳ 明朝"/>
          <w:color w:val="000000" w:themeColor="text1"/>
          <w:szCs w:val="21"/>
        </w:rPr>
        <w:t>eラーニング</w:t>
      </w:r>
      <w:r w:rsidRPr="005B5C57">
        <w:rPr>
          <w:rFonts w:asciiTheme="minorEastAsia" w:eastAsiaTheme="minorEastAsia" w:hAnsiTheme="minorEastAsia" w:cs="ＭＳ 明朝" w:hint="eastAsia"/>
          <w:color w:val="000000" w:themeColor="text1"/>
          <w:szCs w:val="21"/>
        </w:rPr>
        <w:t>で実施</w:t>
      </w:r>
      <w:r>
        <w:rPr>
          <w:rFonts w:asciiTheme="minorEastAsia" w:eastAsiaTheme="minorEastAsia" w:hAnsiTheme="minorEastAsia" w:cs="ＭＳ 明朝" w:hint="eastAsia"/>
          <w:color w:val="000000" w:themeColor="text1"/>
          <w:szCs w:val="21"/>
        </w:rPr>
        <w:t>。</w:t>
      </w:r>
    </w:p>
    <w:p w14:paraId="09E642EB" w14:textId="77777777" w:rsidR="00C954A6" w:rsidRDefault="00C954A6" w:rsidP="00C954A6">
      <w:pPr>
        <w:overflowPunct w:val="0"/>
        <w:ind w:leftChars="0" w:left="0" w:firstLineChars="0" w:firstLine="0"/>
        <w:textAlignment w:val="baseline"/>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 xml:space="preserve">　　　</w:t>
      </w:r>
    </w:p>
    <w:p w14:paraId="61A1F3E8" w14:textId="77777777" w:rsidR="00C954A6" w:rsidRDefault="00C954A6" w:rsidP="00C954A6">
      <w:pPr>
        <w:overflowPunct w:val="0"/>
        <w:ind w:leftChars="0" w:left="0" w:firstLineChars="0" w:firstLine="0"/>
        <w:textAlignment w:val="baseline"/>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 xml:space="preserve">　　④ＩＣＴ・ＰＣスキル研修</w:t>
      </w:r>
    </w:p>
    <w:p w14:paraId="1D16F083" w14:textId="77777777" w:rsidR="00C954A6" w:rsidRDefault="00C954A6" w:rsidP="00C954A6">
      <w:pPr>
        <w:overflowPunct w:val="0"/>
        <w:ind w:leftChars="0" w:left="0" w:firstLineChars="0" w:firstLine="0"/>
        <w:textAlignment w:val="baseline"/>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 xml:space="preserve">　　　（目的）</w:t>
      </w:r>
      <w:r w:rsidRPr="005A4D9E">
        <w:rPr>
          <w:rFonts w:asciiTheme="minorEastAsia" w:eastAsiaTheme="minorEastAsia" w:hAnsiTheme="minorEastAsia" w:cs="ＭＳ 明朝" w:hint="eastAsia"/>
          <w:color w:val="000000" w:themeColor="text1"/>
          <w:szCs w:val="21"/>
        </w:rPr>
        <w:t>Excel</w:t>
      </w:r>
      <w:r>
        <w:rPr>
          <w:rFonts w:asciiTheme="minorEastAsia" w:eastAsiaTheme="minorEastAsia" w:hAnsiTheme="minorEastAsia" w:cs="ＭＳ 明朝" w:hint="eastAsia"/>
          <w:color w:val="000000" w:themeColor="text1"/>
          <w:szCs w:val="21"/>
        </w:rPr>
        <w:t>等</w:t>
      </w:r>
      <w:r w:rsidRPr="005A4D9E">
        <w:rPr>
          <w:rFonts w:asciiTheme="minorEastAsia" w:eastAsiaTheme="minorEastAsia" w:hAnsiTheme="minorEastAsia" w:cs="ＭＳ 明朝" w:hint="eastAsia"/>
          <w:color w:val="000000" w:themeColor="text1"/>
          <w:szCs w:val="21"/>
        </w:rPr>
        <w:t>の効果的な活用法の習得を通じて、</w:t>
      </w:r>
      <w:r w:rsidRPr="005A1B6A">
        <w:rPr>
          <w:rFonts w:asciiTheme="minorEastAsia" w:eastAsiaTheme="minorEastAsia" w:hAnsiTheme="minorEastAsia" w:cs="ＭＳ 明朝" w:hint="eastAsia"/>
          <w:kern w:val="0"/>
          <w:szCs w:val="21"/>
        </w:rPr>
        <w:t>ＤＸ</w:t>
      </w:r>
      <w:r w:rsidRPr="005A4D9E">
        <w:rPr>
          <w:rFonts w:asciiTheme="minorEastAsia" w:eastAsiaTheme="minorEastAsia" w:hAnsiTheme="minorEastAsia" w:cs="ＭＳ 明朝" w:hint="eastAsia"/>
          <w:color w:val="000000" w:themeColor="text1"/>
          <w:szCs w:val="21"/>
        </w:rPr>
        <w:t>推進に資するスキルの定着を図る。</w:t>
      </w:r>
    </w:p>
    <w:p w14:paraId="1AE63499" w14:textId="18B73A05" w:rsidR="00C954A6" w:rsidRPr="00793A17" w:rsidRDefault="00C954A6" w:rsidP="00C954A6">
      <w:pPr>
        <w:overflowPunct w:val="0"/>
        <w:ind w:leftChars="0" w:left="0" w:firstLineChars="0" w:firstLine="0"/>
        <w:textAlignment w:val="baseline"/>
        <w:rPr>
          <w:rFonts w:asciiTheme="minorEastAsia" w:eastAsiaTheme="minorEastAsia" w:hAnsiTheme="minorEastAsia" w:cs="ＭＳ 明朝"/>
          <w:color w:val="000000" w:themeColor="text1"/>
          <w:szCs w:val="21"/>
        </w:rPr>
      </w:pPr>
      <w:r>
        <w:rPr>
          <w:rFonts w:asciiTheme="minorEastAsia" w:eastAsiaTheme="minorEastAsia" w:hAnsiTheme="minorEastAsia" w:cs="ＭＳ 明朝" w:hint="eastAsia"/>
          <w:color w:val="000000" w:themeColor="text1"/>
          <w:szCs w:val="21"/>
        </w:rPr>
        <w:t xml:space="preserve">　　　（内容）Word、Excel、PowerPoint等に関するスキル習得</w:t>
      </w:r>
    </w:p>
    <w:p w14:paraId="60AA4C34" w14:textId="77777777" w:rsidR="00793A17"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B17C0B">
        <w:rPr>
          <w:rFonts w:asciiTheme="minorEastAsia" w:eastAsiaTheme="minorEastAsia" w:hAnsiTheme="minorEastAsia" w:cs="ＭＳ 明朝" w:hint="eastAsia"/>
          <w:kern w:val="0"/>
          <w:szCs w:val="21"/>
        </w:rPr>
        <w:t xml:space="preserve">　</w:t>
      </w:r>
    </w:p>
    <w:p w14:paraId="0C7C8C08" w14:textId="2CBF7C98" w:rsidR="00C954A6" w:rsidRPr="005A4D9E"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B17C0B">
        <w:rPr>
          <w:rFonts w:asciiTheme="minorEastAsia" w:eastAsiaTheme="minorEastAsia" w:hAnsiTheme="minorEastAsia" w:cs="ＭＳ 明朝" w:hint="eastAsia"/>
          <w:kern w:val="0"/>
          <w:szCs w:val="21"/>
        </w:rPr>
        <w:t xml:space="preserve">　</w:t>
      </w:r>
      <w:r w:rsidR="00F032F8">
        <w:rPr>
          <w:rFonts w:asciiTheme="minorEastAsia" w:eastAsiaTheme="minorEastAsia" w:hAnsiTheme="minorEastAsia" w:cs="ＭＳ 明朝" w:hint="eastAsia"/>
          <w:kern w:val="0"/>
          <w:szCs w:val="21"/>
        </w:rPr>
        <w:t xml:space="preserve">　</w:t>
      </w:r>
      <w:r>
        <w:rPr>
          <w:rFonts w:asciiTheme="minorEastAsia" w:eastAsiaTheme="minorEastAsia" w:hAnsiTheme="minorEastAsia" w:cs="ＭＳ 明朝" w:hint="eastAsia"/>
          <w:kern w:val="0"/>
          <w:szCs w:val="21"/>
        </w:rPr>
        <w:t>■</w:t>
      </w:r>
      <w:r w:rsidRPr="005A4D9E">
        <w:rPr>
          <w:rFonts w:asciiTheme="minorEastAsia" w:eastAsiaTheme="minorEastAsia" w:hAnsiTheme="minorEastAsia" w:cs="ＭＳ 明朝" w:hint="eastAsia"/>
          <w:kern w:val="0"/>
          <w:szCs w:val="21"/>
        </w:rPr>
        <w:t>「人材育成に関する職員アンケート」（R６.11実施）</w:t>
      </w:r>
    </w:p>
    <w:p w14:paraId="2114B619" w14:textId="77777777" w:rsidR="00C954A6" w:rsidRPr="005A4D9E"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5A4D9E">
        <w:rPr>
          <w:rFonts w:asciiTheme="minorEastAsia" w:eastAsiaTheme="minorEastAsia" w:hAnsiTheme="minorEastAsia" w:cs="ＭＳ 明朝" w:hint="eastAsia"/>
          <w:kern w:val="0"/>
          <w:szCs w:val="21"/>
        </w:rPr>
        <w:t xml:space="preserve">　　</w:t>
      </w:r>
      <w:r>
        <w:rPr>
          <w:rFonts w:asciiTheme="minorEastAsia" w:eastAsiaTheme="minorEastAsia" w:hAnsiTheme="minorEastAsia" w:cs="ＭＳ 明朝" w:hint="eastAsia"/>
          <w:kern w:val="0"/>
          <w:szCs w:val="21"/>
        </w:rPr>
        <w:t xml:space="preserve">　　・</w:t>
      </w:r>
      <w:r w:rsidRPr="005A4D9E">
        <w:rPr>
          <w:rFonts w:asciiTheme="minorEastAsia" w:eastAsiaTheme="minorEastAsia" w:hAnsiTheme="minorEastAsia" w:cs="ＭＳ 明朝" w:hint="eastAsia"/>
          <w:kern w:val="0"/>
          <w:szCs w:val="21"/>
        </w:rPr>
        <w:t>府における人材育成の課題を把握するために実施</w:t>
      </w:r>
    </w:p>
    <w:p w14:paraId="6EA5AFBF" w14:textId="63ED1122" w:rsidR="00C954A6"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sidRPr="005A4D9E">
        <w:rPr>
          <w:rFonts w:asciiTheme="minorEastAsia" w:eastAsiaTheme="minorEastAsia" w:hAnsiTheme="minorEastAsia" w:cs="ＭＳ 明朝" w:hint="eastAsia"/>
          <w:kern w:val="0"/>
          <w:szCs w:val="21"/>
        </w:rPr>
        <w:t xml:space="preserve">　　</w:t>
      </w:r>
      <w:r>
        <w:rPr>
          <w:rFonts w:asciiTheme="minorEastAsia" w:eastAsiaTheme="minorEastAsia" w:hAnsiTheme="minorEastAsia" w:cs="ＭＳ 明朝" w:hint="eastAsia"/>
          <w:kern w:val="0"/>
          <w:szCs w:val="21"/>
        </w:rPr>
        <w:t xml:space="preserve">　　</w:t>
      </w:r>
      <w:r w:rsidRPr="005A4D9E">
        <w:rPr>
          <w:rFonts w:asciiTheme="minorEastAsia" w:eastAsiaTheme="minorEastAsia" w:hAnsiTheme="minorEastAsia" w:cs="ＭＳ 明朝" w:hint="eastAsia"/>
          <w:kern w:val="0"/>
          <w:szCs w:val="21"/>
        </w:rPr>
        <w:t>・部下職員のスキル習熟度に関するマネジメント層の意見などを集約</w:t>
      </w:r>
    </w:p>
    <w:p w14:paraId="65543642" w14:textId="6337BE3D" w:rsidR="00C954A6"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Pr="00882531">
        <w:rPr>
          <w:rFonts w:asciiTheme="minorEastAsia" w:eastAsiaTheme="minorEastAsia" w:hAnsiTheme="minorEastAsia" w:cs="ＭＳ 明朝" w:hint="eastAsia"/>
          <w:kern w:val="0"/>
          <w:szCs w:val="21"/>
        </w:rPr>
        <w:t>「</w:t>
      </w:r>
      <w:r w:rsidR="00A325CE">
        <w:rPr>
          <w:rFonts w:asciiTheme="minorEastAsia" w:eastAsiaTheme="minorEastAsia" w:hAnsiTheme="minorEastAsia" w:cs="ＭＳ 明朝" w:hint="eastAsia"/>
          <w:kern w:val="0"/>
          <w:szCs w:val="21"/>
        </w:rPr>
        <w:t>大阪府人材育成戦略（案）</w:t>
      </w:r>
      <w:r w:rsidRPr="00882531">
        <w:rPr>
          <w:rFonts w:asciiTheme="minorEastAsia" w:eastAsiaTheme="minorEastAsia" w:hAnsiTheme="minorEastAsia" w:cs="ＭＳ 明朝" w:hint="eastAsia"/>
          <w:kern w:val="0"/>
          <w:szCs w:val="21"/>
        </w:rPr>
        <w:t>」</w:t>
      </w:r>
    </w:p>
    <w:p w14:paraId="6AB27630" w14:textId="69EC8078" w:rsidR="00C954A6" w:rsidRDefault="00C954A6" w:rsidP="00C954A6">
      <w:pPr>
        <w:overflowPunct w:val="0"/>
        <w:ind w:leftChars="0" w:left="0" w:firstLineChars="0" w:firstLine="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A325CE" w:rsidRPr="00A325CE">
        <w:rPr>
          <w:rFonts w:asciiTheme="minorEastAsia" w:eastAsiaTheme="minorEastAsia" w:hAnsiTheme="minorEastAsia" w:cs="ＭＳ 明朝" w:hint="eastAsia"/>
          <w:kern w:val="0"/>
          <w:szCs w:val="21"/>
        </w:rPr>
        <w:t>今後の大阪府を支える人材を総合的かつ戦略的に育成することを目的に策定</w:t>
      </w:r>
    </w:p>
    <w:p w14:paraId="138791D4" w14:textId="77777777" w:rsidR="00C954A6" w:rsidRPr="00C954A6" w:rsidRDefault="00C954A6">
      <w:pPr>
        <w:overflowPunct w:val="0"/>
        <w:ind w:leftChars="0" w:left="0" w:firstLineChars="0" w:firstLine="0"/>
        <w:textAlignment w:val="baseline"/>
        <w:rPr>
          <w:rFonts w:ascii="ＭＳ ゴシック" w:eastAsia="ＭＳ ゴシック" w:hAnsi="ＭＳ ゴシック" w:cs="ＭＳ 明朝"/>
          <w:b/>
          <w:bCs/>
          <w:kern w:val="0"/>
          <w:szCs w:val="21"/>
        </w:rPr>
      </w:pPr>
    </w:p>
    <w:p w14:paraId="3570D355" w14:textId="7B83AA3C" w:rsidR="00C675C9" w:rsidRPr="00F20217" w:rsidRDefault="00C954A6">
      <w:pPr>
        <w:overflowPunct w:val="0"/>
        <w:ind w:leftChars="0" w:left="0" w:firstLineChars="0" w:firstLine="0"/>
        <w:textAlignment w:val="baseline"/>
        <w:rPr>
          <w:rFonts w:ascii="ＭＳ ゴシック" w:eastAsia="ＭＳ ゴシック" w:hAnsi="ＭＳ ゴシック" w:cs="ＭＳ 明朝"/>
          <w:b/>
          <w:bCs/>
          <w:kern w:val="0"/>
          <w:szCs w:val="21"/>
        </w:rPr>
      </w:pPr>
      <w:r>
        <w:rPr>
          <w:rFonts w:ascii="ＭＳ ゴシック" w:eastAsia="ＭＳ ゴシック" w:hAnsi="ＭＳ ゴシック" w:cs="ＭＳ 明朝" w:hint="eastAsia"/>
          <w:b/>
          <w:bCs/>
          <w:kern w:val="0"/>
          <w:szCs w:val="21"/>
        </w:rPr>
        <w:t>８</w:t>
      </w:r>
      <w:r w:rsidR="00C675C9" w:rsidRPr="00F20217">
        <w:rPr>
          <w:rFonts w:ascii="ＭＳ ゴシック" w:eastAsia="ＭＳ ゴシック" w:hAnsi="ＭＳ ゴシック" w:cs="ＭＳ 明朝" w:hint="eastAsia"/>
          <w:b/>
          <w:bCs/>
          <w:kern w:val="0"/>
          <w:szCs w:val="21"/>
        </w:rPr>
        <w:t>．事業スケジュール</w:t>
      </w:r>
      <w:r w:rsidR="003B021B">
        <w:rPr>
          <w:rFonts w:ascii="ＭＳ ゴシック" w:eastAsia="ＭＳ ゴシック" w:hAnsi="ＭＳ ゴシック" w:cs="ＭＳ 明朝" w:hint="eastAsia"/>
          <w:b/>
          <w:bCs/>
          <w:kern w:val="0"/>
          <w:szCs w:val="21"/>
        </w:rPr>
        <w:t>及び</w:t>
      </w:r>
      <w:r w:rsidR="00C675C9" w:rsidRPr="00F20217">
        <w:rPr>
          <w:rFonts w:ascii="ＭＳ ゴシック" w:eastAsia="ＭＳ ゴシック" w:hAnsi="ＭＳ ゴシック" w:cs="ＭＳ 明朝" w:hint="eastAsia"/>
          <w:b/>
          <w:bCs/>
          <w:kern w:val="0"/>
          <w:szCs w:val="21"/>
        </w:rPr>
        <w:t>実施体制等</w:t>
      </w:r>
    </w:p>
    <w:p w14:paraId="446830C1" w14:textId="618531A1" w:rsidR="00C675C9" w:rsidRPr="00A73DA4" w:rsidRDefault="00C675C9">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w:t>
      </w:r>
      <w:r w:rsidR="00B55F32" w:rsidRPr="005A1B6A">
        <w:rPr>
          <w:rFonts w:asciiTheme="minorEastAsia" w:eastAsiaTheme="minorEastAsia" w:hAnsiTheme="minorEastAsia" w:cs="ＭＳ 明朝" w:hint="eastAsia"/>
          <w:kern w:val="0"/>
          <w:szCs w:val="21"/>
        </w:rPr>
        <w:t xml:space="preserve">　・</w:t>
      </w:r>
      <w:r w:rsidRPr="005A1B6A">
        <w:rPr>
          <w:rFonts w:asciiTheme="minorEastAsia" w:eastAsiaTheme="minorEastAsia" w:hAnsiTheme="minorEastAsia" w:cs="ＭＳ 明朝" w:hint="eastAsia"/>
          <w:kern w:val="0"/>
          <w:szCs w:val="21"/>
        </w:rPr>
        <w:t>本事業について、契約締結時期から令和</w:t>
      </w:r>
      <w:r w:rsidR="00DD3606">
        <w:rPr>
          <w:rFonts w:asciiTheme="minorEastAsia" w:eastAsiaTheme="minorEastAsia" w:hAnsiTheme="minorEastAsia" w:cs="ＭＳ 明朝" w:hint="eastAsia"/>
          <w:kern w:val="0"/>
          <w:szCs w:val="21"/>
        </w:rPr>
        <w:t>９</w:t>
      </w:r>
      <w:r w:rsidRPr="00A73DA4">
        <w:rPr>
          <w:rFonts w:asciiTheme="minorEastAsia" w:eastAsiaTheme="minorEastAsia" w:hAnsiTheme="minorEastAsia" w:cs="ＭＳ 明朝" w:hint="eastAsia"/>
          <w:kern w:val="0"/>
          <w:szCs w:val="21"/>
        </w:rPr>
        <w:t>年３月末までの想定スケジュールを示すこと。</w:t>
      </w:r>
    </w:p>
    <w:p w14:paraId="6C2343E3" w14:textId="77777777" w:rsidR="00C675C9" w:rsidRPr="005A1B6A" w:rsidRDefault="00C675C9">
      <w:pPr>
        <w:overflowPunct w:val="0"/>
        <w:ind w:leftChars="0" w:left="630" w:hangingChars="300" w:hanging="63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w:t>
      </w:r>
      <w:r w:rsidR="00B55F32" w:rsidRPr="005A1B6A">
        <w:rPr>
          <w:rFonts w:asciiTheme="minorEastAsia" w:eastAsiaTheme="minorEastAsia" w:hAnsiTheme="minorEastAsia" w:cs="ＭＳ 明朝" w:hint="eastAsia"/>
          <w:kern w:val="0"/>
          <w:szCs w:val="21"/>
        </w:rPr>
        <w:t>・</w:t>
      </w:r>
      <w:r w:rsidRPr="005A1B6A">
        <w:rPr>
          <w:rFonts w:asciiTheme="minorEastAsia" w:eastAsiaTheme="minorEastAsia" w:hAnsiTheme="minorEastAsia" w:cs="ＭＳ 明朝" w:hint="eastAsia"/>
          <w:kern w:val="0"/>
          <w:szCs w:val="21"/>
        </w:rPr>
        <w:t>また、本事業を確実かつ効果的に実施できる適切な人員体制を確保すること。また、事業担当者への指導・助言、マネジメントを行う業務統括者を配置し、スケジュール管理を適切に行うとともに、コンプライアンスや個人情報保護、守秘義務の遵守に関する管理を的確に行うこと。</w:t>
      </w:r>
    </w:p>
    <w:p w14:paraId="7C5EFB69" w14:textId="77777777" w:rsidR="002903E9" w:rsidRPr="005A1B6A" w:rsidRDefault="002903E9">
      <w:pPr>
        <w:overflowPunct w:val="0"/>
        <w:ind w:leftChars="0" w:left="0" w:firstLineChars="0" w:firstLine="0"/>
        <w:textAlignment w:val="baseline"/>
        <w:rPr>
          <w:rFonts w:asciiTheme="minorEastAsia" w:eastAsiaTheme="minorEastAsia" w:hAnsiTheme="minorEastAsia" w:cs="ＭＳ 明朝"/>
          <w:kern w:val="0"/>
          <w:szCs w:val="21"/>
        </w:rPr>
      </w:pPr>
    </w:p>
    <w:p w14:paraId="200C1AAC" w14:textId="1F6365C2" w:rsidR="00185A28" w:rsidRPr="00F20217" w:rsidRDefault="00C954A6">
      <w:pPr>
        <w:overflowPunct w:val="0"/>
        <w:ind w:leftChars="0" w:left="0" w:firstLineChars="0" w:firstLine="0"/>
        <w:textAlignment w:val="baseline"/>
        <w:rPr>
          <w:rFonts w:ascii="ＭＳ ゴシック" w:eastAsia="ＭＳ ゴシック" w:hAnsi="ＭＳ ゴシック" w:cs="ＭＳ 明朝"/>
          <w:b/>
          <w:bCs/>
          <w:kern w:val="0"/>
          <w:szCs w:val="21"/>
        </w:rPr>
      </w:pPr>
      <w:r>
        <w:rPr>
          <w:rFonts w:ascii="ＭＳ ゴシック" w:eastAsia="ＭＳ ゴシック" w:hAnsi="ＭＳ ゴシック" w:cs="ＭＳ 明朝" w:hint="eastAsia"/>
          <w:b/>
          <w:bCs/>
          <w:kern w:val="0"/>
          <w:szCs w:val="21"/>
        </w:rPr>
        <w:t>９</w:t>
      </w:r>
      <w:r w:rsidR="00185A28" w:rsidRPr="00F20217">
        <w:rPr>
          <w:rFonts w:ascii="ＭＳ ゴシック" w:eastAsia="ＭＳ ゴシック" w:hAnsi="ＭＳ ゴシック" w:cs="ＭＳ 明朝" w:hint="eastAsia"/>
          <w:b/>
          <w:bCs/>
          <w:kern w:val="0"/>
          <w:szCs w:val="21"/>
        </w:rPr>
        <w:t>．委託業務実施上の留意点</w:t>
      </w:r>
    </w:p>
    <w:p w14:paraId="1C94D369" w14:textId="53FB80E9" w:rsidR="00185A28" w:rsidRPr="005A1B6A" w:rsidRDefault="00185A28">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w:t>
      </w:r>
      <w:r w:rsidRPr="005A1B6A">
        <w:rPr>
          <w:rFonts w:asciiTheme="minorEastAsia" w:eastAsiaTheme="minorEastAsia" w:hAnsiTheme="minorEastAsia" w:cs="ＭＳ 明朝"/>
          <w:kern w:val="0"/>
          <w:szCs w:val="21"/>
        </w:rPr>
        <w:t xml:space="preserve"> </w:t>
      </w:r>
      <w:r w:rsidR="0014342A" w:rsidRPr="00A73DA4">
        <w:rPr>
          <w:rFonts w:asciiTheme="minorEastAsia" w:eastAsiaTheme="minorEastAsia" w:hAnsiTheme="minorEastAsia" w:cs="ＭＳ 明朝"/>
          <w:kern w:val="0"/>
          <w:szCs w:val="21"/>
        </w:rPr>
        <w:t xml:space="preserve"> </w:t>
      </w:r>
      <w:r w:rsidRPr="00A73DA4">
        <w:rPr>
          <w:rFonts w:asciiTheme="minorEastAsia" w:eastAsiaTheme="minorEastAsia" w:hAnsiTheme="minorEastAsia" w:cs="ＭＳ 明朝" w:hint="eastAsia"/>
          <w:kern w:val="0"/>
          <w:szCs w:val="21"/>
        </w:rPr>
        <w:t>・受託者は、契約締結後、事業の実施に際しては、</w:t>
      </w:r>
      <w:r w:rsidRPr="005A1B6A">
        <w:rPr>
          <w:rFonts w:asciiTheme="minorEastAsia" w:eastAsiaTheme="minorEastAsia" w:hAnsiTheme="minorEastAsia" w:cs="ＭＳ 明朝" w:hint="eastAsia"/>
          <w:kern w:val="0"/>
          <w:szCs w:val="21"/>
        </w:rPr>
        <w:t>府の指示に従うこと。</w:t>
      </w:r>
    </w:p>
    <w:p w14:paraId="147F1832" w14:textId="728D4F32" w:rsidR="00185A28" w:rsidRPr="005A1B6A" w:rsidRDefault="00185A28">
      <w:pPr>
        <w:overflowPunct w:val="0"/>
        <w:ind w:leftChars="0" w:left="0" w:firstLineChars="200" w:firstLine="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・受託者は、府と緊密に連絡を図り、情報を共有しながら業務を推進すること。</w:t>
      </w:r>
    </w:p>
    <w:p w14:paraId="6AD000B7" w14:textId="3224283A" w:rsidR="00185A28" w:rsidRPr="005A1B6A" w:rsidRDefault="00185A28">
      <w:pPr>
        <w:overflowPunct w:val="0"/>
        <w:ind w:leftChars="100" w:left="210" w:firstLineChars="100" w:firstLine="21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・受託者は、契約締結後直ちに事業の実施体制に基づく責任者を指定し、府へ報告すること。</w:t>
      </w:r>
    </w:p>
    <w:p w14:paraId="0284D16D" w14:textId="0A481EE4" w:rsidR="00185A28" w:rsidRPr="005A1B6A" w:rsidRDefault="00185A28">
      <w:pPr>
        <w:overflowPunct w:val="0"/>
        <w:ind w:left="525" w:hangingChars="50" w:hanging="105"/>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再委託は原則禁止する。ただし、専門性等から一部を受託事業者において実施することが困難な場合や、自ら実施するより高い効果が期待される場合は、再委託により実施することができる。再委託により実施する場合は、府と協議し、承認を得ること。ただし、次に該当する場合は、再委託を承認しない。</w:t>
      </w:r>
    </w:p>
    <w:p w14:paraId="3C62F793" w14:textId="77777777" w:rsidR="00185A28" w:rsidRPr="005A1B6A" w:rsidRDefault="00185A28">
      <w:pPr>
        <w:overflowPunct w:val="0"/>
        <w:ind w:leftChars="0" w:left="0" w:firstLineChars="300" w:firstLine="63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ア</w:t>
      </w:r>
      <w:r w:rsidRPr="005A1B6A">
        <w:rPr>
          <w:rFonts w:asciiTheme="minorEastAsia" w:eastAsiaTheme="minorEastAsia" w:hAnsiTheme="minorEastAsia" w:cs="ＭＳ 明朝"/>
          <w:kern w:val="0"/>
          <w:szCs w:val="21"/>
        </w:rPr>
        <w:t xml:space="preserve"> </w:t>
      </w:r>
      <w:r w:rsidRPr="005A1B6A">
        <w:rPr>
          <w:rFonts w:asciiTheme="minorEastAsia" w:eastAsiaTheme="minorEastAsia" w:hAnsiTheme="minorEastAsia" w:cs="ＭＳ 明朝" w:hint="eastAsia"/>
          <w:kern w:val="0"/>
          <w:szCs w:val="21"/>
        </w:rPr>
        <w:t>業務の主要な部分を再委託すること。</w:t>
      </w:r>
    </w:p>
    <w:p w14:paraId="3BC085FE" w14:textId="1F27A4E7" w:rsidR="00185A28" w:rsidRPr="005A1B6A" w:rsidRDefault="00185A28">
      <w:pPr>
        <w:overflowPunct w:val="0"/>
        <w:ind w:leftChars="0" w:left="0" w:firstLineChars="300" w:firstLine="63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イ</w:t>
      </w:r>
      <w:r w:rsidRPr="005A1B6A">
        <w:rPr>
          <w:rFonts w:asciiTheme="minorEastAsia" w:eastAsiaTheme="minorEastAsia" w:hAnsiTheme="minorEastAsia" w:cs="ＭＳ 明朝"/>
          <w:kern w:val="0"/>
          <w:szCs w:val="21"/>
        </w:rPr>
        <w:t xml:space="preserve"> </w:t>
      </w:r>
      <w:r w:rsidRPr="005A1B6A">
        <w:rPr>
          <w:rFonts w:asciiTheme="minorEastAsia" w:eastAsiaTheme="minorEastAsia" w:hAnsiTheme="minorEastAsia" w:cs="ＭＳ 明朝" w:hint="eastAsia"/>
          <w:kern w:val="0"/>
          <w:szCs w:val="21"/>
        </w:rPr>
        <w:t>契約金額の相当部分を再委託すること。</w:t>
      </w:r>
    </w:p>
    <w:p w14:paraId="63E1259B" w14:textId="77777777" w:rsidR="00185A28" w:rsidRPr="005A1B6A" w:rsidRDefault="00185A28">
      <w:pPr>
        <w:overflowPunct w:val="0"/>
        <w:ind w:leftChars="0" w:left="0" w:firstLineChars="300" w:firstLine="63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ウ</w:t>
      </w:r>
      <w:r w:rsidRPr="005A1B6A">
        <w:rPr>
          <w:rFonts w:asciiTheme="minorEastAsia" w:eastAsiaTheme="minorEastAsia" w:hAnsiTheme="minorEastAsia" w:cs="ＭＳ 明朝"/>
          <w:kern w:val="0"/>
          <w:szCs w:val="21"/>
        </w:rPr>
        <w:t xml:space="preserve"> </w:t>
      </w:r>
      <w:r w:rsidRPr="005A1B6A">
        <w:rPr>
          <w:rFonts w:asciiTheme="minorEastAsia" w:eastAsiaTheme="minorEastAsia" w:hAnsiTheme="minorEastAsia" w:cs="ＭＳ 明朝" w:hint="eastAsia"/>
          <w:kern w:val="0"/>
          <w:szCs w:val="21"/>
        </w:rPr>
        <w:t>公募型プロポーザルにおける他の入札参加者に再委託すること。</w:t>
      </w:r>
    </w:p>
    <w:p w14:paraId="4F6C9E53" w14:textId="77777777" w:rsidR="00185A28" w:rsidRPr="005A1B6A" w:rsidRDefault="00185A28">
      <w:pPr>
        <w:overflowPunct w:val="0"/>
        <w:ind w:leftChars="0" w:left="0" w:firstLineChars="300" w:firstLine="63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エ</w:t>
      </w:r>
      <w:r w:rsidRPr="005A1B6A">
        <w:rPr>
          <w:rFonts w:asciiTheme="minorEastAsia" w:eastAsiaTheme="minorEastAsia" w:hAnsiTheme="minorEastAsia" w:cs="ＭＳ 明朝"/>
          <w:kern w:val="0"/>
          <w:szCs w:val="21"/>
        </w:rPr>
        <w:t xml:space="preserve"> </w:t>
      </w:r>
      <w:r w:rsidRPr="005A1B6A">
        <w:rPr>
          <w:rFonts w:asciiTheme="minorEastAsia" w:eastAsiaTheme="minorEastAsia" w:hAnsiTheme="minorEastAsia" w:cs="ＭＳ 明朝" w:hint="eastAsia"/>
          <w:kern w:val="0"/>
          <w:szCs w:val="21"/>
        </w:rPr>
        <w:t>随意契約によることとした理由と不整合を生じる再委託をすること。</w:t>
      </w:r>
    </w:p>
    <w:p w14:paraId="410D0142" w14:textId="3C96FA73" w:rsidR="002903E9" w:rsidRDefault="002903E9">
      <w:pPr>
        <w:overflowPunct w:val="0"/>
        <w:ind w:leftChars="0" w:left="0" w:firstLineChars="0" w:firstLine="0"/>
        <w:textAlignment w:val="baseline"/>
        <w:rPr>
          <w:rFonts w:asciiTheme="minorEastAsia" w:eastAsiaTheme="minorEastAsia" w:hAnsiTheme="minorEastAsia" w:cs="ＭＳ 明朝"/>
          <w:kern w:val="0"/>
          <w:szCs w:val="21"/>
        </w:rPr>
      </w:pPr>
    </w:p>
    <w:p w14:paraId="0712E513" w14:textId="77777777" w:rsidR="00627133" w:rsidRPr="005A1B6A" w:rsidRDefault="00627133">
      <w:pPr>
        <w:overflowPunct w:val="0"/>
        <w:ind w:leftChars="0" w:left="0" w:firstLineChars="0" w:firstLine="0"/>
        <w:textAlignment w:val="baseline"/>
        <w:rPr>
          <w:rFonts w:asciiTheme="minorEastAsia" w:eastAsiaTheme="minorEastAsia" w:hAnsiTheme="minorEastAsia" w:cs="ＭＳ 明朝" w:hint="eastAsia"/>
          <w:kern w:val="0"/>
          <w:szCs w:val="21"/>
        </w:rPr>
      </w:pPr>
    </w:p>
    <w:p w14:paraId="33D9FDEC" w14:textId="05CEFDE1" w:rsidR="00F421ED" w:rsidRPr="00F20217" w:rsidRDefault="00C954A6">
      <w:pPr>
        <w:overflowPunct w:val="0"/>
        <w:ind w:leftChars="0" w:left="0" w:firstLineChars="0" w:firstLine="0"/>
        <w:textAlignment w:val="baseline"/>
        <w:rPr>
          <w:rFonts w:ascii="ＭＳ ゴシック" w:eastAsia="ＭＳ ゴシック" w:hAnsi="ＭＳ ゴシック" w:cs="ＭＳ 明朝"/>
          <w:b/>
          <w:bCs/>
          <w:kern w:val="0"/>
          <w:szCs w:val="21"/>
        </w:rPr>
      </w:pPr>
      <w:r>
        <w:rPr>
          <w:rFonts w:ascii="ＭＳ ゴシック" w:eastAsia="ＭＳ ゴシック" w:hAnsi="ＭＳ ゴシック" w:cs="ＭＳ 明朝" w:hint="eastAsia"/>
          <w:b/>
          <w:bCs/>
          <w:kern w:val="0"/>
          <w:szCs w:val="21"/>
        </w:rPr>
        <w:lastRenderedPageBreak/>
        <w:t>10</w:t>
      </w:r>
      <w:r w:rsidR="00D44E13" w:rsidRPr="00F20217">
        <w:rPr>
          <w:rFonts w:ascii="ＭＳ ゴシック" w:eastAsia="ＭＳ ゴシック" w:hAnsi="ＭＳ ゴシック" w:cs="ＭＳ 明朝"/>
          <w:b/>
          <w:bCs/>
          <w:kern w:val="0"/>
          <w:szCs w:val="21"/>
        </w:rPr>
        <w:t xml:space="preserve">. </w:t>
      </w:r>
      <w:r w:rsidR="00F421ED" w:rsidRPr="00F20217">
        <w:rPr>
          <w:rFonts w:ascii="ＭＳ ゴシック" w:eastAsia="ＭＳ ゴシック" w:hAnsi="ＭＳ ゴシック" w:cs="ＭＳ 明朝" w:hint="eastAsia"/>
          <w:b/>
          <w:bCs/>
          <w:kern w:val="0"/>
          <w:szCs w:val="21"/>
        </w:rPr>
        <w:t>業務開始後の報告・提出事項</w:t>
      </w:r>
    </w:p>
    <w:p w14:paraId="4CEF091F" w14:textId="62D6C12D" w:rsidR="00F421ED" w:rsidRPr="005B5C57" w:rsidRDefault="00D44E13">
      <w:pPr>
        <w:overflowPunct w:val="0"/>
        <w:ind w:leftChars="0" w:left="0" w:firstLineChars="100" w:firstLine="210"/>
        <w:textAlignment w:val="baseline"/>
        <w:rPr>
          <w:rFonts w:asciiTheme="minorEastAsia" w:eastAsiaTheme="minorEastAsia" w:hAnsiTheme="minorEastAsia" w:cs="ＭＳ 明朝"/>
          <w:kern w:val="0"/>
          <w:szCs w:val="21"/>
        </w:rPr>
      </w:pPr>
      <w:r w:rsidRPr="005B5C57">
        <w:rPr>
          <w:rFonts w:asciiTheme="minorEastAsia" w:eastAsiaTheme="minorEastAsia" w:hAnsiTheme="minorEastAsia" w:cs="ＭＳ 明朝" w:hint="eastAsia"/>
          <w:kern w:val="0"/>
          <w:szCs w:val="21"/>
        </w:rPr>
        <w:t>（１）</w:t>
      </w:r>
      <w:r w:rsidR="00F421ED" w:rsidRPr="005B5C57">
        <w:rPr>
          <w:rFonts w:asciiTheme="minorEastAsia" w:eastAsiaTheme="minorEastAsia" w:hAnsiTheme="minorEastAsia" w:cs="ＭＳ 明朝" w:hint="eastAsia"/>
          <w:kern w:val="0"/>
          <w:szCs w:val="21"/>
        </w:rPr>
        <w:t>業務実施計画書の提出</w:t>
      </w:r>
    </w:p>
    <w:p w14:paraId="093DC18F" w14:textId="4BC7B7BC" w:rsidR="00F421ED" w:rsidRPr="005B5C57" w:rsidRDefault="00F421ED">
      <w:pPr>
        <w:overflowPunct w:val="0"/>
        <w:ind w:leftChars="0" w:left="420" w:hangingChars="200" w:hanging="420"/>
        <w:textAlignment w:val="baseline"/>
        <w:rPr>
          <w:rFonts w:asciiTheme="minorEastAsia" w:eastAsiaTheme="minorEastAsia" w:hAnsiTheme="minorEastAsia" w:cs="ＭＳ 明朝"/>
          <w:kern w:val="0"/>
          <w:szCs w:val="21"/>
        </w:rPr>
      </w:pPr>
      <w:r w:rsidRPr="005B5C57">
        <w:rPr>
          <w:rFonts w:asciiTheme="minorEastAsia" w:eastAsiaTheme="minorEastAsia" w:hAnsiTheme="minorEastAsia" w:cs="ＭＳ 明朝" w:hint="eastAsia"/>
          <w:kern w:val="0"/>
          <w:szCs w:val="21"/>
        </w:rPr>
        <w:t xml:space="preserve">　</w:t>
      </w:r>
      <w:r w:rsidR="00D44E13" w:rsidRPr="005B5C57">
        <w:rPr>
          <w:rFonts w:asciiTheme="minorEastAsia" w:eastAsiaTheme="minorEastAsia" w:hAnsiTheme="minorEastAsia" w:cs="ＭＳ 明朝" w:hint="eastAsia"/>
          <w:kern w:val="0"/>
          <w:szCs w:val="21"/>
        </w:rPr>
        <w:t xml:space="preserve">　　</w:t>
      </w:r>
      <w:r w:rsidRPr="005B5C57">
        <w:rPr>
          <w:rFonts w:asciiTheme="minorEastAsia" w:eastAsiaTheme="minorEastAsia" w:hAnsiTheme="minorEastAsia" w:cs="ＭＳ 明朝" w:hint="eastAsia"/>
          <w:kern w:val="0"/>
          <w:szCs w:val="21"/>
        </w:rPr>
        <w:t>発注者と協議の上、事業実施に当たっての全体の業務スケジュール、実施内容を記載した業務実施計画書を作成し、発注者の承諾を得ること。</w:t>
      </w:r>
    </w:p>
    <w:p w14:paraId="21372F84" w14:textId="5E93300D" w:rsidR="00F421ED" w:rsidRPr="005B5C57" w:rsidRDefault="00F421ED">
      <w:pPr>
        <w:overflowPunct w:val="0"/>
        <w:ind w:leftChars="0" w:left="0" w:firstLineChars="400" w:firstLine="840"/>
        <w:textAlignment w:val="baseline"/>
        <w:rPr>
          <w:rFonts w:asciiTheme="minorEastAsia" w:eastAsiaTheme="minorEastAsia" w:hAnsiTheme="minorEastAsia" w:cs="ＭＳ 明朝"/>
          <w:kern w:val="0"/>
          <w:szCs w:val="21"/>
        </w:rPr>
      </w:pPr>
      <w:r w:rsidRPr="005B5C57">
        <w:rPr>
          <w:rFonts w:asciiTheme="minorEastAsia" w:eastAsiaTheme="minorEastAsia" w:hAnsiTheme="minorEastAsia" w:cs="ＭＳ 明朝" w:hint="eastAsia"/>
          <w:kern w:val="0"/>
          <w:szCs w:val="21"/>
        </w:rPr>
        <w:t>提出時期　：　契約締結後</w:t>
      </w:r>
      <w:r w:rsidRPr="005B5C57">
        <w:rPr>
          <w:rFonts w:asciiTheme="minorEastAsia" w:eastAsiaTheme="minorEastAsia" w:hAnsiTheme="minorEastAsia" w:cs="ＭＳ 明朝"/>
          <w:kern w:val="0"/>
          <w:szCs w:val="21"/>
        </w:rPr>
        <w:t>1</w:t>
      </w:r>
      <w:r w:rsidR="009A576C">
        <w:rPr>
          <w:rFonts w:asciiTheme="minorEastAsia" w:eastAsiaTheme="minorEastAsia" w:hAnsiTheme="minorEastAsia" w:cs="ＭＳ 明朝" w:hint="eastAsia"/>
          <w:kern w:val="0"/>
          <w:szCs w:val="21"/>
        </w:rPr>
        <w:t>4</w:t>
      </w:r>
      <w:r w:rsidRPr="005B5C57">
        <w:rPr>
          <w:rFonts w:asciiTheme="minorEastAsia" w:eastAsiaTheme="minorEastAsia" w:hAnsiTheme="minorEastAsia" w:cs="ＭＳ 明朝"/>
          <w:kern w:val="0"/>
          <w:szCs w:val="21"/>
        </w:rPr>
        <w:t>日以内</w:t>
      </w:r>
    </w:p>
    <w:p w14:paraId="02F0C98A" w14:textId="33152655" w:rsidR="00F421ED" w:rsidRPr="005B5C57" w:rsidRDefault="00F421ED">
      <w:pPr>
        <w:overflowPunct w:val="0"/>
        <w:ind w:leftChars="0" w:left="0" w:firstLineChars="400" w:firstLine="840"/>
        <w:textAlignment w:val="baseline"/>
        <w:rPr>
          <w:rFonts w:asciiTheme="minorEastAsia" w:eastAsiaTheme="minorEastAsia" w:hAnsiTheme="minorEastAsia" w:cs="ＭＳ 明朝"/>
          <w:kern w:val="0"/>
          <w:szCs w:val="21"/>
        </w:rPr>
      </w:pPr>
      <w:r w:rsidRPr="005B5C57">
        <w:rPr>
          <w:rFonts w:asciiTheme="minorEastAsia" w:eastAsiaTheme="minorEastAsia" w:hAnsiTheme="minorEastAsia" w:cs="ＭＳ 明朝" w:hint="eastAsia"/>
          <w:kern w:val="0"/>
          <w:szCs w:val="21"/>
        </w:rPr>
        <w:t>提出先　　：　府</w:t>
      </w:r>
      <w:r w:rsidR="00D44E13" w:rsidRPr="005B5C57">
        <w:rPr>
          <w:rFonts w:asciiTheme="minorEastAsia" w:eastAsiaTheme="minorEastAsia" w:hAnsiTheme="minorEastAsia" w:cs="ＭＳ 明朝" w:hint="eastAsia"/>
          <w:kern w:val="0"/>
          <w:szCs w:val="21"/>
        </w:rPr>
        <w:t>総務部人事課人事</w:t>
      </w:r>
      <w:r w:rsidR="00281B14">
        <w:rPr>
          <w:rFonts w:asciiTheme="minorEastAsia" w:eastAsiaTheme="minorEastAsia" w:hAnsiTheme="minorEastAsia" w:cs="ＭＳ 明朝" w:hint="eastAsia"/>
          <w:kern w:val="0"/>
          <w:szCs w:val="21"/>
        </w:rPr>
        <w:t>・育成</w:t>
      </w:r>
      <w:r w:rsidR="00D44E13" w:rsidRPr="005B5C57">
        <w:rPr>
          <w:rFonts w:asciiTheme="minorEastAsia" w:eastAsiaTheme="minorEastAsia" w:hAnsiTheme="minorEastAsia" w:cs="ＭＳ 明朝" w:hint="eastAsia"/>
          <w:kern w:val="0"/>
          <w:szCs w:val="21"/>
        </w:rPr>
        <w:t>グループ</w:t>
      </w:r>
    </w:p>
    <w:p w14:paraId="396170C2" w14:textId="77777777" w:rsidR="00D44E13" w:rsidRPr="005B5C57" w:rsidRDefault="00D44E13">
      <w:pPr>
        <w:overflowPunct w:val="0"/>
        <w:ind w:leftChars="0" w:left="0" w:firstLineChars="400" w:firstLine="840"/>
        <w:textAlignment w:val="baseline"/>
        <w:rPr>
          <w:rFonts w:asciiTheme="minorEastAsia" w:eastAsiaTheme="minorEastAsia" w:hAnsiTheme="minorEastAsia" w:cs="ＭＳ 明朝"/>
          <w:kern w:val="0"/>
          <w:szCs w:val="21"/>
        </w:rPr>
      </w:pPr>
    </w:p>
    <w:p w14:paraId="6A705227" w14:textId="2E62580D" w:rsidR="00F421ED" w:rsidRPr="005B5C57" w:rsidRDefault="00D44E13">
      <w:pPr>
        <w:overflowPunct w:val="0"/>
        <w:ind w:leftChars="0" w:left="0" w:firstLineChars="100" w:firstLine="210"/>
        <w:textAlignment w:val="baseline"/>
        <w:rPr>
          <w:rFonts w:asciiTheme="minorEastAsia" w:eastAsiaTheme="minorEastAsia" w:hAnsiTheme="minorEastAsia" w:cs="ＭＳ 明朝"/>
          <w:kern w:val="0"/>
          <w:szCs w:val="21"/>
        </w:rPr>
      </w:pPr>
      <w:r w:rsidRPr="005B5C57">
        <w:rPr>
          <w:rFonts w:asciiTheme="minorEastAsia" w:eastAsiaTheme="minorEastAsia" w:hAnsiTheme="minorEastAsia" w:cs="ＭＳ 明朝" w:hint="eastAsia"/>
          <w:kern w:val="0"/>
          <w:szCs w:val="21"/>
        </w:rPr>
        <w:t>（２）</w:t>
      </w:r>
      <w:r w:rsidR="00D467BC">
        <w:rPr>
          <w:rFonts w:asciiTheme="minorEastAsia" w:eastAsiaTheme="minorEastAsia" w:hAnsiTheme="minorEastAsia" w:cs="ＭＳ 明朝" w:hint="eastAsia"/>
          <w:kern w:val="0"/>
          <w:szCs w:val="21"/>
        </w:rPr>
        <w:t>業務</w:t>
      </w:r>
      <w:r w:rsidR="00F421ED" w:rsidRPr="005B5C57">
        <w:rPr>
          <w:rFonts w:asciiTheme="minorEastAsia" w:eastAsiaTheme="minorEastAsia" w:hAnsiTheme="minorEastAsia" w:cs="ＭＳ 明朝" w:hint="eastAsia"/>
          <w:kern w:val="0"/>
          <w:szCs w:val="21"/>
        </w:rPr>
        <w:t>完了報告書の提出</w:t>
      </w:r>
    </w:p>
    <w:p w14:paraId="720C83A6" w14:textId="608B2C7F" w:rsidR="00F421ED" w:rsidRPr="005B5C57" w:rsidRDefault="00F421ED">
      <w:pPr>
        <w:overflowPunct w:val="0"/>
        <w:ind w:leftChars="0" w:left="0" w:firstLineChars="0" w:firstLine="0"/>
        <w:textAlignment w:val="baseline"/>
        <w:rPr>
          <w:rFonts w:asciiTheme="minorEastAsia" w:eastAsiaTheme="minorEastAsia" w:hAnsiTheme="minorEastAsia" w:cs="ＭＳ 明朝"/>
          <w:kern w:val="0"/>
          <w:szCs w:val="21"/>
        </w:rPr>
      </w:pPr>
      <w:r w:rsidRPr="005B5C57">
        <w:rPr>
          <w:rFonts w:asciiTheme="minorEastAsia" w:eastAsiaTheme="minorEastAsia" w:hAnsiTheme="minorEastAsia" w:cs="ＭＳ 明朝" w:hint="eastAsia"/>
          <w:kern w:val="0"/>
          <w:szCs w:val="21"/>
        </w:rPr>
        <w:t xml:space="preserve">　</w:t>
      </w:r>
      <w:r w:rsidR="00D44E13" w:rsidRPr="005B5C57">
        <w:rPr>
          <w:rFonts w:asciiTheme="minorEastAsia" w:eastAsiaTheme="minorEastAsia" w:hAnsiTheme="minorEastAsia" w:cs="ＭＳ 明朝" w:hint="eastAsia"/>
          <w:kern w:val="0"/>
          <w:szCs w:val="21"/>
        </w:rPr>
        <w:t xml:space="preserve">　　</w:t>
      </w:r>
      <w:r w:rsidRPr="005B5C57">
        <w:rPr>
          <w:rFonts w:asciiTheme="minorEastAsia" w:eastAsiaTheme="minorEastAsia" w:hAnsiTheme="minorEastAsia" w:cs="ＭＳ 明朝" w:hint="eastAsia"/>
          <w:kern w:val="0"/>
          <w:szCs w:val="21"/>
        </w:rPr>
        <w:t>本業務完了後、以下の書類をもって、</w:t>
      </w:r>
      <w:r w:rsidR="00D467BC">
        <w:rPr>
          <w:rFonts w:asciiTheme="minorEastAsia" w:eastAsiaTheme="minorEastAsia" w:hAnsiTheme="minorEastAsia" w:cs="ＭＳ 明朝" w:hint="eastAsia"/>
          <w:kern w:val="0"/>
          <w:szCs w:val="21"/>
        </w:rPr>
        <w:t>業務</w:t>
      </w:r>
      <w:r w:rsidRPr="005B5C57">
        <w:rPr>
          <w:rFonts w:asciiTheme="minorEastAsia" w:eastAsiaTheme="minorEastAsia" w:hAnsiTheme="minorEastAsia" w:cs="ＭＳ 明朝" w:hint="eastAsia"/>
          <w:kern w:val="0"/>
          <w:szCs w:val="21"/>
        </w:rPr>
        <w:t>完了報告を行うこと。</w:t>
      </w:r>
    </w:p>
    <w:p w14:paraId="65237435" w14:textId="389707A5" w:rsidR="00F421ED" w:rsidRPr="005B5C57" w:rsidRDefault="00D44E13">
      <w:pPr>
        <w:overflowPunct w:val="0"/>
        <w:ind w:leftChars="100" w:left="210" w:firstLineChars="200" w:firstLine="420"/>
        <w:textAlignment w:val="baseline"/>
        <w:rPr>
          <w:rFonts w:asciiTheme="minorEastAsia" w:eastAsiaTheme="minorEastAsia" w:hAnsiTheme="minorEastAsia" w:cs="ＭＳ 明朝"/>
          <w:kern w:val="0"/>
          <w:szCs w:val="21"/>
        </w:rPr>
      </w:pPr>
      <w:r w:rsidRPr="005B5C57">
        <w:rPr>
          <w:rFonts w:asciiTheme="minorEastAsia" w:eastAsiaTheme="minorEastAsia" w:hAnsiTheme="minorEastAsia" w:cs="ＭＳ 明朝" w:hint="eastAsia"/>
          <w:kern w:val="0"/>
          <w:szCs w:val="21"/>
        </w:rPr>
        <w:t>・</w:t>
      </w:r>
      <w:r w:rsidR="00F421ED" w:rsidRPr="005B5C57">
        <w:rPr>
          <w:rFonts w:asciiTheme="minorEastAsia" w:eastAsiaTheme="minorEastAsia" w:hAnsiTheme="minorEastAsia" w:cs="ＭＳ 明朝" w:hint="eastAsia"/>
          <w:kern w:val="0"/>
          <w:szCs w:val="21"/>
        </w:rPr>
        <w:t>業務完了報告書　１部</w:t>
      </w:r>
    </w:p>
    <w:p w14:paraId="1C2E0DAB" w14:textId="48122884" w:rsidR="00F421ED" w:rsidRPr="005B5C57" w:rsidRDefault="00D44E13">
      <w:pPr>
        <w:overflowPunct w:val="0"/>
        <w:ind w:leftChars="100" w:left="210" w:firstLineChars="200" w:firstLine="420"/>
        <w:textAlignment w:val="baseline"/>
        <w:rPr>
          <w:rFonts w:asciiTheme="minorEastAsia" w:eastAsiaTheme="minorEastAsia" w:hAnsiTheme="minorEastAsia" w:cs="ＭＳ 明朝"/>
          <w:kern w:val="0"/>
          <w:szCs w:val="21"/>
        </w:rPr>
      </w:pPr>
      <w:r w:rsidRPr="005B5C57">
        <w:rPr>
          <w:rFonts w:asciiTheme="minorEastAsia" w:eastAsiaTheme="minorEastAsia" w:hAnsiTheme="minorEastAsia" w:cs="ＭＳ 明朝" w:hint="eastAsia"/>
          <w:kern w:val="0"/>
          <w:szCs w:val="21"/>
        </w:rPr>
        <w:t>・</w:t>
      </w:r>
      <w:r w:rsidR="00F421ED" w:rsidRPr="005B5C57">
        <w:rPr>
          <w:rFonts w:asciiTheme="minorEastAsia" w:eastAsiaTheme="minorEastAsia" w:hAnsiTheme="minorEastAsia" w:cs="ＭＳ 明朝" w:hint="eastAsia"/>
          <w:kern w:val="0"/>
          <w:szCs w:val="21"/>
        </w:rPr>
        <w:t>実績報告書（事業の詳細な実施状況が確認できるもの）　１部</w:t>
      </w:r>
    </w:p>
    <w:p w14:paraId="2DCF08A1" w14:textId="607FE6F4" w:rsidR="00F421ED" w:rsidRPr="005B5C57" w:rsidRDefault="00F421ED">
      <w:pPr>
        <w:overflowPunct w:val="0"/>
        <w:ind w:leftChars="0" w:left="0" w:firstLineChars="500" w:firstLine="1050"/>
        <w:textAlignment w:val="baseline"/>
        <w:rPr>
          <w:rFonts w:asciiTheme="minorEastAsia" w:eastAsiaTheme="minorEastAsia" w:hAnsiTheme="minorEastAsia" w:cs="ＭＳ 明朝"/>
          <w:kern w:val="0"/>
          <w:szCs w:val="21"/>
        </w:rPr>
      </w:pPr>
      <w:r w:rsidRPr="005B5C57">
        <w:rPr>
          <w:rFonts w:asciiTheme="minorEastAsia" w:eastAsiaTheme="minorEastAsia" w:hAnsiTheme="minorEastAsia" w:cs="ＭＳ 明朝" w:hint="eastAsia"/>
          <w:kern w:val="0"/>
          <w:szCs w:val="21"/>
        </w:rPr>
        <w:t>提出時期　：　令和</w:t>
      </w:r>
      <w:r w:rsidR="00BB3A4A">
        <w:rPr>
          <w:rFonts w:asciiTheme="minorEastAsia" w:eastAsiaTheme="minorEastAsia" w:hAnsiTheme="minorEastAsia" w:cs="ＭＳ 明朝" w:hint="eastAsia"/>
          <w:kern w:val="0"/>
          <w:szCs w:val="21"/>
        </w:rPr>
        <w:t>９</w:t>
      </w:r>
      <w:r w:rsidRPr="005B5C57">
        <w:rPr>
          <w:rFonts w:asciiTheme="minorEastAsia" w:eastAsiaTheme="minorEastAsia" w:hAnsiTheme="minorEastAsia" w:cs="ＭＳ 明朝" w:hint="eastAsia"/>
          <w:kern w:val="0"/>
          <w:szCs w:val="21"/>
        </w:rPr>
        <w:t>年</w:t>
      </w:r>
      <w:r w:rsidR="004563AE" w:rsidRPr="005B5C57">
        <w:rPr>
          <w:rFonts w:asciiTheme="minorEastAsia" w:eastAsiaTheme="minorEastAsia" w:hAnsiTheme="minorEastAsia" w:cs="ＭＳ 明朝" w:hint="eastAsia"/>
          <w:kern w:val="0"/>
          <w:szCs w:val="21"/>
        </w:rPr>
        <w:t>３</w:t>
      </w:r>
      <w:r w:rsidRPr="005B5C57">
        <w:rPr>
          <w:rFonts w:asciiTheme="minorEastAsia" w:eastAsiaTheme="minorEastAsia" w:hAnsiTheme="minorEastAsia" w:cs="ＭＳ 明朝" w:hint="eastAsia"/>
          <w:kern w:val="0"/>
          <w:szCs w:val="21"/>
        </w:rPr>
        <w:t>月</w:t>
      </w:r>
      <w:r w:rsidR="004563AE" w:rsidRPr="005B5C57">
        <w:rPr>
          <w:rFonts w:asciiTheme="minorEastAsia" w:eastAsiaTheme="minorEastAsia" w:hAnsiTheme="minorEastAsia" w:cs="ＭＳ 明朝"/>
          <w:kern w:val="0"/>
          <w:szCs w:val="21"/>
        </w:rPr>
        <w:t>31</w:t>
      </w:r>
      <w:r w:rsidRPr="005B5C57">
        <w:rPr>
          <w:rFonts w:asciiTheme="minorEastAsia" w:eastAsiaTheme="minorEastAsia" w:hAnsiTheme="minorEastAsia" w:cs="ＭＳ 明朝" w:hint="eastAsia"/>
          <w:kern w:val="0"/>
          <w:szCs w:val="21"/>
        </w:rPr>
        <w:t>日（</w:t>
      </w:r>
      <w:r w:rsidR="00DB5942">
        <w:rPr>
          <w:rFonts w:asciiTheme="minorEastAsia" w:eastAsiaTheme="minorEastAsia" w:hAnsiTheme="minorEastAsia" w:cs="ＭＳ 明朝" w:hint="eastAsia"/>
          <w:kern w:val="0"/>
          <w:szCs w:val="21"/>
        </w:rPr>
        <w:t>水</w:t>
      </w:r>
      <w:r w:rsidR="004563AE" w:rsidRPr="005B5C57">
        <w:rPr>
          <w:rFonts w:asciiTheme="minorEastAsia" w:eastAsiaTheme="minorEastAsia" w:hAnsiTheme="minorEastAsia" w:cs="ＭＳ 明朝" w:hint="eastAsia"/>
          <w:kern w:val="0"/>
          <w:szCs w:val="21"/>
        </w:rPr>
        <w:t>曜日</w:t>
      </w:r>
      <w:r w:rsidRPr="005B5C57">
        <w:rPr>
          <w:rFonts w:asciiTheme="minorEastAsia" w:eastAsiaTheme="minorEastAsia" w:hAnsiTheme="minorEastAsia" w:cs="ＭＳ 明朝" w:hint="eastAsia"/>
          <w:kern w:val="0"/>
          <w:szCs w:val="21"/>
        </w:rPr>
        <w:t>）</w:t>
      </w:r>
    </w:p>
    <w:p w14:paraId="7400F470" w14:textId="2DD0DD5D" w:rsidR="00F421ED" w:rsidRPr="005B5C57" w:rsidRDefault="00F421ED">
      <w:pPr>
        <w:overflowPunct w:val="0"/>
        <w:ind w:leftChars="0" w:left="0" w:firstLineChars="500" w:firstLine="1050"/>
        <w:textAlignment w:val="baseline"/>
        <w:rPr>
          <w:rFonts w:asciiTheme="minorEastAsia" w:eastAsiaTheme="minorEastAsia" w:hAnsiTheme="minorEastAsia" w:cs="ＭＳ 明朝"/>
          <w:kern w:val="0"/>
          <w:szCs w:val="21"/>
        </w:rPr>
      </w:pPr>
      <w:r w:rsidRPr="005B5C57">
        <w:rPr>
          <w:rFonts w:asciiTheme="minorEastAsia" w:eastAsiaTheme="minorEastAsia" w:hAnsiTheme="minorEastAsia" w:cs="ＭＳ 明朝" w:hint="eastAsia"/>
          <w:kern w:val="0"/>
          <w:szCs w:val="21"/>
        </w:rPr>
        <w:t xml:space="preserve">提出先　　：　</w:t>
      </w:r>
      <w:r w:rsidR="00D44E13" w:rsidRPr="005B5C57">
        <w:rPr>
          <w:rFonts w:asciiTheme="minorEastAsia" w:eastAsiaTheme="minorEastAsia" w:hAnsiTheme="minorEastAsia" w:cs="ＭＳ 明朝" w:hint="eastAsia"/>
          <w:kern w:val="0"/>
          <w:szCs w:val="21"/>
        </w:rPr>
        <w:t>府総務部人事課人事</w:t>
      </w:r>
      <w:r w:rsidR="00281B14">
        <w:rPr>
          <w:rFonts w:asciiTheme="minorEastAsia" w:eastAsiaTheme="minorEastAsia" w:hAnsiTheme="minorEastAsia" w:cs="ＭＳ 明朝" w:hint="eastAsia"/>
          <w:kern w:val="0"/>
          <w:szCs w:val="21"/>
        </w:rPr>
        <w:t>・育成</w:t>
      </w:r>
      <w:r w:rsidR="00D44E13" w:rsidRPr="005B5C57">
        <w:rPr>
          <w:rFonts w:asciiTheme="minorEastAsia" w:eastAsiaTheme="minorEastAsia" w:hAnsiTheme="minorEastAsia" w:cs="ＭＳ 明朝" w:hint="eastAsia"/>
          <w:kern w:val="0"/>
          <w:szCs w:val="21"/>
        </w:rPr>
        <w:t>グループ</w:t>
      </w:r>
    </w:p>
    <w:p w14:paraId="3D41C32D" w14:textId="77777777" w:rsidR="002903E9" w:rsidRDefault="002903E9">
      <w:pPr>
        <w:overflowPunct w:val="0"/>
        <w:ind w:leftChars="0" w:left="0" w:firstLineChars="0" w:firstLine="0"/>
        <w:textAlignment w:val="baseline"/>
        <w:rPr>
          <w:rFonts w:asciiTheme="minorEastAsia" w:eastAsiaTheme="minorEastAsia" w:hAnsiTheme="minorEastAsia" w:cs="ＭＳ 明朝"/>
          <w:kern w:val="0"/>
          <w:szCs w:val="21"/>
        </w:rPr>
      </w:pPr>
    </w:p>
    <w:p w14:paraId="34140A2C" w14:textId="3BE12504" w:rsidR="00C675C9" w:rsidRPr="00F20217" w:rsidRDefault="004D291E">
      <w:pPr>
        <w:overflowPunct w:val="0"/>
        <w:ind w:leftChars="0" w:left="0" w:firstLineChars="0" w:firstLine="0"/>
        <w:textAlignment w:val="baseline"/>
        <w:rPr>
          <w:rFonts w:ascii="ＭＳ ゴシック" w:eastAsia="ＭＳ ゴシック" w:hAnsi="ＭＳ ゴシック" w:cs="ＭＳ 明朝"/>
          <w:b/>
          <w:bCs/>
          <w:kern w:val="0"/>
          <w:szCs w:val="21"/>
        </w:rPr>
      </w:pPr>
      <w:r>
        <w:rPr>
          <w:rFonts w:ascii="ＭＳ ゴシック" w:eastAsia="ＭＳ ゴシック" w:hAnsi="ＭＳ ゴシック" w:cs="ＭＳ 明朝" w:hint="eastAsia"/>
          <w:b/>
          <w:bCs/>
          <w:kern w:val="0"/>
          <w:szCs w:val="21"/>
        </w:rPr>
        <w:t>1</w:t>
      </w:r>
      <w:r w:rsidR="002373F4">
        <w:rPr>
          <w:rFonts w:ascii="ＭＳ ゴシック" w:eastAsia="ＭＳ ゴシック" w:hAnsi="ＭＳ ゴシック" w:cs="ＭＳ 明朝" w:hint="eastAsia"/>
          <w:b/>
          <w:bCs/>
          <w:kern w:val="0"/>
          <w:szCs w:val="21"/>
        </w:rPr>
        <w:t>1</w:t>
      </w:r>
      <w:r w:rsidR="00C675C9" w:rsidRPr="00F20217">
        <w:rPr>
          <w:rFonts w:ascii="ＭＳ ゴシック" w:eastAsia="ＭＳ ゴシック" w:hAnsi="ＭＳ ゴシック" w:cs="ＭＳ 明朝" w:hint="eastAsia"/>
          <w:b/>
          <w:bCs/>
          <w:kern w:val="0"/>
          <w:szCs w:val="21"/>
        </w:rPr>
        <w:t>．その他</w:t>
      </w:r>
    </w:p>
    <w:p w14:paraId="2EADD428" w14:textId="396F76E9" w:rsidR="00226F86" w:rsidRDefault="00226F86">
      <w:pPr>
        <w:overflowPunct w:val="0"/>
        <w:ind w:leftChars="100" w:left="630" w:hangingChars="200" w:hanging="42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（１）</w:t>
      </w:r>
      <w:r w:rsidR="00EF60C4">
        <w:rPr>
          <w:rFonts w:asciiTheme="minorEastAsia" w:eastAsiaTheme="minorEastAsia" w:hAnsiTheme="minorEastAsia" w:cs="ＭＳ 明朝" w:hint="eastAsia"/>
          <w:kern w:val="0"/>
          <w:szCs w:val="21"/>
        </w:rPr>
        <w:t>応募金額提案にあた</w:t>
      </w:r>
      <w:r w:rsidR="00307E1E">
        <w:rPr>
          <w:rFonts w:asciiTheme="minorEastAsia" w:eastAsiaTheme="minorEastAsia" w:hAnsiTheme="minorEastAsia" w:cs="ＭＳ 明朝" w:hint="eastAsia"/>
          <w:kern w:val="0"/>
          <w:szCs w:val="21"/>
        </w:rPr>
        <w:t>っては</w:t>
      </w:r>
      <w:r w:rsidR="00EF60C4">
        <w:rPr>
          <w:rFonts w:asciiTheme="minorEastAsia" w:eastAsiaTheme="minorEastAsia" w:hAnsiTheme="minorEastAsia" w:cs="ＭＳ 明朝" w:hint="eastAsia"/>
          <w:kern w:val="0"/>
          <w:szCs w:val="21"/>
        </w:rPr>
        <w:t>、</w:t>
      </w:r>
      <w:r w:rsidRPr="00226F86">
        <w:rPr>
          <w:rFonts w:asciiTheme="minorEastAsia" w:eastAsiaTheme="minorEastAsia" w:hAnsiTheme="minorEastAsia" w:cs="ＭＳ 明朝" w:hint="eastAsia"/>
          <w:kern w:val="0"/>
          <w:szCs w:val="21"/>
        </w:rPr>
        <w:t>実際に要する費用が</w:t>
      </w:r>
      <w:r>
        <w:rPr>
          <w:rFonts w:asciiTheme="minorEastAsia" w:eastAsiaTheme="minorEastAsia" w:hAnsiTheme="minorEastAsia" w:cs="ＭＳ 明朝" w:hint="eastAsia"/>
          <w:kern w:val="0"/>
          <w:szCs w:val="21"/>
        </w:rPr>
        <w:t>委託上限</w:t>
      </w:r>
      <w:r w:rsidRPr="00226F86">
        <w:rPr>
          <w:rFonts w:asciiTheme="minorEastAsia" w:eastAsiaTheme="minorEastAsia" w:hAnsiTheme="minorEastAsia" w:cs="ＭＳ 明朝" w:hint="eastAsia"/>
          <w:kern w:val="0"/>
          <w:szCs w:val="21"/>
        </w:rPr>
        <w:t>額を超えないよう十分に留意すること。</w:t>
      </w:r>
    </w:p>
    <w:p w14:paraId="7FD70582" w14:textId="235DE16F" w:rsidR="00C675C9" w:rsidRPr="005A1B6A" w:rsidRDefault="00C675C9">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２</w:t>
      </w:r>
      <w:r w:rsidRPr="005A1B6A">
        <w:rPr>
          <w:rFonts w:asciiTheme="minorEastAsia" w:eastAsiaTheme="minorEastAsia" w:hAnsiTheme="minorEastAsia" w:cs="ＭＳ 明朝" w:hint="eastAsia"/>
          <w:kern w:val="0"/>
          <w:szCs w:val="21"/>
        </w:rPr>
        <w:t>）本仕様書については、プロポーザルの結果、最優秀</w:t>
      </w:r>
      <w:r w:rsidR="00192727" w:rsidRPr="005A1B6A">
        <w:rPr>
          <w:rFonts w:asciiTheme="minorEastAsia" w:eastAsiaTheme="minorEastAsia" w:hAnsiTheme="minorEastAsia" w:cs="ＭＳ 明朝" w:hint="eastAsia"/>
          <w:kern w:val="0"/>
          <w:szCs w:val="21"/>
        </w:rPr>
        <w:t>提案事業</w:t>
      </w:r>
      <w:r w:rsidRPr="005A1B6A">
        <w:rPr>
          <w:rFonts w:asciiTheme="minorEastAsia" w:eastAsiaTheme="minorEastAsia" w:hAnsiTheme="minorEastAsia" w:cs="ＭＳ 明朝" w:hint="eastAsia"/>
          <w:kern w:val="0"/>
          <w:szCs w:val="21"/>
        </w:rPr>
        <w:t>者となった者と府との間で再度協議したうえで、双方の合意が得られた内容に修正したうえで、契約時に契約書に必要な書類とともに添付する。</w:t>
      </w:r>
    </w:p>
    <w:p w14:paraId="76FB5006" w14:textId="639E1CC3" w:rsidR="00C675C9" w:rsidRPr="005A1B6A" w:rsidRDefault="00C675C9">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３</w:t>
      </w:r>
      <w:r w:rsidRPr="005A1B6A">
        <w:rPr>
          <w:rFonts w:asciiTheme="minorEastAsia" w:eastAsiaTheme="minorEastAsia" w:hAnsiTheme="minorEastAsia" w:cs="ＭＳ 明朝" w:hint="eastAsia"/>
          <w:kern w:val="0"/>
          <w:szCs w:val="21"/>
        </w:rPr>
        <w:t>）本事業を実施するにあたり、仕様書に明示なき事項及び疑義が生じた時は、府と受託事業者で協議の上、業務を遂行すること。</w:t>
      </w:r>
    </w:p>
    <w:p w14:paraId="2239E381" w14:textId="43C262F2" w:rsidR="00C675C9" w:rsidRPr="005A1B6A" w:rsidRDefault="00C675C9">
      <w:pPr>
        <w:overflowPunct w:val="0"/>
        <w:ind w:leftChars="0" w:left="0" w:firstLineChars="100" w:firstLine="21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４</w:t>
      </w:r>
      <w:r w:rsidRPr="005A1B6A">
        <w:rPr>
          <w:rFonts w:asciiTheme="minorEastAsia" w:eastAsiaTheme="minorEastAsia" w:hAnsiTheme="minorEastAsia" w:cs="ＭＳ 明朝" w:hint="eastAsia"/>
          <w:kern w:val="0"/>
          <w:szCs w:val="21"/>
        </w:rPr>
        <w:t>）企画提案及び契約手続きにおいて用いる言語は日本語、通貨は日本円とする。</w:t>
      </w:r>
    </w:p>
    <w:p w14:paraId="21D97FF1" w14:textId="135AAC4B" w:rsidR="00C675C9" w:rsidRPr="005A1B6A" w:rsidRDefault="00C675C9">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５</w:t>
      </w:r>
      <w:r w:rsidRPr="005A1B6A">
        <w:rPr>
          <w:rFonts w:asciiTheme="minorEastAsia" w:eastAsiaTheme="minorEastAsia" w:hAnsiTheme="minorEastAsia" w:cs="ＭＳ 明朝" w:hint="eastAsia"/>
          <w:kern w:val="0"/>
          <w:szCs w:val="21"/>
        </w:rPr>
        <w:t>）業務の実施にあたっては、効果的に成果をあげるため、府と十分協議を行いながら進めること。また、本事業に必要な関係者との調整を行うこと。</w:t>
      </w:r>
    </w:p>
    <w:p w14:paraId="300DFD3E" w14:textId="18906C93" w:rsidR="00C675C9" w:rsidRPr="005A1B6A" w:rsidRDefault="00C675C9">
      <w:pPr>
        <w:overflowPunct w:val="0"/>
        <w:ind w:leftChars="0" w:left="0" w:firstLineChars="100" w:firstLine="21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６</w:t>
      </w:r>
      <w:r w:rsidRPr="005A1B6A">
        <w:rPr>
          <w:rFonts w:asciiTheme="minorEastAsia" w:eastAsiaTheme="minorEastAsia" w:hAnsiTheme="minorEastAsia" w:cs="ＭＳ 明朝" w:hint="eastAsia"/>
          <w:kern w:val="0"/>
          <w:szCs w:val="21"/>
        </w:rPr>
        <w:t>）あらかじめ府と調整したスケジュールで業務を行うこと。</w:t>
      </w:r>
    </w:p>
    <w:p w14:paraId="23B9124F" w14:textId="77A20722" w:rsidR="00C675C9" w:rsidRPr="005A1B6A" w:rsidRDefault="00C675C9">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７</w:t>
      </w:r>
      <w:r w:rsidRPr="005A1B6A">
        <w:rPr>
          <w:rFonts w:asciiTheme="minorEastAsia" w:eastAsiaTheme="minorEastAsia" w:hAnsiTheme="minorEastAsia" w:cs="ＭＳ 明朝" w:hint="eastAsia"/>
          <w:kern w:val="0"/>
          <w:szCs w:val="21"/>
        </w:rPr>
        <w:t>）納品が必要なものについて、納品日及び納品形式は別途協議し、納品場所は府の指定する場所とする。</w:t>
      </w:r>
    </w:p>
    <w:p w14:paraId="0E0031ED" w14:textId="1DF8AB59" w:rsidR="00C675C9" w:rsidRPr="005A1B6A" w:rsidRDefault="00C675C9">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８</w:t>
      </w:r>
      <w:r w:rsidRPr="005A1B6A">
        <w:rPr>
          <w:rFonts w:asciiTheme="minorEastAsia" w:eastAsiaTheme="minorEastAsia" w:hAnsiTheme="minorEastAsia" w:cs="ＭＳ 明朝" w:hint="eastAsia"/>
          <w:kern w:val="0"/>
          <w:szCs w:val="21"/>
        </w:rPr>
        <w:t>）報告書等は、紙媒体に加え、電子媒体（電子媒体：</w:t>
      </w:r>
      <w:r w:rsidRPr="005A1B6A">
        <w:rPr>
          <w:rFonts w:asciiTheme="minorEastAsia" w:eastAsiaTheme="minorEastAsia" w:hAnsiTheme="minorEastAsia" w:cs="ＭＳ 明朝"/>
          <w:kern w:val="0"/>
          <w:szCs w:val="21"/>
        </w:rPr>
        <w:t>Word形式及びPDF形式、CD－ROM等２枚）も提出すること。</w:t>
      </w:r>
    </w:p>
    <w:p w14:paraId="388800AE" w14:textId="3AED4A21" w:rsidR="00C675C9" w:rsidRPr="005A1B6A" w:rsidRDefault="00C675C9">
      <w:pPr>
        <w:overflowPunct w:val="0"/>
        <w:ind w:leftChars="0" w:left="630" w:hangingChars="300" w:hanging="63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w:t>
      </w:r>
      <w:r w:rsidR="003778DB" w:rsidRPr="005A1B6A">
        <w:rPr>
          <w:rFonts w:asciiTheme="minorEastAsia" w:eastAsiaTheme="minorEastAsia" w:hAnsiTheme="minorEastAsia" w:cs="ＭＳ 明朝" w:hint="eastAsia"/>
          <w:kern w:val="0"/>
          <w:szCs w:val="21"/>
        </w:rPr>
        <w:t xml:space="preserve">　</w:t>
      </w:r>
      <w:r w:rsidRPr="005A1B6A">
        <w:rPr>
          <w:rFonts w:asciiTheme="minorEastAsia" w:eastAsiaTheme="minorEastAsia" w:hAnsiTheme="minorEastAsia" w:cs="ＭＳ 明朝" w:hint="eastAsia"/>
          <w:kern w:val="0"/>
          <w:szCs w:val="21"/>
        </w:rPr>
        <w:t>なお、報告書等の著作権（著作権法第</w:t>
      </w:r>
      <w:r w:rsidRPr="005A1B6A">
        <w:rPr>
          <w:rFonts w:asciiTheme="minorEastAsia" w:eastAsiaTheme="minorEastAsia" w:hAnsiTheme="minorEastAsia" w:cs="ＭＳ 明朝"/>
          <w:kern w:val="0"/>
          <w:szCs w:val="21"/>
        </w:rPr>
        <w:t>27条及び第28条に定める権利を含む。）は、府に譲渡するものとし、作成者は著作権人格権を行使しないこと。</w:t>
      </w:r>
    </w:p>
    <w:p w14:paraId="7FAAC1F2" w14:textId="67D242E1" w:rsidR="00F01050" w:rsidRPr="005A1B6A" w:rsidRDefault="00F01050">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９</w:t>
      </w:r>
      <w:r w:rsidRPr="005A1B6A">
        <w:rPr>
          <w:rFonts w:asciiTheme="minorEastAsia" w:eastAsiaTheme="minorEastAsia" w:hAnsiTheme="minorEastAsia" w:cs="ＭＳ 明朝" w:hint="eastAsia"/>
          <w:kern w:val="0"/>
          <w:szCs w:val="21"/>
        </w:rPr>
        <w:t>）受託者は、本委託業務の遂行上知り得た情報、資料について承認なく、この契約以外の目的で使用し又は第三者に漏洩してはならない。</w:t>
      </w:r>
    </w:p>
    <w:p w14:paraId="15BB73FD" w14:textId="085CB1DF" w:rsidR="00B55F32" w:rsidRPr="005A1B6A" w:rsidRDefault="00B55F32">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10</w:t>
      </w:r>
      <w:r w:rsidRPr="005A1B6A">
        <w:rPr>
          <w:rFonts w:asciiTheme="minorEastAsia" w:eastAsiaTheme="minorEastAsia" w:hAnsiTheme="minorEastAsia" w:cs="ＭＳ 明朝" w:hint="eastAsia"/>
          <w:kern w:val="0"/>
          <w:szCs w:val="21"/>
        </w:rPr>
        <w:t>）受託者が扱う個人情報の取扱いについては、個人情報の保護に関する法律、府個人情報の保護に関する法律施行条例の主旨に従い、厳密かつ適正に行うこと。</w:t>
      </w:r>
    </w:p>
    <w:p w14:paraId="28E8A9FD" w14:textId="67205C5A" w:rsidR="00C675C9" w:rsidRPr="005A1B6A" w:rsidRDefault="00F01050">
      <w:pPr>
        <w:overflowPunct w:val="0"/>
        <w:ind w:leftChars="0" w:left="0" w:firstLineChars="100" w:firstLine="21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11</w:t>
      </w:r>
      <w:r w:rsidRPr="005A1B6A">
        <w:rPr>
          <w:rFonts w:asciiTheme="minorEastAsia" w:eastAsiaTheme="minorEastAsia" w:hAnsiTheme="minorEastAsia" w:cs="ＭＳ 明朝" w:hint="eastAsia"/>
          <w:kern w:val="0"/>
          <w:szCs w:val="21"/>
        </w:rPr>
        <w:t>）受託者は、委託業務を行うために提供された情報等を滅失改ざん及び破損してはならない。</w:t>
      </w:r>
    </w:p>
    <w:p w14:paraId="0D8C1E5E" w14:textId="77777777" w:rsidR="00C675C9" w:rsidRPr="005A1B6A" w:rsidRDefault="00C675C9">
      <w:pPr>
        <w:overflowPunct w:val="0"/>
        <w:ind w:leftChars="0" w:left="0" w:firstLineChars="0" w:firstLine="0"/>
        <w:textAlignment w:val="baseline"/>
        <w:rPr>
          <w:rFonts w:asciiTheme="minorEastAsia" w:eastAsiaTheme="minorEastAsia" w:hAnsiTheme="minorEastAsia" w:cs="ＭＳ 明朝"/>
          <w:kern w:val="0"/>
          <w:szCs w:val="21"/>
        </w:rPr>
      </w:pPr>
    </w:p>
    <w:bookmarkEnd w:id="0"/>
    <w:bookmarkEnd w:id="1"/>
    <w:bookmarkEnd w:id="2"/>
    <w:bookmarkEnd w:id="3"/>
    <w:p w14:paraId="26D16446" w14:textId="0686A7E4" w:rsidR="009502BC" w:rsidRPr="005A1B6A" w:rsidRDefault="009502BC">
      <w:pPr>
        <w:overflowPunct w:val="0"/>
        <w:ind w:leftChars="0" w:left="0" w:firstLineChars="0" w:firstLine="0"/>
        <w:textAlignment w:val="baseline"/>
        <w:rPr>
          <w:rFonts w:asciiTheme="minorEastAsia" w:eastAsiaTheme="minorEastAsia" w:hAnsiTheme="minorEastAsia" w:cs="ＭＳ 明朝"/>
          <w:kern w:val="0"/>
        </w:rPr>
      </w:pPr>
    </w:p>
    <w:sectPr w:rsidR="009502BC" w:rsidRPr="005A1B6A" w:rsidSect="00627133">
      <w:headerReference w:type="even" r:id="rId7"/>
      <w:headerReference w:type="default" r:id="rId8"/>
      <w:footerReference w:type="even" r:id="rId9"/>
      <w:footerReference w:type="default" r:id="rId10"/>
      <w:headerReference w:type="first" r:id="rId11"/>
      <w:footerReference w:type="first" r:id="rId12"/>
      <w:pgSz w:w="11906" w:h="16838" w:code="9"/>
      <w:pgMar w:top="567" w:right="1247" w:bottom="567" w:left="1247" w:header="567" w:footer="567" w:gutter="0"/>
      <w:pgNumType w:start="1"/>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2C48E" w14:textId="77777777" w:rsidR="00A458D9" w:rsidRDefault="00A458D9" w:rsidP="00B830E1">
      <w:pPr>
        <w:ind w:left="1260" w:hanging="840"/>
      </w:pPr>
      <w:r>
        <w:separator/>
      </w:r>
    </w:p>
  </w:endnote>
  <w:endnote w:type="continuationSeparator" w:id="0">
    <w:p w14:paraId="06582EB9" w14:textId="77777777" w:rsidR="00A458D9" w:rsidRDefault="00A458D9" w:rsidP="00B830E1">
      <w:pPr>
        <w:ind w:left="1260" w:hanging="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81DF" w14:textId="77777777" w:rsidR="00185A28" w:rsidRDefault="00185A28">
    <w:pPr>
      <w:pStyle w:val="a8"/>
      <w:ind w:left="1260" w:hanging="8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299180"/>
      <w:docPartObj>
        <w:docPartGallery w:val="Page Numbers (Bottom of Page)"/>
        <w:docPartUnique/>
      </w:docPartObj>
    </w:sdtPr>
    <w:sdtContent>
      <w:p w14:paraId="276C809F" w14:textId="77510490" w:rsidR="00627133" w:rsidRDefault="00627133">
        <w:pPr>
          <w:pStyle w:val="a8"/>
          <w:ind w:left="1260" w:hanging="840"/>
          <w:jc w:val="center"/>
        </w:pPr>
        <w:r>
          <w:fldChar w:fldCharType="begin"/>
        </w:r>
        <w:r>
          <w:instrText>PAGE   \* MERGEFORMAT</w:instrText>
        </w:r>
        <w:r>
          <w:fldChar w:fldCharType="separate"/>
        </w:r>
        <w:r>
          <w:rPr>
            <w:lang w:val="ja-JP"/>
          </w:rPr>
          <w:t>2</w:t>
        </w:r>
        <w:r>
          <w:fldChar w:fldCharType="end"/>
        </w:r>
      </w:p>
    </w:sdtContent>
  </w:sdt>
  <w:p w14:paraId="58FA5379" w14:textId="77777777" w:rsidR="00185A28" w:rsidRDefault="00185A28">
    <w:pPr>
      <w:pStyle w:val="a8"/>
      <w:ind w:left="1260" w:hanging="8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A45A" w14:textId="5D3CBA86" w:rsidR="00185A28" w:rsidRDefault="00627133" w:rsidP="00627133">
    <w:pPr>
      <w:pStyle w:val="a8"/>
      <w:ind w:left="1260" w:hanging="840"/>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4079" w14:textId="77777777" w:rsidR="00A458D9" w:rsidRDefault="00A458D9" w:rsidP="00B830E1">
      <w:pPr>
        <w:ind w:left="1260" w:hanging="840"/>
      </w:pPr>
      <w:r>
        <w:separator/>
      </w:r>
    </w:p>
  </w:footnote>
  <w:footnote w:type="continuationSeparator" w:id="0">
    <w:p w14:paraId="6F12556C" w14:textId="77777777" w:rsidR="00A458D9" w:rsidRDefault="00A458D9" w:rsidP="00B830E1">
      <w:pPr>
        <w:ind w:left="1260" w:hanging="8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1DAB" w14:textId="77777777" w:rsidR="00185A28" w:rsidRDefault="00185A28">
    <w:pPr>
      <w:pStyle w:val="ad"/>
      <w:ind w:left="1260" w:hanging="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CDBA" w14:textId="61E7EC20" w:rsidR="00363C6B" w:rsidRPr="002314AE" w:rsidRDefault="00363C6B" w:rsidP="002314AE">
    <w:pPr>
      <w:pStyle w:val="ad"/>
      <w:ind w:left="1260" w:hanging="8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2CB6" w14:textId="77777777" w:rsidR="00185A28" w:rsidRDefault="00185A28">
    <w:pPr>
      <w:pStyle w:val="ad"/>
      <w:ind w:left="1260" w:hanging="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36F0"/>
    <w:multiLevelType w:val="hybridMultilevel"/>
    <w:tmpl w:val="9C7E2E1C"/>
    <w:lvl w:ilvl="0" w:tplc="5AB2B74E">
      <w:start w:val="1"/>
      <w:numFmt w:val="aiueo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02598"/>
    <w:multiLevelType w:val="hybridMultilevel"/>
    <w:tmpl w:val="1B945E8E"/>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703"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A7123A7"/>
    <w:multiLevelType w:val="hybridMultilevel"/>
    <w:tmpl w:val="1B945E8E"/>
    <w:lvl w:ilvl="0" w:tplc="AF803484">
      <w:start w:val="1"/>
      <w:numFmt w:val="decimalFullWidth"/>
      <w:lvlText w:val="（%1）"/>
      <w:lvlJc w:val="left"/>
      <w:pPr>
        <w:ind w:left="720" w:hanging="720"/>
      </w:pPr>
      <w:rPr>
        <w:rFonts w:hint="default"/>
      </w:rPr>
    </w:lvl>
    <w:lvl w:ilvl="1" w:tplc="04090017">
      <w:start w:val="1"/>
      <w:numFmt w:val="aiueoFullWidth"/>
      <w:lvlText w:val="(%2)"/>
      <w:lvlJc w:val="left"/>
      <w:pPr>
        <w:ind w:left="703"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4A5CB9"/>
    <w:multiLevelType w:val="hybridMultilevel"/>
    <w:tmpl w:val="EDF806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AC2925"/>
    <w:multiLevelType w:val="hybridMultilevel"/>
    <w:tmpl w:val="7868C60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53393C"/>
    <w:multiLevelType w:val="hybridMultilevel"/>
    <w:tmpl w:val="3984D806"/>
    <w:lvl w:ilvl="0" w:tplc="04090017">
      <w:start w:val="1"/>
      <w:numFmt w:val="aiueoFullWidth"/>
      <w:lvlText w:val="(%1)"/>
      <w:lvlJc w:val="left"/>
      <w:pPr>
        <w:ind w:left="846"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6" w15:restartNumberingAfterBreak="0">
    <w:nsid w:val="46DC3BE2"/>
    <w:multiLevelType w:val="hybridMultilevel"/>
    <w:tmpl w:val="21540368"/>
    <w:lvl w:ilvl="0" w:tplc="E1FADC9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871618"/>
    <w:multiLevelType w:val="hybridMultilevel"/>
    <w:tmpl w:val="F17A93DE"/>
    <w:lvl w:ilvl="0" w:tplc="3050DA3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79E77574"/>
    <w:multiLevelType w:val="hybridMultilevel"/>
    <w:tmpl w:val="BEECFCF2"/>
    <w:lvl w:ilvl="0" w:tplc="3050DA3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7D812309"/>
    <w:multiLevelType w:val="hybridMultilevel"/>
    <w:tmpl w:val="AA7AB70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D31DF0"/>
    <w:multiLevelType w:val="hybridMultilevel"/>
    <w:tmpl w:val="4344046A"/>
    <w:lvl w:ilvl="0" w:tplc="86865C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0"/>
  </w:num>
  <w:num w:numId="4">
    <w:abstractNumId w:val="1"/>
  </w:num>
  <w:num w:numId="5">
    <w:abstractNumId w:val="6"/>
  </w:num>
  <w:num w:numId="6">
    <w:abstractNumId w:val="8"/>
  </w:num>
  <w:num w:numId="7">
    <w:abstractNumId w:val="7"/>
  </w:num>
  <w:num w:numId="8">
    <w:abstractNumId w:val="5"/>
  </w:num>
  <w:num w:numId="9">
    <w:abstractNumId w:val="3"/>
  </w:num>
  <w:num w:numId="10">
    <w:abstractNumId w:val="9"/>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rawingGridVerticalSpacing w:val="14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C1"/>
    <w:rsid w:val="0000029B"/>
    <w:rsid w:val="0000097B"/>
    <w:rsid w:val="00001352"/>
    <w:rsid w:val="000025D8"/>
    <w:rsid w:val="0000263C"/>
    <w:rsid w:val="00003805"/>
    <w:rsid w:val="00003B32"/>
    <w:rsid w:val="00005775"/>
    <w:rsid w:val="00005BC3"/>
    <w:rsid w:val="0000658E"/>
    <w:rsid w:val="00007DDF"/>
    <w:rsid w:val="00013AC9"/>
    <w:rsid w:val="0001768F"/>
    <w:rsid w:val="000213F5"/>
    <w:rsid w:val="000225CA"/>
    <w:rsid w:val="0002530D"/>
    <w:rsid w:val="000257BF"/>
    <w:rsid w:val="000261CB"/>
    <w:rsid w:val="000269CC"/>
    <w:rsid w:val="00026ABB"/>
    <w:rsid w:val="0003044A"/>
    <w:rsid w:val="000305B7"/>
    <w:rsid w:val="00031A0B"/>
    <w:rsid w:val="000348CB"/>
    <w:rsid w:val="0003532D"/>
    <w:rsid w:val="000360EB"/>
    <w:rsid w:val="00036F94"/>
    <w:rsid w:val="00040A79"/>
    <w:rsid w:val="00040E3B"/>
    <w:rsid w:val="000413D1"/>
    <w:rsid w:val="00042779"/>
    <w:rsid w:val="00042C8B"/>
    <w:rsid w:val="00046BA8"/>
    <w:rsid w:val="00047AC8"/>
    <w:rsid w:val="00050FF9"/>
    <w:rsid w:val="00052B03"/>
    <w:rsid w:val="00054A34"/>
    <w:rsid w:val="00055E6F"/>
    <w:rsid w:val="00057555"/>
    <w:rsid w:val="00061E15"/>
    <w:rsid w:val="00063291"/>
    <w:rsid w:val="0006542E"/>
    <w:rsid w:val="00067212"/>
    <w:rsid w:val="000736BD"/>
    <w:rsid w:val="000736C0"/>
    <w:rsid w:val="00074027"/>
    <w:rsid w:val="00074D8E"/>
    <w:rsid w:val="00075CFB"/>
    <w:rsid w:val="0007607F"/>
    <w:rsid w:val="00076613"/>
    <w:rsid w:val="00077A22"/>
    <w:rsid w:val="000810CA"/>
    <w:rsid w:val="0008251B"/>
    <w:rsid w:val="00082D8D"/>
    <w:rsid w:val="000847BC"/>
    <w:rsid w:val="00086769"/>
    <w:rsid w:val="00090733"/>
    <w:rsid w:val="00092307"/>
    <w:rsid w:val="00094177"/>
    <w:rsid w:val="000971B0"/>
    <w:rsid w:val="00097E1F"/>
    <w:rsid w:val="000A0053"/>
    <w:rsid w:val="000A0128"/>
    <w:rsid w:val="000A0522"/>
    <w:rsid w:val="000A2247"/>
    <w:rsid w:val="000A433A"/>
    <w:rsid w:val="000A63D7"/>
    <w:rsid w:val="000A7D5E"/>
    <w:rsid w:val="000B1B9E"/>
    <w:rsid w:val="000B1FDC"/>
    <w:rsid w:val="000B24CC"/>
    <w:rsid w:val="000B63C6"/>
    <w:rsid w:val="000B7C46"/>
    <w:rsid w:val="000C0304"/>
    <w:rsid w:val="000C08F6"/>
    <w:rsid w:val="000C23E6"/>
    <w:rsid w:val="000C4C23"/>
    <w:rsid w:val="000C6E12"/>
    <w:rsid w:val="000C7153"/>
    <w:rsid w:val="000C7356"/>
    <w:rsid w:val="000C7852"/>
    <w:rsid w:val="000D066F"/>
    <w:rsid w:val="000D0933"/>
    <w:rsid w:val="000D219C"/>
    <w:rsid w:val="000D36AD"/>
    <w:rsid w:val="000D5FC6"/>
    <w:rsid w:val="000D6D6F"/>
    <w:rsid w:val="000D71A8"/>
    <w:rsid w:val="000E1A7A"/>
    <w:rsid w:val="000E41A2"/>
    <w:rsid w:val="000E6F5B"/>
    <w:rsid w:val="000E77DD"/>
    <w:rsid w:val="000E7CAF"/>
    <w:rsid w:val="000F1172"/>
    <w:rsid w:val="000F3CB4"/>
    <w:rsid w:val="000F7281"/>
    <w:rsid w:val="000F7328"/>
    <w:rsid w:val="00100A4E"/>
    <w:rsid w:val="00104B0A"/>
    <w:rsid w:val="001054E9"/>
    <w:rsid w:val="00105529"/>
    <w:rsid w:val="001064C1"/>
    <w:rsid w:val="001069E9"/>
    <w:rsid w:val="001071B1"/>
    <w:rsid w:val="00110A23"/>
    <w:rsid w:val="00112CCF"/>
    <w:rsid w:val="001138F7"/>
    <w:rsid w:val="00120016"/>
    <w:rsid w:val="00121333"/>
    <w:rsid w:val="00121690"/>
    <w:rsid w:val="00121D3F"/>
    <w:rsid w:val="0012211D"/>
    <w:rsid w:val="00122436"/>
    <w:rsid w:val="001225D6"/>
    <w:rsid w:val="00122D31"/>
    <w:rsid w:val="001242C2"/>
    <w:rsid w:val="0012430E"/>
    <w:rsid w:val="001243DD"/>
    <w:rsid w:val="00124D14"/>
    <w:rsid w:val="0012567E"/>
    <w:rsid w:val="00125A43"/>
    <w:rsid w:val="00130CDF"/>
    <w:rsid w:val="001323A4"/>
    <w:rsid w:val="001342EF"/>
    <w:rsid w:val="0013439E"/>
    <w:rsid w:val="00136E4C"/>
    <w:rsid w:val="00140673"/>
    <w:rsid w:val="00142B46"/>
    <w:rsid w:val="0014342A"/>
    <w:rsid w:val="00143625"/>
    <w:rsid w:val="00143870"/>
    <w:rsid w:val="00143B65"/>
    <w:rsid w:val="00143F2C"/>
    <w:rsid w:val="00145972"/>
    <w:rsid w:val="00146DDE"/>
    <w:rsid w:val="00146FC3"/>
    <w:rsid w:val="00150182"/>
    <w:rsid w:val="001502C8"/>
    <w:rsid w:val="001520E7"/>
    <w:rsid w:val="00153B1C"/>
    <w:rsid w:val="00154517"/>
    <w:rsid w:val="00154975"/>
    <w:rsid w:val="00154FB7"/>
    <w:rsid w:val="00156084"/>
    <w:rsid w:val="00157AFA"/>
    <w:rsid w:val="00157FC9"/>
    <w:rsid w:val="0016644E"/>
    <w:rsid w:val="0016739C"/>
    <w:rsid w:val="00167808"/>
    <w:rsid w:val="00173B35"/>
    <w:rsid w:val="00176AE2"/>
    <w:rsid w:val="001801B5"/>
    <w:rsid w:val="00182149"/>
    <w:rsid w:val="00182A09"/>
    <w:rsid w:val="00184216"/>
    <w:rsid w:val="00185A28"/>
    <w:rsid w:val="00185F87"/>
    <w:rsid w:val="00192727"/>
    <w:rsid w:val="001946C2"/>
    <w:rsid w:val="001946EA"/>
    <w:rsid w:val="00194DCA"/>
    <w:rsid w:val="001A05B0"/>
    <w:rsid w:val="001A09BC"/>
    <w:rsid w:val="001A11FB"/>
    <w:rsid w:val="001A1A2B"/>
    <w:rsid w:val="001A2EE6"/>
    <w:rsid w:val="001A2F0F"/>
    <w:rsid w:val="001A6A77"/>
    <w:rsid w:val="001B3129"/>
    <w:rsid w:val="001B4952"/>
    <w:rsid w:val="001B7919"/>
    <w:rsid w:val="001C6C42"/>
    <w:rsid w:val="001C7F4B"/>
    <w:rsid w:val="001D29E9"/>
    <w:rsid w:val="001D3242"/>
    <w:rsid w:val="001D51CE"/>
    <w:rsid w:val="001D66EE"/>
    <w:rsid w:val="001E06DD"/>
    <w:rsid w:val="001E1049"/>
    <w:rsid w:val="001E14B5"/>
    <w:rsid w:val="001E17A3"/>
    <w:rsid w:val="001E2C78"/>
    <w:rsid w:val="001E7264"/>
    <w:rsid w:val="001E7678"/>
    <w:rsid w:val="001F2981"/>
    <w:rsid w:val="002002C8"/>
    <w:rsid w:val="00202918"/>
    <w:rsid w:val="0020531F"/>
    <w:rsid w:val="00205728"/>
    <w:rsid w:val="00206235"/>
    <w:rsid w:val="002062A7"/>
    <w:rsid w:val="00207AD6"/>
    <w:rsid w:val="00210158"/>
    <w:rsid w:val="002109C8"/>
    <w:rsid w:val="00214B4F"/>
    <w:rsid w:val="00215593"/>
    <w:rsid w:val="002160C2"/>
    <w:rsid w:val="00216A17"/>
    <w:rsid w:val="002172AB"/>
    <w:rsid w:val="002206E2"/>
    <w:rsid w:val="00221558"/>
    <w:rsid w:val="0022174A"/>
    <w:rsid w:val="002225CD"/>
    <w:rsid w:val="00222EB0"/>
    <w:rsid w:val="00223556"/>
    <w:rsid w:val="002237E1"/>
    <w:rsid w:val="0022548B"/>
    <w:rsid w:val="00225928"/>
    <w:rsid w:val="00226F86"/>
    <w:rsid w:val="00230940"/>
    <w:rsid w:val="002314AE"/>
    <w:rsid w:val="00231B7F"/>
    <w:rsid w:val="0023245A"/>
    <w:rsid w:val="0023313E"/>
    <w:rsid w:val="00233C7E"/>
    <w:rsid w:val="00236F4B"/>
    <w:rsid w:val="002373F4"/>
    <w:rsid w:val="00237966"/>
    <w:rsid w:val="00237A54"/>
    <w:rsid w:val="0024079D"/>
    <w:rsid w:val="002413DF"/>
    <w:rsid w:val="002424CC"/>
    <w:rsid w:val="00243A75"/>
    <w:rsid w:val="00243B6E"/>
    <w:rsid w:val="00245396"/>
    <w:rsid w:val="002466AE"/>
    <w:rsid w:val="002467FA"/>
    <w:rsid w:val="00246DA2"/>
    <w:rsid w:val="0025114F"/>
    <w:rsid w:val="002522AE"/>
    <w:rsid w:val="00253649"/>
    <w:rsid w:val="002536BB"/>
    <w:rsid w:val="00253717"/>
    <w:rsid w:val="00253E2E"/>
    <w:rsid w:val="00260663"/>
    <w:rsid w:val="00261228"/>
    <w:rsid w:val="00261BEC"/>
    <w:rsid w:val="00263E6E"/>
    <w:rsid w:val="00266854"/>
    <w:rsid w:val="00267532"/>
    <w:rsid w:val="00270127"/>
    <w:rsid w:val="0027344F"/>
    <w:rsid w:val="0027394A"/>
    <w:rsid w:val="00276A16"/>
    <w:rsid w:val="0027709E"/>
    <w:rsid w:val="0028179C"/>
    <w:rsid w:val="00281B14"/>
    <w:rsid w:val="00282936"/>
    <w:rsid w:val="00282E35"/>
    <w:rsid w:val="002858A4"/>
    <w:rsid w:val="002862C7"/>
    <w:rsid w:val="00286DD2"/>
    <w:rsid w:val="002903E9"/>
    <w:rsid w:val="00290C44"/>
    <w:rsid w:val="0029288E"/>
    <w:rsid w:val="002931D6"/>
    <w:rsid w:val="002935B1"/>
    <w:rsid w:val="002948A5"/>
    <w:rsid w:val="002955B7"/>
    <w:rsid w:val="00295A45"/>
    <w:rsid w:val="00296240"/>
    <w:rsid w:val="002977E3"/>
    <w:rsid w:val="002A016B"/>
    <w:rsid w:val="002A04F6"/>
    <w:rsid w:val="002A1404"/>
    <w:rsid w:val="002A347E"/>
    <w:rsid w:val="002A4224"/>
    <w:rsid w:val="002A5BDA"/>
    <w:rsid w:val="002A7FFB"/>
    <w:rsid w:val="002B0BB8"/>
    <w:rsid w:val="002B0F61"/>
    <w:rsid w:val="002B4BD8"/>
    <w:rsid w:val="002B505D"/>
    <w:rsid w:val="002B5B33"/>
    <w:rsid w:val="002B7BC3"/>
    <w:rsid w:val="002B7BEE"/>
    <w:rsid w:val="002C286A"/>
    <w:rsid w:val="002C2DF4"/>
    <w:rsid w:val="002C3ABF"/>
    <w:rsid w:val="002C52C2"/>
    <w:rsid w:val="002C5AEA"/>
    <w:rsid w:val="002D385C"/>
    <w:rsid w:val="002D4704"/>
    <w:rsid w:val="002D4A49"/>
    <w:rsid w:val="002D4AE2"/>
    <w:rsid w:val="002D7162"/>
    <w:rsid w:val="002D7532"/>
    <w:rsid w:val="002E2162"/>
    <w:rsid w:val="002E4780"/>
    <w:rsid w:val="002E4DD3"/>
    <w:rsid w:val="002E5A57"/>
    <w:rsid w:val="002E7E1C"/>
    <w:rsid w:val="002F16D2"/>
    <w:rsid w:val="002F6840"/>
    <w:rsid w:val="002F723D"/>
    <w:rsid w:val="002F7C27"/>
    <w:rsid w:val="002F7D5B"/>
    <w:rsid w:val="00302703"/>
    <w:rsid w:val="003045CE"/>
    <w:rsid w:val="00304C15"/>
    <w:rsid w:val="00306B3C"/>
    <w:rsid w:val="00306EB7"/>
    <w:rsid w:val="00307E1E"/>
    <w:rsid w:val="00310889"/>
    <w:rsid w:val="00314AD6"/>
    <w:rsid w:val="00314E0B"/>
    <w:rsid w:val="0032564D"/>
    <w:rsid w:val="00326963"/>
    <w:rsid w:val="00327867"/>
    <w:rsid w:val="00330948"/>
    <w:rsid w:val="00332F77"/>
    <w:rsid w:val="00336C4A"/>
    <w:rsid w:val="00336FFB"/>
    <w:rsid w:val="00337CAE"/>
    <w:rsid w:val="00340E67"/>
    <w:rsid w:val="00342938"/>
    <w:rsid w:val="003461A1"/>
    <w:rsid w:val="0034666D"/>
    <w:rsid w:val="00347478"/>
    <w:rsid w:val="003524CD"/>
    <w:rsid w:val="0035258E"/>
    <w:rsid w:val="003525C1"/>
    <w:rsid w:val="003526FE"/>
    <w:rsid w:val="003547C6"/>
    <w:rsid w:val="0035557A"/>
    <w:rsid w:val="00356519"/>
    <w:rsid w:val="00356926"/>
    <w:rsid w:val="0036068C"/>
    <w:rsid w:val="003616EE"/>
    <w:rsid w:val="003635D4"/>
    <w:rsid w:val="00363C6B"/>
    <w:rsid w:val="00364F00"/>
    <w:rsid w:val="00365239"/>
    <w:rsid w:val="00366212"/>
    <w:rsid w:val="00366337"/>
    <w:rsid w:val="00370DD8"/>
    <w:rsid w:val="00372F69"/>
    <w:rsid w:val="003737A5"/>
    <w:rsid w:val="00373931"/>
    <w:rsid w:val="003746CB"/>
    <w:rsid w:val="00374B01"/>
    <w:rsid w:val="00377352"/>
    <w:rsid w:val="003778DB"/>
    <w:rsid w:val="00380E40"/>
    <w:rsid w:val="003814A2"/>
    <w:rsid w:val="00381BC1"/>
    <w:rsid w:val="00382C4C"/>
    <w:rsid w:val="00384B48"/>
    <w:rsid w:val="00385490"/>
    <w:rsid w:val="00390C6F"/>
    <w:rsid w:val="00391E42"/>
    <w:rsid w:val="0039279E"/>
    <w:rsid w:val="003945F4"/>
    <w:rsid w:val="003946E2"/>
    <w:rsid w:val="003951AD"/>
    <w:rsid w:val="0039524C"/>
    <w:rsid w:val="003973F4"/>
    <w:rsid w:val="0039769A"/>
    <w:rsid w:val="003A08CF"/>
    <w:rsid w:val="003A4AD2"/>
    <w:rsid w:val="003A4FA6"/>
    <w:rsid w:val="003A682A"/>
    <w:rsid w:val="003A6954"/>
    <w:rsid w:val="003B021B"/>
    <w:rsid w:val="003B5411"/>
    <w:rsid w:val="003C2508"/>
    <w:rsid w:val="003C2712"/>
    <w:rsid w:val="003C44B5"/>
    <w:rsid w:val="003C5781"/>
    <w:rsid w:val="003C5A3B"/>
    <w:rsid w:val="003C7202"/>
    <w:rsid w:val="003C78FA"/>
    <w:rsid w:val="003C7A4F"/>
    <w:rsid w:val="003D161A"/>
    <w:rsid w:val="003D1668"/>
    <w:rsid w:val="003D2B1D"/>
    <w:rsid w:val="003D53FE"/>
    <w:rsid w:val="003D64C2"/>
    <w:rsid w:val="003D6C3D"/>
    <w:rsid w:val="003D709F"/>
    <w:rsid w:val="003D714B"/>
    <w:rsid w:val="003D7742"/>
    <w:rsid w:val="003E1496"/>
    <w:rsid w:val="003E17A2"/>
    <w:rsid w:val="003E26F0"/>
    <w:rsid w:val="003E338E"/>
    <w:rsid w:val="003E3AD0"/>
    <w:rsid w:val="003E7E83"/>
    <w:rsid w:val="003E7F3E"/>
    <w:rsid w:val="003E7FFD"/>
    <w:rsid w:val="003F3880"/>
    <w:rsid w:val="003F54A5"/>
    <w:rsid w:val="003F5C1D"/>
    <w:rsid w:val="003F78A8"/>
    <w:rsid w:val="00401ABD"/>
    <w:rsid w:val="00403CB7"/>
    <w:rsid w:val="00403EA5"/>
    <w:rsid w:val="0040429B"/>
    <w:rsid w:val="004105C6"/>
    <w:rsid w:val="0041077D"/>
    <w:rsid w:val="00412027"/>
    <w:rsid w:val="0041251C"/>
    <w:rsid w:val="00413552"/>
    <w:rsid w:val="00413C95"/>
    <w:rsid w:val="004155C0"/>
    <w:rsid w:val="00417EB1"/>
    <w:rsid w:val="0042097B"/>
    <w:rsid w:val="004219D5"/>
    <w:rsid w:val="00423F97"/>
    <w:rsid w:val="00427043"/>
    <w:rsid w:val="00427523"/>
    <w:rsid w:val="00427C6B"/>
    <w:rsid w:val="00430C1B"/>
    <w:rsid w:val="00430DB9"/>
    <w:rsid w:val="00430FBC"/>
    <w:rsid w:val="00432726"/>
    <w:rsid w:val="004336FE"/>
    <w:rsid w:val="00437010"/>
    <w:rsid w:val="004370E8"/>
    <w:rsid w:val="00440B49"/>
    <w:rsid w:val="00441BEF"/>
    <w:rsid w:val="00442EBE"/>
    <w:rsid w:val="00443D3A"/>
    <w:rsid w:val="004441E0"/>
    <w:rsid w:val="00446EDA"/>
    <w:rsid w:val="004472CA"/>
    <w:rsid w:val="00450704"/>
    <w:rsid w:val="00452C4C"/>
    <w:rsid w:val="00453B6C"/>
    <w:rsid w:val="00454A51"/>
    <w:rsid w:val="004563AE"/>
    <w:rsid w:val="004608C5"/>
    <w:rsid w:val="00463D15"/>
    <w:rsid w:val="004653FC"/>
    <w:rsid w:val="004665D5"/>
    <w:rsid w:val="00466A87"/>
    <w:rsid w:val="004704A3"/>
    <w:rsid w:val="00471171"/>
    <w:rsid w:val="004723FD"/>
    <w:rsid w:val="004730EB"/>
    <w:rsid w:val="004741D3"/>
    <w:rsid w:val="00474909"/>
    <w:rsid w:val="00475AA0"/>
    <w:rsid w:val="004772C9"/>
    <w:rsid w:val="00480A37"/>
    <w:rsid w:val="00480C3A"/>
    <w:rsid w:val="00480CCD"/>
    <w:rsid w:val="0048189C"/>
    <w:rsid w:val="00482639"/>
    <w:rsid w:val="00483863"/>
    <w:rsid w:val="00486563"/>
    <w:rsid w:val="00490F0D"/>
    <w:rsid w:val="004911DE"/>
    <w:rsid w:val="004933AE"/>
    <w:rsid w:val="00494D83"/>
    <w:rsid w:val="00497D43"/>
    <w:rsid w:val="004A02E6"/>
    <w:rsid w:val="004A0DD0"/>
    <w:rsid w:val="004A14AD"/>
    <w:rsid w:val="004A3B68"/>
    <w:rsid w:val="004A4261"/>
    <w:rsid w:val="004A6F3E"/>
    <w:rsid w:val="004A7776"/>
    <w:rsid w:val="004B0EB7"/>
    <w:rsid w:val="004B284A"/>
    <w:rsid w:val="004B3020"/>
    <w:rsid w:val="004B5172"/>
    <w:rsid w:val="004C08AA"/>
    <w:rsid w:val="004C191B"/>
    <w:rsid w:val="004D2296"/>
    <w:rsid w:val="004D283F"/>
    <w:rsid w:val="004D291E"/>
    <w:rsid w:val="004E6041"/>
    <w:rsid w:val="004E69F4"/>
    <w:rsid w:val="004E6B6D"/>
    <w:rsid w:val="004E715C"/>
    <w:rsid w:val="004E7886"/>
    <w:rsid w:val="004F000E"/>
    <w:rsid w:val="004F0548"/>
    <w:rsid w:val="004F2DCD"/>
    <w:rsid w:val="004F7AA8"/>
    <w:rsid w:val="00500823"/>
    <w:rsid w:val="00504A00"/>
    <w:rsid w:val="00504BA7"/>
    <w:rsid w:val="005055E5"/>
    <w:rsid w:val="00506D30"/>
    <w:rsid w:val="00507C50"/>
    <w:rsid w:val="00513AC3"/>
    <w:rsid w:val="00515AF4"/>
    <w:rsid w:val="00520D0C"/>
    <w:rsid w:val="00520EC9"/>
    <w:rsid w:val="005212C2"/>
    <w:rsid w:val="00521D63"/>
    <w:rsid w:val="0052799E"/>
    <w:rsid w:val="005301BB"/>
    <w:rsid w:val="00530F99"/>
    <w:rsid w:val="00533791"/>
    <w:rsid w:val="005366DC"/>
    <w:rsid w:val="00540F83"/>
    <w:rsid w:val="00541063"/>
    <w:rsid w:val="00541228"/>
    <w:rsid w:val="005421F2"/>
    <w:rsid w:val="005424B1"/>
    <w:rsid w:val="00543294"/>
    <w:rsid w:val="00544392"/>
    <w:rsid w:val="005454F1"/>
    <w:rsid w:val="00547056"/>
    <w:rsid w:val="005471A2"/>
    <w:rsid w:val="0055130B"/>
    <w:rsid w:val="00552BC9"/>
    <w:rsid w:val="005549EC"/>
    <w:rsid w:val="00555F88"/>
    <w:rsid w:val="0055692A"/>
    <w:rsid w:val="0056191A"/>
    <w:rsid w:val="005624F2"/>
    <w:rsid w:val="00562643"/>
    <w:rsid w:val="00564448"/>
    <w:rsid w:val="005656FA"/>
    <w:rsid w:val="005703B8"/>
    <w:rsid w:val="005704FF"/>
    <w:rsid w:val="00570CD7"/>
    <w:rsid w:val="00571AB5"/>
    <w:rsid w:val="00572E51"/>
    <w:rsid w:val="00574303"/>
    <w:rsid w:val="005750A4"/>
    <w:rsid w:val="00580CD0"/>
    <w:rsid w:val="00580D52"/>
    <w:rsid w:val="00581D37"/>
    <w:rsid w:val="00582A63"/>
    <w:rsid w:val="00582BEC"/>
    <w:rsid w:val="00587A76"/>
    <w:rsid w:val="005912DB"/>
    <w:rsid w:val="0059234C"/>
    <w:rsid w:val="0059545D"/>
    <w:rsid w:val="005971D6"/>
    <w:rsid w:val="0059736E"/>
    <w:rsid w:val="005A0C37"/>
    <w:rsid w:val="005A1B6A"/>
    <w:rsid w:val="005A1CF7"/>
    <w:rsid w:val="005A1E3C"/>
    <w:rsid w:val="005A2DE4"/>
    <w:rsid w:val="005A31E6"/>
    <w:rsid w:val="005A3EC4"/>
    <w:rsid w:val="005A4C0F"/>
    <w:rsid w:val="005A4D9E"/>
    <w:rsid w:val="005A51B0"/>
    <w:rsid w:val="005B1B1B"/>
    <w:rsid w:val="005B3868"/>
    <w:rsid w:val="005B5C57"/>
    <w:rsid w:val="005B65D8"/>
    <w:rsid w:val="005B6F91"/>
    <w:rsid w:val="005B7E64"/>
    <w:rsid w:val="005C0AFA"/>
    <w:rsid w:val="005C3C2D"/>
    <w:rsid w:val="005C46E3"/>
    <w:rsid w:val="005C533F"/>
    <w:rsid w:val="005C5421"/>
    <w:rsid w:val="005D01C3"/>
    <w:rsid w:val="005D0CC4"/>
    <w:rsid w:val="005D2FBC"/>
    <w:rsid w:val="005D411C"/>
    <w:rsid w:val="005D4B5A"/>
    <w:rsid w:val="005D4D4B"/>
    <w:rsid w:val="005D6004"/>
    <w:rsid w:val="005E02D2"/>
    <w:rsid w:val="005E1AD4"/>
    <w:rsid w:val="005E2DD9"/>
    <w:rsid w:val="005E2FA5"/>
    <w:rsid w:val="005E3E54"/>
    <w:rsid w:val="005E4158"/>
    <w:rsid w:val="005E6402"/>
    <w:rsid w:val="005F0205"/>
    <w:rsid w:val="005F0803"/>
    <w:rsid w:val="005F0F20"/>
    <w:rsid w:val="005F14C0"/>
    <w:rsid w:val="005F2C14"/>
    <w:rsid w:val="005F621C"/>
    <w:rsid w:val="005F651B"/>
    <w:rsid w:val="005F72C9"/>
    <w:rsid w:val="00600B73"/>
    <w:rsid w:val="00600CE1"/>
    <w:rsid w:val="00602754"/>
    <w:rsid w:val="00603000"/>
    <w:rsid w:val="0060338F"/>
    <w:rsid w:val="00603DF3"/>
    <w:rsid w:val="0060557D"/>
    <w:rsid w:val="00605D9B"/>
    <w:rsid w:val="0061107F"/>
    <w:rsid w:val="006132B2"/>
    <w:rsid w:val="006158D8"/>
    <w:rsid w:val="00617316"/>
    <w:rsid w:val="006203BD"/>
    <w:rsid w:val="006207E2"/>
    <w:rsid w:val="00621AE1"/>
    <w:rsid w:val="00623CAA"/>
    <w:rsid w:val="00624EB1"/>
    <w:rsid w:val="00625894"/>
    <w:rsid w:val="00625968"/>
    <w:rsid w:val="00626B4E"/>
    <w:rsid w:val="00627133"/>
    <w:rsid w:val="0063159D"/>
    <w:rsid w:val="0063305F"/>
    <w:rsid w:val="0063548F"/>
    <w:rsid w:val="00635AFB"/>
    <w:rsid w:val="00637501"/>
    <w:rsid w:val="00640362"/>
    <w:rsid w:val="00641318"/>
    <w:rsid w:val="00643210"/>
    <w:rsid w:val="00651FA0"/>
    <w:rsid w:val="006526E5"/>
    <w:rsid w:val="0065317B"/>
    <w:rsid w:val="00657CC6"/>
    <w:rsid w:val="00661438"/>
    <w:rsid w:val="00662A6A"/>
    <w:rsid w:val="006637B4"/>
    <w:rsid w:val="00663D02"/>
    <w:rsid w:val="006641BD"/>
    <w:rsid w:val="00664BE9"/>
    <w:rsid w:val="00665B5A"/>
    <w:rsid w:val="006661E3"/>
    <w:rsid w:val="0066640E"/>
    <w:rsid w:val="00671163"/>
    <w:rsid w:val="006715E8"/>
    <w:rsid w:val="00671FB7"/>
    <w:rsid w:val="00672B78"/>
    <w:rsid w:val="0067495A"/>
    <w:rsid w:val="0068003D"/>
    <w:rsid w:val="0068064B"/>
    <w:rsid w:val="00680990"/>
    <w:rsid w:val="006825B7"/>
    <w:rsid w:val="00682DE0"/>
    <w:rsid w:val="0068388D"/>
    <w:rsid w:val="00683956"/>
    <w:rsid w:val="00684FB4"/>
    <w:rsid w:val="00685342"/>
    <w:rsid w:val="00685DC1"/>
    <w:rsid w:val="00687967"/>
    <w:rsid w:val="006907FA"/>
    <w:rsid w:val="006928DB"/>
    <w:rsid w:val="00693F08"/>
    <w:rsid w:val="006958E3"/>
    <w:rsid w:val="00696209"/>
    <w:rsid w:val="0069791C"/>
    <w:rsid w:val="006A0D38"/>
    <w:rsid w:val="006A1E23"/>
    <w:rsid w:val="006A2075"/>
    <w:rsid w:val="006A2AAF"/>
    <w:rsid w:val="006A393D"/>
    <w:rsid w:val="006A416C"/>
    <w:rsid w:val="006A5013"/>
    <w:rsid w:val="006A7FD7"/>
    <w:rsid w:val="006B1809"/>
    <w:rsid w:val="006B1EF0"/>
    <w:rsid w:val="006B2C38"/>
    <w:rsid w:val="006B358A"/>
    <w:rsid w:val="006B430C"/>
    <w:rsid w:val="006B4632"/>
    <w:rsid w:val="006B5351"/>
    <w:rsid w:val="006B5360"/>
    <w:rsid w:val="006B5B8D"/>
    <w:rsid w:val="006B7513"/>
    <w:rsid w:val="006B7521"/>
    <w:rsid w:val="006C1B84"/>
    <w:rsid w:val="006C3F7F"/>
    <w:rsid w:val="006C4310"/>
    <w:rsid w:val="006C536A"/>
    <w:rsid w:val="006C5ED1"/>
    <w:rsid w:val="006C7BBC"/>
    <w:rsid w:val="006D2620"/>
    <w:rsid w:val="006D64E6"/>
    <w:rsid w:val="006D6C1F"/>
    <w:rsid w:val="006D7929"/>
    <w:rsid w:val="006E08F1"/>
    <w:rsid w:val="006E0A34"/>
    <w:rsid w:val="006E1049"/>
    <w:rsid w:val="006E235D"/>
    <w:rsid w:val="006E2C1F"/>
    <w:rsid w:val="006E425C"/>
    <w:rsid w:val="006E5179"/>
    <w:rsid w:val="006E6594"/>
    <w:rsid w:val="006E6B4F"/>
    <w:rsid w:val="006F26FB"/>
    <w:rsid w:val="006F3441"/>
    <w:rsid w:val="006F45C0"/>
    <w:rsid w:val="006F46C7"/>
    <w:rsid w:val="006F5334"/>
    <w:rsid w:val="006F6632"/>
    <w:rsid w:val="00701C4C"/>
    <w:rsid w:val="00703DDA"/>
    <w:rsid w:val="007047E1"/>
    <w:rsid w:val="007052E8"/>
    <w:rsid w:val="00705FB6"/>
    <w:rsid w:val="0070769F"/>
    <w:rsid w:val="007128EF"/>
    <w:rsid w:val="00715AB1"/>
    <w:rsid w:val="00717E60"/>
    <w:rsid w:val="00720651"/>
    <w:rsid w:val="00722B96"/>
    <w:rsid w:val="00723C9E"/>
    <w:rsid w:val="0072502E"/>
    <w:rsid w:val="00730990"/>
    <w:rsid w:val="007320CC"/>
    <w:rsid w:val="00732C5E"/>
    <w:rsid w:val="00733938"/>
    <w:rsid w:val="007339AC"/>
    <w:rsid w:val="00735D22"/>
    <w:rsid w:val="007370C5"/>
    <w:rsid w:val="0073725A"/>
    <w:rsid w:val="00737965"/>
    <w:rsid w:val="007406C5"/>
    <w:rsid w:val="007447F9"/>
    <w:rsid w:val="0074598C"/>
    <w:rsid w:val="00747617"/>
    <w:rsid w:val="00747A13"/>
    <w:rsid w:val="00753503"/>
    <w:rsid w:val="00753822"/>
    <w:rsid w:val="007540DC"/>
    <w:rsid w:val="00756880"/>
    <w:rsid w:val="00761BCE"/>
    <w:rsid w:val="00762971"/>
    <w:rsid w:val="0076407D"/>
    <w:rsid w:val="00764A54"/>
    <w:rsid w:val="00764DF4"/>
    <w:rsid w:val="007757D3"/>
    <w:rsid w:val="0077778A"/>
    <w:rsid w:val="00781017"/>
    <w:rsid w:val="0078176D"/>
    <w:rsid w:val="007817D7"/>
    <w:rsid w:val="00781A50"/>
    <w:rsid w:val="00781EE1"/>
    <w:rsid w:val="007821E0"/>
    <w:rsid w:val="00782283"/>
    <w:rsid w:val="00782D2B"/>
    <w:rsid w:val="00783397"/>
    <w:rsid w:val="00785F90"/>
    <w:rsid w:val="00787718"/>
    <w:rsid w:val="007878F4"/>
    <w:rsid w:val="00787E29"/>
    <w:rsid w:val="0079345B"/>
    <w:rsid w:val="00793A17"/>
    <w:rsid w:val="007954F4"/>
    <w:rsid w:val="007969A0"/>
    <w:rsid w:val="007978C7"/>
    <w:rsid w:val="007A1F47"/>
    <w:rsid w:val="007A4298"/>
    <w:rsid w:val="007B100E"/>
    <w:rsid w:val="007B1B53"/>
    <w:rsid w:val="007B239C"/>
    <w:rsid w:val="007B2BFF"/>
    <w:rsid w:val="007B3072"/>
    <w:rsid w:val="007B32F3"/>
    <w:rsid w:val="007B4009"/>
    <w:rsid w:val="007B4E59"/>
    <w:rsid w:val="007B5977"/>
    <w:rsid w:val="007C35A3"/>
    <w:rsid w:val="007C376B"/>
    <w:rsid w:val="007C4665"/>
    <w:rsid w:val="007C54FE"/>
    <w:rsid w:val="007C5A4C"/>
    <w:rsid w:val="007C633F"/>
    <w:rsid w:val="007C6DCF"/>
    <w:rsid w:val="007C7AD1"/>
    <w:rsid w:val="007C7C7B"/>
    <w:rsid w:val="007D21D9"/>
    <w:rsid w:val="007D3EAD"/>
    <w:rsid w:val="007D5D42"/>
    <w:rsid w:val="007D5EF4"/>
    <w:rsid w:val="007D60CF"/>
    <w:rsid w:val="007D7AEA"/>
    <w:rsid w:val="007E2D46"/>
    <w:rsid w:val="007E41CB"/>
    <w:rsid w:val="007E4DB4"/>
    <w:rsid w:val="007F0027"/>
    <w:rsid w:val="007F1EC2"/>
    <w:rsid w:val="007F550A"/>
    <w:rsid w:val="007F5606"/>
    <w:rsid w:val="007F787B"/>
    <w:rsid w:val="00800B8B"/>
    <w:rsid w:val="00804C52"/>
    <w:rsid w:val="00804F43"/>
    <w:rsid w:val="008057B9"/>
    <w:rsid w:val="00805D1C"/>
    <w:rsid w:val="00806EBA"/>
    <w:rsid w:val="008070C1"/>
    <w:rsid w:val="00810889"/>
    <w:rsid w:val="00810BDB"/>
    <w:rsid w:val="00812278"/>
    <w:rsid w:val="008123E0"/>
    <w:rsid w:val="008126A0"/>
    <w:rsid w:val="00812A44"/>
    <w:rsid w:val="00812D56"/>
    <w:rsid w:val="00812F4E"/>
    <w:rsid w:val="00813E36"/>
    <w:rsid w:val="00814C8C"/>
    <w:rsid w:val="00815E13"/>
    <w:rsid w:val="00820627"/>
    <w:rsid w:val="00820AC7"/>
    <w:rsid w:val="008221F1"/>
    <w:rsid w:val="0082279A"/>
    <w:rsid w:val="00823B1C"/>
    <w:rsid w:val="0082550C"/>
    <w:rsid w:val="0083197D"/>
    <w:rsid w:val="008366DB"/>
    <w:rsid w:val="008373BE"/>
    <w:rsid w:val="00837A15"/>
    <w:rsid w:val="008434B1"/>
    <w:rsid w:val="00845104"/>
    <w:rsid w:val="008458DF"/>
    <w:rsid w:val="008468E4"/>
    <w:rsid w:val="008502BE"/>
    <w:rsid w:val="008518A2"/>
    <w:rsid w:val="00853F2A"/>
    <w:rsid w:val="0085454F"/>
    <w:rsid w:val="0085499A"/>
    <w:rsid w:val="00857CE2"/>
    <w:rsid w:val="00860EA8"/>
    <w:rsid w:val="00861266"/>
    <w:rsid w:val="00861516"/>
    <w:rsid w:val="0086293F"/>
    <w:rsid w:val="008647E6"/>
    <w:rsid w:val="0087108C"/>
    <w:rsid w:val="0087231E"/>
    <w:rsid w:val="00873FBE"/>
    <w:rsid w:val="00882531"/>
    <w:rsid w:val="00883779"/>
    <w:rsid w:val="0088481F"/>
    <w:rsid w:val="0088654E"/>
    <w:rsid w:val="0089196A"/>
    <w:rsid w:val="0089231B"/>
    <w:rsid w:val="00893D95"/>
    <w:rsid w:val="00893FA5"/>
    <w:rsid w:val="008949F1"/>
    <w:rsid w:val="00895226"/>
    <w:rsid w:val="008968BC"/>
    <w:rsid w:val="00896CC7"/>
    <w:rsid w:val="008974FB"/>
    <w:rsid w:val="008A072B"/>
    <w:rsid w:val="008A141D"/>
    <w:rsid w:val="008A33CA"/>
    <w:rsid w:val="008A4244"/>
    <w:rsid w:val="008B400F"/>
    <w:rsid w:val="008B4B69"/>
    <w:rsid w:val="008B5852"/>
    <w:rsid w:val="008B7168"/>
    <w:rsid w:val="008C0E8F"/>
    <w:rsid w:val="008C1482"/>
    <w:rsid w:val="008C25C0"/>
    <w:rsid w:val="008D240F"/>
    <w:rsid w:val="008D2605"/>
    <w:rsid w:val="008D26E1"/>
    <w:rsid w:val="008D6EA9"/>
    <w:rsid w:val="008D7614"/>
    <w:rsid w:val="008D7B35"/>
    <w:rsid w:val="008E20EA"/>
    <w:rsid w:val="008E3282"/>
    <w:rsid w:val="008E3D84"/>
    <w:rsid w:val="008E526D"/>
    <w:rsid w:val="008E5FC7"/>
    <w:rsid w:val="008E64B4"/>
    <w:rsid w:val="008E6C82"/>
    <w:rsid w:val="008E6D60"/>
    <w:rsid w:val="008F0626"/>
    <w:rsid w:val="008F0EA3"/>
    <w:rsid w:val="008F134D"/>
    <w:rsid w:val="008F2CC5"/>
    <w:rsid w:val="008F390E"/>
    <w:rsid w:val="008F58EF"/>
    <w:rsid w:val="008F5A29"/>
    <w:rsid w:val="00905641"/>
    <w:rsid w:val="00905E55"/>
    <w:rsid w:val="00906D9F"/>
    <w:rsid w:val="00907AE6"/>
    <w:rsid w:val="00907BBE"/>
    <w:rsid w:val="00910063"/>
    <w:rsid w:val="00911F12"/>
    <w:rsid w:val="00913045"/>
    <w:rsid w:val="0091642B"/>
    <w:rsid w:val="00922624"/>
    <w:rsid w:val="00923617"/>
    <w:rsid w:val="009255D8"/>
    <w:rsid w:val="00925711"/>
    <w:rsid w:val="009257E7"/>
    <w:rsid w:val="009323F3"/>
    <w:rsid w:val="00933488"/>
    <w:rsid w:val="00934D18"/>
    <w:rsid w:val="00934DEE"/>
    <w:rsid w:val="0093544C"/>
    <w:rsid w:val="00936EAE"/>
    <w:rsid w:val="0094140F"/>
    <w:rsid w:val="00943382"/>
    <w:rsid w:val="009454CD"/>
    <w:rsid w:val="0094565A"/>
    <w:rsid w:val="00945698"/>
    <w:rsid w:val="009502BC"/>
    <w:rsid w:val="0095030D"/>
    <w:rsid w:val="009504F8"/>
    <w:rsid w:val="00951C70"/>
    <w:rsid w:val="00952AF2"/>
    <w:rsid w:val="00952B3C"/>
    <w:rsid w:val="00956964"/>
    <w:rsid w:val="00957FC6"/>
    <w:rsid w:val="009612EA"/>
    <w:rsid w:val="0096298A"/>
    <w:rsid w:val="00962C42"/>
    <w:rsid w:val="00964B39"/>
    <w:rsid w:val="00966626"/>
    <w:rsid w:val="009676E4"/>
    <w:rsid w:val="00970117"/>
    <w:rsid w:val="00973A32"/>
    <w:rsid w:val="00973F05"/>
    <w:rsid w:val="0097596C"/>
    <w:rsid w:val="009851E6"/>
    <w:rsid w:val="00986B30"/>
    <w:rsid w:val="00987928"/>
    <w:rsid w:val="00991FDF"/>
    <w:rsid w:val="00993607"/>
    <w:rsid w:val="0099666E"/>
    <w:rsid w:val="0099774C"/>
    <w:rsid w:val="009A13F6"/>
    <w:rsid w:val="009A16AC"/>
    <w:rsid w:val="009A349C"/>
    <w:rsid w:val="009A576C"/>
    <w:rsid w:val="009A7915"/>
    <w:rsid w:val="009B4557"/>
    <w:rsid w:val="009B50D4"/>
    <w:rsid w:val="009B6166"/>
    <w:rsid w:val="009B617A"/>
    <w:rsid w:val="009B6317"/>
    <w:rsid w:val="009B6708"/>
    <w:rsid w:val="009B767B"/>
    <w:rsid w:val="009C209B"/>
    <w:rsid w:val="009C2FA7"/>
    <w:rsid w:val="009D2DA7"/>
    <w:rsid w:val="009D38E1"/>
    <w:rsid w:val="009D7E92"/>
    <w:rsid w:val="009E175B"/>
    <w:rsid w:val="009E4EAF"/>
    <w:rsid w:val="009E6063"/>
    <w:rsid w:val="009E632C"/>
    <w:rsid w:val="009E6C48"/>
    <w:rsid w:val="009E6E33"/>
    <w:rsid w:val="009F0336"/>
    <w:rsid w:val="009F188F"/>
    <w:rsid w:val="009F4140"/>
    <w:rsid w:val="009F46C6"/>
    <w:rsid w:val="009F4853"/>
    <w:rsid w:val="00A006EE"/>
    <w:rsid w:val="00A027EB"/>
    <w:rsid w:val="00A02E2D"/>
    <w:rsid w:val="00A0433A"/>
    <w:rsid w:val="00A04C36"/>
    <w:rsid w:val="00A074A4"/>
    <w:rsid w:val="00A1084F"/>
    <w:rsid w:val="00A10A12"/>
    <w:rsid w:val="00A14B69"/>
    <w:rsid w:val="00A15ACC"/>
    <w:rsid w:val="00A2125B"/>
    <w:rsid w:val="00A30ADF"/>
    <w:rsid w:val="00A325CE"/>
    <w:rsid w:val="00A35706"/>
    <w:rsid w:val="00A36C5C"/>
    <w:rsid w:val="00A36FCF"/>
    <w:rsid w:val="00A37689"/>
    <w:rsid w:val="00A37D03"/>
    <w:rsid w:val="00A41B2A"/>
    <w:rsid w:val="00A41B5A"/>
    <w:rsid w:val="00A42CB4"/>
    <w:rsid w:val="00A42FBA"/>
    <w:rsid w:val="00A4302C"/>
    <w:rsid w:val="00A43065"/>
    <w:rsid w:val="00A458D9"/>
    <w:rsid w:val="00A46840"/>
    <w:rsid w:val="00A46EA0"/>
    <w:rsid w:val="00A4740A"/>
    <w:rsid w:val="00A47F8E"/>
    <w:rsid w:val="00A5024E"/>
    <w:rsid w:val="00A506CE"/>
    <w:rsid w:val="00A51B03"/>
    <w:rsid w:val="00A549AB"/>
    <w:rsid w:val="00A54B14"/>
    <w:rsid w:val="00A555FC"/>
    <w:rsid w:val="00A55EEA"/>
    <w:rsid w:val="00A56818"/>
    <w:rsid w:val="00A5799B"/>
    <w:rsid w:val="00A6170F"/>
    <w:rsid w:val="00A61954"/>
    <w:rsid w:val="00A61FD6"/>
    <w:rsid w:val="00A656FB"/>
    <w:rsid w:val="00A7163B"/>
    <w:rsid w:val="00A73DA4"/>
    <w:rsid w:val="00A80A3C"/>
    <w:rsid w:val="00A821DE"/>
    <w:rsid w:val="00A83DC3"/>
    <w:rsid w:val="00A8485E"/>
    <w:rsid w:val="00A84C8F"/>
    <w:rsid w:val="00A8694F"/>
    <w:rsid w:val="00A86AAA"/>
    <w:rsid w:val="00A8753D"/>
    <w:rsid w:val="00A908E0"/>
    <w:rsid w:val="00A928A1"/>
    <w:rsid w:val="00A931B4"/>
    <w:rsid w:val="00A96FF3"/>
    <w:rsid w:val="00AA2AF2"/>
    <w:rsid w:val="00AA36AF"/>
    <w:rsid w:val="00AA393E"/>
    <w:rsid w:val="00AA6D29"/>
    <w:rsid w:val="00AA7B30"/>
    <w:rsid w:val="00AB0524"/>
    <w:rsid w:val="00AB385B"/>
    <w:rsid w:val="00AB3C1D"/>
    <w:rsid w:val="00AB3D72"/>
    <w:rsid w:val="00AB4AAF"/>
    <w:rsid w:val="00AB6491"/>
    <w:rsid w:val="00AC0B42"/>
    <w:rsid w:val="00AC0CB2"/>
    <w:rsid w:val="00AC0F10"/>
    <w:rsid w:val="00AC258F"/>
    <w:rsid w:val="00AC3C02"/>
    <w:rsid w:val="00AC4D3E"/>
    <w:rsid w:val="00AC5034"/>
    <w:rsid w:val="00AC543F"/>
    <w:rsid w:val="00AC75DC"/>
    <w:rsid w:val="00AD1137"/>
    <w:rsid w:val="00AD1C56"/>
    <w:rsid w:val="00AD2060"/>
    <w:rsid w:val="00AD46C6"/>
    <w:rsid w:val="00AD489C"/>
    <w:rsid w:val="00AD66CF"/>
    <w:rsid w:val="00AD67EB"/>
    <w:rsid w:val="00AE0818"/>
    <w:rsid w:val="00AE09BC"/>
    <w:rsid w:val="00AE2B28"/>
    <w:rsid w:val="00AE3369"/>
    <w:rsid w:val="00AE4E98"/>
    <w:rsid w:val="00AF26CC"/>
    <w:rsid w:val="00AF33AE"/>
    <w:rsid w:val="00AF399C"/>
    <w:rsid w:val="00AF4870"/>
    <w:rsid w:val="00AF4E36"/>
    <w:rsid w:val="00AF6483"/>
    <w:rsid w:val="00B02ABD"/>
    <w:rsid w:val="00B0351A"/>
    <w:rsid w:val="00B05694"/>
    <w:rsid w:val="00B05815"/>
    <w:rsid w:val="00B07010"/>
    <w:rsid w:val="00B071D2"/>
    <w:rsid w:val="00B07717"/>
    <w:rsid w:val="00B1007F"/>
    <w:rsid w:val="00B1550E"/>
    <w:rsid w:val="00B15F54"/>
    <w:rsid w:val="00B16CBC"/>
    <w:rsid w:val="00B1771A"/>
    <w:rsid w:val="00B1791F"/>
    <w:rsid w:val="00B17C0B"/>
    <w:rsid w:val="00B200E2"/>
    <w:rsid w:val="00B21501"/>
    <w:rsid w:val="00B234FD"/>
    <w:rsid w:val="00B25246"/>
    <w:rsid w:val="00B25B4C"/>
    <w:rsid w:val="00B30192"/>
    <w:rsid w:val="00B30D59"/>
    <w:rsid w:val="00B34870"/>
    <w:rsid w:val="00B34AA6"/>
    <w:rsid w:val="00B35649"/>
    <w:rsid w:val="00B36953"/>
    <w:rsid w:val="00B36CFD"/>
    <w:rsid w:val="00B41232"/>
    <w:rsid w:val="00B42BD4"/>
    <w:rsid w:val="00B44959"/>
    <w:rsid w:val="00B460EC"/>
    <w:rsid w:val="00B50135"/>
    <w:rsid w:val="00B501AD"/>
    <w:rsid w:val="00B50AD9"/>
    <w:rsid w:val="00B51214"/>
    <w:rsid w:val="00B51370"/>
    <w:rsid w:val="00B51792"/>
    <w:rsid w:val="00B5439F"/>
    <w:rsid w:val="00B55F32"/>
    <w:rsid w:val="00B57BBB"/>
    <w:rsid w:val="00B60235"/>
    <w:rsid w:val="00B61A24"/>
    <w:rsid w:val="00B61DC0"/>
    <w:rsid w:val="00B663D2"/>
    <w:rsid w:val="00B66421"/>
    <w:rsid w:val="00B6660B"/>
    <w:rsid w:val="00B67B8D"/>
    <w:rsid w:val="00B7100B"/>
    <w:rsid w:val="00B72D26"/>
    <w:rsid w:val="00B751E1"/>
    <w:rsid w:val="00B7572D"/>
    <w:rsid w:val="00B75BDD"/>
    <w:rsid w:val="00B809AD"/>
    <w:rsid w:val="00B819B7"/>
    <w:rsid w:val="00B830E1"/>
    <w:rsid w:val="00B86774"/>
    <w:rsid w:val="00B91E3D"/>
    <w:rsid w:val="00B92D69"/>
    <w:rsid w:val="00B92F75"/>
    <w:rsid w:val="00B93D54"/>
    <w:rsid w:val="00B949FB"/>
    <w:rsid w:val="00B96823"/>
    <w:rsid w:val="00B97589"/>
    <w:rsid w:val="00BA052F"/>
    <w:rsid w:val="00BA1590"/>
    <w:rsid w:val="00BA4888"/>
    <w:rsid w:val="00BB00AB"/>
    <w:rsid w:val="00BB0B1A"/>
    <w:rsid w:val="00BB0F81"/>
    <w:rsid w:val="00BB1105"/>
    <w:rsid w:val="00BB21D6"/>
    <w:rsid w:val="00BB357B"/>
    <w:rsid w:val="00BB3853"/>
    <w:rsid w:val="00BB3A4A"/>
    <w:rsid w:val="00BB445A"/>
    <w:rsid w:val="00BB501D"/>
    <w:rsid w:val="00BB53B0"/>
    <w:rsid w:val="00BB5667"/>
    <w:rsid w:val="00BB710E"/>
    <w:rsid w:val="00BB739B"/>
    <w:rsid w:val="00BC0199"/>
    <w:rsid w:val="00BC1047"/>
    <w:rsid w:val="00BC1EEF"/>
    <w:rsid w:val="00BC2E4F"/>
    <w:rsid w:val="00BC3CB3"/>
    <w:rsid w:val="00BC48B2"/>
    <w:rsid w:val="00BC74D5"/>
    <w:rsid w:val="00BD125E"/>
    <w:rsid w:val="00BD19B6"/>
    <w:rsid w:val="00BD5F55"/>
    <w:rsid w:val="00BD601B"/>
    <w:rsid w:val="00BD7C69"/>
    <w:rsid w:val="00BE0FF4"/>
    <w:rsid w:val="00BE1633"/>
    <w:rsid w:val="00BE3B82"/>
    <w:rsid w:val="00BF27FA"/>
    <w:rsid w:val="00BF299E"/>
    <w:rsid w:val="00BF33C8"/>
    <w:rsid w:val="00BF59F8"/>
    <w:rsid w:val="00BF7CE3"/>
    <w:rsid w:val="00C0270C"/>
    <w:rsid w:val="00C02F57"/>
    <w:rsid w:val="00C03D5E"/>
    <w:rsid w:val="00C0601C"/>
    <w:rsid w:val="00C06190"/>
    <w:rsid w:val="00C102D5"/>
    <w:rsid w:val="00C10DDF"/>
    <w:rsid w:val="00C13B79"/>
    <w:rsid w:val="00C15D43"/>
    <w:rsid w:val="00C21039"/>
    <w:rsid w:val="00C2154A"/>
    <w:rsid w:val="00C22467"/>
    <w:rsid w:val="00C23197"/>
    <w:rsid w:val="00C234C7"/>
    <w:rsid w:val="00C24A9A"/>
    <w:rsid w:val="00C250DE"/>
    <w:rsid w:val="00C25F27"/>
    <w:rsid w:val="00C26382"/>
    <w:rsid w:val="00C26BA7"/>
    <w:rsid w:val="00C27FDF"/>
    <w:rsid w:val="00C302B2"/>
    <w:rsid w:val="00C3096F"/>
    <w:rsid w:val="00C311F8"/>
    <w:rsid w:val="00C315A9"/>
    <w:rsid w:val="00C36D06"/>
    <w:rsid w:val="00C37428"/>
    <w:rsid w:val="00C46D72"/>
    <w:rsid w:val="00C47DC9"/>
    <w:rsid w:val="00C50C6E"/>
    <w:rsid w:val="00C520CA"/>
    <w:rsid w:val="00C52197"/>
    <w:rsid w:val="00C53141"/>
    <w:rsid w:val="00C5325C"/>
    <w:rsid w:val="00C545D5"/>
    <w:rsid w:val="00C5692F"/>
    <w:rsid w:val="00C60D65"/>
    <w:rsid w:val="00C6347F"/>
    <w:rsid w:val="00C649F9"/>
    <w:rsid w:val="00C675C9"/>
    <w:rsid w:val="00C67BF0"/>
    <w:rsid w:val="00C734CB"/>
    <w:rsid w:val="00C7572F"/>
    <w:rsid w:val="00C7673F"/>
    <w:rsid w:val="00C775EC"/>
    <w:rsid w:val="00C7794E"/>
    <w:rsid w:val="00C77A51"/>
    <w:rsid w:val="00C77BC5"/>
    <w:rsid w:val="00C80220"/>
    <w:rsid w:val="00C83EAB"/>
    <w:rsid w:val="00C87ACA"/>
    <w:rsid w:val="00C90562"/>
    <w:rsid w:val="00C9133A"/>
    <w:rsid w:val="00C92A40"/>
    <w:rsid w:val="00C93DDD"/>
    <w:rsid w:val="00C954A6"/>
    <w:rsid w:val="00C967A9"/>
    <w:rsid w:val="00CA0F17"/>
    <w:rsid w:val="00CA1C1C"/>
    <w:rsid w:val="00CA24C8"/>
    <w:rsid w:val="00CA305C"/>
    <w:rsid w:val="00CA4814"/>
    <w:rsid w:val="00CA61D7"/>
    <w:rsid w:val="00CA66FA"/>
    <w:rsid w:val="00CA78B8"/>
    <w:rsid w:val="00CB0A14"/>
    <w:rsid w:val="00CB1530"/>
    <w:rsid w:val="00CB1BA9"/>
    <w:rsid w:val="00CB7A4D"/>
    <w:rsid w:val="00CC1531"/>
    <w:rsid w:val="00CC33D9"/>
    <w:rsid w:val="00CC5298"/>
    <w:rsid w:val="00CC5D71"/>
    <w:rsid w:val="00CC6A57"/>
    <w:rsid w:val="00CD3C45"/>
    <w:rsid w:val="00CD52C4"/>
    <w:rsid w:val="00CD6A05"/>
    <w:rsid w:val="00CD7B21"/>
    <w:rsid w:val="00CE0227"/>
    <w:rsid w:val="00CE2916"/>
    <w:rsid w:val="00CE5401"/>
    <w:rsid w:val="00CE6091"/>
    <w:rsid w:val="00CE7846"/>
    <w:rsid w:val="00CF28D1"/>
    <w:rsid w:val="00CF371B"/>
    <w:rsid w:val="00CF3CAF"/>
    <w:rsid w:val="00CF55E4"/>
    <w:rsid w:val="00D01F47"/>
    <w:rsid w:val="00D0313B"/>
    <w:rsid w:val="00D03AE4"/>
    <w:rsid w:val="00D04744"/>
    <w:rsid w:val="00D060E4"/>
    <w:rsid w:val="00D06E99"/>
    <w:rsid w:val="00D0733B"/>
    <w:rsid w:val="00D07C1B"/>
    <w:rsid w:val="00D122A2"/>
    <w:rsid w:val="00D1257D"/>
    <w:rsid w:val="00D1561E"/>
    <w:rsid w:val="00D17C07"/>
    <w:rsid w:val="00D236E8"/>
    <w:rsid w:val="00D2414E"/>
    <w:rsid w:val="00D27460"/>
    <w:rsid w:val="00D30248"/>
    <w:rsid w:val="00D3129E"/>
    <w:rsid w:val="00D31851"/>
    <w:rsid w:val="00D35101"/>
    <w:rsid w:val="00D35775"/>
    <w:rsid w:val="00D35A9C"/>
    <w:rsid w:val="00D3618A"/>
    <w:rsid w:val="00D37740"/>
    <w:rsid w:val="00D400B7"/>
    <w:rsid w:val="00D40DF4"/>
    <w:rsid w:val="00D42DF9"/>
    <w:rsid w:val="00D44E13"/>
    <w:rsid w:val="00D45236"/>
    <w:rsid w:val="00D467BC"/>
    <w:rsid w:val="00D472A9"/>
    <w:rsid w:val="00D473D7"/>
    <w:rsid w:val="00D51182"/>
    <w:rsid w:val="00D51212"/>
    <w:rsid w:val="00D51CAF"/>
    <w:rsid w:val="00D5475D"/>
    <w:rsid w:val="00D55138"/>
    <w:rsid w:val="00D565A1"/>
    <w:rsid w:val="00D56A4B"/>
    <w:rsid w:val="00D6052E"/>
    <w:rsid w:val="00D6179B"/>
    <w:rsid w:val="00D617BF"/>
    <w:rsid w:val="00D63C4D"/>
    <w:rsid w:val="00D71C4C"/>
    <w:rsid w:val="00D73BDA"/>
    <w:rsid w:val="00D7500D"/>
    <w:rsid w:val="00D8015D"/>
    <w:rsid w:val="00D8296B"/>
    <w:rsid w:val="00D838DE"/>
    <w:rsid w:val="00D850D7"/>
    <w:rsid w:val="00D854F4"/>
    <w:rsid w:val="00D86017"/>
    <w:rsid w:val="00D8761C"/>
    <w:rsid w:val="00D901F4"/>
    <w:rsid w:val="00D90E53"/>
    <w:rsid w:val="00D92564"/>
    <w:rsid w:val="00D95CD1"/>
    <w:rsid w:val="00D96326"/>
    <w:rsid w:val="00D964BB"/>
    <w:rsid w:val="00D9782A"/>
    <w:rsid w:val="00DA153B"/>
    <w:rsid w:val="00DA248F"/>
    <w:rsid w:val="00DA24CF"/>
    <w:rsid w:val="00DA36AF"/>
    <w:rsid w:val="00DA3822"/>
    <w:rsid w:val="00DA3ADB"/>
    <w:rsid w:val="00DA480D"/>
    <w:rsid w:val="00DB3597"/>
    <w:rsid w:val="00DB471D"/>
    <w:rsid w:val="00DB5942"/>
    <w:rsid w:val="00DB5FD2"/>
    <w:rsid w:val="00DB6156"/>
    <w:rsid w:val="00DB6AF4"/>
    <w:rsid w:val="00DB6EB9"/>
    <w:rsid w:val="00DC064C"/>
    <w:rsid w:val="00DC1498"/>
    <w:rsid w:val="00DC1520"/>
    <w:rsid w:val="00DC193F"/>
    <w:rsid w:val="00DC1C35"/>
    <w:rsid w:val="00DC2081"/>
    <w:rsid w:val="00DC29B8"/>
    <w:rsid w:val="00DC2B1F"/>
    <w:rsid w:val="00DC3332"/>
    <w:rsid w:val="00DC35DA"/>
    <w:rsid w:val="00DC3929"/>
    <w:rsid w:val="00DC4AF4"/>
    <w:rsid w:val="00DC6B59"/>
    <w:rsid w:val="00DD044B"/>
    <w:rsid w:val="00DD3606"/>
    <w:rsid w:val="00DD3E84"/>
    <w:rsid w:val="00DD4B4D"/>
    <w:rsid w:val="00DD5ABD"/>
    <w:rsid w:val="00DD76D1"/>
    <w:rsid w:val="00DE053E"/>
    <w:rsid w:val="00DE2825"/>
    <w:rsid w:val="00DE2C0F"/>
    <w:rsid w:val="00DE557D"/>
    <w:rsid w:val="00DF071C"/>
    <w:rsid w:val="00DF1363"/>
    <w:rsid w:val="00DF1A32"/>
    <w:rsid w:val="00DF342D"/>
    <w:rsid w:val="00DF4678"/>
    <w:rsid w:val="00DF4B2D"/>
    <w:rsid w:val="00DF5ECA"/>
    <w:rsid w:val="00DF7286"/>
    <w:rsid w:val="00DF7703"/>
    <w:rsid w:val="00E00D91"/>
    <w:rsid w:val="00E0343D"/>
    <w:rsid w:val="00E0623E"/>
    <w:rsid w:val="00E0712D"/>
    <w:rsid w:val="00E076CF"/>
    <w:rsid w:val="00E13FB2"/>
    <w:rsid w:val="00E14C8F"/>
    <w:rsid w:val="00E16AD1"/>
    <w:rsid w:val="00E17354"/>
    <w:rsid w:val="00E20899"/>
    <w:rsid w:val="00E22054"/>
    <w:rsid w:val="00E22E06"/>
    <w:rsid w:val="00E22F40"/>
    <w:rsid w:val="00E25119"/>
    <w:rsid w:val="00E253F4"/>
    <w:rsid w:val="00E259B6"/>
    <w:rsid w:val="00E26B86"/>
    <w:rsid w:val="00E30A7D"/>
    <w:rsid w:val="00E3123E"/>
    <w:rsid w:val="00E319C7"/>
    <w:rsid w:val="00E31EFA"/>
    <w:rsid w:val="00E33631"/>
    <w:rsid w:val="00E36A29"/>
    <w:rsid w:val="00E37CB0"/>
    <w:rsid w:val="00E40844"/>
    <w:rsid w:val="00E40DEA"/>
    <w:rsid w:val="00E4220D"/>
    <w:rsid w:val="00E42703"/>
    <w:rsid w:val="00E457A3"/>
    <w:rsid w:val="00E47A8B"/>
    <w:rsid w:val="00E50444"/>
    <w:rsid w:val="00E568C0"/>
    <w:rsid w:val="00E6103D"/>
    <w:rsid w:val="00E61A22"/>
    <w:rsid w:val="00E620FF"/>
    <w:rsid w:val="00E621EA"/>
    <w:rsid w:val="00E62ADE"/>
    <w:rsid w:val="00E62D5B"/>
    <w:rsid w:val="00E64172"/>
    <w:rsid w:val="00E7031A"/>
    <w:rsid w:val="00E71430"/>
    <w:rsid w:val="00E734D7"/>
    <w:rsid w:val="00E77053"/>
    <w:rsid w:val="00E8072E"/>
    <w:rsid w:val="00E82E62"/>
    <w:rsid w:val="00E84083"/>
    <w:rsid w:val="00E84A6D"/>
    <w:rsid w:val="00E87200"/>
    <w:rsid w:val="00E921E2"/>
    <w:rsid w:val="00E92EBD"/>
    <w:rsid w:val="00E93CBF"/>
    <w:rsid w:val="00E95B61"/>
    <w:rsid w:val="00EA34C8"/>
    <w:rsid w:val="00EA3EFC"/>
    <w:rsid w:val="00EA4343"/>
    <w:rsid w:val="00EA63E8"/>
    <w:rsid w:val="00EA7523"/>
    <w:rsid w:val="00EA7655"/>
    <w:rsid w:val="00EA79BF"/>
    <w:rsid w:val="00EB0A65"/>
    <w:rsid w:val="00EB2255"/>
    <w:rsid w:val="00EB2B09"/>
    <w:rsid w:val="00EB3179"/>
    <w:rsid w:val="00EB356D"/>
    <w:rsid w:val="00EB4D0F"/>
    <w:rsid w:val="00EB5453"/>
    <w:rsid w:val="00EB5DA5"/>
    <w:rsid w:val="00EB660C"/>
    <w:rsid w:val="00EB6E47"/>
    <w:rsid w:val="00EC01B7"/>
    <w:rsid w:val="00EC0D96"/>
    <w:rsid w:val="00EC209B"/>
    <w:rsid w:val="00EC77E5"/>
    <w:rsid w:val="00ED2126"/>
    <w:rsid w:val="00ED4772"/>
    <w:rsid w:val="00EE0E67"/>
    <w:rsid w:val="00EE29B9"/>
    <w:rsid w:val="00EE7A18"/>
    <w:rsid w:val="00EF06F8"/>
    <w:rsid w:val="00EF234E"/>
    <w:rsid w:val="00EF2B08"/>
    <w:rsid w:val="00EF3152"/>
    <w:rsid w:val="00EF4126"/>
    <w:rsid w:val="00EF4437"/>
    <w:rsid w:val="00EF60C4"/>
    <w:rsid w:val="00EF72FF"/>
    <w:rsid w:val="00F00D78"/>
    <w:rsid w:val="00F01050"/>
    <w:rsid w:val="00F032F8"/>
    <w:rsid w:val="00F03B38"/>
    <w:rsid w:val="00F03E28"/>
    <w:rsid w:val="00F043B1"/>
    <w:rsid w:val="00F04F4E"/>
    <w:rsid w:val="00F052BC"/>
    <w:rsid w:val="00F06938"/>
    <w:rsid w:val="00F0777B"/>
    <w:rsid w:val="00F077DB"/>
    <w:rsid w:val="00F106DC"/>
    <w:rsid w:val="00F12539"/>
    <w:rsid w:val="00F13151"/>
    <w:rsid w:val="00F13F71"/>
    <w:rsid w:val="00F15BCB"/>
    <w:rsid w:val="00F16B21"/>
    <w:rsid w:val="00F1742D"/>
    <w:rsid w:val="00F17F98"/>
    <w:rsid w:val="00F20217"/>
    <w:rsid w:val="00F207D1"/>
    <w:rsid w:val="00F22E89"/>
    <w:rsid w:val="00F239B7"/>
    <w:rsid w:val="00F2539A"/>
    <w:rsid w:val="00F263E0"/>
    <w:rsid w:val="00F264DC"/>
    <w:rsid w:val="00F2665A"/>
    <w:rsid w:val="00F27D8D"/>
    <w:rsid w:val="00F3103E"/>
    <w:rsid w:val="00F314AA"/>
    <w:rsid w:val="00F32221"/>
    <w:rsid w:val="00F32247"/>
    <w:rsid w:val="00F32CFE"/>
    <w:rsid w:val="00F34133"/>
    <w:rsid w:val="00F34382"/>
    <w:rsid w:val="00F343C3"/>
    <w:rsid w:val="00F34ADA"/>
    <w:rsid w:val="00F36578"/>
    <w:rsid w:val="00F36892"/>
    <w:rsid w:val="00F37526"/>
    <w:rsid w:val="00F41101"/>
    <w:rsid w:val="00F421ED"/>
    <w:rsid w:val="00F44D4E"/>
    <w:rsid w:val="00F4762B"/>
    <w:rsid w:val="00F4786F"/>
    <w:rsid w:val="00F50665"/>
    <w:rsid w:val="00F5211D"/>
    <w:rsid w:val="00F52705"/>
    <w:rsid w:val="00F52B73"/>
    <w:rsid w:val="00F5381E"/>
    <w:rsid w:val="00F56140"/>
    <w:rsid w:val="00F578A7"/>
    <w:rsid w:val="00F6235D"/>
    <w:rsid w:val="00F62F18"/>
    <w:rsid w:val="00F63577"/>
    <w:rsid w:val="00F63D9F"/>
    <w:rsid w:val="00F6671D"/>
    <w:rsid w:val="00F705B1"/>
    <w:rsid w:val="00F73135"/>
    <w:rsid w:val="00F77C35"/>
    <w:rsid w:val="00F77D2B"/>
    <w:rsid w:val="00F80580"/>
    <w:rsid w:val="00F80B37"/>
    <w:rsid w:val="00F83D67"/>
    <w:rsid w:val="00F84D9F"/>
    <w:rsid w:val="00F8697C"/>
    <w:rsid w:val="00F94666"/>
    <w:rsid w:val="00F95117"/>
    <w:rsid w:val="00F97B61"/>
    <w:rsid w:val="00FA09D6"/>
    <w:rsid w:val="00FA4775"/>
    <w:rsid w:val="00FA54B5"/>
    <w:rsid w:val="00FA5B6C"/>
    <w:rsid w:val="00FA750C"/>
    <w:rsid w:val="00FA7A83"/>
    <w:rsid w:val="00FA7E44"/>
    <w:rsid w:val="00FB17CF"/>
    <w:rsid w:val="00FB1D2C"/>
    <w:rsid w:val="00FB3899"/>
    <w:rsid w:val="00FB3ADF"/>
    <w:rsid w:val="00FB4FDA"/>
    <w:rsid w:val="00FB5324"/>
    <w:rsid w:val="00FB54DA"/>
    <w:rsid w:val="00FB5E4E"/>
    <w:rsid w:val="00FB6F20"/>
    <w:rsid w:val="00FB7E9F"/>
    <w:rsid w:val="00FC1D36"/>
    <w:rsid w:val="00FC2CA7"/>
    <w:rsid w:val="00FC5EF6"/>
    <w:rsid w:val="00FC638B"/>
    <w:rsid w:val="00FC65CB"/>
    <w:rsid w:val="00FD3AAB"/>
    <w:rsid w:val="00FD3EC8"/>
    <w:rsid w:val="00FD59F2"/>
    <w:rsid w:val="00FD6167"/>
    <w:rsid w:val="00FD6AEE"/>
    <w:rsid w:val="00FE24EA"/>
    <w:rsid w:val="00FE3874"/>
    <w:rsid w:val="00FE3F2D"/>
    <w:rsid w:val="00FE470D"/>
    <w:rsid w:val="00FE5069"/>
    <w:rsid w:val="00FE527C"/>
    <w:rsid w:val="00FE6406"/>
    <w:rsid w:val="00FE6C92"/>
    <w:rsid w:val="00FE7DBE"/>
    <w:rsid w:val="00FF21E0"/>
    <w:rsid w:val="00FF2C9C"/>
    <w:rsid w:val="00FF4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oNotEmbedSmartTags/>
  <w:decimalSymbol w:val="."/>
  <w:listSeparator w:val=","/>
  <w14:docId w14:val="3ED2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280" w:lineRule="exact"/>
        <w:ind w:leftChars="200" w:left="600" w:hangingChars="400" w:hanging="40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F81"/>
    <w:rPr>
      <w:kern w:val="2"/>
      <w:sz w:val="21"/>
      <w:szCs w:val="24"/>
    </w:rPr>
  </w:style>
  <w:style w:type="paragraph" w:styleId="2">
    <w:name w:val="heading 2"/>
    <w:basedOn w:val="a"/>
    <w:next w:val="a"/>
    <w:qFormat/>
    <w:rsid w:val="0063548F"/>
    <w:pPr>
      <w:keepNext/>
      <w:outlineLvl w:val="1"/>
    </w:pPr>
    <w:rPr>
      <w:rFonts w:ascii="Arial" w:eastAsia="ＭＳ ゴシック" w:hAnsi="Arial"/>
    </w:rPr>
  </w:style>
  <w:style w:type="paragraph" w:styleId="3">
    <w:name w:val="heading 3"/>
    <w:basedOn w:val="a"/>
    <w:next w:val="a"/>
    <w:qFormat/>
    <w:rsid w:val="0063548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81BC1"/>
  </w:style>
  <w:style w:type="paragraph" w:styleId="1">
    <w:name w:val="toc 1"/>
    <w:basedOn w:val="a"/>
    <w:next w:val="a"/>
    <w:autoRedefine/>
    <w:semiHidden/>
    <w:rsid w:val="007C5A4C"/>
  </w:style>
  <w:style w:type="paragraph" w:styleId="20">
    <w:name w:val="toc 2"/>
    <w:basedOn w:val="a"/>
    <w:next w:val="a"/>
    <w:autoRedefine/>
    <w:semiHidden/>
    <w:rsid w:val="007C5A4C"/>
    <w:pPr>
      <w:ind w:leftChars="100" w:left="210"/>
    </w:pPr>
  </w:style>
  <w:style w:type="character" w:styleId="a4">
    <w:name w:val="Hyperlink"/>
    <w:rsid w:val="007C5A4C"/>
    <w:rPr>
      <w:color w:val="0000FF"/>
      <w:u w:val="single"/>
    </w:rPr>
  </w:style>
  <w:style w:type="table" w:styleId="a5">
    <w:name w:val="Table Grid"/>
    <w:basedOn w:val="a1"/>
    <w:uiPriority w:val="59"/>
    <w:rsid w:val="00603DF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Indent"/>
    <w:basedOn w:val="a"/>
    <w:rsid w:val="008949F1"/>
    <w:pPr>
      <w:ind w:left="851"/>
    </w:pPr>
    <w:rPr>
      <w:sz w:val="22"/>
      <w:szCs w:val="20"/>
    </w:rPr>
  </w:style>
  <w:style w:type="character" w:customStyle="1" w:styleId="small">
    <w:name w:val="small"/>
    <w:basedOn w:val="a0"/>
    <w:rsid w:val="008949F1"/>
  </w:style>
  <w:style w:type="paragraph" w:styleId="a7">
    <w:name w:val="Closing"/>
    <w:basedOn w:val="a"/>
    <w:next w:val="a"/>
    <w:rsid w:val="004472CA"/>
    <w:pPr>
      <w:jc w:val="right"/>
    </w:pPr>
    <w:rPr>
      <w:sz w:val="22"/>
      <w:szCs w:val="22"/>
    </w:rPr>
  </w:style>
  <w:style w:type="paragraph" w:styleId="a8">
    <w:name w:val="footer"/>
    <w:basedOn w:val="a"/>
    <w:link w:val="a9"/>
    <w:uiPriority w:val="99"/>
    <w:rsid w:val="001054E9"/>
    <w:pPr>
      <w:tabs>
        <w:tab w:val="center" w:pos="4252"/>
        <w:tab w:val="right" w:pos="8504"/>
      </w:tabs>
      <w:snapToGrid w:val="0"/>
    </w:pPr>
    <w:rPr>
      <w:rFonts w:ascii="ＭＳ 明朝" w:hAnsi="ＭＳ 明朝"/>
    </w:rPr>
  </w:style>
  <w:style w:type="paragraph" w:styleId="aa">
    <w:name w:val="Balloon Text"/>
    <w:basedOn w:val="a"/>
    <w:link w:val="ab"/>
    <w:rsid w:val="002536BB"/>
    <w:rPr>
      <w:rFonts w:ascii="Arial" w:eastAsia="ＭＳ ゴシック" w:hAnsi="Arial"/>
      <w:sz w:val="18"/>
      <w:szCs w:val="18"/>
    </w:rPr>
  </w:style>
  <w:style w:type="character" w:customStyle="1" w:styleId="ab">
    <w:name w:val="吹き出し (文字)"/>
    <w:link w:val="aa"/>
    <w:rsid w:val="002536BB"/>
    <w:rPr>
      <w:rFonts w:ascii="Arial" w:eastAsia="ＭＳ ゴシック" w:hAnsi="Arial" w:cs="Times New Roman"/>
      <w:kern w:val="2"/>
      <w:sz w:val="18"/>
      <w:szCs w:val="18"/>
    </w:rPr>
  </w:style>
  <w:style w:type="paragraph" w:styleId="ac">
    <w:name w:val="List Paragraph"/>
    <w:basedOn w:val="a"/>
    <w:uiPriority w:val="34"/>
    <w:qFormat/>
    <w:rsid w:val="00067212"/>
    <w:pPr>
      <w:ind w:leftChars="400" w:left="840"/>
    </w:pPr>
    <w:rPr>
      <w:szCs w:val="22"/>
    </w:rPr>
  </w:style>
  <w:style w:type="paragraph" w:styleId="ad">
    <w:name w:val="header"/>
    <w:basedOn w:val="a"/>
    <w:link w:val="ae"/>
    <w:rsid w:val="00B830E1"/>
    <w:pPr>
      <w:tabs>
        <w:tab w:val="center" w:pos="4252"/>
        <w:tab w:val="right" w:pos="8504"/>
      </w:tabs>
      <w:snapToGrid w:val="0"/>
    </w:pPr>
  </w:style>
  <w:style w:type="character" w:customStyle="1" w:styleId="ae">
    <w:name w:val="ヘッダー (文字)"/>
    <w:link w:val="ad"/>
    <w:rsid w:val="00B830E1"/>
    <w:rPr>
      <w:kern w:val="2"/>
      <w:sz w:val="21"/>
      <w:szCs w:val="24"/>
    </w:rPr>
  </w:style>
  <w:style w:type="character" w:customStyle="1" w:styleId="a9">
    <w:name w:val="フッター (文字)"/>
    <w:link w:val="a8"/>
    <w:uiPriority w:val="99"/>
    <w:rsid w:val="00FE24EA"/>
    <w:rPr>
      <w:rFonts w:ascii="ＭＳ 明朝" w:hAnsi="ＭＳ 明朝"/>
      <w:kern w:val="2"/>
      <w:sz w:val="21"/>
      <w:szCs w:val="24"/>
    </w:rPr>
  </w:style>
  <w:style w:type="character" w:styleId="af">
    <w:name w:val="annotation reference"/>
    <w:basedOn w:val="a0"/>
    <w:semiHidden/>
    <w:unhideWhenUsed/>
    <w:rsid w:val="00364F00"/>
    <w:rPr>
      <w:sz w:val="18"/>
      <w:szCs w:val="18"/>
    </w:rPr>
  </w:style>
  <w:style w:type="paragraph" w:styleId="af0">
    <w:name w:val="annotation text"/>
    <w:basedOn w:val="a"/>
    <w:link w:val="af1"/>
    <w:semiHidden/>
    <w:unhideWhenUsed/>
    <w:rsid w:val="00364F00"/>
    <w:pPr>
      <w:jc w:val="left"/>
    </w:pPr>
  </w:style>
  <w:style w:type="character" w:customStyle="1" w:styleId="af1">
    <w:name w:val="コメント文字列 (文字)"/>
    <w:basedOn w:val="a0"/>
    <w:link w:val="af0"/>
    <w:semiHidden/>
    <w:rsid w:val="00364F00"/>
    <w:rPr>
      <w:kern w:val="2"/>
      <w:sz w:val="21"/>
      <w:szCs w:val="24"/>
    </w:rPr>
  </w:style>
  <w:style w:type="paragraph" w:styleId="af2">
    <w:name w:val="annotation subject"/>
    <w:basedOn w:val="af0"/>
    <w:next w:val="af0"/>
    <w:link w:val="af3"/>
    <w:semiHidden/>
    <w:unhideWhenUsed/>
    <w:rsid w:val="00364F00"/>
    <w:rPr>
      <w:b/>
      <w:bCs/>
    </w:rPr>
  </w:style>
  <w:style w:type="character" w:customStyle="1" w:styleId="af3">
    <w:name w:val="コメント内容 (文字)"/>
    <w:basedOn w:val="af1"/>
    <w:link w:val="af2"/>
    <w:semiHidden/>
    <w:rsid w:val="00364F00"/>
    <w:rPr>
      <w:b/>
      <w:bCs/>
      <w:kern w:val="2"/>
      <w:sz w:val="21"/>
      <w:szCs w:val="24"/>
    </w:rPr>
  </w:style>
  <w:style w:type="paragraph" w:styleId="af4">
    <w:name w:val="Revision"/>
    <w:hidden/>
    <w:uiPriority w:val="99"/>
    <w:semiHidden/>
    <w:rsid w:val="00DC4AF4"/>
    <w:rPr>
      <w:kern w:val="2"/>
      <w:sz w:val="21"/>
      <w:szCs w:val="24"/>
    </w:rPr>
  </w:style>
  <w:style w:type="paragraph" w:styleId="Web">
    <w:name w:val="Normal (Web)"/>
    <w:basedOn w:val="a"/>
    <w:uiPriority w:val="99"/>
    <w:semiHidden/>
    <w:unhideWhenUsed/>
    <w:rsid w:val="002109C8"/>
    <w:pPr>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5352">
      <w:bodyDiv w:val="1"/>
      <w:marLeft w:val="0"/>
      <w:marRight w:val="0"/>
      <w:marTop w:val="0"/>
      <w:marBottom w:val="0"/>
      <w:divBdr>
        <w:top w:val="none" w:sz="0" w:space="0" w:color="auto"/>
        <w:left w:val="none" w:sz="0" w:space="0" w:color="auto"/>
        <w:bottom w:val="none" w:sz="0" w:space="0" w:color="auto"/>
        <w:right w:val="none" w:sz="0" w:space="0" w:color="auto"/>
      </w:divBdr>
    </w:div>
    <w:div w:id="248731094">
      <w:bodyDiv w:val="1"/>
      <w:marLeft w:val="0"/>
      <w:marRight w:val="0"/>
      <w:marTop w:val="0"/>
      <w:marBottom w:val="0"/>
      <w:divBdr>
        <w:top w:val="none" w:sz="0" w:space="0" w:color="auto"/>
        <w:left w:val="none" w:sz="0" w:space="0" w:color="auto"/>
        <w:bottom w:val="none" w:sz="0" w:space="0" w:color="auto"/>
        <w:right w:val="none" w:sz="0" w:space="0" w:color="auto"/>
      </w:divBdr>
    </w:div>
    <w:div w:id="459151552">
      <w:bodyDiv w:val="1"/>
      <w:marLeft w:val="0"/>
      <w:marRight w:val="0"/>
      <w:marTop w:val="0"/>
      <w:marBottom w:val="0"/>
      <w:divBdr>
        <w:top w:val="none" w:sz="0" w:space="0" w:color="auto"/>
        <w:left w:val="none" w:sz="0" w:space="0" w:color="auto"/>
        <w:bottom w:val="none" w:sz="0" w:space="0" w:color="auto"/>
        <w:right w:val="none" w:sz="0" w:space="0" w:color="auto"/>
      </w:divBdr>
    </w:div>
    <w:div w:id="717820351">
      <w:bodyDiv w:val="1"/>
      <w:marLeft w:val="0"/>
      <w:marRight w:val="0"/>
      <w:marTop w:val="0"/>
      <w:marBottom w:val="0"/>
      <w:divBdr>
        <w:top w:val="none" w:sz="0" w:space="0" w:color="auto"/>
        <w:left w:val="none" w:sz="0" w:space="0" w:color="auto"/>
        <w:bottom w:val="none" w:sz="0" w:space="0" w:color="auto"/>
        <w:right w:val="none" w:sz="0" w:space="0" w:color="auto"/>
      </w:divBdr>
    </w:div>
    <w:div w:id="1107045612">
      <w:bodyDiv w:val="1"/>
      <w:marLeft w:val="0"/>
      <w:marRight w:val="0"/>
      <w:marTop w:val="0"/>
      <w:marBottom w:val="0"/>
      <w:divBdr>
        <w:top w:val="none" w:sz="0" w:space="0" w:color="auto"/>
        <w:left w:val="none" w:sz="0" w:space="0" w:color="auto"/>
        <w:bottom w:val="none" w:sz="0" w:space="0" w:color="auto"/>
        <w:right w:val="none" w:sz="0" w:space="0" w:color="auto"/>
      </w:divBdr>
    </w:div>
    <w:div w:id="1159542324">
      <w:bodyDiv w:val="1"/>
      <w:marLeft w:val="0"/>
      <w:marRight w:val="0"/>
      <w:marTop w:val="0"/>
      <w:marBottom w:val="0"/>
      <w:divBdr>
        <w:top w:val="none" w:sz="0" w:space="0" w:color="auto"/>
        <w:left w:val="none" w:sz="0" w:space="0" w:color="auto"/>
        <w:bottom w:val="none" w:sz="0" w:space="0" w:color="auto"/>
        <w:right w:val="none" w:sz="0" w:space="0" w:color="auto"/>
      </w:divBdr>
    </w:div>
    <w:div w:id="1183591414">
      <w:bodyDiv w:val="1"/>
      <w:marLeft w:val="0"/>
      <w:marRight w:val="0"/>
      <w:marTop w:val="0"/>
      <w:marBottom w:val="0"/>
      <w:divBdr>
        <w:top w:val="none" w:sz="0" w:space="0" w:color="auto"/>
        <w:left w:val="none" w:sz="0" w:space="0" w:color="auto"/>
        <w:bottom w:val="none" w:sz="0" w:space="0" w:color="auto"/>
        <w:right w:val="none" w:sz="0" w:space="0" w:color="auto"/>
      </w:divBdr>
    </w:div>
    <w:div w:id="1236090068">
      <w:bodyDiv w:val="1"/>
      <w:marLeft w:val="0"/>
      <w:marRight w:val="0"/>
      <w:marTop w:val="0"/>
      <w:marBottom w:val="0"/>
      <w:divBdr>
        <w:top w:val="none" w:sz="0" w:space="0" w:color="auto"/>
        <w:left w:val="none" w:sz="0" w:space="0" w:color="auto"/>
        <w:bottom w:val="none" w:sz="0" w:space="0" w:color="auto"/>
        <w:right w:val="none" w:sz="0" w:space="0" w:color="auto"/>
      </w:divBdr>
    </w:div>
    <w:div w:id="1412311301">
      <w:bodyDiv w:val="1"/>
      <w:marLeft w:val="0"/>
      <w:marRight w:val="0"/>
      <w:marTop w:val="0"/>
      <w:marBottom w:val="0"/>
      <w:divBdr>
        <w:top w:val="none" w:sz="0" w:space="0" w:color="auto"/>
        <w:left w:val="none" w:sz="0" w:space="0" w:color="auto"/>
        <w:bottom w:val="none" w:sz="0" w:space="0" w:color="auto"/>
        <w:right w:val="none" w:sz="0" w:space="0" w:color="auto"/>
      </w:divBdr>
    </w:div>
    <w:div w:id="1540050913">
      <w:bodyDiv w:val="1"/>
      <w:marLeft w:val="0"/>
      <w:marRight w:val="0"/>
      <w:marTop w:val="0"/>
      <w:marBottom w:val="0"/>
      <w:divBdr>
        <w:top w:val="none" w:sz="0" w:space="0" w:color="auto"/>
        <w:left w:val="none" w:sz="0" w:space="0" w:color="auto"/>
        <w:bottom w:val="none" w:sz="0" w:space="0" w:color="auto"/>
        <w:right w:val="none" w:sz="0" w:space="0" w:color="auto"/>
      </w:divBdr>
    </w:div>
    <w:div w:id="1590312289">
      <w:bodyDiv w:val="1"/>
      <w:marLeft w:val="0"/>
      <w:marRight w:val="0"/>
      <w:marTop w:val="0"/>
      <w:marBottom w:val="0"/>
      <w:divBdr>
        <w:top w:val="none" w:sz="0" w:space="0" w:color="auto"/>
        <w:left w:val="none" w:sz="0" w:space="0" w:color="auto"/>
        <w:bottom w:val="none" w:sz="0" w:space="0" w:color="auto"/>
        <w:right w:val="none" w:sz="0" w:space="0" w:color="auto"/>
      </w:divBdr>
    </w:div>
    <w:div w:id="1617718047">
      <w:bodyDiv w:val="1"/>
      <w:marLeft w:val="0"/>
      <w:marRight w:val="0"/>
      <w:marTop w:val="0"/>
      <w:marBottom w:val="0"/>
      <w:divBdr>
        <w:top w:val="none" w:sz="0" w:space="0" w:color="auto"/>
        <w:left w:val="none" w:sz="0" w:space="0" w:color="auto"/>
        <w:bottom w:val="none" w:sz="0" w:space="0" w:color="auto"/>
        <w:right w:val="none" w:sz="0" w:space="0" w:color="auto"/>
      </w:divBdr>
    </w:div>
    <w:div w:id="1748648944">
      <w:bodyDiv w:val="1"/>
      <w:marLeft w:val="0"/>
      <w:marRight w:val="0"/>
      <w:marTop w:val="0"/>
      <w:marBottom w:val="0"/>
      <w:divBdr>
        <w:top w:val="none" w:sz="0" w:space="0" w:color="auto"/>
        <w:left w:val="none" w:sz="0" w:space="0" w:color="auto"/>
        <w:bottom w:val="none" w:sz="0" w:space="0" w:color="auto"/>
        <w:right w:val="none" w:sz="0" w:space="0" w:color="auto"/>
      </w:divBdr>
    </w:div>
    <w:div w:id="1830825647">
      <w:bodyDiv w:val="1"/>
      <w:marLeft w:val="0"/>
      <w:marRight w:val="0"/>
      <w:marTop w:val="0"/>
      <w:marBottom w:val="0"/>
      <w:divBdr>
        <w:top w:val="none" w:sz="0" w:space="0" w:color="auto"/>
        <w:left w:val="none" w:sz="0" w:space="0" w:color="auto"/>
        <w:bottom w:val="none" w:sz="0" w:space="0" w:color="auto"/>
        <w:right w:val="none" w:sz="0" w:space="0" w:color="auto"/>
      </w:divBdr>
    </w:div>
    <w:div w:id="20910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7394</Words>
  <Characters>568</Characters>
  <Application>Microsoft Office Word</Application>
  <DocSecurity>0</DocSecurity>
  <Lines>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2024-10-28T10:23:00Z</dcterms:created>
  <dcterms:modified xsi:type="dcterms:W3CDTF">2026-04-11T13:13:00Z</dcterms:modified>
</cp:coreProperties>
</file>