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3C8F" w14:textId="0DAEB1C4" w:rsidR="007B2017" w:rsidRPr="00EF44E3" w:rsidRDefault="00EF44E3" w:rsidP="00100DB3">
      <w:pPr>
        <w:jc w:val="center"/>
        <w:rPr>
          <w:rFonts w:asciiTheme="minorEastAsia" w:hAnsiTheme="minorEastAsia"/>
          <w:b/>
          <w:bCs/>
          <w:sz w:val="22"/>
          <w:szCs w:val="24"/>
        </w:rPr>
      </w:pPr>
      <w:r w:rsidRPr="00EF44E3">
        <w:rPr>
          <w:rFonts w:asciiTheme="minorEastAsia" w:hAnsiTheme="minorEastAsia" w:hint="eastAsia"/>
          <w:b/>
          <w:bCs/>
          <w:sz w:val="22"/>
          <w:szCs w:val="24"/>
        </w:rPr>
        <w:t>基幹業務システム等共同化基本計画策定支援業務</w:t>
      </w:r>
    </w:p>
    <w:p w14:paraId="0F18D6E9" w14:textId="5E71F44E" w:rsidR="00C96FAD" w:rsidRPr="00EF44E3" w:rsidRDefault="00C96FAD" w:rsidP="007B2017">
      <w:pPr>
        <w:jc w:val="center"/>
        <w:rPr>
          <w:rFonts w:asciiTheme="minorEastAsia" w:hAnsiTheme="minorEastAsia"/>
          <w:b/>
          <w:bCs/>
          <w:sz w:val="22"/>
          <w:szCs w:val="24"/>
        </w:rPr>
      </w:pPr>
      <w:r w:rsidRPr="00EF44E3">
        <w:rPr>
          <w:rFonts w:asciiTheme="minorEastAsia" w:hAnsiTheme="minorEastAsia" w:hint="eastAsia"/>
          <w:b/>
          <w:bCs/>
          <w:sz w:val="22"/>
          <w:szCs w:val="24"/>
        </w:rPr>
        <w:t>事業者選定の結果について</w:t>
      </w:r>
    </w:p>
    <w:p w14:paraId="46F96855" w14:textId="77777777" w:rsidR="00117D42" w:rsidRPr="00EF44E3" w:rsidRDefault="00117D42">
      <w:pPr>
        <w:rPr>
          <w:rFonts w:asciiTheme="minorEastAsia" w:hAnsiTheme="minorEastAsia"/>
        </w:rPr>
      </w:pPr>
    </w:p>
    <w:p w14:paraId="69246DDA" w14:textId="6E752584" w:rsidR="00C96FAD" w:rsidRPr="00EF44E3" w:rsidRDefault="00117D42">
      <w:pPr>
        <w:rPr>
          <w:rFonts w:asciiTheme="minorEastAsia" w:hAnsiTheme="minorEastAsia"/>
        </w:rPr>
      </w:pPr>
      <w:r w:rsidRPr="00EF44E3">
        <w:rPr>
          <w:rFonts w:asciiTheme="minorEastAsia" w:hAnsiTheme="minorEastAsia" w:hint="eastAsia"/>
        </w:rPr>
        <w:t xml:space="preserve">　　　　　　　　　　　　　　　　　　　　　　　　　　</w:t>
      </w:r>
      <w:r w:rsidR="00100DB3" w:rsidRPr="00EF44E3">
        <w:rPr>
          <w:rFonts w:asciiTheme="minorEastAsia" w:hAnsiTheme="minorEastAsia" w:hint="eastAsia"/>
        </w:rPr>
        <w:t xml:space="preserve">　　　　　　</w:t>
      </w:r>
      <w:r w:rsidR="00081ACE" w:rsidRPr="00EF44E3">
        <w:rPr>
          <w:rFonts w:asciiTheme="minorEastAsia" w:hAnsiTheme="minorEastAsia" w:hint="eastAsia"/>
        </w:rPr>
        <w:t xml:space="preserve">　　</w:t>
      </w:r>
      <w:r w:rsidR="00847EC6" w:rsidRPr="00EF44E3">
        <w:rPr>
          <w:rFonts w:asciiTheme="minorEastAsia" w:hAnsiTheme="minorEastAsia" w:hint="eastAsia"/>
        </w:rPr>
        <w:t>令和</w:t>
      </w:r>
      <w:r w:rsidR="003B424B" w:rsidRPr="00EF44E3">
        <w:rPr>
          <w:rFonts w:asciiTheme="minorEastAsia" w:hAnsiTheme="minorEastAsia" w:hint="eastAsia"/>
        </w:rPr>
        <w:t>８</w:t>
      </w:r>
      <w:r w:rsidR="00C96FAD" w:rsidRPr="00EF44E3">
        <w:rPr>
          <w:rFonts w:asciiTheme="minorEastAsia" w:hAnsiTheme="minorEastAsia" w:hint="eastAsia"/>
        </w:rPr>
        <w:t>年</w:t>
      </w:r>
      <w:r w:rsidR="002E78D6">
        <w:rPr>
          <w:rFonts w:asciiTheme="minorEastAsia" w:hAnsiTheme="minorEastAsia" w:hint="eastAsia"/>
        </w:rPr>
        <w:t>６</w:t>
      </w:r>
      <w:r w:rsidR="00C96FAD" w:rsidRPr="00EF44E3">
        <w:rPr>
          <w:rFonts w:asciiTheme="minorEastAsia" w:hAnsiTheme="minorEastAsia" w:hint="eastAsia"/>
        </w:rPr>
        <w:t>月</w:t>
      </w:r>
      <w:r w:rsidR="00776EF2">
        <w:rPr>
          <w:rFonts w:asciiTheme="minorEastAsia" w:hAnsiTheme="minorEastAsia" w:hint="eastAsia"/>
        </w:rPr>
        <w:t>1</w:t>
      </w:r>
      <w:r w:rsidR="00C96FAD" w:rsidRPr="00EF44E3">
        <w:rPr>
          <w:rFonts w:asciiTheme="minorEastAsia" w:hAnsiTheme="minorEastAsia" w:hint="eastAsia"/>
        </w:rPr>
        <w:t>日</w:t>
      </w:r>
      <w:r w:rsidR="00F37256" w:rsidRPr="00EF44E3">
        <w:rPr>
          <w:rFonts w:asciiTheme="minorEastAsia" w:hAnsiTheme="minorEastAsia" w:hint="eastAsia"/>
        </w:rPr>
        <w:t>（</w:t>
      </w:r>
      <w:r w:rsidR="00776EF2">
        <w:rPr>
          <w:rFonts w:asciiTheme="minorEastAsia" w:hAnsiTheme="minorEastAsia" w:hint="eastAsia"/>
        </w:rPr>
        <w:t>月</w:t>
      </w:r>
      <w:r w:rsidR="00C96FAD" w:rsidRPr="00EF44E3">
        <w:rPr>
          <w:rFonts w:asciiTheme="minorEastAsia" w:hAnsiTheme="minorEastAsia" w:hint="eastAsia"/>
        </w:rPr>
        <w:t>曜日）</w:t>
      </w:r>
    </w:p>
    <w:p w14:paraId="7ADC2576" w14:textId="77777777" w:rsidR="002B57A5" w:rsidRPr="00EF44E3" w:rsidRDefault="002B57A5">
      <w:pPr>
        <w:rPr>
          <w:rFonts w:asciiTheme="minorEastAsia" w:hAnsiTheme="minorEastAsia"/>
        </w:rPr>
      </w:pPr>
    </w:p>
    <w:p w14:paraId="32367F6D" w14:textId="77777777" w:rsidR="00F96FB7" w:rsidRPr="00EF44E3" w:rsidRDefault="00F96FB7">
      <w:pPr>
        <w:rPr>
          <w:rFonts w:asciiTheme="minorEastAsia" w:hAnsiTheme="minorEastAsia"/>
        </w:rPr>
      </w:pPr>
    </w:p>
    <w:p w14:paraId="67253477" w14:textId="1AAF7804" w:rsidR="00100DB3" w:rsidRPr="00EF44E3" w:rsidRDefault="00117D42">
      <w:pPr>
        <w:rPr>
          <w:rFonts w:asciiTheme="minorEastAsia" w:hAnsiTheme="minorEastAsia"/>
        </w:rPr>
      </w:pPr>
      <w:r w:rsidRPr="00EF44E3">
        <w:rPr>
          <w:rFonts w:asciiTheme="minorEastAsia" w:hAnsiTheme="minorEastAsia" w:hint="eastAsia"/>
        </w:rPr>
        <w:t xml:space="preserve">　</w:t>
      </w:r>
      <w:r w:rsidR="00202BEC" w:rsidRPr="00202BEC">
        <w:rPr>
          <w:rFonts w:asciiTheme="minorEastAsia" w:hAnsiTheme="minorEastAsia" w:hint="eastAsia"/>
        </w:rPr>
        <w:t>基幹業務システム等共同化基本計画策定支援業務に</w:t>
      </w:r>
      <w:r w:rsidR="00C96FAD" w:rsidRPr="00EF44E3">
        <w:rPr>
          <w:rFonts w:asciiTheme="minorEastAsia" w:hAnsiTheme="minorEastAsia" w:hint="eastAsia"/>
        </w:rPr>
        <w:t>ついて、公募型プロポーザル方式により提案募集を行った結果、下記のとおり事業者を選定しました。</w:t>
      </w:r>
    </w:p>
    <w:p w14:paraId="1DC913BC" w14:textId="3B77DD35" w:rsidR="002B57A5" w:rsidRDefault="002B57A5">
      <w:pPr>
        <w:rPr>
          <w:rFonts w:asciiTheme="minorEastAsia" w:hAnsiTheme="minorEastAsia"/>
        </w:rPr>
      </w:pPr>
    </w:p>
    <w:p w14:paraId="006E0809" w14:textId="77777777" w:rsidR="00DE483D" w:rsidRPr="00EF44E3" w:rsidRDefault="00DE483D">
      <w:pPr>
        <w:rPr>
          <w:rFonts w:asciiTheme="minorEastAsia" w:hAnsiTheme="minorEastAsia"/>
        </w:rPr>
      </w:pPr>
    </w:p>
    <w:p w14:paraId="23579074" w14:textId="77777777" w:rsidR="00C96FAD" w:rsidRPr="00EF44E3" w:rsidRDefault="00C96FAD" w:rsidP="00117D42">
      <w:pPr>
        <w:jc w:val="center"/>
        <w:rPr>
          <w:rFonts w:asciiTheme="minorEastAsia" w:hAnsiTheme="minorEastAsia"/>
        </w:rPr>
      </w:pPr>
      <w:r w:rsidRPr="00EF44E3">
        <w:rPr>
          <w:rFonts w:asciiTheme="minorEastAsia" w:hAnsiTheme="minorEastAsia" w:hint="eastAsia"/>
        </w:rPr>
        <w:t>記</w:t>
      </w:r>
    </w:p>
    <w:p w14:paraId="0F6E6FCD" w14:textId="1836E337" w:rsidR="002B57A5" w:rsidRDefault="002B57A5">
      <w:pPr>
        <w:rPr>
          <w:rFonts w:asciiTheme="minorEastAsia" w:hAnsiTheme="minorEastAsia"/>
        </w:rPr>
      </w:pPr>
    </w:p>
    <w:p w14:paraId="0CB77353" w14:textId="77777777" w:rsidR="00DE483D" w:rsidRPr="00EF44E3" w:rsidRDefault="00DE483D">
      <w:pPr>
        <w:rPr>
          <w:rFonts w:asciiTheme="minorEastAsia" w:hAnsiTheme="minorEastAsia"/>
        </w:rPr>
      </w:pPr>
    </w:p>
    <w:p w14:paraId="12C7DB55" w14:textId="7A2EFA76" w:rsidR="00C96FAD" w:rsidRPr="00EF44E3" w:rsidRDefault="00100DB3">
      <w:pPr>
        <w:rPr>
          <w:rFonts w:asciiTheme="minorEastAsia" w:hAnsiTheme="minorEastAsia"/>
        </w:rPr>
      </w:pPr>
      <w:r w:rsidRPr="00EF44E3">
        <w:rPr>
          <w:rFonts w:asciiTheme="minorEastAsia" w:hAnsiTheme="minorEastAsia" w:hint="eastAsia"/>
        </w:rPr>
        <w:t>１</w:t>
      </w:r>
      <w:r w:rsidR="00C96FAD" w:rsidRPr="00EF44E3">
        <w:rPr>
          <w:rFonts w:asciiTheme="minorEastAsia" w:hAnsiTheme="minorEastAsia" w:hint="eastAsia"/>
        </w:rPr>
        <w:t xml:space="preserve">　最優秀提案事業者</w:t>
      </w:r>
    </w:p>
    <w:p w14:paraId="11CC7278" w14:textId="77777777" w:rsidR="0055344D" w:rsidRDefault="00C96FAD" w:rsidP="0055344D">
      <w:pPr>
        <w:rPr>
          <w:rFonts w:asciiTheme="minorEastAsia" w:hAnsiTheme="minorEastAsia"/>
        </w:rPr>
      </w:pPr>
      <w:r w:rsidRPr="00EF44E3">
        <w:rPr>
          <w:rFonts w:asciiTheme="minorEastAsia" w:hAnsiTheme="minorEastAsia" w:hint="eastAsia"/>
        </w:rPr>
        <w:t xml:space="preserve">　　</w:t>
      </w:r>
      <w:r w:rsidR="0055344D" w:rsidRPr="0055344D">
        <w:rPr>
          <w:rFonts w:asciiTheme="minorEastAsia" w:hAnsiTheme="minorEastAsia" w:hint="eastAsia"/>
        </w:rPr>
        <w:t>PwC を代表とする共同企業体</w:t>
      </w:r>
    </w:p>
    <w:p w14:paraId="30C50A77" w14:textId="77777777" w:rsidR="0055344D" w:rsidRDefault="0055344D" w:rsidP="0055344D">
      <w:pPr>
        <w:ind w:firstLineChars="200" w:firstLine="420"/>
        <w:rPr>
          <w:rFonts w:asciiTheme="minorEastAsia" w:hAnsiTheme="minorEastAsia"/>
        </w:rPr>
      </w:pPr>
      <w:r w:rsidRPr="0055344D">
        <w:rPr>
          <w:rFonts w:asciiTheme="minorEastAsia" w:hAnsiTheme="minorEastAsia" w:hint="eastAsia"/>
        </w:rPr>
        <w:t>(PwC コンサルティング合同会社、NTT 西日本株式会社、株式会社情報通信総合研究所)</w:t>
      </w:r>
    </w:p>
    <w:p w14:paraId="693EE6FD" w14:textId="4F99BC26" w:rsidR="00C96FAD" w:rsidRPr="00EF44E3" w:rsidRDefault="00C96FAD" w:rsidP="0055344D">
      <w:pPr>
        <w:ind w:firstLineChars="200" w:firstLine="420"/>
        <w:rPr>
          <w:rFonts w:asciiTheme="minorEastAsia" w:hAnsiTheme="minorEastAsia"/>
        </w:rPr>
      </w:pPr>
      <w:r w:rsidRPr="00EF44E3">
        <w:rPr>
          <w:rFonts w:asciiTheme="minorEastAsia" w:hAnsiTheme="minorEastAsia" w:hint="eastAsia"/>
        </w:rPr>
        <w:t>評価点</w:t>
      </w:r>
      <w:r w:rsidR="0055344D">
        <w:rPr>
          <w:rFonts w:asciiTheme="minorEastAsia" w:hAnsiTheme="minorEastAsia" w:hint="eastAsia"/>
        </w:rPr>
        <w:t>1</w:t>
      </w:r>
      <w:r w:rsidR="0055344D">
        <w:rPr>
          <w:rFonts w:asciiTheme="minorEastAsia" w:hAnsiTheme="minorEastAsia"/>
        </w:rPr>
        <w:t>06</w:t>
      </w:r>
      <w:r w:rsidRPr="00EF44E3">
        <w:rPr>
          <w:rFonts w:asciiTheme="minorEastAsia" w:hAnsiTheme="minorEastAsia" w:hint="eastAsia"/>
        </w:rPr>
        <w:t>点</w:t>
      </w:r>
      <w:r w:rsidR="00F96FB7" w:rsidRPr="00EF44E3">
        <w:rPr>
          <w:rFonts w:asciiTheme="minorEastAsia" w:hAnsiTheme="minorEastAsia" w:hint="eastAsia"/>
        </w:rPr>
        <w:t>（1</w:t>
      </w:r>
      <w:r w:rsidR="0055344D">
        <w:rPr>
          <w:rFonts w:asciiTheme="minorEastAsia" w:hAnsiTheme="minorEastAsia"/>
        </w:rPr>
        <w:t>5</w:t>
      </w:r>
      <w:r w:rsidR="00F96FB7" w:rsidRPr="00EF44E3">
        <w:rPr>
          <w:rFonts w:asciiTheme="minorEastAsia" w:hAnsiTheme="minorEastAsia"/>
        </w:rPr>
        <w:t>0</w:t>
      </w:r>
      <w:r w:rsidR="00F96FB7" w:rsidRPr="00EF44E3">
        <w:rPr>
          <w:rFonts w:asciiTheme="minorEastAsia" w:hAnsiTheme="minorEastAsia" w:hint="eastAsia"/>
        </w:rPr>
        <w:t>点満点）</w:t>
      </w:r>
      <w:r w:rsidRPr="00EF44E3">
        <w:rPr>
          <w:rFonts w:asciiTheme="minorEastAsia" w:hAnsiTheme="minorEastAsia" w:hint="eastAsia"/>
        </w:rPr>
        <w:t>（うち価格</w:t>
      </w:r>
      <w:r w:rsidR="00F96FB7" w:rsidRPr="00EF44E3">
        <w:rPr>
          <w:rFonts w:asciiTheme="minorEastAsia" w:hAnsiTheme="minorEastAsia" w:hint="eastAsia"/>
        </w:rPr>
        <w:t>点</w:t>
      </w:r>
      <w:r w:rsidR="0055344D">
        <w:rPr>
          <w:rFonts w:asciiTheme="minorEastAsia" w:hAnsiTheme="minorEastAsia" w:hint="eastAsia"/>
        </w:rPr>
        <w:t>1</w:t>
      </w:r>
      <w:r w:rsidR="0055344D">
        <w:rPr>
          <w:rFonts w:asciiTheme="minorEastAsia" w:hAnsiTheme="minorEastAsia"/>
        </w:rPr>
        <w:t>3.5</w:t>
      </w:r>
      <w:r w:rsidRPr="00EF44E3">
        <w:rPr>
          <w:rFonts w:asciiTheme="minorEastAsia" w:hAnsiTheme="minorEastAsia" w:hint="eastAsia"/>
        </w:rPr>
        <w:t>点</w:t>
      </w:r>
      <w:r w:rsidR="00BA6524" w:rsidRPr="00EF44E3">
        <w:rPr>
          <w:rFonts w:asciiTheme="minorEastAsia" w:hAnsiTheme="minorEastAsia" w:hint="eastAsia"/>
        </w:rPr>
        <w:t>、</w:t>
      </w:r>
      <w:r w:rsidRPr="00EF44E3">
        <w:rPr>
          <w:rFonts w:asciiTheme="minorEastAsia" w:hAnsiTheme="minorEastAsia" w:hint="eastAsia"/>
        </w:rPr>
        <w:t>提案金額</w:t>
      </w:r>
      <w:r w:rsidR="0055344D" w:rsidRPr="0055344D">
        <w:rPr>
          <w:rFonts w:asciiTheme="minorEastAsia" w:hAnsiTheme="minorEastAsia"/>
        </w:rPr>
        <w:t>29,480,000</w:t>
      </w:r>
      <w:r w:rsidR="00F37256" w:rsidRPr="00EF44E3">
        <w:rPr>
          <w:rFonts w:asciiTheme="minorEastAsia" w:hAnsiTheme="minorEastAsia" w:hint="eastAsia"/>
        </w:rPr>
        <w:t>円</w:t>
      </w:r>
      <w:r w:rsidRPr="00EF44E3">
        <w:rPr>
          <w:rFonts w:asciiTheme="minorEastAsia" w:hAnsiTheme="minorEastAsia" w:hint="eastAsia"/>
        </w:rPr>
        <w:t>）</w:t>
      </w:r>
    </w:p>
    <w:p w14:paraId="2D306B3A" w14:textId="77777777" w:rsidR="00FF2394" w:rsidRPr="00EF44E3" w:rsidRDefault="00FF2394">
      <w:pPr>
        <w:rPr>
          <w:rFonts w:asciiTheme="minorEastAsia" w:hAnsiTheme="minorEastAsia"/>
        </w:rPr>
      </w:pPr>
    </w:p>
    <w:p w14:paraId="358E5874" w14:textId="63913497" w:rsidR="00C96FAD" w:rsidRPr="00EF44E3" w:rsidRDefault="00100DB3">
      <w:pPr>
        <w:rPr>
          <w:rFonts w:asciiTheme="minorEastAsia" w:hAnsiTheme="minorEastAsia"/>
        </w:rPr>
      </w:pPr>
      <w:r w:rsidRPr="00EF44E3">
        <w:rPr>
          <w:rFonts w:asciiTheme="minorEastAsia" w:hAnsiTheme="minorEastAsia" w:hint="eastAsia"/>
        </w:rPr>
        <w:t>２</w:t>
      </w:r>
      <w:r w:rsidR="00C96FAD" w:rsidRPr="00EF44E3">
        <w:rPr>
          <w:rFonts w:asciiTheme="minorEastAsia" w:hAnsiTheme="minorEastAsia" w:hint="eastAsia"/>
        </w:rPr>
        <w:t xml:space="preserve">　提案結果の概要</w:t>
      </w:r>
    </w:p>
    <w:p w14:paraId="30E41F73" w14:textId="74FA857D" w:rsidR="00C96FAD" w:rsidRPr="00EF44E3" w:rsidRDefault="00C96FAD" w:rsidP="00965B21">
      <w:pPr>
        <w:pStyle w:val="ac"/>
        <w:numPr>
          <w:ilvl w:val="0"/>
          <w:numId w:val="2"/>
        </w:numPr>
        <w:ind w:leftChars="0"/>
        <w:rPr>
          <w:rFonts w:asciiTheme="minorEastAsia" w:hAnsiTheme="minorEastAsia"/>
          <w:lang w:eastAsia="zh-TW"/>
        </w:rPr>
      </w:pPr>
      <w:r w:rsidRPr="00EF44E3">
        <w:rPr>
          <w:rFonts w:asciiTheme="minorEastAsia" w:hAnsiTheme="minorEastAsia" w:hint="eastAsia"/>
          <w:lang w:eastAsia="zh-TW"/>
        </w:rPr>
        <w:t>提案事業者　全</w:t>
      </w:r>
      <w:r w:rsidR="0055344D">
        <w:rPr>
          <w:rFonts w:asciiTheme="minorEastAsia" w:hAnsiTheme="minorEastAsia" w:hint="eastAsia"/>
        </w:rPr>
        <w:t>２</w:t>
      </w:r>
      <w:r w:rsidRPr="00EF44E3">
        <w:rPr>
          <w:rFonts w:asciiTheme="minorEastAsia" w:hAnsiTheme="minorEastAsia" w:hint="eastAsia"/>
          <w:lang w:eastAsia="zh-TW"/>
        </w:rPr>
        <w:t>者</w:t>
      </w:r>
      <w:r w:rsidR="007B0D2D" w:rsidRPr="00EF44E3">
        <w:rPr>
          <w:rFonts w:asciiTheme="minorEastAsia" w:hAnsiTheme="minorEastAsia" w:hint="eastAsia"/>
          <w:lang w:eastAsia="zh-TW"/>
        </w:rPr>
        <w:t>（以下、申込順）</w:t>
      </w:r>
    </w:p>
    <w:p w14:paraId="3A97594B" w14:textId="20C66555" w:rsidR="00C96FAD" w:rsidRPr="00EF44E3" w:rsidRDefault="00C96FAD">
      <w:pPr>
        <w:rPr>
          <w:rFonts w:asciiTheme="minorEastAsia" w:hAnsiTheme="minorEastAsia"/>
        </w:rPr>
      </w:pPr>
      <w:r w:rsidRPr="00EF44E3">
        <w:rPr>
          <w:rFonts w:asciiTheme="minorEastAsia" w:hAnsiTheme="minorEastAsia" w:hint="eastAsia"/>
        </w:rPr>
        <w:t xml:space="preserve">　　</w:t>
      </w:r>
      <w:r w:rsidR="00154230" w:rsidRPr="00154230">
        <w:rPr>
          <w:rFonts w:asciiTheme="minorEastAsia" w:hAnsiTheme="minorEastAsia" w:hint="eastAsia"/>
        </w:rPr>
        <w:t>株式会社野村総合研究所</w:t>
      </w:r>
    </w:p>
    <w:p w14:paraId="48463883" w14:textId="74E1D252" w:rsidR="009837EE" w:rsidRPr="00EF44E3" w:rsidRDefault="00312E89" w:rsidP="00F96FB7">
      <w:pPr>
        <w:ind w:firstLineChars="200" w:firstLine="420"/>
        <w:rPr>
          <w:rFonts w:asciiTheme="minorEastAsia" w:hAnsiTheme="minorEastAsia"/>
        </w:rPr>
      </w:pPr>
      <w:r w:rsidRPr="0055344D">
        <w:rPr>
          <w:rFonts w:asciiTheme="minorEastAsia" w:hAnsiTheme="minorEastAsia" w:hint="eastAsia"/>
        </w:rPr>
        <w:t>PwCを代表とする共同企業体</w:t>
      </w:r>
    </w:p>
    <w:p w14:paraId="48F2CC03" w14:textId="2D4450D4" w:rsidR="00FF2394" w:rsidRPr="00EF44E3" w:rsidRDefault="00FF2394">
      <w:pPr>
        <w:rPr>
          <w:rFonts w:asciiTheme="minorEastAsia" w:hAnsiTheme="minorEastAsia"/>
        </w:rPr>
      </w:pPr>
    </w:p>
    <w:p w14:paraId="2467D487" w14:textId="166667AF" w:rsidR="00CE2274" w:rsidRPr="00763C3C" w:rsidRDefault="00B8210D" w:rsidP="00763C3C">
      <w:pPr>
        <w:pStyle w:val="ac"/>
        <w:numPr>
          <w:ilvl w:val="0"/>
          <w:numId w:val="2"/>
        </w:numPr>
        <w:ind w:leftChars="0"/>
        <w:rPr>
          <w:rFonts w:asciiTheme="minorEastAsia" w:hAnsiTheme="minorEastAsia"/>
          <w:lang w:eastAsia="zh-TW"/>
        </w:rPr>
      </w:pPr>
      <w:r w:rsidRPr="00763C3C">
        <w:rPr>
          <w:rFonts w:asciiTheme="minorEastAsia" w:hAnsiTheme="minorEastAsia" w:hint="eastAsia"/>
          <w:lang w:eastAsia="zh-TW"/>
        </w:rPr>
        <w:t>最優秀提案事業者の選定理由</w:t>
      </w:r>
      <w:r w:rsidR="00763C3C" w:rsidRPr="00763C3C">
        <w:rPr>
          <w:rFonts w:asciiTheme="minorEastAsia" w:hAnsiTheme="minorEastAsia" w:hint="eastAsia"/>
          <w:lang w:eastAsia="zh-TW"/>
        </w:rPr>
        <w:t>等</w:t>
      </w:r>
    </w:p>
    <w:p w14:paraId="36D618C8" w14:textId="7D51F7CE" w:rsidR="0041474E" w:rsidRDefault="0041474E" w:rsidP="0041474E">
      <w:pPr>
        <w:ind w:firstLineChars="200" w:firstLine="420"/>
        <w:rPr>
          <w:rFonts w:ascii="ＭＳ 明朝" w:eastAsia="ＭＳ 明朝" w:hAnsi="ＭＳ 明朝"/>
          <w:szCs w:val="21"/>
        </w:rPr>
      </w:pPr>
      <w:r>
        <w:rPr>
          <w:rFonts w:ascii="ＭＳ 明朝" w:eastAsia="ＭＳ 明朝" w:hAnsi="ＭＳ 明朝" w:hint="eastAsia"/>
          <w:szCs w:val="21"/>
        </w:rPr>
        <w:t>・</w:t>
      </w:r>
      <w:r w:rsidR="002B57A5" w:rsidRPr="002B57A5">
        <w:rPr>
          <w:rFonts w:ascii="ＭＳ 明朝" w:eastAsia="ＭＳ 明朝" w:hAnsi="ＭＳ 明朝" w:hint="eastAsia"/>
          <w:szCs w:val="21"/>
        </w:rPr>
        <w:t>複数市町村の合意形成を要する本業務に</w:t>
      </w:r>
      <w:r w:rsidR="00F348FA">
        <w:rPr>
          <w:rFonts w:ascii="ＭＳ 明朝" w:eastAsia="ＭＳ 明朝" w:hAnsi="ＭＳ 明朝" w:hint="eastAsia"/>
          <w:szCs w:val="21"/>
        </w:rPr>
        <w:t>資する</w:t>
      </w:r>
      <w:r w:rsidR="002B57A5" w:rsidRPr="002B57A5">
        <w:rPr>
          <w:rFonts w:ascii="ＭＳ 明朝" w:eastAsia="ＭＳ 明朝" w:hAnsi="ＭＳ 明朝" w:hint="eastAsia"/>
          <w:szCs w:val="21"/>
        </w:rPr>
        <w:t>十分な実績を有しており、過去の知見に基づく</w:t>
      </w:r>
    </w:p>
    <w:p w14:paraId="01F0E5E5" w14:textId="4E8186AC" w:rsidR="001569F5" w:rsidRDefault="002B57A5" w:rsidP="0041474E">
      <w:pPr>
        <w:ind w:firstLineChars="300" w:firstLine="630"/>
        <w:rPr>
          <w:rFonts w:ascii="ＭＳ 明朝" w:eastAsia="ＭＳ 明朝" w:hAnsi="ＭＳ 明朝"/>
          <w:szCs w:val="21"/>
        </w:rPr>
      </w:pPr>
      <w:r w:rsidRPr="002B57A5">
        <w:rPr>
          <w:rFonts w:ascii="ＭＳ 明朝" w:eastAsia="ＭＳ 明朝" w:hAnsi="ＭＳ 明朝" w:hint="eastAsia"/>
          <w:szCs w:val="21"/>
        </w:rPr>
        <w:t>実効性の高い提案がなされている点が評価できる。</w:t>
      </w:r>
    </w:p>
    <w:p w14:paraId="7A8FD6C5" w14:textId="77777777" w:rsidR="00F90D08" w:rsidRPr="00F90D08" w:rsidRDefault="00F90D08" w:rsidP="00F90D08">
      <w:pPr>
        <w:ind w:leftChars="200" w:left="630" w:hangingChars="100" w:hanging="210"/>
        <w:rPr>
          <w:rFonts w:ascii="ＭＳ 明朝" w:eastAsia="ＭＳ 明朝" w:hAnsi="ＭＳ 明朝"/>
          <w:color w:val="FF0000"/>
          <w:szCs w:val="21"/>
        </w:rPr>
      </w:pPr>
      <w:r w:rsidRPr="00DE483D">
        <w:rPr>
          <w:rFonts w:ascii="ＭＳ 明朝" w:eastAsia="ＭＳ 明朝" w:hAnsi="ＭＳ 明朝" w:hint="eastAsia"/>
          <w:szCs w:val="21"/>
        </w:rPr>
        <w:t>・共同企業体として、本業務に必要な知見及び専門性を有する構成員により適切な実施体制が構築されており、構成員間で密接に連携し、総合力を発揮した業務遂行がなされることを期待する。</w:t>
      </w:r>
    </w:p>
    <w:p w14:paraId="58B32260" w14:textId="77777777" w:rsidR="00F96FB7" w:rsidRPr="00F90D08" w:rsidRDefault="00F96FB7">
      <w:pPr>
        <w:rPr>
          <w:rFonts w:asciiTheme="minorEastAsia" w:hAnsiTheme="minorEastAsia"/>
        </w:rPr>
      </w:pPr>
    </w:p>
    <w:p w14:paraId="3EA222EF" w14:textId="2CC7FC22" w:rsidR="00B8210D" w:rsidRPr="00EF44E3" w:rsidRDefault="00117D42" w:rsidP="00763C3C">
      <w:pPr>
        <w:pStyle w:val="ac"/>
        <w:numPr>
          <w:ilvl w:val="0"/>
          <w:numId w:val="2"/>
        </w:numPr>
        <w:ind w:leftChars="0"/>
        <w:rPr>
          <w:rFonts w:asciiTheme="minorEastAsia" w:hAnsiTheme="minorEastAsia"/>
          <w:lang w:eastAsia="zh-TW"/>
        </w:rPr>
      </w:pPr>
      <w:r w:rsidRPr="00EF44E3">
        <w:rPr>
          <w:rFonts w:asciiTheme="minorEastAsia" w:hAnsiTheme="minorEastAsia" w:hint="eastAsia"/>
          <w:lang w:eastAsia="zh-TW"/>
        </w:rPr>
        <w:t>選定委員会委員（</w:t>
      </w:r>
      <w:r w:rsidR="00776EF2">
        <w:rPr>
          <w:rFonts w:asciiTheme="minorEastAsia" w:hAnsiTheme="minorEastAsia" w:hint="eastAsia"/>
        </w:rPr>
        <w:t>順不同</w:t>
      </w:r>
      <w:r w:rsidRPr="00EF44E3">
        <w:rPr>
          <w:rFonts w:asciiTheme="minorEastAsia" w:hAnsiTheme="minorEastAsia" w:hint="eastAsia"/>
          <w:lang w:eastAsia="zh-TW"/>
        </w:rPr>
        <w:t>、敬称略</w:t>
      </w:r>
      <w:r w:rsidR="0047470F" w:rsidRPr="00EF44E3">
        <w:rPr>
          <w:rFonts w:asciiTheme="minorEastAsia" w:hAnsiTheme="minorEastAsia" w:hint="eastAsia"/>
          <w:lang w:eastAsia="zh-TW"/>
        </w:rPr>
        <w:t>、○印は議長</w:t>
      </w:r>
      <w:r w:rsidR="00027334" w:rsidRPr="00EF44E3">
        <w:rPr>
          <w:rFonts w:asciiTheme="minorEastAsia" w:hAnsiTheme="minorEastAsia" w:hint="eastAsia"/>
          <w:lang w:eastAsia="zh-TW"/>
        </w:rPr>
        <w:t>、所属は令和</w:t>
      </w:r>
      <w:r w:rsidR="007657C1">
        <w:rPr>
          <w:rFonts w:asciiTheme="minorEastAsia" w:hAnsiTheme="minorEastAsia" w:hint="eastAsia"/>
          <w:lang w:eastAsia="zh-TW"/>
        </w:rPr>
        <w:t>８</w:t>
      </w:r>
      <w:r w:rsidR="00027334" w:rsidRPr="00EF44E3">
        <w:rPr>
          <w:rFonts w:asciiTheme="minorEastAsia" w:hAnsiTheme="minorEastAsia" w:hint="eastAsia"/>
          <w:lang w:eastAsia="zh-TW"/>
        </w:rPr>
        <w:t>年</w:t>
      </w:r>
      <w:r w:rsidR="007657C1">
        <w:rPr>
          <w:rFonts w:asciiTheme="minorEastAsia" w:hAnsiTheme="minorEastAsia" w:hint="eastAsia"/>
          <w:lang w:eastAsia="zh-TW"/>
        </w:rPr>
        <w:t>５</w:t>
      </w:r>
      <w:r w:rsidR="00027334" w:rsidRPr="00EF44E3">
        <w:rPr>
          <w:rFonts w:asciiTheme="minorEastAsia" w:hAnsiTheme="minorEastAsia" w:hint="eastAsia"/>
          <w:lang w:eastAsia="zh-TW"/>
        </w:rPr>
        <w:t>月時点</w:t>
      </w:r>
      <w:r w:rsidRPr="00EF44E3">
        <w:rPr>
          <w:rFonts w:asciiTheme="minorEastAsia" w:hAnsiTheme="minorEastAsia" w:hint="eastAsia"/>
          <w:lang w:eastAsia="zh-TW"/>
        </w:rPr>
        <w:t>）</w:t>
      </w:r>
    </w:p>
    <w:tbl>
      <w:tblPr>
        <w:tblStyle w:val="a7"/>
        <w:tblW w:w="9639" w:type="dxa"/>
        <w:tblInd w:w="137" w:type="dxa"/>
        <w:tblLook w:val="04A0" w:firstRow="1" w:lastRow="0" w:firstColumn="1" w:lastColumn="0" w:noHBand="0" w:noVBand="1"/>
      </w:tblPr>
      <w:tblGrid>
        <w:gridCol w:w="2977"/>
        <w:gridCol w:w="1276"/>
        <w:gridCol w:w="5386"/>
      </w:tblGrid>
      <w:tr w:rsidR="0047470F" w:rsidRPr="00EF44E3" w14:paraId="6DFD43FA" w14:textId="77777777" w:rsidTr="00E069D6">
        <w:tc>
          <w:tcPr>
            <w:tcW w:w="2977" w:type="dxa"/>
            <w:shd w:val="clear" w:color="auto" w:fill="F2F2F2" w:themeFill="background1" w:themeFillShade="F2"/>
          </w:tcPr>
          <w:p w14:paraId="6ABE7D9B" w14:textId="77777777" w:rsidR="0047470F" w:rsidRPr="00EF44E3" w:rsidRDefault="0047470F" w:rsidP="0025788B">
            <w:pPr>
              <w:jc w:val="center"/>
              <w:rPr>
                <w:rFonts w:asciiTheme="minorEastAsia" w:hAnsiTheme="minorEastAsia"/>
              </w:rPr>
            </w:pPr>
            <w:r w:rsidRPr="00EF44E3">
              <w:rPr>
                <w:rFonts w:asciiTheme="minorEastAsia" w:hAnsiTheme="minorEastAsia" w:hint="eastAsia"/>
              </w:rPr>
              <w:t>所属</w:t>
            </w:r>
          </w:p>
        </w:tc>
        <w:tc>
          <w:tcPr>
            <w:tcW w:w="1276" w:type="dxa"/>
            <w:shd w:val="clear" w:color="auto" w:fill="F2F2F2" w:themeFill="background1" w:themeFillShade="F2"/>
          </w:tcPr>
          <w:p w14:paraId="28E5A4B6" w14:textId="77777777" w:rsidR="0047470F" w:rsidRPr="00EF44E3" w:rsidRDefault="0047470F" w:rsidP="0025788B">
            <w:pPr>
              <w:jc w:val="center"/>
              <w:rPr>
                <w:rFonts w:asciiTheme="minorEastAsia" w:hAnsiTheme="minorEastAsia"/>
              </w:rPr>
            </w:pPr>
            <w:r w:rsidRPr="00EF44E3">
              <w:rPr>
                <w:rFonts w:asciiTheme="minorEastAsia" w:hAnsiTheme="minorEastAsia" w:hint="eastAsia"/>
              </w:rPr>
              <w:t>委員名</w:t>
            </w:r>
          </w:p>
        </w:tc>
        <w:tc>
          <w:tcPr>
            <w:tcW w:w="5386" w:type="dxa"/>
            <w:shd w:val="clear" w:color="auto" w:fill="F2F2F2" w:themeFill="background1" w:themeFillShade="F2"/>
          </w:tcPr>
          <w:p w14:paraId="0CECA832" w14:textId="4C23E2BD" w:rsidR="0047470F" w:rsidRPr="00EF44E3" w:rsidRDefault="0047470F" w:rsidP="0025788B">
            <w:pPr>
              <w:jc w:val="center"/>
              <w:rPr>
                <w:rFonts w:asciiTheme="minorEastAsia" w:hAnsiTheme="minorEastAsia"/>
              </w:rPr>
            </w:pPr>
            <w:r w:rsidRPr="00EF44E3">
              <w:rPr>
                <w:rFonts w:asciiTheme="minorEastAsia" w:hAnsiTheme="minorEastAsia" w:hint="eastAsia"/>
              </w:rPr>
              <w:t>選任理由</w:t>
            </w:r>
          </w:p>
        </w:tc>
      </w:tr>
      <w:tr w:rsidR="0047470F" w:rsidRPr="00EF44E3" w14:paraId="47757282" w14:textId="77777777" w:rsidTr="00E069D6">
        <w:trPr>
          <w:trHeight w:val="1283"/>
        </w:trPr>
        <w:tc>
          <w:tcPr>
            <w:tcW w:w="2977" w:type="dxa"/>
            <w:vAlign w:val="center"/>
          </w:tcPr>
          <w:p w14:paraId="2825C868" w14:textId="5D6728FA" w:rsidR="0047470F" w:rsidRPr="00EF44E3" w:rsidRDefault="007657C1" w:rsidP="0047470F">
            <w:pPr>
              <w:rPr>
                <w:rFonts w:asciiTheme="minorEastAsia" w:hAnsiTheme="minorEastAsia"/>
                <w:lang w:eastAsia="zh-TW"/>
              </w:rPr>
            </w:pPr>
            <w:r w:rsidRPr="007657C1">
              <w:rPr>
                <w:rFonts w:asciiTheme="minorEastAsia" w:hAnsiTheme="minorEastAsia" w:hint="eastAsia"/>
                <w:lang w:eastAsia="zh-TW"/>
              </w:rPr>
              <w:t>国立大学法人　大阪大学大学院情報科学研究科　コンピュータサイエンス専攻</w:t>
            </w:r>
            <w:r>
              <w:rPr>
                <w:rFonts w:asciiTheme="minorEastAsia" w:hAnsiTheme="minorEastAsia" w:hint="eastAsia"/>
              </w:rPr>
              <w:t xml:space="preserve">　教授</w:t>
            </w:r>
          </w:p>
        </w:tc>
        <w:tc>
          <w:tcPr>
            <w:tcW w:w="1276" w:type="dxa"/>
            <w:vAlign w:val="center"/>
          </w:tcPr>
          <w:p w14:paraId="4C85F78D" w14:textId="080A8449" w:rsidR="0047470F" w:rsidRPr="00EF44E3" w:rsidRDefault="007657C1" w:rsidP="00F37256">
            <w:pPr>
              <w:jc w:val="center"/>
              <w:rPr>
                <w:rFonts w:asciiTheme="minorEastAsia" w:hAnsiTheme="minorEastAsia"/>
              </w:rPr>
            </w:pPr>
            <w:r w:rsidRPr="007657C1">
              <w:rPr>
                <w:rFonts w:asciiTheme="minorEastAsia" w:hAnsiTheme="minorEastAsia" w:hint="eastAsia"/>
              </w:rPr>
              <w:t>楠本</w:t>
            </w:r>
            <w:r>
              <w:rPr>
                <w:rFonts w:asciiTheme="minorEastAsia" w:hAnsiTheme="minorEastAsia" w:hint="eastAsia"/>
              </w:rPr>
              <w:t xml:space="preserve">　</w:t>
            </w:r>
            <w:r w:rsidRPr="007657C1">
              <w:rPr>
                <w:rFonts w:asciiTheme="minorEastAsia" w:hAnsiTheme="minorEastAsia" w:hint="eastAsia"/>
              </w:rPr>
              <w:t>真二</w:t>
            </w:r>
            <w:r w:rsidR="0047470F" w:rsidRPr="00EF44E3">
              <w:rPr>
                <w:rFonts w:asciiTheme="minorEastAsia" w:hAnsiTheme="minorEastAsia" w:hint="eastAsia"/>
              </w:rPr>
              <w:t>(○</w:t>
            </w:r>
            <w:r w:rsidR="0047470F" w:rsidRPr="00EF44E3">
              <w:rPr>
                <w:rFonts w:asciiTheme="minorEastAsia" w:hAnsiTheme="minorEastAsia"/>
              </w:rPr>
              <w:t>）</w:t>
            </w:r>
          </w:p>
        </w:tc>
        <w:tc>
          <w:tcPr>
            <w:tcW w:w="5386" w:type="dxa"/>
            <w:vAlign w:val="center"/>
          </w:tcPr>
          <w:p w14:paraId="4A76B7C9" w14:textId="7BB6CC09" w:rsidR="0047470F" w:rsidRPr="00EF44E3" w:rsidRDefault="007657C1" w:rsidP="003D565D">
            <w:pPr>
              <w:rPr>
                <w:rFonts w:asciiTheme="minorEastAsia" w:hAnsiTheme="minorEastAsia"/>
              </w:rPr>
            </w:pPr>
            <w:r w:rsidRPr="007657C1">
              <w:rPr>
                <w:rFonts w:asciiTheme="minorEastAsia" w:hAnsiTheme="minorEastAsia" w:hint="eastAsia"/>
              </w:rPr>
              <w:t>品質保証、ソフトウェア見積りについて専門に研究されており、情報システムに精通されている見識から、共同化後の運営形態などを検討する上で必要な提案内容となっているかを総合的に審査いただくため。</w:t>
            </w:r>
          </w:p>
        </w:tc>
      </w:tr>
      <w:tr w:rsidR="0047470F" w:rsidRPr="00EF44E3" w14:paraId="4B092489" w14:textId="77777777" w:rsidTr="00B84FD0">
        <w:trPr>
          <w:trHeight w:val="899"/>
        </w:trPr>
        <w:tc>
          <w:tcPr>
            <w:tcW w:w="2977" w:type="dxa"/>
            <w:vAlign w:val="center"/>
          </w:tcPr>
          <w:p w14:paraId="7FB6D2EB" w14:textId="0BEB35BC" w:rsidR="0047470F" w:rsidRPr="00EF44E3" w:rsidRDefault="007657C1" w:rsidP="002544EA">
            <w:pPr>
              <w:rPr>
                <w:rFonts w:asciiTheme="minorEastAsia" w:hAnsiTheme="minorEastAsia"/>
              </w:rPr>
            </w:pPr>
            <w:r w:rsidRPr="007657C1">
              <w:rPr>
                <w:rFonts w:asciiTheme="minorEastAsia" w:hAnsiTheme="minorEastAsia" w:hint="eastAsia"/>
                <w:lang w:eastAsia="zh-TW"/>
              </w:rPr>
              <w:t>近畿大学　経営学部　商学科</w:t>
            </w:r>
            <w:r>
              <w:rPr>
                <w:rFonts w:asciiTheme="minorEastAsia" w:hAnsiTheme="minorEastAsia" w:hint="eastAsia"/>
              </w:rPr>
              <w:t xml:space="preserve">　</w:t>
            </w:r>
            <w:r w:rsidRPr="007657C1">
              <w:rPr>
                <w:rFonts w:asciiTheme="minorEastAsia" w:hAnsiTheme="minorEastAsia" w:hint="eastAsia"/>
              </w:rPr>
              <w:t>准教授</w:t>
            </w:r>
          </w:p>
        </w:tc>
        <w:tc>
          <w:tcPr>
            <w:tcW w:w="1276" w:type="dxa"/>
            <w:vAlign w:val="center"/>
          </w:tcPr>
          <w:p w14:paraId="23C67E94" w14:textId="170BF3C6" w:rsidR="0047470F" w:rsidRPr="00EF44E3" w:rsidRDefault="007657C1" w:rsidP="003D565D">
            <w:pPr>
              <w:rPr>
                <w:rFonts w:asciiTheme="minorEastAsia" w:hAnsiTheme="minorEastAsia"/>
              </w:rPr>
            </w:pPr>
            <w:r w:rsidRPr="007657C1">
              <w:rPr>
                <w:rFonts w:asciiTheme="minorEastAsia" w:hAnsiTheme="minorEastAsia" w:hint="eastAsia"/>
              </w:rPr>
              <w:t>名渕</w:t>
            </w:r>
            <w:r>
              <w:rPr>
                <w:rFonts w:asciiTheme="minorEastAsia" w:hAnsiTheme="minorEastAsia" w:hint="eastAsia"/>
              </w:rPr>
              <w:t xml:space="preserve">　</w:t>
            </w:r>
            <w:r w:rsidRPr="007657C1">
              <w:rPr>
                <w:rFonts w:asciiTheme="minorEastAsia" w:hAnsiTheme="minorEastAsia" w:hint="eastAsia"/>
              </w:rPr>
              <w:t>浩史</w:t>
            </w:r>
          </w:p>
        </w:tc>
        <w:tc>
          <w:tcPr>
            <w:tcW w:w="5386" w:type="dxa"/>
            <w:vAlign w:val="center"/>
          </w:tcPr>
          <w:p w14:paraId="10F2BB53" w14:textId="29D86876" w:rsidR="0047470F" w:rsidRPr="00EF44E3" w:rsidRDefault="007657C1" w:rsidP="003D565D">
            <w:pPr>
              <w:rPr>
                <w:rFonts w:asciiTheme="minorEastAsia" w:hAnsiTheme="minorEastAsia"/>
              </w:rPr>
            </w:pPr>
            <w:r w:rsidRPr="007657C1">
              <w:rPr>
                <w:rFonts w:asciiTheme="minorEastAsia" w:hAnsiTheme="minorEastAsia" w:hint="eastAsia"/>
              </w:rPr>
              <w:t>デジタルマーケティングの専門家であり、提案内容の妥当性を総合的に審査していただくため。</w:t>
            </w:r>
          </w:p>
        </w:tc>
      </w:tr>
      <w:tr w:rsidR="0047470F" w:rsidRPr="00EF44E3" w14:paraId="2059C691" w14:textId="77777777" w:rsidTr="00E069D6">
        <w:trPr>
          <w:trHeight w:val="838"/>
        </w:trPr>
        <w:tc>
          <w:tcPr>
            <w:tcW w:w="2977" w:type="dxa"/>
            <w:vAlign w:val="center"/>
          </w:tcPr>
          <w:p w14:paraId="074E3ECA" w14:textId="77777777" w:rsidR="002544EA" w:rsidRPr="00EF44E3" w:rsidRDefault="002544EA" w:rsidP="002544EA">
            <w:pPr>
              <w:rPr>
                <w:rFonts w:asciiTheme="minorEastAsia" w:hAnsiTheme="minorEastAsia"/>
              </w:rPr>
            </w:pPr>
            <w:r w:rsidRPr="00EF44E3">
              <w:rPr>
                <w:rFonts w:asciiTheme="minorEastAsia" w:hAnsiTheme="minorEastAsia" w:hint="eastAsia"/>
              </w:rPr>
              <w:t>大阪弁護士会</w:t>
            </w:r>
          </w:p>
          <w:p w14:paraId="7190E626" w14:textId="6D1290F2" w:rsidR="0047470F" w:rsidRPr="00EF44E3" w:rsidRDefault="002544EA" w:rsidP="002544EA">
            <w:pPr>
              <w:rPr>
                <w:rFonts w:asciiTheme="minorEastAsia" w:hAnsiTheme="minorEastAsia"/>
              </w:rPr>
            </w:pPr>
            <w:r w:rsidRPr="00EF44E3">
              <w:rPr>
                <w:rFonts w:asciiTheme="minorEastAsia" w:hAnsiTheme="minorEastAsia" w:hint="eastAsia"/>
              </w:rPr>
              <w:t>（</w:t>
            </w:r>
            <w:r w:rsidR="0086254A" w:rsidRPr="0086254A">
              <w:rPr>
                <w:rFonts w:asciiTheme="minorEastAsia" w:hAnsiTheme="minorEastAsia" w:hint="eastAsia"/>
              </w:rPr>
              <w:t>長野総合法律事務所</w:t>
            </w:r>
            <w:r w:rsidRPr="00EF44E3">
              <w:rPr>
                <w:rFonts w:asciiTheme="minorEastAsia" w:hAnsiTheme="minorEastAsia" w:hint="eastAsia"/>
              </w:rPr>
              <w:t>）</w:t>
            </w:r>
          </w:p>
        </w:tc>
        <w:tc>
          <w:tcPr>
            <w:tcW w:w="1276" w:type="dxa"/>
            <w:vAlign w:val="center"/>
          </w:tcPr>
          <w:p w14:paraId="5EDA4134" w14:textId="792D5590" w:rsidR="0047470F" w:rsidRPr="00EF44E3" w:rsidRDefault="0086254A" w:rsidP="003D565D">
            <w:pPr>
              <w:rPr>
                <w:rFonts w:asciiTheme="minorEastAsia" w:hAnsiTheme="minorEastAsia"/>
              </w:rPr>
            </w:pPr>
            <w:r w:rsidRPr="0086254A">
              <w:rPr>
                <w:rFonts w:asciiTheme="minorEastAsia" w:hAnsiTheme="minorEastAsia" w:hint="eastAsia"/>
              </w:rPr>
              <w:t>崎原　卓</w:t>
            </w:r>
          </w:p>
        </w:tc>
        <w:tc>
          <w:tcPr>
            <w:tcW w:w="5386" w:type="dxa"/>
            <w:vAlign w:val="center"/>
          </w:tcPr>
          <w:p w14:paraId="76045C67" w14:textId="2AD6E94A" w:rsidR="0047470F" w:rsidRPr="00EF44E3" w:rsidRDefault="0086254A" w:rsidP="003D565D">
            <w:pPr>
              <w:rPr>
                <w:rFonts w:asciiTheme="minorEastAsia" w:hAnsiTheme="minorEastAsia"/>
              </w:rPr>
            </w:pPr>
            <w:r w:rsidRPr="0086254A">
              <w:rPr>
                <w:rFonts w:asciiTheme="minorEastAsia" w:hAnsiTheme="minorEastAsia" w:hint="eastAsia"/>
              </w:rPr>
              <w:t>法律の専門家として、公正性及び公平性の観点から審議いただくため。</w:t>
            </w:r>
          </w:p>
        </w:tc>
      </w:tr>
    </w:tbl>
    <w:p w14:paraId="76D8804A" w14:textId="77777777" w:rsidR="0047470F" w:rsidRPr="00EF44E3" w:rsidRDefault="0047470F" w:rsidP="00117D42">
      <w:pPr>
        <w:rPr>
          <w:rFonts w:asciiTheme="minorEastAsia" w:hAnsiTheme="minorEastAsia"/>
        </w:rPr>
      </w:pPr>
    </w:p>
    <w:sectPr w:rsidR="0047470F" w:rsidRPr="00EF44E3" w:rsidSect="0057325D">
      <w:headerReference w:type="default" r:id="rId8"/>
      <w:pgSz w:w="11906" w:h="16838" w:code="9"/>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5C12" w14:textId="77777777" w:rsidR="00FE2D38" w:rsidRDefault="00FE2D38" w:rsidP="00DA34A2">
      <w:r>
        <w:separator/>
      </w:r>
    </w:p>
  </w:endnote>
  <w:endnote w:type="continuationSeparator" w:id="0">
    <w:p w14:paraId="3DD8F791" w14:textId="77777777" w:rsidR="00FE2D38" w:rsidRDefault="00FE2D38" w:rsidP="00D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93A6" w14:textId="77777777" w:rsidR="00FE2D38" w:rsidRDefault="00FE2D38" w:rsidP="00DA34A2">
      <w:r>
        <w:separator/>
      </w:r>
    </w:p>
  </w:footnote>
  <w:footnote w:type="continuationSeparator" w:id="0">
    <w:p w14:paraId="6BC13B21" w14:textId="77777777" w:rsidR="00FE2D38" w:rsidRDefault="00FE2D38" w:rsidP="00DA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E427" w14:textId="237CBAEA" w:rsidR="00E92367" w:rsidRDefault="00E92367" w:rsidP="00E9236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892"/>
    <w:multiLevelType w:val="hybridMultilevel"/>
    <w:tmpl w:val="AC061442"/>
    <w:lvl w:ilvl="0" w:tplc="A6187764">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1F551B3"/>
    <w:multiLevelType w:val="hybridMultilevel"/>
    <w:tmpl w:val="F3328AF2"/>
    <w:lvl w:ilvl="0" w:tplc="9A1C8954">
      <w:start w:val="1"/>
      <w:numFmt w:val="decimal"/>
      <w:lvlText w:val="(%1)"/>
      <w:lvlJc w:val="left"/>
      <w:pPr>
        <w:ind w:left="672" w:hanging="46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AD"/>
    <w:rsid w:val="000266FC"/>
    <w:rsid w:val="00027334"/>
    <w:rsid w:val="000352EF"/>
    <w:rsid w:val="000814AD"/>
    <w:rsid w:val="00081ACE"/>
    <w:rsid w:val="0008752A"/>
    <w:rsid w:val="000A077F"/>
    <w:rsid w:val="000A3C6C"/>
    <w:rsid w:val="000D0494"/>
    <w:rsid w:val="00100DB3"/>
    <w:rsid w:val="00117D42"/>
    <w:rsid w:val="00154230"/>
    <w:rsid w:val="001569F5"/>
    <w:rsid w:val="00170F56"/>
    <w:rsid w:val="0017225A"/>
    <w:rsid w:val="00177279"/>
    <w:rsid w:val="001839F6"/>
    <w:rsid w:val="001A2D01"/>
    <w:rsid w:val="001A4378"/>
    <w:rsid w:val="001E6CD3"/>
    <w:rsid w:val="001E7263"/>
    <w:rsid w:val="001E7381"/>
    <w:rsid w:val="00202BEC"/>
    <w:rsid w:val="0020788E"/>
    <w:rsid w:val="00216A2E"/>
    <w:rsid w:val="00217780"/>
    <w:rsid w:val="0022182B"/>
    <w:rsid w:val="00223829"/>
    <w:rsid w:val="002544EA"/>
    <w:rsid w:val="002553E9"/>
    <w:rsid w:val="0025788B"/>
    <w:rsid w:val="00284283"/>
    <w:rsid w:val="00295726"/>
    <w:rsid w:val="002B228E"/>
    <w:rsid w:val="002B57A5"/>
    <w:rsid w:val="002E78D6"/>
    <w:rsid w:val="002F4500"/>
    <w:rsid w:val="00312E89"/>
    <w:rsid w:val="0032759A"/>
    <w:rsid w:val="003349D9"/>
    <w:rsid w:val="00384796"/>
    <w:rsid w:val="00384F2B"/>
    <w:rsid w:val="003B424B"/>
    <w:rsid w:val="003F4305"/>
    <w:rsid w:val="00401D15"/>
    <w:rsid w:val="00404D8B"/>
    <w:rsid w:val="0041474E"/>
    <w:rsid w:val="0042360C"/>
    <w:rsid w:val="00433EA5"/>
    <w:rsid w:val="0047470F"/>
    <w:rsid w:val="004D4D38"/>
    <w:rsid w:val="00505CE1"/>
    <w:rsid w:val="00552486"/>
    <w:rsid w:val="0055344D"/>
    <w:rsid w:val="00562162"/>
    <w:rsid w:val="0057325D"/>
    <w:rsid w:val="00593EDA"/>
    <w:rsid w:val="005B35B2"/>
    <w:rsid w:val="00622504"/>
    <w:rsid w:val="00626E5C"/>
    <w:rsid w:val="00654B09"/>
    <w:rsid w:val="0067661E"/>
    <w:rsid w:val="00677E56"/>
    <w:rsid w:val="00684962"/>
    <w:rsid w:val="006A5F28"/>
    <w:rsid w:val="006B173A"/>
    <w:rsid w:val="006B3939"/>
    <w:rsid w:val="006B57C0"/>
    <w:rsid w:val="006E3A5E"/>
    <w:rsid w:val="0071279B"/>
    <w:rsid w:val="00725979"/>
    <w:rsid w:val="00742351"/>
    <w:rsid w:val="007603D3"/>
    <w:rsid w:val="00763C3C"/>
    <w:rsid w:val="007657C1"/>
    <w:rsid w:val="00776EF2"/>
    <w:rsid w:val="007B0D2D"/>
    <w:rsid w:val="007B2017"/>
    <w:rsid w:val="007B567C"/>
    <w:rsid w:val="007E452F"/>
    <w:rsid w:val="00807FF1"/>
    <w:rsid w:val="00847EC6"/>
    <w:rsid w:val="0086254A"/>
    <w:rsid w:val="008668A1"/>
    <w:rsid w:val="00890670"/>
    <w:rsid w:val="008C0628"/>
    <w:rsid w:val="008D3E21"/>
    <w:rsid w:val="008E3B6C"/>
    <w:rsid w:val="008F77F3"/>
    <w:rsid w:val="00912545"/>
    <w:rsid w:val="00913AA7"/>
    <w:rsid w:val="00935AE8"/>
    <w:rsid w:val="00965B21"/>
    <w:rsid w:val="009837EE"/>
    <w:rsid w:val="00985F5B"/>
    <w:rsid w:val="009A034C"/>
    <w:rsid w:val="009A725F"/>
    <w:rsid w:val="009B51D3"/>
    <w:rsid w:val="009C7995"/>
    <w:rsid w:val="009D0141"/>
    <w:rsid w:val="009D1FC1"/>
    <w:rsid w:val="00A64D3A"/>
    <w:rsid w:val="00A7624E"/>
    <w:rsid w:val="00AF28ED"/>
    <w:rsid w:val="00B228BD"/>
    <w:rsid w:val="00B33858"/>
    <w:rsid w:val="00B80B63"/>
    <w:rsid w:val="00B8210D"/>
    <w:rsid w:val="00B84FD0"/>
    <w:rsid w:val="00B90F88"/>
    <w:rsid w:val="00BA6524"/>
    <w:rsid w:val="00BC58B2"/>
    <w:rsid w:val="00BC6D73"/>
    <w:rsid w:val="00BD24E1"/>
    <w:rsid w:val="00C02724"/>
    <w:rsid w:val="00C1029C"/>
    <w:rsid w:val="00C96FAD"/>
    <w:rsid w:val="00CC18F5"/>
    <w:rsid w:val="00CE2274"/>
    <w:rsid w:val="00D01018"/>
    <w:rsid w:val="00D039D9"/>
    <w:rsid w:val="00D115EA"/>
    <w:rsid w:val="00D13F15"/>
    <w:rsid w:val="00D33170"/>
    <w:rsid w:val="00D71C60"/>
    <w:rsid w:val="00D71E17"/>
    <w:rsid w:val="00D84AE3"/>
    <w:rsid w:val="00DA34A2"/>
    <w:rsid w:val="00DB43C4"/>
    <w:rsid w:val="00DB58A0"/>
    <w:rsid w:val="00DB5D9B"/>
    <w:rsid w:val="00DC2A5E"/>
    <w:rsid w:val="00DC67A6"/>
    <w:rsid w:val="00DE483D"/>
    <w:rsid w:val="00DE4C30"/>
    <w:rsid w:val="00DF0581"/>
    <w:rsid w:val="00E069D6"/>
    <w:rsid w:val="00E92367"/>
    <w:rsid w:val="00EC05E0"/>
    <w:rsid w:val="00EF44E3"/>
    <w:rsid w:val="00F348FA"/>
    <w:rsid w:val="00F37256"/>
    <w:rsid w:val="00F618A7"/>
    <w:rsid w:val="00F90D08"/>
    <w:rsid w:val="00F96FB7"/>
    <w:rsid w:val="00FE2D38"/>
    <w:rsid w:val="00FF2394"/>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40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96FAD"/>
    <w:pPr>
      <w:jc w:val="center"/>
    </w:pPr>
  </w:style>
  <w:style w:type="character" w:customStyle="1" w:styleId="a4">
    <w:name w:val="記 (文字)"/>
    <w:basedOn w:val="a0"/>
    <w:link w:val="a3"/>
    <w:uiPriority w:val="99"/>
    <w:semiHidden/>
    <w:rsid w:val="00C96FAD"/>
  </w:style>
  <w:style w:type="paragraph" w:styleId="a5">
    <w:name w:val="Closing"/>
    <w:basedOn w:val="a"/>
    <w:link w:val="a6"/>
    <w:uiPriority w:val="99"/>
    <w:semiHidden/>
    <w:unhideWhenUsed/>
    <w:rsid w:val="00C96FAD"/>
    <w:pPr>
      <w:jc w:val="right"/>
    </w:pPr>
  </w:style>
  <w:style w:type="character" w:customStyle="1" w:styleId="a6">
    <w:name w:val="結語 (文字)"/>
    <w:basedOn w:val="a0"/>
    <w:link w:val="a5"/>
    <w:uiPriority w:val="99"/>
    <w:semiHidden/>
    <w:rsid w:val="00C96FAD"/>
  </w:style>
  <w:style w:type="table" w:styleId="a7">
    <w:name w:val="Table Grid"/>
    <w:basedOn w:val="a1"/>
    <w:uiPriority w:val="59"/>
    <w:rsid w:val="001E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34A2"/>
    <w:pPr>
      <w:tabs>
        <w:tab w:val="center" w:pos="4252"/>
        <w:tab w:val="right" w:pos="8504"/>
      </w:tabs>
      <w:snapToGrid w:val="0"/>
    </w:pPr>
  </w:style>
  <w:style w:type="character" w:customStyle="1" w:styleId="a9">
    <w:name w:val="ヘッダー (文字)"/>
    <w:basedOn w:val="a0"/>
    <w:link w:val="a8"/>
    <w:uiPriority w:val="99"/>
    <w:rsid w:val="00DA34A2"/>
  </w:style>
  <w:style w:type="paragraph" w:styleId="aa">
    <w:name w:val="footer"/>
    <w:basedOn w:val="a"/>
    <w:link w:val="ab"/>
    <w:uiPriority w:val="99"/>
    <w:unhideWhenUsed/>
    <w:rsid w:val="00DA34A2"/>
    <w:pPr>
      <w:tabs>
        <w:tab w:val="center" w:pos="4252"/>
        <w:tab w:val="right" w:pos="8504"/>
      </w:tabs>
      <w:snapToGrid w:val="0"/>
    </w:pPr>
  </w:style>
  <w:style w:type="character" w:customStyle="1" w:styleId="ab">
    <w:name w:val="フッター (文字)"/>
    <w:basedOn w:val="a0"/>
    <w:link w:val="aa"/>
    <w:uiPriority w:val="99"/>
    <w:rsid w:val="00DA34A2"/>
  </w:style>
  <w:style w:type="paragraph" w:styleId="ac">
    <w:name w:val="List Paragraph"/>
    <w:basedOn w:val="a"/>
    <w:uiPriority w:val="34"/>
    <w:qFormat/>
    <w:rsid w:val="00D71C60"/>
    <w:pPr>
      <w:ind w:leftChars="400" w:left="840"/>
    </w:pPr>
  </w:style>
  <w:style w:type="paragraph" w:styleId="ad">
    <w:name w:val="Balloon Text"/>
    <w:basedOn w:val="a"/>
    <w:link w:val="ae"/>
    <w:uiPriority w:val="99"/>
    <w:semiHidden/>
    <w:unhideWhenUsed/>
    <w:rsid w:val="00433E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3EA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603D3"/>
    <w:rPr>
      <w:sz w:val="18"/>
      <w:szCs w:val="18"/>
    </w:rPr>
  </w:style>
  <w:style w:type="paragraph" w:styleId="af0">
    <w:name w:val="annotation text"/>
    <w:basedOn w:val="a"/>
    <w:link w:val="af1"/>
    <w:uiPriority w:val="99"/>
    <w:semiHidden/>
    <w:unhideWhenUsed/>
    <w:rsid w:val="007603D3"/>
    <w:pPr>
      <w:jc w:val="left"/>
    </w:pPr>
  </w:style>
  <w:style w:type="character" w:customStyle="1" w:styleId="af1">
    <w:name w:val="コメント文字列 (文字)"/>
    <w:basedOn w:val="a0"/>
    <w:link w:val="af0"/>
    <w:uiPriority w:val="99"/>
    <w:semiHidden/>
    <w:rsid w:val="007603D3"/>
  </w:style>
  <w:style w:type="paragraph" w:styleId="af2">
    <w:name w:val="annotation subject"/>
    <w:basedOn w:val="af0"/>
    <w:next w:val="af0"/>
    <w:link w:val="af3"/>
    <w:uiPriority w:val="99"/>
    <w:semiHidden/>
    <w:unhideWhenUsed/>
    <w:rsid w:val="007603D3"/>
    <w:rPr>
      <w:b/>
      <w:bCs/>
    </w:rPr>
  </w:style>
  <w:style w:type="character" w:customStyle="1" w:styleId="af3">
    <w:name w:val="コメント内容 (文字)"/>
    <w:basedOn w:val="af1"/>
    <w:link w:val="af2"/>
    <w:uiPriority w:val="99"/>
    <w:semiHidden/>
    <w:rsid w:val="007603D3"/>
    <w:rPr>
      <w:b/>
      <w:bCs/>
    </w:rPr>
  </w:style>
  <w:style w:type="paragraph" w:styleId="af4">
    <w:name w:val="Revision"/>
    <w:hidden/>
    <w:uiPriority w:val="99"/>
    <w:semiHidden/>
    <w:rsid w:val="00DF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2745">
      <w:bodyDiv w:val="1"/>
      <w:marLeft w:val="0"/>
      <w:marRight w:val="0"/>
      <w:marTop w:val="0"/>
      <w:marBottom w:val="0"/>
      <w:divBdr>
        <w:top w:val="none" w:sz="0" w:space="0" w:color="auto"/>
        <w:left w:val="none" w:sz="0" w:space="0" w:color="auto"/>
        <w:bottom w:val="none" w:sz="0" w:space="0" w:color="auto"/>
        <w:right w:val="none" w:sz="0" w:space="0" w:color="auto"/>
      </w:divBdr>
      <w:divsChild>
        <w:div w:id="653030055">
          <w:marLeft w:val="0"/>
          <w:marRight w:val="0"/>
          <w:marTop w:val="0"/>
          <w:marBottom w:val="0"/>
          <w:divBdr>
            <w:top w:val="none" w:sz="0" w:space="0" w:color="auto"/>
            <w:left w:val="none" w:sz="0" w:space="0" w:color="auto"/>
            <w:bottom w:val="none" w:sz="0" w:space="0" w:color="auto"/>
            <w:right w:val="none" w:sz="0" w:space="0" w:color="auto"/>
          </w:divBdr>
        </w:div>
      </w:divsChild>
    </w:div>
    <w:div w:id="1308507210">
      <w:bodyDiv w:val="1"/>
      <w:marLeft w:val="0"/>
      <w:marRight w:val="0"/>
      <w:marTop w:val="0"/>
      <w:marBottom w:val="0"/>
      <w:divBdr>
        <w:top w:val="none" w:sz="0" w:space="0" w:color="auto"/>
        <w:left w:val="none" w:sz="0" w:space="0" w:color="auto"/>
        <w:bottom w:val="none" w:sz="0" w:space="0" w:color="auto"/>
        <w:right w:val="none" w:sz="0" w:space="0" w:color="auto"/>
      </w:divBdr>
    </w:div>
    <w:div w:id="1697198492">
      <w:bodyDiv w:val="1"/>
      <w:marLeft w:val="0"/>
      <w:marRight w:val="0"/>
      <w:marTop w:val="0"/>
      <w:marBottom w:val="0"/>
      <w:divBdr>
        <w:top w:val="none" w:sz="0" w:space="0" w:color="auto"/>
        <w:left w:val="none" w:sz="0" w:space="0" w:color="auto"/>
        <w:bottom w:val="none" w:sz="0" w:space="0" w:color="auto"/>
        <w:right w:val="none" w:sz="0" w:space="0" w:color="auto"/>
      </w:divBdr>
    </w:div>
    <w:div w:id="2139833716">
      <w:bodyDiv w:val="1"/>
      <w:marLeft w:val="0"/>
      <w:marRight w:val="0"/>
      <w:marTop w:val="0"/>
      <w:marBottom w:val="0"/>
      <w:divBdr>
        <w:top w:val="none" w:sz="0" w:space="0" w:color="auto"/>
        <w:left w:val="none" w:sz="0" w:space="0" w:color="auto"/>
        <w:bottom w:val="none" w:sz="0" w:space="0" w:color="auto"/>
        <w:right w:val="none" w:sz="0" w:space="0" w:color="auto"/>
      </w:divBdr>
      <w:divsChild>
        <w:div w:id="212993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7C1F-33BF-4070-B31A-C35EE79A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2026-05-20T06:04:00Z</dcterms:created>
  <dcterms:modified xsi:type="dcterms:W3CDTF">2026-06-01T04:53:00Z</dcterms:modified>
</cp:coreProperties>
</file>