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EBFA" w14:textId="52BC127F" w:rsidR="00E97173" w:rsidRPr="00F84038" w:rsidRDefault="00987DB8" w:rsidP="009213A4">
      <w:pPr>
        <w:spacing w:line="340" w:lineRule="exact"/>
        <w:jc w:val="center"/>
        <w:rPr>
          <w:rFonts w:ascii="HG丸ｺﾞｼｯｸM-PRO" w:eastAsia="HG丸ｺﾞｼｯｸM-PRO"/>
          <w:kern w:val="0"/>
          <w:sz w:val="26"/>
          <w:szCs w:val="26"/>
        </w:rPr>
      </w:pPr>
      <w:r w:rsidRPr="00F84038">
        <w:rPr>
          <w:rFonts w:ascii="HG丸ｺﾞｼｯｸM-PRO" w:eastAsia="HG丸ｺﾞｼｯｸM-PRO" w:hint="eastAsia"/>
          <w:kern w:val="0"/>
          <w:sz w:val="26"/>
          <w:szCs w:val="26"/>
        </w:rPr>
        <w:t>第</w:t>
      </w:r>
      <w:r w:rsidR="00DA1EF3" w:rsidRPr="00F84038">
        <w:rPr>
          <w:rFonts w:ascii="HG丸ｺﾞｼｯｸM-PRO" w:eastAsia="HG丸ｺﾞｼｯｸM-PRO" w:hint="eastAsia"/>
          <w:kern w:val="0"/>
          <w:sz w:val="26"/>
          <w:szCs w:val="26"/>
        </w:rPr>
        <w:t>4</w:t>
      </w:r>
      <w:r w:rsidR="00C172C2" w:rsidRPr="00F84038">
        <w:rPr>
          <w:rFonts w:ascii="HG丸ｺﾞｼｯｸM-PRO" w:eastAsia="HG丸ｺﾞｼｯｸM-PRO"/>
          <w:kern w:val="0"/>
          <w:sz w:val="26"/>
          <w:szCs w:val="26"/>
        </w:rPr>
        <w:t>8</w:t>
      </w:r>
      <w:r w:rsidR="00DD6E40" w:rsidRPr="00F84038">
        <w:rPr>
          <w:rFonts w:ascii="HG丸ｺﾞｼｯｸM-PRO" w:eastAsia="HG丸ｺﾞｼｯｸM-PRO" w:hint="eastAsia"/>
          <w:kern w:val="0"/>
          <w:sz w:val="26"/>
          <w:szCs w:val="26"/>
        </w:rPr>
        <w:t>回　大阪府・市町村国民健康保険広域化調整会議</w:t>
      </w:r>
    </w:p>
    <w:tbl>
      <w:tblPr>
        <w:tblStyle w:val="a7"/>
        <w:tblpPr w:leftFromText="142" w:rightFromText="142" w:vertAnchor="text" w:horzAnchor="margin" w:tblpXSpec="right" w:tblpY="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820"/>
      </w:tblGrid>
      <w:tr w:rsidR="00C96C18" w:rsidRPr="00B96BAC" w14:paraId="2113FB67" w14:textId="77777777" w:rsidTr="00C96C18">
        <w:tc>
          <w:tcPr>
            <w:tcW w:w="1134" w:type="dxa"/>
          </w:tcPr>
          <w:p w14:paraId="638886D8" w14:textId="77777777" w:rsidR="00C96C18" w:rsidRPr="00B96BAC" w:rsidRDefault="00C96C18" w:rsidP="00C96C18">
            <w:pPr>
              <w:spacing w:line="340" w:lineRule="exact"/>
              <w:rPr>
                <w:rFonts w:ascii="HG丸ｺﾞｼｯｸM-PRO" w:eastAsia="HG丸ｺﾞｼｯｸM-PRO"/>
                <w:sz w:val="22"/>
                <w:szCs w:val="22"/>
              </w:rPr>
            </w:pPr>
            <w:r w:rsidRPr="00B96BAC">
              <w:rPr>
                <w:rFonts w:ascii="HG丸ｺﾞｼｯｸM-PRO" w:eastAsia="HG丸ｺﾞｼｯｸM-PRO" w:hint="eastAsia"/>
                <w:sz w:val="22"/>
                <w:szCs w:val="22"/>
              </w:rPr>
              <w:t>と　き</w:t>
            </w:r>
          </w:p>
        </w:tc>
        <w:tc>
          <w:tcPr>
            <w:tcW w:w="4820" w:type="dxa"/>
          </w:tcPr>
          <w:p w14:paraId="76CC42F9" w14:textId="77777777" w:rsidR="00C96C18" w:rsidRDefault="00C96C18" w:rsidP="00C96C18">
            <w:pPr>
              <w:spacing w:line="340" w:lineRule="exact"/>
              <w:rPr>
                <w:rFonts w:ascii="HG丸ｺﾞｼｯｸM-PRO" w:eastAsia="HG丸ｺﾞｼｯｸM-PRO"/>
                <w:sz w:val="22"/>
                <w:szCs w:val="22"/>
              </w:rPr>
            </w:pPr>
            <w:r w:rsidRPr="00B96BAC">
              <w:rPr>
                <w:rFonts w:ascii="HG丸ｺﾞｼｯｸM-PRO" w:eastAsia="HG丸ｺﾞｼｯｸM-PRO" w:hint="eastAsia"/>
                <w:sz w:val="22"/>
                <w:szCs w:val="22"/>
              </w:rPr>
              <w:t>令和８年５月７日（木）</w:t>
            </w:r>
          </w:p>
          <w:p w14:paraId="07AA087B" w14:textId="0E9B4C56" w:rsidR="00C96C18" w:rsidRPr="00B96BAC" w:rsidRDefault="00C96C18" w:rsidP="00C96C18">
            <w:pPr>
              <w:spacing w:line="340" w:lineRule="exact"/>
              <w:rPr>
                <w:rFonts w:ascii="HG丸ｺﾞｼｯｸM-PRO" w:eastAsia="HG丸ｺﾞｼｯｸM-PRO"/>
                <w:sz w:val="22"/>
                <w:szCs w:val="22"/>
              </w:rPr>
            </w:pPr>
            <w:r>
              <w:rPr>
                <w:rFonts w:ascii="HG丸ｺﾞｼｯｸM-PRO" w:eastAsia="HG丸ｺﾞｼｯｸM-PRO" w:hint="eastAsia"/>
                <w:sz w:val="22"/>
                <w:szCs w:val="22"/>
              </w:rPr>
              <w:t>1</w:t>
            </w:r>
            <w:r>
              <w:rPr>
                <w:rFonts w:ascii="HG丸ｺﾞｼｯｸM-PRO" w:eastAsia="HG丸ｺﾞｼｯｸM-PRO"/>
                <w:sz w:val="22"/>
                <w:szCs w:val="22"/>
              </w:rPr>
              <w:t>4</w:t>
            </w:r>
            <w:r w:rsidRPr="00B96BAC">
              <w:rPr>
                <w:rFonts w:ascii="HG丸ｺﾞｼｯｸM-PRO" w:eastAsia="HG丸ｺﾞｼｯｸM-PRO" w:hint="eastAsia"/>
                <w:sz w:val="22"/>
                <w:szCs w:val="22"/>
              </w:rPr>
              <w:t>時</w:t>
            </w:r>
            <w:r>
              <w:rPr>
                <w:rFonts w:ascii="HG丸ｺﾞｼｯｸM-PRO" w:eastAsia="HG丸ｺﾞｼｯｸM-PRO" w:hint="eastAsia"/>
                <w:sz w:val="22"/>
                <w:szCs w:val="22"/>
              </w:rPr>
              <w:t>3</w:t>
            </w:r>
            <w:r>
              <w:rPr>
                <w:rFonts w:ascii="HG丸ｺﾞｼｯｸM-PRO" w:eastAsia="HG丸ｺﾞｼｯｸM-PRO"/>
                <w:sz w:val="22"/>
                <w:szCs w:val="22"/>
              </w:rPr>
              <w:t>0</w:t>
            </w:r>
            <w:r>
              <w:rPr>
                <w:rFonts w:ascii="HG丸ｺﾞｼｯｸM-PRO" w:eastAsia="HG丸ｺﾞｼｯｸM-PRO" w:hint="eastAsia"/>
                <w:sz w:val="22"/>
                <w:szCs w:val="22"/>
              </w:rPr>
              <w:t>分</w:t>
            </w:r>
            <w:r w:rsidRPr="00B96BAC">
              <w:rPr>
                <w:rFonts w:ascii="HG丸ｺﾞｼｯｸM-PRO" w:eastAsia="HG丸ｺﾞｼｯｸM-PRO" w:hint="eastAsia"/>
                <w:sz w:val="22"/>
                <w:szCs w:val="22"/>
              </w:rPr>
              <w:t>から</w:t>
            </w:r>
            <w:r>
              <w:rPr>
                <w:rFonts w:ascii="HG丸ｺﾞｼｯｸM-PRO" w:eastAsia="HG丸ｺﾞｼｯｸM-PRO" w:hint="eastAsia"/>
                <w:sz w:val="22"/>
                <w:szCs w:val="22"/>
              </w:rPr>
              <w:t>1</w:t>
            </w:r>
            <w:r>
              <w:rPr>
                <w:rFonts w:ascii="HG丸ｺﾞｼｯｸM-PRO" w:eastAsia="HG丸ｺﾞｼｯｸM-PRO"/>
                <w:sz w:val="22"/>
                <w:szCs w:val="22"/>
              </w:rPr>
              <w:t>6</w:t>
            </w:r>
            <w:r w:rsidRPr="00B96BAC">
              <w:rPr>
                <w:rFonts w:ascii="HG丸ｺﾞｼｯｸM-PRO" w:eastAsia="HG丸ｺﾞｼｯｸM-PRO" w:hint="eastAsia"/>
                <w:sz w:val="22"/>
                <w:szCs w:val="22"/>
              </w:rPr>
              <w:t>時</w:t>
            </w:r>
            <w:r>
              <w:rPr>
                <w:rFonts w:ascii="HG丸ｺﾞｼｯｸM-PRO" w:eastAsia="HG丸ｺﾞｼｯｸM-PRO" w:hint="eastAsia"/>
                <w:sz w:val="22"/>
                <w:szCs w:val="22"/>
              </w:rPr>
              <w:t>3</w:t>
            </w:r>
            <w:r>
              <w:rPr>
                <w:rFonts w:ascii="HG丸ｺﾞｼｯｸM-PRO" w:eastAsia="HG丸ｺﾞｼｯｸM-PRO"/>
                <w:sz w:val="22"/>
                <w:szCs w:val="22"/>
              </w:rPr>
              <w:t>0</w:t>
            </w:r>
            <w:r>
              <w:rPr>
                <w:rFonts w:ascii="HG丸ｺﾞｼｯｸM-PRO" w:eastAsia="HG丸ｺﾞｼｯｸM-PRO" w:hint="eastAsia"/>
                <w:sz w:val="22"/>
                <w:szCs w:val="22"/>
              </w:rPr>
              <w:t>分</w:t>
            </w:r>
            <w:r w:rsidRPr="00B96BAC">
              <w:rPr>
                <w:rFonts w:ascii="HG丸ｺﾞｼｯｸM-PRO" w:eastAsia="HG丸ｺﾞｼｯｸM-PRO" w:hint="eastAsia"/>
                <w:sz w:val="22"/>
                <w:szCs w:val="22"/>
              </w:rPr>
              <w:t>まで</w:t>
            </w:r>
          </w:p>
        </w:tc>
      </w:tr>
      <w:tr w:rsidR="00C96C18" w:rsidRPr="00B96BAC" w14:paraId="6592BE74" w14:textId="77777777" w:rsidTr="00C96C18">
        <w:tc>
          <w:tcPr>
            <w:tcW w:w="1134" w:type="dxa"/>
          </w:tcPr>
          <w:p w14:paraId="16A0520C" w14:textId="77777777" w:rsidR="00C96C18" w:rsidRPr="00B96BAC" w:rsidRDefault="00C96C18" w:rsidP="00C96C18">
            <w:pPr>
              <w:spacing w:line="340" w:lineRule="exact"/>
              <w:rPr>
                <w:rFonts w:ascii="HG丸ｺﾞｼｯｸM-PRO" w:eastAsia="HG丸ｺﾞｼｯｸM-PRO"/>
                <w:sz w:val="22"/>
                <w:szCs w:val="22"/>
              </w:rPr>
            </w:pPr>
            <w:r w:rsidRPr="00B96BAC">
              <w:rPr>
                <w:rFonts w:ascii="HG丸ｺﾞｼｯｸM-PRO" w:eastAsia="HG丸ｺﾞｼｯｸM-PRO" w:hint="eastAsia"/>
                <w:sz w:val="22"/>
                <w:szCs w:val="22"/>
              </w:rPr>
              <w:t>ところ</w:t>
            </w:r>
          </w:p>
        </w:tc>
        <w:tc>
          <w:tcPr>
            <w:tcW w:w="4820" w:type="dxa"/>
          </w:tcPr>
          <w:p w14:paraId="1F784F9B" w14:textId="77777777" w:rsidR="00C96C18" w:rsidRPr="00B96BAC" w:rsidRDefault="00C96C18" w:rsidP="00C96C18">
            <w:pPr>
              <w:spacing w:line="340" w:lineRule="exact"/>
              <w:rPr>
                <w:rFonts w:ascii="HG丸ｺﾞｼｯｸM-PRO" w:eastAsia="HG丸ｺﾞｼｯｸM-PRO"/>
                <w:sz w:val="22"/>
                <w:szCs w:val="22"/>
              </w:rPr>
            </w:pPr>
            <w:r w:rsidRPr="00B96BAC">
              <w:rPr>
                <w:rFonts w:ascii="HG丸ｺﾞｼｯｸM-PRO" w:eastAsia="HG丸ｺﾞｼｯｸM-PRO" w:hint="eastAsia"/>
                <w:sz w:val="22"/>
                <w:szCs w:val="22"/>
              </w:rPr>
              <w:t>新別館南館５階　マッセOSAKA第2研修室</w:t>
            </w:r>
          </w:p>
        </w:tc>
      </w:tr>
    </w:tbl>
    <w:p w14:paraId="7FD4E11C" w14:textId="6B824A7F" w:rsidR="001329C9" w:rsidRDefault="001329C9" w:rsidP="00C9289C">
      <w:pPr>
        <w:spacing w:line="340" w:lineRule="exact"/>
        <w:rPr>
          <w:rFonts w:ascii="HG丸ｺﾞｼｯｸM-PRO" w:eastAsia="HG丸ｺﾞｼｯｸM-PRO"/>
          <w:sz w:val="24"/>
        </w:rPr>
      </w:pPr>
    </w:p>
    <w:p w14:paraId="0ED10B36" w14:textId="77777777" w:rsidR="00B96BAC" w:rsidRPr="00B31BCB" w:rsidRDefault="00B96BAC" w:rsidP="00C9289C">
      <w:pPr>
        <w:spacing w:line="340" w:lineRule="exact"/>
        <w:rPr>
          <w:rFonts w:ascii="HG丸ｺﾞｼｯｸM-PRO" w:eastAsia="HG丸ｺﾞｼｯｸM-PRO"/>
          <w:sz w:val="24"/>
        </w:rPr>
      </w:pPr>
    </w:p>
    <w:p w14:paraId="3982B04D" w14:textId="397D9153" w:rsidR="007D0206" w:rsidRPr="00B31BCB" w:rsidRDefault="00E97173" w:rsidP="00B96BAC">
      <w:pPr>
        <w:spacing w:line="340" w:lineRule="exact"/>
        <w:rPr>
          <w:rFonts w:ascii="HG丸ｺﾞｼｯｸM-PRO" w:eastAsia="HG丸ｺﾞｼｯｸM-PRO"/>
          <w:sz w:val="24"/>
        </w:rPr>
      </w:pPr>
      <w:r w:rsidRPr="00B31BCB">
        <w:rPr>
          <w:rFonts w:ascii="HG丸ｺﾞｼｯｸM-PRO" w:eastAsia="HG丸ｺﾞｼｯｸM-PRO" w:hint="eastAsia"/>
          <w:sz w:val="24"/>
        </w:rPr>
        <w:t xml:space="preserve">　　　　　　　　　　　　　　</w:t>
      </w:r>
      <w:r w:rsidR="007A79E9" w:rsidRPr="00B31BCB">
        <w:rPr>
          <w:rFonts w:ascii="HG丸ｺﾞｼｯｸM-PRO" w:eastAsia="HG丸ｺﾞｼｯｸM-PRO" w:hint="eastAsia"/>
          <w:sz w:val="24"/>
        </w:rPr>
        <w:t xml:space="preserve">　　 </w:t>
      </w:r>
      <w:r w:rsidR="007A79E9" w:rsidRPr="00B31BCB">
        <w:rPr>
          <w:rFonts w:ascii="HG丸ｺﾞｼｯｸM-PRO" w:eastAsia="HG丸ｺﾞｼｯｸM-PRO" w:hint="eastAsia"/>
          <w:sz w:val="24"/>
        </w:rPr>
        <w:tab/>
      </w:r>
      <w:r w:rsidR="00EA4582" w:rsidRPr="00B31BCB">
        <w:rPr>
          <w:rFonts w:ascii="HG丸ｺﾞｼｯｸM-PRO" w:eastAsia="HG丸ｺﾞｼｯｸM-PRO" w:hint="eastAsia"/>
          <w:sz w:val="24"/>
        </w:rPr>
        <w:t xml:space="preserve">　</w:t>
      </w:r>
      <w:r w:rsidR="00F1707F" w:rsidRPr="00B31BCB">
        <w:rPr>
          <w:rFonts w:ascii="HG丸ｺﾞｼｯｸM-PRO" w:eastAsia="HG丸ｺﾞｼｯｸM-PRO" w:hint="eastAsia"/>
          <w:sz w:val="24"/>
        </w:rPr>
        <w:t xml:space="preserve">　</w:t>
      </w:r>
    </w:p>
    <w:p w14:paraId="65B25648" w14:textId="77777777" w:rsidR="00E97173" w:rsidRPr="00F84038" w:rsidRDefault="00E97173" w:rsidP="00C96299">
      <w:pPr>
        <w:jc w:val="center"/>
        <w:rPr>
          <w:rFonts w:ascii="HG丸ｺﾞｼｯｸM-PRO" w:eastAsia="HG丸ｺﾞｼｯｸM-PRO"/>
          <w:w w:val="200"/>
          <w:sz w:val="26"/>
          <w:szCs w:val="26"/>
        </w:rPr>
      </w:pPr>
      <w:r w:rsidRPr="00F84038">
        <w:rPr>
          <w:rFonts w:ascii="HG丸ｺﾞｼｯｸM-PRO" w:eastAsia="HG丸ｺﾞｼｯｸM-PRO" w:hint="eastAsia"/>
          <w:w w:val="200"/>
          <w:sz w:val="26"/>
          <w:szCs w:val="26"/>
        </w:rPr>
        <w:t>次　 第</w:t>
      </w:r>
    </w:p>
    <w:p w14:paraId="01B90DA4" w14:textId="77777777" w:rsidR="00760073" w:rsidRPr="00B31BCB" w:rsidRDefault="00760073" w:rsidP="00783B46">
      <w:pPr>
        <w:rPr>
          <w:rFonts w:ascii="HG丸ｺﾞｼｯｸM-PRO" w:eastAsia="HG丸ｺﾞｼｯｸM-PRO"/>
          <w:sz w:val="24"/>
        </w:rPr>
      </w:pPr>
    </w:p>
    <w:p w14:paraId="25FC9195" w14:textId="2D967FFE" w:rsidR="00204FAC" w:rsidRPr="00B31BCB" w:rsidRDefault="00E97173" w:rsidP="00783B46">
      <w:pPr>
        <w:rPr>
          <w:rFonts w:ascii="HG丸ｺﾞｼｯｸM-PRO" w:eastAsia="HG丸ｺﾞｼｯｸM-PRO"/>
          <w:sz w:val="24"/>
        </w:rPr>
      </w:pPr>
      <w:r w:rsidRPr="00B31BCB">
        <w:rPr>
          <w:rFonts w:ascii="HG丸ｺﾞｼｯｸM-PRO" w:eastAsia="HG丸ｺﾞｼｯｸM-PRO" w:hint="eastAsia"/>
          <w:sz w:val="24"/>
        </w:rPr>
        <w:t xml:space="preserve">　</w:t>
      </w:r>
      <w:bookmarkStart w:id="0" w:name="OLE_LINK1"/>
      <w:bookmarkStart w:id="1" w:name="OLE_LINK3"/>
      <w:r w:rsidR="00204FAC" w:rsidRPr="00B31BCB">
        <w:rPr>
          <w:rFonts w:ascii="HG丸ｺﾞｼｯｸM-PRO" w:eastAsia="HG丸ｺﾞｼｯｸM-PRO" w:hint="eastAsia"/>
          <w:sz w:val="24"/>
        </w:rPr>
        <w:t>１　開　会</w:t>
      </w:r>
    </w:p>
    <w:p w14:paraId="6569B55A" w14:textId="77777777" w:rsidR="00204FAC" w:rsidRPr="00B31BCB" w:rsidRDefault="00204FAC" w:rsidP="00783B46">
      <w:pPr>
        <w:rPr>
          <w:rFonts w:ascii="HG丸ｺﾞｼｯｸM-PRO" w:eastAsia="HG丸ｺﾞｼｯｸM-PRO"/>
          <w:sz w:val="24"/>
        </w:rPr>
      </w:pPr>
    </w:p>
    <w:bookmarkEnd w:id="0"/>
    <w:bookmarkEnd w:id="1"/>
    <w:p w14:paraId="7BB919B8" w14:textId="77777777" w:rsidR="00783B46" w:rsidRPr="00B31BCB" w:rsidRDefault="005E5146" w:rsidP="00783B46">
      <w:pPr>
        <w:kinsoku w:val="0"/>
        <w:overflowPunct w:val="0"/>
        <w:snapToGrid w:val="0"/>
        <w:ind w:left="1920" w:right="215" w:hangingChars="800" w:hanging="1920"/>
        <w:rPr>
          <w:rFonts w:ascii="HG丸ｺﾞｼｯｸM-PRO" w:eastAsia="HG丸ｺﾞｼｯｸM-PRO"/>
          <w:sz w:val="24"/>
        </w:rPr>
      </w:pPr>
      <w:r w:rsidRPr="00B31BCB">
        <w:rPr>
          <w:rFonts w:ascii="HG丸ｺﾞｼｯｸM-PRO" w:eastAsia="HG丸ｺﾞｼｯｸM-PRO" w:hint="eastAsia"/>
          <w:sz w:val="24"/>
        </w:rPr>
        <w:t xml:space="preserve">　２　議　題</w:t>
      </w:r>
    </w:p>
    <w:p w14:paraId="005F302F" w14:textId="2B9FF8F4" w:rsidR="00F32C53" w:rsidRPr="00B31BCB" w:rsidRDefault="00F32C53" w:rsidP="00F32C53">
      <w:pPr>
        <w:kinsoku w:val="0"/>
        <w:overflowPunct w:val="0"/>
        <w:snapToGrid w:val="0"/>
        <w:ind w:leftChars="200" w:left="420" w:rightChars="102" w:right="214"/>
        <w:rPr>
          <w:rFonts w:ascii="HG丸ｺﾞｼｯｸM-PRO" w:eastAsia="HG丸ｺﾞｼｯｸM-PRO"/>
          <w:sz w:val="24"/>
        </w:rPr>
      </w:pPr>
      <w:r w:rsidRPr="00B31BCB">
        <w:rPr>
          <w:rFonts w:ascii="HG丸ｺﾞｼｯｸM-PRO" w:eastAsia="HG丸ｺﾞｼｯｸM-PRO" w:hint="eastAsia"/>
          <w:sz w:val="24"/>
        </w:rPr>
        <w:t>（１）座長の選出及び副座長の指名について</w:t>
      </w:r>
    </w:p>
    <w:p w14:paraId="515ACEFD" w14:textId="77777777" w:rsidR="004312FA" w:rsidRPr="00B31BCB" w:rsidRDefault="00F32C53" w:rsidP="00F32C53">
      <w:pPr>
        <w:kinsoku w:val="0"/>
        <w:overflowPunct w:val="0"/>
        <w:snapToGrid w:val="0"/>
        <w:ind w:leftChars="200" w:left="420" w:rightChars="102" w:right="214"/>
        <w:rPr>
          <w:rFonts w:ascii="HG丸ｺﾞｼｯｸM-PRO" w:eastAsia="HG丸ｺﾞｼｯｸM-PRO"/>
          <w:sz w:val="24"/>
        </w:rPr>
      </w:pPr>
      <w:r w:rsidRPr="00B31BCB">
        <w:rPr>
          <w:rFonts w:ascii="HG丸ｺﾞｼｯｸM-PRO" w:eastAsia="HG丸ｺﾞｼｯｸM-PRO" w:hint="eastAsia"/>
          <w:sz w:val="24"/>
        </w:rPr>
        <w:t>（２）</w:t>
      </w:r>
      <w:r w:rsidR="004312FA" w:rsidRPr="00B31BCB">
        <w:rPr>
          <w:rFonts w:ascii="HG丸ｺﾞｼｯｸM-PRO" w:eastAsia="HG丸ｺﾞｼｯｸM-PRO" w:hint="eastAsia"/>
          <w:sz w:val="24"/>
        </w:rPr>
        <w:t>大阪府・市町村国民健康保険広域化調整会議及び</w:t>
      </w:r>
    </w:p>
    <w:p w14:paraId="5EC821BC" w14:textId="0038214F" w:rsidR="00F32C53" w:rsidRPr="00B31BCB" w:rsidRDefault="00F32C53" w:rsidP="004312FA">
      <w:pPr>
        <w:kinsoku w:val="0"/>
        <w:overflowPunct w:val="0"/>
        <w:snapToGrid w:val="0"/>
        <w:ind w:leftChars="200" w:left="420" w:rightChars="102" w:right="214" w:firstLineChars="300" w:firstLine="720"/>
        <w:rPr>
          <w:rFonts w:ascii="HG丸ｺﾞｼｯｸM-PRO" w:eastAsia="HG丸ｺﾞｼｯｸM-PRO"/>
          <w:sz w:val="24"/>
        </w:rPr>
      </w:pPr>
      <w:r w:rsidRPr="00B31BCB">
        <w:rPr>
          <w:rFonts w:ascii="HG丸ｺﾞｼｯｸM-PRO" w:eastAsia="HG丸ｺﾞｼｯｸM-PRO" w:hint="eastAsia"/>
          <w:sz w:val="24"/>
        </w:rPr>
        <w:t>ワーキング・グループの設置と</w:t>
      </w:r>
      <w:r w:rsidR="004312FA" w:rsidRPr="00B31BCB">
        <w:rPr>
          <w:rFonts w:ascii="HG丸ｺﾞｼｯｸM-PRO" w:eastAsia="HG丸ｺﾞｼｯｸM-PRO" w:hint="eastAsia"/>
          <w:sz w:val="24"/>
        </w:rPr>
        <w:t>委員</w:t>
      </w:r>
      <w:r w:rsidRPr="00B31BCB">
        <w:rPr>
          <w:rFonts w:ascii="HG丸ｺﾞｼｯｸM-PRO" w:eastAsia="HG丸ｺﾞｼｯｸM-PRO" w:hint="eastAsia"/>
          <w:sz w:val="24"/>
        </w:rPr>
        <w:t>について</w:t>
      </w:r>
    </w:p>
    <w:p w14:paraId="5E53BBA9" w14:textId="466E0DFF" w:rsidR="00382CEF" w:rsidRPr="00B31BCB" w:rsidRDefault="00F32C53" w:rsidP="00F32C53">
      <w:pPr>
        <w:kinsoku w:val="0"/>
        <w:overflowPunct w:val="0"/>
        <w:snapToGrid w:val="0"/>
        <w:ind w:leftChars="200" w:left="420" w:rightChars="102" w:right="214"/>
        <w:rPr>
          <w:rFonts w:ascii="HG丸ｺﾞｼｯｸM-PRO" w:eastAsia="HG丸ｺﾞｼｯｸM-PRO"/>
          <w:sz w:val="24"/>
        </w:rPr>
      </w:pPr>
      <w:r w:rsidRPr="00B31BCB">
        <w:rPr>
          <w:rFonts w:ascii="HG丸ｺﾞｼｯｸM-PRO" w:eastAsia="HG丸ｺﾞｼｯｸM-PRO" w:hint="eastAsia"/>
          <w:sz w:val="24"/>
        </w:rPr>
        <w:t>（３）</w:t>
      </w:r>
      <w:r w:rsidR="00382CEF" w:rsidRPr="00B31BCB">
        <w:rPr>
          <w:rFonts w:ascii="HG丸ｺﾞｼｯｸM-PRO" w:eastAsia="HG丸ｺﾞｼｯｸM-PRO" w:hint="eastAsia"/>
          <w:sz w:val="24"/>
        </w:rPr>
        <w:t>大阪府国民健康保険運営方針に</w:t>
      </w:r>
      <w:r w:rsidR="00867850" w:rsidRPr="00B31BCB">
        <w:rPr>
          <w:rFonts w:ascii="HG丸ｺﾞｼｯｸM-PRO" w:eastAsia="HG丸ｺﾞｼｯｸM-PRO" w:hint="eastAsia"/>
          <w:sz w:val="24"/>
        </w:rPr>
        <w:t>基づく</w:t>
      </w:r>
      <w:r w:rsidR="00A27E03" w:rsidRPr="00B31BCB">
        <w:rPr>
          <w:rFonts w:ascii="HG丸ｺﾞｼｯｸM-PRO" w:eastAsia="HG丸ｺﾞｼｯｸM-PRO" w:hint="eastAsia"/>
          <w:sz w:val="24"/>
        </w:rPr>
        <w:t>制度</w:t>
      </w:r>
      <w:r w:rsidR="00867850" w:rsidRPr="00B31BCB">
        <w:rPr>
          <w:rFonts w:ascii="HG丸ｺﾞｼｯｸM-PRO" w:eastAsia="HG丸ｺﾞｼｯｸM-PRO" w:hint="eastAsia"/>
          <w:sz w:val="24"/>
        </w:rPr>
        <w:t>運営</w:t>
      </w:r>
      <w:r w:rsidR="00382CEF" w:rsidRPr="00B31BCB">
        <w:rPr>
          <w:rFonts w:ascii="HG丸ｺﾞｼｯｸM-PRO" w:eastAsia="HG丸ｺﾞｼｯｸM-PRO" w:hint="eastAsia"/>
          <w:sz w:val="24"/>
        </w:rPr>
        <w:t>について</w:t>
      </w:r>
    </w:p>
    <w:p w14:paraId="00E7CF6E" w14:textId="77777777" w:rsidR="00A15F04" w:rsidRPr="00B31BCB" w:rsidRDefault="00A15F04" w:rsidP="00382CEF">
      <w:pPr>
        <w:kinsoku w:val="0"/>
        <w:overflowPunct w:val="0"/>
        <w:snapToGrid w:val="0"/>
        <w:ind w:leftChars="200" w:left="420" w:rightChars="102" w:right="214" w:firstLineChars="300" w:firstLine="720"/>
        <w:rPr>
          <w:rFonts w:ascii="HG丸ｺﾞｼｯｸM-PRO" w:eastAsia="HG丸ｺﾞｼｯｸM-PRO"/>
          <w:sz w:val="24"/>
        </w:rPr>
      </w:pPr>
      <w:r w:rsidRPr="00B31BCB">
        <w:rPr>
          <w:rFonts w:ascii="HG丸ｺﾞｼｯｸM-PRO" w:eastAsia="HG丸ｺﾞｼｯｸM-PRO" w:hint="eastAsia"/>
          <w:sz w:val="24"/>
        </w:rPr>
        <w:t>①</w:t>
      </w:r>
      <w:r w:rsidR="00A27E03" w:rsidRPr="00B31BCB">
        <w:rPr>
          <w:rFonts w:ascii="HG丸ｺﾞｼｯｸM-PRO" w:eastAsia="HG丸ｺﾞｼｯｸM-PRO" w:hint="eastAsia"/>
          <w:sz w:val="24"/>
        </w:rPr>
        <w:t>令和</w:t>
      </w:r>
      <w:r w:rsidR="00333EA2" w:rsidRPr="00B31BCB">
        <w:rPr>
          <w:rFonts w:ascii="HG丸ｺﾞｼｯｸM-PRO" w:eastAsia="HG丸ｺﾞｼｯｸM-PRO" w:hint="eastAsia"/>
          <w:sz w:val="24"/>
        </w:rPr>
        <w:t>８</w:t>
      </w:r>
      <w:r w:rsidR="00A27E03" w:rsidRPr="00B31BCB">
        <w:rPr>
          <w:rFonts w:ascii="HG丸ｺﾞｼｯｸM-PRO" w:eastAsia="HG丸ｺﾞｼｯｸM-PRO" w:hint="eastAsia"/>
          <w:sz w:val="24"/>
        </w:rPr>
        <w:t>年度</w:t>
      </w:r>
      <w:r w:rsidR="00382CEF" w:rsidRPr="00B31BCB">
        <w:rPr>
          <w:rFonts w:ascii="HG丸ｺﾞｼｯｸM-PRO" w:eastAsia="HG丸ｺﾞｼｯｸM-PRO" w:hint="eastAsia"/>
          <w:sz w:val="24"/>
        </w:rPr>
        <w:t>PDCAサイクルに基づく進捗管理</w:t>
      </w:r>
    </w:p>
    <w:p w14:paraId="454F8946" w14:textId="0850A7BF" w:rsidR="00382CEF" w:rsidRPr="00B31BCB" w:rsidRDefault="00A15F04" w:rsidP="00382CEF">
      <w:pPr>
        <w:kinsoku w:val="0"/>
        <w:overflowPunct w:val="0"/>
        <w:snapToGrid w:val="0"/>
        <w:ind w:leftChars="200" w:left="420" w:rightChars="102" w:right="214" w:firstLineChars="300" w:firstLine="720"/>
        <w:rPr>
          <w:rFonts w:ascii="HG丸ｺﾞｼｯｸM-PRO" w:eastAsia="HG丸ｺﾞｼｯｸM-PRO"/>
          <w:sz w:val="24"/>
        </w:rPr>
      </w:pPr>
      <w:r w:rsidRPr="00B31BCB">
        <w:rPr>
          <w:rFonts w:ascii="HG丸ｺﾞｼｯｸM-PRO" w:eastAsia="HG丸ｺﾞｼｯｸM-PRO" w:hint="eastAsia"/>
          <w:sz w:val="24"/>
        </w:rPr>
        <w:t>②</w:t>
      </w:r>
      <w:r w:rsidR="00494F5E" w:rsidRPr="00B31BCB">
        <w:rPr>
          <w:rFonts w:ascii="HG丸ｺﾞｼｯｸM-PRO" w:eastAsia="HG丸ｺﾞｼｯｸM-PRO" w:hint="eastAsia"/>
          <w:sz w:val="24"/>
        </w:rPr>
        <w:t>令和８年度</w:t>
      </w:r>
      <w:r w:rsidR="00382CEF" w:rsidRPr="00B31BCB">
        <w:rPr>
          <w:rFonts w:ascii="HG丸ｺﾞｼｯｸM-PRO" w:eastAsia="HG丸ｺﾞｼｯｸM-PRO" w:hint="eastAsia"/>
          <w:sz w:val="24"/>
        </w:rPr>
        <w:t>広報共同実施</w:t>
      </w:r>
    </w:p>
    <w:p w14:paraId="377E2417" w14:textId="0B688CBD" w:rsidR="00C24B1A" w:rsidRPr="00B31BCB" w:rsidRDefault="00C24B1A" w:rsidP="00494F5E">
      <w:pPr>
        <w:kinsoku w:val="0"/>
        <w:overflowPunct w:val="0"/>
        <w:snapToGrid w:val="0"/>
        <w:ind w:leftChars="200" w:left="420" w:rightChars="102" w:right="214"/>
        <w:rPr>
          <w:rFonts w:ascii="HG丸ｺﾞｼｯｸM-PRO" w:eastAsia="HG丸ｺﾞｼｯｸM-PRO"/>
          <w:sz w:val="24"/>
        </w:rPr>
      </w:pPr>
      <w:r w:rsidRPr="00B31BCB">
        <w:rPr>
          <w:rFonts w:ascii="HG丸ｺﾞｼｯｸM-PRO" w:eastAsia="HG丸ｺﾞｼｯｸM-PRO" w:hint="eastAsia"/>
          <w:sz w:val="24"/>
        </w:rPr>
        <w:t>（４）</w:t>
      </w:r>
      <w:r w:rsidR="00494F5E" w:rsidRPr="00B31BCB">
        <w:rPr>
          <w:rFonts w:ascii="HG丸ｺﾞｼｯｸM-PRO" w:eastAsia="HG丸ｺﾞｼｯｸM-PRO" w:hint="eastAsia"/>
          <w:sz w:val="24"/>
        </w:rPr>
        <w:t>大阪府国民健康保険運営方針の中間見直しについて</w:t>
      </w:r>
    </w:p>
    <w:p w14:paraId="2F6D159B" w14:textId="2D69C70D" w:rsidR="009F6345" w:rsidRDefault="00382CEF" w:rsidP="005F1D43">
      <w:pPr>
        <w:kinsoku w:val="0"/>
        <w:overflowPunct w:val="0"/>
        <w:snapToGrid w:val="0"/>
        <w:ind w:leftChars="200" w:left="420" w:rightChars="102" w:right="214"/>
        <w:rPr>
          <w:rFonts w:ascii="HG丸ｺﾞｼｯｸM-PRO" w:eastAsia="HG丸ｺﾞｼｯｸM-PRO"/>
          <w:sz w:val="24"/>
        </w:rPr>
      </w:pPr>
      <w:r w:rsidRPr="00B31BCB">
        <w:rPr>
          <w:rFonts w:ascii="HG丸ｺﾞｼｯｸM-PRO" w:eastAsia="HG丸ｺﾞｼｯｸM-PRO" w:hint="eastAsia"/>
          <w:sz w:val="24"/>
        </w:rPr>
        <w:t>（</w:t>
      </w:r>
      <w:r w:rsidR="00C24B1A" w:rsidRPr="00B31BCB">
        <w:rPr>
          <w:rFonts w:ascii="HG丸ｺﾞｼｯｸM-PRO" w:eastAsia="HG丸ｺﾞｼｯｸM-PRO" w:hint="eastAsia"/>
          <w:sz w:val="24"/>
        </w:rPr>
        <w:t>５</w:t>
      </w:r>
      <w:r w:rsidRPr="00B31BCB">
        <w:rPr>
          <w:rFonts w:ascii="HG丸ｺﾞｼｯｸM-PRO" w:eastAsia="HG丸ｺﾞｼｯｸM-PRO" w:hint="eastAsia"/>
          <w:sz w:val="24"/>
        </w:rPr>
        <w:t>）</w:t>
      </w:r>
      <w:r w:rsidR="00F32C53" w:rsidRPr="00B31BCB">
        <w:rPr>
          <w:rFonts w:ascii="HG丸ｺﾞｼｯｸM-PRO" w:eastAsia="HG丸ｺﾞｼｯｸM-PRO" w:hint="eastAsia"/>
          <w:sz w:val="24"/>
        </w:rPr>
        <w:t>令和</w:t>
      </w:r>
      <w:r w:rsidR="00EC27E7" w:rsidRPr="00B31BCB">
        <w:rPr>
          <w:rFonts w:ascii="HG丸ｺﾞｼｯｸM-PRO" w:eastAsia="HG丸ｺﾞｼｯｸM-PRO" w:hint="eastAsia"/>
          <w:sz w:val="24"/>
        </w:rPr>
        <w:t>８</w:t>
      </w:r>
      <w:r w:rsidR="00F32C53" w:rsidRPr="00B31BCB">
        <w:rPr>
          <w:rFonts w:ascii="HG丸ｺﾞｼｯｸM-PRO" w:eastAsia="HG丸ｺﾞｼｯｸM-PRO" w:hint="eastAsia"/>
          <w:sz w:val="24"/>
        </w:rPr>
        <w:t>年度のワーキング・グループにおける検討事項について</w:t>
      </w:r>
    </w:p>
    <w:p w14:paraId="4E06152A" w14:textId="1D01DCC4" w:rsidR="006566CB" w:rsidRPr="00B31BCB" w:rsidRDefault="006566CB" w:rsidP="005F1D43">
      <w:pPr>
        <w:kinsoku w:val="0"/>
        <w:overflowPunct w:val="0"/>
        <w:snapToGrid w:val="0"/>
        <w:ind w:leftChars="200" w:left="420" w:rightChars="102" w:right="214"/>
        <w:rPr>
          <w:rFonts w:ascii="HG丸ｺﾞｼｯｸM-PRO" w:eastAsia="HG丸ｺﾞｼｯｸM-PRO"/>
          <w:sz w:val="24"/>
        </w:rPr>
      </w:pPr>
      <w:r w:rsidRPr="00B31BCB">
        <w:rPr>
          <w:rFonts w:ascii="HG丸ｺﾞｼｯｸM-PRO" w:eastAsia="HG丸ｺﾞｼｯｸM-PRO" w:hint="eastAsia"/>
          <w:sz w:val="24"/>
        </w:rPr>
        <w:t>（</w:t>
      </w:r>
      <w:r>
        <w:rPr>
          <w:rFonts w:ascii="HG丸ｺﾞｼｯｸM-PRO" w:eastAsia="HG丸ｺﾞｼｯｸM-PRO" w:hint="eastAsia"/>
          <w:sz w:val="24"/>
        </w:rPr>
        <w:t>６</w:t>
      </w:r>
      <w:r w:rsidRPr="00B31BCB">
        <w:rPr>
          <w:rFonts w:ascii="HG丸ｺﾞｼｯｸM-PRO" w:eastAsia="HG丸ｺﾞｼｯｸM-PRO" w:hint="eastAsia"/>
          <w:sz w:val="24"/>
        </w:rPr>
        <w:t>）</w:t>
      </w:r>
      <w:r>
        <w:rPr>
          <w:rFonts w:ascii="HG丸ｺﾞｼｯｸM-PRO" w:eastAsia="HG丸ｺﾞｼｯｸM-PRO" w:hint="eastAsia"/>
          <w:sz w:val="24"/>
        </w:rPr>
        <w:t>その他</w:t>
      </w:r>
    </w:p>
    <w:p w14:paraId="39B1BDB1" w14:textId="77777777" w:rsidR="0024516E" w:rsidRPr="00B31BCB" w:rsidRDefault="0024516E" w:rsidP="00783B46">
      <w:pPr>
        <w:kinsoku w:val="0"/>
        <w:overflowPunct w:val="0"/>
        <w:snapToGrid w:val="0"/>
        <w:ind w:left="1920" w:right="215" w:hangingChars="800" w:hanging="1920"/>
        <w:rPr>
          <w:rFonts w:ascii="HG丸ｺﾞｼｯｸM-PRO" w:eastAsia="HG丸ｺﾞｼｯｸM-PRO" w:hAnsi="HG丸ｺﾞｼｯｸM-PRO"/>
          <w:sz w:val="24"/>
        </w:rPr>
      </w:pPr>
    </w:p>
    <w:p w14:paraId="563BD627" w14:textId="6242D9FE" w:rsidR="005E5146" w:rsidRPr="00B31BCB" w:rsidRDefault="005E5146" w:rsidP="00783B46">
      <w:pPr>
        <w:kinsoku w:val="0"/>
        <w:overflowPunct w:val="0"/>
        <w:snapToGrid w:val="0"/>
        <w:ind w:left="1920" w:right="215" w:hangingChars="800" w:hanging="1920"/>
        <w:rPr>
          <w:rFonts w:ascii="HG丸ｺﾞｼｯｸM-PRO" w:eastAsia="HG丸ｺﾞｼｯｸM-PRO" w:hAnsi="ＭＳ 明朝"/>
          <w:sz w:val="24"/>
        </w:rPr>
      </w:pPr>
      <w:r w:rsidRPr="00B31BCB">
        <w:rPr>
          <w:rFonts w:ascii="HG丸ｺﾞｼｯｸM-PRO" w:eastAsia="HG丸ｺﾞｼｯｸM-PRO" w:hAnsi="ＭＳ 明朝" w:hint="eastAsia"/>
          <w:sz w:val="24"/>
        </w:rPr>
        <w:t xml:space="preserve">　３　閉　会</w:t>
      </w:r>
    </w:p>
    <w:p w14:paraId="795ADCE0" w14:textId="77777777" w:rsidR="00775EA4" w:rsidRPr="00B31BCB" w:rsidRDefault="00775EA4" w:rsidP="00783B46">
      <w:pPr>
        <w:rPr>
          <w:rFonts w:ascii="HG丸ｺﾞｼｯｸM-PRO" w:eastAsia="HG丸ｺﾞｼｯｸM-PRO" w:hAnsi="ＭＳ 明朝"/>
          <w:sz w:val="24"/>
        </w:rPr>
      </w:pPr>
    </w:p>
    <w:p w14:paraId="4398CA43" w14:textId="7F637FD2" w:rsidR="005B4AA8" w:rsidRPr="00F11BD6" w:rsidRDefault="005B4AA8" w:rsidP="00783B46">
      <w:pPr>
        <w:rPr>
          <w:rFonts w:ascii="HG丸ｺﾞｼｯｸM-PRO" w:eastAsia="HG丸ｺﾞｼｯｸM-PRO" w:hAnsi="ＭＳ 明朝"/>
          <w:sz w:val="22"/>
          <w:szCs w:val="22"/>
        </w:rPr>
      </w:pPr>
      <w:r w:rsidRPr="00F11BD6">
        <w:rPr>
          <w:rFonts w:ascii="HG丸ｺﾞｼｯｸM-PRO" w:eastAsia="HG丸ｺﾞｼｯｸM-PRO" w:hAnsi="ＭＳ 明朝" w:hint="eastAsia"/>
          <w:sz w:val="22"/>
          <w:szCs w:val="22"/>
        </w:rPr>
        <w:t>〔会議資料〕</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56"/>
      </w:tblGrid>
      <w:tr w:rsidR="00186B7C" w:rsidRPr="00775EA4" w14:paraId="7EE7DF82" w14:textId="77777777" w:rsidTr="0031339B">
        <w:tc>
          <w:tcPr>
            <w:tcW w:w="1980" w:type="dxa"/>
          </w:tcPr>
          <w:p w14:paraId="75A6B3CF" w14:textId="35B6C629" w:rsidR="00186B7C" w:rsidRPr="00775EA4" w:rsidRDefault="00186B7C" w:rsidP="00186B7C">
            <w:pPr>
              <w:rPr>
                <w:rFonts w:ascii="HG丸ｺﾞｼｯｸM-PRO" w:eastAsia="HG丸ｺﾞｼｯｸM-PRO" w:hAnsi="ＭＳ 明朝"/>
                <w:szCs w:val="21"/>
              </w:rPr>
            </w:pPr>
            <w:r w:rsidRPr="00775EA4">
              <w:rPr>
                <w:rFonts w:ascii="HG丸ｺﾞｼｯｸM-PRO" w:eastAsia="HG丸ｺﾞｼｯｸM-PRO" w:hAnsi="ＭＳ 明朝" w:hint="eastAsia"/>
                <w:szCs w:val="21"/>
              </w:rPr>
              <w:t>・次第</w:t>
            </w:r>
          </w:p>
        </w:tc>
        <w:tc>
          <w:tcPr>
            <w:tcW w:w="7756" w:type="dxa"/>
          </w:tcPr>
          <w:p w14:paraId="174CF88C" w14:textId="77777777" w:rsidR="00186B7C" w:rsidRPr="00775EA4" w:rsidRDefault="00186B7C" w:rsidP="00783B46">
            <w:pPr>
              <w:rPr>
                <w:rFonts w:ascii="HG丸ｺﾞｼｯｸM-PRO" w:eastAsia="HG丸ｺﾞｼｯｸM-PRO" w:hAnsi="ＭＳ 明朝"/>
                <w:szCs w:val="21"/>
              </w:rPr>
            </w:pPr>
          </w:p>
        </w:tc>
      </w:tr>
      <w:tr w:rsidR="00186B7C" w:rsidRPr="00775EA4" w14:paraId="38B84F27" w14:textId="77777777" w:rsidTr="0031339B">
        <w:tc>
          <w:tcPr>
            <w:tcW w:w="1980" w:type="dxa"/>
          </w:tcPr>
          <w:p w14:paraId="20767776" w14:textId="743F575E"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・資料１</w:t>
            </w:r>
          </w:p>
        </w:tc>
        <w:tc>
          <w:tcPr>
            <w:tcW w:w="7756" w:type="dxa"/>
          </w:tcPr>
          <w:p w14:paraId="7BD1BFCE" w14:textId="4C029520"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Ansi="ＭＳ 明朝" w:hint="eastAsia"/>
                <w:szCs w:val="21"/>
              </w:rPr>
              <w:t>広域化調整会議設置要綱（030401改正）</w:t>
            </w:r>
          </w:p>
        </w:tc>
      </w:tr>
      <w:tr w:rsidR="00186B7C" w:rsidRPr="00775EA4" w14:paraId="6953FD0F" w14:textId="77777777" w:rsidTr="0031339B">
        <w:tc>
          <w:tcPr>
            <w:tcW w:w="1980" w:type="dxa"/>
          </w:tcPr>
          <w:p w14:paraId="11C154D3" w14:textId="4A3EEF8D"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・資料2</w:t>
            </w:r>
          </w:p>
        </w:tc>
        <w:tc>
          <w:tcPr>
            <w:tcW w:w="7756" w:type="dxa"/>
          </w:tcPr>
          <w:p w14:paraId="40DFEB55" w14:textId="386077DD"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int="eastAsia"/>
                <w:szCs w:val="21"/>
              </w:rPr>
              <w:t>令和８年度広域化調整会議・WGの設置等</w:t>
            </w:r>
          </w:p>
        </w:tc>
      </w:tr>
      <w:tr w:rsidR="00186B7C" w:rsidRPr="00775EA4" w14:paraId="66A77C10" w14:textId="77777777" w:rsidTr="0031339B">
        <w:tc>
          <w:tcPr>
            <w:tcW w:w="1980" w:type="dxa"/>
          </w:tcPr>
          <w:p w14:paraId="562018D7" w14:textId="6B78C8F7"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・資料３―１―１</w:t>
            </w:r>
          </w:p>
        </w:tc>
        <w:tc>
          <w:tcPr>
            <w:tcW w:w="7756" w:type="dxa"/>
          </w:tcPr>
          <w:p w14:paraId="2865DBA1" w14:textId="534EF2C3"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int="eastAsia"/>
                <w:szCs w:val="21"/>
              </w:rPr>
              <w:t>令和８年度PDCAサイクルに基づく進捗管理について</w:t>
            </w:r>
          </w:p>
        </w:tc>
      </w:tr>
      <w:tr w:rsidR="00186B7C" w:rsidRPr="00775EA4" w14:paraId="1335165B" w14:textId="77777777" w:rsidTr="0031339B">
        <w:tc>
          <w:tcPr>
            <w:tcW w:w="1980" w:type="dxa"/>
          </w:tcPr>
          <w:p w14:paraId="424F6414" w14:textId="13C29648"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・資料３―１―２</w:t>
            </w:r>
          </w:p>
        </w:tc>
        <w:tc>
          <w:tcPr>
            <w:tcW w:w="7756" w:type="dxa"/>
          </w:tcPr>
          <w:p w14:paraId="7ABF2D2D" w14:textId="6E8B9591"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int="eastAsia"/>
                <w:szCs w:val="21"/>
              </w:rPr>
              <w:t>令和８</w:t>
            </w:r>
            <w:r w:rsidR="00901B92" w:rsidRPr="00775EA4">
              <w:rPr>
                <w:rFonts w:ascii="HG丸ｺﾞｼｯｸM-PRO" w:eastAsia="HG丸ｺﾞｼｯｸM-PRO" w:hint="eastAsia"/>
                <w:szCs w:val="21"/>
              </w:rPr>
              <w:t>年</w:t>
            </w:r>
            <w:r w:rsidRPr="00775EA4">
              <w:rPr>
                <w:rFonts w:ascii="HG丸ｺﾞｼｯｸM-PRO" w:eastAsia="HG丸ｺﾞｼｯｸM-PRO" w:hint="eastAsia"/>
                <w:szCs w:val="21"/>
              </w:rPr>
              <w:t>度PDCAサイクルに基づく進捗管理表（市町村評価）</w:t>
            </w:r>
          </w:p>
        </w:tc>
      </w:tr>
      <w:tr w:rsidR="00186B7C" w:rsidRPr="00775EA4" w14:paraId="6F554026" w14:textId="77777777" w:rsidTr="0031339B">
        <w:tc>
          <w:tcPr>
            <w:tcW w:w="1980" w:type="dxa"/>
          </w:tcPr>
          <w:p w14:paraId="76A75009" w14:textId="2B0C0706"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・資料３―１―３</w:t>
            </w:r>
          </w:p>
        </w:tc>
        <w:tc>
          <w:tcPr>
            <w:tcW w:w="7756" w:type="dxa"/>
          </w:tcPr>
          <w:p w14:paraId="0BB66534" w14:textId="4CD020A7" w:rsidR="00186B7C" w:rsidRPr="00775EA4" w:rsidRDefault="00186B7C" w:rsidP="00186B7C">
            <w:pPr>
              <w:rPr>
                <w:rFonts w:ascii="HG丸ｺﾞｼｯｸM-PRO" w:eastAsia="HG丸ｺﾞｼｯｸM-PRO"/>
                <w:szCs w:val="21"/>
              </w:rPr>
            </w:pPr>
            <w:r w:rsidRPr="00775EA4">
              <w:rPr>
                <w:rFonts w:ascii="HG丸ｺﾞｼｯｸM-PRO" w:eastAsia="HG丸ｺﾞｼｯｸM-PRO" w:hint="eastAsia"/>
                <w:szCs w:val="21"/>
              </w:rPr>
              <w:t>令和８年度PDCAサイクルに基づく進捗管理表（ブロック評価）</w:t>
            </w:r>
          </w:p>
        </w:tc>
      </w:tr>
      <w:tr w:rsidR="00186B7C" w:rsidRPr="00775EA4" w14:paraId="651E8598" w14:textId="77777777" w:rsidTr="0031339B">
        <w:tc>
          <w:tcPr>
            <w:tcW w:w="1980" w:type="dxa"/>
          </w:tcPr>
          <w:p w14:paraId="348ADDDA" w14:textId="077633DF"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・資料３―２</w:t>
            </w:r>
          </w:p>
        </w:tc>
        <w:tc>
          <w:tcPr>
            <w:tcW w:w="7756" w:type="dxa"/>
          </w:tcPr>
          <w:p w14:paraId="4E6DCB56" w14:textId="5275C1AF" w:rsidR="00186B7C" w:rsidRPr="00775EA4" w:rsidRDefault="00186B7C" w:rsidP="00783B46">
            <w:pPr>
              <w:rPr>
                <w:rFonts w:ascii="HG丸ｺﾞｼｯｸM-PRO" w:eastAsia="HG丸ｺﾞｼｯｸM-PRO" w:hAnsi="ＭＳ 明朝"/>
                <w:szCs w:val="21"/>
              </w:rPr>
            </w:pPr>
            <w:r w:rsidRPr="00775EA4">
              <w:rPr>
                <w:rFonts w:ascii="HG丸ｺﾞｼｯｸM-PRO" w:eastAsia="HG丸ｺﾞｼｯｸM-PRO" w:hint="eastAsia"/>
                <w:szCs w:val="21"/>
              </w:rPr>
              <w:t>令和８年度広報共同実施</w:t>
            </w:r>
            <w:r w:rsidR="00901B92">
              <w:rPr>
                <w:rFonts w:ascii="HG丸ｺﾞｼｯｸM-PRO" w:eastAsia="HG丸ｺﾞｼｯｸM-PRO" w:hint="eastAsia"/>
                <w:szCs w:val="21"/>
              </w:rPr>
              <w:t>計画</w:t>
            </w:r>
            <w:r w:rsidRPr="00775EA4">
              <w:rPr>
                <w:rFonts w:ascii="HG丸ｺﾞｼｯｸM-PRO" w:eastAsia="HG丸ｺﾞｼｯｸM-PRO" w:hint="eastAsia"/>
                <w:szCs w:val="21"/>
              </w:rPr>
              <w:t>について</w:t>
            </w:r>
          </w:p>
        </w:tc>
      </w:tr>
      <w:tr w:rsidR="00186B7C" w:rsidRPr="00775EA4" w14:paraId="276A10C5" w14:textId="77777777" w:rsidTr="0031339B">
        <w:tc>
          <w:tcPr>
            <w:tcW w:w="1980" w:type="dxa"/>
          </w:tcPr>
          <w:p w14:paraId="3B8457DD" w14:textId="7C1ACC0A" w:rsidR="00186B7C" w:rsidRPr="00775EA4" w:rsidRDefault="00186B7C" w:rsidP="0048645A">
            <w:pPr>
              <w:rPr>
                <w:rFonts w:ascii="HG丸ｺﾞｼｯｸM-PRO" w:eastAsia="HG丸ｺﾞｼｯｸM-PRO" w:hAnsi="ＭＳ 明朝"/>
                <w:szCs w:val="21"/>
              </w:rPr>
            </w:pPr>
            <w:bookmarkStart w:id="2" w:name="_Hlk227082633"/>
            <w:r w:rsidRPr="00775EA4">
              <w:rPr>
                <w:rFonts w:ascii="HG丸ｺﾞｼｯｸM-PRO" w:eastAsia="HG丸ｺﾞｼｯｸM-PRO" w:hAnsi="ＭＳ 明朝" w:hint="eastAsia"/>
                <w:szCs w:val="21"/>
              </w:rPr>
              <w:t>・資料４―１</w:t>
            </w:r>
          </w:p>
        </w:tc>
        <w:tc>
          <w:tcPr>
            <w:tcW w:w="7756" w:type="dxa"/>
          </w:tcPr>
          <w:p w14:paraId="5F2B9E70" w14:textId="0A942939" w:rsidR="00186B7C" w:rsidRPr="00775EA4" w:rsidRDefault="00186B7C" w:rsidP="00186B7C">
            <w:pPr>
              <w:rPr>
                <w:rFonts w:ascii="HG丸ｺﾞｼｯｸM-PRO" w:eastAsia="HG丸ｺﾞｼｯｸM-PRO"/>
                <w:szCs w:val="21"/>
              </w:rPr>
            </w:pPr>
            <w:r w:rsidRPr="00775EA4">
              <w:rPr>
                <w:rFonts w:ascii="HG丸ｺﾞｼｯｸM-PRO" w:eastAsia="HG丸ｺﾞｼｯｸM-PRO" w:hint="eastAsia"/>
                <w:szCs w:val="21"/>
              </w:rPr>
              <w:t>運営方針の中間見直し（スケジュール）</w:t>
            </w:r>
          </w:p>
        </w:tc>
      </w:tr>
      <w:tr w:rsidR="00186B7C" w:rsidRPr="00775EA4" w14:paraId="386EC6ED" w14:textId="77777777" w:rsidTr="0031339B">
        <w:tc>
          <w:tcPr>
            <w:tcW w:w="1980" w:type="dxa"/>
          </w:tcPr>
          <w:p w14:paraId="37905644" w14:textId="2B129BD6" w:rsidR="00186B7C" w:rsidRPr="00775EA4" w:rsidRDefault="00186B7C" w:rsidP="0048645A">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・資料４―２</w:t>
            </w:r>
          </w:p>
        </w:tc>
        <w:tc>
          <w:tcPr>
            <w:tcW w:w="7756" w:type="dxa"/>
          </w:tcPr>
          <w:p w14:paraId="374A4CBD" w14:textId="5811E4E4" w:rsidR="00186B7C" w:rsidRPr="00775EA4" w:rsidRDefault="00186B7C" w:rsidP="00186B7C">
            <w:pPr>
              <w:rPr>
                <w:rFonts w:ascii="HG丸ｺﾞｼｯｸM-PRO" w:eastAsia="HG丸ｺﾞｼｯｸM-PRO"/>
                <w:szCs w:val="21"/>
              </w:rPr>
            </w:pPr>
            <w:r w:rsidRPr="00775EA4">
              <w:rPr>
                <w:rFonts w:ascii="HG丸ｺﾞｼｯｸM-PRO" w:eastAsia="HG丸ｺﾞｼｯｸM-PRO" w:hint="eastAsia"/>
                <w:szCs w:val="21"/>
              </w:rPr>
              <w:t>運営方針の中間見直し（項目概要）</w:t>
            </w:r>
          </w:p>
        </w:tc>
      </w:tr>
      <w:tr w:rsidR="00793CEE" w:rsidRPr="00775EA4" w14:paraId="7D875A3F" w14:textId="77777777" w:rsidTr="0031339B">
        <w:tc>
          <w:tcPr>
            <w:tcW w:w="1980" w:type="dxa"/>
          </w:tcPr>
          <w:p w14:paraId="0D348018" w14:textId="0EC3771B" w:rsidR="00793CEE" w:rsidRPr="00775EA4" w:rsidRDefault="00793CEE" w:rsidP="0048645A">
            <w:pPr>
              <w:rPr>
                <w:rFonts w:ascii="HG丸ｺﾞｼｯｸM-PRO" w:eastAsia="HG丸ｺﾞｼｯｸM-PRO" w:hAnsi="ＭＳ 明朝"/>
                <w:szCs w:val="21"/>
              </w:rPr>
            </w:pPr>
            <w:r>
              <w:rPr>
                <w:rFonts w:ascii="HG丸ｺﾞｼｯｸM-PRO" w:eastAsia="HG丸ｺﾞｼｯｸM-PRO" w:hAnsi="ＭＳ 明朝" w:hint="eastAsia"/>
                <w:szCs w:val="21"/>
              </w:rPr>
              <w:t>・</w:t>
            </w:r>
            <w:r w:rsidRPr="00775EA4">
              <w:rPr>
                <w:rFonts w:ascii="HG丸ｺﾞｼｯｸM-PRO" w:eastAsia="HG丸ｺﾞｼｯｸM-PRO" w:hAnsi="ＭＳ 明朝" w:hint="eastAsia"/>
                <w:szCs w:val="21"/>
              </w:rPr>
              <w:t>資料４―</w:t>
            </w:r>
            <w:r>
              <w:rPr>
                <w:rFonts w:ascii="HG丸ｺﾞｼｯｸM-PRO" w:eastAsia="HG丸ｺﾞｼｯｸM-PRO" w:hAnsi="ＭＳ 明朝" w:hint="eastAsia"/>
                <w:szCs w:val="21"/>
              </w:rPr>
              <w:t>３</w:t>
            </w:r>
          </w:p>
        </w:tc>
        <w:tc>
          <w:tcPr>
            <w:tcW w:w="7756" w:type="dxa"/>
          </w:tcPr>
          <w:p w14:paraId="3222D663" w14:textId="53E16A02" w:rsidR="00793CEE" w:rsidRPr="00775EA4" w:rsidRDefault="00793CEE" w:rsidP="0048645A">
            <w:pPr>
              <w:rPr>
                <w:rFonts w:ascii="HG丸ｺﾞｼｯｸM-PRO" w:eastAsia="HG丸ｺﾞｼｯｸM-PRO"/>
                <w:szCs w:val="21"/>
              </w:rPr>
            </w:pPr>
            <w:r w:rsidRPr="00793CEE">
              <w:rPr>
                <w:rFonts w:ascii="HG丸ｺﾞｼｯｸM-PRO" w:eastAsia="HG丸ｺﾞｼｯｸM-PRO" w:hint="eastAsia"/>
                <w:szCs w:val="21"/>
              </w:rPr>
              <w:t>進行管理（全体表）</w:t>
            </w:r>
          </w:p>
        </w:tc>
      </w:tr>
      <w:tr w:rsidR="00186B7C" w:rsidRPr="00775EA4" w14:paraId="5AAC73F7" w14:textId="77777777" w:rsidTr="0031339B">
        <w:tc>
          <w:tcPr>
            <w:tcW w:w="1980" w:type="dxa"/>
          </w:tcPr>
          <w:p w14:paraId="0C69B7E8" w14:textId="572AC5C4" w:rsidR="00186B7C" w:rsidRPr="00775EA4" w:rsidRDefault="00186B7C" w:rsidP="0048645A">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・資料５―１</w:t>
            </w:r>
          </w:p>
        </w:tc>
        <w:tc>
          <w:tcPr>
            <w:tcW w:w="7756" w:type="dxa"/>
          </w:tcPr>
          <w:p w14:paraId="4EC0EF62" w14:textId="1ABA76F9" w:rsidR="00186B7C" w:rsidRPr="00775EA4" w:rsidRDefault="00186B7C" w:rsidP="0048645A">
            <w:pPr>
              <w:rPr>
                <w:rFonts w:ascii="HG丸ｺﾞｼｯｸM-PRO" w:eastAsia="HG丸ｺﾞｼｯｸM-PRO" w:hAnsi="ＭＳ 明朝"/>
                <w:szCs w:val="21"/>
              </w:rPr>
            </w:pPr>
            <w:r w:rsidRPr="00775EA4">
              <w:rPr>
                <w:rFonts w:ascii="HG丸ｺﾞｼｯｸM-PRO" w:eastAsia="HG丸ｺﾞｼｯｸM-PRO" w:hint="eastAsia"/>
                <w:szCs w:val="21"/>
              </w:rPr>
              <w:t>令和８年度の事業運営検討W・Gの検討事項</w:t>
            </w:r>
          </w:p>
        </w:tc>
      </w:tr>
      <w:tr w:rsidR="00186B7C" w:rsidRPr="00775EA4" w14:paraId="4C80B17A" w14:textId="77777777" w:rsidTr="0031339B">
        <w:tc>
          <w:tcPr>
            <w:tcW w:w="1980" w:type="dxa"/>
          </w:tcPr>
          <w:p w14:paraId="24E9C41E" w14:textId="71BDD54A" w:rsidR="00186B7C" w:rsidRPr="00775EA4" w:rsidRDefault="00186B7C" w:rsidP="0048645A">
            <w:pPr>
              <w:rPr>
                <w:rFonts w:ascii="HG丸ｺﾞｼｯｸM-PRO" w:eastAsia="HG丸ｺﾞｼｯｸM-PRO" w:hAnsi="ＭＳ 明朝"/>
                <w:szCs w:val="21"/>
              </w:rPr>
            </w:pPr>
            <w:r w:rsidRPr="00775EA4">
              <w:rPr>
                <w:rFonts w:ascii="HG丸ｺﾞｼｯｸM-PRO" w:eastAsia="HG丸ｺﾞｼｯｸM-PRO" w:hAnsi="ＭＳ 明朝" w:hint="eastAsia"/>
                <w:szCs w:val="21"/>
              </w:rPr>
              <w:t>・資料５―２</w:t>
            </w:r>
          </w:p>
        </w:tc>
        <w:tc>
          <w:tcPr>
            <w:tcW w:w="7756" w:type="dxa"/>
          </w:tcPr>
          <w:p w14:paraId="37157044" w14:textId="47EBFBB3" w:rsidR="00186B7C" w:rsidRPr="00775EA4" w:rsidRDefault="00186B7C" w:rsidP="0048645A">
            <w:pPr>
              <w:rPr>
                <w:rFonts w:ascii="HG丸ｺﾞｼｯｸM-PRO" w:eastAsia="HG丸ｺﾞｼｯｸM-PRO" w:hAnsi="ＭＳ 明朝"/>
                <w:szCs w:val="21"/>
              </w:rPr>
            </w:pPr>
            <w:r w:rsidRPr="00775EA4">
              <w:rPr>
                <w:rFonts w:ascii="HG丸ｺﾞｼｯｸM-PRO" w:eastAsia="HG丸ｺﾞｼｯｸM-PRO" w:hint="eastAsia"/>
                <w:szCs w:val="21"/>
              </w:rPr>
              <w:t>令和８年度の財政運営検討W・Gの検討事項</w:t>
            </w:r>
          </w:p>
        </w:tc>
      </w:tr>
      <w:tr w:rsidR="006566CB" w:rsidRPr="00775EA4" w14:paraId="3E3BFE78" w14:textId="77777777" w:rsidTr="0031339B">
        <w:tc>
          <w:tcPr>
            <w:tcW w:w="1980" w:type="dxa"/>
          </w:tcPr>
          <w:p w14:paraId="7A0C8C68" w14:textId="3CEADD8C" w:rsidR="006566CB" w:rsidRPr="00775EA4" w:rsidRDefault="006566CB" w:rsidP="006566CB">
            <w:pPr>
              <w:rPr>
                <w:rFonts w:ascii="HG丸ｺﾞｼｯｸM-PRO" w:eastAsia="HG丸ｺﾞｼｯｸM-PRO" w:hAnsi="ＭＳ 明朝"/>
                <w:szCs w:val="21"/>
              </w:rPr>
            </w:pPr>
            <w:r w:rsidRPr="00775EA4">
              <w:rPr>
                <w:rFonts w:ascii="HG丸ｺﾞｼｯｸM-PRO" w:eastAsia="HG丸ｺﾞｼｯｸM-PRO" w:hAnsi="ＭＳ 明朝" w:hint="eastAsia"/>
                <w:szCs w:val="21"/>
              </w:rPr>
              <w:t>・</w:t>
            </w:r>
            <w:r w:rsidRPr="00775EA4">
              <w:rPr>
                <w:rFonts w:ascii="HG丸ｺﾞｼｯｸM-PRO" w:eastAsia="HG丸ｺﾞｼｯｸM-PRO" w:hint="eastAsia"/>
                <w:szCs w:val="21"/>
              </w:rPr>
              <w:t>資料６</w:t>
            </w:r>
            <w:r w:rsidR="00F0480D">
              <w:rPr>
                <w:rFonts w:ascii="HG丸ｺﾞｼｯｸM-PRO" w:eastAsia="HG丸ｺﾞｼｯｸM-PRO" w:hint="eastAsia"/>
                <w:szCs w:val="21"/>
              </w:rPr>
              <w:t>－1</w:t>
            </w:r>
          </w:p>
        </w:tc>
        <w:tc>
          <w:tcPr>
            <w:tcW w:w="7756" w:type="dxa"/>
          </w:tcPr>
          <w:p w14:paraId="4E737428" w14:textId="2CDBC1AF" w:rsidR="006566CB" w:rsidRPr="00775EA4" w:rsidRDefault="006566CB" w:rsidP="006566CB">
            <w:pPr>
              <w:rPr>
                <w:rFonts w:ascii="HG丸ｺﾞｼｯｸM-PRO" w:eastAsia="HG丸ｺﾞｼｯｸM-PRO"/>
                <w:szCs w:val="21"/>
              </w:rPr>
            </w:pPr>
            <w:r w:rsidRPr="00775EA4">
              <w:rPr>
                <w:rFonts w:ascii="HG丸ｺﾞｼｯｸM-PRO" w:eastAsia="HG丸ｺﾞｼｯｸM-PRO" w:hint="eastAsia"/>
                <w:szCs w:val="21"/>
              </w:rPr>
              <w:t>前期高齢者交付金に係る国保事業費納付金算定システムの誤りについて</w:t>
            </w:r>
          </w:p>
        </w:tc>
      </w:tr>
      <w:tr w:rsidR="00F0480D" w:rsidRPr="00775EA4" w14:paraId="57E662BA" w14:textId="77777777" w:rsidTr="0031339B">
        <w:tc>
          <w:tcPr>
            <w:tcW w:w="1980" w:type="dxa"/>
          </w:tcPr>
          <w:p w14:paraId="7353244C" w14:textId="27B80B84" w:rsidR="00F0480D" w:rsidRPr="00775EA4" w:rsidRDefault="00F0480D" w:rsidP="006566CB">
            <w:pPr>
              <w:rPr>
                <w:rFonts w:ascii="HG丸ｺﾞｼｯｸM-PRO" w:eastAsia="HG丸ｺﾞｼｯｸM-PRO" w:hAnsi="ＭＳ 明朝"/>
                <w:szCs w:val="21"/>
              </w:rPr>
            </w:pPr>
            <w:r w:rsidRPr="00775EA4">
              <w:rPr>
                <w:rFonts w:ascii="HG丸ｺﾞｼｯｸM-PRO" w:eastAsia="HG丸ｺﾞｼｯｸM-PRO" w:hAnsi="ＭＳ 明朝" w:hint="eastAsia"/>
                <w:szCs w:val="21"/>
              </w:rPr>
              <w:t>・</w:t>
            </w:r>
            <w:r w:rsidRPr="00775EA4">
              <w:rPr>
                <w:rFonts w:ascii="HG丸ｺﾞｼｯｸM-PRO" w:eastAsia="HG丸ｺﾞｼｯｸM-PRO" w:hint="eastAsia"/>
                <w:szCs w:val="21"/>
              </w:rPr>
              <w:t>資料６</w:t>
            </w:r>
            <w:r>
              <w:rPr>
                <w:rFonts w:ascii="HG丸ｺﾞｼｯｸM-PRO" w:eastAsia="HG丸ｺﾞｼｯｸM-PRO" w:hint="eastAsia"/>
                <w:szCs w:val="21"/>
              </w:rPr>
              <w:t>－２</w:t>
            </w:r>
          </w:p>
        </w:tc>
        <w:tc>
          <w:tcPr>
            <w:tcW w:w="7756" w:type="dxa"/>
          </w:tcPr>
          <w:p w14:paraId="57A45F3C" w14:textId="1245FB8C" w:rsidR="00F0480D" w:rsidRPr="00775EA4" w:rsidRDefault="00F0480D" w:rsidP="006566CB">
            <w:pPr>
              <w:rPr>
                <w:rFonts w:ascii="HG丸ｺﾞｼｯｸM-PRO" w:eastAsia="HG丸ｺﾞｼｯｸM-PRO"/>
                <w:szCs w:val="21"/>
              </w:rPr>
            </w:pPr>
            <w:r w:rsidRPr="00F0480D">
              <w:rPr>
                <w:rFonts w:ascii="HG丸ｺﾞｼｯｸM-PRO" w:eastAsia="HG丸ｺﾞｼｯｸM-PRO" w:hint="eastAsia"/>
                <w:szCs w:val="21"/>
              </w:rPr>
              <w:t>前期高齢者交付金に係るシステム設定誤り等への対応方針について</w:t>
            </w:r>
          </w:p>
        </w:tc>
      </w:tr>
      <w:bookmarkEnd w:id="2"/>
    </w:tbl>
    <w:p w14:paraId="3EA7D315" w14:textId="04CECF45" w:rsidR="008A55DB" w:rsidRPr="00B31BCB" w:rsidRDefault="008A55DB" w:rsidP="00903F76">
      <w:pPr>
        <w:rPr>
          <w:rFonts w:ascii="HG丸ｺﾞｼｯｸM-PRO" w:eastAsia="HG丸ｺﾞｼｯｸM-PRO"/>
          <w:sz w:val="24"/>
        </w:rPr>
      </w:pPr>
    </w:p>
    <w:sectPr w:rsidR="008A55DB" w:rsidRPr="00B31BCB" w:rsidSect="00775EA4">
      <w:pgSz w:w="11906" w:h="16838" w:code="9"/>
      <w:pgMar w:top="1247" w:right="1077" w:bottom="1247" w:left="1077"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B8D3" w14:textId="77777777" w:rsidR="00BA703A" w:rsidRDefault="00BA703A">
      <w:r>
        <w:separator/>
      </w:r>
    </w:p>
  </w:endnote>
  <w:endnote w:type="continuationSeparator" w:id="0">
    <w:p w14:paraId="7ADE60EE" w14:textId="77777777" w:rsidR="00BA703A" w:rsidRDefault="00BA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A8CF" w14:textId="77777777" w:rsidR="00BA703A" w:rsidRDefault="00BA703A">
      <w:r>
        <w:separator/>
      </w:r>
    </w:p>
  </w:footnote>
  <w:footnote w:type="continuationSeparator" w:id="0">
    <w:p w14:paraId="223D7324" w14:textId="77777777" w:rsidR="00BA703A" w:rsidRDefault="00BA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A54"/>
    <w:multiLevelType w:val="hybridMultilevel"/>
    <w:tmpl w:val="2FE27ED0"/>
    <w:lvl w:ilvl="0" w:tplc="7570B094">
      <w:numFmt w:val="bullet"/>
      <w:lvlText w:val="・"/>
      <w:lvlJc w:val="left"/>
      <w:pPr>
        <w:tabs>
          <w:tab w:val="num" w:pos="1200"/>
        </w:tabs>
        <w:ind w:left="12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1" w15:restartNumberingAfterBreak="0">
    <w:nsid w:val="6BB4268B"/>
    <w:multiLevelType w:val="hybridMultilevel"/>
    <w:tmpl w:val="28686260"/>
    <w:lvl w:ilvl="0" w:tplc="FCC22D1E">
      <w:start w:val="1"/>
      <w:numFmt w:val="decimalFullWidth"/>
      <w:lvlText w:val="（%1）"/>
      <w:lvlJc w:val="left"/>
      <w:pPr>
        <w:ind w:left="1688" w:hanging="720"/>
      </w:pPr>
      <w:rPr>
        <w:rFonts w:hint="default"/>
      </w:rPr>
    </w:lvl>
    <w:lvl w:ilvl="1" w:tplc="04090017" w:tentative="1">
      <w:start w:val="1"/>
      <w:numFmt w:val="aiueoFullWidth"/>
      <w:lvlText w:val="(%2)"/>
      <w:lvlJc w:val="left"/>
      <w:pPr>
        <w:ind w:left="1808" w:hanging="420"/>
      </w:pPr>
    </w:lvl>
    <w:lvl w:ilvl="2" w:tplc="04090011" w:tentative="1">
      <w:start w:val="1"/>
      <w:numFmt w:val="decimalEnclosedCircle"/>
      <w:lvlText w:val="%3"/>
      <w:lvlJc w:val="left"/>
      <w:pPr>
        <w:ind w:left="2228" w:hanging="420"/>
      </w:pPr>
    </w:lvl>
    <w:lvl w:ilvl="3" w:tplc="0409000F" w:tentative="1">
      <w:start w:val="1"/>
      <w:numFmt w:val="decimal"/>
      <w:lvlText w:val="%4."/>
      <w:lvlJc w:val="left"/>
      <w:pPr>
        <w:ind w:left="2648" w:hanging="420"/>
      </w:pPr>
    </w:lvl>
    <w:lvl w:ilvl="4" w:tplc="04090017" w:tentative="1">
      <w:start w:val="1"/>
      <w:numFmt w:val="aiueoFullWidth"/>
      <w:lvlText w:val="(%5)"/>
      <w:lvlJc w:val="left"/>
      <w:pPr>
        <w:ind w:left="3068" w:hanging="420"/>
      </w:pPr>
    </w:lvl>
    <w:lvl w:ilvl="5" w:tplc="04090011" w:tentative="1">
      <w:start w:val="1"/>
      <w:numFmt w:val="decimalEnclosedCircle"/>
      <w:lvlText w:val="%6"/>
      <w:lvlJc w:val="left"/>
      <w:pPr>
        <w:ind w:left="3488" w:hanging="420"/>
      </w:pPr>
    </w:lvl>
    <w:lvl w:ilvl="6" w:tplc="0409000F" w:tentative="1">
      <w:start w:val="1"/>
      <w:numFmt w:val="decimal"/>
      <w:lvlText w:val="%7."/>
      <w:lvlJc w:val="left"/>
      <w:pPr>
        <w:ind w:left="3908" w:hanging="420"/>
      </w:pPr>
    </w:lvl>
    <w:lvl w:ilvl="7" w:tplc="04090017" w:tentative="1">
      <w:start w:val="1"/>
      <w:numFmt w:val="aiueoFullWidth"/>
      <w:lvlText w:val="(%8)"/>
      <w:lvlJc w:val="left"/>
      <w:pPr>
        <w:ind w:left="4328" w:hanging="420"/>
      </w:pPr>
    </w:lvl>
    <w:lvl w:ilvl="8" w:tplc="04090011" w:tentative="1">
      <w:start w:val="1"/>
      <w:numFmt w:val="decimalEnclosedCircle"/>
      <w:lvlText w:val="%9"/>
      <w:lvlJc w:val="left"/>
      <w:pPr>
        <w:ind w:left="4748" w:hanging="420"/>
      </w:pPr>
    </w:lvl>
  </w:abstractNum>
  <w:abstractNum w:abstractNumId="2" w15:restartNumberingAfterBreak="0">
    <w:nsid w:val="790C170F"/>
    <w:multiLevelType w:val="hybridMultilevel"/>
    <w:tmpl w:val="9356B786"/>
    <w:lvl w:ilvl="0" w:tplc="7570B094">
      <w:numFmt w:val="bullet"/>
      <w:lvlText w:val="・"/>
      <w:lvlJc w:val="left"/>
      <w:pPr>
        <w:tabs>
          <w:tab w:val="num" w:pos="1086"/>
        </w:tabs>
        <w:ind w:left="1086"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66"/>
        </w:tabs>
        <w:ind w:left="1566" w:hanging="420"/>
      </w:pPr>
      <w:rPr>
        <w:rFonts w:ascii="Wingdings" w:hAnsi="Wingdings" w:hint="default"/>
      </w:rPr>
    </w:lvl>
    <w:lvl w:ilvl="2" w:tplc="0409000D" w:tentative="1">
      <w:start w:val="1"/>
      <w:numFmt w:val="bullet"/>
      <w:lvlText w:val=""/>
      <w:lvlJc w:val="left"/>
      <w:pPr>
        <w:tabs>
          <w:tab w:val="num" w:pos="1986"/>
        </w:tabs>
        <w:ind w:left="1986" w:hanging="420"/>
      </w:pPr>
      <w:rPr>
        <w:rFonts w:ascii="Wingdings" w:hAnsi="Wingdings" w:hint="default"/>
      </w:rPr>
    </w:lvl>
    <w:lvl w:ilvl="3" w:tplc="04090001" w:tentative="1">
      <w:start w:val="1"/>
      <w:numFmt w:val="bullet"/>
      <w:lvlText w:val=""/>
      <w:lvlJc w:val="left"/>
      <w:pPr>
        <w:tabs>
          <w:tab w:val="num" w:pos="2406"/>
        </w:tabs>
        <w:ind w:left="2406" w:hanging="420"/>
      </w:pPr>
      <w:rPr>
        <w:rFonts w:ascii="Wingdings" w:hAnsi="Wingdings" w:hint="default"/>
      </w:rPr>
    </w:lvl>
    <w:lvl w:ilvl="4" w:tplc="0409000B" w:tentative="1">
      <w:start w:val="1"/>
      <w:numFmt w:val="bullet"/>
      <w:lvlText w:val=""/>
      <w:lvlJc w:val="left"/>
      <w:pPr>
        <w:tabs>
          <w:tab w:val="num" w:pos="2826"/>
        </w:tabs>
        <w:ind w:left="2826" w:hanging="420"/>
      </w:pPr>
      <w:rPr>
        <w:rFonts w:ascii="Wingdings" w:hAnsi="Wingdings" w:hint="default"/>
      </w:rPr>
    </w:lvl>
    <w:lvl w:ilvl="5" w:tplc="0409000D" w:tentative="1">
      <w:start w:val="1"/>
      <w:numFmt w:val="bullet"/>
      <w:lvlText w:val=""/>
      <w:lvlJc w:val="left"/>
      <w:pPr>
        <w:tabs>
          <w:tab w:val="num" w:pos="3246"/>
        </w:tabs>
        <w:ind w:left="3246" w:hanging="420"/>
      </w:pPr>
      <w:rPr>
        <w:rFonts w:ascii="Wingdings" w:hAnsi="Wingdings" w:hint="default"/>
      </w:rPr>
    </w:lvl>
    <w:lvl w:ilvl="6" w:tplc="04090001" w:tentative="1">
      <w:start w:val="1"/>
      <w:numFmt w:val="bullet"/>
      <w:lvlText w:val=""/>
      <w:lvlJc w:val="left"/>
      <w:pPr>
        <w:tabs>
          <w:tab w:val="num" w:pos="3666"/>
        </w:tabs>
        <w:ind w:left="3666" w:hanging="420"/>
      </w:pPr>
      <w:rPr>
        <w:rFonts w:ascii="Wingdings" w:hAnsi="Wingdings" w:hint="default"/>
      </w:rPr>
    </w:lvl>
    <w:lvl w:ilvl="7" w:tplc="0409000B" w:tentative="1">
      <w:start w:val="1"/>
      <w:numFmt w:val="bullet"/>
      <w:lvlText w:val=""/>
      <w:lvlJc w:val="left"/>
      <w:pPr>
        <w:tabs>
          <w:tab w:val="num" w:pos="4086"/>
        </w:tabs>
        <w:ind w:left="4086" w:hanging="420"/>
      </w:pPr>
      <w:rPr>
        <w:rFonts w:ascii="Wingdings" w:hAnsi="Wingdings" w:hint="default"/>
      </w:rPr>
    </w:lvl>
    <w:lvl w:ilvl="8" w:tplc="0409000D" w:tentative="1">
      <w:start w:val="1"/>
      <w:numFmt w:val="bullet"/>
      <w:lvlText w:val=""/>
      <w:lvlJc w:val="left"/>
      <w:pPr>
        <w:tabs>
          <w:tab w:val="num" w:pos="4506"/>
        </w:tabs>
        <w:ind w:left="4506" w:hanging="420"/>
      </w:pPr>
      <w:rPr>
        <w:rFonts w:ascii="Wingdings" w:hAnsi="Wingdings" w:hint="default"/>
      </w:rPr>
    </w:lvl>
  </w:abstractNum>
  <w:num w:numId="1">
    <w:abstractNumId w:val="2"/>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18"/>
    <w:rsid w:val="000015F5"/>
    <w:rsid w:val="00003BDD"/>
    <w:rsid w:val="00003F7C"/>
    <w:rsid w:val="00014006"/>
    <w:rsid w:val="0002548E"/>
    <w:rsid w:val="000266D3"/>
    <w:rsid w:val="00042AA5"/>
    <w:rsid w:val="0004399D"/>
    <w:rsid w:val="000554DD"/>
    <w:rsid w:val="00056BE9"/>
    <w:rsid w:val="000647AD"/>
    <w:rsid w:val="00071A94"/>
    <w:rsid w:val="000722C4"/>
    <w:rsid w:val="000727C3"/>
    <w:rsid w:val="000734CB"/>
    <w:rsid w:val="0008503B"/>
    <w:rsid w:val="00093891"/>
    <w:rsid w:val="000A0DFE"/>
    <w:rsid w:val="000A1321"/>
    <w:rsid w:val="000B3FE3"/>
    <w:rsid w:val="000C46A1"/>
    <w:rsid w:val="000C5E37"/>
    <w:rsid w:val="000D752E"/>
    <w:rsid w:val="000E2202"/>
    <w:rsid w:val="000E2CBD"/>
    <w:rsid w:val="000E7241"/>
    <w:rsid w:val="000F519D"/>
    <w:rsid w:val="000F5D67"/>
    <w:rsid w:val="00100E59"/>
    <w:rsid w:val="00105862"/>
    <w:rsid w:val="0010619A"/>
    <w:rsid w:val="0012523A"/>
    <w:rsid w:val="00126239"/>
    <w:rsid w:val="001329C9"/>
    <w:rsid w:val="00132C0C"/>
    <w:rsid w:val="0014109A"/>
    <w:rsid w:val="001432E5"/>
    <w:rsid w:val="00145315"/>
    <w:rsid w:val="00147068"/>
    <w:rsid w:val="00163755"/>
    <w:rsid w:val="001829FC"/>
    <w:rsid w:val="00186B7C"/>
    <w:rsid w:val="0019058A"/>
    <w:rsid w:val="001A4970"/>
    <w:rsid w:val="001A5C47"/>
    <w:rsid w:val="001B0081"/>
    <w:rsid w:val="001B79EC"/>
    <w:rsid w:val="001C31C9"/>
    <w:rsid w:val="001D257F"/>
    <w:rsid w:val="001E5549"/>
    <w:rsid w:val="001F7644"/>
    <w:rsid w:val="0020272F"/>
    <w:rsid w:val="00204FAC"/>
    <w:rsid w:val="002147EA"/>
    <w:rsid w:val="002171B5"/>
    <w:rsid w:val="0022463E"/>
    <w:rsid w:val="00227B4F"/>
    <w:rsid w:val="00232EC0"/>
    <w:rsid w:val="00233A7E"/>
    <w:rsid w:val="0024516E"/>
    <w:rsid w:val="00246337"/>
    <w:rsid w:val="0025524F"/>
    <w:rsid w:val="00265AAA"/>
    <w:rsid w:val="00282011"/>
    <w:rsid w:val="002A5CF6"/>
    <w:rsid w:val="002B0A7E"/>
    <w:rsid w:val="002C05C7"/>
    <w:rsid w:val="002C72A6"/>
    <w:rsid w:val="002D4782"/>
    <w:rsid w:val="002D5219"/>
    <w:rsid w:val="002E617E"/>
    <w:rsid w:val="003000B9"/>
    <w:rsid w:val="00304CA9"/>
    <w:rsid w:val="00306678"/>
    <w:rsid w:val="003076FD"/>
    <w:rsid w:val="0031339B"/>
    <w:rsid w:val="00320215"/>
    <w:rsid w:val="0032051B"/>
    <w:rsid w:val="00326309"/>
    <w:rsid w:val="00330196"/>
    <w:rsid w:val="00333EA2"/>
    <w:rsid w:val="00333F76"/>
    <w:rsid w:val="00341456"/>
    <w:rsid w:val="0034252B"/>
    <w:rsid w:val="00345542"/>
    <w:rsid w:val="00346C4A"/>
    <w:rsid w:val="00347CD3"/>
    <w:rsid w:val="00355211"/>
    <w:rsid w:val="00360086"/>
    <w:rsid w:val="00362947"/>
    <w:rsid w:val="003658C4"/>
    <w:rsid w:val="00377EA2"/>
    <w:rsid w:val="00382CEF"/>
    <w:rsid w:val="00386E8C"/>
    <w:rsid w:val="00390819"/>
    <w:rsid w:val="003A5836"/>
    <w:rsid w:val="003B1372"/>
    <w:rsid w:val="003B25DB"/>
    <w:rsid w:val="003B2729"/>
    <w:rsid w:val="003D018F"/>
    <w:rsid w:val="003D1AD2"/>
    <w:rsid w:val="003D4CDC"/>
    <w:rsid w:val="003D7A3C"/>
    <w:rsid w:val="003E26B1"/>
    <w:rsid w:val="003E3663"/>
    <w:rsid w:val="003F00AD"/>
    <w:rsid w:val="003F3F3C"/>
    <w:rsid w:val="00404EE1"/>
    <w:rsid w:val="00407CE9"/>
    <w:rsid w:val="00411926"/>
    <w:rsid w:val="004137FA"/>
    <w:rsid w:val="004312FA"/>
    <w:rsid w:val="00433766"/>
    <w:rsid w:val="004339A9"/>
    <w:rsid w:val="00437240"/>
    <w:rsid w:val="00437F31"/>
    <w:rsid w:val="00451F9B"/>
    <w:rsid w:val="00453668"/>
    <w:rsid w:val="004619E6"/>
    <w:rsid w:val="00465D54"/>
    <w:rsid w:val="0046690E"/>
    <w:rsid w:val="00466BFF"/>
    <w:rsid w:val="0047594B"/>
    <w:rsid w:val="00475A7F"/>
    <w:rsid w:val="00494F5E"/>
    <w:rsid w:val="004A0128"/>
    <w:rsid w:val="004B747D"/>
    <w:rsid w:val="004C302C"/>
    <w:rsid w:val="004C3FB6"/>
    <w:rsid w:val="004D18B2"/>
    <w:rsid w:val="004E624E"/>
    <w:rsid w:val="004F0BBC"/>
    <w:rsid w:val="004F0D0A"/>
    <w:rsid w:val="004F3C88"/>
    <w:rsid w:val="004F57D2"/>
    <w:rsid w:val="005110F4"/>
    <w:rsid w:val="005314D8"/>
    <w:rsid w:val="00542964"/>
    <w:rsid w:val="005543B3"/>
    <w:rsid w:val="005576A5"/>
    <w:rsid w:val="0056430E"/>
    <w:rsid w:val="005644BC"/>
    <w:rsid w:val="00567658"/>
    <w:rsid w:val="00576077"/>
    <w:rsid w:val="005855DE"/>
    <w:rsid w:val="00593D48"/>
    <w:rsid w:val="00595E64"/>
    <w:rsid w:val="00597A9B"/>
    <w:rsid w:val="005A7741"/>
    <w:rsid w:val="005B003D"/>
    <w:rsid w:val="005B4AA8"/>
    <w:rsid w:val="005B7B36"/>
    <w:rsid w:val="005C7442"/>
    <w:rsid w:val="005E380A"/>
    <w:rsid w:val="005E4F6F"/>
    <w:rsid w:val="005E5146"/>
    <w:rsid w:val="005F1D43"/>
    <w:rsid w:val="005F4705"/>
    <w:rsid w:val="006041F3"/>
    <w:rsid w:val="00612FF3"/>
    <w:rsid w:val="00614032"/>
    <w:rsid w:val="00615483"/>
    <w:rsid w:val="00617F8B"/>
    <w:rsid w:val="00623978"/>
    <w:rsid w:val="00623DFF"/>
    <w:rsid w:val="00641CA3"/>
    <w:rsid w:val="0065329E"/>
    <w:rsid w:val="00656140"/>
    <w:rsid w:val="006566CB"/>
    <w:rsid w:val="00670CE9"/>
    <w:rsid w:val="00691072"/>
    <w:rsid w:val="0069403F"/>
    <w:rsid w:val="006A1D35"/>
    <w:rsid w:val="006A5930"/>
    <w:rsid w:val="006B3E5A"/>
    <w:rsid w:val="006C032C"/>
    <w:rsid w:val="006C2AEB"/>
    <w:rsid w:val="006D035F"/>
    <w:rsid w:val="006D4DCE"/>
    <w:rsid w:val="006D5DB9"/>
    <w:rsid w:val="006D70B3"/>
    <w:rsid w:val="006F11CB"/>
    <w:rsid w:val="006F3A3C"/>
    <w:rsid w:val="0071767B"/>
    <w:rsid w:val="007220BD"/>
    <w:rsid w:val="00723F64"/>
    <w:rsid w:val="007270D8"/>
    <w:rsid w:val="00734459"/>
    <w:rsid w:val="00741588"/>
    <w:rsid w:val="007446AB"/>
    <w:rsid w:val="0074771E"/>
    <w:rsid w:val="00750CA1"/>
    <w:rsid w:val="00750D7A"/>
    <w:rsid w:val="00752747"/>
    <w:rsid w:val="00760073"/>
    <w:rsid w:val="00760F49"/>
    <w:rsid w:val="00761527"/>
    <w:rsid w:val="0076346F"/>
    <w:rsid w:val="00775EA4"/>
    <w:rsid w:val="00775EFA"/>
    <w:rsid w:val="00780049"/>
    <w:rsid w:val="00783B46"/>
    <w:rsid w:val="0079343D"/>
    <w:rsid w:val="007936A1"/>
    <w:rsid w:val="00793CEE"/>
    <w:rsid w:val="007A3097"/>
    <w:rsid w:val="007A4413"/>
    <w:rsid w:val="007A79E9"/>
    <w:rsid w:val="007B611C"/>
    <w:rsid w:val="007C5736"/>
    <w:rsid w:val="007C6A79"/>
    <w:rsid w:val="007D00F9"/>
    <w:rsid w:val="007D0206"/>
    <w:rsid w:val="007D4C2C"/>
    <w:rsid w:val="007F7CFF"/>
    <w:rsid w:val="00801B60"/>
    <w:rsid w:val="008039F4"/>
    <w:rsid w:val="008173B2"/>
    <w:rsid w:val="00823168"/>
    <w:rsid w:val="00832750"/>
    <w:rsid w:val="00851022"/>
    <w:rsid w:val="0085231A"/>
    <w:rsid w:val="0085339C"/>
    <w:rsid w:val="00860B35"/>
    <w:rsid w:val="00861D7B"/>
    <w:rsid w:val="0086238E"/>
    <w:rsid w:val="00864D0E"/>
    <w:rsid w:val="00867850"/>
    <w:rsid w:val="008728A7"/>
    <w:rsid w:val="0087492B"/>
    <w:rsid w:val="00875018"/>
    <w:rsid w:val="0088478D"/>
    <w:rsid w:val="00885751"/>
    <w:rsid w:val="008909B7"/>
    <w:rsid w:val="00891F3A"/>
    <w:rsid w:val="00894D6A"/>
    <w:rsid w:val="008950B1"/>
    <w:rsid w:val="008A04EA"/>
    <w:rsid w:val="008A55DB"/>
    <w:rsid w:val="008A7D8E"/>
    <w:rsid w:val="008B495B"/>
    <w:rsid w:val="008C2973"/>
    <w:rsid w:val="008C40B7"/>
    <w:rsid w:val="008C42A7"/>
    <w:rsid w:val="008D05C4"/>
    <w:rsid w:val="008E2222"/>
    <w:rsid w:val="008E715B"/>
    <w:rsid w:val="008E7827"/>
    <w:rsid w:val="00901691"/>
    <w:rsid w:val="00901B92"/>
    <w:rsid w:val="00903F76"/>
    <w:rsid w:val="00906BEC"/>
    <w:rsid w:val="00906FE5"/>
    <w:rsid w:val="00911C51"/>
    <w:rsid w:val="00913D86"/>
    <w:rsid w:val="009213A4"/>
    <w:rsid w:val="00933732"/>
    <w:rsid w:val="00937C3B"/>
    <w:rsid w:val="00942E01"/>
    <w:rsid w:val="0094358A"/>
    <w:rsid w:val="00951291"/>
    <w:rsid w:val="00957E5D"/>
    <w:rsid w:val="009778D6"/>
    <w:rsid w:val="00984B23"/>
    <w:rsid w:val="00987280"/>
    <w:rsid w:val="00987DB8"/>
    <w:rsid w:val="009954A3"/>
    <w:rsid w:val="00995DFC"/>
    <w:rsid w:val="009A24BF"/>
    <w:rsid w:val="009B2A97"/>
    <w:rsid w:val="009B5C3F"/>
    <w:rsid w:val="009C3246"/>
    <w:rsid w:val="009C5571"/>
    <w:rsid w:val="009C7866"/>
    <w:rsid w:val="009D29A1"/>
    <w:rsid w:val="009D4428"/>
    <w:rsid w:val="009E0142"/>
    <w:rsid w:val="009E19BC"/>
    <w:rsid w:val="009E7D3A"/>
    <w:rsid w:val="009F3441"/>
    <w:rsid w:val="009F6345"/>
    <w:rsid w:val="00A00156"/>
    <w:rsid w:val="00A066AE"/>
    <w:rsid w:val="00A14E70"/>
    <w:rsid w:val="00A15F04"/>
    <w:rsid w:val="00A2325B"/>
    <w:rsid w:val="00A23F1C"/>
    <w:rsid w:val="00A27E03"/>
    <w:rsid w:val="00A438BF"/>
    <w:rsid w:val="00A56DD4"/>
    <w:rsid w:val="00A60BAC"/>
    <w:rsid w:val="00A6511A"/>
    <w:rsid w:val="00A81252"/>
    <w:rsid w:val="00A919B8"/>
    <w:rsid w:val="00A9334C"/>
    <w:rsid w:val="00AC3569"/>
    <w:rsid w:val="00AC3FA6"/>
    <w:rsid w:val="00AC7B69"/>
    <w:rsid w:val="00AE7980"/>
    <w:rsid w:val="00AE7A2D"/>
    <w:rsid w:val="00AF5258"/>
    <w:rsid w:val="00B011C5"/>
    <w:rsid w:val="00B01244"/>
    <w:rsid w:val="00B24193"/>
    <w:rsid w:val="00B31BCB"/>
    <w:rsid w:val="00B34252"/>
    <w:rsid w:val="00B35387"/>
    <w:rsid w:val="00B434ED"/>
    <w:rsid w:val="00B50B64"/>
    <w:rsid w:val="00B61F77"/>
    <w:rsid w:val="00B70C77"/>
    <w:rsid w:val="00B74295"/>
    <w:rsid w:val="00B80B69"/>
    <w:rsid w:val="00B849FD"/>
    <w:rsid w:val="00B87663"/>
    <w:rsid w:val="00B9466E"/>
    <w:rsid w:val="00B9551E"/>
    <w:rsid w:val="00B95DAE"/>
    <w:rsid w:val="00B96BAC"/>
    <w:rsid w:val="00BA3A49"/>
    <w:rsid w:val="00BA703A"/>
    <w:rsid w:val="00BB1546"/>
    <w:rsid w:val="00BB27CD"/>
    <w:rsid w:val="00BB6D27"/>
    <w:rsid w:val="00BC08E6"/>
    <w:rsid w:val="00BC2385"/>
    <w:rsid w:val="00BC4EEC"/>
    <w:rsid w:val="00BD47BB"/>
    <w:rsid w:val="00BE44E7"/>
    <w:rsid w:val="00BF10B1"/>
    <w:rsid w:val="00BF21EF"/>
    <w:rsid w:val="00BF59CE"/>
    <w:rsid w:val="00C03A33"/>
    <w:rsid w:val="00C11477"/>
    <w:rsid w:val="00C15C1C"/>
    <w:rsid w:val="00C172C2"/>
    <w:rsid w:val="00C24B1A"/>
    <w:rsid w:val="00C2565C"/>
    <w:rsid w:val="00C44D15"/>
    <w:rsid w:val="00C4624A"/>
    <w:rsid w:val="00C530ED"/>
    <w:rsid w:val="00C5349C"/>
    <w:rsid w:val="00C561EB"/>
    <w:rsid w:val="00C5777F"/>
    <w:rsid w:val="00C60BED"/>
    <w:rsid w:val="00C62465"/>
    <w:rsid w:val="00C66826"/>
    <w:rsid w:val="00C84592"/>
    <w:rsid w:val="00C91ACB"/>
    <w:rsid w:val="00C9289C"/>
    <w:rsid w:val="00C94760"/>
    <w:rsid w:val="00C94865"/>
    <w:rsid w:val="00C96299"/>
    <w:rsid w:val="00C96C18"/>
    <w:rsid w:val="00C978C8"/>
    <w:rsid w:val="00CA48D6"/>
    <w:rsid w:val="00CA4F24"/>
    <w:rsid w:val="00CB0EE2"/>
    <w:rsid w:val="00CB1EF8"/>
    <w:rsid w:val="00CB5D50"/>
    <w:rsid w:val="00CB7424"/>
    <w:rsid w:val="00CC0272"/>
    <w:rsid w:val="00CD2806"/>
    <w:rsid w:val="00CE152D"/>
    <w:rsid w:val="00CE7598"/>
    <w:rsid w:val="00D035BF"/>
    <w:rsid w:val="00D05B0B"/>
    <w:rsid w:val="00D1057D"/>
    <w:rsid w:val="00D1229B"/>
    <w:rsid w:val="00D128A4"/>
    <w:rsid w:val="00D159CE"/>
    <w:rsid w:val="00D20B02"/>
    <w:rsid w:val="00D2186C"/>
    <w:rsid w:val="00D35A53"/>
    <w:rsid w:val="00D36401"/>
    <w:rsid w:val="00D44315"/>
    <w:rsid w:val="00D50C3E"/>
    <w:rsid w:val="00D55F18"/>
    <w:rsid w:val="00D56611"/>
    <w:rsid w:val="00D65037"/>
    <w:rsid w:val="00D70F8E"/>
    <w:rsid w:val="00D86110"/>
    <w:rsid w:val="00D86A20"/>
    <w:rsid w:val="00D90475"/>
    <w:rsid w:val="00D91BBE"/>
    <w:rsid w:val="00DA1EF3"/>
    <w:rsid w:val="00DC48BF"/>
    <w:rsid w:val="00DC4E5D"/>
    <w:rsid w:val="00DC4EAA"/>
    <w:rsid w:val="00DC79EF"/>
    <w:rsid w:val="00DD6E40"/>
    <w:rsid w:val="00DE401F"/>
    <w:rsid w:val="00DE4B54"/>
    <w:rsid w:val="00E02B2E"/>
    <w:rsid w:val="00E16030"/>
    <w:rsid w:val="00E22C40"/>
    <w:rsid w:val="00E316BE"/>
    <w:rsid w:val="00E34C2D"/>
    <w:rsid w:val="00E4502E"/>
    <w:rsid w:val="00E54415"/>
    <w:rsid w:val="00E5568D"/>
    <w:rsid w:val="00E569C8"/>
    <w:rsid w:val="00E57F86"/>
    <w:rsid w:val="00E67E5A"/>
    <w:rsid w:val="00E73E8F"/>
    <w:rsid w:val="00E751D6"/>
    <w:rsid w:val="00E771ED"/>
    <w:rsid w:val="00E901B0"/>
    <w:rsid w:val="00E94CB6"/>
    <w:rsid w:val="00E96FEE"/>
    <w:rsid w:val="00E97173"/>
    <w:rsid w:val="00EA4582"/>
    <w:rsid w:val="00EB27DB"/>
    <w:rsid w:val="00EC27E7"/>
    <w:rsid w:val="00EC334E"/>
    <w:rsid w:val="00EC52D1"/>
    <w:rsid w:val="00EC56D6"/>
    <w:rsid w:val="00ED3768"/>
    <w:rsid w:val="00ED6C40"/>
    <w:rsid w:val="00EE4A9C"/>
    <w:rsid w:val="00EE67D1"/>
    <w:rsid w:val="00EF726A"/>
    <w:rsid w:val="00EF77C7"/>
    <w:rsid w:val="00F0480D"/>
    <w:rsid w:val="00F0528A"/>
    <w:rsid w:val="00F10A0C"/>
    <w:rsid w:val="00F11BD6"/>
    <w:rsid w:val="00F135D0"/>
    <w:rsid w:val="00F16010"/>
    <w:rsid w:val="00F1707F"/>
    <w:rsid w:val="00F23EF6"/>
    <w:rsid w:val="00F30E00"/>
    <w:rsid w:val="00F32C53"/>
    <w:rsid w:val="00F32D19"/>
    <w:rsid w:val="00F33A91"/>
    <w:rsid w:val="00F35B38"/>
    <w:rsid w:val="00F40BC9"/>
    <w:rsid w:val="00F42D34"/>
    <w:rsid w:val="00F47EE7"/>
    <w:rsid w:val="00F51BAA"/>
    <w:rsid w:val="00F65FC2"/>
    <w:rsid w:val="00F759AD"/>
    <w:rsid w:val="00F802C1"/>
    <w:rsid w:val="00F84038"/>
    <w:rsid w:val="00F9773B"/>
    <w:rsid w:val="00FA575E"/>
    <w:rsid w:val="00FA5788"/>
    <w:rsid w:val="00FB0310"/>
    <w:rsid w:val="00FB49E8"/>
    <w:rsid w:val="00FB639A"/>
    <w:rsid w:val="00FD3D60"/>
    <w:rsid w:val="00FE2BD9"/>
    <w:rsid w:val="00FE3718"/>
    <w:rsid w:val="00FE4B8C"/>
    <w:rsid w:val="00FE4F6D"/>
    <w:rsid w:val="00FF0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078AB6B6"/>
  <w15:docId w15:val="{EDAD858A-046A-4A51-B02F-232ECE31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C84592"/>
    <w:pPr>
      <w:tabs>
        <w:tab w:val="center" w:pos="4252"/>
        <w:tab w:val="right" w:pos="8504"/>
      </w:tabs>
      <w:snapToGrid w:val="0"/>
    </w:pPr>
  </w:style>
  <w:style w:type="paragraph" w:styleId="a5">
    <w:name w:val="footer"/>
    <w:basedOn w:val="a"/>
    <w:rsid w:val="00C84592"/>
    <w:pPr>
      <w:tabs>
        <w:tab w:val="center" w:pos="4252"/>
        <w:tab w:val="right" w:pos="8504"/>
      </w:tabs>
      <w:snapToGrid w:val="0"/>
    </w:pPr>
  </w:style>
  <w:style w:type="paragraph" w:customStyle="1" w:styleId="Default">
    <w:name w:val="Default"/>
    <w:rsid w:val="005576A5"/>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CB0EE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B50B64"/>
    <w:pPr>
      <w:ind w:leftChars="400" w:left="840"/>
    </w:pPr>
  </w:style>
  <w:style w:type="table" w:styleId="a7">
    <w:name w:val="Table Grid"/>
    <w:basedOn w:val="a1"/>
    <w:rsid w:val="00186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047">
      <w:bodyDiv w:val="1"/>
      <w:marLeft w:val="0"/>
      <w:marRight w:val="0"/>
      <w:marTop w:val="0"/>
      <w:marBottom w:val="0"/>
      <w:divBdr>
        <w:top w:val="none" w:sz="0" w:space="0" w:color="auto"/>
        <w:left w:val="none" w:sz="0" w:space="0" w:color="auto"/>
        <w:bottom w:val="none" w:sz="0" w:space="0" w:color="auto"/>
        <w:right w:val="none" w:sz="0" w:space="0" w:color="auto"/>
      </w:divBdr>
    </w:div>
    <w:div w:id="74597309">
      <w:bodyDiv w:val="1"/>
      <w:marLeft w:val="0"/>
      <w:marRight w:val="0"/>
      <w:marTop w:val="0"/>
      <w:marBottom w:val="0"/>
      <w:divBdr>
        <w:top w:val="none" w:sz="0" w:space="0" w:color="auto"/>
        <w:left w:val="none" w:sz="0" w:space="0" w:color="auto"/>
        <w:bottom w:val="none" w:sz="0" w:space="0" w:color="auto"/>
        <w:right w:val="none" w:sz="0" w:space="0" w:color="auto"/>
      </w:divBdr>
    </w:div>
    <w:div w:id="463275328">
      <w:bodyDiv w:val="1"/>
      <w:marLeft w:val="0"/>
      <w:marRight w:val="0"/>
      <w:marTop w:val="0"/>
      <w:marBottom w:val="0"/>
      <w:divBdr>
        <w:top w:val="none" w:sz="0" w:space="0" w:color="auto"/>
        <w:left w:val="none" w:sz="0" w:space="0" w:color="auto"/>
        <w:bottom w:val="none" w:sz="0" w:space="0" w:color="auto"/>
        <w:right w:val="none" w:sz="0" w:space="0" w:color="auto"/>
      </w:divBdr>
    </w:div>
    <w:div w:id="669875191">
      <w:bodyDiv w:val="1"/>
      <w:marLeft w:val="0"/>
      <w:marRight w:val="0"/>
      <w:marTop w:val="0"/>
      <w:marBottom w:val="0"/>
      <w:divBdr>
        <w:top w:val="none" w:sz="0" w:space="0" w:color="auto"/>
        <w:left w:val="none" w:sz="0" w:space="0" w:color="auto"/>
        <w:bottom w:val="none" w:sz="0" w:space="0" w:color="auto"/>
        <w:right w:val="none" w:sz="0" w:space="0" w:color="auto"/>
      </w:divBdr>
    </w:div>
    <w:div w:id="742534211">
      <w:bodyDiv w:val="1"/>
      <w:marLeft w:val="0"/>
      <w:marRight w:val="0"/>
      <w:marTop w:val="0"/>
      <w:marBottom w:val="0"/>
      <w:divBdr>
        <w:top w:val="none" w:sz="0" w:space="0" w:color="auto"/>
        <w:left w:val="none" w:sz="0" w:space="0" w:color="auto"/>
        <w:bottom w:val="none" w:sz="0" w:space="0" w:color="auto"/>
        <w:right w:val="none" w:sz="0" w:space="0" w:color="auto"/>
      </w:divBdr>
    </w:div>
    <w:div w:id="762915647">
      <w:bodyDiv w:val="1"/>
      <w:marLeft w:val="0"/>
      <w:marRight w:val="0"/>
      <w:marTop w:val="0"/>
      <w:marBottom w:val="0"/>
      <w:divBdr>
        <w:top w:val="none" w:sz="0" w:space="0" w:color="auto"/>
        <w:left w:val="none" w:sz="0" w:space="0" w:color="auto"/>
        <w:bottom w:val="none" w:sz="0" w:space="0" w:color="auto"/>
        <w:right w:val="none" w:sz="0" w:space="0" w:color="auto"/>
      </w:divBdr>
    </w:div>
    <w:div w:id="778766659">
      <w:bodyDiv w:val="1"/>
      <w:marLeft w:val="0"/>
      <w:marRight w:val="0"/>
      <w:marTop w:val="0"/>
      <w:marBottom w:val="0"/>
      <w:divBdr>
        <w:top w:val="none" w:sz="0" w:space="0" w:color="auto"/>
        <w:left w:val="none" w:sz="0" w:space="0" w:color="auto"/>
        <w:bottom w:val="none" w:sz="0" w:space="0" w:color="auto"/>
        <w:right w:val="none" w:sz="0" w:space="0" w:color="auto"/>
      </w:divBdr>
    </w:div>
    <w:div w:id="798108927">
      <w:bodyDiv w:val="1"/>
      <w:marLeft w:val="0"/>
      <w:marRight w:val="0"/>
      <w:marTop w:val="0"/>
      <w:marBottom w:val="0"/>
      <w:divBdr>
        <w:top w:val="none" w:sz="0" w:space="0" w:color="auto"/>
        <w:left w:val="none" w:sz="0" w:space="0" w:color="auto"/>
        <w:bottom w:val="none" w:sz="0" w:space="0" w:color="auto"/>
        <w:right w:val="none" w:sz="0" w:space="0" w:color="auto"/>
      </w:divBdr>
    </w:div>
    <w:div w:id="1009066383">
      <w:bodyDiv w:val="1"/>
      <w:marLeft w:val="0"/>
      <w:marRight w:val="0"/>
      <w:marTop w:val="0"/>
      <w:marBottom w:val="0"/>
      <w:divBdr>
        <w:top w:val="none" w:sz="0" w:space="0" w:color="auto"/>
        <w:left w:val="none" w:sz="0" w:space="0" w:color="auto"/>
        <w:bottom w:val="none" w:sz="0" w:space="0" w:color="auto"/>
        <w:right w:val="none" w:sz="0" w:space="0" w:color="auto"/>
      </w:divBdr>
    </w:div>
    <w:div w:id="1322999826">
      <w:bodyDiv w:val="1"/>
      <w:marLeft w:val="0"/>
      <w:marRight w:val="0"/>
      <w:marTop w:val="0"/>
      <w:marBottom w:val="0"/>
      <w:divBdr>
        <w:top w:val="none" w:sz="0" w:space="0" w:color="auto"/>
        <w:left w:val="none" w:sz="0" w:space="0" w:color="auto"/>
        <w:bottom w:val="none" w:sz="0" w:space="0" w:color="auto"/>
        <w:right w:val="none" w:sz="0" w:space="0" w:color="auto"/>
      </w:divBdr>
    </w:div>
    <w:div w:id="1976253306">
      <w:bodyDiv w:val="1"/>
      <w:marLeft w:val="0"/>
      <w:marRight w:val="0"/>
      <w:marTop w:val="0"/>
      <w:marBottom w:val="0"/>
      <w:divBdr>
        <w:top w:val="none" w:sz="0" w:space="0" w:color="auto"/>
        <w:left w:val="none" w:sz="0" w:space="0" w:color="auto"/>
        <w:bottom w:val="none" w:sz="0" w:space="0" w:color="auto"/>
        <w:right w:val="none" w:sz="0" w:space="0" w:color="auto"/>
      </w:divBdr>
    </w:div>
    <w:div w:id="1997881631">
      <w:bodyDiv w:val="1"/>
      <w:marLeft w:val="0"/>
      <w:marRight w:val="0"/>
      <w:marTop w:val="0"/>
      <w:marBottom w:val="0"/>
      <w:divBdr>
        <w:top w:val="none" w:sz="0" w:space="0" w:color="auto"/>
        <w:left w:val="none" w:sz="0" w:space="0" w:color="auto"/>
        <w:bottom w:val="none" w:sz="0" w:space="0" w:color="auto"/>
        <w:right w:val="none" w:sz="0" w:space="0" w:color="auto"/>
      </w:divBdr>
    </w:div>
    <w:div w:id="2111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F050-DDFA-46AB-9D3D-930211BB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第１０回　新大阪府障害者計画後継計画検討委員会</vt:lpstr>
      <vt:lpstr>第１０回　新大阪府障害者計画後継計画検討委員会</vt:lpstr>
    </vt:vector>
  </TitlesOfParts>
  <Company>大阪府</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第１０回　新大阪府障害者計画後継計画検討委員会</dc:title>
  <dc:creator>職員端末機１３年度９月調達</dc:creator>
  <cp:lastModifiedBy>桐山　栞里</cp:lastModifiedBy>
  <cp:revision>2</cp:revision>
  <cp:lastPrinted>2025-05-07T04:06:00Z</cp:lastPrinted>
  <dcterms:created xsi:type="dcterms:W3CDTF">2026-05-08T03:00:00Z</dcterms:created>
  <dcterms:modified xsi:type="dcterms:W3CDTF">2026-05-08T03:00:00Z</dcterms:modified>
</cp:coreProperties>
</file>