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821A" w14:textId="43356C5C" w:rsidR="00300694" w:rsidRDefault="00B90751" w:rsidP="003911B8">
      <w:pPr>
        <w:autoSpaceDE w:val="0"/>
        <w:autoSpaceDN w:val="0"/>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w:t>
      </w:r>
      <w:r w:rsidR="00076E23">
        <w:rPr>
          <w:rFonts w:ascii="ＭＳ ゴシック" w:eastAsia="ＭＳ ゴシック" w:hAnsi="ＭＳ ゴシック" w:hint="eastAsia"/>
          <w:b/>
          <w:color w:val="000000"/>
          <w:sz w:val="26"/>
          <w:szCs w:val="26"/>
        </w:rPr>
        <w:t>６</w:t>
      </w:r>
      <w:r w:rsidR="00A62656" w:rsidRPr="00EE0F16">
        <w:rPr>
          <w:rFonts w:ascii="ＭＳ ゴシック" w:eastAsia="ＭＳ ゴシック" w:hAnsi="ＭＳ ゴシック" w:hint="eastAsia"/>
          <w:b/>
          <w:color w:val="000000"/>
          <w:sz w:val="26"/>
          <w:szCs w:val="26"/>
        </w:rPr>
        <w:t>年度</w:t>
      </w:r>
    </w:p>
    <w:p w14:paraId="11D4CC08" w14:textId="77777777" w:rsidR="00A62656" w:rsidRPr="00EE0F16" w:rsidRDefault="00EE0F16" w:rsidP="003911B8">
      <w:pPr>
        <w:autoSpaceDE w:val="0"/>
        <w:autoSpaceDN w:val="0"/>
        <w:spacing w:line="300" w:lineRule="exact"/>
        <w:jc w:val="center"/>
        <w:rPr>
          <w:rFonts w:ascii="ＭＳ ゴシック" w:eastAsia="ＭＳ ゴシック" w:hAnsi="ＭＳ ゴシック"/>
          <w:b/>
          <w:color w:val="000000"/>
          <w:sz w:val="26"/>
          <w:szCs w:val="26"/>
        </w:rPr>
      </w:pPr>
      <w:r w:rsidRPr="00EE0F16">
        <w:rPr>
          <w:rFonts w:ascii="ＭＳ ゴシック" w:eastAsia="ＭＳ ゴシック" w:hAnsi="ＭＳ ゴシック" w:hint="eastAsia"/>
          <w:b/>
          <w:color w:val="000000"/>
          <w:sz w:val="26"/>
          <w:szCs w:val="26"/>
        </w:rPr>
        <w:t>大阪府スマートシティ戦略推進補助金</w:t>
      </w:r>
      <w:r w:rsidR="00A86178">
        <w:rPr>
          <w:rFonts w:ascii="ＭＳ ゴシック" w:eastAsia="ＭＳ ゴシック" w:hAnsi="ＭＳ ゴシック" w:hint="eastAsia"/>
          <w:b/>
          <w:color w:val="000000"/>
          <w:sz w:val="26"/>
          <w:szCs w:val="26"/>
        </w:rPr>
        <w:t xml:space="preserve">　採択</w:t>
      </w:r>
      <w:r w:rsidR="00DE2650">
        <w:rPr>
          <w:rFonts w:ascii="ＭＳ ゴシック" w:eastAsia="ＭＳ ゴシック" w:hAnsi="ＭＳ ゴシック" w:hint="eastAsia"/>
          <w:b/>
          <w:color w:val="000000"/>
          <w:sz w:val="26"/>
          <w:szCs w:val="26"/>
        </w:rPr>
        <w:t>事業</w:t>
      </w:r>
      <w:r w:rsidR="00A62656" w:rsidRPr="00EE0F16">
        <w:rPr>
          <w:rFonts w:ascii="ＭＳ ゴシック" w:eastAsia="ＭＳ ゴシック" w:hAnsi="ＭＳ ゴシック" w:hint="eastAsia"/>
          <w:b/>
          <w:color w:val="000000"/>
          <w:sz w:val="26"/>
          <w:szCs w:val="26"/>
        </w:rPr>
        <w:t>の概要</w:t>
      </w:r>
    </w:p>
    <w:p w14:paraId="2BA4054E" w14:textId="77777777" w:rsidR="004B3F8C" w:rsidRPr="00EE0F16" w:rsidRDefault="004B3F8C" w:rsidP="00E47D13">
      <w:pPr>
        <w:autoSpaceDE w:val="0"/>
        <w:autoSpaceDN w:val="0"/>
        <w:spacing w:line="220" w:lineRule="exact"/>
        <w:jc w:val="right"/>
        <w:rPr>
          <w:rFonts w:ascii="ＭＳ ゴシック" w:eastAsia="ＭＳ ゴシック" w:hAnsi="ＭＳ ゴシック"/>
          <w:b/>
          <w:color w:val="000000"/>
          <w:sz w:val="24"/>
        </w:rPr>
      </w:pPr>
    </w:p>
    <w:p w14:paraId="4E6C563B" w14:textId="77777777" w:rsidR="006E4092" w:rsidRDefault="003E0CEE" w:rsidP="003911B8">
      <w:pPr>
        <w:autoSpaceDE w:val="0"/>
        <w:autoSpaceDN w:val="0"/>
        <w:jc w:val="right"/>
        <w:rPr>
          <w:rFonts w:ascii="ＭＳ ゴシック" w:eastAsia="ＭＳ ゴシック" w:hAnsi="ＭＳ ゴシック"/>
          <w:color w:val="000000"/>
          <w:sz w:val="20"/>
          <w:szCs w:val="20"/>
        </w:rPr>
      </w:pPr>
      <w:r w:rsidRPr="00EE0F16">
        <w:rPr>
          <w:rFonts w:ascii="ＭＳ ゴシック" w:eastAsia="ＭＳ ゴシック" w:hAnsi="ＭＳ ゴシック" w:hint="eastAsia"/>
          <w:color w:val="000000"/>
          <w:sz w:val="20"/>
          <w:szCs w:val="20"/>
        </w:rPr>
        <w:t>※</w:t>
      </w:r>
      <w:r w:rsidR="00EE0F16" w:rsidRPr="00EE0F16">
        <w:rPr>
          <w:rFonts w:ascii="ＭＳ ゴシック" w:eastAsia="ＭＳ ゴシック" w:hAnsi="ＭＳ ゴシック" w:hint="eastAsia"/>
          <w:color w:val="000000"/>
          <w:sz w:val="20"/>
          <w:szCs w:val="20"/>
        </w:rPr>
        <w:t>市町村</w:t>
      </w:r>
      <w:r w:rsidR="006E4092" w:rsidRPr="00EE0F16">
        <w:rPr>
          <w:rFonts w:ascii="ＭＳ ゴシック" w:eastAsia="ＭＳ ゴシック" w:hAnsi="ＭＳ ゴシック" w:hint="eastAsia"/>
          <w:color w:val="000000"/>
          <w:sz w:val="20"/>
          <w:szCs w:val="20"/>
        </w:rPr>
        <w:t>名</w:t>
      </w:r>
      <w:r w:rsidR="007D5992" w:rsidRPr="00EE0F16">
        <w:rPr>
          <w:rFonts w:ascii="ＭＳ ゴシック" w:eastAsia="ＭＳ ゴシック" w:hAnsi="ＭＳ ゴシック" w:hint="eastAsia"/>
          <w:color w:val="000000"/>
          <w:sz w:val="20"/>
          <w:szCs w:val="20"/>
        </w:rPr>
        <w:t xml:space="preserve">　</w:t>
      </w:r>
      <w:r w:rsidR="003C4938">
        <w:rPr>
          <w:rFonts w:ascii="ＭＳ ゴシック" w:eastAsia="ＭＳ ゴシック" w:hAnsi="ＭＳ ゴシック" w:hint="eastAsia"/>
          <w:color w:val="000000"/>
          <w:sz w:val="20"/>
          <w:szCs w:val="20"/>
        </w:rPr>
        <w:t>採択</w:t>
      </w:r>
      <w:r w:rsidR="006E4092" w:rsidRPr="00EE0F16">
        <w:rPr>
          <w:rFonts w:ascii="ＭＳ ゴシック" w:eastAsia="ＭＳ ゴシック" w:hAnsi="ＭＳ ゴシック" w:hint="eastAsia"/>
          <w:color w:val="000000"/>
          <w:sz w:val="20"/>
          <w:szCs w:val="20"/>
        </w:rPr>
        <w:t>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3C4938" w:rsidRPr="00326A22" w14:paraId="6DF07E18" w14:textId="77777777" w:rsidTr="00B93D98">
        <w:trPr>
          <w:trHeight w:val="367"/>
        </w:trPr>
        <w:tc>
          <w:tcPr>
            <w:tcW w:w="1985" w:type="dxa"/>
            <w:tcBorders>
              <w:top w:val="single" w:sz="18" w:space="0" w:color="auto"/>
              <w:left w:val="single" w:sz="18" w:space="0" w:color="auto"/>
              <w:bottom w:val="single" w:sz="4" w:space="0" w:color="auto"/>
              <w:right w:val="single" w:sz="18" w:space="0" w:color="auto"/>
            </w:tcBorders>
            <w:vAlign w:val="center"/>
          </w:tcPr>
          <w:p w14:paraId="2D34E78E" w14:textId="77777777"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003C4938"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14:paraId="61A40F6C" w14:textId="40703CB3" w:rsidR="003C4938" w:rsidRPr="00326A22" w:rsidRDefault="00076E23" w:rsidP="003330F8">
            <w:pPr>
              <w:autoSpaceDE w:val="0"/>
              <w:autoSpaceDN w:val="0"/>
              <w:jc w:val="left"/>
              <w:rPr>
                <w:rFonts w:ascii="ＭＳ ゴシック" w:eastAsia="ＭＳ ゴシック" w:hAnsi="ＭＳ ゴシック" w:cs="ＭＳ Ｐゴシック"/>
                <w:sz w:val="20"/>
                <w:szCs w:val="20"/>
              </w:rPr>
            </w:pPr>
            <w:r w:rsidRPr="00076E23">
              <w:rPr>
                <w:rFonts w:ascii="ＭＳ ゴシック" w:eastAsia="ＭＳ ゴシック" w:hAnsi="ＭＳ ゴシック" w:cs="ＭＳ Ｐゴシック" w:hint="eastAsia"/>
                <w:sz w:val="20"/>
                <w:szCs w:val="20"/>
              </w:rPr>
              <w:t>モビリティポートの機能強化・自動運転車両による実証運行</w:t>
            </w:r>
          </w:p>
        </w:tc>
      </w:tr>
      <w:tr w:rsidR="003C4938" w:rsidRPr="00326A22" w14:paraId="5D86D551" w14:textId="77777777" w:rsidTr="00B93D98">
        <w:trPr>
          <w:trHeight w:val="423"/>
        </w:trPr>
        <w:tc>
          <w:tcPr>
            <w:tcW w:w="1985" w:type="dxa"/>
            <w:tcBorders>
              <w:top w:val="single" w:sz="4" w:space="0" w:color="auto"/>
              <w:left w:val="single" w:sz="18" w:space="0" w:color="auto"/>
              <w:bottom w:val="single" w:sz="4" w:space="0" w:color="auto"/>
              <w:right w:val="single" w:sz="18" w:space="0" w:color="auto"/>
            </w:tcBorders>
            <w:vAlign w:val="center"/>
          </w:tcPr>
          <w:p w14:paraId="3E225315" w14:textId="77777777"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14:paraId="45DA29EA" w14:textId="77777777" w:rsidR="003C4938" w:rsidRPr="00326A22" w:rsidRDefault="003330F8" w:rsidP="00081D3B">
            <w:pPr>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岸和田市</w:t>
            </w:r>
          </w:p>
        </w:tc>
      </w:tr>
      <w:tr w:rsidR="003C4938" w:rsidRPr="00326A22" w14:paraId="5C81B7CB" w14:textId="77777777" w:rsidTr="00081D3B">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14:paraId="18B26011" w14:textId="77777777"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003C4938"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14:paraId="68CEB1A3" w14:textId="738AE3C1" w:rsidR="003C4938" w:rsidRPr="00326A22" w:rsidRDefault="00076E23" w:rsidP="00076E23">
            <w:pPr>
              <w:autoSpaceDE w:val="0"/>
              <w:autoSpaceDN w:val="0"/>
              <w:ind w:firstLineChars="100" w:firstLine="204"/>
              <w:rPr>
                <w:rFonts w:ascii="ＭＳ ゴシック" w:eastAsia="ＭＳ ゴシック" w:hAnsi="ＭＳ ゴシック"/>
                <w:sz w:val="20"/>
                <w:szCs w:val="20"/>
              </w:rPr>
            </w:pPr>
            <w:r w:rsidRPr="00076E23">
              <w:rPr>
                <w:rFonts w:ascii="ＭＳ ゴシック" w:eastAsia="ＭＳ ゴシック" w:hAnsi="ＭＳ ゴシック" w:hint="eastAsia"/>
                <w:sz w:val="20"/>
                <w:szCs w:val="20"/>
              </w:rPr>
              <w:t>令和３年度～令和４年度の取組みでは、地域のにぎわいの創出やモビリティポートの有効性についての効果を確認することができたことで、令和5年度には道の駅愛彩ランドへのモビリティポート及びシェアサイクルの設置・実装を実現した。今年度は更なるOSPFのステップアップとして、山手の公共交通ネットワークの再構築に向けた検討のための自動運転技術の実証及び拠点施設の機能拡充（モビリティポート自体の拡充と拠点整備化の促進）を図る。</w:t>
            </w:r>
          </w:p>
        </w:tc>
      </w:tr>
      <w:tr w:rsidR="003C4938" w:rsidRPr="00326A22" w14:paraId="7B26DAE0" w14:textId="77777777" w:rsidTr="00081D3B">
        <w:trPr>
          <w:trHeight w:val="853"/>
        </w:trPr>
        <w:tc>
          <w:tcPr>
            <w:tcW w:w="1985" w:type="dxa"/>
            <w:tcBorders>
              <w:top w:val="single" w:sz="4" w:space="0" w:color="auto"/>
              <w:left w:val="single" w:sz="18" w:space="0" w:color="auto"/>
              <w:bottom w:val="single" w:sz="18" w:space="0" w:color="auto"/>
              <w:right w:val="single" w:sz="18" w:space="0" w:color="auto"/>
            </w:tcBorders>
            <w:vAlign w:val="center"/>
          </w:tcPr>
          <w:p w14:paraId="7774D111" w14:textId="77777777"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14:paraId="71A37D60" w14:textId="58F55734" w:rsidR="00076E23" w:rsidRPr="00076E23" w:rsidRDefault="00076E23" w:rsidP="00076E23">
            <w:pPr>
              <w:autoSpaceDE w:val="0"/>
              <w:autoSpaceDN w:val="0"/>
              <w:ind w:firstLineChars="100" w:firstLine="204"/>
              <w:rPr>
                <w:rFonts w:ascii="ＭＳ ゴシック" w:eastAsia="ＭＳ ゴシック" w:hAnsi="ＭＳ ゴシック"/>
                <w:sz w:val="20"/>
                <w:szCs w:val="20"/>
              </w:rPr>
            </w:pPr>
            <w:r w:rsidRPr="00076E23">
              <w:rPr>
                <w:rFonts w:ascii="ＭＳ ゴシック" w:eastAsia="ＭＳ ゴシック" w:hAnsi="ＭＳ ゴシック" w:hint="eastAsia"/>
                <w:sz w:val="20"/>
                <w:szCs w:val="20"/>
              </w:rPr>
              <w:t>幹線道路と山間部を通る難易度の高いルート</w:t>
            </w:r>
            <w:r w:rsidR="00B93D98">
              <w:rPr>
                <w:rFonts w:ascii="ＭＳ ゴシック" w:eastAsia="ＭＳ ゴシック" w:hAnsi="ＭＳ ゴシック" w:hint="eastAsia"/>
                <w:sz w:val="20"/>
                <w:szCs w:val="20"/>
              </w:rPr>
              <w:t>で</w:t>
            </w:r>
            <w:r w:rsidRPr="00076E23">
              <w:rPr>
                <w:rFonts w:ascii="ＭＳ ゴシック" w:eastAsia="ＭＳ ゴシック" w:hAnsi="ＭＳ ゴシック" w:hint="eastAsia"/>
                <w:sz w:val="20"/>
                <w:szCs w:val="20"/>
              </w:rPr>
              <w:t>の自動運転への挑戦を評価。</w:t>
            </w:r>
          </w:p>
          <w:p w14:paraId="351B80BE" w14:textId="381314AF" w:rsidR="003C4938" w:rsidRPr="00326A22" w:rsidRDefault="00076E23" w:rsidP="00076E23">
            <w:pPr>
              <w:autoSpaceDE w:val="0"/>
              <w:autoSpaceDN w:val="0"/>
              <w:ind w:firstLineChars="100" w:firstLine="204"/>
              <w:rPr>
                <w:rFonts w:ascii="ＭＳ ゴシック" w:eastAsia="ＭＳ ゴシック" w:hAnsi="ＭＳ ゴシック"/>
                <w:sz w:val="20"/>
                <w:szCs w:val="20"/>
              </w:rPr>
            </w:pPr>
            <w:r w:rsidRPr="00076E23">
              <w:rPr>
                <w:rFonts w:ascii="ＭＳ ゴシック" w:eastAsia="ＭＳ ゴシック" w:hAnsi="ＭＳ ゴシック" w:hint="eastAsia"/>
                <w:sz w:val="20"/>
                <w:szCs w:val="20"/>
              </w:rPr>
              <w:t>近隣の自治体との更なる連携強化や、持続可能な仕組みの構築について、国も含めた行政</w:t>
            </w:r>
            <w:r>
              <w:rPr>
                <w:rFonts w:ascii="ＭＳ ゴシック" w:eastAsia="ＭＳ ゴシック" w:hAnsi="ＭＳ ゴシック" w:hint="eastAsia"/>
                <w:sz w:val="20"/>
                <w:szCs w:val="20"/>
              </w:rPr>
              <w:t>で</w:t>
            </w:r>
            <w:r w:rsidRPr="00076E23">
              <w:rPr>
                <w:rFonts w:ascii="ＭＳ ゴシック" w:eastAsia="ＭＳ ゴシック" w:hAnsi="ＭＳ ゴシック" w:hint="eastAsia"/>
                <w:sz w:val="20"/>
                <w:szCs w:val="20"/>
              </w:rPr>
              <w:t>の議論が更に深まることを期待。</w:t>
            </w:r>
          </w:p>
        </w:tc>
      </w:tr>
    </w:tbl>
    <w:p w14:paraId="1CA7CC1F" w14:textId="77777777" w:rsidR="003C4938" w:rsidRPr="00076E23" w:rsidRDefault="003C4938" w:rsidP="00E47D13">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5624B4" w:rsidRPr="00076E23" w14:paraId="7F7DCE7E" w14:textId="77777777" w:rsidTr="00B93D98">
        <w:trPr>
          <w:trHeight w:val="384"/>
        </w:trPr>
        <w:tc>
          <w:tcPr>
            <w:tcW w:w="1985" w:type="dxa"/>
            <w:tcBorders>
              <w:top w:val="single" w:sz="18" w:space="0" w:color="auto"/>
              <w:left w:val="single" w:sz="18" w:space="0" w:color="auto"/>
              <w:bottom w:val="single" w:sz="4" w:space="0" w:color="auto"/>
              <w:right w:val="single" w:sz="18" w:space="0" w:color="auto"/>
            </w:tcBorders>
            <w:vAlign w:val="center"/>
          </w:tcPr>
          <w:p w14:paraId="6C4E87C4" w14:textId="77777777"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14:paraId="1BBB677C" w14:textId="51F747DA" w:rsidR="005624B4" w:rsidRPr="00326A22" w:rsidRDefault="00076E23" w:rsidP="005624B4">
            <w:pPr>
              <w:autoSpaceDE w:val="0"/>
              <w:autoSpaceDN w:val="0"/>
              <w:jc w:val="left"/>
              <w:rPr>
                <w:rFonts w:ascii="ＭＳ ゴシック" w:eastAsia="ＭＳ ゴシック" w:hAnsi="ＭＳ ゴシック" w:cs="ＭＳ Ｐゴシック"/>
                <w:sz w:val="20"/>
                <w:szCs w:val="20"/>
              </w:rPr>
            </w:pPr>
            <w:r w:rsidRPr="00076E23">
              <w:rPr>
                <w:rFonts w:ascii="ＭＳ ゴシック" w:eastAsia="ＭＳ ゴシック" w:hAnsi="ＭＳ ゴシック" w:cs="ＭＳ Ｐゴシック" w:hint="eastAsia"/>
                <w:sz w:val="20"/>
                <w:szCs w:val="20"/>
              </w:rPr>
              <w:t>生体認証を活用したデジタル乗車券サービス実装事業</w:t>
            </w:r>
          </w:p>
        </w:tc>
      </w:tr>
      <w:tr w:rsidR="005624B4" w:rsidRPr="00326A22" w14:paraId="6AAAF5F4" w14:textId="77777777" w:rsidTr="00B93D98">
        <w:trPr>
          <w:trHeight w:val="413"/>
        </w:trPr>
        <w:tc>
          <w:tcPr>
            <w:tcW w:w="1985" w:type="dxa"/>
            <w:tcBorders>
              <w:top w:val="single" w:sz="4" w:space="0" w:color="auto"/>
              <w:left w:val="single" w:sz="18" w:space="0" w:color="auto"/>
              <w:bottom w:val="single" w:sz="4" w:space="0" w:color="auto"/>
              <w:right w:val="single" w:sz="18" w:space="0" w:color="auto"/>
            </w:tcBorders>
            <w:vAlign w:val="center"/>
          </w:tcPr>
          <w:p w14:paraId="1867BECC" w14:textId="77777777" w:rsidR="005624B4" w:rsidRPr="00326A22" w:rsidRDefault="005624B4" w:rsidP="005624B4">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14:paraId="5F0F57DF" w14:textId="77777777" w:rsidR="005624B4" w:rsidRPr="00326A22" w:rsidRDefault="003330F8" w:rsidP="005624B4">
            <w:pPr>
              <w:autoSpaceDE w:val="0"/>
              <w:autoSpaceDN w:val="0"/>
              <w:jc w:val="left"/>
              <w:rPr>
                <w:rFonts w:ascii="ＭＳ ゴシック" w:eastAsia="ＭＳ ゴシック" w:hAnsi="ＭＳ ゴシック"/>
                <w:sz w:val="20"/>
                <w:szCs w:val="20"/>
                <w:highlight w:val="yellow"/>
              </w:rPr>
            </w:pPr>
            <w:r>
              <w:rPr>
                <w:rFonts w:ascii="ＭＳ ゴシック" w:eastAsia="ＭＳ ゴシック" w:hAnsi="ＭＳ ゴシック" w:cs="ＭＳ Ｐゴシック" w:hint="eastAsia"/>
                <w:sz w:val="20"/>
                <w:szCs w:val="20"/>
              </w:rPr>
              <w:t>河内長野市</w:t>
            </w:r>
          </w:p>
        </w:tc>
      </w:tr>
      <w:tr w:rsidR="005624B4" w:rsidRPr="00326A22" w14:paraId="07F46361" w14:textId="77777777" w:rsidTr="00081D3B">
        <w:trPr>
          <w:trHeight w:val="1758"/>
        </w:trPr>
        <w:tc>
          <w:tcPr>
            <w:tcW w:w="1985" w:type="dxa"/>
            <w:tcBorders>
              <w:top w:val="single" w:sz="4" w:space="0" w:color="auto"/>
              <w:left w:val="single" w:sz="18" w:space="0" w:color="auto"/>
              <w:bottom w:val="single" w:sz="4" w:space="0" w:color="auto"/>
              <w:right w:val="single" w:sz="18" w:space="0" w:color="auto"/>
            </w:tcBorders>
            <w:vAlign w:val="center"/>
          </w:tcPr>
          <w:p w14:paraId="3BAA79B7" w14:textId="77777777"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14:paraId="6A5BC8B2" w14:textId="168C4E64" w:rsidR="00076E23" w:rsidRPr="00076E23" w:rsidRDefault="00076E23" w:rsidP="00076E23">
            <w:pPr>
              <w:autoSpaceDE w:val="0"/>
              <w:autoSpaceDN w:val="0"/>
              <w:ind w:firstLineChars="100" w:firstLine="204"/>
              <w:rPr>
                <w:rFonts w:ascii="ＭＳ ゴシック" w:eastAsia="ＭＳ ゴシック" w:hAnsi="ＭＳ ゴシック"/>
                <w:sz w:val="20"/>
                <w:szCs w:val="20"/>
              </w:rPr>
            </w:pPr>
            <w:r w:rsidRPr="00076E23">
              <w:rPr>
                <w:rFonts w:ascii="ＭＳ ゴシック" w:eastAsia="ＭＳ ゴシック" w:hAnsi="ＭＳ ゴシック" w:hint="eastAsia"/>
                <w:sz w:val="20"/>
                <w:szCs w:val="20"/>
              </w:rPr>
              <w:t>「生体認証（指静脈）」を本人認証の基盤として、データがつながり、住民の行動にもつながる市民向けICTサービスの拡充を図り、高齢者や年少者を含め、『誰一人取り残さない細やかな地域の仕組み』作りを目指す。</w:t>
            </w:r>
          </w:p>
          <w:p w14:paraId="717DF387" w14:textId="1FA7FDCA" w:rsidR="005624B4" w:rsidRPr="00E47D13" w:rsidRDefault="00076E23" w:rsidP="00076E23">
            <w:pPr>
              <w:autoSpaceDE w:val="0"/>
              <w:autoSpaceDN w:val="0"/>
              <w:ind w:firstLineChars="100" w:firstLine="204"/>
              <w:rPr>
                <w:rFonts w:ascii="ＭＳ ゴシック" w:eastAsia="ＭＳ ゴシック" w:hAnsi="ＭＳ ゴシック"/>
                <w:sz w:val="20"/>
                <w:szCs w:val="20"/>
              </w:rPr>
            </w:pPr>
            <w:r w:rsidRPr="00076E23">
              <w:rPr>
                <w:rFonts w:ascii="ＭＳ ゴシック" w:eastAsia="ＭＳ ゴシック" w:hAnsi="ＭＳ ゴシック" w:hint="eastAsia"/>
                <w:sz w:val="20"/>
                <w:szCs w:val="20"/>
              </w:rPr>
              <w:t>ID/パスワードやスマホを必要としない、「生体認証（指静脈）」で、本人確認、地域電子通貨・チケット・ポイント・クーポンなど多目的に利用できる「河内長野市生体認証地域通貨基盤サービス（仮）」の提供に向けた実装の第一段として、生体認証によるデジタル乗車券運用事業を実施する。</w:t>
            </w:r>
          </w:p>
        </w:tc>
      </w:tr>
      <w:tr w:rsidR="003C4938" w:rsidRPr="00326A22" w14:paraId="272BB14F" w14:textId="77777777" w:rsidTr="00081D3B">
        <w:trPr>
          <w:trHeight w:val="851"/>
        </w:trPr>
        <w:tc>
          <w:tcPr>
            <w:tcW w:w="1985" w:type="dxa"/>
            <w:tcBorders>
              <w:top w:val="single" w:sz="4" w:space="0" w:color="auto"/>
              <w:left w:val="single" w:sz="18" w:space="0" w:color="auto"/>
              <w:bottom w:val="single" w:sz="18" w:space="0" w:color="auto"/>
              <w:right w:val="single" w:sz="18" w:space="0" w:color="auto"/>
            </w:tcBorders>
            <w:vAlign w:val="center"/>
          </w:tcPr>
          <w:p w14:paraId="459531EA" w14:textId="77777777"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14:paraId="175FEA92" w14:textId="16E55673" w:rsidR="00076E23" w:rsidRPr="00076E23" w:rsidRDefault="00076E23" w:rsidP="00076E23">
            <w:pPr>
              <w:autoSpaceDE w:val="0"/>
              <w:autoSpaceDN w:val="0"/>
              <w:ind w:firstLineChars="100" w:firstLine="204"/>
              <w:rPr>
                <w:rFonts w:ascii="ＭＳ ゴシック" w:eastAsia="ＭＳ ゴシック" w:hAnsi="ＭＳ ゴシック"/>
                <w:sz w:val="20"/>
                <w:szCs w:val="20"/>
              </w:rPr>
            </w:pPr>
            <w:r>
              <w:rPr>
                <w:rFonts w:ascii="ＭＳ ゴシック" w:eastAsia="ＭＳ ゴシック" w:hAnsi="ＭＳ ゴシック" w:hint="eastAsia"/>
                <w:sz w:val="20"/>
                <w:szCs w:val="20"/>
              </w:rPr>
              <w:t>静脈認証の</w:t>
            </w:r>
            <w:r w:rsidRPr="00076E23">
              <w:rPr>
                <w:rFonts w:ascii="ＭＳ ゴシック" w:eastAsia="ＭＳ ゴシック" w:hAnsi="ＭＳ ゴシック" w:hint="eastAsia"/>
                <w:sz w:val="20"/>
                <w:szCs w:val="20"/>
              </w:rPr>
              <w:t>実証を重ね、高齢者や子供などユーザー属性別の認証精度向上に取り組んだうえでの事業化である点を評価。</w:t>
            </w:r>
          </w:p>
          <w:p w14:paraId="7117552E" w14:textId="46C6620F" w:rsidR="003C4938" w:rsidRPr="00326A22" w:rsidRDefault="00076E23" w:rsidP="00076E23">
            <w:pPr>
              <w:autoSpaceDE w:val="0"/>
              <w:autoSpaceDN w:val="0"/>
              <w:ind w:firstLineChars="100" w:firstLine="204"/>
              <w:rPr>
                <w:rFonts w:ascii="ＭＳ ゴシック" w:eastAsia="ＭＳ ゴシック" w:hAnsi="ＭＳ ゴシック"/>
                <w:sz w:val="20"/>
                <w:szCs w:val="20"/>
              </w:rPr>
            </w:pPr>
            <w:r w:rsidRPr="00076E23">
              <w:rPr>
                <w:rFonts w:ascii="ＭＳ ゴシック" w:eastAsia="ＭＳ ゴシック" w:hAnsi="ＭＳ ゴシック" w:hint="eastAsia"/>
                <w:sz w:val="20"/>
                <w:szCs w:val="20"/>
              </w:rPr>
              <w:t>「河内長野市生体認証地域通貨基盤サービス（仮）」の活用用途の拡大や、静脈認証の住民浸透に期待。</w:t>
            </w:r>
          </w:p>
        </w:tc>
      </w:tr>
    </w:tbl>
    <w:p w14:paraId="523DF73E" w14:textId="77777777" w:rsidR="003C4938" w:rsidRPr="00EE0F16" w:rsidRDefault="003C4938" w:rsidP="00E47D13">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5624B4" w:rsidRPr="00326A22" w14:paraId="3B2AAE44" w14:textId="77777777" w:rsidTr="00B93D98">
        <w:trPr>
          <w:trHeight w:val="474"/>
        </w:trPr>
        <w:tc>
          <w:tcPr>
            <w:tcW w:w="1985" w:type="dxa"/>
            <w:tcBorders>
              <w:top w:val="single" w:sz="18" w:space="0" w:color="auto"/>
              <w:left w:val="single" w:sz="18" w:space="0" w:color="auto"/>
              <w:bottom w:val="single" w:sz="4" w:space="0" w:color="auto"/>
              <w:right w:val="single" w:sz="18" w:space="0" w:color="auto"/>
            </w:tcBorders>
            <w:vAlign w:val="center"/>
          </w:tcPr>
          <w:p w14:paraId="2E42F3AB" w14:textId="77777777"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14:paraId="598AC169" w14:textId="7FABB613" w:rsidR="005624B4" w:rsidRPr="00326A22" w:rsidRDefault="00076E23" w:rsidP="005624B4">
            <w:pPr>
              <w:autoSpaceDE w:val="0"/>
              <w:autoSpaceDN w:val="0"/>
              <w:jc w:val="left"/>
              <w:rPr>
                <w:rFonts w:ascii="ＭＳ ゴシック" w:eastAsia="ＭＳ ゴシック" w:hAnsi="ＭＳ ゴシック" w:cs="ＭＳ Ｐゴシック"/>
                <w:color w:val="000000"/>
                <w:sz w:val="20"/>
                <w:szCs w:val="20"/>
              </w:rPr>
            </w:pPr>
            <w:r w:rsidRPr="00076E23">
              <w:rPr>
                <w:rFonts w:ascii="ＭＳ ゴシック" w:eastAsia="ＭＳ ゴシック" w:hAnsi="ＭＳ ゴシック" w:cs="ＭＳ Ｐゴシック" w:hint="eastAsia"/>
                <w:color w:val="000000"/>
                <w:sz w:val="20"/>
                <w:szCs w:val="20"/>
              </w:rPr>
              <w:t>AIを活用した漏水調査</w:t>
            </w:r>
          </w:p>
        </w:tc>
      </w:tr>
      <w:tr w:rsidR="005624B4" w:rsidRPr="00326A22" w14:paraId="5FC3DDE5" w14:textId="77777777" w:rsidTr="00B93D98">
        <w:trPr>
          <w:trHeight w:val="398"/>
        </w:trPr>
        <w:tc>
          <w:tcPr>
            <w:tcW w:w="1985" w:type="dxa"/>
            <w:tcBorders>
              <w:top w:val="single" w:sz="4" w:space="0" w:color="auto"/>
              <w:left w:val="single" w:sz="18" w:space="0" w:color="auto"/>
              <w:bottom w:val="single" w:sz="4" w:space="0" w:color="auto"/>
              <w:right w:val="single" w:sz="18" w:space="0" w:color="auto"/>
            </w:tcBorders>
            <w:vAlign w:val="center"/>
          </w:tcPr>
          <w:p w14:paraId="6F6C275D" w14:textId="77777777" w:rsidR="005624B4" w:rsidRPr="00326A22" w:rsidRDefault="005624B4" w:rsidP="005624B4">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14:paraId="232F11A0" w14:textId="16C98894" w:rsidR="005624B4" w:rsidRPr="00326A22" w:rsidRDefault="00076E23" w:rsidP="005624B4">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cs="ＭＳ Ｐゴシック" w:hint="eastAsia"/>
                <w:color w:val="000000"/>
                <w:sz w:val="20"/>
                <w:szCs w:val="20"/>
              </w:rPr>
              <w:t>摂津市</w:t>
            </w:r>
          </w:p>
        </w:tc>
      </w:tr>
      <w:tr w:rsidR="005624B4" w:rsidRPr="00326A22" w14:paraId="2DD4999B" w14:textId="77777777" w:rsidTr="00076E23">
        <w:trPr>
          <w:trHeight w:val="699"/>
        </w:trPr>
        <w:tc>
          <w:tcPr>
            <w:tcW w:w="1985" w:type="dxa"/>
            <w:tcBorders>
              <w:top w:val="single" w:sz="4" w:space="0" w:color="auto"/>
              <w:left w:val="single" w:sz="18" w:space="0" w:color="auto"/>
              <w:bottom w:val="single" w:sz="4" w:space="0" w:color="auto"/>
              <w:right w:val="single" w:sz="18" w:space="0" w:color="auto"/>
            </w:tcBorders>
            <w:vAlign w:val="center"/>
          </w:tcPr>
          <w:p w14:paraId="782491EC" w14:textId="77777777"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14:paraId="0C794CD0" w14:textId="77777777" w:rsidR="00076E23" w:rsidRPr="00076E23" w:rsidRDefault="00076E23" w:rsidP="00076E23">
            <w:pPr>
              <w:autoSpaceDE w:val="0"/>
              <w:autoSpaceDN w:val="0"/>
              <w:ind w:firstLineChars="100" w:firstLine="204"/>
              <w:rPr>
                <w:rFonts w:ascii="ＭＳ ゴシック" w:eastAsia="ＭＳ ゴシック" w:hAnsi="ＭＳ ゴシック"/>
                <w:color w:val="000000"/>
                <w:sz w:val="20"/>
                <w:szCs w:val="20"/>
              </w:rPr>
            </w:pPr>
            <w:r w:rsidRPr="00076E23">
              <w:rPr>
                <w:rFonts w:ascii="ＭＳ ゴシック" w:eastAsia="ＭＳ ゴシック" w:hAnsi="ＭＳ ゴシック" w:hint="eastAsia"/>
                <w:color w:val="000000"/>
                <w:sz w:val="20"/>
                <w:szCs w:val="20"/>
              </w:rPr>
              <w:t>今まで多大な時間と費用をかけていた漏水調査を人工衛星画像のAI 解析で漏水箇所（推定）を抽出して、漏水調査（音聴）を実施することで効果的に漏水箇所を発見する。</w:t>
            </w:r>
          </w:p>
          <w:p w14:paraId="0A28F808" w14:textId="77777777" w:rsidR="00076E23" w:rsidRPr="00076E23" w:rsidRDefault="00076E23" w:rsidP="00076E23">
            <w:pPr>
              <w:autoSpaceDE w:val="0"/>
              <w:autoSpaceDN w:val="0"/>
              <w:ind w:firstLineChars="100" w:firstLine="204"/>
              <w:rPr>
                <w:rFonts w:ascii="ＭＳ ゴシック" w:eastAsia="ＭＳ ゴシック" w:hAnsi="ＭＳ ゴシック"/>
                <w:color w:val="000000"/>
                <w:sz w:val="20"/>
                <w:szCs w:val="20"/>
              </w:rPr>
            </w:pPr>
            <w:r w:rsidRPr="00076E23">
              <w:rPr>
                <w:rFonts w:ascii="ＭＳ ゴシック" w:eastAsia="ＭＳ ゴシック" w:hAnsi="ＭＳ ゴシック" w:hint="eastAsia"/>
                <w:color w:val="000000"/>
                <w:sz w:val="20"/>
                <w:szCs w:val="20"/>
              </w:rPr>
              <w:t>市内全域を漏水調査するのに今までは５年間費やしていたが、AI調査を導入することで、１～２年で調査が完了する。</w:t>
            </w:r>
          </w:p>
          <w:p w14:paraId="2DFF14FA" w14:textId="25B18CF2" w:rsidR="005624B4" w:rsidRPr="004E0D6D" w:rsidRDefault="00076E23" w:rsidP="00076E23">
            <w:pPr>
              <w:autoSpaceDE w:val="0"/>
              <w:autoSpaceDN w:val="0"/>
              <w:ind w:firstLineChars="100" w:firstLine="204"/>
              <w:rPr>
                <w:rFonts w:ascii="ＭＳ ゴシック" w:eastAsia="ＭＳ ゴシック" w:hAnsi="ＭＳ ゴシック"/>
                <w:color w:val="000000"/>
                <w:sz w:val="20"/>
                <w:szCs w:val="20"/>
              </w:rPr>
            </w:pPr>
            <w:r w:rsidRPr="00076E23">
              <w:rPr>
                <w:rFonts w:ascii="ＭＳ ゴシック" w:eastAsia="ＭＳ ゴシック" w:hAnsi="ＭＳ ゴシック" w:hint="eastAsia"/>
                <w:color w:val="000000"/>
                <w:sz w:val="20"/>
                <w:szCs w:val="20"/>
              </w:rPr>
              <w:t>AI調査</w:t>
            </w:r>
            <w:r>
              <w:rPr>
                <w:rFonts w:ascii="ＭＳ ゴシック" w:eastAsia="ＭＳ ゴシック" w:hAnsi="ＭＳ ゴシック" w:hint="eastAsia"/>
                <w:color w:val="000000"/>
                <w:sz w:val="20"/>
                <w:szCs w:val="20"/>
              </w:rPr>
              <w:t>による実績として</w:t>
            </w:r>
            <w:r w:rsidRPr="00076E23">
              <w:rPr>
                <w:rFonts w:ascii="ＭＳ ゴシック" w:eastAsia="ＭＳ ゴシック" w:hAnsi="ＭＳ ゴシック" w:hint="eastAsia"/>
                <w:color w:val="000000"/>
                <w:sz w:val="20"/>
                <w:szCs w:val="20"/>
              </w:rPr>
              <w:t>、抽出した箇所からの漏水の発見割合は４割になることから、従来調査よりも高い発見率になる。</w:t>
            </w:r>
            <w:r>
              <w:rPr>
                <w:rFonts w:ascii="ＭＳ ゴシック" w:eastAsia="ＭＳ ゴシック" w:hAnsi="ＭＳ ゴシック" w:hint="eastAsia"/>
                <w:color w:val="000000"/>
                <w:sz w:val="20"/>
                <w:szCs w:val="20"/>
              </w:rPr>
              <w:t>また、</w:t>
            </w:r>
            <w:r w:rsidRPr="00076E23">
              <w:rPr>
                <w:rFonts w:ascii="ＭＳ ゴシック" w:eastAsia="ＭＳ ゴシック" w:hAnsi="ＭＳ ゴシック" w:hint="eastAsia"/>
                <w:color w:val="000000"/>
                <w:sz w:val="20"/>
                <w:szCs w:val="20"/>
              </w:rPr>
              <w:t>AI調査と漏水調査（音聴）の</w:t>
            </w:r>
            <w:r>
              <w:rPr>
                <w:rFonts w:ascii="ＭＳ ゴシック" w:eastAsia="ＭＳ ゴシック" w:hAnsi="ＭＳ ゴシック" w:hint="eastAsia"/>
                <w:color w:val="000000"/>
                <w:sz w:val="20"/>
                <w:szCs w:val="20"/>
              </w:rPr>
              <w:t>事業者</w:t>
            </w:r>
            <w:r w:rsidRPr="00076E23">
              <w:rPr>
                <w:rFonts w:ascii="ＭＳ ゴシック" w:eastAsia="ＭＳ ゴシック" w:hAnsi="ＭＳ ゴシック" w:hint="eastAsia"/>
                <w:color w:val="000000"/>
                <w:sz w:val="20"/>
                <w:szCs w:val="20"/>
              </w:rPr>
              <w:t>連携を図ること</w:t>
            </w:r>
            <w:r>
              <w:rPr>
                <w:rFonts w:ascii="ＭＳ ゴシック" w:eastAsia="ＭＳ ゴシック" w:hAnsi="ＭＳ ゴシック" w:hint="eastAsia"/>
                <w:color w:val="000000"/>
                <w:sz w:val="20"/>
                <w:szCs w:val="20"/>
              </w:rPr>
              <w:t>で</w:t>
            </w:r>
            <w:r w:rsidRPr="00076E23">
              <w:rPr>
                <w:rFonts w:ascii="ＭＳ ゴシック" w:eastAsia="ＭＳ ゴシック" w:hAnsi="ＭＳ ゴシック" w:hint="eastAsia"/>
                <w:color w:val="000000"/>
                <w:sz w:val="20"/>
                <w:szCs w:val="20"/>
              </w:rPr>
              <w:t>、漏水の発見する割合を上げることができる。</w:t>
            </w:r>
          </w:p>
        </w:tc>
      </w:tr>
      <w:tr w:rsidR="00EA3952" w:rsidRPr="00326A22" w14:paraId="09C93207" w14:textId="77777777" w:rsidTr="00462A73">
        <w:trPr>
          <w:trHeight w:val="1191"/>
        </w:trPr>
        <w:tc>
          <w:tcPr>
            <w:tcW w:w="1985" w:type="dxa"/>
            <w:vAlign w:val="center"/>
          </w:tcPr>
          <w:p w14:paraId="5015A088" w14:textId="77777777" w:rsidR="00EA3952" w:rsidRPr="00326A22" w:rsidRDefault="00EA3952" w:rsidP="003911B8">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14:paraId="4DB03A35" w14:textId="205344ED" w:rsidR="00076E23" w:rsidRPr="00076E23" w:rsidRDefault="00076E23" w:rsidP="00076E23">
            <w:pPr>
              <w:autoSpaceDE w:val="0"/>
              <w:autoSpaceDN w:val="0"/>
              <w:ind w:firstLineChars="100" w:firstLine="204"/>
              <w:rPr>
                <w:rFonts w:ascii="ＭＳ ゴシック" w:eastAsia="ＭＳ ゴシック" w:hAnsi="ＭＳ ゴシック"/>
                <w:sz w:val="20"/>
                <w:szCs w:val="20"/>
              </w:rPr>
            </w:pPr>
            <w:r w:rsidRPr="00076E23">
              <w:rPr>
                <w:rFonts w:ascii="ＭＳ ゴシック" w:eastAsia="ＭＳ ゴシック" w:hAnsi="ＭＳ ゴシック" w:hint="eastAsia"/>
                <w:sz w:val="20"/>
                <w:szCs w:val="20"/>
              </w:rPr>
              <w:t>漏水調査の大幅な効率化と水道料金の維持</w:t>
            </w:r>
            <w:r w:rsidR="00B93D98">
              <w:rPr>
                <w:rFonts w:ascii="ＭＳ ゴシック" w:eastAsia="ＭＳ ゴシック" w:hAnsi="ＭＳ ゴシック" w:hint="eastAsia"/>
                <w:sz w:val="20"/>
                <w:szCs w:val="20"/>
              </w:rPr>
              <w:t>（値上げ防止）</w:t>
            </w:r>
            <w:r w:rsidRPr="00076E23">
              <w:rPr>
                <w:rFonts w:ascii="ＭＳ ゴシック" w:eastAsia="ＭＳ ゴシック" w:hAnsi="ＭＳ ゴシック" w:hint="eastAsia"/>
                <w:sz w:val="20"/>
                <w:szCs w:val="20"/>
              </w:rPr>
              <w:t>に資する点を評価。</w:t>
            </w:r>
          </w:p>
          <w:p w14:paraId="4F18A4EE" w14:textId="77777777" w:rsidR="00076E23" w:rsidRDefault="00076E23" w:rsidP="00076E23">
            <w:pPr>
              <w:autoSpaceDE w:val="0"/>
              <w:autoSpaceDN w:val="0"/>
              <w:ind w:firstLineChars="100" w:firstLine="204"/>
              <w:rPr>
                <w:rFonts w:ascii="ＭＳ ゴシック" w:eastAsia="ＭＳ ゴシック" w:hAnsi="ＭＳ ゴシック"/>
                <w:sz w:val="20"/>
                <w:szCs w:val="20"/>
              </w:rPr>
            </w:pPr>
            <w:r w:rsidRPr="00076E23">
              <w:rPr>
                <w:rFonts w:ascii="ＭＳ ゴシック" w:eastAsia="ＭＳ ゴシック" w:hAnsi="ＭＳ ゴシック" w:hint="eastAsia"/>
                <w:sz w:val="20"/>
                <w:szCs w:val="20"/>
              </w:rPr>
              <w:t>本年度の調査結果の利活用と、長期的なランニングコスト削減につながるよう</w:t>
            </w:r>
          </w:p>
          <w:p w14:paraId="1C6FD849" w14:textId="4D083651" w:rsidR="00EA3952" w:rsidRPr="00326A22" w:rsidRDefault="00076E23" w:rsidP="00076E23">
            <w:pPr>
              <w:autoSpaceDE w:val="0"/>
              <w:autoSpaceDN w:val="0"/>
              <w:rPr>
                <w:rFonts w:ascii="ＭＳ ゴシック" w:eastAsia="ＭＳ ゴシック" w:hAnsi="ＭＳ ゴシック"/>
                <w:sz w:val="20"/>
                <w:szCs w:val="20"/>
              </w:rPr>
            </w:pPr>
            <w:r w:rsidRPr="00076E23">
              <w:rPr>
                <w:rFonts w:ascii="ＭＳ ゴシック" w:eastAsia="ＭＳ ゴシック" w:hAnsi="ＭＳ ゴシック" w:hint="eastAsia"/>
                <w:sz w:val="20"/>
                <w:szCs w:val="20"/>
              </w:rPr>
              <w:t>北大阪上水道協議会を通じた広域展開に期待</w:t>
            </w:r>
            <w:r w:rsidR="00B90751" w:rsidRPr="00B90751">
              <w:rPr>
                <w:rFonts w:ascii="ＭＳ ゴシック" w:eastAsia="ＭＳ ゴシック" w:hAnsi="ＭＳ ゴシック" w:hint="eastAsia"/>
                <w:sz w:val="20"/>
                <w:szCs w:val="20"/>
              </w:rPr>
              <w:t>。</w:t>
            </w:r>
          </w:p>
        </w:tc>
      </w:tr>
    </w:tbl>
    <w:p w14:paraId="0690F14A" w14:textId="77777777" w:rsidR="003330F8" w:rsidRPr="00076E23" w:rsidRDefault="003330F8" w:rsidP="003330F8">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3330F8" w:rsidRPr="00326A22" w14:paraId="0BDF195F" w14:textId="77777777" w:rsidTr="00B93D98">
        <w:trPr>
          <w:trHeight w:val="667"/>
        </w:trPr>
        <w:tc>
          <w:tcPr>
            <w:tcW w:w="1985" w:type="dxa"/>
            <w:tcBorders>
              <w:top w:val="single" w:sz="18" w:space="0" w:color="auto"/>
              <w:left w:val="single" w:sz="18" w:space="0" w:color="auto"/>
              <w:bottom w:val="single" w:sz="4" w:space="0" w:color="auto"/>
              <w:right w:val="single" w:sz="18" w:space="0" w:color="auto"/>
            </w:tcBorders>
            <w:vAlign w:val="center"/>
          </w:tcPr>
          <w:p w14:paraId="018566F3" w14:textId="77777777" w:rsidR="003330F8" w:rsidRPr="00326A22" w:rsidRDefault="003330F8" w:rsidP="00686A57">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14:paraId="75CB1B31" w14:textId="653E3560" w:rsidR="003330F8" w:rsidRPr="00326A22" w:rsidRDefault="00B93D98" w:rsidP="00686A57">
            <w:pPr>
              <w:autoSpaceDE w:val="0"/>
              <w:autoSpaceDN w:val="0"/>
              <w:jc w:val="left"/>
              <w:rPr>
                <w:rFonts w:ascii="ＭＳ ゴシック" w:eastAsia="ＭＳ ゴシック" w:hAnsi="ＭＳ ゴシック" w:cs="ＭＳ Ｐゴシック"/>
                <w:color w:val="000000"/>
                <w:sz w:val="20"/>
                <w:szCs w:val="20"/>
              </w:rPr>
            </w:pPr>
            <w:r w:rsidRPr="00B93D98">
              <w:rPr>
                <w:rFonts w:ascii="ＭＳ ゴシック" w:eastAsia="ＭＳ ゴシック" w:hAnsi="ＭＳ ゴシック" w:cs="ＭＳ Ｐゴシック" w:hint="eastAsia"/>
                <w:color w:val="000000"/>
                <w:sz w:val="20"/>
                <w:szCs w:val="20"/>
              </w:rPr>
              <w:t>AI自動音声ガイダンスによる「書かない、待たない、来なくてもよい窓口」の実現</w:t>
            </w:r>
          </w:p>
        </w:tc>
      </w:tr>
      <w:tr w:rsidR="003330F8" w:rsidRPr="00326A22" w14:paraId="0635DEC6" w14:textId="77777777" w:rsidTr="00B93D98">
        <w:trPr>
          <w:trHeight w:val="414"/>
        </w:trPr>
        <w:tc>
          <w:tcPr>
            <w:tcW w:w="1985" w:type="dxa"/>
            <w:tcBorders>
              <w:top w:val="single" w:sz="4" w:space="0" w:color="auto"/>
              <w:left w:val="single" w:sz="18" w:space="0" w:color="auto"/>
              <w:bottom w:val="single" w:sz="4" w:space="0" w:color="auto"/>
              <w:right w:val="single" w:sz="18" w:space="0" w:color="auto"/>
            </w:tcBorders>
            <w:vAlign w:val="center"/>
          </w:tcPr>
          <w:p w14:paraId="08DD0631" w14:textId="77777777" w:rsidR="003330F8" w:rsidRPr="00326A22" w:rsidRDefault="003330F8" w:rsidP="00686A57">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14:paraId="22432D84" w14:textId="50D9A936" w:rsidR="003330F8" w:rsidRPr="00326A22" w:rsidRDefault="00076E23" w:rsidP="00686A57">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吹田</w:t>
            </w:r>
            <w:r w:rsidR="00B90751">
              <w:rPr>
                <w:rFonts w:ascii="ＭＳ ゴシック" w:eastAsia="ＭＳ ゴシック" w:hAnsi="ＭＳ ゴシック" w:hint="eastAsia"/>
                <w:color w:val="000000"/>
                <w:sz w:val="20"/>
                <w:szCs w:val="20"/>
              </w:rPr>
              <w:t>市</w:t>
            </w:r>
          </w:p>
        </w:tc>
      </w:tr>
      <w:tr w:rsidR="003330F8" w:rsidRPr="00326A22" w14:paraId="0233176E" w14:textId="77777777" w:rsidTr="00B93D98">
        <w:trPr>
          <w:trHeight w:val="1681"/>
        </w:trPr>
        <w:tc>
          <w:tcPr>
            <w:tcW w:w="1985" w:type="dxa"/>
            <w:tcBorders>
              <w:top w:val="single" w:sz="4" w:space="0" w:color="auto"/>
              <w:left w:val="single" w:sz="18" w:space="0" w:color="auto"/>
              <w:bottom w:val="single" w:sz="4" w:space="0" w:color="auto"/>
              <w:right w:val="single" w:sz="18" w:space="0" w:color="auto"/>
            </w:tcBorders>
            <w:vAlign w:val="center"/>
          </w:tcPr>
          <w:p w14:paraId="5BAFFFC9" w14:textId="77777777" w:rsidR="003330F8" w:rsidRPr="00326A22" w:rsidRDefault="003330F8" w:rsidP="00686A57">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14:paraId="7303C3CF" w14:textId="41043EF2" w:rsidR="00076E23" w:rsidRPr="00076E23" w:rsidRDefault="00076E23" w:rsidP="00076E23">
            <w:pPr>
              <w:autoSpaceDE w:val="0"/>
              <w:autoSpaceDN w:val="0"/>
              <w:ind w:firstLineChars="100" w:firstLine="204"/>
              <w:rPr>
                <w:rFonts w:ascii="ＭＳ ゴシック" w:eastAsia="ＭＳ ゴシック" w:hAnsi="ＭＳ ゴシック"/>
                <w:color w:val="000000"/>
                <w:sz w:val="20"/>
                <w:szCs w:val="20"/>
              </w:rPr>
            </w:pPr>
            <w:r w:rsidRPr="00076E23">
              <w:rPr>
                <w:rFonts w:ascii="ＭＳ ゴシック" w:eastAsia="ＭＳ ゴシック" w:hAnsi="ＭＳ ゴシック" w:hint="eastAsia"/>
                <w:color w:val="000000"/>
                <w:sz w:val="20"/>
                <w:szCs w:val="20"/>
              </w:rPr>
              <w:t>市民ニーズの多様化により、職員一人当たりで対応する来庁者の数が相対的に増加している。窓口での市民の待ち時間</w:t>
            </w:r>
            <w:r w:rsidR="006A6B61">
              <w:rPr>
                <w:rFonts w:ascii="ＭＳ ゴシック" w:eastAsia="ＭＳ ゴシック" w:hAnsi="ＭＳ ゴシック" w:hint="eastAsia"/>
                <w:color w:val="000000"/>
                <w:sz w:val="20"/>
                <w:szCs w:val="20"/>
              </w:rPr>
              <w:t>の増加や</w:t>
            </w:r>
            <w:r w:rsidRPr="00076E23">
              <w:rPr>
                <w:rFonts w:ascii="ＭＳ ゴシック" w:eastAsia="ＭＳ ゴシック" w:hAnsi="ＭＳ ゴシック" w:hint="eastAsia"/>
                <w:color w:val="000000"/>
                <w:sz w:val="20"/>
                <w:szCs w:val="20"/>
              </w:rPr>
              <w:t>、問い合わせの電話が繋がらない状況となっている。</w:t>
            </w:r>
          </w:p>
          <w:p w14:paraId="08FD8DBC" w14:textId="727BCA6A" w:rsidR="003330F8" w:rsidRPr="004E0D6D" w:rsidRDefault="00076E23" w:rsidP="00076E23">
            <w:pPr>
              <w:autoSpaceDE w:val="0"/>
              <w:autoSpaceDN w:val="0"/>
              <w:ind w:firstLineChars="100" w:firstLine="204"/>
              <w:rPr>
                <w:rFonts w:ascii="ＭＳ ゴシック" w:eastAsia="ＭＳ ゴシック" w:hAnsi="ＭＳ ゴシック"/>
                <w:color w:val="000000"/>
                <w:sz w:val="20"/>
                <w:szCs w:val="20"/>
              </w:rPr>
            </w:pPr>
            <w:r w:rsidRPr="00076E23">
              <w:rPr>
                <w:rFonts w:ascii="ＭＳ ゴシック" w:eastAsia="ＭＳ ゴシック" w:hAnsi="ＭＳ ゴシック" w:hint="eastAsia"/>
                <w:color w:val="000000"/>
                <w:sz w:val="20"/>
                <w:szCs w:val="20"/>
              </w:rPr>
              <w:t>AIを活用した自動音声ガイダンスを導入することで、これら市民の待ち時間を減少し、利便性の向上を図る。</w:t>
            </w:r>
          </w:p>
        </w:tc>
      </w:tr>
      <w:tr w:rsidR="003330F8" w:rsidRPr="00326A22" w14:paraId="12E68601" w14:textId="77777777" w:rsidTr="00B93D98">
        <w:trPr>
          <w:trHeight w:val="1407"/>
        </w:trPr>
        <w:tc>
          <w:tcPr>
            <w:tcW w:w="1985" w:type="dxa"/>
            <w:vAlign w:val="center"/>
          </w:tcPr>
          <w:p w14:paraId="7D1677ED" w14:textId="77777777" w:rsidR="003330F8" w:rsidRPr="00326A22" w:rsidRDefault="003330F8" w:rsidP="00686A57">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14:paraId="6D11289A" w14:textId="3358C9FA" w:rsidR="00B93D98" w:rsidRPr="00B93D98" w:rsidRDefault="00B93D98" w:rsidP="00B93D98">
            <w:pPr>
              <w:autoSpaceDE w:val="0"/>
              <w:autoSpaceDN w:val="0"/>
              <w:ind w:firstLineChars="100" w:firstLine="204"/>
              <w:rPr>
                <w:rFonts w:ascii="ＭＳ ゴシック" w:eastAsia="ＭＳ ゴシック" w:hAnsi="ＭＳ ゴシック"/>
                <w:sz w:val="20"/>
                <w:szCs w:val="20"/>
              </w:rPr>
            </w:pPr>
            <w:r w:rsidRPr="00B93D98">
              <w:rPr>
                <w:rFonts w:ascii="ＭＳ ゴシック" w:eastAsia="ＭＳ ゴシック" w:hAnsi="ＭＳ ゴシック" w:hint="eastAsia"/>
                <w:sz w:val="20"/>
                <w:szCs w:val="20"/>
              </w:rPr>
              <w:t>国民健康保険課、市民課、市民税課、資産税課、納税課の５課連携での窓口改革の事例として評価。</w:t>
            </w:r>
          </w:p>
          <w:p w14:paraId="445BDAD2" w14:textId="29D52C3B" w:rsidR="003330F8" w:rsidRPr="00326A22" w:rsidRDefault="00B93D98" w:rsidP="00B93D98">
            <w:pPr>
              <w:autoSpaceDE w:val="0"/>
              <w:autoSpaceDN w:val="0"/>
              <w:ind w:firstLineChars="100" w:firstLine="204"/>
              <w:rPr>
                <w:rFonts w:ascii="ＭＳ ゴシック" w:eastAsia="ＭＳ ゴシック" w:hAnsi="ＭＳ ゴシック"/>
                <w:sz w:val="20"/>
                <w:szCs w:val="20"/>
              </w:rPr>
            </w:pPr>
            <w:r>
              <w:rPr>
                <w:rFonts w:ascii="ＭＳ ゴシック" w:eastAsia="ＭＳ ゴシック" w:hAnsi="ＭＳ ゴシック" w:hint="eastAsia"/>
                <w:sz w:val="20"/>
                <w:szCs w:val="20"/>
              </w:rPr>
              <w:t>市民だけでなく、</w:t>
            </w:r>
            <w:r w:rsidRPr="00B93D98">
              <w:rPr>
                <w:rFonts w:ascii="ＭＳ ゴシック" w:eastAsia="ＭＳ ゴシック" w:hAnsi="ＭＳ ゴシック" w:hint="eastAsia"/>
                <w:sz w:val="20"/>
                <w:szCs w:val="20"/>
              </w:rPr>
              <w:t>職員の負担軽減に関する効果検証と、バックヤードを含めた窓口全体の最適化にも期待。</w:t>
            </w:r>
          </w:p>
        </w:tc>
      </w:tr>
    </w:tbl>
    <w:p w14:paraId="30AF946E" w14:textId="77777777" w:rsidR="003330F8" w:rsidRDefault="003330F8" w:rsidP="003330F8">
      <w:pPr>
        <w:autoSpaceDE w:val="0"/>
        <w:autoSpaceDN w:val="0"/>
        <w:jc w:val="left"/>
        <w:rPr>
          <w:rFonts w:ascii="ＭＳ ゴシック" w:eastAsia="ＭＳ ゴシック" w:hAnsi="ＭＳ ゴシック"/>
          <w:b/>
          <w:color w:val="000000"/>
          <w:sz w:val="20"/>
          <w:szCs w:val="20"/>
        </w:rPr>
      </w:pPr>
    </w:p>
    <w:sectPr w:rsidR="003330F8" w:rsidSect="00AC2A5B">
      <w:footerReference w:type="default" r:id="rId7"/>
      <w:pgSz w:w="11907" w:h="16840" w:code="9"/>
      <w:pgMar w:top="1134" w:right="1134" w:bottom="624"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D038" w14:textId="77777777" w:rsidR="00686A57" w:rsidRDefault="00686A57">
      <w:r>
        <w:separator/>
      </w:r>
    </w:p>
  </w:endnote>
  <w:endnote w:type="continuationSeparator" w:id="0">
    <w:p w14:paraId="43BBA33A" w14:textId="77777777" w:rsidR="00686A57" w:rsidRDefault="0068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92D9" w14:textId="77777777" w:rsidR="00C10D22" w:rsidRPr="00AD7A2A" w:rsidRDefault="00C10D22"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5953" w14:textId="77777777" w:rsidR="00686A57" w:rsidRDefault="00686A57">
      <w:r>
        <w:separator/>
      </w:r>
    </w:p>
  </w:footnote>
  <w:footnote w:type="continuationSeparator" w:id="0">
    <w:p w14:paraId="1711EA9C" w14:textId="77777777" w:rsidR="00686A57" w:rsidRDefault="00686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2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06E0"/>
    <w:rsid w:val="000049C1"/>
    <w:rsid w:val="000124A9"/>
    <w:rsid w:val="00015BA1"/>
    <w:rsid w:val="00021800"/>
    <w:rsid w:val="00026DCA"/>
    <w:rsid w:val="00036544"/>
    <w:rsid w:val="00036E08"/>
    <w:rsid w:val="00042804"/>
    <w:rsid w:val="00042DD1"/>
    <w:rsid w:val="00045AB8"/>
    <w:rsid w:val="000469BB"/>
    <w:rsid w:val="00050FB2"/>
    <w:rsid w:val="00051D5C"/>
    <w:rsid w:val="00051F82"/>
    <w:rsid w:val="000521B6"/>
    <w:rsid w:val="00063953"/>
    <w:rsid w:val="00064A10"/>
    <w:rsid w:val="00076E23"/>
    <w:rsid w:val="00081D3B"/>
    <w:rsid w:val="00082671"/>
    <w:rsid w:val="00087615"/>
    <w:rsid w:val="00087CF6"/>
    <w:rsid w:val="00093C62"/>
    <w:rsid w:val="00094A84"/>
    <w:rsid w:val="000978EA"/>
    <w:rsid w:val="000A0924"/>
    <w:rsid w:val="000A3801"/>
    <w:rsid w:val="000A38AC"/>
    <w:rsid w:val="000A3981"/>
    <w:rsid w:val="000B1E50"/>
    <w:rsid w:val="000B28EC"/>
    <w:rsid w:val="000B4037"/>
    <w:rsid w:val="000B7C1D"/>
    <w:rsid w:val="000C0C74"/>
    <w:rsid w:val="000C17C2"/>
    <w:rsid w:val="000C5A9C"/>
    <w:rsid w:val="000C7A13"/>
    <w:rsid w:val="000E4E78"/>
    <w:rsid w:val="000E6698"/>
    <w:rsid w:val="000E6863"/>
    <w:rsid w:val="000F44BB"/>
    <w:rsid w:val="000F5500"/>
    <w:rsid w:val="00100B0E"/>
    <w:rsid w:val="0010304F"/>
    <w:rsid w:val="00103673"/>
    <w:rsid w:val="00110758"/>
    <w:rsid w:val="00115416"/>
    <w:rsid w:val="00122517"/>
    <w:rsid w:val="00124ABF"/>
    <w:rsid w:val="00125644"/>
    <w:rsid w:val="001268D6"/>
    <w:rsid w:val="00127A51"/>
    <w:rsid w:val="00134FFE"/>
    <w:rsid w:val="00140C9A"/>
    <w:rsid w:val="00145EE4"/>
    <w:rsid w:val="00150AE5"/>
    <w:rsid w:val="0015322E"/>
    <w:rsid w:val="00163B34"/>
    <w:rsid w:val="001651F6"/>
    <w:rsid w:val="0016586B"/>
    <w:rsid w:val="0017073E"/>
    <w:rsid w:val="00177C59"/>
    <w:rsid w:val="00186E70"/>
    <w:rsid w:val="001873D9"/>
    <w:rsid w:val="00187E8B"/>
    <w:rsid w:val="001927EA"/>
    <w:rsid w:val="00193A92"/>
    <w:rsid w:val="001947A5"/>
    <w:rsid w:val="00197F46"/>
    <w:rsid w:val="001A08F7"/>
    <w:rsid w:val="001A10A5"/>
    <w:rsid w:val="001A19A1"/>
    <w:rsid w:val="001A282A"/>
    <w:rsid w:val="001A37EA"/>
    <w:rsid w:val="001A5DCF"/>
    <w:rsid w:val="001B6399"/>
    <w:rsid w:val="001C01D6"/>
    <w:rsid w:val="001C346E"/>
    <w:rsid w:val="001C3F13"/>
    <w:rsid w:val="001D46ED"/>
    <w:rsid w:val="001E087A"/>
    <w:rsid w:val="001F1CD2"/>
    <w:rsid w:val="0020446E"/>
    <w:rsid w:val="00205B98"/>
    <w:rsid w:val="0020759A"/>
    <w:rsid w:val="002109CD"/>
    <w:rsid w:val="00211B7A"/>
    <w:rsid w:val="00213647"/>
    <w:rsid w:val="00214741"/>
    <w:rsid w:val="00230EFF"/>
    <w:rsid w:val="00232D9D"/>
    <w:rsid w:val="00235EE6"/>
    <w:rsid w:val="00236E1E"/>
    <w:rsid w:val="00244434"/>
    <w:rsid w:val="00245FA5"/>
    <w:rsid w:val="002531E3"/>
    <w:rsid w:val="00254A1E"/>
    <w:rsid w:val="00257F60"/>
    <w:rsid w:val="002762A1"/>
    <w:rsid w:val="002812BD"/>
    <w:rsid w:val="00292FB1"/>
    <w:rsid w:val="002978A3"/>
    <w:rsid w:val="002A28C7"/>
    <w:rsid w:val="002A302B"/>
    <w:rsid w:val="002A5EDA"/>
    <w:rsid w:val="002A727C"/>
    <w:rsid w:val="002B1676"/>
    <w:rsid w:val="002B49E2"/>
    <w:rsid w:val="002E2B27"/>
    <w:rsid w:val="002E354B"/>
    <w:rsid w:val="002E7410"/>
    <w:rsid w:val="002E77D7"/>
    <w:rsid w:val="002F3337"/>
    <w:rsid w:val="002F3F0E"/>
    <w:rsid w:val="002F46ED"/>
    <w:rsid w:val="002F67F7"/>
    <w:rsid w:val="00300694"/>
    <w:rsid w:val="003016B6"/>
    <w:rsid w:val="00305D8D"/>
    <w:rsid w:val="0031681C"/>
    <w:rsid w:val="003216B9"/>
    <w:rsid w:val="00322504"/>
    <w:rsid w:val="00324A4B"/>
    <w:rsid w:val="00326A22"/>
    <w:rsid w:val="003330F8"/>
    <w:rsid w:val="00341CD9"/>
    <w:rsid w:val="003469B8"/>
    <w:rsid w:val="00353C91"/>
    <w:rsid w:val="0038779D"/>
    <w:rsid w:val="003911B8"/>
    <w:rsid w:val="003B06A8"/>
    <w:rsid w:val="003B62DD"/>
    <w:rsid w:val="003C0596"/>
    <w:rsid w:val="003C0B22"/>
    <w:rsid w:val="003C447F"/>
    <w:rsid w:val="003C4938"/>
    <w:rsid w:val="003D590E"/>
    <w:rsid w:val="003E0CEE"/>
    <w:rsid w:val="003E1F64"/>
    <w:rsid w:val="003E2A49"/>
    <w:rsid w:val="00401626"/>
    <w:rsid w:val="00402292"/>
    <w:rsid w:val="00405047"/>
    <w:rsid w:val="00407B79"/>
    <w:rsid w:val="004232C7"/>
    <w:rsid w:val="00430F53"/>
    <w:rsid w:val="00433B7D"/>
    <w:rsid w:val="0043710B"/>
    <w:rsid w:val="0043784F"/>
    <w:rsid w:val="00440C24"/>
    <w:rsid w:val="00454172"/>
    <w:rsid w:val="0045780E"/>
    <w:rsid w:val="00462A73"/>
    <w:rsid w:val="00464BA1"/>
    <w:rsid w:val="00466A07"/>
    <w:rsid w:val="00466F47"/>
    <w:rsid w:val="0046769C"/>
    <w:rsid w:val="00470DAA"/>
    <w:rsid w:val="00472A0F"/>
    <w:rsid w:val="00473AB3"/>
    <w:rsid w:val="00474942"/>
    <w:rsid w:val="004826EF"/>
    <w:rsid w:val="00485575"/>
    <w:rsid w:val="00486352"/>
    <w:rsid w:val="004903ED"/>
    <w:rsid w:val="004916AC"/>
    <w:rsid w:val="0049588C"/>
    <w:rsid w:val="004A2AE0"/>
    <w:rsid w:val="004A629D"/>
    <w:rsid w:val="004B1EDA"/>
    <w:rsid w:val="004B2FEA"/>
    <w:rsid w:val="004B3F8C"/>
    <w:rsid w:val="004B78D4"/>
    <w:rsid w:val="004C1F7A"/>
    <w:rsid w:val="004C4FD2"/>
    <w:rsid w:val="004C6443"/>
    <w:rsid w:val="004D23E1"/>
    <w:rsid w:val="004D259F"/>
    <w:rsid w:val="004D68A6"/>
    <w:rsid w:val="004E0D6D"/>
    <w:rsid w:val="004E13CB"/>
    <w:rsid w:val="004E14AD"/>
    <w:rsid w:val="004E5EBF"/>
    <w:rsid w:val="004F2B9D"/>
    <w:rsid w:val="005045E6"/>
    <w:rsid w:val="00506309"/>
    <w:rsid w:val="005136F5"/>
    <w:rsid w:val="005156E9"/>
    <w:rsid w:val="00515A2A"/>
    <w:rsid w:val="00523818"/>
    <w:rsid w:val="00526220"/>
    <w:rsid w:val="00527866"/>
    <w:rsid w:val="00527D15"/>
    <w:rsid w:val="00532610"/>
    <w:rsid w:val="00533884"/>
    <w:rsid w:val="005409A4"/>
    <w:rsid w:val="00541BFF"/>
    <w:rsid w:val="00553A74"/>
    <w:rsid w:val="00557C41"/>
    <w:rsid w:val="00560A0C"/>
    <w:rsid w:val="005624B4"/>
    <w:rsid w:val="00570E7D"/>
    <w:rsid w:val="005712EB"/>
    <w:rsid w:val="00571CF2"/>
    <w:rsid w:val="00573EC9"/>
    <w:rsid w:val="00584AAE"/>
    <w:rsid w:val="0059216C"/>
    <w:rsid w:val="005A275F"/>
    <w:rsid w:val="005B0038"/>
    <w:rsid w:val="005B4119"/>
    <w:rsid w:val="005B499A"/>
    <w:rsid w:val="005C0097"/>
    <w:rsid w:val="005C1365"/>
    <w:rsid w:val="005C5AC2"/>
    <w:rsid w:val="005C71CB"/>
    <w:rsid w:val="005C7412"/>
    <w:rsid w:val="005D0DF3"/>
    <w:rsid w:val="005D22D4"/>
    <w:rsid w:val="005E0663"/>
    <w:rsid w:val="005F1126"/>
    <w:rsid w:val="005F2F7E"/>
    <w:rsid w:val="005F379C"/>
    <w:rsid w:val="00604335"/>
    <w:rsid w:val="00605EB1"/>
    <w:rsid w:val="00606CF3"/>
    <w:rsid w:val="00610F17"/>
    <w:rsid w:val="0061314A"/>
    <w:rsid w:val="00616EF7"/>
    <w:rsid w:val="00627A97"/>
    <w:rsid w:val="0063154B"/>
    <w:rsid w:val="00635D1D"/>
    <w:rsid w:val="0064023D"/>
    <w:rsid w:val="006417F4"/>
    <w:rsid w:val="00644CB1"/>
    <w:rsid w:val="00650D7D"/>
    <w:rsid w:val="00652371"/>
    <w:rsid w:val="00674890"/>
    <w:rsid w:val="00676443"/>
    <w:rsid w:val="0068236F"/>
    <w:rsid w:val="00686A57"/>
    <w:rsid w:val="006878B0"/>
    <w:rsid w:val="00697744"/>
    <w:rsid w:val="006A0DD9"/>
    <w:rsid w:val="006A24FD"/>
    <w:rsid w:val="006A3FC8"/>
    <w:rsid w:val="006A5513"/>
    <w:rsid w:val="006A6B61"/>
    <w:rsid w:val="006A7131"/>
    <w:rsid w:val="006B237C"/>
    <w:rsid w:val="006B2A0B"/>
    <w:rsid w:val="006B656B"/>
    <w:rsid w:val="006B75B5"/>
    <w:rsid w:val="006C4FA3"/>
    <w:rsid w:val="006C6FA0"/>
    <w:rsid w:val="006C753D"/>
    <w:rsid w:val="006D5E7C"/>
    <w:rsid w:val="006D7908"/>
    <w:rsid w:val="006E1A51"/>
    <w:rsid w:val="006E4092"/>
    <w:rsid w:val="006F3E9A"/>
    <w:rsid w:val="006F623F"/>
    <w:rsid w:val="006F6C1B"/>
    <w:rsid w:val="00701364"/>
    <w:rsid w:val="007051C1"/>
    <w:rsid w:val="00705242"/>
    <w:rsid w:val="00714B20"/>
    <w:rsid w:val="007326D5"/>
    <w:rsid w:val="007345B0"/>
    <w:rsid w:val="007368EB"/>
    <w:rsid w:val="00736C54"/>
    <w:rsid w:val="00752B5F"/>
    <w:rsid w:val="007610A5"/>
    <w:rsid w:val="00762F66"/>
    <w:rsid w:val="00767117"/>
    <w:rsid w:val="007740CB"/>
    <w:rsid w:val="00776127"/>
    <w:rsid w:val="00782B84"/>
    <w:rsid w:val="00783E71"/>
    <w:rsid w:val="00785CCE"/>
    <w:rsid w:val="00787A6D"/>
    <w:rsid w:val="0079410D"/>
    <w:rsid w:val="0079464C"/>
    <w:rsid w:val="00796C13"/>
    <w:rsid w:val="007A23EB"/>
    <w:rsid w:val="007A4AAD"/>
    <w:rsid w:val="007A6028"/>
    <w:rsid w:val="007A6E3B"/>
    <w:rsid w:val="007B303E"/>
    <w:rsid w:val="007B3BBE"/>
    <w:rsid w:val="007B70A4"/>
    <w:rsid w:val="007B7894"/>
    <w:rsid w:val="007C6410"/>
    <w:rsid w:val="007D4766"/>
    <w:rsid w:val="007D5992"/>
    <w:rsid w:val="007D7D00"/>
    <w:rsid w:val="007F218C"/>
    <w:rsid w:val="007F6C00"/>
    <w:rsid w:val="0080222B"/>
    <w:rsid w:val="00804331"/>
    <w:rsid w:val="00805AE2"/>
    <w:rsid w:val="00805C72"/>
    <w:rsid w:val="008067BE"/>
    <w:rsid w:val="00807033"/>
    <w:rsid w:val="00811A72"/>
    <w:rsid w:val="0082302C"/>
    <w:rsid w:val="00823427"/>
    <w:rsid w:val="00824B1C"/>
    <w:rsid w:val="00827E85"/>
    <w:rsid w:val="00841F80"/>
    <w:rsid w:val="0084455E"/>
    <w:rsid w:val="00851F7F"/>
    <w:rsid w:val="0086040B"/>
    <w:rsid w:val="00864875"/>
    <w:rsid w:val="0086562F"/>
    <w:rsid w:val="00867840"/>
    <w:rsid w:val="00872D81"/>
    <w:rsid w:val="00872FFD"/>
    <w:rsid w:val="00873130"/>
    <w:rsid w:val="008767EC"/>
    <w:rsid w:val="00877776"/>
    <w:rsid w:val="00877A34"/>
    <w:rsid w:val="008805E9"/>
    <w:rsid w:val="00884F82"/>
    <w:rsid w:val="008852F2"/>
    <w:rsid w:val="008872C6"/>
    <w:rsid w:val="0089035F"/>
    <w:rsid w:val="008922D8"/>
    <w:rsid w:val="00893F3A"/>
    <w:rsid w:val="00895690"/>
    <w:rsid w:val="00895869"/>
    <w:rsid w:val="0089642A"/>
    <w:rsid w:val="008A25E4"/>
    <w:rsid w:val="008B0DE7"/>
    <w:rsid w:val="008B167E"/>
    <w:rsid w:val="008B1D5E"/>
    <w:rsid w:val="008B47B7"/>
    <w:rsid w:val="008B59D6"/>
    <w:rsid w:val="008C0F7C"/>
    <w:rsid w:val="008E3864"/>
    <w:rsid w:val="008E4F95"/>
    <w:rsid w:val="008F759D"/>
    <w:rsid w:val="00903B95"/>
    <w:rsid w:val="0090419C"/>
    <w:rsid w:val="00911B4F"/>
    <w:rsid w:val="00912BB4"/>
    <w:rsid w:val="00917FF4"/>
    <w:rsid w:val="0092035F"/>
    <w:rsid w:val="00921495"/>
    <w:rsid w:val="00924D92"/>
    <w:rsid w:val="009265D2"/>
    <w:rsid w:val="00932C67"/>
    <w:rsid w:val="00935D4B"/>
    <w:rsid w:val="009362D5"/>
    <w:rsid w:val="00940A08"/>
    <w:rsid w:val="00940CF2"/>
    <w:rsid w:val="0094634E"/>
    <w:rsid w:val="00952F39"/>
    <w:rsid w:val="00954E70"/>
    <w:rsid w:val="00955F06"/>
    <w:rsid w:val="00956A7D"/>
    <w:rsid w:val="00956DC4"/>
    <w:rsid w:val="009570AD"/>
    <w:rsid w:val="00961C1A"/>
    <w:rsid w:val="00970595"/>
    <w:rsid w:val="009724C0"/>
    <w:rsid w:val="00972E2E"/>
    <w:rsid w:val="00974DEA"/>
    <w:rsid w:val="009751D0"/>
    <w:rsid w:val="009777B5"/>
    <w:rsid w:val="00982FF8"/>
    <w:rsid w:val="009A3E99"/>
    <w:rsid w:val="009A6A3F"/>
    <w:rsid w:val="009B2D64"/>
    <w:rsid w:val="009B49DA"/>
    <w:rsid w:val="009B7CCF"/>
    <w:rsid w:val="009C123B"/>
    <w:rsid w:val="009C5790"/>
    <w:rsid w:val="009D6FEA"/>
    <w:rsid w:val="009F073E"/>
    <w:rsid w:val="009F7332"/>
    <w:rsid w:val="00A02D16"/>
    <w:rsid w:val="00A06D51"/>
    <w:rsid w:val="00A10F8A"/>
    <w:rsid w:val="00A12DBF"/>
    <w:rsid w:val="00A15DC5"/>
    <w:rsid w:val="00A1696E"/>
    <w:rsid w:val="00A17410"/>
    <w:rsid w:val="00A259FC"/>
    <w:rsid w:val="00A25DCD"/>
    <w:rsid w:val="00A30D76"/>
    <w:rsid w:val="00A30EBE"/>
    <w:rsid w:val="00A3286A"/>
    <w:rsid w:val="00A330A3"/>
    <w:rsid w:val="00A44CBE"/>
    <w:rsid w:val="00A450D3"/>
    <w:rsid w:val="00A57FAF"/>
    <w:rsid w:val="00A60427"/>
    <w:rsid w:val="00A6203A"/>
    <w:rsid w:val="00A62656"/>
    <w:rsid w:val="00A65D12"/>
    <w:rsid w:val="00A66C41"/>
    <w:rsid w:val="00A719CB"/>
    <w:rsid w:val="00A76BB1"/>
    <w:rsid w:val="00A7721F"/>
    <w:rsid w:val="00A77449"/>
    <w:rsid w:val="00A81399"/>
    <w:rsid w:val="00A8606D"/>
    <w:rsid w:val="00A86178"/>
    <w:rsid w:val="00A87546"/>
    <w:rsid w:val="00A92DDD"/>
    <w:rsid w:val="00AA602A"/>
    <w:rsid w:val="00AA7ACD"/>
    <w:rsid w:val="00AB17A6"/>
    <w:rsid w:val="00AC2A5B"/>
    <w:rsid w:val="00AC3E4D"/>
    <w:rsid w:val="00AC743C"/>
    <w:rsid w:val="00AD31F8"/>
    <w:rsid w:val="00AD3512"/>
    <w:rsid w:val="00AD3DDC"/>
    <w:rsid w:val="00AD4824"/>
    <w:rsid w:val="00AD4FB8"/>
    <w:rsid w:val="00AD616A"/>
    <w:rsid w:val="00AD7A2A"/>
    <w:rsid w:val="00AE701C"/>
    <w:rsid w:val="00AF1660"/>
    <w:rsid w:val="00AF1B9D"/>
    <w:rsid w:val="00AF7087"/>
    <w:rsid w:val="00AF7674"/>
    <w:rsid w:val="00AF7932"/>
    <w:rsid w:val="00B13DE8"/>
    <w:rsid w:val="00B246CC"/>
    <w:rsid w:val="00B2585D"/>
    <w:rsid w:val="00B2742B"/>
    <w:rsid w:val="00B30B73"/>
    <w:rsid w:val="00B3555F"/>
    <w:rsid w:val="00B37C38"/>
    <w:rsid w:val="00B4042C"/>
    <w:rsid w:val="00B40A60"/>
    <w:rsid w:val="00B429F7"/>
    <w:rsid w:val="00B557FE"/>
    <w:rsid w:val="00B55BDD"/>
    <w:rsid w:val="00B624AB"/>
    <w:rsid w:val="00B70D5E"/>
    <w:rsid w:val="00B71BA3"/>
    <w:rsid w:val="00B76278"/>
    <w:rsid w:val="00B90751"/>
    <w:rsid w:val="00B93360"/>
    <w:rsid w:val="00B93D98"/>
    <w:rsid w:val="00B94D52"/>
    <w:rsid w:val="00B95611"/>
    <w:rsid w:val="00BA16E5"/>
    <w:rsid w:val="00BA1B5B"/>
    <w:rsid w:val="00BA21A9"/>
    <w:rsid w:val="00BA2269"/>
    <w:rsid w:val="00BA7426"/>
    <w:rsid w:val="00BB3251"/>
    <w:rsid w:val="00BC51A9"/>
    <w:rsid w:val="00BC6966"/>
    <w:rsid w:val="00BC6F47"/>
    <w:rsid w:val="00BC73EE"/>
    <w:rsid w:val="00BD3794"/>
    <w:rsid w:val="00BD5F98"/>
    <w:rsid w:val="00BD65C2"/>
    <w:rsid w:val="00BD6F3F"/>
    <w:rsid w:val="00BE7D43"/>
    <w:rsid w:val="00BF2A01"/>
    <w:rsid w:val="00BF541B"/>
    <w:rsid w:val="00C016A3"/>
    <w:rsid w:val="00C109FC"/>
    <w:rsid w:val="00C10C1D"/>
    <w:rsid w:val="00C10D22"/>
    <w:rsid w:val="00C177AE"/>
    <w:rsid w:val="00C22545"/>
    <w:rsid w:val="00C24475"/>
    <w:rsid w:val="00C26E32"/>
    <w:rsid w:val="00C27BBA"/>
    <w:rsid w:val="00C35B9C"/>
    <w:rsid w:val="00C4055B"/>
    <w:rsid w:val="00C4208F"/>
    <w:rsid w:val="00C43314"/>
    <w:rsid w:val="00C46DC8"/>
    <w:rsid w:val="00C52337"/>
    <w:rsid w:val="00C61F4D"/>
    <w:rsid w:val="00C7228A"/>
    <w:rsid w:val="00C810A4"/>
    <w:rsid w:val="00C845CB"/>
    <w:rsid w:val="00C868EF"/>
    <w:rsid w:val="00C86F8D"/>
    <w:rsid w:val="00C91EDB"/>
    <w:rsid w:val="00C92FDC"/>
    <w:rsid w:val="00C938DB"/>
    <w:rsid w:val="00C93ACB"/>
    <w:rsid w:val="00C93FA3"/>
    <w:rsid w:val="00C94A26"/>
    <w:rsid w:val="00C9686C"/>
    <w:rsid w:val="00CA32BF"/>
    <w:rsid w:val="00CA662C"/>
    <w:rsid w:val="00CB2430"/>
    <w:rsid w:val="00CC0984"/>
    <w:rsid w:val="00CC31F5"/>
    <w:rsid w:val="00CC337C"/>
    <w:rsid w:val="00CD22F5"/>
    <w:rsid w:val="00CD293A"/>
    <w:rsid w:val="00CD5282"/>
    <w:rsid w:val="00CD65FE"/>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42AD2"/>
    <w:rsid w:val="00D502F5"/>
    <w:rsid w:val="00D50BDE"/>
    <w:rsid w:val="00D53ADE"/>
    <w:rsid w:val="00D54C41"/>
    <w:rsid w:val="00D5601B"/>
    <w:rsid w:val="00D57358"/>
    <w:rsid w:val="00D806DF"/>
    <w:rsid w:val="00D842B4"/>
    <w:rsid w:val="00D92A02"/>
    <w:rsid w:val="00D94999"/>
    <w:rsid w:val="00D957EF"/>
    <w:rsid w:val="00DA18C7"/>
    <w:rsid w:val="00DA1EB7"/>
    <w:rsid w:val="00DA3DCD"/>
    <w:rsid w:val="00DA44D2"/>
    <w:rsid w:val="00DA4DBD"/>
    <w:rsid w:val="00DB1512"/>
    <w:rsid w:val="00DB3DEC"/>
    <w:rsid w:val="00DB45B4"/>
    <w:rsid w:val="00DC6333"/>
    <w:rsid w:val="00DD4BDA"/>
    <w:rsid w:val="00DD4D56"/>
    <w:rsid w:val="00DE2650"/>
    <w:rsid w:val="00DE28EF"/>
    <w:rsid w:val="00DE63F6"/>
    <w:rsid w:val="00DF30E9"/>
    <w:rsid w:val="00DF74C4"/>
    <w:rsid w:val="00DF7FCD"/>
    <w:rsid w:val="00E10342"/>
    <w:rsid w:val="00E12773"/>
    <w:rsid w:val="00E14784"/>
    <w:rsid w:val="00E1517E"/>
    <w:rsid w:val="00E16B81"/>
    <w:rsid w:val="00E21698"/>
    <w:rsid w:val="00E23BCC"/>
    <w:rsid w:val="00E3221F"/>
    <w:rsid w:val="00E45878"/>
    <w:rsid w:val="00E47D13"/>
    <w:rsid w:val="00E577DA"/>
    <w:rsid w:val="00E60ECA"/>
    <w:rsid w:val="00E65067"/>
    <w:rsid w:val="00E6581D"/>
    <w:rsid w:val="00E65F21"/>
    <w:rsid w:val="00E666A2"/>
    <w:rsid w:val="00E71D17"/>
    <w:rsid w:val="00E75B4F"/>
    <w:rsid w:val="00E77378"/>
    <w:rsid w:val="00E84A25"/>
    <w:rsid w:val="00E91178"/>
    <w:rsid w:val="00E911BE"/>
    <w:rsid w:val="00E92AEF"/>
    <w:rsid w:val="00E9611B"/>
    <w:rsid w:val="00EA18FD"/>
    <w:rsid w:val="00EA280D"/>
    <w:rsid w:val="00EA3952"/>
    <w:rsid w:val="00EA64D4"/>
    <w:rsid w:val="00EB0DB7"/>
    <w:rsid w:val="00EB5ADB"/>
    <w:rsid w:val="00EB6D62"/>
    <w:rsid w:val="00EC2C46"/>
    <w:rsid w:val="00EC42E6"/>
    <w:rsid w:val="00EC62D6"/>
    <w:rsid w:val="00ED0761"/>
    <w:rsid w:val="00ED0FF1"/>
    <w:rsid w:val="00ED58E8"/>
    <w:rsid w:val="00ED73D2"/>
    <w:rsid w:val="00EE0F16"/>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32141"/>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0FE4"/>
    <w:rsid w:val="00FB15CD"/>
    <w:rsid w:val="00FB5EDE"/>
    <w:rsid w:val="00FB6EED"/>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8B3F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 w:type="paragraph" w:styleId="ac">
    <w:name w:val="Revision"/>
    <w:hidden/>
    <w:uiPriority w:val="99"/>
    <w:semiHidden/>
    <w:rsid w:val="00B404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43020813">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588201594">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887760584">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4065328">
      <w:bodyDiv w:val="1"/>
      <w:marLeft w:val="0"/>
      <w:marRight w:val="0"/>
      <w:marTop w:val="0"/>
      <w:marBottom w:val="0"/>
      <w:divBdr>
        <w:top w:val="none" w:sz="0" w:space="0" w:color="auto"/>
        <w:left w:val="none" w:sz="0" w:space="0" w:color="auto"/>
        <w:bottom w:val="none" w:sz="0" w:space="0" w:color="auto"/>
        <w:right w:val="none" w:sz="0" w:space="0" w:color="auto"/>
      </w:divBdr>
    </w:div>
    <w:div w:id="1046950166">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21068555">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194390">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06467615">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593660788">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741437075">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078090650">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38141851">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2022-07-04T11:00:00Z</dcterms:created>
  <dcterms:modified xsi:type="dcterms:W3CDTF">2024-07-10T01:43:00Z</dcterms:modified>
</cp:coreProperties>
</file>