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B5" w:rsidRDefault="00FF75CB">
      <w:bookmarkStart w:id="0" w:name="_GoBack"/>
      <w:bookmarkEnd w:id="0"/>
      <w:r>
        <w:rPr>
          <w:rFonts w:hint="eastAsia"/>
        </w:rPr>
        <w:t>大阪スマートシティ戦略バージョン2</w:t>
      </w:r>
      <w:r>
        <w:t>.0</w:t>
      </w:r>
      <w:r w:rsidR="004A2721">
        <w:rPr>
          <w:rFonts w:hint="eastAsia"/>
        </w:rPr>
        <w:t>案の</w:t>
      </w:r>
      <w:r>
        <w:t>概要版</w:t>
      </w:r>
    </w:p>
    <w:p w:rsidR="00FF75CB" w:rsidRPr="00FF75CB" w:rsidRDefault="00FF75CB" w:rsidP="00FF75CB">
      <w:r w:rsidRPr="00FF75CB">
        <w:rPr>
          <w:rFonts w:hint="eastAsia"/>
        </w:rPr>
        <w:t>大阪府</w:t>
      </w:r>
      <w:r>
        <w:rPr>
          <w:rFonts w:hint="eastAsia"/>
        </w:rPr>
        <w:t>、</w:t>
      </w:r>
      <w:r w:rsidRPr="00FF75CB">
        <w:rPr>
          <w:rFonts w:hint="eastAsia"/>
        </w:rPr>
        <w:t>大阪市では、「豊かで利便性の高い都市生活」を未来像とする副首都の実現と、「いのち輝く未来社会のデザイン」をテーマとする大阪・関西万博を成功に導くことなどをめざし、「住民の</w:t>
      </w:r>
      <w:r w:rsidRPr="00FF75CB">
        <w:t>QoL向上」を一番の目標に掲げた、『スマートシティ戦略</w:t>
      </w:r>
      <w:r w:rsidR="00FD3DB9">
        <w:rPr>
          <w:rFonts w:hint="eastAsia"/>
        </w:rPr>
        <w:t>バージョン</w:t>
      </w:r>
      <w:r w:rsidRPr="00FF75CB">
        <w:t>1.0』を2020年3月に策定</w:t>
      </w:r>
      <w:r w:rsidR="00D316A0">
        <w:rPr>
          <w:rFonts w:hint="eastAsia"/>
        </w:rPr>
        <w:t>しました</w:t>
      </w:r>
      <w:r w:rsidRPr="00FF75CB">
        <w:t>。</w:t>
      </w:r>
    </w:p>
    <w:p w:rsidR="00FF75CB" w:rsidRDefault="00FF75CB" w:rsidP="00FF75CB">
      <w:r w:rsidRPr="00FF75CB">
        <w:rPr>
          <w:rFonts w:hint="eastAsia"/>
        </w:rPr>
        <w:t>今回、新型コロナウイルス感染症拡大に伴う</w:t>
      </w:r>
      <w:r w:rsidR="00FD3DB9">
        <w:rPr>
          <w:rFonts w:hint="eastAsia"/>
        </w:rPr>
        <w:t>、</w:t>
      </w:r>
      <w:r w:rsidRPr="00FF75CB">
        <w:rPr>
          <w:rFonts w:hint="eastAsia"/>
        </w:rPr>
        <w:t>生活様式の変化や</w:t>
      </w:r>
      <w:r w:rsidR="00FD3DB9">
        <w:rPr>
          <w:rFonts w:hint="eastAsia"/>
        </w:rPr>
        <w:t>、</w:t>
      </w:r>
      <w:r w:rsidRPr="00FF75CB">
        <w:rPr>
          <w:rFonts w:hint="eastAsia"/>
        </w:rPr>
        <w:t>国のデジタル政策の強化等、同戦略策定後におけるスマートシティを取り巻く環境の変化を踏まえ、これまで進めてきた取組みを土台に、</w:t>
      </w:r>
      <w:r w:rsidRPr="00FF75CB">
        <w:t>「未来社会の実験場」となる大阪・関西万博に向け、イノベーションを加速させていくため、「大阪スマートシティ戦略</w:t>
      </w:r>
      <w:r w:rsidR="00FD3DB9">
        <w:rPr>
          <w:rFonts w:hint="eastAsia"/>
        </w:rPr>
        <w:t>バージョン</w:t>
      </w:r>
      <w:r w:rsidRPr="00FF75CB">
        <w:t>2.0」を策定</w:t>
      </w:r>
      <w:r w:rsidR="00D316A0">
        <w:rPr>
          <w:rFonts w:hint="eastAsia"/>
        </w:rPr>
        <w:t>します</w:t>
      </w:r>
      <w:r w:rsidRPr="00FF75CB">
        <w:t>。</w:t>
      </w:r>
    </w:p>
    <w:p w:rsidR="00FD3DB9" w:rsidRDefault="00FD3DB9" w:rsidP="00FF75CB"/>
    <w:p w:rsidR="00FD3DB9" w:rsidRDefault="00FD3DB9" w:rsidP="00FF75CB">
      <w:r>
        <w:rPr>
          <w:rFonts w:hint="eastAsia"/>
        </w:rPr>
        <w:t>戦略バージョン1.0の理念は</w:t>
      </w:r>
    </w:p>
    <w:p w:rsidR="00FD3DB9" w:rsidRDefault="00FD3DB9" w:rsidP="00FD3DB9">
      <w:r w:rsidRPr="00FD3DB9">
        <w:rPr>
          <w:rFonts w:hint="eastAsia"/>
        </w:rPr>
        <w:t>住民が実感できるかたちで、「住民の生活の質（</w:t>
      </w:r>
      <w:r>
        <w:rPr>
          <w:rFonts w:hint="eastAsia"/>
        </w:rPr>
        <w:t>いわゆる</w:t>
      </w:r>
      <w:r w:rsidRPr="00FD3DB9">
        <w:t>QoL）の向上」をめざすことが主</w:t>
      </w:r>
      <w:r w:rsidR="004A2721">
        <w:rPr>
          <w:rFonts w:hint="eastAsia"/>
        </w:rPr>
        <w:t>な</w:t>
      </w:r>
      <w:r w:rsidRPr="00FD3DB9">
        <w:t>目的</w:t>
      </w:r>
      <w:r>
        <w:rPr>
          <w:rFonts w:hint="eastAsia"/>
        </w:rPr>
        <w:t>であり、</w:t>
      </w:r>
      <w:r w:rsidRPr="00FD3DB9">
        <w:rPr>
          <w:rFonts w:hint="eastAsia"/>
        </w:rPr>
        <w:t>「技術実験」に留まらず、「社会実装」のための取組を蓄積</w:t>
      </w:r>
      <w:r w:rsidR="00D316A0">
        <w:rPr>
          <w:rFonts w:hint="eastAsia"/>
        </w:rPr>
        <w:t>していくことにあります</w:t>
      </w:r>
      <w:r>
        <w:rPr>
          <w:rFonts w:hint="eastAsia"/>
        </w:rPr>
        <w:t>。</w:t>
      </w:r>
      <w:r w:rsidR="001C16A2">
        <w:rPr>
          <w:rFonts w:hint="eastAsia"/>
        </w:rPr>
        <w:t>また、公民連携による民間との協業が大前提となっています。</w:t>
      </w:r>
    </w:p>
    <w:p w:rsidR="00FD3DB9" w:rsidRDefault="00FD3DB9" w:rsidP="00FD3DB9">
      <w:r>
        <w:rPr>
          <w:rFonts w:hint="eastAsia"/>
        </w:rPr>
        <w:t>これらに加え、新たに</w:t>
      </w:r>
      <w:r w:rsidR="00796628">
        <w:rPr>
          <w:rFonts w:hint="eastAsia"/>
        </w:rPr>
        <w:t>戦略バージョン2</w:t>
      </w:r>
      <w:r w:rsidR="00796628">
        <w:t>.0</w:t>
      </w:r>
      <w:r w:rsidR="00796628">
        <w:rPr>
          <w:rFonts w:hint="eastAsia"/>
        </w:rPr>
        <w:t>に</w:t>
      </w:r>
      <w:r w:rsidR="001C16A2">
        <w:rPr>
          <w:rFonts w:hint="eastAsia"/>
        </w:rPr>
        <w:t>追加する理念として、次の</w:t>
      </w:r>
      <w:r w:rsidR="00D316A0">
        <w:rPr>
          <w:rFonts w:hint="eastAsia"/>
        </w:rPr>
        <w:t>点をあげています</w:t>
      </w:r>
      <w:r>
        <w:rPr>
          <w:rFonts w:hint="eastAsia"/>
        </w:rPr>
        <w:t>。</w:t>
      </w:r>
    </w:p>
    <w:p w:rsidR="00FD3DB9" w:rsidRPr="00FD3DB9" w:rsidRDefault="00FD3DB9" w:rsidP="00FD3DB9">
      <w:r>
        <w:rPr>
          <w:rFonts w:hint="eastAsia"/>
        </w:rPr>
        <w:t>１、</w:t>
      </w:r>
      <w:r w:rsidRPr="00FD3DB9">
        <w:rPr>
          <w:rFonts w:hint="eastAsia"/>
        </w:rPr>
        <w:t>新型コロナ感染症に伴う生活様式の変化</w:t>
      </w:r>
      <w:r>
        <w:rPr>
          <w:rFonts w:hint="eastAsia"/>
        </w:rPr>
        <w:t>に対しては、コロナ</w:t>
      </w:r>
      <w:r w:rsidR="00325653">
        <w:rPr>
          <w:rFonts w:hint="eastAsia"/>
        </w:rPr>
        <w:t>か</w:t>
      </w:r>
      <w:r>
        <w:rPr>
          <w:rFonts w:hint="eastAsia"/>
        </w:rPr>
        <w:t>を踏まえた</w:t>
      </w:r>
      <w:r w:rsidR="00325653">
        <w:rPr>
          <w:rFonts w:hint="eastAsia"/>
        </w:rPr>
        <w:t>「デジタル化による都市免疫りょく</w:t>
      </w:r>
      <w:r w:rsidRPr="00FD3DB9">
        <w:rPr>
          <w:rFonts w:hint="eastAsia"/>
        </w:rPr>
        <w:t>の強化」</w:t>
      </w:r>
      <w:r>
        <w:rPr>
          <w:rFonts w:hint="eastAsia"/>
        </w:rPr>
        <w:t>を図ること。</w:t>
      </w:r>
    </w:p>
    <w:p w:rsidR="00FD3DB9" w:rsidRPr="00FD3DB9" w:rsidRDefault="00FD3DB9" w:rsidP="00FD3DB9">
      <w:r>
        <w:rPr>
          <w:rFonts w:hint="eastAsia"/>
        </w:rPr>
        <w:t>２、</w:t>
      </w:r>
      <w:r w:rsidRPr="00FD3DB9">
        <w:rPr>
          <w:rFonts w:hint="eastAsia"/>
        </w:rPr>
        <w:t>国による強力なデジタル改革の推進</w:t>
      </w:r>
      <w:r>
        <w:rPr>
          <w:rFonts w:hint="eastAsia"/>
        </w:rPr>
        <w:t>により、</w:t>
      </w:r>
      <w:r w:rsidRPr="00FD3DB9">
        <w:rPr>
          <w:rFonts w:hint="eastAsia"/>
        </w:rPr>
        <w:t>デジタル原則を踏まえた「国のデジタル政策を先導する取組み」</w:t>
      </w:r>
      <w:r>
        <w:rPr>
          <w:rFonts w:hint="eastAsia"/>
        </w:rPr>
        <w:t>を行うこと。</w:t>
      </w:r>
    </w:p>
    <w:p w:rsidR="00FD3DB9" w:rsidRDefault="00796628" w:rsidP="00FD3DB9">
      <w:r>
        <w:rPr>
          <w:rFonts w:hint="eastAsia"/>
        </w:rPr>
        <w:t>３、</w:t>
      </w:r>
      <w:r w:rsidR="00FD3DB9" w:rsidRPr="00FD3DB9">
        <w:rPr>
          <w:rFonts w:hint="eastAsia"/>
        </w:rPr>
        <w:t>社会課題・地域課題の解決がビジネスマーケットとして急速に拡大</w:t>
      </w:r>
      <w:r w:rsidR="00FD3DB9">
        <w:rPr>
          <w:rFonts w:hint="eastAsia"/>
        </w:rPr>
        <w:t>していることから、</w:t>
      </w:r>
      <w:r w:rsidR="001C16A2">
        <w:rPr>
          <w:rFonts w:hint="eastAsia"/>
        </w:rPr>
        <w:t>公民連携による民間との協業をリニューアルし、</w:t>
      </w:r>
      <w:r w:rsidR="00FD3DB9" w:rsidRPr="00FD3DB9">
        <w:rPr>
          <w:rFonts w:hint="eastAsia"/>
        </w:rPr>
        <w:t>「公民共同エコシステムの構築」</w:t>
      </w:r>
      <w:r w:rsidR="00FD3DB9">
        <w:rPr>
          <w:rFonts w:hint="eastAsia"/>
        </w:rPr>
        <w:t>を行うこと。</w:t>
      </w:r>
    </w:p>
    <w:p w:rsidR="00796628" w:rsidRDefault="00796628" w:rsidP="00FD3DB9"/>
    <w:p w:rsidR="00F57DC9" w:rsidRDefault="00F57DC9" w:rsidP="00FD3DB9">
      <w:r>
        <w:rPr>
          <w:rFonts w:hint="eastAsia"/>
        </w:rPr>
        <w:t>府市の役割としては、</w:t>
      </w:r>
    </w:p>
    <w:p w:rsidR="00D316A0" w:rsidRDefault="004A2721" w:rsidP="00BD7797">
      <w:r w:rsidRPr="004A2721">
        <w:rPr>
          <w:rFonts w:hint="eastAsia"/>
        </w:rPr>
        <w:t>大阪府は</w:t>
      </w:r>
      <w:r w:rsidR="008A47BB">
        <w:rPr>
          <w:rFonts w:hint="eastAsia"/>
        </w:rPr>
        <w:t>、</w:t>
      </w:r>
      <w:r w:rsidRPr="004A2721">
        <w:rPr>
          <w:rFonts w:hint="eastAsia"/>
        </w:rPr>
        <w:t>パートナーズフォーラムや</w:t>
      </w:r>
      <w:r w:rsidR="008A47BB">
        <w:rPr>
          <w:rFonts w:hint="eastAsia"/>
        </w:rPr>
        <w:t>、</w:t>
      </w:r>
      <w:r w:rsidRPr="004A2721">
        <w:rPr>
          <w:rFonts w:hint="eastAsia"/>
        </w:rPr>
        <w:t>データ連携基盤などのインフラ構築と、市町村</w:t>
      </w:r>
      <w:r w:rsidRPr="004A2721">
        <w:t>DX支援などにより、府域のDXを推進し</w:t>
      </w:r>
      <w:r w:rsidR="008A47BB">
        <w:rPr>
          <w:rFonts w:hint="eastAsia"/>
        </w:rPr>
        <w:t>ます。</w:t>
      </w:r>
      <w:r w:rsidRPr="004A2721">
        <w:t>大阪市は</w:t>
      </w:r>
      <w:r w:rsidR="008A47BB">
        <w:rPr>
          <w:rFonts w:hint="eastAsia"/>
        </w:rPr>
        <w:t>、</w:t>
      </w:r>
      <w:r w:rsidRPr="004A2721">
        <w:t>大阪府と連携した先導役として、府内市町村の行政DX</w:t>
      </w:r>
      <w:r>
        <w:t>推進をリード</w:t>
      </w:r>
      <w:r>
        <w:rPr>
          <w:rFonts w:hint="eastAsia"/>
        </w:rPr>
        <w:t>します。</w:t>
      </w:r>
    </w:p>
    <w:p w:rsidR="004A2721" w:rsidRDefault="004A2721" w:rsidP="00BD7797"/>
    <w:p w:rsidR="00D316A0" w:rsidRPr="00796628" w:rsidRDefault="00D316A0" w:rsidP="00BD7797">
      <w:r>
        <w:rPr>
          <w:rFonts w:hint="eastAsia"/>
        </w:rPr>
        <w:t>以上</w:t>
      </w:r>
      <w:r w:rsidR="00F57DC9">
        <w:rPr>
          <w:rFonts w:hint="eastAsia"/>
        </w:rPr>
        <w:t>。以下余白。</w:t>
      </w:r>
    </w:p>
    <w:sectPr w:rsidR="00D316A0" w:rsidRPr="00796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C9" w:rsidRDefault="00030DC9" w:rsidP="00030DC9">
      <w:r>
        <w:separator/>
      </w:r>
    </w:p>
  </w:endnote>
  <w:endnote w:type="continuationSeparator" w:id="0">
    <w:p w:rsidR="00030DC9" w:rsidRDefault="00030DC9" w:rsidP="000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C9" w:rsidRDefault="00030DC9" w:rsidP="00030DC9">
      <w:r>
        <w:separator/>
      </w:r>
    </w:p>
  </w:footnote>
  <w:footnote w:type="continuationSeparator" w:id="0">
    <w:p w:rsidR="00030DC9" w:rsidRDefault="00030DC9" w:rsidP="0003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CB"/>
    <w:rsid w:val="00030DC9"/>
    <w:rsid w:val="001C16A2"/>
    <w:rsid w:val="00325653"/>
    <w:rsid w:val="00465AFB"/>
    <w:rsid w:val="004A2721"/>
    <w:rsid w:val="00627CB5"/>
    <w:rsid w:val="00796628"/>
    <w:rsid w:val="008A47BB"/>
    <w:rsid w:val="00BD7797"/>
    <w:rsid w:val="00D316A0"/>
    <w:rsid w:val="00F57DC9"/>
    <w:rsid w:val="00FD3DB9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DC9"/>
  </w:style>
  <w:style w:type="paragraph" w:styleId="a5">
    <w:name w:val="footer"/>
    <w:basedOn w:val="a"/>
    <w:link w:val="a6"/>
    <w:uiPriority w:val="99"/>
    <w:unhideWhenUsed/>
    <w:rsid w:val="0003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89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2023-02-22T08:12:00Z</dcterms:created>
  <dcterms:modified xsi:type="dcterms:W3CDTF">2023-02-22T08:12:00Z</dcterms:modified>
</cp:coreProperties>
</file>