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3C8F" w14:textId="6B3F85C8" w:rsidR="007B2017" w:rsidRDefault="007A0E2D" w:rsidP="00100DB3">
      <w:pPr>
        <w:jc w:val="center"/>
        <w:rPr>
          <w:b/>
          <w:bCs/>
          <w:sz w:val="22"/>
          <w:szCs w:val="24"/>
        </w:rPr>
      </w:pPr>
      <w:r w:rsidRPr="007A0E2D">
        <w:rPr>
          <w:rFonts w:hint="eastAsia"/>
          <w:b/>
          <w:bCs/>
          <w:sz w:val="22"/>
          <w:szCs w:val="24"/>
        </w:rPr>
        <w:t>大阪府行政</w:t>
      </w:r>
      <w:r w:rsidRPr="007A0E2D">
        <w:rPr>
          <w:rFonts w:hint="eastAsia"/>
          <w:b/>
          <w:bCs/>
          <w:sz w:val="22"/>
          <w:szCs w:val="24"/>
        </w:rPr>
        <w:t>AI</w:t>
      </w:r>
      <w:r w:rsidRPr="007A0E2D">
        <w:rPr>
          <w:rFonts w:hint="eastAsia"/>
          <w:b/>
          <w:bCs/>
          <w:sz w:val="22"/>
          <w:szCs w:val="24"/>
        </w:rPr>
        <w:t>エージェントコンソーシアム運営業務</w:t>
      </w:r>
    </w:p>
    <w:p w14:paraId="0F18D6E9" w14:textId="5E71F44E" w:rsidR="00C96FAD" w:rsidRPr="0025788B" w:rsidRDefault="00C96FAD" w:rsidP="007B2017">
      <w:pPr>
        <w:jc w:val="center"/>
        <w:rPr>
          <w:b/>
          <w:bCs/>
          <w:sz w:val="22"/>
          <w:szCs w:val="24"/>
        </w:rPr>
      </w:pPr>
      <w:r w:rsidRPr="0025788B">
        <w:rPr>
          <w:rFonts w:hint="eastAsia"/>
          <w:b/>
          <w:bCs/>
          <w:sz w:val="22"/>
          <w:szCs w:val="24"/>
        </w:rPr>
        <w:t>事業者選定の結果について</w:t>
      </w:r>
    </w:p>
    <w:p w14:paraId="46F96855" w14:textId="77777777" w:rsidR="00117D42" w:rsidRPr="00847EC6" w:rsidRDefault="00117D42"/>
    <w:p w14:paraId="69246DDA" w14:textId="5E1592C4" w:rsidR="00C96FAD" w:rsidRDefault="00117D42">
      <w:r>
        <w:rPr>
          <w:rFonts w:hint="eastAsia"/>
        </w:rPr>
        <w:t xml:space="preserve">　　　　　　　　　　　　　　　　　　　　　　　　　　</w:t>
      </w:r>
      <w:r w:rsidR="00100DB3">
        <w:rPr>
          <w:rFonts w:hint="eastAsia"/>
        </w:rPr>
        <w:t xml:space="preserve">　　　　　　</w:t>
      </w:r>
      <w:r w:rsidR="00847EC6">
        <w:rPr>
          <w:rFonts w:hint="eastAsia"/>
        </w:rPr>
        <w:t>令和</w:t>
      </w:r>
      <w:r w:rsidR="006C231C">
        <w:rPr>
          <w:rFonts w:hint="eastAsia"/>
        </w:rPr>
        <w:t>８</w:t>
      </w:r>
      <w:r w:rsidR="00C96FAD" w:rsidRPr="0008752A">
        <w:rPr>
          <w:rFonts w:hint="eastAsia"/>
        </w:rPr>
        <w:t>年</w:t>
      </w:r>
      <w:r w:rsidR="006C231C">
        <w:rPr>
          <w:rFonts w:hint="eastAsia"/>
        </w:rPr>
        <w:t>５</w:t>
      </w:r>
      <w:r w:rsidR="00C96FAD" w:rsidRPr="0008752A">
        <w:rPr>
          <w:rFonts w:hint="eastAsia"/>
        </w:rPr>
        <w:t>月</w:t>
      </w:r>
      <w:r w:rsidR="00CA20A5">
        <w:rPr>
          <w:rFonts w:hint="eastAsia"/>
        </w:rPr>
        <w:t>22</w:t>
      </w:r>
      <w:r w:rsidR="00C96FAD" w:rsidRPr="0008752A">
        <w:rPr>
          <w:rFonts w:hint="eastAsia"/>
        </w:rPr>
        <w:t>日</w:t>
      </w:r>
      <w:r w:rsidR="00F37256" w:rsidRPr="0008752A">
        <w:rPr>
          <w:rFonts w:hint="eastAsia"/>
        </w:rPr>
        <w:t>（</w:t>
      </w:r>
      <w:r w:rsidR="00CA20A5">
        <w:rPr>
          <w:rFonts w:hint="eastAsia"/>
        </w:rPr>
        <w:t>金</w:t>
      </w:r>
      <w:r w:rsidR="00C96FAD" w:rsidRPr="0008752A">
        <w:rPr>
          <w:rFonts w:hint="eastAsia"/>
        </w:rPr>
        <w:t>曜日）</w:t>
      </w:r>
    </w:p>
    <w:p w14:paraId="04285143" w14:textId="77777777" w:rsidR="00117D42" w:rsidRDefault="00117D42"/>
    <w:p w14:paraId="470B9B74" w14:textId="5D79AAC4" w:rsidR="00117D42" w:rsidRDefault="00117D42">
      <w:r>
        <w:rPr>
          <w:rFonts w:hint="eastAsia"/>
        </w:rPr>
        <w:t xml:space="preserve">　</w:t>
      </w:r>
      <w:bookmarkStart w:id="0" w:name="_Hlk229493727"/>
      <w:r w:rsidR="006C231C" w:rsidRPr="006C231C">
        <w:rPr>
          <w:rFonts w:hint="eastAsia"/>
        </w:rPr>
        <w:t>大阪府行政</w:t>
      </w:r>
      <w:r w:rsidR="006C231C" w:rsidRPr="006C231C">
        <w:rPr>
          <w:rFonts w:hint="eastAsia"/>
        </w:rPr>
        <w:t>AI</w:t>
      </w:r>
      <w:r w:rsidR="006C231C" w:rsidRPr="006C231C">
        <w:rPr>
          <w:rFonts w:hint="eastAsia"/>
        </w:rPr>
        <w:t>エージェントコンソーシアム運営業務</w:t>
      </w:r>
      <w:bookmarkEnd w:id="0"/>
      <w:r w:rsidR="00C96FAD">
        <w:rPr>
          <w:rFonts w:hint="eastAsia"/>
        </w:rPr>
        <w:t>について、公募型プロポーザル方式により提案募集を行った結果、下記のとおり事業者を選定しました。</w:t>
      </w:r>
    </w:p>
    <w:p w14:paraId="67253477" w14:textId="77777777" w:rsidR="00100DB3" w:rsidRPr="00100DB3" w:rsidRDefault="00100DB3"/>
    <w:p w14:paraId="23579074" w14:textId="77777777" w:rsidR="00C96FAD" w:rsidRDefault="00C96FAD" w:rsidP="00117D42">
      <w:pPr>
        <w:jc w:val="center"/>
      </w:pPr>
      <w:r>
        <w:rPr>
          <w:rFonts w:hint="eastAsia"/>
        </w:rPr>
        <w:t>記</w:t>
      </w:r>
    </w:p>
    <w:p w14:paraId="7C7AEC4A" w14:textId="77777777" w:rsidR="00FF2394" w:rsidRDefault="00FF2394"/>
    <w:p w14:paraId="12C7DB55" w14:textId="7A2EFA76" w:rsidR="00C96FAD" w:rsidRDefault="00100DB3">
      <w:r>
        <w:rPr>
          <w:rFonts w:hint="eastAsia"/>
        </w:rPr>
        <w:t>１</w:t>
      </w:r>
      <w:r w:rsidR="00C96FAD">
        <w:rPr>
          <w:rFonts w:hint="eastAsia"/>
        </w:rPr>
        <w:t xml:space="preserve">　最優秀提案事業者</w:t>
      </w:r>
    </w:p>
    <w:p w14:paraId="1D94B666" w14:textId="07A08AD3" w:rsidR="00CC18F5" w:rsidRDefault="00C96FAD" w:rsidP="00CC18F5">
      <w:r>
        <w:rPr>
          <w:rFonts w:hint="eastAsia"/>
        </w:rPr>
        <w:t xml:space="preserve">　　</w:t>
      </w:r>
      <w:r w:rsidR="00CA20A5" w:rsidRPr="00CA20A5">
        <w:rPr>
          <w:rFonts w:hint="eastAsia"/>
        </w:rPr>
        <w:t>株式会社日本総合研究所</w:t>
      </w:r>
    </w:p>
    <w:p w14:paraId="1B3639F3" w14:textId="77777777" w:rsidR="00CA20A5" w:rsidRDefault="00C96FAD" w:rsidP="00CA20A5">
      <w:r w:rsidRPr="00F37256">
        <w:rPr>
          <w:rFonts w:hint="eastAsia"/>
        </w:rPr>
        <w:t xml:space="preserve">　　</w:t>
      </w:r>
      <w:r w:rsidRPr="00CC18F5">
        <w:rPr>
          <w:rFonts w:hint="eastAsia"/>
        </w:rPr>
        <w:t>評価点</w:t>
      </w:r>
      <w:r w:rsidR="00CA20A5">
        <w:rPr>
          <w:rFonts w:hint="eastAsia"/>
        </w:rPr>
        <w:t>７８．０</w:t>
      </w:r>
      <w:r w:rsidRPr="00CC18F5">
        <w:rPr>
          <w:rFonts w:hint="eastAsia"/>
        </w:rPr>
        <w:t>点</w:t>
      </w:r>
      <w:r w:rsidR="00CA20A5">
        <w:rPr>
          <w:rFonts w:hint="eastAsia"/>
        </w:rPr>
        <w:t>（１００</w:t>
      </w:r>
      <w:r w:rsidR="006C231C">
        <w:rPr>
          <w:rFonts w:hint="eastAsia"/>
        </w:rPr>
        <w:t>点満点</w:t>
      </w:r>
      <w:r w:rsidR="00CA20A5">
        <w:rPr>
          <w:rFonts w:hint="eastAsia"/>
        </w:rPr>
        <w:t>）</w:t>
      </w:r>
      <w:r w:rsidRPr="00CC18F5">
        <w:rPr>
          <w:rFonts w:hint="eastAsia"/>
        </w:rPr>
        <w:t>（うち</w:t>
      </w:r>
      <w:r>
        <w:rPr>
          <w:rFonts w:hint="eastAsia"/>
        </w:rPr>
        <w:t>価格提案部分</w:t>
      </w:r>
      <w:r w:rsidR="00CA20A5">
        <w:rPr>
          <w:rFonts w:hint="eastAsia"/>
        </w:rPr>
        <w:t>５</w:t>
      </w:r>
      <w:r>
        <w:rPr>
          <w:rFonts w:hint="eastAsia"/>
        </w:rPr>
        <w:t>点</w:t>
      </w:r>
      <w:r w:rsidR="00CA20A5">
        <w:rPr>
          <w:rFonts w:hint="eastAsia"/>
        </w:rPr>
        <w:t>）</w:t>
      </w:r>
    </w:p>
    <w:p w14:paraId="693EE6FD" w14:textId="0A59DA06" w:rsidR="00C96FAD" w:rsidRDefault="00C96FAD" w:rsidP="00CA20A5">
      <w:pPr>
        <w:ind w:firstLineChars="200" w:firstLine="420"/>
      </w:pPr>
      <w:r>
        <w:rPr>
          <w:rFonts w:hint="eastAsia"/>
        </w:rPr>
        <w:t>提案金額</w:t>
      </w:r>
      <w:r w:rsidR="00CA20A5">
        <w:rPr>
          <w:rFonts w:hint="eastAsia"/>
        </w:rPr>
        <w:t>１１，９４６，７５２</w:t>
      </w:r>
      <w:r w:rsidR="00F37256">
        <w:rPr>
          <w:rFonts w:hint="eastAsia"/>
        </w:rPr>
        <w:t>円</w:t>
      </w:r>
      <w:r w:rsidR="00CA20A5">
        <w:rPr>
          <w:rFonts w:hint="eastAsia"/>
        </w:rPr>
        <w:t>（消費税及び地方消費税含む）</w:t>
      </w:r>
    </w:p>
    <w:p w14:paraId="2D306B3A" w14:textId="77777777" w:rsidR="00FF2394" w:rsidRPr="006C231C" w:rsidRDefault="00FF2394"/>
    <w:p w14:paraId="358E5874" w14:textId="63913497" w:rsidR="00C96FAD" w:rsidRDefault="00100DB3">
      <w:r>
        <w:rPr>
          <w:rFonts w:hint="eastAsia"/>
        </w:rPr>
        <w:t>２</w:t>
      </w:r>
      <w:r w:rsidR="00C96FAD">
        <w:rPr>
          <w:rFonts w:hint="eastAsia"/>
        </w:rPr>
        <w:t xml:space="preserve">　提案結果の概要</w:t>
      </w:r>
    </w:p>
    <w:p w14:paraId="30E41F73" w14:textId="117072C7" w:rsidR="00C96FAD" w:rsidRDefault="00C96FAD">
      <w:r>
        <w:rPr>
          <w:rFonts w:hint="eastAsia"/>
        </w:rPr>
        <w:t xml:space="preserve">　</w:t>
      </w:r>
      <w:r>
        <w:rPr>
          <w:rFonts w:hint="eastAsia"/>
        </w:rPr>
        <w:t>(1)</w:t>
      </w:r>
      <w:r>
        <w:rPr>
          <w:rFonts w:hint="eastAsia"/>
        </w:rPr>
        <w:t xml:space="preserve">　提案事業者　全</w:t>
      </w:r>
      <w:r w:rsidR="006C231C">
        <w:rPr>
          <w:rFonts w:hint="eastAsia"/>
        </w:rPr>
        <w:t>３</w:t>
      </w:r>
      <w:r>
        <w:rPr>
          <w:rFonts w:hint="eastAsia"/>
        </w:rPr>
        <w:t>者</w:t>
      </w:r>
      <w:r w:rsidR="007B0D2D">
        <w:rPr>
          <w:rFonts w:hint="eastAsia"/>
        </w:rPr>
        <w:t>（以下、申込順）</w:t>
      </w:r>
    </w:p>
    <w:p w14:paraId="3A97594B" w14:textId="6FD5FE6A" w:rsidR="00C96FAD" w:rsidRPr="00684962" w:rsidRDefault="00C96FAD">
      <w:r>
        <w:rPr>
          <w:rFonts w:hint="eastAsia"/>
        </w:rPr>
        <w:t xml:space="preserve">　　　</w:t>
      </w:r>
      <w:r w:rsidR="00CA20A5" w:rsidRPr="00CA20A5">
        <w:rPr>
          <w:rFonts w:hint="eastAsia"/>
        </w:rPr>
        <w:t>株式会社</w:t>
      </w:r>
      <w:proofErr w:type="spellStart"/>
      <w:r w:rsidR="00CA20A5" w:rsidRPr="00CA20A5">
        <w:rPr>
          <w:rFonts w:hint="eastAsia"/>
        </w:rPr>
        <w:t>PoliPoli</w:t>
      </w:r>
      <w:proofErr w:type="spellEnd"/>
    </w:p>
    <w:p w14:paraId="48463883" w14:textId="55C00027" w:rsidR="009837EE" w:rsidRDefault="0071279B">
      <w:r>
        <w:rPr>
          <w:rFonts w:hint="eastAsia"/>
        </w:rPr>
        <w:t xml:space="preserve">　　　</w:t>
      </w:r>
      <w:r w:rsidR="00CA20A5" w:rsidRPr="00CA20A5">
        <w:rPr>
          <w:rFonts w:hint="eastAsia"/>
        </w:rPr>
        <w:t>株式会社日本総合研究所</w:t>
      </w:r>
    </w:p>
    <w:p w14:paraId="4333CB7C" w14:textId="32965D18" w:rsidR="006C231C" w:rsidRDefault="006C231C">
      <w:r>
        <w:rPr>
          <w:rFonts w:hint="eastAsia"/>
        </w:rPr>
        <w:t xml:space="preserve">　　　</w:t>
      </w:r>
      <w:r w:rsidR="00CA20A5" w:rsidRPr="00CA20A5">
        <w:rPr>
          <w:rFonts w:hint="eastAsia"/>
        </w:rPr>
        <w:t>合同会社デロイト</w:t>
      </w:r>
      <w:r w:rsidR="00CA20A5" w:rsidRPr="00CA20A5">
        <w:rPr>
          <w:rFonts w:hint="eastAsia"/>
        </w:rPr>
        <w:t xml:space="preserve"> </w:t>
      </w:r>
      <w:r w:rsidR="00CA20A5" w:rsidRPr="00CA20A5">
        <w:rPr>
          <w:rFonts w:hint="eastAsia"/>
        </w:rPr>
        <w:t>トーマツ</w:t>
      </w:r>
    </w:p>
    <w:p w14:paraId="7E23B129" w14:textId="3A507F96" w:rsidR="006C231C" w:rsidRDefault="006C231C"/>
    <w:p w14:paraId="3D3B638D" w14:textId="4625F995" w:rsidR="006C231C" w:rsidRDefault="006C231C">
      <w:pPr>
        <w:rPr>
          <w:rFonts w:ascii="ＭＳ 明朝" w:eastAsia="ＭＳ 明朝" w:hAnsi="ＭＳ 明朝"/>
          <w:szCs w:val="21"/>
        </w:rPr>
      </w:pPr>
      <w:r>
        <w:rPr>
          <w:rFonts w:hint="eastAsia"/>
        </w:rPr>
        <w:t xml:space="preserve">　</w:t>
      </w:r>
      <w:r>
        <w:rPr>
          <w:rFonts w:hint="eastAsia"/>
        </w:rPr>
        <w:t>(2)</w:t>
      </w:r>
      <w:r>
        <w:rPr>
          <w:rFonts w:hint="eastAsia"/>
        </w:rPr>
        <w:t xml:space="preserve">　提案事業者の評価点（</w:t>
      </w:r>
      <w:r>
        <w:rPr>
          <w:rFonts w:ascii="ＭＳ 明朝" w:eastAsia="ＭＳ 明朝" w:hAnsi="ＭＳ 明朝" w:hint="eastAsia"/>
          <w:szCs w:val="21"/>
        </w:rPr>
        <w:t>得点順）</w:t>
      </w:r>
    </w:p>
    <w:p w14:paraId="39E49DE0" w14:textId="4A39B47E" w:rsidR="006C231C" w:rsidRDefault="006C231C">
      <w:r>
        <w:rPr>
          <w:rFonts w:ascii="ＭＳ 明朝" w:eastAsia="ＭＳ 明朝" w:hAnsi="ＭＳ 明朝" w:hint="eastAsia"/>
          <w:szCs w:val="21"/>
        </w:rPr>
        <w:t xml:space="preserve">　　　</w:t>
      </w:r>
      <w:r w:rsidR="00CA20A5">
        <w:rPr>
          <w:rFonts w:ascii="ＭＳ 明朝" w:eastAsia="ＭＳ 明朝" w:hAnsi="ＭＳ 明朝" w:hint="eastAsia"/>
          <w:szCs w:val="21"/>
        </w:rPr>
        <w:t>７８．０</w:t>
      </w:r>
      <w:r>
        <w:rPr>
          <w:rFonts w:ascii="ＭＳ 明朝" w:eastAsia="ＭＳ 明朝" w:hAnsi="ＭＳ 明朝" w:hint="eastAsia"/>
          <w:szCs w:val="21"/>
        </w:rPr>
        <w:t>点</w:t>
      </w:r>
      <w:r w:rsidRPr="00CC18F5">
        <w:rPr>
          <w:rFonts w:hint="eastAsia"/>
        </w:rPr>
        <w:t>（うち</w:t>
      </w:r>
      <w:r>
        <w:rPr>
          <w:rFonts w:hint="eastAsia"/>
        </w:rPr>
        <w:t>価格提案部分</w:t>
      </w:r>
      <w:r w:rsidR="00CA20A5">
        <w:rPr>
          <w:rFonts w:hint="eastAsia"/>
        </w:rPr>
        <w:t>５</w:t>
      </w:r>
      <w:r>
        <w:rPr>
          <w:rFonts w:hint="eastAsia"/>
        </w:rPr>
        <w:t>点；提案金額</w:t>
      </w:r>
      <w:r w:rsidR="001D4300" w:rsidRPr="001D4300">
        <w:rPr>
          <w:rFonts w:hint="eastAsia"/>
        </w:rPr>
        <w:t>１１，９４６，７５２</w:t>
      </w:r>
      <w:r>
        <w:rPr>
          <w:rFonts w:hint="eastAsia"/>
        </w:rPr>
        <w:t>円）</w:t>
      </w:r>
    </w:p>
    <w:p w14:paraId="5A05FF5F" w14:textId="5C6F8802" w:rsidR="006C231C" w:rsidRDefault="006C231C">
      <w:r>
        <w:rPr>
          <w:rFonts w:hint="eastAsia"/>
        </w:rPr>
        <w:t xml:space="preserve">　　　</w:t>
      </w:r>
      <w:r w:rsidR="00CA20A5">
        <w:rPr>
          <w:rFonts w:hint="eastAsia"/>
        </w:rPr>
        <w:t>７４．２</w:t>
      </w:r>
      <w:r>
        <w:rPr>
          <w:rFonts w:hint="eastAsia"/>
        </w:rPr>
        <w:t>点</w:t>
      </w:r>
      <w:r w:rsidRPr="00CC18F5">
        <w:rPr>
          <w:rFonts w:hint="eastAsia"/>
        </w:rPr>
        <w:t>（うち</w:t>
      </w:r>
      <w:r>
        <w:rPr>
          <w:rFonts w:hint="eastAsia"/>
        </w:rPr>
        <w:t>価格提案部分</w:t>
      </w:r>
      <w:r w:rsidR="00CA20A5">
        <w:rPr>
          <w:rFonts w:hint="eastAsia"/>
        </w:rPr>
        <w:t>４．９</w:t>
      </w:r>
      <w:r>
        <w:rPr>
          <w:rFonts w:hint="eastAsia"/>
        </w:rPr>
        <w:t>点；提案金額</w:t>
      </w:r>
      <w:r w:rsidR="001D4300">
        <w:rPr>
          <w:rFonts w:hint="eastAsia"/>
        </w:rPr>
        <w:t>１１，９９９，９９９</w:t>
      </w:r>
      <w:r>
        <w:rPr>
          <w:rFonts w:hint="eastAsia"/>
        </w:rPr>
        <w:t>円）</w:t>
      </w:r>
    </w:p>
    <w:p w14:paraId="1C9EA938" w14:textId="482E98BC" w:rsidR="006C231C" w:rsidRDefault="006C231C">
      <w:r>
        <w:rPr>
          <w:rFonts w:hint="eastAsia"/>
        </w:rPr>
        <w:t xml:space="preserve">　　　</w:t>
      </w:r>
      <w:r w:rsidR="00CA20A5">
        <w:rPr>
          <w:rFonts w:hint="eastAsia"/>
        </w:rPr>
        <w:t>５７．３</w:t>
      </w:r>
      <w:r>
        <w:rPr>
          <w:rFonts w:hint="eastAsia"/>
        </w:rPr>
        <w:t>点</w:t>
      </w:r>
      <w:r w:rsidRPr="00CC18F5">
        <w:rPr>
          <w:rFonts w:hint="eastAsia"/>
        </w:rPr>
        <w:t>（うち</w:t>
      </w:r>
      <w:r>
        <w:rPr>
          <w:rFonts w:hint="eastAsia"/>
        </w:rPr>
        <w:t>価格提案部分</w:t>
      </w:r>
      <w:r w:rsidR="00CA20A5">
        <w:rPr>
          <w:rFonts w:hint="eastAsia"/>
        </w:rPr>
        <w:t>５</w:t>
      </w:r>
      <w:r>
        <w:rPr>
          <w:rFonts w:hint="eastAsia"/>
        </w:rPr>
        <w:t>点；提案金額</w:t>
      </w:r>
      <w:r w:rsidR="001D4300">
        <w:rPr>
          <w:rFonts w:hint="eastAsia"/>
        </w:rPr>
        <w:t>１１，８４０，４５５</w:t>
      </w:r>
      <w:r>
        <w:rPr>
          <w:rFonts w:hint="eastAsia"/>
        </w:rPr>
        <w:t>円）</w:t>
      </w:r>
    </w:p>
    <w:p w14:paraId="48F2CC03" w14:textId="77777777" w:rsidR="00FF2394" w:rsidRDefault="00FF2394"/>
    <w:p w14:paraId="2467D487" w14:textId="238A8245" w:rsidR="00CE2274" w:rsidRPr="00CE2274" w:rsidRDefault="00677E56" w:rsidP="00100DB3">
      <w:pPr>
        <w:rPr>
          <w:rFonts w:ascii="ＭＳ 明朝" w:eastAsia="ＭＳ 明朝" w:hAnsi="ＭＳ 明朝"/>
          <w:szCs w:val="21"/>
        </w:rPr>
      </w:pPr>
      <w:r>
        <w:rPr>
          <w:rFonts w:hint="eastAsia"/>
        </w:rPr>
        <w:t xml:space="preserve">　</w:t>
      </w:r>
      <w:r>
        <w:rPr>
          <w:rFonts w:hint="eastAsia"/>
        </w:rPr>
        <w:t>(</w:t>
      </w:r>
      <w:r w:rsidR="006C231C">
        <w:rPr>
          <w:rFonts w:hint="eastAsia"/>
        </w:rPr>
        <w:t>3</w:t>
      </w:r>
      <w:r>
        <w:rPr>
          <w:rFonts w:hint="eastAsia"/>
        </w:rPr>
        <w:t>)</w:t>
      </w:r>
      <w:r w:rsidR="002544EA">
        <w:rPr>
          <w:rFonts w:hint="eastAsia"/>
        </w:rPr>
        <w:t xml:space="preserve">　</w:t>
      </w:r>
      <w:r w:rsidR="00B8210D" w:rsidRPr="00217780">
        <w:rPr>
          <w:rFonts w:ascii="ＭＳ 明朝" w:eastAsia="ＭＳ 明朝" w:hAnsi="ＭＳ 明朝" w:hint="eastAsia"/>
          <w:szCs w:val="21"/>
        </w:rPr>
        <w:t>最優秀提案事業者の選定理由</w:t>
      </w:r>
    </w:p>
    <w:p w14:paraId="2CCC5C3F" w14:textId="550C0386" w:rsidR="006C231C" w:rsidRPr="00CE2274" w:rsidRDefault="00CE2274" w:rsidP="006C231C">
      <w:pPr>
        <w:ind w:firstLineChars="200" w:firstLine="420"/>
        <w:rPr>
          <w:rFonts w:ascii="ＭＳ 明朝" w:eastAsia="ＭＳ 明朝" w:hAnsi="ＭＳ 明朝"/>
          <w:szCs w:val="21"/>
        </w:rPr>
      </w:pPr>
      <w:r w:rsidRPr="00CE2274">
        <w:rPr>
          <w:rFonts w:ascii="ＭＳ 明朝" w:eastAsia="ＭＳ 明朝" w:hAnsi="ＭＳ 明朝" w:hint="eastAsia"/>
          <w:szCs w:val="21"/>
        </w:rPr>
        <w:t>・</w:t>
      </w:r>
      <w:r w:rsidR="00965318" w:rsidRPr="00965318">
        <w:rPr>
          <w:rFonts w:ascii="ＭＳ 明朝" w:eastAsia="ＭＳ 明朝" w:hAnsi="ＭＳ 明朝" w:hint="eastAsia"/>
          <w:szCs w:val="21"/>
        </w:rPr>
        <w:t>行政へのＡＩエージェント活用の展望を描いている。</w:t>
      </w:r>
    </w:p>
    <w:p w14:paraId="50FE3E86" w14:textId="540A8040" w:rsidR="006C231C" w:rsidRPr="00CE2274" w:rsidRDefault="00CE2274" w:rsidP="006C231C">
      <w:pPr>
        <w:ind w:firstLineChars="200" w:firstLine="420"/>
        <w:rPr>
          <w:rFonts w:ascii="ＭＳ 明朝" w:eastAsia="ＭＳ 明朝" w:hAnsi="ＭＳ 明朝"/>
          <w:szCs w:val="21"/>
        </w:rPr>
      </w:pPr>
      <w:r w:rsidRPr="00CE2274">
        <w:rPr>
          <w:rFonts w:ascii="ＭＳ 明朝" w:eastAsia="ＭＳ 明朝" w:hAnsi="ＭＳ 明朝" w:hint="eastAsia"/>
          <w:szCs w:val="21"/>
        </w:rPr>
        <w:t>・</w:t>
      </w:r>
      <w:r w:rsidR="00965318" w:rsidRPr="00965318">
        <w:rPr>
          <w:rFonts w:ascii="ＭＳ 明朝" w:eastAsia="ＭＳ 明朝" w:hAnsi="ＭＳ 明朝" w:hint="eastAsia"/>
          <w:szCs w:val="21"/>
        </w:rPr>
        <w:t>大阪府のスマートシティ戦略への知見がある</w:t>
      </w:r>
      <w:r w:rsidR="00965318">
        <w:rPr>
          <w:rFonts w:ascii="ＭＳ 明朝" w:eastAsia="ＭＳ 明朝" w:hAnsi="ＭＳ 明朝" w:hint="eastAsia"/>
          <w:szCs w:val="21"/>
        </w:rPr>
        <w:t>。</w:t>
      </w:r>
    </w:p>
    <w:p w14:paraId="5B7FA22B" w14:textId="30ED0C99" w:rsidR="00100DB3" w:rsidRDefault="006C231C" w:rsidP="006C231C">
      <w:pPr>
        <w:rPr>
          <w:rFonts w:ascii="ＭＳ 明朝" w:eastAsia="ＭＳ 明朝" w:hAnsi="ＭＳ 明朝"/>
          <w:szCs w:val="21"/>
        </w:rPr>
      </w:pPr>
      <w:r>
        <w:rPr>
          <w:rFonts w:ascii="ＭＳ 明朝" w:eastAsia="ＭＳ 明朝" w:hAnsi="ＭＳ 明朝" w:hint="eastAsia"/>
          <w:szCs w:val="21"/>
        </w:rPr>
        <w:t xml:space="preserve">　　・</w:t>
      </w:r>
      <w:r w:rsidR="00965318" w:rsidRPr="00965318">
        <w:rPr>
          <w:rFonts w:ascii="ＭＳ 明朝" w:eastAsia="ＭＳ 明朝" w:hAnsi="ＭＳ 明朝" w:hint="eastAsia"/>
          <w:szCs w:val="21"/>
        </w:rPr>
        <w:t>スケジュールを意識した具体的かつ詳細な提案がなされ、実施能力が認められる</w:t>
      </w:r>
      <w:r w:rsidR="00766C49">
        <w:rPr>
          <w:rFonts w:ascii="ＭＳ 明朝" w:eastAsia="ＭＳ 明朝" w:hAnsi="ＭＳ 明朝" w:hint="eastAsia"/>
          <w:szCs w:val="21"/>
        </w:rPr>
        <w:t>。</w:t>
      </w:r>
    </w:p>
    <w:p w14:paraId="6AC2FCB7" w14:textId="317DF8F6" w:rsidR="00965318" w:rsidRPr="00965318" w:rsidRDefault="00965318" w:rsidP="006C231C">
      <w:pPr>
        <w:rPr>
          <w:rFonts w:ascii="ＭＳ 明朝" w:eastAsia="ＭＳ 明朝" w:hAnsi="ＭＳ 明朝"/>
          <w:sz w:val="22"/>
        </w:rPr>
      </w:pPr>
      <w:r>
        <w:rPr>
          <w:rFonts w:ascii="ＭＳ 明朝" w:eastAsia="ＭＳ 明朝" w:hAnsi="ＭＳ 明朝" w:hint="eastAsia"/>
          <w:szCs w:val="21"/>
        </w:rPr>
        <w:t xml:space="preserve">　　※</w:t>
      </w:r>
      <w:r w:rsidR="00423F90" w:rsidRPr="00423F90">
        <w:rPr>
          <w:rFonts w:ascii="ＭＳ 明朝" w:eastAsia="ＭＳ 明朝" w:hAnsi="ＭＳ 明朝" w:hint="eastAsia"/>
          <w:szCs w:val="21"/>
        </w:rPr>
        <w:t>しっかりと体制を確保したうえで、府や外部有識者とも連携しながら、業務を推進してほしい。</w:t>
      </w:r>
    </w:p>
    <w:p w14:paraId="71DD8792" w14:textId="77777777" w:rsidR="002544EA" w:rsidRPr="0057325D" w:rsidRDefault="002544EA"/>
    <w:p w14:paraId="3EA222EF" w14:textId="582ABC8D" w:rsidR="00B8210D" w:rsidRDefault="00117D42">
      <w:r>
        <w:rPr>
          <w:rFonts w:hint="eastAsia"/>
        </w:rPr>
        <w:t xml:space="preserve">　</w:t>
      </w:r>
      <w:r>
        <w:rPr>
          <w:rFonts w:hint="eastAsia"/>
        </w:rPr>
        <w:t>(</w:t>
      </w:r>
      <w:r w:rsidR="00766C49">
        <w:rPr>
          <w:rFonts w:hint="eastAsia"/>
        </w:rPr>
        <w:t>4</w:t>
      </w:r>
      <w:r>
        <w:rPr>
          <w:rFonts w:hint="eastAsia"/>
        </w:rPr>
        <w:t>)</w:t>
      </w:r>
      <w:r>
        <w:rPr>
          <w:rFonts w:hint="eastAsia"/>
        </w:rPr>
        <w:t xml:space="preserve">　選定委員会委員（順不同、敬称略</w:t>
      </w:r>
      <w:r w:rsidR="0047470F">
        <w:rPr>
          <w:rFonts w:hint="eastAsia"/>
        </w:rPr>
        <w:t>、</w:t>
      </w:r>
      <w:r w:rsidR="0047470F" w:rsidRPr="0047470F">
        <w:rPr>
          <w:rFonts w:hint="eastAsia"/>
        </w:rPr>
        <w:t>○印は議長</w:t>
      </w:r>
      <w:r>
        <w:rPr>
          <w:rFonts w:hint="eastAsia"/>
        </w:rPr>
        <w:t>）</w:t>
      </w:r>
    </w:p>
    <w:tbl>
      <w:tblPr>
        <w:tblStyle w:val="a7"/>
        <w:tblW w:w="9639" w:type="dxa"/>
        <w:tblInd w:w="137" w:type="dxa"/>
        <w:tblLook w:val="04A0" w:firstRow="1" w:lastRow="0" w:firstColumn="1" w:lastColumn="0" w:noHBand="0" w:noVBand="1"/>
      </w:tblPr>
      <w:tblGrid>
        <w:gridCol w:w="2977"/>
        <w:gridCol w:w="1276"/>
        <w:gridCol w:w="5386"/>
      </w:tblGrid>
      <w:tr w:rsidR="0047470F" w14:paraId="6DFD43FA" w14:textId="77777777" w:rsidTr="00E069D6">
        <w:tc>
          <w:tcPr>
            <w:tcW w:w="2977" w:type="dxa"/>
            <w:shd w:val="clear" w:color="auto" w:fill="F2F2F2" w:themeFill="background1" w:themeFillShade="F2"/>
          </w:tcPr>
          <w:p w14:paraId="6ABE7D9B" w14:textId="77777777" w:rsidR="0047470F" w:rsidRPr="00217780" w:rsidRDefault="0047470F" w:rsidP="0025788B">
            <w:pPr>
              <w:jc w:val="center"/>
              <w:rPr>
                <w:rFonts w:asciiTheme="minorEastAsia" w:hAnsiTheme="minorEastAsia"/>
              </w:rPr>
            </w:pPr>
            <w:r w:rsidRPr="00217780">
              <w:rPr>
                <w:rFonts w:asciiTheme="minorEastAsia" w:hAnsiTheme="minorEastAsia" w:hint="eastAsia"/>
              </w:rPr>
              <w:t>所属</w:t>
            </w:r>
          </w:p>
        </w:tc>
        <w:tc>
          <w:tcPr>
            <w:tcW w:w="1276" w:type="dxa"/>
            <w:shd w:val="clear" w:color="auto" w:fill="F2F2F2" w:themeFill="background1" w:themeFillShade="F2"/>
          </w:tcPr>
          <w:p w14:paraId="28E5A4B6" w14:textId="77777777" w:rsidR="0047470F" w:rsidRPr="00217780" w:rsidRDefault="0047470F" w:rsidP="0025788B">
            <w:pPr>
              <w:jc w:val="center"/>
              <w:rPr>
                <w:rFonts w:asciiTheme="minorEastAsia" w:hAnsiTheme="minorEastAsia"/>
              </w:rPr>
            </w:pPr>
            <w:r w:rsidRPr="00217780">
              <w:rPr>
                <w:rFonts w:asciiTheme="minorEastAsia" w:hAnsiTheme="minorEastAsia" w:hint="eastAsia"/>
              </w:rPr>
              <w:t>委員名</w:t>
            </w:r>
          </w:p>
        </w:tc>
        <w:tc>
          <w:tcPr>
            <w:tcW w:w="5386" w:type="dxa"/>
            <w:shd w:val="clear" w:color="auto" w:fill="F2F2F2" w:themeFill="background1" w:themeFillShade="F2"/>
          </w:tcPr>
          <w:p w14:paraId="0CECA832" w14:textId="77777777" w:rsidR="0047470F" w:rsidRPr="00217780" w:rsidRDefault="0047470F" w:rsidP="0025788B">
            <w:pPr>
              <w:jc w:val="center"/>
              <w:rPr>
                <w:rFonts w:asciiTheme="minorEastAsia" w:hAnsiTheme="minorEastAsia"/>
              </w:rPr>
            </w:pPr>
            <w:r w:rsidRPr="00217780">
              <w:rPr>
                <w:rFonts w:asciiTheme="minorEastAsia" w:hAnsiTheme="minorEastAsia" w:hint="eastAsia"/>
              </w:rPr>
              <w:t>選任理由</w:t>
            </w:r>
          </w:p>
        </w:tc>
      </w:tr>
      <w:tr w:rsidR="0047470F" w14:paraId="47757282" w14:textId="77777777" w:rsidTr="00E069D6">
        <w:trPr>
          <w:trHeight w:val="1283"/>
        </w:trPr>
        <w:tc>
          <w:tcPr>
            <w:tcW w:w="2977" w:type="dxa"/>
            <w:vAlign w:val="center"/>
          </w:tcPr>
          <w:p w14:paraId="7F4883CA" w14:textId="77777777" w:rsidR="00347842" w:rsidRPr="00347842" w:rsidRDefault="00347842" w:rsidP="00347842">
            <w:pPr>
              <w:rPr>
                <w:rFonts w:asciiTheme="minorEastAsia" w:hAnsiTheme="minorEastAsia"/>
              </w:rPr>
            </w:pPr>
            <w:r w:rsidRPr="00347842">
              <w:rPr>
                <w:rFonts w:asciiTheme="minorEastAsia" w:hAnsiTheme="minorEastAsia" w:hint="eastAsia"/>
              </w:rPr>
              <w:t xml:space="preserve">一般社団法人生成AI 協会 </w:t>
            </w:r>
          </w:p>
          <w:p w14:paraId="2825C868" w14:textId="1BF4D7CB" w:rsidR="0047470F" w:rsidRPr="00217780" w:rsidRDefault="00347842" w:rsidP="00347842">
            <w:pPr>
              <w:rPr>
                <w:rFonts w:asciiTheme="minorEastAsia" w:hAnsiTheme="minorEastAsia"/>
              </w:rPr>
            </w:pPr>
            <w:r w:rsidRPr="00347842">
              <w:rPr>
                <w:rFonts w:asciiTheme="minorEastAsia" w:hAnsiTheme="minorEastAsia" w:hint="eastAsia"/>
              </w:rPr>
              <w:t>エバンジェリスト</w:t>
            </w:r>
          </w:p>
        </w:tc>
        <w:tc>
          <w:tcPr>
            <w:tcW w:w="1276" w:type="dxa"/>
            <w:vAlign w:val="center"/>
          </w:tcPr>
          <w:p w14:paraId="4C85F78D" w14:textId="1125EE7F" w:rsidR="0047470F" w:rsidRPr="00217780" w:rsidRDefault="000C3FAE" w:rsidP="00F37256">
            <w:pPr>
              <w:jc w:val="center"/>
              <w:rPr>
                <w:rFonts w:asciiTheme="minorEastAsia" w:hAnsiTheme="minorEastAsia"/>
              </w:rPr>
            </w:pPr>
            <w:r w:rsidRPr="000C3FAE">
              <w:rPr>
                <w:rFonts w:asciiTheme="minorEastAsia" w:hAnsiTheme="minorEastAsia" w:hint="eastAsia"/>
              </w:rPr>
              <w:t>森　一弥</w:t>
            </w:r>
            <w:r w:rsidR="0047470F" w:rsidRPr="00217780">
              <w:rPr>
                <w:rFonts w:asciiTheme="minorEastAsia" w:hAnsiTheme="minorEastAsia" w:hint="eastAsia"/>
              </w:rPr>
              <w:t>(○</w:t>
            </w:r>
            <w:r w:rsidR="0047470F" w:rsidRPr="00217780">
              <w:rPr>
                <w:rFonts w:asciiTheme="minorEastAsia" w:hAnsiTheme="minorEastAsia"/>
              </w:rPr>
              <w:t>）</w:t>
            </w:r>
          </w:p>
        </w:tc>
        <w:tc>
          <w:tcPr>
            <w:tcW w:w="5386" w:type="dxa"/>
            <w:vAlign w:val="center"/>
          </w:tcPr>
          <w:p w14:paraId="4A76B7C9" w14:textId="0B0EDB69" w:rsidR="0047470F" w:rsidRPr="00217780" w:rsidRDefault="00C1667E" w:rsidP="003D565D">
            <w:pPr>
              <w:rPr>
                <w:rFonts w:asciiTheme="minorEastAsia" w:hAnsiTheme="minorEastAsia"/>
              </w:rPr>
            </w:pPr>
            <w:r w:rsidRPr="00C1667E">
              <w:rPr>
                <w:rFonts w:asciiTheme="minorEastAsia" w:hAnsiTheme="minorEastAsia" w:hint="eastAsia"/>
              </w:rPr>
              <w:t>一般社団法人生成AI協会のエバンジェリストとして、AIガバナンスや最新技術動向に精通している。また、「大阪スマートシティ戦略策定に向けた有識者懇話会」の構成員を務めるなど、スマートシティの分野においても知見を有している。本件において、スマートシティ分野及び生成AIの専門家の観点から提案内容を審査いた</w:t>
            </w:r>
            <w:r w:rsidRPr="00C1667E">
              <w:rPr>
                <w:rFonts w:asciiTheme="minorEastAsia" w:hAnsiTheme="minorEastAsia" w:hint="eastAsia"/>
              </w:rPr>
              <w:lastRenderedPageBreak/>
              <w:t>だくため。</w:t>
            </w:r>
          </w:p>
        </w:tc>
      </w:tr>
      <w:tr w:rsidR="0047470F" w14:paraId="4B092489" w14:textId="77777777" w:rsidTr="00380C9B">
        <w:trPr>
          <w:trHeight w:val="473"/>
        </w:trPr>
        <w:tc>
          <w:tcPr>
            <w:tcW w:w="2977" w:type="dxa"/>
            <w:vAlign w:val="center"/>
          </w:tcPr>
          <w:p w14:paraId="6419DB30" w14:textId="77777777" w:rsidR="000C3FAE" w:rsidRDefault="000C3FAE" w:rsidP="002544EA">
            <w:pPr>
              <w:rPr>
                <w:rFonts w:asciiTheme="minorEastAsia" w:hAnsiTheme="minorEastAsia"/>
              </w:rPr>
            </w:pPr>
            <w:r w:rsidRPr="000C3FAE">
              <w:rPr>
                <w:rFonts w:asciiTheme="minorEastAsia" w:hAnsiTheme="minorEastAsia" w:hint="eastAsia"/>
              </w:rPr>
              <w:lastRenderedPageBreak/>
              <w:t>地方独立行政法人大阪産業技術研究所　和泉センター</w:t>
            </w:r>
          </w:p>
          <w:p w14:paraId="7FB6D2EB" w14:textId="4EFAB314" w:rsidR="0047470F" w:rsidRPr="00217780" w:rsidRDefault="000C3FAE" w:rsidP="002544EA">
            <w:pPr>
              <w:rPr>
                <w:rFonts w:asciiTheme="minorEastAsia" w:hAnsiTheme="minorEastAsia"/>
              </w:rPr>
            </w:pPr>
            <w:r w:rsidRPr="000C3FAE">
              <w:rPr>
                <w:rFonts w:asciiTheme="minorEastAsia" w:hAnsiTheme="minorEastAsia" w:hint="eastAsia"/>
              </w:rPr>
              <w:t>電子・機械システム研究部　主任研究員　博士（工学）</w:t>
            </w:r>
          </w:p>
        </w:tc>
        <w:tc>
          <w:tcPr>
            <w:tcW w:w="1276" w:type="dxa"/>
            <w:vAlign w:val="center"/>
          </w:tcPr>
          <w:p w14:paraId="23C67E94" w14:textId="4108D232" w:rsidR="0047470F" w:rsidRPr="00217780" w:rsidRDefault="007617B9" w:rsidP="003D565D">
            <w:pPr>
              <w:rPr>
                <w:rFonts w:asciiTheme="minorEastAsia" w:hAnsiTheme="minorEastAsia"/>
              </w:rPr>
            </w:pPr>
            <w:r w:rsidRPr="007617B9">
              <w:rPr>
                <w:rFonts w:asciiTheme="minorEastAsia" w:hAnsiTheme="minorEastAsia" w:hint="eastAsia"/>
              </w:rPr>
              <w:t>喜多　俊輔</w:t>
            </w:r>
          </w:p>
        </w:tc>
        <w:tc>
          <w:tcPr>
            <w:tcW w:w="5386" w:type="dxa"/>
            <w:vAlign w:val="center"/>
          </w:tcPr>
          <w:p w14:paraId="10F2BB53" w14:textId="7A7272B1" w:rsidR="0047470F" w:rsidRPr="00217780" w:rsidRDefault="00C1667E" w:rsidP="003D565D">
            <w:pPr>
              <w:rPr>
                <w:rFonts w:asciiTheme="minorEastAsia" w:hAnsiTheme="minorEastAsia"/>
              </w:rPr>
            </w:pPr>
            <w:r w:rsidRPr="00C1667E">
              <w:rPr>
                <w:rFonts w:asciiTheme="minorEastAsia" w:hAnsiTheme="minorEastAsia" w:hint="eastAsia"/>
              </w:rPr>
              <w:t>電子・機械システム領域に加え、AI技術の応用研究やデータ利活用に関する知見を有している。また、大阪産業局が主催の企業向け説明会でも、AIエージェントの分野で講師を務める。本件において、AIエージェントの専門家の観点から、提案内容を審査いただくため。</w:t>
            </w:r>
          </w:p>
        </w:tc>
      </w:tr>
      <w:tr w:rsidR="0047470F" w14:paraId="2059C691" w14:textId="77777777" w:rsidTr="00380C9B">
        <w:trPr>
          <w:trHeight w:val="1274"/>
        </w:trPr>
        <w:tc>
          <w:tcPr>
            <w:tcW w:w="2977" w:type="dxa"/>
            <w:vAlign w:val="center"/>
          </w:tcPr>
          <w:p w14:paraId="074E3ECA" w14:textId="77777777" w:rsidR="002544EA" w:rsidRPr="002544EA" w:rsidRDefault="002544EA" w:rsidP="002544EA">
            <w:pPr>
              <w:rPr>
                <w:rFonts w:asciiTheme="minorEastAsia" w:hAnsiTheme="minorEastAsia"/>
              </w:rPr>
            </w:pPr>
            <w:r w:rsidRPr="002544EA">
              <w:rPr>
                <w:rFonts w:asciiTheme="minorEastAsia" w:hAnsiTheme="minorEastAsia" w:hint="eastAsia"/>
              </w:rPr>
              <w:t>大阪弁護士会</w:t>
            </w:r>
          </w:p>
          <w:p w14:paraId="7190E626" w14:textId="411C3FCD" w:rsidR="0047470F" w:rsidRPr="00217780" w:rsidRDefault="002544EA" w:rsidP="002544EA">
            <w:pPr>
              <w:rPr>
                <w:rFonts w:asciiTheme="minorEastAsia" w:hAnsiTheme="minorEastAsia"/>
              </w:rPr>
            </w:pPr>
            <w:r w:rsidRPr="002544EA">
              <w:rPr>
                <w:rFonts w:asciiTheme="minorEastAsia" w:hAnsiTheme="minorEastAsia" w:hint="eastAsia"/>
              </w:rPr>
              <w:t>（長野総合法律事務所）</w:t>
            </w:r>
          </w:p>
        </w:tc>
        <w:tc>
          <w:tcPr>
            <w:tcW w:w="1276" w:type="dxa"/>
            <w:vAlign w:val="center"/>
          </w:tcPr>
          <w:p w14:paraId="5EDA4134" w14:textId="086CF784" w:rsidR="0047470F" w:rsidRPr="00217780" w:rsidRDefault="007B2017" w:rsidP="003D565D">
            <w:pPr>
              <w:rPr>
                <w:rFonts w:asciiTheme="minorEastAsia" w:hAnsiTheme="minorEastAsia"/>
              </w:rPr>
            </w:pPr>
            <w:r>
              <w:rPr>
                <w:rFonts w:asciiTheme="minorEastAsia" w:hAnsiTheme="minorEastAsia" w:hint="eastAsia"/>
              </w:rPr>
              <w:t>崎原　卓</w:t>
            </w:r>
          </w:p>
        </w:tc>
        <w:tc>
          <w:tcPr>
            <w:tcW w:w="5386" w:type="dxa"/>
            <w:vAlign w:val="center"/>
          </w:tcPr>
          <w:p w14:paraId="76045C67" w14:textId="26DA420C" w:rsidR="0047470F" w:rsidRPr="00552486" w:rsidRDefault="00C1667E" w:rsidP="003D565D">
            <w:pPr>
              <w:rPr>
                <w:rFonts w:asciiTheme="minorEastAsia" w:hAnsiTheme="minorEastAsia"/>
              </w:rPr>
            </w:pPr>
            <w:r w:rsidRPr="00C1667E">
              <w:rPr>
                <w:rFonts w:asciiTheme="minorEastAsia" w:hAnsiTheme="minorEastAsia" w:hint="eastAsia"/>
              </w:rPr>
              <w:t>行政法や会社法等の知識を有しておられ、コンプライアンスの遵守ができるかといった法的な観点から提案内容を審査していただくため。</w:t>
            </w:r>
          </w:p>
        </w:tc>
      </w:tr>
    </w:tbl>
    <w:p w14:paraId="76D8804A" w14:textId="77777777" w:rsidR="0047470F" w:rsidRPr="0047470F" w:rsidRDefault="0047470F" w:rsidP="00117D42"/>
    <w:sectPr w:rsidR="0047470F" w:rsidRPr="0047470F" w:rsidSect="0057325D">
      <w:headerReference w:type="default" r:id="rId8"/>
      <w:pgSz w:w="11906" w:h="16838" w:code="9"/>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5E38" w14:textId="77777777" w:rsidR="00B80B63" w:rsidRDefault="00B80B63" w:rsidP="00DA34A2">
      <w:r>
        <w:separator/>
      </w:r>
    </w:p>
  </w:endnote>
  <w:endnote w:type="continuationSeparator" w:id="0">
    <w:p w14:paraId="11B813AB" w14:textId="77777777" w:rsidR="00B80B63" w:rsidRDefault="00B80B63" w:rsidP="00DA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47ED3" w14:textId="77777777" w:rsidR="00B80B63" w:rsidRDefault="00B80B63" w:rsidP="00DA34A2">
      <w:r>
        <w:separator/>
      </w:r>
    </w:p>
  </w:footnote>
  <w:footnote w:type="continuationSeparator" w:id="0">
    <w:p w14:paraId="29C7F905" w14:textId="77777777" w:rsidR="00B80B63" w:rsidRDefault="00B80B63" w:rsidP="00DA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E427" w14:textId="237CBAEA" w:rsidR="00E92367" w:rsidRDefault="00E92367" w:rsidP="00E92367">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B0892"/>
    <w:multiLevelType w:val="hybridMultilevel"/>
    <w:tmpl w:val="AC061442"/>
    <w:lvl w:ilvl="0" w:tplc="A618776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AD"/>
    <w:rsid w:val="000266FC"/>
    <w:rsid w:val="000814AD"/>
    <w:rsid w:val="0008752A"/>
    <w:rsid w:val="000A077F"/>
    <w:rsid w:val="000A3C6C"/>
    <w:rsid w:val="000C3FAE"/>
    <w:rsid w:val="000D0494"/>
    <w:rsid w:val="00100DB3"/>
    <w:rsid w:val="00117D42"/>
    <w:rsid w:val="00170F56"/>
    <w:rsid w:val="0017225A"/>
    <w:rsid w:val="00177279"/>
    <w:rsid w:val="00183125"/>
    <w:rsid w:val="001839F6"/>
    <w:rsid w:val="001A2D01"/>
    <w:rsid w:val="001D4300"/>
    <w:rsid w:val="001E6CD3"/>
    <w:rsid w:val="001E7263"/>
    <w:rsid w:val="001E7381"/>
    <w:rsid w:val="0020788E"/>
    <w:rsid w:val="00217780"/>
    <w:rsid w:val="00223829"/>
    <w:rsid w:val="002544EA"/>
    <w:rsid w:val="002553E9"/>
    <w:rsid w:val="0025788B"/>
    <w:rsid w:val="00295726"/>
    <w:rsid w:val="002B228E"/>
    <w:rsid w:val="002F4500"/>
    <w:rsid w:val="0032759A"/>
    <w:rsid w:val="00347842"/>
    <w:rsid w:val="00380C9B"/>
    <w:rsid w:val="00384796"/>
    <w:rsid w:val="00404D8B"/>
    <w:rsid w:val="0042360C"/>
    <w:rsid w:val="00423F90"/>
    <w:rsid w:val="00433EA5"/>
    <w:rsid w:val="0047470F"/>
    <w:rsid w:val="004D4D38"/>
    <w:rsid w:val="005456D8"/>
    <w:rsid w:val="00552486"/>
    <w:rsid w:val="00562162"/>
    <w:rsid w:val="0057325D"/>
    <w:rsid w:val="00593EDA"/>
    <w:rsid w:val="005B35B2"/>
    <w:rsid w:val="00654B09"/>
    <w:rsid w:val="0067661E"/>
    <w:rsid w:val="00677E56"/>
    <w:rsid w:val="00684962"/>
    <w:rsid w:val="006B173A"/>
    <w:rsid w:val="006B3939"/>
    <w:rsid w:val="006C231C"/>
    <w:rsid w:val="006E3A5E"/>
    <w:rsid w:val="0071279B"/>
    <w:rsid w:val="00725979"/>
    <w:rsid w:val="00742351"/>
    <w:rsid w:val="007617B9"/>
    <w:rsid w:val="00766C49"/>
    <w:rsid w:val="007A0E2D"/>
    <w:rsid w:val="007B0D2D"/>
    <w:rsid w:val="007B2017"/>
    <w:rsid w:val="007E452F"/>
    <w:rsid w:val="00847EC6"/>
    <w:rsid w:val="00890670"/>
    <w:rsid w:val="008C0628"/>
    <w:rsid w:val="008D3E21"/>
    <w:rsid w:val="008E3B6C"/>
    <w:rsid w:val="008F77F3"/>
    <w:rsid w:val="00912545"/>
    <w:rsid w:val="00913AA7"/>
    <w:rsid w:val="00935AE8"/>
    <w:rsid w:val="00965318"/>
    <w:rsid w:val="009837EE"/>
    <w:rsid w:val="00985F5B"/>
    <w:rsid w:val="009A725F"/>
    <w:rsid w:val="009C7995"/>
    <w:rsid w:val="009D0141"/>
    <w:rsid w:val="00A7624E"/>
    <w:rsid w:val="00AF28ED"/>
    <w:rsid w:val="00B228BD"/>
    <w:rsid w:val="00B335D9"/>
    <w:rsid w:val="00B33858"/>
    <w:rsid w:val="00B80B63"/>
    <w:rsid w:val="00B8210D"/>
    <w:rsid w:val="00BC58B2"/>
    <w:rsid w:val="00C02724"/>
    <w:rsid w:val="00C1029C"/>
    <w:rsid w:val="00C1667E"/>
    <w:rsid w:val="00C96FAD"/>
    <w:rsid w:val="00CA20A5"/>
    <w:rsid w:val="00CC18F5"/>
    <w:rsid w:val="00CE2274"/>
    <w:rsid w:val="00D039D9"/>
    <w:rsid w:val="00D13F15"/>
    <w:rsid w:val="00D33170"/>
    <w:rsid w:val="00D71C60"/>
    <w:rsid w:val="00D71E17"/>
    <w:rsid w:val="00D84AE3"/>
    <w:rsid w:val="00DA34A2"/>
    <w:rsid w:val="00DB43C4"/>
    <w:rsid w:val="00DB58A0"/>
    <w:rsid w:val="00DB5D9B"/>
    <w:rsid w:val="00DC67A6"/>
    <w:rsid w:val="00DE4C30"/>
    <w:rsid w:val="00E069D6"/>
    <w:rsid w:val="00E92367"/>
    <w:rsid w:val="00EC05E0"/>
    <w:rsid w:val="00F37256"/>
    <w:rsid w:val="00F618A7"/>
    <w:rsid w:val="00FF2394"/>
    <w:rsid w:val="00FF5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940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C96FAD"/>
    <w:pPr>
      <w:jc w:val="center"/>
    </w:pPr>
  </w:style>
  <w:style w:type="character" w:customStyle="1" w:styleId="a4">
    <w:name w:val="記 (文字)"/>
    <w:basedOn w:val="a0"/>
    <w:link w:val="a3"/>
    <w:uiPriority w:val="99"/>
    <w:semiHidden/>
    <w:rsid w:val="00C96FAD"/>
  </w:style>
  <w:style w:type="paragraph" w:styleId="a5">
    <w:name w:val="Closing"/>
    <w:basedOn w:val="a"/>
    <w:link w:val="a6"/>
    <w:uiPriority w:val="99"/>
    <w:semiHidden/>
    <w:unhideWhenUsed/>
    <w:rsid w:val="00C96FAD"/>
    <w:pPr>
      <w:jc w:val="right"/>
    </w:pPr>
  </w:style>
  <w:style w:type="character" w:customStyle="1" w:styleId="a6">
    <w:name w:val="結語 (文字)"/>
    <w:basedOn w:val="a0"/>
    <w:link w:val="a5"/>
    <w:uiPriority w:val="99"/>
    <w:semiHidden/>
    <w:rsid w:val="00C96FAD"/>
  </w:style>
  <w:style w:type="table" w:styleId="a7">
    <w:name w:val="Table Grid"/>
    <w:basedOn w:val="a1"/>
    <w:uiPriority w:val="59"/>
    <w:rsid w:val="001E7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A34A2"/>
    <w:pPr>
      <w:tabs>
        <w:tab w:val="center" w:pos="4252"/>
        <w:tab w:val="right" w:pos="8504"/>
      </w:tabs>
      <w:snapToGrid w:val="0"/>
    </w:pPr>
  </w:style>
  <w:style w:type="character" w:customStyle="1" w:styleId="a9">
    <w:name w:val="ヘッダー (文字)"/>
    <w:basedOn w:val="a0"/>
    <w:link w:val="a8"/>
    <w:uiPriority w:val="99"/>
    <w:rsid w:val="00DA34A2"/>
  </w:style>
  <w:style w:type="paragraph" w:styleId="aa">
    <w:name w:val="footer"/>
    <w:basedOn w:val="a"/>
    <w:link w:val="ab"/>
    <w:uiPriority w:val="99"/>
    <w:unhideWhenUsed/>
    <w:rsid w:val="00DA34A2"/>
    <w:pPr>
      <w:tabs>
        <w:tab w:val="center" w:pos="4252"/>
        <w:tab w:val="right" w:pos="8504"/>
      </w:tabs>
      <w:snapToGrid w:val="0"/>
    </w:pPr>
  </w:style>
  <w:style w:type="character" w:customStyle="1" w:styleId="ab">
    <w:name w:val="フッター (文字)"/>
    <w:basedOn w:val="a0"/>
    <w:link w:val="aa"/>
    <w:uiPriority w:val="99"/>
    <w:rsid w:val="00DA34A2"/>
  </w:style>
  <w:style w:type="paragraph" w:styleId="ac">
    <w:name w:val="List Paragraph"/>
    <w:basedOn w:val="a"/>
    <w:uiPriority w:val="34"/>
    <w:qFormat/>
    <w:rsid w:val="00D71C60"/>
    <w:pPr>
      <w:ind w:leftChars="400" w:left="840"/>
    </w:pPr>
  </w:style>
  <w:style w:type="paragraph" w:styleId="ad">
    <w:name w:val="Balloon Text"/>
    <w:basedOn w:val="a"/>
    <w:link w:val="ae"/>
    <w:uiPriority w:val="99"/>
    <w:semiHidden/>
    <w:unhideWhenUsed/>
    <w:rsid w:val="00433E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33E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50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B7C1F-33BF-4070-B31A-C35EE79A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2025-06-20T01:38:00Z</dcterms:created>
  <dcterms:modified xsi:type="dcterms:W3CDTF">2026-05-22T05:51:00Z</dcterms:modified>
</cp:coreProperties>
</file>