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8726" w14:textId="77777777" w:rsidR="00E7629F" w:rsidRPr="003C490B" w:rsidRDefault="00E7629F">
      <w:pPr>
        <w:autoSpaceDE w:val="0"/>
        <w:autoSpaceDN w:val="0"/>
        <w:adjustRightInd w:val="0"/>
        <w:spacing w:line="480" w:lineRule="atLeast"/>
        <w:ind w:left="72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大阪市及び大阪府における一体的な行政運営の推進に関する条例</w:t>
      </w:r>
    </w:p>
    <w:p w14:paraId="0A3C9B11"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（趣旨）</w:t>
      </w:r>
    </w:p>
    <w:p w14:paraId="5215A1FB"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第１条　この条例は、大阪の成長及び発展を支えるため、将来にわたって本市及び大阪府の一体的な行政運営を推進することに関し必要な事項を定めるものとする。</w:t>
      </w:r>
    </w:p>
    <w:p w14:paraId="22F40CFA"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（基本理念）</w:t>
      </w:r>
    </w:p>
    <w:p w14:paraId="07A290CA"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第２条　本市は、本市及び大阪府が対等の立場において大阪府との一体的な行政運営を推進することを通じて、本市及び大阪府の二重行政を解消するとともに大阪の成長及び発展を図ることにより、副首都・大阪を確立し、もって豊かな住民生活を実現するものとする。</w:t>
      </w:r>
    </w:p>
    <w:p w14:paraId="0299512E"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（責務）</w:t>
      </w:r>
    </w:p>
    <w:p w14:paraId="4ECC033D"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第３条　本市は、この条例に定める事項を誠実に履行する責務を有する。</w:t>
      </w:r>
    </w:p>
    <w:p w14:paraId="03A5177A"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（会議の設置等）</w:t>
      </w:r>
    </w:p>
    <w:p w14:paraId="6F826568"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第４条　本市は、大阪府と共同して、本市及び大阪府の一体的な行政運営を推進することを目的として、副首都推進本部（大阪府市）会議（以下「会議」という。）を設置する。</w:t>
      </w:r>
    </w:p>
    <w:p w14:paraId="7879288F"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２　会議は、地方自治法（昭和</w:t>
      </w:r>
      <w:r w:rsidRPr="003C490B">
        <w:rPr>
          <w:rFonts w:ascii="ＭＳ 明朝" w:eastAsia="ＭＳ 明朝" w:hAnsi="ＭＳ 明朝" w:cs="ＭＳ 明朝"/>
          <w:color w:val="000000"/>
          <w:kern w:val="0"/>
          <w:sz w:val="22"/>
        </w:rPr>
        <w:t>22</w:t>
      </w:r>
      <w:r w:rsidRPr="003C490B">
        <w:rPr>
          <w:rFonts w:ascii="ＭＳ 明朝" w:eastAsia="ＭＳ 明朝" w:hAnsi="ＭＳ 明朝" w:cs="ＭＳ 明朝" w:hint="eastAsia"/>
          <w:color w:val="000000"/>
          <w:kern w:val="0"/>
          <w:sz w:val="22"/>
        </w:rPr>
        <w:t>年法律第</w:t>
      </w:r>
      <w:r w:rsidRPr="003C490B">
        <w:rPr>
          <w:rFonts w:ascii="ＭＳ 明朝" w:eastAsia="ＭＳ 明朝" w:hAnsi="ＭＳ 明朝" w:cs="ＭＳ 明朝"/>
          <w:color w:val="000000"/>
          <w:kern w:val="0"/>
          <w:sz w:val="22"/>
        </w:rPr>
        <w:t>67</w:t>
      </w:r>
      <w:r w:rsidRPr="003C490B">
        <w:rPr>
          <w:rFonts w:ascii="ＭＳ 明朝" w:eastAsia="ＭＳ 明朝" w:hAnsi="ＭＳ 明朝" w:cs="ＭＳ 明朝" w:hint="eastAsia"/>
          <w:color w:val="000000"/>
          <w:kern w:val="0"/>
          <w:sz w:val="22"/>
        </w:rPr>
        <w:t>号）第</w:t>
      </w:r>
      <w:r w:rsidRPr="003C490B">
        <w:rPr>
          <w:rFonts w:ascii="ＭＳ 明朝" w:eastAsia="ＭＳ 明朝" w:hAnsi="ＭＳ 明朝" w:cs="ＭＳ 明朝"/>
          <w:color w:val="000000"/>
          <w:kern w:val="0"/>
          <w:sz w:val="22"/>
        </w:rPr>
        <w:t>252</w:t>
      </w:r>
      <w:r w:rsidRPr="003C490B">
        <w:rPr>
          <w:rFonts w:ascii="ＭＳ 明朝" w:eastAsia="ＭＳ 明朝" w:hAnsi="ＭＳ 明朝" w:cs="ＭＳ 明朝" w:hint="eastAsia"/>
          <w:color w:val="000000"/>
          <w:kern w:val="0"/>
          <w:sz w:val="22"/>
        </w:rPr>
        <w:t>条の</w:t>
      </w:r>
      <w:r w:rsidRPr="003C490B">
        <w:rPr>
          <w:rFonts w:ascii="ＭＳ 明朝" w:eastAsia="ＭＳ 明朝" w:hAnsi="ＭＳ 明朝" w:cs="ＭＳ 明朝"/>
          <w:color w:val="000000"/>
          <w:kern w:val="0"/>
          <w:sz w:val="22"/>
        </w:rPr>
        <w:t>21</w:t>
      </w:r>
      <w:r w:rsidRPr="003C490B">
        <w:rPr>
          <w:rFonts w:ascii="ＭＳ 明朝" w:eastAsia="ＭＳ 明朝" w:hAnsi="ＭＳ 明朝" w:cs="ＭＳ 明朝" w:hint="eastAsia"/>
          <w:color w:val="000000"/>
          <w:kern w:val="0"/>
          <w:sz w:val="22"/>
        </w:rPr>
        <w:t>の２第１項に規定する指定都市都道府県調整会議とする。</w:t>
      </w:r>
    </w:p>
    <w:p w14:paraId="5B15F7CC"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３　会議においては、第８条及び第９条に規定する事項その他市長及び大阪府知事が必要と認める事項について協議するものとする。</w:t>
      </w:r>
    </w:p>
    <w:p w14:paraId="74D04511"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（会議の組織）</w:t>
      </w:r>
    </w:p>
    <w:p w14:paraId="74F695F5"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第５条　会議は、本部長、副本部長及び本部員をもって組織する。</w:t>
      </w:r>
    </w:p>
    <w:p w14:paraId="32E3D0B7"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２　本部長は、大阪府知事をもって充て、副本部長は、市長をもって充てる。</w:t>
      </w:r>
    </w:p>
    <w:p w14:paraId="68CAC7EE"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３　本部員は、市長又は大阪府知事がその補助機関である職員のうちから選任した者をもって充てる。</w:t>
      </w:r>
    </w:p>
    <w:p w14:paraId="4664F24B"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４　市長又は大阪府知事は、必要と認めるときは、市長及び大阪府知事以外の執行機関の委員長（教育委員会にあっては、教育長）、委員若しくは当該執行機関の事務を補助する職員又は当該執行機関の管理に属する機関の職員から選任した者を本部</w:t>
      </w:r>
      <w:r w:rsidRPr="003C490B">
        <w:rPr>
          <w:rFonts w:ascii="ＭＳ 明朝" w:eastAsia="ＭＳ 明朝" w:hAnsi="ＭＳ 明朝" w:cs="ＭＳ 明朝" w:hint="eastAsia"/>
          <w:color w:val="000000"/>
          <w:kern w:val="0"/>
          <w:sz w:val="22"/>
        </w:rPr>
        <w:lastRenderedPageBreak/>
        <w:t>員として加えるものとする。</w:t>
      </w:r>
    </w:p>
    <w:p w14:paraId="29AFF240"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５　本部長は、会議の事務を掌理し、会議を代表する。</w:t>
      </w:r>
    </w:p>
    <w:p w14:paraId="5DED5445"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（会議の運営）</w:t>
      </w:r>
    </w:p>
    <w:p w14:paraId="74C6BECB"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第６条　本部長は、副本部長と協議の上、会議を招集し、これを運営する。</w:t>
      </w:r>
    </w:p>
    <w:p w14:paraId="079268E3"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２　副本部長は、必要と認めるときは、本部長に会議の招集を求めることができる。</w:t>
      </w:r>
    </w:p>
    <w:p w14:paraId="16CE78C0"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３　前項の規定による招集の求めがあったときは、本部長は、会議を招集しなければならない。</w:t>
      </w:r>
    </w:p>
    <w:p w14:paraId="09FB1EA4"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４　会議においては、本部長、副本部長及び本部員は、本市及び大阪府が対等の立場において議論を尽くして合意に努めるものとする。</w:t>
      </w:r>
    </w:p>
    <w:p w14:paraId="01D33899"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５　本部長は、必要と認めるときは、副本部長と協議して、次に掲げる者に対し、会議への出席を求めるものとする。</w:t>
      </w:r>
    </w:p>
    <w:p w14:paraId="1F2EEFD8"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(1)</w:t>
      </w:r>
      <w:r w:rsidRPr="003C490B">
        <w:rPr>
          <w:rFonts w:ascii="ＭＳ 明朝" w:eastAsia="ＭＳ 明朝" w:hAnsi="ＭＳ 明朝" w:cs="ＭＳ 明朝" w:hint="eastAsia"/>
          <w:color w:val="000000"/>
          <w:kern w:val="0"/>
          <w:sz w:val="22"/>
        </w:rPr>
        <w:t xml:space="preserve">　市会又は大阪府議会の議員</w:t>
      </w:r>
    </w:p>
    <w:p w14:paraId="66B3F607"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(2)</w:t>
      </w:r>
      <w:r w:rsidRPr="003C490B">
        <w:rPr>
          <w:rFonts w:ascii="ＭＳ 明朝" w:eastAsia="ＭＳ 明朝" w:hAnsi="ＭＳ 明朝" w:cs="ＭＳ 明朝" w:hint="eastAsia"/>
          <w:color w:val="000000"/>
          <w:kern w:val="0"/>
          <w:sz w:val="22"/>
        </w:rPr>
        <w:t xml:space="preserve">　特別顧問及び特別参与（特別職の非常勤の職員の報酬及び費用弁償に関する条例（昭和</w:t>
      </w:r>
      <w:r w:rsidRPr="003C490B">
        <w:rPr>
          <w:rFonts w:ascii="ＭＳ 明朝" w:eastAsia="ＭＳ 明朝" w:hAnsi="ＭＳ 明朝" w:cs="ＭＳ 明朝"/>
          <w:color w:val="000000"/>
          <w:kern w:val="0"/>
          <w:sz w:val="22"/>
        </w:rPr>
        <w:t>31</w:t>
      </w:r>
      <w:r w:rsidRPr="003C490B">
        <w:rPr>
          <w:rFonts w:ascii="ＭＳ 明朝" w:eastAsia="ＭＳ 明朝" w:hAnsi="ＭＳ 明朝" w:cs="ＭＳ 明朝" w:hint="eastAsia"/>
          <w:color w:val="000000"/>
          <w:kern w:val="0"/>
          <w:sz w:val="22"/>
        </w:rPr>
        <w:t>年大阪市条例第</w:t>
      </w:r>
      <w:r w:rsidRPr="003C490B">
        <w:rPr>
          <w:rFonts w:ascii="ＭＳ 明朝" w:eastAsia="ＭＳ 明朝" w:hAnsi="ＭＳ 明朝" w:cs="ＭＳ 明朝"/>
          <w:color w:val="000000"/>
          <w:kern w:val="0"/>
          <w:sz w:val="22"/>
        </w:rPr>
        <w:t>33</w:t>
      </w:r>
      <w:r w:rsidRPr="003C490B">
        <w:rPr>
          <w:rFonts w:ascii="ＭＳ 明朝" w:eastAsia="ＭＳ 明朝" w:hAnsi="ＭＳ 明朝" w:cs="ＭＳ 明朝" w:hint="eastAsia"/>
          <w:color w:val="000000"/>
          <w:kern w:val="0"/>
          <w:sz w:val="22"/>
        </w:rPr>
        <w:t>号）第１条第７号に掲げる職員であって、副首都化、本市が大阪府と共同して取り組む施策その他市長が定める施策（以下この号において「特別施策」という。）に関し必要な事項又は特別施策のうち特定の分野に関し必要な事項を調査し、及び助言するものをいう。）</w:t>
      </w:r>
    </w:p>
    <w:p w14:paraId="20F2631B"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(3)</w:t>
      </w:r>
      <w:r w:rsidRPr="003C490B">
        <w:rPr>
          <w:rFonts w:ascii="ＭＳ 明朝" w:eastAsia="ＭＳ 明朝" w:hAnsi="ＭＳ 明朝" w:cs="ＭＳ 明朝" w:hint="eastAsia"/>
          <w:color w:val="000000"/>
          <w:kern w:val="0"/>
          <w:sz w:val="22"/>
        </w:rPr>
        <w:t xml:space="preserve">　大阪府内の市町村（本市を除く。）の長</w:t>
      </w:r>
    </w:p>
    <w:p w14:paraId="0DD0C041"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(4)</w:t>
      </w:r>
      <w:r w:rsidRPr="003C490B">
        <w:rPr>
          <w:rFonts w:ascii="ＭＳ 明朝" w:eastAsia="ＭＳ 明朝" w:hAnsi="ＭＳ 明朝" w:cs="ＭＳ 明朝" w:hint="eastAsia"/>
          <w:color w:val="000000"/>
          <w:kern w:val="0"/>
          <w:sz w:val="22"/>
        </w:rPr>
        <w:t xml:space="preserve">　学識経験を有する者その他関係者</w:t>
      </w:r>
    </w:p>
    <w:p w14:paraId="1C6C2EFE"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（進捗状況の管理等）</w:t>
      </w:r>
    </w:p>
    <w:p w14:paraId="7D5394A5"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第７条　会議で合意した事項（以下「合意事項」という。）については、会議において進捗状況の管理を行うものとする。</w:t>
      </w:r>
    </w:p>
    <w:p w14:paraId="0A7A7DFF"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２　市長は、合意事項及び合意事項についての進捗状況を市会に報告するものとする。</w:t>
      </w:r>
    </w:p>
    <w:p w14:paraId="18406373"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（本市及び大阪府が会議において協議すべき事項）</w:t>
      </w:r>
    </w:p>
    <w:p w14:paraId="7933F503"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第８条　本市は、次に掲げる事項について、大阪府と会議において協議するものとする。</w:t>
      </w:r>
    </w:p>
    <w:p w14:paraId="594B63CF"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lastRenderedPageBreak/>
        <w:t>(1)</w:t>
      </w:r>
      <w:r w:rsidRPr="003C490B">
        <w:rPr>
          <w:rFonts w:ascii="ＭＳ 明朝" w:eastAsia="ＭＳ 明朝" w:hAnsi="ＭＳ 明朝" w:cs="ＭＳ 明朝" w:hint="eastAsia"/>
          <w:color w:val="000000"/>
          <w:kern w:val="0"/>
          <w:sz w:val="22"/>
        </w:rPr>
        <w:t xml:space="preserve">　今後の大阪の成長及び発展に関する取組の方向性</w:t>
      </w:r>
    </w:p>
    <w:p w14:paraId="3C40CF72"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(2)</w:t>
      </w:r>
      <w:r w:rsidRPr="003C490B">
        <w:rPr>
          <w:rFonts w:ascii="ＭＳ 明朝" w:eastAsia="ＭＳ 明朝" w:hAnsi="ＭＳ 明朝" w:cs="ＭＳ 明朝" w:hint="eastAsia"/>
          <w:color w:val="000000"/>
          <w:kern w:val="0"/>
          <w:sz w:val="22"/>
        </w:rPr>
        <w:t xml:space="preserve">　大阪の成長及び発展を支える大都市のまちづくり及び広域的な交通基盤の整備の方向性</w:t>
      </w:r>
    </w:p>
    <w:p w14:paraId="1D631AB0"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(3)</w:t>
      </w:r>
      <w:r w:rsidRPr="003C490B">
        <w:rPr>
          <w:rFonts w:ascii="ＭＳ 明朝" w:eastAsia="ＭＳ 明朝" w:hAnsi="ＭＳ 明朝" w:cs="ＭＳ 明朝" w:hint="eastAsia"/>
          <w:color w:val="000000"/>
          <w:kern w:val="0"/>
          <w:sz w:val="22"/>
        </w:rPr>
        <w:t xml:space="preserve">　情報通信技術その他の先端的な技術の活用を図る取組の方向性</w:t>
      </w:r>
    </w:p>
    <w:p w14:paraId="7E039658"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２　本市は、前項各号に掲げるもののほか、本市が大阪府と一体的に又は連携して取り組む重要施策に関する方針等について、大阪府と会議において協議するものとする。</w:t>
      </w:r>
    </w:p>
    <w:p w14:paraId="6AABA7F3"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３　本市は、必要と認めるときは、第１項に規定する事項及び前項に規定する方針等に係る個別の事業の実施における本市及び大阪府の役割分担又は費用の負担等について、大阪府と会議において協議するものとする。</w:t>
      </w:r>
    </w:p>
    <w:p w14:paraId="56570A64"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（本市及び大阪府が一体的に取り組む事務等）</w:t>
      </w:r>
    </w:p>
    <w:p w14:paraId="6436747E"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第９条　本市及び大阪府の一体的な行政運営に当たっては、本市は、大阪府と共同して、次に掲げる手法その他の手法を検討し、最適なものを選択するものとする。</w:t>
      </w:r>
    </w:p>
    <w:p w14:paraId="182001A2"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(1)</w:t>
      </w:r>
      <w:r w:rsidRPr="003C490B">
        <w:rPr>
          <w:rFonts w:ascii="ＭＳ 明朝" w:eastAsia="ＭＳ 明朝" w:hAnsi="ＭＳ 明朝" w:cs="ＭＳ 明朝" w:hint="eastAsia"/>
          <w:color w:val="000000"/>
          <w:kern w:val="0"/>
          <w:sz w:val="22"/>
        </w:rPr>
        <w:t xml:space="preserve">　地方自治法第</w:t>
      </w:r>
      <w:r w:rsidRPr="003C490B">
        <w:rPr>
          <w:rFonts w:ascii="ＭＳ 明朝" w:eastAsia="ＭＳ 明朝" w:hAnsi="ＭＳ 明朝" w:cs="ＭＳ 明朝"/>
          <w:color w:val="000000"/>
          <w:kern w:val="0"/>
          <w:sz w:val="22"/>
        </w:rPr>
        <w:t>252</w:t>
      </w:r>
      <w:r w:rsidRPr="003C490B">
        <w:rPr>
          <w:rFonts w:ascii="ＭＳ 明朝" w:eastAsia="ＭＳ 明朝" w:hAnsi="ＭＳ 明朝" w:cs="ＭＳ 明朝" w:hint="eastAsia"/>
          <w:color w:val="000000"/>
          <w:kern w:val="0"/>
          <w:sz w:val="22"/>
        </w:rPr>
        <w:t>条の２の２第１項の規定による協議会の設置</w:t>
      </w:r>
    </w:p>
    <w:p w14:paraId="1EEB60FF"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(2)</w:t>
      </w:r>
      <w:r w:rsidRPr="003C490B">
        <w:rPr>
          <w:rFonts w:ascii="ＭＳ 明朝" w:eastAsia="ＭＳ 明朝" w:hAnsi="ＭＳ 明朝" w:cs="ＭＳ 明朝" w:hint="eastAsia"/>
          <w:color w:val="000000"/>
          <w:kern w:val="0"/>
          <w:sz w:val="22"/>
        </w:rPr>
        <w:t xml:space="preserve">　地方自治法第</w:t>
      </w:r>
      <w:r w:rsidRPr="003C490B">
        <w:rPr>
          <w:rFonts w:ascii="ＭＳ 明朝" w:eastAsia="ＭＳ 明朝" w:hAnsi="ＭＳ 明朝" w:cs="ＭＳ 明朝"/>
          <w:color w:val="000000"/>
          <w:kern w:val="0"/>
          <w:sz w:val="22"/>
        </w:rPr>
        <w:t>158</w:t>
      </w:r>
      <w:r w:rsidRPr="003C490B">
        <w:rPr>
          <w:rFonts w:ascii="ＭＳ 明朝" w:eastAsia="ＭＳ 明朝" w:hAnsi="ＭＳ 明朝" w:cs="ＭＳ 明朝" w:hint="eastAsia"/>
          <w:color w:val="000000"/>
          <w:kern w:val="0"/>
          <w:sz w:val="22"/>
        </w:rPr>
        <w:t>条第１項に規定する内部組織（次項において「内部組織」という。）、同法第</w:t>
      </w:r>
      <w:r w:rsidRPr="003C490B">
        <w:rPr>
          <w:rFonts w:ascii="ＭＳ 明朝" w:eastAsia="ＭＳ 明朝" w:hAnsi="ＭＳ 明朝" w:cs="ＭＳ 明朝"/>
          <w:color w:val="000000"/>
          <w:kern w:val="0"/>
          <w:sz w:val="22"/>
        </w:rPr>
        <w:t>138</w:t>
      </w:r>
      <w:r w:rsidRPr="003C490B">
        <w:rPr>
          <w:rFonts w:ascii="ＭＳ 明朝" w:eastAsia="ＭＳ 明朝" w:hAnsi="ＭＳ 明朝" w:cs="ＭＳ 明朝" w:hint="eastAsia"/>
          <w:color w:val="000000"/>
          <w:kern w:val="0"/>
          <w:sz w:val="22"/>
        </w:rPr>
        <w:t>条の４第３項に規定する附属機関その他の機関等の共同設置（同法第</w:t>
      </w:r>
      <w:r w:rsidRPr="003C490B">
        <w:rPr>
          <w:rFonts w:ascii="ＭＳ 明朝" w:eastAsia="ＭＳ 明朝" w:hAnsi="ＭＳ 明朝" w:cs="ＭＳ 明朝"/>
          <w:color w:val="000000"/>
          <w:kern w:val="0"/>
          <w:sz w:val="22"/>
        </w:rPr>
        <w:t>252</w:t>
      </w:r>
      <w:r w:rsidRPr="003C490B">
        <w:rPr>
          <w:rFonts w:ascii="ＭＳ 明朝" w:eastAsia="ＭＳ 明朝" w:hAnsi="ＭＳ 明朝" w:cs="ＭＳ 明朝" w:hint="eastAsia"/>
          <w:color w:val="000000"/>
          <w:kern w:val="0"/>
          <w:sz w:val="22"/>
        </w:rPr>
        <w:t>条の７第１項の規定による機関等の共同設置をいう。）</w:t>
      </w:r>
    </w:p>
    <w:p w14:paraId="46F4D281"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(3)</w:t>
      </w:r>
      <w:r w:rsidRPr="003C490B">
        <w:rPr>
          <w:rFonts w:ascii="ＭＳ 明朝" w:eastAsia="ＭＳ 明朝" w:hAnsi="ＭＳ 明朝" w:cs="ＭＳ 明朝" w:hint="eastAsia"/>
          <w:color w:val="000000"/>
          <w:kern w:val="0"/>
          <w:sz w:val="22"/>
        </w:rPr>
        <w:t xml:space="preserve">　地方自治法第</w:t>
      </w:r>
      <w:r w:rsidRPr="003C490B">
        <w:rPr>
          <w:rFonts w:ascii="ＭＳ 明朝" w:eastAsia="ＭＳ 明朝" w:hAnsi="ＭＳ 明朝" w:cs="ＭＳ 明朝"/>
          <w:color w:val="000000"/>
          <w:kern w:val="0"/>
          <w:sz w:val="22"/>
        </w:rPr>
        <w:t>252</w:t>
      </w:r>
      <w:r w:rsidRPr="003C490B">
        <w:rPr>
          <w:rFonts w:ascii="ＭＳ 明朝" w:eastAsia="ＭＳ 明朝" w:hAnsi="ＭＳ 明朝" w:cs="ＭＳ 明朝" w:hint="eastAsia"/>
          <w:color w:val="000000"/>
          <w:kern w:val="0"/>
          <w:sz w:val="22"/>
        </w:rPr>
        <w:t>条の</w:t>
      </w:r>
      <w:r w:rsidRPr="003C490B">
        <w:rPr>
          <w:rFonts w:ascii="ＭＳ 明朝" w:eastAsia="ＭＳ 明朝" w:hAnsi="ＭＳ 明朝" w:cs="ＭＳ 明朝"/>
          <w:color w:val="000000"/>
          <w:kern w:val="0"/>
          <w:sz w:val="22"/>
        </w:rPr>
        <w:t>14</w:t>
      </w:r>
      <w:r w:rsidRPr="003C490B">
        <w:rPr>
          <w:rFonts w:ascii="ＭＳ 明朝" w:eastAsia="ＭＳ 明朝" w:hAnsi="ＭＳ 明朝" w:cs="ＭＳ 明朝" w:hint="eastAsia"/>
          <w:color w:val="000000"/>
          <w:kern w:val="0"/>
          <w:sz w:val="22"/>
        </w:rPr>
        <w:t>第１項の規定による事務の委託（附則第２項において「事務の委託」という。）</w:t>
      </w:r>
    </w:p>
    <w:p w14:paraId="393C7DB9"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(4)</w:t>
      </w:r>
      <w:r w:rsidRPr="003C490B">
        <w:rPr>
          <w:rFonts w:ascii="ＭＳ 明朝" w:eastAsia="ＭＳ 明朝" w:hAnsi="ＭＳ 明朝" w:cs="ＭＳ 明朝" w:hint="eastAsia"/>
          <w:color w:val="000000"/>
          <w:kern w:val="0"/>
          <w:sz w:val="22"/>
        </w:rPr>
        <w:t xml:space="preserve">　地方独立行政法人法（平成</w:t>
      </w:r>
      <w:r w:rsidRPr="003C490B">
        <w:rPr>
          <w:rFonts w:ascii="ＭＳ 明朝" w:eastAsia="ＭＳ 明朝" w:hAnsi="ＭＳ 明朝" w:cs="ＭＳ 明朝"/>
          <w:color w:val="000000"/>
          <w:kern w:val="0"/>
          <w:sz w:val="22"/>
        </w:rPr>
        <w:t>15</w:t>
      </w:r>
      <w:r w:rsidRPr="003C490B">
        <w:rPr>
          <w:rFonts w:ascii="ＭＳ 明朝" w:eastAsia="ＭＳ 明朝" w:hAnsi="ＭＳ 明朝" w:cs="ＭＳ 明朝" w:hint="eastAsia"/>
          <w:color w:val="000000"/>
          <w:kern w:val="0"/>
          <w:sz w:val="22"/>
        </w:rPr>
        <w:t>年法律第</w:t>
      </w:r>
      <w:r w:rsidRPr="003C490B">
        <w:rPr>
          <w:rFonts w:ascii="ＭＳ 明朝" w:eastAsia="ＭＳ 明朝" w:hAnsi="ＭＳ 明朝" w:cs="ＭＳ 明朝"/>
          <w:color w:val="000000"/>
          <w:kern w:val="0"/>
          <w:sz w:val="22"/>
        </w:rPr>
        <w:t>118</w:t>
      </w:r>
      <w:r w:rsidRPr="003C490B">
        <w:rPr>
          <w:rFonts w:ascii="ＭＳ 明朝" w:eastAsia="ＭＳ 明朝" w:hAnsi="ＭＳ 明朝" w:cs="ＭＳ 明朝" w:hint="eastAsia"/>
          <w:color w:val="000000"/>
          <w:kern w:val="0"/>
          <w:sz w:val="22"/>
        </w:rPr>
        <w:t>号）第２条第１項に規定する地方独立行政法人（次項において「地方独立行政法人」という。）その他の法人の新設又は合併</w:t>
      </w:r>
    </w:p>
    <w:p w14:paraId="60AFFA65"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２　本市及び大阪府が共同して設置し、又は設立している内部組織及び地方独立行政法人並びに本市又は大阪府が出資し、又は出えんした法人のうち大阪の成長及び発展に関する事務を処理するものであって、前項の規定の趣旨を踏まえたものは、それぞれ別表第１から別表第３までに掲げるとおりとする。</w:t>
      </w:r>
    </w:p>
    <w:p w14:paraId="5A25ECE0"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３　第１項の規定の趣旨を踏まえ、次に掲げる事務については、地方自治法第</w:t>
      </w:r>
      <w:r w:rsidRPr="003C490B">
        <w:rPr>
          <w:rFonts w:ascii="ＭＳ 明朝" w:eastAsia="ＭＳ 明朝" w:hAnsi="ＭＳ 明朝" w:cs="ＭＳ 明朝"/>
          <w:color w:val="000000"/>
          <w:kern w:val="0"/>
          <w:sz w:val="22"/>
        </w:rPr>
        <w:t>252</w:t>
      </w:r>
      <w:r w:rsidRPr="003C490B">
        <w:rPr>
          <w:rFonts w:ascii="ＭＳ 明朝" w:eastAsia="ＭＳ 明朝" w:hAnsi="ＭＳ 明朝" w:cs="ＭＳ 明朝" w:hint="eastAsia"/>
          <w:color w:val="000000"/>
          <w:kern w:val="0"/>
          <w:sz w:val="22"/>
        </w:rPr>
        <w:t>条の</w:t>
      </w:r>
      <w:r w:rsidRPr="003C490B">
        <w:rPr>
          <w:rFonts w:ascii="ＭＳ 明朝" w:eastAsia="ＭＳ 明朝" w:hAnsi="ＭＳ 明朝" w:cs="ＭＳ 明朝"/>
          <w:color w:val="000000"/>
          <w:kern w:val="0"/>
          <w:sz w:val="22"/>
        </w:rPr>
        <w:lastRenderedPageBreak/>
        <w:t>14</w:t>
      </w:r>
      <w:r w:rsidRPr="003C490B">
        <w:rPr>
          <w:rFonts w:ascii="ＭＳ 明朝" w:eastAsia="ＭＳ 明朝" w:hAnsi="ＭＳ 明朝" w:cs="ＭＳ 明朝" w:hint="eastAsia"/>
          <w:color w:val="000000"/>
          <w:kern w:val="0"/>
          <w:sz w:val="22"/>
        </w:rPr>
        <w:t>第１項の規定により大阪府に委託し、大阪府知事をして管理し、及び執行させるものとする。</w:t>
      </w:r>
    </w:p>
    <w:p w14:paraId="7BFD34B3"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(1)</w:t>
      </w:r>
      <w:r w:rsidRPr="003C490B">
        <w:rPr>
          <w:rFonts w:ascii="ＭＳ 明朝" w:eastAsia="ＭＳ 明朝" w:hAnsi="ＭＳ 明朝" w:cs="ＭＳ 明朝" w:hint="eastAsia"/>
          <w:color w:val="000000"/>
          <w:kern w:val="0"/>
          <w:sz w:val="22"/>
        </w:rPr>
        <w:t xml:space="preserve">　大阪の成長及び発展に関する基本的な方針（広域にわたる事項に係る部分に限る。以下同じ。）として別表第４に掲げるものの策定に関する事務</w:t>
      </w:r>
    </w:p>
    <w:p w14:paraId="3BDBA360"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(2)</w:t>
      </w:r>
      <w:r w:rsidRPr="003C490B">
        <w:rPr>
          <w:rFonts w:ascii="ＭＳ 明朝" w:eastAsia="ＭＳ 明朝" w:hAnsi="ＭＳ 明朝" w:cs="ＭＳ 明朝" w:hint="eastAsia"/>
          <w:color w:val="000000"/>
          <w:kern w:val="0"/>
          <w:sz w:val="22"/>
        </w:rPr>
        <w:t xml:space="preserve">　都市計画法（昭和</w:t>
      </w:r>
      <w:r w:rsidRPr="003C490B">
        <w:rPr>
          <w:rFonts w:ascii="ＭＳ 明朝" w:eastAsia="ＭＳ 明朝" w:hAnsi="ＭＳ 明朝" w:cs="ＭＳ 明朝"/>
          <w:color w:val="000000"/>
          <w:kern w:val="0"/>
          <w:sz w:val="22"/>
        </w:rPr>
        <w:t>43</w:t>
      </w:r>
      <w:r w:rsidRPr="003C490B">
        <w:rPr>
          <w:rFonts w:ascii="ＭＳ 明朝" w:eastAsia="ＭＳ 明朝" w:hAnsi="ＭＳ 明朝" w:cs="ＭＳ 明朝" w:hint="eastAsia"/>
          <w:color w:val="000000"/>
          <w:kern w:val="0"/>
          <w:sz w:val="22"/>
        </w:rPr>
        <w:t>年法律第</w:t>
      </w:r>
      <w:r w:rsidRPr="003C490B">
        <w:rPr>
          <w:rFonts w:ascii="ＭＳ 明朝" w:eastAsia="ＭＳ 明朝" w:hAnsi="ＭＳ 明朝" w:cs="ＭＳ 明朝"/>
          <w:color w:val="000000"/>
          <w:kern w:val="0"/>
          <w:sz w:val="22"/>
        </w:rPr>
        <w:t>100</w:t>
      </w:r>
      <w:r w:rsidRPr="003C490B">
        <w:rPr>
          <w:rFonts w:ascii="ＭＳ 明朝" w:eastAsia="ＭＳ 明朝" w:hAnsi="ＭＳ 明朝" w:cs="ＭＳ 明朝" w:hint="eastAsia"/>
          <w:color w:val="000000"/>
          <w:kern w:val="0"/>
          <w:sz w:val="22"/>
        </w:rPr>
        <w:t>号）第４条第１項に規定する都市計画（以下「都市計画」という。）に関する基本的な方針並びに広域的な観点からのまちづくり及び交通基盤の整備等に係る都市計画として別表第５に掲げるものの決定に関する事務</w:t>
      </w:r>
    </w:p>
    <w:p w14:paraId="74176686"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（委任）</w:t>
      </w:r>
    </w:p>
    <w:p w14:paraId="40C51BEA"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第</w:t>
      </w:r>
      <w:r w:rsidRPr="003C490B">
        <w:rPr>
          <w:rFonts w:ascii="ＭＳ 明朝" w:eastAsia="ＭＳ 明朝" w:hAnsi="ＭＳ 明朝" w:cs="ＭＳ 明朝"/>
          <w:color w:val="000000"/>
          <w:kern w:val="0"/>
          <w:sz w:val="22"/>
        </w:rPr>
        <w:t>10</w:t>
      </w:r>
      <w:r w:rsidRPr="003C490B">
        <w:rPr>
          <w:rFonts w:ascii="ＭＳ 明朝" w:eastAsia="ＭＳ 明朝" w:hAnsi="ＭＳ 明朝" w:cs="ＭＳ 明朝" w:hint="eastAsia"/>
          <w:color w:val="000000"/>
          <w:kern w:val="0"/>
          <w:sz w:val="22"/>
        </w:rPr>
        <w:t>条　この条例に定めるもののほか、この条例の施行に関し必要な事項は、市長及び大阪府知事が協議して定める。</w:t>
      </w:r>
    </w:p>
    <w:p w14:paraId="64CCB5F3" w14:textId="77777777" w:rsidR="00E7629F" w:rsidRPr="003C490B" w:rsidRDefault="00E7629F">
      <w:pPr>
        <w:autoSpaceDE w:val="0"/>
        <w:autoSpaceDN w:val="0"/>
        <w:adjustRightInd w:val="0"/>
        <w:spacing w:line="480" w:lineRule="atLeast"/>
        <w:ind w:left="72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附　則</w:t>
      </w:r>
    </w:p>
    <w:p w14:paraId="1C6D123B"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（施行期日）</w:t>
      </w:r>
    </w:p>
    <w:p w14:paraId="1F612AF1"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１　この条例は、令和３年４月１日から施行する。</w:t>
      </w:r>
    </w:p>
    <w:p w14:paraId="6DB91A4B"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（事務執行に係る手続及び体制の整備等の検討等）</w:t>
      </w:r>
    </w:p>
    <w:p w14:paraId="713298AB"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２　本市は、第９条第３項の規定を踏まえ、この条例の施行後速やかに、同項各号に掲げる事務の円滑な実施のための手続及び体制の整備その他必要な事項について検討を行い、事務の委託に向けた所定の手続を行うものとする。</w:t>
      </w:r>
    </w:p>
    <w:p w14:paraId="3D17C7D7" w14:textId="77777777" w:rsidR="00E7629F" w:rsidRPr="003C490B" w:rsidRDefault="00E7629F">
      <w:pPr>
        <w:autoSpaceDE w:val="0"/>
        <w:autoSpaceDN w:val="0"/>
        <w:adjustRightInd w:val="0"/>
        <w:spacing w:line="480" w:lineRule="atLeast"/>
        <w:ind w:left="72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附　則（令和３年５月</w:t>
      </w:r>
      <w:r w:rsidRPr="003C490B">
        <w:rPr>
          <w:rFonts w:ascii="ＭＳ 明朝" w:eastAsia="ＭＳ 明朝" w:hAnsi="ＭＳ 明朝" w:cs="ＭＳ 明朝"/>
          <w:color w:val="000000"/>
          <w:kern w:val="0"/>
          <w:sz w:val="22"/>
        </w:rPr>
        <w:t>31</w:t>
      </w:r>
      <w:r w:rsidRPr="003C490B">
        <w:rPr>
          <w:rFonts w:ascii="ＭＳ 明朝" w:eastAsia="ＭＳ 明朝" w:hAnsi="ＭＳ 明朝" w:cs="ＭＳ 明朝" w:hint="eastAsia"/>
          <w:color w:val="000000"/>
          <w:kern w:val="0"/>
          <w:sz w:val="22"/>
        </w:rPr>
        <w:t>日条例第</w:t>
      </w:r>
      <w:r w:rsidRPr="003C490B">
        <w:rPr>
          <w:rFonts w:ascii="ＭＳ 明朝" w:eastAsia="ＭＳ 明朝" w:hAnsi="ＭＳ 明朝" w:cs="ＭＳ 明朝"/>
          <w:color w:val="000000"/>
          <w:kern w:val="0"/>
          <w:sz w:val="22"/>
        </w:rPr>
        <w:t>47</w:t>
      </w:r>
      <w:r w:rsidRPr="003C490B">
        <w:rPr>
          <w:rFonts w:ascii="ＭＳ 明朝" w:eastAsia="ＭＳ 明朝" w:hAnsi="ＭＳ 明朝" w:cs="ＭＳ 明朝" w:hint="eastAsia"/>
          <w:color w:val="000000"/>
          <w:kern w:val="0"/>
          <w:sz w:val="22"/>
        </w:rPr>
        <w:t>号、附則第１項ただし書に規定する規定、令和４年１月１日施行、告示第</w:t>
      </w:r>
      <w:r w:rsidRPr="003C490B">
        <w:rPr>
          <w:rFonts w:ascii="ＭＳ 明朝" w:eastAsia="ＭＳ 明朝" w:hAnsi="ＭＳ 明朝" w:cs="ＭＳ 明朝"/>
          <w:color w:val="000000"/>
          <w:kern w:val="0"/>
          <w:sz w:val="22"/>
        </w:rPr>
        <w:t>2065</w:t>
      </w:r>
      <w:r w:rsidRPr="003C490B">
        <w:rPr>
          <w:rFonts w:ascii="ＭＳ 明朝" w:eastAsia="ＭＳ 明朝" w:hAnsi="ＭＳ 明朝" w:cs="ＭＳ 明朝" w:hint="eastAsia"/>
          <w:color w:val="000000"/>
          <w:kern w:val="0"/>
          <w:sz w:val="22"/>
        </w:rPr>
        <w:t>号）抄</w:t>
      </w:r>
    </w:p>
    <w:p w14:paraId="545A565A" w14:textId="77777777" w:rsidR="00E7629F" w:rsidRPr="003C490B" w:rsidRDefault="00E7629F">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（施行期日）</w:t>
      </w:r>
    </w:p>
    <w:p w14:paraId="28AF8CF8" w14:textId="77777777" w:rsidR="00E7629F"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１　この条例は、令和３年</w:t>
      </w:r>
      <w:r w:rsidRPr="003C490B">
        <w:rPr>
          <w:rFonts w:ascii="ＭＳ 明朝" w:eastAsia="ＭＳ 明朝" w:hAnsi="ＭＳ 明朝" w:cs="ＭＳ 明朝"/>
          <w:color w:val="000000"/>
          <w:kern w:val="0"/>
          <w:sz w:val="22"/>
        </w:rPr>
        <w:t>11</w:t>
      </w:r>
      <w:r w:rsidRPr="003C490B">
        <w:rPr>
          <w:rFonts w:ascii="ＭＳ 明朝" w:eastAsia="ＭＳ 明朝" w:hAnsi="ＭＳ 明朝" w:cs="ＭＳ 明朝" w:hint="eastAsia"/>
          <w:color w:val="000000"/>
          <w:kern w:val="0"/>
          <w:sz w:val="22"/>
        </w:rPr>
        <w:t>月１日から施行する。ただし、第２条及び附則第３項の規定の施行期日は、市長が定める。</w:t>
      </w:r>
    </w:p>
    <w:p w14:paraId="71BFCA80" w14:textId="77777777" w:rsidR="003E534C" w:rsidRPr="003C490B" w:rsidRDefault="003E534C" w:rsidP="003E534C">
      <w:pPr>
        <w:autoSpaceDE w:val="0"/>
        <w:autoSpaceDN w:val="0"/>
        <w:adjustRightInd w:val="0"/>
        <w:spacing w:line="480" w:lineRule="atLeast"/>
        <w:ind w:left="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（施行期日）</w:t>
      </w:r>
    </w:p>
    <w:p w14:paraId="65C88A7B" w14:textId="77777777" w:rsidR="003E534C" w:rsidRPr="003C490B" w:rsidRDefault="003E534C" w:rsidP="003E534C">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475DC0">
        <w:rPr>
          <w:rFonts w:ascii="ＭＳ 明朝" w:eastAsia="ＭＳ 明朝" w:hAnsi="ＭＳ 明朝" w:cs="ＭＳ 明朝" w:hint="eastAsia"/>
          <w:color w:val="000000"/>
          <w:kern w:val="0"/>
          <w:sz w:val="22"/>
        </w:rPr>
        <w:t>１　この条例は、令和８年４月１日から施行する。</w:t>
      </w:r>
    </w:p>
    <w:p w14:paraId="597585CC" w14:textId="77777777" w:rsidR="00E7629F" w:rsidRPr="003C490B" w:rsidRDefault="003E534C">
      <w:pPr>
        <w:autoSpaceDE w:val="0"/>
        <w:autoSpaceDN w:val="0"/>
        <w:adjustRightInd w:val="0"/>
        <w:spacing w:line="480" w:lineRule="atLeast"/>
        <w:ind w:left="240" w:hanging="240"/>
        <w:jc w:val="left"/>
        <w:rPr>
          <w:rFonts w:ascii="ＭＳ 明朝" w:eastAsia="ＭＳ 明朝" w:hAnsi="ＭＳ 明朝" w:cs="ＭＳ 明朝"/>
          <w:color w:val="000000"/>
          <w:kern w:val="0"/>
          <w:sz w:val="22"/>
          <w:lang w:eastAsia="zh-CN"/>
        </w:rPr>
      </w:pPr>
      <w:r>
        <w:rPr>
          <w:rFonts w:ascii="ＭＳ 明朝" w:eastAsia="ＭＳ 明朝" w:hAnsi="ＭＳ 明朝" w:cs="ＭＳ 明朝"/>
          <w:color w:val="000000"/>
          <w:kern w:val="0"/>
          <w:sz w:val="22"/>
        </w:rPr>
        <w:br w:type="page"/>
      </w:r>
      <w:r w:rsidR="00E7629F" w:rsidRPr="003C490B">
        <w:rPr>
          <w:rFonts w:ascii="ＭＳ 明朝" w:eastAsia="ＭＳ 明朝" w:hAnsi="ＭＳ 明朝" w:cs="ＭＳ 明朝" w:hint="eastAsia"/>
          <w:color w:val="000000"/>
          <w:kern w:val="0"/>
          <w:sz w:val="22"/>
          <w:lang w:eastAsia="zh-CN"/>
        </w:rPr>
        <w:lastRenderedPageBreak/>
        <w:t>別表第１（第９条関係）</w:t>
      </w:r>
    </w:p>
    <w:p w14:paraId="0C9AB948"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lang w:eastAsia="zh-CN"/>
        </w:rPr>
      </w:pPr>
      <w:r w:rsidRPr="003C490B">
        <w:rPr>
          <w:rFonts w:ascii="ＭＳ 明朝" w:eastAsia="ＭＳ 明朝" w:hAnsi="ＭＳ 明朝" w:cs="ＭＳ 明朝"/>
          <w:color w:val="000000"/>
          <w:kern w:val="0"/>
          <w:sz w:val="22"/>
          <w:lang w:eastAsia="zh-CN"/>
        </w:rPr>
        <w:t>(1)</w:t>
      </w:r>
      <w:r w:rsidRPr="003C490B">
        <w:rPr>
          <w:rFonts w:ascii="ＭＳ 明朝" w:eastAsia="ＭＳ 明朝" w:hAnsi="ＭＳ 明朝" w:cs="ＭＳ 明朝" w:hint="eastAsia"/>
          <w:color w:val="000000"/>
          <w:kern w:val="0"/>
          <w:sz w:val="22"/>
          <w:lang w:eastAsia="zh-CN"/>
        </w:rPr>
        <w:t xml:space="preserve">　副首都推進局</w:t>
      </w:r>
    </w:p>
    <w:p w14:paraId="26C2AE4A"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lang w:eastAsia="zh-CN"/>
        </w:rPr>
      </w:pPr>
      <w:r w:rsidRPr="003C490B">
        <w:rPr>
          <w:rFonts w:ascii="ＭＳ 明朝" w:eastAsia="ＭＳ 明朝" w:hAnsi="ＭＳ 明朝" w:cs="ＭＳ 明朝"/>
          <w:color w:val="000000"/>
          <w:kern w:val="0"/>
          <w:sz w:val="22"/>
          <w:lang w:eastAsia="zh-CN"/>
        </w:rPr>
        <w:t>(2)</w:t>
      </w:r>
      <w:r w:rsidRPr="003C490B">
        <w:rPr>
          <w:rFonts w:ascii="ＭＳ 明朝" w:eastAsia="ＭＳ 明朝" w:hAnsi="ＭＳ 明朝" w:cs="ＭＳ 明朝" w:hint="eastAsia"/>
          <w:color w:val="000000"/>
          <w:kern w:val="0"/>
          <w:sz w:val="22"/>
          <w:lang w:eastAsia="zh-CN"/>
        </w:rPr>
        <w:t xml:space="preserve">　Ⅰ</w:t>
      </w:r>
      <w:r w:rsidRPr="003C490B">
        <w:rPr>
          <w:rFonts w:ascii="ＭＳ 明朝" w:eastAsia="ＭＳ 明朝" w:hAnsi="ＭＳ 明朝" w:cs="ＭＳ 明朝"/>
          <w:color w:val="000000"/>
          <w:kern w:val="0"/>
          <w:sz w:val="22"/>
          <w:lang w:eastAsia="zh-CN"/>
        </w:rPr>
        <w:t>R</w:t>
      </w:r>
      <w:r w:rsidRPr="003C490B">
        <w:rPr>
          <w:rFonts w:ascii="ＭＳ 明朝" w:eastAsia="ＭＳ 明朝" w:hAnsi="ＭＳ 明朝" w:cs="ＭＳ 明朝" w:hint="eastAsia"/>
          <w:color w:val="000000"/>
          <w:kern w:val="0"/>
          <w:sz w:val="22"/>
          <w:lang w:eastAsia="zh-CN"/>
        </w:rPr>
        <w:t>推進局</w:t>
      </w:r>
    </w:p>
    <w:p w14:paraId="15A50A07"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lang w:eastAsia="zh-CN"/>
        </w:rPr>
      </w:pPr>
      <w:r w:rsidRPr="003C490B">
        <w:rPr>
          <w:rFonts w:ascii="ＭＳ 明朝" w:eastAsia="ＭＳ 明朝" w:hAnsi="ＭＳ 明朝" w:cs="ＭＳ 明朝"/>
          <w:color w:val="000000"/>
          <w:kern w:val="0"/>
          <w:sz w:val="22"/>
          <w:lang w:eastAsia="zh-CN"/>
        </w:rPr>
        <w:t>(3)</w:t>
      </w:r>
      <w:r w:rsidRPr="003C490B">
        <w:rPr>
          <w:rFonts w:ascii="ＭＳ 明朝" w:eastAsia="ＭＳ 明朝" w:hAnsi="ＭＳ 明朝" w:cs="ＭＳ 明朝" w:hint="eastAsia"/>
          <w:color w:val="000000"/>
          <w:kern w:val="0"/>
          <w:sz w:val="22"/>
          <w:lang w:eastAsia="zh-CN"/>
        </w:rPr>
        <w:t xml:space="preserve">　大阪港湾局</w:t>
      </w:r>
    </w:p>
    <w:p w14:paraId="777E6A68" w14:textId="77777777" w:rsidR="00E7629F"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lang w:eastAsia="zh-CN"/>
        </w:rPr>
        <w:t>(4)</w:t>
      </w:r>
      <w:r w:rsidRPr="003C490B">
        <w:rPr>
          <w:rFonts w:ascii="ＭＳ 明朝" w:eastAsia="ＭＳ 明朝" w:hAnsi="ＭＳ 明朝" w:cs="ＭＳ 明朝" w:hint="eastAsia"/>
          <w:color w:val="000000"/>
          <w:kern w:val="0"/>
          <w:sz w:val="22"/>
          <w:lang w:eastAsia="zh-CN"/>
        </w:rPr>
        <w:t xml:space="preserve">　大阪都市計画局</w:t>
      </w:r>
    </w:p>
    <w:p w14:paraId="47C51D01"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lang w:eastAsia="zh-CN"/>
        </w:rPr>
      </w:pPr>
      <w:r w:rsidRPr="003C490B">
        <w:rPr>
          <w:rFonts w:ascii="ＭＳ 明朝" w:eastAsia="ＭＳ 明朝" w:hAnsi="ＭＳ 明朝" w:cs="ＭＳ 明朝" w:hint="eastAsia"/>
          <w:color w:val="000000"/>
          <w:kern w:val="0"/>
          <w:sz w:val="22"/>
          <w:lang w:eastAsia="zh-CN"/>
        </w:rPr>
        <w:t>別表第２（第９条関係）</w:t>
      </w:r>
    </w:p>
    <w:p w14:paraId="6FF687B3"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lang w:eastAsia="zh-CN"/>
        </w:rPr>
      </w:pPr>
      <w:r w:rsidRPr="003C490B">
        <w:rPr>
          <w:rFonts w:ascii="ＭＳ 明朝" w:eastAsia="ＭＳ 明朝" w:hAnsi="ＭＳ 明朝" w:cs="ＭＳ 明朝"/>
          <w:color w:val="000000"/>
          <w:kern w:val="0"/>
          <w:sz w:val="22"/>
          <w:lang w:eastAsia="zh-CN"/>
        </w:rPr>
        <w:t>(1)</w:t>
      </w:r>
      <w:r w:rsidRPr="003C490B">
        <w:rPr>
          <w:rFonts w:ascii="ＭＳ 明朝" w:eastAsia="ＭＳ 明朝" w:hAnsi="ＭＳ 明朝" w:cs="ＭＳ 明朝" w:hint="eastAsia"/>
          <w:color w:val="000000"/>
          <w:kern w:val="0"/>
          <w:sz w:val="22"/>
          <w:lang w:eastAsia="zh-CN"/>
        </w:rPr>
        <w:t xml:space="preserve">　地方独立行政法人大阪産業技術研究所</w:t>
      </w:r>
    </w:p>
    <w:p w14:paraId="5FC0E426"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lang w:eastAsia="zh-CN"/>
        </w:rPr>
      </w:pPr>
      <w:r w:rsidRPr="003C490B">
        <w:rPr>
          <w:rFonts w:ascii="ＭＳ 明朝" w:eastAsia="ＭＳ 明朝" w:hAnsi="ＭＳ 明朝" w:cs="ＭＳ 明朝"/>
          <w:color w:val="000000"/>
          <w:kern w:val="0"/>
          <w:sz w:val="22"/>
          <w:lang w:eastAsia="zh-CN"/>
        </w:rPr>
        <w:t>(2)</w:t>
      </w:r>
      <w:r w:rsidRPr="003C490B">
        <w:rPr>
          <w:rFonts w:ascii="ＭＳ 明朝" w:eastAsia="ＭＳ 明朝" w:hAnsi="ＭＳ 明朝" w:cs="ＭＳ 明朝" w:hint="eastAsia"/>
          <w:color w:val="000000"/>
          <w:kern w:val="0"/>
          <w:sz w:val="22"/>
          <w:lang w:eastAsia="zh-CN"/>
        </w:rPr>
        <w:t xml:space="preserve">　地方独立行政法人大阪健康安全基盤研究所</w:t>
      </w:r>
    </w:p>
    <w:p w14:paraId="05FD650B"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lang w:eastAsia="zh-CN"/>
        </w:rPr>
      </w:pPr>
      <w:r w:rsidRPr="003C490B">
        <w:rPr>
          <w:rFonts w:ascii="ＭＳ 明朝" w:eastAsia="ＭＳ 明朝" w:hAnsi="ＭＳ 明朝" w:cs="ＭＳ 明朝"/>
          <w:color w:val="000000"/>
          <w:kern w:val="0"/>
          <w:sz w:val="22"/>
          <w:lang w:eastAsia="zh-CN"/>
        </w:rPr>
        <w:t>(3)</w:t>
      </w:r>
      <w:r w:rsidRPr="003C490B">
        <w:rPr>
          <w:rFonts w:ascii="ＭＳ 明朝" w:eastAsia="ＭＳ 明朝" w:hAnsi="ＭＳ 明朝" w:cs="ＭＳ 明朝" w:hint="eastAsia"/>
          <w:color w:val="000000"/>
          <w:kern w:val="0"/>
          <w:sz w:val="22"/>
          <w:lang w:eastAsia="zh-CN"/>
        </w:rPr>
        <w:t xml:space="preserve">　公立大学法人大阪</w:t>
      </w:r>
    </w:p>
    <w:p w14:paraId="651A054D"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lang w:eastAsia="zh-CN"/>
        </w:rPr>
      </w:pPr>
      <w:r w:rsidRPr="003C490B">
        <w:rPr>
          <w:rFonts w:ascii="ＭＳ 明朝" w:eastAsia="ＭＳ 明朝" w:hAnsi="ＭＳ 明朝" w:cs="ＭＳ 明朝" w:hint="eastAsia"/>
          <w:color w:val="000000"/>
          <w:kern w:val="0"/>
          <w:sz w:val="22"/>
          <w:lang w:eastAsia="zh-CN"/>
        </w:rPr>
        <w:t>別表第３（第９条関係）</w:t>
      </w:r>
    </w:p>
    <w:p w14:paraId="324A3E8E"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(1)</w:t>
      </w:r>
      <w:r w:rsidRPr="003C490B">
        <w:rPr>
          <w:rFonts w:ascii="ＭＳ 明朝" w:eastAsia="ＭＳ 明朝" w:hAnsi="ＭＳ 明朝" w:cs="ＭＳ 明朝" w:hint="eastAsia"/>
          <w:color w:val="000000"/>
          <w:kern w:val="0"/>
          <w:sz w:val="22"/>
        </w:rPr>
        <w:t xml:space="preserve">　公益財団法人大阪観光局</w:t>
      </w:r>
    </w:p>
    <w:p w14:paraId="654E906C"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lang w:eastAsia="zh-CN"/>
        </w:rPr>
      </w:pPr>
      <w:r w:rsidRPr="003C490B">
        <w:rPr>
          <w:rFonts w:ascii="ＭＳ 明朝" w:eastAsia="ＭＳ 明朝" w:hAnsi="ＭＳ 明朝" w:cs="ＭＳ 明朝"/>
          <w:color w:val="000000"/>
          <w:kern w:val="0"/>
          <w:sz w:val="22"/>
          <w:lang w:eastAsia="zh-CN"/>
        </w:rPr>
        <w:t>(2)</w:t>
      </w:r>
      <w:r w:rsidRPr="003C490B">
        <w:rPr>
          <w:rFonts w:ascii="ＭＳ 明朝" w:eastAsia="ＭＳ 明朝" w:hAnsi="ＭＳ 明朝" w:cs="ＭＳ 明朝" w:hint="eastAsia"/>
          <w:color w:val="000000"/>
          <w:kern w:val="0"/>
          <w:sz w:val="22"/>
          <w:lang w:eastAsia="zh-CN"/>
        </w:rPr>
        <w:t xml:space="preserve">　大阪信用保証協会</w:t>
      </w:r>
    </w:p>
    <w:p w14:paraId="120759FA"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lang w:eastAsia="zh-CN"/>
        </w:rPr>
      </w:pPr>
      <w:r w:rsidRPr="003C490B">
        <w:rPr>
          <w:rFonts w:ascii="ＭＳ 明朝" w:eastAsia="ＭＳ 明朝" w:hAnsi="ＭＳ 明朝" w:cs="ＭＳ 明朝"/>
          <w:color w:val="000000"/>
          <w:kern w:val="0"/>
          <w:sz w:val="22"/>
          <w:lang w:eastAsia="zh-CN"/>
        </w:rPr>
        <w:t>(3)</w:t>
      </w:r>
      <w:r w:rsidRPr="003C490B">
        <w:rPr>
          <w:rFonts w:ascii="ＭＳ 明朝" w:eastAsia="ＭＳ 明朝" w:hAnsi="ＭＳ 明朝" w:cs="ＭＳ 明朝" w:hint="eastAsia"/>
          <w:color w:val="000000"/>
          <w:kern w:val="0"/>
          <w:sz w:val="22"/>
          <w:lang w:eastAsia="zh-CN"/>
        </w:rPr>
        <w:t xml:space="preserve">　公益財団法人大阪産業局</w:t>
      </w:r>
    </w:p>
    <w:p w14:paraId="3F137E06"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別表第４（第９条関係）</w:t>
      </w:r>
    </w:p>
    <w:p w14:paraId="69D67A7A"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(1)</w:t>
      </w:r>
      <w:r w:rsidRPr="003C490B">
        <w:rPr>
          <w:rFonts w:ascii="ＭＳ 明朝" w:eastAsia="ＭＳ 明朝" w:hAnsi="ＭＳ 明朝" w:cs="ＭＳ 明朝" w:hint="eastAsia"/>
          <w:color w:val="000000"/>
          <w:kern w:val="0"/>
          <w:sz w:val="22"/>
        </w:rPr>
        <w:t xml:space="preserve">　大阪の成長戦略</w:t>
      </w:r>
    </w:p>
    <w:p w14:paraId="64259367"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(2)</w:t>
      </w:r>
      <w:r w:rsidRPr="003C490B">
        <w:rPr>
          <w:rFonts w:ascii="ＭＳ 明朝" w:eastAsia="ＭＳ 明朝" w:hAnsi="ＭＳ 明朝" w:cs="ＭＳ 明朝" w:hint="eastAsia"/>
          <w:color w:val="000000"/>
          <w:kern w:val="0"/>
          <w:sz w:val="22"/>
        </w:rPr>
        <w:t xml:space="preserve">　大阪の再生・成長に向けた新戦略</w:t>
      </w:r>
    </w:p>
    <w:p w14:paraId="1094C4A4"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(3)</w:t>
      </w:r>
      <w:r w:rsidRPr="003C490B">
        <w:rPr>
          <w:rFonts w:ascii="ＭＳ 明朝" w:eastAsia="ＭＳ 明朝" w:hAnsi="ＭＳ 明朝" w:cs="ＭＳ 明朝" w:hint="eastAsia"/>
          <w:color w:val="000000"/>
          <w:kern w:val="0"/>
          <w:sz w:val="22"/>
        </w:rPr>
        <w:t xml:space="preserve">　万博のインパクトを活かした大阪の将来に向けたビジョン</w:t>
      </w:r>
    </w:p>
    <w:p w14:paraId="36488279"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(4)</w:t>
      </w:r>
      <w:r w:rsidRPr="003C490B">
        <w:rPr>
          <w:rFonts w:ascii="ＭＳ 明朝" w:eastAsia="ＭＳ 明朝" w:hAnsi="ＭＳ 明朝" w:cs="ＭＳ 明朝" w:hint="eastAsia"/>
          <w:color w:val="000000"/>
          <w:kern w:val="0"/>
          <w:sz w:val="22"/>
        </w:rPr>
        <w:t xml:space="preserve">　前３号に掲げるもののほか、大阪の成長及び発展に関する基本的な方針であって、大阪府に策定を委託する必要があるもの</w:t>
      </w:r>
    </w:p>
    <w:p w14:paraId="16C22CF5" w14:textId="77777777" w:rsidR="00E7629F" w:rsidRPr="003C490B" w:rsidRDefault="00E7629F">
      <w:pPr>
        <w:autoSpaceDE w:val="0"/>
        <w:autoSpaceDN w:val="0"/>
        <w:adjustRightInd w:val="0"/>
        <w:spacing w:line="480" w:lineRule="atLeast"/>
        <w:ind w:left="24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別表第５（第９条関係）</w:t>
      </w:r>
    </w:p>
    <w:p w14:paraId="3243740B"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(1)</w:t>
      </w:r>
      <w:r w:rsidRPr="003C490B">
        <w:rPr>
          <w:rFonts w:ascii="ＭＳ 明朝" w:eastAsia="ＭＳ 明朝" w:hAnsi="ＭＳ 明朝" w:cs="ＭＳ 明朝" w:hint="eastAsia"/>
          <w:color w:val="000000"/>
          <w:kern w:val="0"/>
          <w:sz w:val="22"/>
        </w:rPr>
        <w:t xml:space="preserve">　都市計画法第６条の２第１項に規定する都市計画区域の整備、開発及び保全の方針に関する都市計画</w:t>
      </w:r>
    </w:p>
    <w:p w14:paraId="60C796F2"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(2)</w:t>
      </w:r>
      <w:r w:rsidRPr="003C490B">
        <w:rPr>
          <w:rFonts w:ascii="ＭＳ 明朝" w:eastAsia="ＭＳ 明朝" w:hAnsi="ＭＳ 明朝" w:cs="ＭＳ 明朝" w:hint="eastAsia"/>
          <w:color w:val="000000"/>
          <w:kern w:val="0"/>
          <w:sz w:val="22"/>
        </w:rPr>
        <w:t xml:space="preserve">　都市計画法第７条第１項に規定する区域区分に関する都市計画</w:t>
      </w:r>
    </w:p>
    <w:p w14:paraId="63F6B0A8"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(3)</w:t>
      </w:r>
      <w:r w:rsidRPr="003C490B">
        <w:rPr>
          <w:rFonts w:ascii="ＭＳ 明朝" w:eastAsia="ＭＳ 明朝" w:hAnsi="ＭＳ 明朝" w:cs="ＭＳ 明朝" w:hint="eastAsia"/>
          <w:color w:val="000000"/>
          <w:kern w:val="0"/>
          <w:sz w:val="22"/>
        </w:rPr>
        <w:t xml:space="preserve">　都市計画法第８条第１項第４号の２に掲げる地域地区（都市再生特別措置法（平成</w:t>
      </w:r>
      <w:r w:rsidRPr="003C490B">
        <w:rPr>
          <w:rFonts w:ascii="ＭＳ 明朝" w:eastAsia="ＭＳ 明朝" w:hAnsi="ＭＳ 明朝" w:cs="ＭＳ 明朝"/>
          <w:color w:val="000000"/>
          <w:kern w:val="0"/>
          <w:sz w:val="22"/>
        </w:rPr>
        <w:t>14</w:t>
      </w:r>
      <w:r w:rsidRPr="003C490B">
        <w:rPr>
          <w:rFonts w:ascii="ＭＳ 明朝" w:eastAsia="ＭＳ 明朝" w:hAnsi="ＭＳ 明朝" w:cs="ＭＳ 明朝" w:hint="eastAsia"/>
          <w:color w:val="000000"/>
          <w:kern w:val="0"/>
          <w:sz w:val="22"/>
        </w:rPr>
        <w:t>年法律第</w:t>
      </w:r>
      <w:r w:rsidRPr="003C490B">
        <w:rPr>
          <w:rFonts w:ascii="ＭＳ 明朝" w:eastAsia="ＭＳ 明朝" w:hAnsi="ＭＳ 明朝" w:cs="ＭＳ 明朝"/>
          <w:color w:val="000000"/>
          <w:kern w:val="0"/>
          <w:sz w:val="22"/>
        </w:rPr>
        <w:t>22</w:t>
      </w:r>
      <w:r w:rsidRPr="003C490B">
        <w:rPr>
          <w:rFonts w:ascii="ＭＳ 明朝" w:eastAsia="ＭＳ 明朝" w:hAnsi="ＭＳ 明朝" w:cs="ＭＳ 明朝" w:hint="eastAsia"/>
          <w:color w:val="000000"/>
          <w:kern w:val="0"/>
          <w:sz w:val="22"/>
        </w:rPr>
        <w:t>号）第</w:t>
      </w:r>
      <w:r w:rsidRPr="003C490B">
        <w:rPr>
          <w:rFonts w:ascii="ＭＳ 明朝" w:eastAsia="ＭＳ 明朝" w:hAnsi="ＭＳ 明朝" w:cs="ＭＳ 明朝"/>
          <w:color w:val="000000"/>
          <w:kern w:val="0"/>
          <w:sz w:val="22"/>
        </w:rPr>
        <w:t>36</w:t>
      </w:r>
      <w:r w:rsidRPr="003C490B">
        <w:rPr>
          <w:rFonts w:ascii="ＭＳ 明朝" w:eastAsia="ＭＳ 明朝" w:hAnsi="ＭＳ 明朝" w:cs="ＭＳ 明朝" w:hint="eastAsia"/>
          <w:color w:val="000000"/>
          <w:kern w:val="0"/>
          <w:sz w:val="22"/>
        </w:rPr>
        <w:t>条第１項の規定による都市再生特別地区に限る。）に関する都市計画</w:t>
      </w:r>
    </w:p>
    <w:p w14:paraId="09E408B5"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(4)</w:t>
      </w:r>
      <w:r w:rsidRPr="003C490B">
        <w:rPr>
          <w:rFonts w:ascii="ＭＳ 明朝" w:eastAsia="ＭＳ 明朝" w:hAnsi="ＭＳ 明朝" w:cs="ＭＳ 明朝" w:hint="eastAsia"/>
          <w:color w:val="000000"/>
          <w:kern w:val="0"/>
          <w:sz w:val="22"/>
        </w:rPr>
        <w:t xml:space="preserve">　都市計画法第８条第１項第９号に掲げる地域地区（港湾法（昭和</w:t>
      </w:r>
      <w:r w:rsidRPr="003C490B">
        <w:rPr>
          <w:rFonts w:ascii="ＭＳ 明朝" w:eastAsia="ＭＳ 明朝" w:hAnsi="ＭＳ 明朝" w:cs="ＭＳ 明朝"/>
          <w:color w:val="000000"/>
          <w:kern w:val="0"/>
          <w:sz w:val="22"/>
        </w:rPr>
        <w:t>25</w:t>
      </w:r>
      <w:r w:rsidRPr="003C490B">
        <w:rPr>
          <w:rFonts w:ascii="ＭＳ 明朝" w:eastAsia="ＭＳ 明朝" w:hAnsi="ＭＳ 明朝" w:cs="ＭＳ 明朝" w:hint="eastAsia"/>
          <w:color w:val="000000"/>
          <w:kern w:val="0"/>
          <w:sz w:val="22"/>
        </w:rPr>
        <w:t>年法律第</w:t>
      </w:r>
      <w:r w:rsidRPr="003C490B">
        <w:rPr>
          <w:rFonts w:ascii="ＭＳ 明朝" w:eastAsia="ＭＳ 明朝" w:hAnsi="ＭＳ 明朝" w:cs="ＭＳ 明朝"/>
          <w:color w:val="000000"/>
          <w:kern w:val="0"/>
          <w:sz w:val="22"/>
        </w:rPr>
        <w:lastRenderedPageBreak/>
        <w:t>218</w:t>
      </w:r>
      <w:r w:rsidRPr="003C490B">
        <w:rPr>
          <w:rFonts w:ascii="ＭＳ 明朝" w:eastAsia="ＭＳ 明朝" w:hAnsi="ＭＳ 明朝" w:cs="ＭＳ 明朝" w:hint="eastAsia"/>
          <w:color w:val="000000"/>
          <w:kern w:val="0"/>
          <w:sz w:val="22"/>
        </w:rPr>
        <w:t>号）第２条第２項に規定する国際戦略港湾に係るものに限る。）に関する都市計画</w:t>
      </w:r>
    </w:p>
    <w:p w14:paraId="0C2EBBE8"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(5)</w:t>
      </w:r>
      <w:r w:rsidRPr="003C490B">
        <w:rPr>
          <w:rFonts w:ascii="ＭＳ 明朝" w:eastAsia="ＭＳ 明朝" w:hAnsi="ＭＳ 明朝" w:cs="ＭＳ 明朝" w:hint="eastAsia"/>
          <w:color w:val="000000"/>
          <w:kern w:val="0"/>
          <w:sz w:val="22"/>
        </w:rPr>
        <w:t xml:space="preserve">　都市計画法第</w:t>
      </w:r>
      <w:r w:rsidRPr="003C490B">
        <w:rPr>
          <w:rFonts w:ascii="ＭＳ 明朝" w:eastAsia="ＭＳ 明朝" w:hAnsi="ＭＳ 明朝" w:cs="ＭＳ 明朝"/>
          <w:color w:val="000000"/>
          <w:kern w:val="0"/>
          <w:sz w:val="22"/>
        </w:rPr>
        <w:t>11</w:t>
      </w:r>
      <w:r w:rsidRPr="003C490B">
        <w:rPr>
          <w:rFonts w:ascii="ＭＳ 明朝" w:eastAsia="ＭＳ 明朝" w:hAnsi="ＭＳ 明朝" w:cs="ＭＳ 明朝" w:hint="eastAsia"/>
          <w:color w:val="000000"/>
          <w:kern w:val="0"/>
          <w:sz w:val="22"/>
        </w:rPr>
        <w:t>条第１項各号に掲げる都市施設のうち次に掲げるものに関する都市計画</w:t>
      </w:r>
    </w:p>
    <w:p w14:paraId="77EB76F0" w14:textId="77777777" w:rsidR="00E7629F" w:rsidRPr="003C490B" w:rsidRDefault="00E7629F">
      <w:pPr>
        <w:autoSpaceDE w:val="0"/>
        <w:autoSpaceDN w:val="0"/>
        <w:adjustRightInd w:val="0"/>
        <w:spacing w:line="480" w:lineRule="atLeast"/>
        <w:ind w:left="72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ア　道路法（昭和</w:t>
      </w:r>
      <w:r w:rsidRPr="003C490B">
        <w:rPr>
          <w:rFonts w:ascii="ＭＳ 明朝" w:eastAsia="ＭＳ 明朝" w:hAnsi="ＭＳ 明朝" w:cs="ＭＳ 明朝"/>
          <w:color w:val="000000"/>
          <w:kern w:val="0"/>
          <w:sz w:val="22"/>
        </w:rPr>
        <w:t>27</w:t>
      </w:r>
      <w:r w:rsidRPr="003C490B">
        <w:rPr>
          <w:rFonts w:ascii="ＭＳ 明朝" w:eastAsia="ＭＳ 明朝" w:hAnsi="ＭＳ 明朝" w:cs="ＭＳ 明朝" w:hint="eastAsia"/>
          <w:color w:val="000000"/>
          <w:kern w:val="0"/>
          <w:sz w:val="22"/>
        </w:rPr>
        <w:t>年法律第</w:t>
      </w:r>
      <w:r w:rsidRPr="003C490B">
        <w:rPr>
          <w:rFonts w:ascii="ＭＳ 明朝" w:eastAsia="ＭＳ 明朝" w:hAnsi="ＭＳ 明朝" w:cs="ＭＳ 明朝"/>
          <w:color w:val="000000"/>
          <w:kern w:val="0"/>
          <w:sz w:val="22"/>
        </w:rPr>
        <w:t>180</w:t>
      </w:r>
      <w:r w:rsidRPr="003C490B">
        <w:rPr>
          <w:rFonts w:ascii="ＭＳ 明朝" w:eastAsia="ＭＳ 明朝" w:hAnsi="ＭＳ 明朝" w:cs="ＭＳ 明朝" w:hint="eastAsia"/>
          <w:color w:val="000000"/>
          <w:kern w:val="0"/>
          <w:sz w:val="22"/>
        </w:rPr>
        <w:t>号）第３条第１号に掲げる高速自動車国道</w:t>
      </w:r>
    </w:p>
    <w:p w14:paraId="1F3ED637" w14:textId="77777777" w:rsidR="00E7629F" w:rsidRPr="003C490B" w:rsidRDefault="00E7629F">
      <w:pPr>
        <w:autoSpaceDE w:val="0"/>
        <w:autoSpaceDN w:val="0"/>
        <w:adjustRightInd w:val="0"/>
        <w:spacing w:line="480" w:lineRule="atLeast"/>
        <w:ind w:left="72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イ　道路法第３条第２号に掲げる一般国道</w:t>
      </w:r>
    </w:p>
    <w:p w14:paraId="48ACCDBA" w14:textId="77777777" w:rsidR="00E7629F" w:rsidRPr="003C490B" w:rsidRDefault="00E7629F">
      <w:pPr>
        <w:autoSpaceDE w:val="0"/>
        <w:autoSpaceDN w:val="0"/>
        <w:adjustRightInd w:val="0"/>
        <w:spacing w:line="480" w:lineRule="atLeast"/>
        <w:ind w:left="72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ウ　独立行政法人日本高速道路保有・債務返済機構法（平成</w:t>
      </w:r>
      <w:r w:rsidRPr="003C490B">
        <w:rPr>
          <w:rFonts w:ascii="ＭＳ 明朝" w:eastAsia="ＭＳ 明朝" w:hAnsi="ＭＳ 明朝" w:cs="ＭＳ 明朝"/>
          <w:color w:val="000000"/>
          <w:kern w:val="0"/>
          <w:sz w:val="22"/>
        </w:rPr>
        <w:t>16</w:t>
      </w:r>
      <w:r w:rsidRPr="003C490B">
        <w:rPr>
          <w:rFonts w:ascii="ＭＳ 明朝" w:eastAsia="ＭＳ 明朝" w:hAnsi="ＭＳ 明朝" w:cs="ＭＳ 明朝" w:hint="eastAsia"/>
          <w:color w:val="000000"/>
          <w:kern w:val="0"/>
          <w:sz w:val="22"/>
        </w:rPr>
        <w:t>年法律第</w:t>
      </w:r>
      <w:r w:rsidRPr="003C490B">
        <w:rPr>
          <w:rFonts w:ascii="ＭＳ 明朝" w:eastAsia="ＭＳ 明朝" w:hAnsi="ＭＳ 明朝" w:cs="ＭＳ 明朝"/>
          <w:color w:val="000000"/>
          <w:kern w:val="0"/>
          <w:sz w:val="22"/>
        </w:rPr>
        <w:t>100</w:t>
      </w:r>
      <w:r w:rsidRPr="003C490B">
        <w:rPr>
          <w:rFonts w:ascii="ＭＳ 明朝" w:eastAsia="ＭＳ 明朝" w:hAnsi="ＭＳ 明朝" w:cs="ＭＳ 明朝" w:hint="eastAsia"/>
          <w:color w:val="000000"/>
          <w:kern w:val="0"/>
          <w:sz w:val="22"/>
        </w:rPr>
        <w:t>号）第</w:t>
      </w:r>
      <w:r w:rsidRPr="003C490B">
        <w:rPr>
          <w:rFonts w:ascii="ＭＳ 明朝" w:eastAsia="ＭＳ 明朝" w:hAnsi="ＭＳ 明朝" w:cs="ＭＳ 明朝"/>
          <w:color w:val="000000"/>
          <w:kern w:val="0"/>
          <w:sz w:val="22"/>
        </w:rPr>
        <w:t>12</w:t>
      </w:r>
      <w:r w:rsidRPr="003C490B">
        <w:rPr>
          <w:rFonts w:ascii="ＭＳ 明朝" w:eastAsia="ＭＳ 明朝" w:hAnsi="ＭＳ 明朝" w:cs="ＭＳ 明朝" w:hint="eastAsia"/>
          <w:color w:val="000000"/>
          <w:kern w:val="0"/>
          <w:sz w:val="22"/>
        </w:rPr>
        <w:t>条第１項第４号に規定する阪神高速道路</w:t>
      </w:r>
    </w:p>
    <w:p w14:paraId="285D38EE" w14:textId="77777777" w:rsidR="00E7629F" w:rsidRPr="003C490B" w:rsidRDefault="00E7629F">
      <w:pPr>
        <w:autoSpaceDE w:val="0"/>
        <w:autoSpaceDN w:val="0"/>
        <w:adjustRightInd w:val="0"/>
        <w:spacing w:line="480" w:lineRule="atLeast"/>
        <w:ind w:left="72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エ　都市計画法第</w:t>
      </w:r>
      <w:r w:rsidRPr="003C490B">
        <w:rPr>
          <w:rFonts w:ascii="ＭＳ 明朝" w:eastAsia="ＭＳ 明朝" w:hAnsi="ＭＳ 明朝" w:cs="ＭＳ 明朝"/>
          <w:color w:val="000000"/>
          <w:kern w:val="0"/>
          <w:sz w:val="22"/>
        </w:rPr>
        <w:t>11</w:t>
      </w:r>
      <w:r w:rsidRPr="003C490B">
        <w:rPr>
          <w:rFonts w:ascii="ＭＳ 明朝" w:eastAsia="ＭＳ 明朝" w:hAnsi="ＭＳ 明朝" w:cs="ＭＳ 明朝" w:hint="eastAsia"/>
          <w:color w:val="000000"/>
          <w:kern w:val="0"/>
          <w:sz w:val="22"/>
        </w:rPr>
        <w:t>条第１項第１号に掲げる都市高速鉄道</w:t>
      </w:r>
    </w:p>
    <w:p w14:paraId="1B5DCC91" w14:textId="77777777" w:rsidR="00E7629F" w:rsidRPr="003C490B" w:rsidRDefault="00E7629F">
      <w:pPr>
        <w:autoSpaceDE w:val="0"/>
        <w:autoSpaceDN w:val="0"/>
        <w:adjustRightInd w:val="0"/>
        <w:spacing w:line="480" w:lineRule="atLeast"/>
        <w:ind w:left="72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hint="eastAsia"/>
          <w:color w:val="000000"/>
          <w:kern w:val="0"/>
          <w:sz w:val="22"/>
        </w:rPr>
        <w:t>オ　都市計画法第</w:t>
      </w:r>
      <w:r w:rsidRPr="003C490B">
        <w:rPr>
          <w:rFonts w:ascii="ＭＳ 明朝" w:eastAsia="ＭＳ 明朝" w:hAnsi="ＭＳ 明朝" w:cs="ＭＳ 明朝"/>
          <w:color w:val="000000"/>
          <w:kern w:val="0"/>
          <w:sz w:val="22"/>
        </w:rPr>
        <w:t>11</w:t>
      </w:r>
      <w:r w:rsidRPr="003C490B">
        <w:rPr>
          <w:rFonts w:ascii="ＭＳ 明朝" w:eastAsia="ＭＳ 明朝" w:hAnsi="ＭＳ 明朝" w:cs="ＭＳ 明朝" w:hint="eastAsia"/>
          <w:color w:val="000000"/>
          <w:kern w:val="0"/>
          <w:sz w:val="22"/>
        </w:rPr>
        <w:t>条第１項第９号に掲げる一団地の官公庁施設</w:t>
      </w:r>
    </w:p>
    <w:p w14:paraId="787DA2CD" w14:textId="77777777" w:rsidR="00E7629F" w:rsidRPr="003C490B" w:rsidRDefault="00E7629F">
      <w:pPr>
        <w:autoSpaceDE w:val="0"/>
        <w:autoSpaceDN w:val="0"/>
        <w:adjustRightInd w:val="0"/>
        <w:spacing w:line="480" w:lineRule="atLeast"/>
        <w:ind w:left="480" w:hanging="240"/>
        <w:jc w:val="left"/>
        <w:rPr>
          <w:rFonts w:ascii="ＭＳ 明朝" w:eastAsia="ＭＳ 明朝" w:hAnsi="ＭＳ 明朝" w:cs="ＭＳ 明朝"/>
          <w:color w:val="000000"/>
          <w:kern w:val="0"/>
          <w:sz w:val="22"/>
        </w:rPr>
      </w:pPr>
      <w:r w:rsidRPr="003C490B">
        <w:rPr>
          <w:rFonts w:ascii="ＭＳ 明朝" w:eastAsia="ＭＳ 明朝" w:hAnsi="ＭＳ 明朝" w:cs="ＭＳ 明朝"/>
          <w:color w:val="000000"/>
          <w:kern w:val="0"/>
          <w:sz w:val="22"/>
        </w:rPr>
        <w:t>(6)</w:t>
      </w:r>
      <w:r w:rsidRPr="003C490B">
        <w:rPr>
          <w:rFonts w:ascii="ＭＳ 明朝" w:eastAsia="ＭＳ 明朝" w:hAnsi="ＭＳ 明朝" w:cs="ＭＳ 明朝" w:hint="eastAsia"/>
          <w:color w:val="000000"/>
          <w:kern w:val="0"/>
          <w:sz w:val="22"/>
        </w:rPr>
        <w:t xml:space="preserve">　都市計画法第</w:t>
      </w:r>
      <w:r w:rsidRPr="003C490B">
        <w:rPr>
          <w:rFonts w:ascii="ＭＳ 明朝" w:eastAsia="ＭＳ 明朝" w:hAnsi="ＭＳ 明朝" w:cs="ＭＳ 明朝"/>
          <w:color w:val="000000"/>
          <w:kern w:val="0"/>
          <w:sz w:val="22"/>
        </w:rPr>
        <w:t>12</w:t>
      </w:r>
      <w:r w:rsidRPr="003C490B">
        <w:rPr>
          <w:rFonts w:ascii="ＭＳ 明朝" w:eastAsia="ＭＳ 明朝" w:hAnsi="ＭＳ 明朝" w:cs="ＭＳ 明朝" w:hint="eastAsia"/>
          <w:color w:val="000000"/>
          <w:kern w:val="0"/>
          <w:sz w:val="22"/>
        </w:rPr>
        <w:t>条の２第１項第５号に掲げる予定区域に関する都市計画</w:t>
      </w:r>
    </w:p>
    <w:p w14:paraId="06DB814C" w14:textId="77777777" w:rsidR="00E7629F" w:rsidRPr="003C490B" w:rsidRDefault="00E7629F">
      <w:pPr>
        <w:autoSpaceDE w:val="0"/>
        <w:autoSpaceDN w:val="0"/>
        <w:adjustRightInd w:val="0"/>
        <w:spacing w:line="480" w:lineRule="atLeast"/>
        <w:jc w:val="left"/>
        <w:rPr>
          <w:rFonts w:ascii="ＭＳ 明朝" w:eastAsia="ＭＳ 明朝" w:hAnsi="ＭＳ 明朝" w:cs="ＭＳ 明朝"/>
          <w:color w:val="000000"/>
          <w:kern w:val="0"/>
          <w:sz w:val="22"/>
        </w:rPr>
      </w:pPr>
      <w:bookmarkStart w:id="0" w:name="last"/>
      <w:bookmarkEnd w:id="0"/>
    </w:p>
    <w:sectPr w:rsidR="00E7629F" w:rsidRPr="003C490B">
      <w:headerReference w:type="default" r:id="rId6"/>
      <w:footerReference w:type="default" r:id="rId7"/>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A0A4A" w14:textId="77777777" w:rsidR="00856344" w:rsidRDefault="00856344">
      <w:r>
        <w:separator/>
      </w:r>
    </w:p>
  </w:endnote>
  <w:endnote w:type="continuationSeparator" w:id="0">
    <w:p w14:paraId="1831B0D1" w14:textId="77777777" w:rsidR="00856344" w:rsidRDefault="0085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E327D" w14:textId="69BDC16B" w:rsidR="00E7629F" w:rsidRDefault="00E7629F">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3C490B">
      <w:rPr>
        <w:rFonts w:ascii="Century" w:eastAsia="ＭＳ 明朝" w:hAnsi="ＭＳ 明朝" w:cs="ＭＳ 明朝"/>
        <w:noProof/>
        <w:color w:val="000000"/>
        <w:kern w:val="0"/>
        <w:szCs w:val="21"/>
      </w:rPr>
      <w:t>2</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0344B1">
      <w:rPr>
        <w:rFonts w:ascii="Century" w:eastAsia="ＭＳ 明朝" w:hAnsi="ＭＳ 明朝" w:cs="ＭＳ 明朝"/>
        <w:noProof/>
        <w:color w:val="000000"/>
        <w:kern w:val="0"/>
        <w:szCs w:val="21"/>
      </w:rPr>
      <w:t>6</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A58F2" w14:textId="77777777" w:rsidR="00856344" w:rsidRDefault="00856344">
      <w:r>
        <w:separator/>
      </w:r>
    </w:p>
  </w:footnote>
  <w:footnote w:type="continuationSeparator" w:id="0">
    <w:p w14:paraId="7743CB87" w14:textId="77777777" w:rsidR="00856344" w:rsidRDefault="00856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F56C" w14:textId="77777777" w:rsidR="00E7629F" w:rsidRDefault="00E7629F">
    <w:pPr>
      <w:autoSpaceDE w:val="0"/>
      <w:autoSpaceDN w:val="0"/>
      <w:adjustRightInd w:val="0"/>
      <w:spacing w:line="336" w:lineRule="atLeast"/>
      <w:jc w:val="right"/>
      <w:rPr>
        <w:rFonts w:ascii="Century" w:eastAsia="ＭＳ 明朝" w:hAnsi="ＭＳ 明朝" w:cs="ＭＳ 明朝"/>
        <w:color w:val="000000"/>
        <w:kern w:val="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30"/>
    <w:rsid w:val="000312E7"/>
    <w:rsid w:val="000344B1"/>
    <w:rsid w:val="001A463F"/>
    <w:rsid w:val="00361332"/>
    <w:rsid w:val="003C490B"/>
    <w:rsid w:val="003E534C"/>
    <w:rsid w:val="003E59C9"/>
    <w:rsid w:val="00475DC0"/>
    <w:rsid w:val="005B0575"/>
    <w:rsid w:val="00856344"/>
    <w:rsid w:val="0087385A"/>
    <w:rsid w:val="00AF1B30"/>
    <w:rsid w:val="00D026BC"/>
    <w:rsid w:val="00D132E8"/>
    <w:rsid w:val="00D9526D"/>
    <w:rsid w:val="00DC4E6D"/>
    <w:rsid w:val="00E76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0FB789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2E8"/>
    <w:pPr>
      <w:tabs>
        <w:tab w:val="center" w:pos="4252"/>
        <w:tab w:val="right" w:pos="8504"/>
      </w:tabs>
      <w:snapToGrid w:val="0"/>
    </w:pPr>
  </w:style>
  <w:style w:type="character" w:customStyle="1" w:styleId="a4">
    <w:name w:val="ヘッダー (文字)"/>
    <w:basedOn w:val="a0"/>
    <w:link w:val="a3"/>
    <w:uiPriority w:val="99"/>
    <w:rsid w:val="00D132E8"/>
    <w:rPr>
      <w:szCs w:val="22"/>
    </w:rPr>
  </w:style>
  <w:style w:type="paragraph" w:styleId="a5">
    <w:name w:val="footer"/>
    <w:basedOn w:val="a"/>
    <w:link w:val="a6"/>
    <w:uiPriority w:val="99"/>
    <w:unhideWhenUsed/>
    <w:rsid w:val="00D132E8"/>
    <w:pPr>
      <w:tabs>
        <w:tab w:val="center" w:pos="4252"/>
        <w:tab w:val="right" w:pos="8504"/>
      </w:tabs>
      <w:snapToGrid w:val="0"/>
    </w:pPr>
  </w:style>
  <w:style w:type="character" w:customStyle="1" w:styleId="a6">
    <w:name w:val="フッター (文字)"/>
    <w:basedOn w:val="a0"/>
    <w:link w:val="a5"/>
    <w:uiPriority w:val="99"/>
    <w:rsid w:val="00D132E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3423</Words>
  <Characters>277</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2026-04-14T00:36:00Z</dcterms:created>
  <dcterms:modified xsi:type="dcterms:W3CDTF">2026-04-14T00:36:00Z</dcterms:modified>
</cp:coreProperties>
</file>