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C83" w:rsidRPr="007C028A" w:rsidRDefault="007C028A" w:rsidP="007C028A">
      <w:pPr>
        <w:jc w:val="center"/>
        <w:rPr>
          <w:rFonts w:ascii="ＭＳ ゴシック" w:eastAsia="ＭＳ ゴシック" w:hAnsi="ＭＳ ゴシック"/>
          <w:sz w:val="22"/>
        </w:rPr>
      </w:pPr>
      <w:r w:rsidRPr="007C028A">
        <w:rPr>
          <w:rFonts w:ascii="ＭＳ 明朝" w:eastAsia="ＭＳ 明朝" w:hAnsi="ＭＳ 明朝" w:cs="Times New Roman" w:hint="eastAsia"/>
          <w:noProof/>
          <w:color w:val="000000"/>
          <w:kern w:val="0"/>
          <w:sz w:val="24"/>
          <w:szCs w:val="24"/>
        </w:rPr>
        <mc:AlternateContent>
          <mc:Choice Requires="wps">
            <w:drawing>
              <wp:anchor distT="0" distB="0" distL="114300" distR="114300" simplePos="0" relativeHeight="251659264" behindDoc="0" locked="0" layoutInCell="1" allowOverlap="1" wp14:anchorId="630B5DB2" wp14:editId="46164E14">
                <wp:simplePos x="0" y="0"/>
                <wp:positionH relativeFrom="margin">
                  <wp:posOffset>5479415</wp:posOffset>
                </wp:positionH>
                <wp:positionV relativeFrom="paragraph">
                  <wp:posOffset>-17145</wp:posOffset>
                </wp:positionV>
                <wp:extent cx="990600" cy="468000"/>
                <wp:effectExtent l="0" t="0" r="19050" b="27305"/>
                <wp:wrapNone/>
                <wp:docPr id="1" name="正方形/長方形 1"/>
                <wp:cNvGraphicFramePr/>
                <a:graphic xmlns:a="http://schemas.openxmlformats.org/drawingml/2006/main">
                  <a:graphicData uri="http://schemas.microsoft.com/office/word/2010/wordprocessingShape">
                    <wps:wsp>
                      <wps:cNvSpPr/>
                      <wps:spPr>
                        <a:xfrm>
                          <a:off x="0" y="0"/>
                          <a:ext cx="990600" cy="468000"/>
                        </a:xfrm>
                        <a:prstGeom prst="rect">
                          <a:avLst/>
                        </a:prstGeom>
                        <a:solidFill>
                          <a:sysClr val="window" lastClr="FFFFFF"/>
                        </a:solidFill>
                        <a:ln w="12700" cap="flat" cmpd="sng" algn="ctr">
                          <a:solidFill>
                            <a:sysClr val="windowText" lastClr="000000"/>
                          </a:solidFill>
                          <a:prstDash val="solid"/>
                        </a:ln>
                        <a:effectLst/>
                      </wps:spPr>
                      <wps:txbx>
                        <w:txbxContent>
                          <w:p w:rsidR="003F49E9" w:rsidRPr="007C028A" w:rsidRDefault="007C028A" w:rsidP="00A837AF">
                            <w:pPr>
                              <w:jc w:val="center"/>
                              <w:rPr>
                                <w:rFonts w:ascii="ＭＳ ゴシック" w:eastAsia="ＭＳ ゴシック" w:hAnsi="ＭＳ ゴシック" w:hint="eastAsia"/>
                                <w:sz w:val="28"/>
                                <w:szCs w:val="28"/>
                              </w:rPr>
                            </w:pPr>
                            <w:r w:rsidRPr="007C028A">
                              <w:rPr>
                                <w:rFonts w:ascii="ＭＳ ゴシック" w:eastAsia="ＭＳ ゴシック" w:hAnsi="ＭＳ ゴシック" w:hint="eastAsia"/>
                                <w:sz w:val="28"/>
                                <w:szCs w:val="28"/>
                              </w:rPr>
                              <w:t xml:space="preserve">資 料 </w:t>
                            </w:r>
                            <w:r w:rsidRPr="007C028A">
                              <w:rPr>
                                <w:rFonts w:ascii="ＭＳ ゴシック" w:eastAsia="ＭＳ ゴシック" w:hAnsi="ＭＳ ゴシック"/>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B5DB2" id="正方形/長方形 1" o:spid="_x0000_s1026" style="position:absolute;left:0;text-align:left;margin-left:431.45pt;margin-top:-1.35pt;width:78pt;height:3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" fillcolor="window" strokecolor="windowText" strokeweight="1pt">
                <v:textbox>
                  <w:txbxContent>
                    <w:p w:rsidR="003F49E9" w:rsidRPr="007C028A" w:rsidRDefault="007C028A" w:rsidP="00A837AF">
                      <w:pPr>
                        <w:jc w:val="center"/>
                        <w:rPr>
                          <w:rFonts w:ascii="ＭＳ ゴシック" w:eastAsia="ＭＳ ゴシック" w:hAnsi="ＭＳ ゴシック" w:hint="eastAsia"/>
                          <w:sz w:val="28"/>
                          <w:szCs w:val="28"/>
                        </w:rPr>
                      </w:pPr>
                      <w:r w:rsidRPr="007C028A">
                        <w:rPr>
                          <w:rFonts w:ascii="ＭＳ ゴシック" w:eastAsia="ＭＳ ゴシック" w:hAnsi="ＭＳ ゴシック" w:hint="eastAsia"/>
                          <w:sz w:val="28"/>
                          <w:szCs w:val="28"/>
                        </w:rPr>
                        <w:t xml:space="preserve">資 料 </w:t>
                      </w:r>
                      <w:r w:rsidRPr="007C028A">
                        <w:rPr>
                          <w:rFonts w:ascii="ＭＳ ゴシック" w:eastAsia="ＭＳ ゴシック" w:hAnsi="ＭＳ ゴシック"/>
                          <w:sz w:val="28"/>
                          <w:szCs w:val="28"/>
                        </w:rPr>
                        <w:t>１</w:t>
                      </w:r>
                    </w:p>
                  </w:txbxContent>
                </v:textbox>
                <w10:wrap anchorx="margin"/>
              </v:rect>
            </w:pict>
          </mc:Fallback>
        </mc:AlternateContent>
      </w:r>
      <w:r w:rsidR="003D7B7F">
        <w:rPr>
          <w:rFonts w:ascii="ＭＳ ゴシック" w:eastAsia="ＭＳ ゴシック" w:hAnsi="ＭＳ ゴシック" w:hint="eastAsia"/>
          <w:b/>
          <w:sz w:val="28"/>
        </w:rPr>
        <w:t>第１回懇話会における各委員</w:t>
      </w:r>
      <w:r w:rsidRPr="007C028A">
        <w:rPr>
          <w:rFonts w:ascii="ＭＳ ゴシック" w:eastAsia="ＭＳ ゴシック" w:hAnsi="ＭＳ ゴシック" w:hint="eastAsia"/>
          <w:b/>
          <w:sz w:val="28"/>
        </w:rPr>
        <w:t>の</w:t>
      </w:r>
      <w:r w:rsidR="00B26929">
        <w:rPr>
          <w:rFonts w:ascii="ＭＳ ゴシック" w:eastAsia="ＭＳ ゴシック" w:hAnsi="ＭＳ ゴシック" w:hint="eastAsia"/>
          <w:b/>
          <w:sz w:val="28"/>
        </w:rPr>
        <w:t>主な</w:t>
      </w:r>
      <w:r w:rsidRPr="007C028A">
        <w:rPr>
          <w:rFonts w:ascii="ＭＳ ゴシック" w:eastAsia="ＭＳ ゴシック" w:hAnsi="ＭＳ ゴシック" w:hint="eastAsia"/>
          <w:b/>
          <w:sz w:val="28"/>
        </w:rPr>
        <w:t>ご意見</w:t>
      </w:r>
    </w:p>
    <w:p w:rsidR="006540FE" w:rsidRPr="00CD7AC1" w:rsidRDefault="00CE7E8D" w:rsidP="008E31EF">
      <w:pPr>
        <w:jc w:val="right"/>
        <w:rPr>
          <w:rFonts w:ascii="ＭＳ ゴシック" w:eastAsia="ＭＳ ゴシック" w:hAnsi="ＭＳ ゴシック"/>
        </w:rPr>
      </w:pPr>
      <w:r w:rsidRPr="00CD7AC1">
        <w:rPr>
          <w:rFonts w:ascii="ＭＳ ゴシック" w:eastAsia="ＭＳ ゴシック" w:hAnsi="ＭＳ ゴシック" w:hint="eastAsia"/>
        </w:rPr>
        <w:t xml:space="preserve">　</w:t>
      </w:r>
      <w:r w:rsidR="00FD19F2" w:rsidRPr="00CD7AC1">
        <w:rPr>
          <w:rFonts w:ascii="ＭＳ ゴシック" w:eastAsia="ＭＳ ゴシック" w:hAnsi="ＭＳ ゴシック" w:hint="eastAsia"/>
        </w:rPr>
        <w:t xml:space="preserve">　</w:t>
      </w:r>
    </w:p>
    <w:tbl>
      <w:tblPr>
        <w:tblW w:w="10064" w:type="dxa"/>
        <w:tblInd w:w="137" w:type="dxa"/>
        <w:tblCellMar>
          <w:left w:w="99" w:type="dxa"/>
          <w:right w:w="99" w:type="dxa"/>
        </w:tblCellMar>
        <w:tblLook w:val="04A0" w:firstRow="1" w:lastRow="0" w:firstColumn="1" w:lastColumn="0" w:noHBand="0" w:noVBand="1"/>
      </w:tblPr>
      <w:tblGrid>
        <w:gridCol w:w="1701"/>
        <w:gridCol w:w="8363"/>
      </w:tblGrid>
      <w:tr w:rsidR="007C028A" w:rsidRPr="00CD7AC1" w:rsidTr="00C97286">
        <w:trPr>
          <w:trHeight w:val="375"/>
        </w:trPr>
        <w:tc>
          <w:tcPr>
            <w:tcW w:w="1701" w:type="dxa"/>
            <w:tcBorders>
              <w:top w:val="single" w:sz="4" w:space="0" w:color="auto"/>
              <w:left w:val="single" w:sz="4" w:space="0" w:color="auto"/>
              <w:bottom w:val="single" w:sz="4" w:space="0" w:color="auto"/>
              <w:right w:val="single" w:sz="4" w:space="0" w:color="auto"/>
            </w:tcBorders>
            <w:shd w:val="clear" w:color="000000" w:fill="B4C6E7"/>
          </w:tcPr>
          <w:p w:rsidR="007C028A" w:rsidRPr="00CD7AC1" w:rsidRDefault="007C028A" w:rsidP="00CE7E8D">
            <w:pPr>
              <w:widowControl/>
              <w:jc w:val="center"/>
              <w:rPr>
                <w:rFonts w:ascii="ＭＳ ゴシック" w:eastAsia="ＭＳ ゴシック" w:hAnsi="ＭＳ ゴシック" w:cs="ＭＳ Ｐゴシック"/>
                <w:bCs/>
                <w:color w:val="000000"/>
                <w:kern w:val="0"/>
                <w:sz w:val="24"/>
                <w:szCs w:val="24"/>
              </w:rPr>
            </w:pPr>
            <w:r>
              <w:rPr>
                <w:rFonts w:ascii="ＭＳ ゴシック" w:eastAsia="ＭＳ ゴシック" w:hAnsi="ＭＳ ゴシック" w:cs="ＭＳ Ｐゴシック" w:hint="eastAsia"/>
                <w:bCs/>
                <w:color w:val="000000"/>
                <w:kern w:val="0"/>
                <w:sz w:val="24"/>
                <w:szCs w:val="24"/>
              </w:rPr>
              <w:t>委員名</w:t>
            </w:r>
          </w:p>
        </w:tc>
        <w:tc>
          <w:tcPr>
            <w:tcW w:w="8363" w:type="dxa"/>
            <w:tcBorders>
              <w:top w:val="single" w:sz="4" w:space="0" w:color="auto"/>
              <w:left w:val="nil"/>
              <w:bottom w:val="single" w:sz="4" w:space="0" w:color="auto"/>
              <w:right w:val="single" w:sz="4" w:space="0" w:color="auto"/>
            </w:tcBorders>
            <w:shd w:val="clear" w:color="000000" w:fill="B4C6E7"/>
            <w:vAlign w:val="center"/>
            <w:hideMark/>
          </w:tcPr>
          <w:p w:rsidR="007C028A" w:rsidRPr="00CD7AC1" w:rsidRDefault="007C028A" w:rsidP="00CE7E8D">
            <w:pPr>
              <w:widowControl/>
              <w:jc w:val="center"/>
              <w:rPr>
                <w:rFonts w:ascii="ＭＳ ゴシック" w:eastAsia="ＭＳ ゴシック" w:hAnsi="ＭＳ ゴシック" w:cs="ＭＳ Ｐゴシック"/>
                <w:bCs/>
                <w:color w:val="000000"/>
                <w:kern w:val="0"/>
                <w:sz w:val="24"/>
                <w:szCs w:val="24"/>
              </w:rPr>
            </w:pPr>
            <w:r>
              <w:rPr>
                <w:rFonts w:ascii="ＭＳ ゴシック" w:eastAsia="ＭＳ ゴシック" w:hAnsi="ＭＳ ゴシック" w:cs="ＭＳ Ｐゴシック" w:hint="eastAsia"/>
                <w:bCs/>
                <w:color w:val="000000"/>
                <w:kern w:val="0"/>
                <w:sz w:val="24"/>
                <w:szCs w:val="24"/>
              </w:rPr>
              <w:t>主なご意見</w:t>
            </w:r>
          </w:p>
        </w:tc>
      </w:tr>
      <w:tr w:rsidR="00283A8D" w:rsidRPr="00CD7AC1" w:rsidTr="007B690A">
        <w:trPr>
          <w:trHeight w:val="2120"/>
        </w:trPr>
        <w:tc>
          <w:tcPr>
            <w:tcW w:w="1701" w:type="dxa"/>
            <w:tcBorders>
              <w:top w:val="nil"/>
              <w:left w:val="single" w:sz="4" w:space="0" w:color="auto"/>
              <w:bottom w:val="single" w:sz="4" w:space="0" w:color="auto"/>
              <w:right w:val="single" w:sz="4" w:space="0" w:color="auto"/>
            </w:tcBorders>
            <w:vAlign w:val="center"/>
          </w:tcPr>
          <w:p w:rsidR="00283A8D" w:rsidRPr="00634C18" w:rsidRDefault="00283A8D" w:rsidP="00814C14">
            <w:pPr>
              <w:widowControl/>
              <w:spacing w:line="340" w:lineRule="exact"/>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稲田座長</w:t>
            </w:r>
          </w:p>
        </w:tc>
        <w:tc>
          <w:tcPr>
            <w:tcW w:w="8363" w:type="dxa"/>
            <w:tcBorders>
              <w:top w:val="single" w:sz="4" w:space="0" w:color="auto"/>
              <w:left w:val="nil"/>
              <w:bottom w:val="single" w:sz="4" w:space="0" w:color="auto"/>
              <w:right w:val="single" w:sz="4" w:space="0" w:color="auto"/>
            </w:tcBorders>
            <w:shd w:val="clear" w:color="auto" w:fill="auto"/>
            <w:vAlign w:val="center"/>
          </w:tcPr>
          <w:p w:rsidR="00520E44" w:rsidRDefault="00283A8D" w:rsidP="00283A8D">
            <w:pPr>
              <w:widowControl/>
              <w:ind w:left="440" w:hangingChars="200" w:hanging="44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〇　関西にとって観光産業の重要性は変わらず、当面は日本人客を取り込みながら、産業基盤を維持する必要がある。</w:t>
            </w:r>
          </w:p>
          <w:p w:rsidR="00283A8D" w:rsidRPr="00634C18" w:rsidRDefault="00520E44" w:rsidP="00283A8D">
            <w:pPr>
              <w:widowControl/>
              <w:ind w:left="440" w:hangingChars="200" w:hanging="44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〇　</w:t>
            </w:r>
            <w:r w:rsidR="00283A8D">
              <w:rPr>
                <w:rFonts w:ascii="ＭＳ 明朝" w:eastAsia="ＭＳ 明朝" w:hAnsi="ＭＳ 明朝" w:cs="ＭＳ Ｐゴシック" w:hint="eastAsia"/>
                <w:color w:val="000000"/>
                <w:kern w:val="0"/>
                <w:sz w:val="22"/>
              </w:rPr>
              <w:t>客数という量を追い求めるのではなく、１人当たりの支出額など質を高め、持続性がある戦略を考えなければならない。</w:t>
            </w:r>
          </w:p>
        </w:tc>
        <w:bookmarkStart w:id="0" w:name="_GoBack"/>
        <w:bookmarkEnd w:id="0"/>
      </w:tr>
      <w:tr w:rsidR="007C028A" w:rsidRPr="00CD7AC1" w:rsidTr="0020261F">
        <w:trPr>
          <w:trHeight w:val="2118"/>
        </w:trPr>
        <w:tc>
          <w:tcPr>
            <w:tcW w:w="1701" w:type="dxa"/>
            <w:tcBorders>
              <w:top w:val="nil"/>
              <w:left w:val="single" w:sz="4" w:space="0" w:color="auto"/>
              <w:bottom w:val="single" w:sz="4" w:space="0" w:color="auto"/>
              <w:right w:val="single" w:sz="4" w:space="0" w:color="auto"/>
            </w:tcBorders>
            <w:vAlign w:val="center"/>
          </w:tcPr>
          <w:p w:rsidR="007C028A" w:rsidRPr="00634C18" w:rsidRDefault="007C028A" w:rsidP="00814C14">
            <w:pPr>
              <w:widowControl/>
              <w:spacing w:line="340" w:lineRule="exact"/>
              <w:jc w:val="center"/>
              <w:rPr>
                <w:rFonts w:ascii="ＭＳ 明朝" w:eastAsia="ＭＳ 明朝" w:hAnsi="ＭＳ 明朝" w:cs="ＭＳ Ｐゴシック"/>
                <w:color w:val="000000"/>
                <w:kern w:val="0"/>
                <w:sz w:val="24"/>
                <w:szCs w:val="24"/>
              </w:rPr>
            </w:pPr>
            <w:r w:rsidRPr="00634C18">
              <w:rPr>
                <w:rFonts w:ascii="ＭＳ 明朝" w:eastAsia="ＭＳ 明朝" w:hAnsi="ＭＳ 明朝" w:cs="ＭＳ Ｐゴシック" w:hint="eastAsia"/>
                <w:color w:val="000000"/>
                <w:kern w:val="0"/>
                <w:sz w:val="24"/>
                <w:szCs w:val="24"/>
              </w:rPr>
              <w:t>石川委員</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1A46DA" w:rsidRPr="00634C18" w:rsidRDefault="007C028A" w:rsidP="000C4A55">
            <w:pPr>
              <w:widowControl/>
              <w:rPr>
                <w:rFonts w:ascii="ＭＳ 明朝" w:eastAsia="ＭＳ 明朝" w:hAnsi="ＭＳ 明朝" w:cs="ＭＳ Ｐゴシック"/>
                <w:color w:val="000000"/>
                <w:kern w:val="0"/>
                <w:sz w:val="22"/>
              </w:rPr>
            </w:pPr>
            <w:r w:rsidRPr="00634C18">
              <w:rPr>
                <w:rFonts w:ascii="ＭＳ 明朝" w:eastAsia="ＭＳ 明朝" w:hAnsi="ＭＳ 明朝" w:cs="ＭＳ Ｐゴシック" w:hint="eastAsia"/>
                <w:color w:val="000000"/>
                <w:kern w:val="0"/>
                <w:sz w:val="22"/>
              </w:rPr>
              <w:t xml:space="preserve">〇　</w:t>
            </w:r>
            <w:r w:rsidR="001A46DA" w:rsidRPr="00634C18">
              <w:rPr>
                <w:rFonts w:ascii="ＭＳ 明朝" w:eastAsia="ＭＳ 明朝" w:hAnsi="ＭＳ 明朝" w:cs="ＭＳ Ｐゴシック" w:hint="eastAsia"/>
                <w:color w:val="000000"/>
                <w:kern w:val="0"/>
                <w:sz w:val="22"/>
              </w:rPr>
              <w:t xml:space="preserve">コロナの影響でＤＸ等、社会の変化が加速しており、遠く想定していた未来　</w:t>
            </w:r>
          </w:p>
          <w:p w:rsidR="001A46DA" w:rsidRPr="00634C18" w:rsidRDefault="001A46DA" w:rsidP="000C4A55">
            <w:pPr>
              <w:widowControl/>
              <w:rPr>
                <w:rFonts w:ascii="ＭＳ 明朝" w:eastAsia="ＭＳ 明朝" w:hAnsi="ＭＳ 明朝" w:cs="ＭＳ Ｐゴシック"/>
                <w:color w:val="000000"/>
                <w:kern w:val="0"/>
                <w:sz w:val="22"/>
              </w:rPr>
            </w:pPr>
            <w:r w:rsidRPr="00634C18">
              <w:rPr>
                <w:rFonts w:ascii="ＭＳ 明朝" w:eastAsia="ＭＳ 明朝" w:hAnsi="ＭＳ 明朝" w:cs="ＭＳ Ｐゴシック" w:hint="eastAsia"/>
                <w:color w:val="000000"/>
                <w:kern w:val="0"/>
                <w:sz w:val="22"/>
              </w:rPr>
              <w:t xml:space="preserve">　　が前倒しとなった印象。</w:t>
            </w:r>
          </w:p>
          <w:p w:rsidR="001A46DA" w:rsidRPr="00634C18" w:rsidRDefault="001A46DA" w:rsidP="000C4A55">
            <w:pPr>
              <w:widowControl/>
              <w:rPr>
                <w:rFonts w:ascii="ＭＳ 明朝" w:eastAsia="ＭＳ 明朝" w:hAnsi="ＭＳ 明朝" w:cs="ＭＳ Ｐゴシック"/>
                <w:color w:val="000000"/>
                <w:kern w:val="0"/>
                <w:sz w:val="22"/>
              </w:rPr>
            </w:pPr>
            <w:r w:rsidRPr="00634C18">
              <w:rPr>
                <w:rFonts w:ascii="ＭＳ 明朝" w:eastAsia="ＭＳ 明朝" w:hAnsi="ＭＳ 明朝" w:cs="ＭＳ Ｐゴシック" w:hint="eastAsia"/>
                <w:color w:val="000000"/>
                <w:kern w:val="0"/>
                <w:sz w:val="22"/>
              </w:rPr>
              <w:t>〇　デジタル化による新たな産業を、大阪の地場産業としていくことが必要。</w:t>
            </w:r>
          </w:p>
          <w:p w:rsidR="001A46DA" w:rsidRPr="00634C18" w:rsidRDefault="001A46DA" w:rsidP="008F174C">
            <w:pPr>
              <w:widowControl/>
              <w:ind w:left="440" w:hangingChars="200" w:hanging="440"/>
              <w:rPr>
                <w:rFonts w:ascii="ＭＳ 明朝" w:eastAsia="ＭＳ 明朝" w:hAnsi="ＭＳ 明朝" w:cs="ＭＳ Ｐゴシック"/>
                <w:color w:val="000000"/>
                <w:kern w:val="0"/>
                <w:sz w:val="22"/>
              </w:rPr>
            </w:pPr>
            <w:r w:rsidRPr="00634C18">
              <w:rPr>
                <w:rFonts w:ascii="ＭＳ 明朝" w:eastAsia="ＭＳ 明朝" w:hAnsi="ＭＳ 明朝" w:cs="ＭＳ Ｐゴシック" w:hint="eastAsia"/>
                <w:color w:val="000000"/>
                <w:kern w:val="0"/>
                <w:sz w:val="22"/>
              </w:rPr>
              <w:t xml:space="preserve">〇　</w:t>
            </w:r>
            <w:r w:rsidR="008F174C" w:rsidRPr="00634C18">
              <w:rPr>
                <w:rFonts w:ascii="ＭＳ 明朝" w:eastAsia="ＭＳ 明朝" w:hAnsi="ＭＳ 明朝" w:cs="ＭＳ Ｐゴシック" w:hint="eastAsia"/>
                <w:color w:val="000000"/>
                <w:kern w:val="0"/>
                <w:sz w:val="22"/>
              </w:rPr>
              <w:t>全体的な業績悪化の中で、業績が上向いている業界もあり、新たな消費に着目すべき。マクロの観点で分析を行う必要がある。</w:t>
            </w:r>
          </w:p>
        </w:tc>
      </w:tr>
      <w:tr w:rsidR="007C028A" w:rsidRPr="00CD7AC1" w:rsidTr="0020261F">
        <w:trPr>
          <w:trHeight w:val="2120"/>
        </w:trPr>
        <w:tc>
          <w:tcPr>
            <w:tcW w:w="1701" w:type="dxa"/>
            <w:tcBorders>
              <w:top w:val="single" w:sz="4" w:space="0" w:color="auto"/>
              <w:left w:val="single" w:sz="4" w:space="0" w:color="auto"/>
              <w:bottom w:val="single" w:sz="4" w:space="0" w:color="auto"/>
              <w:right w:val="single" w:sz="4" w:space="0" w:color="auto"/>
            </w:tcBorders>
            <w:vAlign w:val="center"/>
          </w:tcPr>
          <w:p w:rsidR="007C028A" w:rsidRPr="00634C18" w:rsidRDefault="007C028A" w:rsidP="00814C14">
            <w:pPr>
              <w:widowControl/>
              <w:jc w:val="center"/>
              <w:rPr>
                <w:rFonts w:ascii="ＭＳ 明朝" w:eastAsia="ＭＳ 明朝" w:hAnsi="ＭＳ 明朝" w:cs="ＭＳ Ｐゴシック"/>
                <w:color w:val="000000"/>
                <w:kern w:val="0"/>
                <w:sz w:val="24"/>
                <w:szCs w:val="24"/>
              </w:rPr>
            </w:pPr>
            <w:r w:rsidRPr="00634C18">
              <w:rPr>
                <w:rFonts w:ascii="ＭＳ 明朝" w:eastAsia="ＭＳ 明朝" w:hAnsi="ＭＳ 明朝" w:cs="ＭＳ Ｐゴシック" w:hint="eastAsia"/>
                <w:color w:val="000000"/>
                <w:kern w:val="0"/>
                <w:sz w:val="24"/>
                <w:szCs w:val="24"/>
              </w:rPr>
              <w:t>小原委員</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7C028A" w:rsidRPr="00634C18" w:rsidRDefault="00664D56" w:rsidP="006D2359">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〇　</w:t>
            </w:r>
            <w:r w:rsidR="00192988" w:rsidRPr="00634C18">
              <w:rPr>
                <w:rFonts w:ascii="ＭＳ 明朝" w:eastAsia="ＭＳ 明朝" w:hAnsi="ＭＳ 明朝" w:cs="ＭＳ Ｐゴシック" w:hint="eastAsia"/>
                <w:color w:val="000000"/>
                <w:kern w:val="0"/>
                <w:sz w:val="22"/>
              </w:rPr>
              <w:t>生産性の把握は、付加価値</w:t>
            </w:r>
            <w:r>
              <w:rPr>
                <w:rFonts w:ascii="ＭＳ 明朝" w:eastAsia="ＭＳ 明朝" w:hAnsi="ＭＳ 明朝" w:cs="ＭＳ Ｐゴシック" w:hint="eastAsia"/>
                <w:color w:val="000000"/>
                <w:kern w:val="0"/>
                <w:sz w:val="22"/>
              </w:rPr>
              <w:t>の測定や直接企業に確認</w:t>
            </w:r>
            <w:r w:rsidR="00192988" w:rsidRPr="00634C18">
              <w:rPr>
                <w:rFonts w:ascii="ＭＳ 明朝" w:eastAsia="ＭＳ 明朝" w:hAnsi="ＭＳ 明朝" w:cs="ＭＳ Ｐゴシック" w:hint="eastAsia"/>
                <w:color w:val="000000"/>
                <w:kern w:val="0"/>
                <w:sz w:val="22"/>
              </w:rPr>
              <w:t>する</w:t>
            </w:r>
            <w:r>
              <w:rPr>
                <w:rFonts w:ascii="ＭＳ 明朝" w:eastAsia="ＭＳ 明朝" w:hAnsi="ＭＳ 明朝" w:cs="ＭＳ Ｐゴシック" w:hint="eastAsia"/>
                <w:color w:val="000000"/>
                <w:kern w:val="0"/>
                <w:sz w:val="22"/>
              </w:rPr>
              <w:t>方法がある</w:t>
            </w:r>
            <w:r w:rsidR="00192988" w:rsidRPr="00634C18">
              <w:rPr>
                <w:rFonts w:ascii="ＭＳ 明朝" w:eastAsia="ＭＳ 明朝" w:hAnsi="ＭＳ 明朝" w:cs="ＭＳ Ｐゴシック" w:hint="eastAsia"/>
                <w:color w:val="000000"/>
                <w:kern w:val="0"/>
                <w:sz w:val="22"/>
              </w:rPr>
              <w:t>。</w:t>
            </w:r>
          </w:p>
          <w:p w:rsidR="00192988" w:rsidRPr="00634C18" w:rsidRDefault="00192988" w:rsidP="00192988">
            <w:pPr>
              <w:widowControl/>
              <w:ind w:left="440" w:hangingChars="200" w:hanging="440"/>
              <w:rPr>
                <w:rFonts w:ascii="ＭＳ 明朝" w:eastAsia="ＭＳ 明朝" w:hAnsi="ＭＳ 明朝" w:cs="ＭＳ Ｐゴシック"/>
                <w:color w:val="000000"/>
                <w:kern w:val="0"/>
                <w:sz w:val="22"/>
              </w:rPr>
            </w:pPr>
            <w:r w:rsidRPr="00634C18">
              <w:rPr>
                <w:rFonts w:ascii="ＭＳ 明朝" w:eastAsia="ＭＳ 明朝" w:hAnsi="ＭＳ 明朝" w:cs="ＭＳ Ｐゴシック" w:hint="eastAsia"/>
                <w:color w:val="000000"/>
                <w:kern w:val="0"/>
                <w:sz w:val="22"/>
              </w:rPr>
              <w:t>〇　「健康への影響」については、厚労省の統計データ（り患率、自殺率）があるので、そこから引用</w:t>
            </w:r>
            <w:r w:rsidR="00B86D52" w:rsidRPr="00634C18">
              <w:rPr>
                <w:rFonts w:ascii="ＭＳ 明朝" w:eastAsia="ＭＳ 明朝" w:hAnsi="ＭＳ 明朝" w:cs="ＭＳ Ｐゴシック" w:hint="eastAsia"/>
                <w:color w:val="000000"/>
                <w:kern w:val="0"/>
                <w:sz w:val="22"/>
              </w:rPr>
              <w:t>してほしい</w:t>
            </w:r>
            <w:r w:rsidRPr="00634C18">
              <w:rPr>
                <w:rFonts w:ascii="ＭＳ 明朝" w:eastAsia="ＭＳ 明朝" w:hAnsi="ＭＳ 明朝" w:cs="ＭＳ Ｐゴシック" w:hint="eastAsia"/>
                <w:color w:val="000000"/>
                <w:kern w:val="0"/>
                <w:sz w:val="22"/>
              </w:rPr>
              <w:t>。</w:t>
            </w:r>
          </w:p>
          <w:p w:rsidR="00192988" w:rsidRPr="00634C18" w:rsidRDefault="00192988" w:rsidP="00192988">
            <w:pPr>
              <w:widowControl/>
              <w:ind w:left="440" w:hangingChars="200" w:hanging="440"/>
              <w:rPr>
                <w:rFonts w:ascii="ＭＳ 明朝" w:eastAsia="ＭＳ 明朝" w:hAnsi="ＭＳ 明朝" w:cs="ＭＳ Ｐゴシック"/>
                <w:color w:val="000000"/>
                <w:kern w:val="0"/>
                <w:sz w:val="22"/>
              </w:rPr>
            </w:pPr>
            <w:r w:rsidRPr="00634C18">
              <w:rPr>
                <w:rFonts w:ascii="ＭＳ 明朝" w:eastAsia="ＭＳ 明朝" w:hAnsi="ＭＳ 明朝" w:cs="ＭＳ Ｐゴシック" w:hint="eastAsia"/>
                <w:color w:val="000000"/>
                <w:kern w:val="0"/>
                <w:sz w:val="22"/>
              </w:rPr>
              <w:t>〇　雇用に関するマクロベースの問題としては、いかに人手不足の業界に過剰な業界から労働移動できるかということ。</w:t>
            </w:r>
          </w:p>
        </w:tc>
      </w:tr>
      <w:tr w:rsidR="007C028A" w:rsidRPr="00CD7AC1" w:rsidTr="00C97286">
        <w:trPr>
          <w:trHeight w:val="2268"/>
        </w:trPr>
        <w:tc>
          <w:tcPr>
            <w:tcW w:w="1701" w:type="dxa"/>
            <w:tcBorders>
              <w:top w:val="single" w:sz="4" w:space="0" w:color="auto"/>
              <w:left w:val="single" w:sz="4" w:space="0" w:color="auto"/>
              <w:bottom w:val="single" w:sz="4" w:space="0" w:color="auto"/>
              <w:right w:val="single" w:sz="4" w:space="0" w:color="auto"/>
            </w:tcBorders>
            <w:vAlign w:val="center"/>
          </w:tcPr>
          <w:p w:rsidR="007C028A" w:rsidRPr="00634C18" w:rsidRDefault="007C028A" w:rsidP="00814C14">
            <w:pPr>
              <w:widowControl/>
              <w:jc w:val="center"/>
              <w:rPr>
                <w:rFonts w:ascii="ＭＳ 明朝" w:eastAsia="ＭＳ 明朝" w:hAnsi="ＭＳ 明朝" w:cs="ＭＳ Ｐゴシック"/>
                <w:color w:val="000000"/>
                <w:kern w:val="0"/>
                <w:sz w:val="24"/>
                <w:szCs w:val="24"/>
              </w:rPr>
            </w:pPr>
            <w:r w:rsidRPr="00634C18">
              <w:rPr>
                <w:rFonts w:ascii="ＭＳ 明朝" w:eastAsia="ＭＳ 明朝" w:hAnsi="ＭＳ 明朝" w:cs="ＭＳ Ｐゴシック" w:hint="eastAsia"/>
                <w:color w:val="000000"/>
                <w:kern w:val="0"/>
                <w:sz w:val="24"/>
                <w:szCs w:val="24"/>
              </w:rPr>
              <w:t>松永委員</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192988" w:rsidRPr="00634C18" w:rsidRDefault="00192988" w:rsidP="00283A8D">
            <w:pPr>
              <w:widowControl/>
              <w:ind w:left="440" w:hangingChars="200" w:hanging="440"/>
              <w:jc w:val="left"/>
              <w:rPr>
                <w:rFonts w:ascii="ＭＳ 明朝" w:eastAsia="ＭＳ 明朝" w:hAnsi="ＭＳ 明朝" w:cs="ＭＳ Ｐゴシック"/>
                <w:color w:val="000000"/>
                <w:kern w:val="0"/>
                <w:sz w:val="22"/>
              </w:rPr>
            </w:pPr>
            <w:r w:rsidRPr="00634C18">
              <w:rPr>
                <w:rFonts w:ascii="ＭＳ 明朝" w:eastAsia="ＭＳ 明朝" w:hAnsi="ＭＳ 明朝" w:cs="ＭＳ Ｐゴシック" w:hint="eastAsia"/>
                <w:color w:val="000000"/>
                <w:kern w:val="0"/>
                <w:sz w:val="22"/>
              </w:rPr>
              <w:t>〇　テレワーク、ワークライフバランスの充実、移住など、</w:t>
            </w:r>
            <w:r w:rsidR="00283A8D">
              <w:rPr>
                <w:rFonts w:ascii="ＭＳ 明朝" w:eastAsia="ＭＳ 明朝" w:hAnsi="ＭＳ 明朝" w:cs="ＭＳ Ｐゴシック" w:hint="eastAsia"/>
                <w:color w:val="000000"/>
                <w:kern w:val="0"/>
                <w:sz w:val="22"/>
              </w:rPr>
              <w:t>テレワーク</w:t>
            </w:r>
            <w:r w:rsidRPr="00634C18">
              <w:rPr>
                <w:rFonts w:ascii="ＭＳ 明朝" w:eastAsia="ＭＳ 明朝" w:hAnsi="ＭＳ 明朝" w:cs="ＭＳ Ｐゴシック" w:hint="eastAsia"/>
                <w:color w:val="000000"/>
                <w:kern w:val="0"/>
                <w:sz w:val="22"/>
              </w:rPr>
              <w:t>経験者でどういう傾向になるの</w:t>
            </w:r>
            <w:r w:rsidR="00283A8D">
              <w:rPr>
                <w:rFonts w:ascii="ＭＳ 明朝" w:eastAsia="ＭＳ 明朝" w:hAnsi="ＭＳ 明朝" w:cs="ＭＳ Ｐゴシック" w:hint="eastAsia"/>
                <w:color w:val="000000"/>
                <w:kern w:val="0"/>
                <w:sz w:val="22"/>
              </w:rPr>
              <w:t>か。たとえば、</w:t>
            </w:r>
            <w:r w:rsidR="00B86D52" w:rsidRPr="00634C18">
              <w:rPr>
                <w:rFonts w:ascii="ＭＳ 明朝" w:eastAsia="ＭＳ 明朝" w:hAnsi="ＭＳ 明朝" w:cs="ＭＳ Ｐゴシック" w:hint="eastAsia"/>
                <w:color w:val="000000"/>
                <w:kern w:val="0"/>
                <w:sz w:val="22"/>
              </w:rPr>
              <w:t>ワークではなくライフへの意識となる</w:t>
            </w:r>
            <w:r w:rsidR="00283A8D">
              <w:rPr>
                <w:rFonts w:ascii="ＭＳ 明朝" w:eastAsia="ＭＳ 明朝" w:hAnsi="ＭＳ 明朝" w:cs="ＭＳ Ｐゴシック" w:hint="eastAsia"/>
                <w:color w:val="000000"/>
                <w:kern w:val="0"/>
                <w:sz w:val="22"/>
              </w:rPr>
              <w:t>のか</w:t>
            </w:r>
            <w:r w:rsidR="00B86D52" w:rsidRPr="00634C18">
              <w:rPr>
                <w:rFonts w:ascii="ＭＳ 明朝" w:eastAsia="ＭＳ 明朝" w:hAnsi="ＭＳ 明朝" w:cs="ＭＳ Ｐゴシック" w:hint="eastAsia"/>
                <w:color w:val="000000"/>
                <w:kern w:val="0"/>
                <w:sz w:val="22"/>
              </w:rPr>
              <w:t>、地域・ライフへの帰属が高まっているか、よく見</w:t>
            </w:r>
            <w:r w:rsidR="00623F83" w:rsidRPr="00634C18">
              <w:rPr>
                <w:rFonts w:ascii="ＭＳ 明朝" w:eastAsia="ＭＳ 明朝" w:hAnsi="ＭＳ 明朝" w:cs="ＭＳ Ｐゴシック" w:hint="eastAsia"/>
                <w:color w:val="000000"/>
                <w:kern w:val="0"/>
                <w:sz w:val="22"/>
              </w:rPr>
              <w:t>ておく必要がある。</w:t>
            </w:r>
          </w:p>
          <w:p w:rsidR="00192988" w:rsidRPr="00634C18" w:rsidRDefault="00192988" w:rsidP="00192988">
            <w:pPr>
              <w:widowControl/>
              <w:ind w:left="440" w:hangingChars="200" w:hanging="440"/>
              <w:jc w:val="left"/>
              <w:rPr>
                <w:rFonts w:ascii="ＭＳ 明朝" w:eastAsia="ＭＳ 明朝" w:hAnsi="ＭＳ 明朝" w:cs="ＭＳ Ｐゴシック"/>
                <w:color w:val="000000"/>
                <w:kern w:val="0"/>
                <w:sz w:val="22"/>
              </w:rPr>
            </w:pPr>
            <w:r w:rsidRPr="00634C18">
              <w:rPr>
                <w:rFonts w:ascii="ＭＳ 明朝" w:eastAsia="ＭＳ 明朝" w:hAnsi="ＭＳ 明朝" w:cs="ＭＳ Ｐゴシック" w:hint="eastAsia"/>
                <w:color w:val="000000"/>
                <w:kern w:val="0"/>
                <w:sz w:val="22"/>
              </w:rPr>
              <w:t>〇　大阪は西日本の首都、アジアの都市、副首都の機能もあり、郊外化を促す一方向の議論ではない。副首都を含めた都市議論をしていくことが必要。</w:t>
            </w:r>
          </w:p>
          <w:p w:rsidR="00192988" w:rsidRPr="00634C18" w:rsidRDefault="00192988" w:rsidP="00192988">
            <w:pPr>
              <w:widowControl/>
              <w:ind w:left="440" w:hangingChars="200" w:hanging="440"/>
              <w:jc w:val="left"/>
              <w:rPr>
                <w:rFonts w:ascii="ＭＳ 明朝" w:eastAsia="ＭＳ 明朝" w:hAnsi="ＭＳ 明朝" w:cs="ＭＳ Ｐゴシック"/>
                <w:color w:val="000000"/>
                <w:kern w:val="0"/>
                <w:sz w:val="22"/>
              </w:rPr>
            </w:pPr>
            <w:r w:rsidRPr="00634C18">
              <w:rPr>
                <w:rFonts w:ascii="ＭＳ 明朝" w:eastAsia="ＭＳ 明朝" w:hAnsi="ＭＳ 明朝" w:cs="ＭＳ Ｐゴシック" w:hint="eastAsia"/>
                <w:color w:val="000000"/>
                <w:kern w:val="0"/>
                <w:sz w:val="22"/>
              </w:rPr>
              <w:t>〇　オンラインとオフラインの融合。双方の良さがあり、ハイブリッド的なものになっていくのではないか。</w:t>
            </w:r>
            <w:r w:rsidR="00B86D52" w:rsidRPr="00634C18">
              <w:rPr>
                <w:rFonts w:ascii="ＭＳ 明朝" w:eastAsia="ＭＳ 明朝" w:hAnsi="ＭＳ 明朝" w:cs="ＭＳ Ｐゴシック" w:hint="eastAsia"/>
                <w:color w:val="000000"/>
                <w:kern w:val="0"/>
                <w:sz w:val="22"/>
              </w:rPr>
              <w:t>この傾向は、</w:t>
            </w:r>
            <w:r w:rsidRPr="00634C18">
              <w:rPr>
                <w:rFonts w:ascii="ＭＳ 明朝" w:eastAsia="ＭＳ 明朝" w:hAnsi="ＭＳ 明朝" w:cs="ＭＳ Ｐゴシック" w:hint="eastAsia"/>
                <w:color w:val="000000"/>
                <w:kern w:val="0"/>
                <w:sz w:val="22"/>
              </w:rPr>
              <w:t>業界ごとに見ていく</w:t>
            </w:r>
            <w:r w:rsidR="00B86D52" w:rsidRPr="00634C18">
              <w:rPr>
                <w:rFonts w:ascii="ＭＳ 明朝" w:eastAsia="ＭＳ 明朝" w:hAnsi="ＭＳ 明朝" w:cs="ＭＳ Ｐゴシック" w:hint="eastAsia"/>
                <w:color w:val="000000"/>
                <w:kern w:val="0"/>
                <w:sz w:val="22"/>
              </w:rPr>
              <w:t>べき</w:t>
            </w:r>
            <w:r w:rsidRPr="00634C18">
              <w:rPr>
                <w:rFonts w:ascii="ＭＳ 明朝" w:eastAsia="ＭＳ 明朝" w:hAnsi="ＭＳ 明朝" w:cs="ＭＳ Ｐゴシック" w:hint="eastAsia"/>
                <w:color w:val="000000"/>
                <w:kern w:val="0"/>
                <w:sz w:val="22"/>
              </w:rPr>
              <w:t>。</w:t>
            </w:r>
          </w:p>
        </w:tc>
      </w:tr>
      <w:tr w:rsidR="007C028A" w:rsidRPr="00CD7AC1" w:rsidTr="00C97286">
        <w:trPr>
          <w:trHeight w:val="2268"/>
        </w:trPr>
        <w:tc>
          <w:tcPr>
            <w:tcW w:w="1701" w:type="dxa"/>
            <w:tcBorders>
              <w:top w:val="single" w:sz="4" w:space="0" w:color="auto"/>
              <w:left w:val="single" w:sz="4" w:space="0" w:color="auto"/>
              <w:bottom w:val="single" w:sz="4" w:space="0" w:color="auto"/>
              <w:right w:val="single" w:sz="4" w:space="0" w:color="auto"/>
            </w:tcBorders>
            <w:vAlign w:val="center"/>
          </w:tcPr>
          <w:p w:rsidR="007C028A" w:rsidRPr="00634C18" w:rsidRDefault="007C028A" w:rsidP="00814C14">
            <w:pPr>
              <w:widowControl/>
              <w:jc w:val="center"/>
              <w:rPr>
                <w:rFonts w:ascii="ＭＳ 明朝" w:eastAsia="ＭＳ 明朝" w:hAnsi="ＭＳ 明朝" w:cs="ＭＳ Ｐゴシック"/>
                <w:color w:val="000000"/>
                <w:kern w:val="0"/>
                <w:sz w:val="24"/>
                <w:szCs w:val="24"/>
              </w:rPr>
            </w:pPr>
            <w:r w:rsidRPr="00634C18">
              <w:rPr>
                <w:rFonts w:ascii="ＭＳ 明朝" w:eastAsia="ＭＳ 明朝" w:hAnsi="ＭＳ 明朝" w:cs="ＭＳ Ｐゴシック" w:hint="eastAsia"/>
                <w:color w:val="000000"/>
                <w:kern w:val="0"/>
                <w:sz w:val="24"/>
                <w:szCs w:val="24"/>
              </w:rPr>
              <w:t>小野</w:t>
            </w:r>
          </w:p>
          <w:p w:rsidR="007C028A" w:rsidRPr="00634C18" w:rsidRDefault="007C028A" w:rsidP="00814C14">
            <w:pPr>
              <w:widowControl/>
              <w:jc w:val="center"/>
              <w:rPr>
                <w:rFonts w:ascii="ＭＳ 明朝" w:eastAsia="ＭＳ 明朝" w:hAnsi="ＭＳ 明朝" w:cs="ＭＳ Ｐゴシック"/>
                <w:color w:val="000000"/>
                <w:kern w:val="0"/>
                <w:sz w:val="24"/>
                <w:szCs w:val="24"/>
              </w:rPr>
            </w:pPr>
            <w:r w:rsidRPr="00634C18">
              <w:rPr>
                <w:rFonts w:ascii="ＭＳ 明朝" w:eastAsia="ＭＳ 明朝" w:hAnsi="ＭＳ 明朝" w:cs="ＭＳ Ｐゴシック" w:hint="eastAsia"/>
                <w:color w:val="000000"/>
                <w:kern w:val="0"/>
                <w:sz w:val="24"/>
                <w:szCs w:val="24"/>
              </w:rPr>
              <w:t>アドバイザー</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7C028A" w:rsidRPr="00634C18" w:rsidRDefault="00192988" w:rsidP="00D32423">
            <w:pPr>
              <w:widowControl/>
              <w:ind w:left="440" w:hangingChars="200" w:hanging="440"/>
              <w:rPr>
                <w:rFonts w:ascii="ＭＳ 明朝" w:eastAsia="ＭＳ 明朝" w:hAnsi="ＭＳ 明朝" w:cs="ＭＳ Ｐゴシック"/>
                <w:color w:val="000000"/>
                <w:kern w:val="0"/>
                <w:sz w:val="22"/>
              </w:rPr>
            </w:pPr>
            <w:r w:rsidRPr="00634C18">
              <w:rPr>
                <w:rFonts w:ascii="ＭＳ 明朝" w:eastAsia="ＭＳ 明朝" w:hAnsi="ＭＳ 明朝" w:cs="ＭＳ Ｐゴシック" w:hint="eastAsia"/>
                <w:color w:val="000000"/>
                <w:kern w:val="0"/>
                <w:sz w:val="22"/>
              </w:rPr>
              <w:t xml:space="preserve">〇　</w:t>
            </w:r>
            <w:r w:rsidR="00E60CDD" w:rsidRPr="00634C18">
              <w:rPr>
                <w:rFonts w:ascii="ＭＳ 明朝" w:eastAsia="ＭＳ 明朝" w:hAnsi="ＭＳ 明朝" w:cs="ＭＳ Ｐゴシック" w:hint="eastAsia"/>
                <w:color w:val="000000"/>
                <w:kern w:val="0"/>
                <w:sz w:val="22"/>
              </w:rPr>
              <w:t>幸福度については、SDGsの指標と比べてみるのはどうか。</w:t>
            </w:r>
            <w:r w:rsidR="00D32423" w:rsidRPr="00634C18">
              <w:rPr>
                <w:rFonts w:ascii="ＭＳ 明朝" w:eastAsia="ＭＳ 明朝" w:hAnsi="ＭＳ 明朝" w:cs="ＭＳ Ｐゴシック" w:hint="eastAsia"/>
                <w:color w:val="000000"/>
                <w:kern w:val="0"/>
                <w:sz w:val="22"/>
              </w:rPr>
              <w:t>こうした指標を</w:t>
            </w:r>
            <w:r w:rsidR="00E60CDD" w:rsidRPr="00634C18">
              <w:rPr>
                <w:rFonts w:ascii="ＭＳ 明朝" w:eastAsia="ＭＳ 明朝" w:hAnsi="ＭＳ 明朝" w:cs="ＭＳ Ｐゴシック" w:hint="eastAsia"/>
                <w:color w:val="000000"/>
                <w:kern w:val="0"/>
                <w:sz w:val="22"/>
              </w:rPr>
              <w:t>参照しながらデータを作っていくことも必要。</w:t>
            </w:r>
          </w:p>
          <w:p w:rsidR="00E60CDD" w:rsidRPr="00634C18" w:rsidRDefault="00E60CDD" w:rsidP="00E60CDD">
            <w:pPr>
              <w:widowControl/>
              <w:ind w:left="440" w:hangingChars="200" w:hanging="440"/>
              <w:rPr>
                <w:rFonts w:ascii="ＭＳ 明朝" w:eastAsia="ＭＳ 明朝" w:hAnsi="ＭＳ 明朝" w:cs="ＭＳ Ｐゴシック"/>
                <w:color w:val="000000"/>
                <w:kern w:val="0"/>
                <w:sz w:val="22"/>
              </w:rPr>
            </w:pPr>
            <w:r w:rsidRPr="00634C18">
              <w:rPr>
                <w:rFonts w:ascii="ＭＳ 明朝" w:eastAsia="ＭＳ 明朝" w:hAnsi="ＭＳ 明朝" w:cs="ＭＳ Ｐゴシック" w:hint="eastAsia"/>
                <w:color w:val="000000"/>
                <w:kern w:val="0"/>
                <w:sz w:val="22"/>
              </w:rPr>
              <w:t>〇　福祉は、マイナスからゼロにすることが、これまで目的だったが、今後はそれをプラスにする視点が必要。ソーシャルディスタンスで、距離をとるだけでなく、新しい関係性の構築が必要。</w:t>
            </w:r>
          </w:p>
          <w:p w:rsidR="00E60CDD" w:rsidRPr="00634C18" w:rsidRDefault="00E60CDD" w:rsidP="00E60CDD">
            <w:pPr>
              <w:widowControl/>
              <w:ind w:left="440" w:hangingChars="200" w:hanging="440"/>
              <w:rPr>
                <w:rFonts w:ascii="ＭＳ 明朝" w:eastAsia="ＭＳ 明朝" w:hAnsi="ＭＳ 明朝" w:cs="ＭＳ Ｐゴシック"/>
                <w:color w:val="000000"/>
                <w:kern w:val="0"/>
                <w:sz w:val="24"/>
                <w:szCs w:val="24"/>
              </w:rPr>
            </w:pPr>
            <w:r w:rsidRPr="00634C18">
              <w:rPr>
                <w:rFonts w:ascii="ＭＳ 明朝" w:eastAsia="ＭＳ 明朝" w:hAnsi="ＭＳ 明朝" w:cs="ＭＳ Ｐゴシック" w:hint="eastAsia"/>
                <w:color w:val="000000"/>
                <w:kern w:val="0"/>
                <w:sz w:val="22"/>
              </w:rPr>
              <w:t>〇　福祉産業や介護産業を成長産業に位置付けられるか。お金</w:t>
            </w:r>
            <w:r w:rsidR="00634C18">
              <w:rPr>
                <w:rFonts w:ascii="ＭＳ 明朝" w:eastAsia="ＭＳ 明朝" w:hAnsi="ＭＳ 明朝" w:cs="ＭＳ Ｐゴシック" w:hint="eastAsia"/>
                <w:color w:val="000000"/>
                <w:kern w:val="0"/>
                <w:sz w:val="22"/>
              </w:rPr>
              <w:t>が</w:t>
            </w:r>
            <w:r w:rsidRPr="00634C18">
              <w:rPr>
                <w:rFonts w:ascii="ＭＳ 明朝" w:eastAsia="ＭＳ 明朝" w:hAnsi="ＭＳ 明朝" w:cs="ＭＳ Ｐゴシック" w:hint="eastAsia"/>
                <w:color w:val="000000"/>
                <w:kern w:val="0"/>
                <w:sz w:val="22"/>
              </w:rPr>
              <w:t>出ていくだけではなく、成長産業として位置づけられるか。</w:t>
            </w:r>
          </w:p>
        </w:tc>
      </w:tr>
      <w:tr w:rsidR="007C028A" w:rsidRPr="00CD7AC1" w:rsidTr="007B690A">
        <w:trPr>
          <w:trHeight w:val="2120"/>
        </w:trPr>
        <w:tc>
          <w:tcPr>
            <w:tcW w:w="1701" w:type="dxa"/>
            <w:tcBorders>
              <w:top w:val="single" w:sz="4" w:space="0" w:color="auto"/>
              <w:left w:val="single" w:sz="4" w:space="0" w:color="auto"/>
              <w:bottom w:val="single" w:sz="4" w:space="0" w:color="auto"/>
              <w:right w:val="single" w:sz="4" w:space="0" w:color="auto"/>
            </w:tcBorders>
            <w:vAlign w:val="center"/>
          </w:tcPr>
          <w:p w:rsidR="007C028A" w:rsidRPr="00634C18" w:rsidRDefault="007C028A" w:rsidP="00814C14">
            <w:pPr>
              <w:widowControl/>
              <w:jc w:val="center"/>
              <w:rPr>
                <w:rFonts w:ascii="ＭＳ 明朝" w:eastAsia="ＭＳ 明朝" w:hAnsi="ＭＳ 明朝" w:cs="ＭＳ Ｐゴシック"/>
                <w:color w:val="000000"/>
                <w:kern w:val="0"/>
                <w:sz w:val="24"/>
                <w:szCs w:val="24"/>
              </w:rPr>
            </w:pPr>
            <w:r w:rsidRPr="00634C18">
              <w:rPr>
                <w:rFonts w:ascii="ＭＳ 明朝" w:eastAsia="ＭＳ 明朝" w:hAnsi="ＭＳ 明朝" w:cs="ＭＳ Ｐゴシック" w:hint="eastAsia"/>
                <w:color w:val="000000"/>
                <w:kern w:val="0"/>
                <w:sz w:val="24"/>
                <w:szCs w:val="24"/>
              </w:rPr>
              <w:t>佐久間</w:t>
            </w:r>
          </w:p>
          <w:p w:rsidR="007C028A" w:rsidRPr="00634C18" w:rsidRDefault="007C028A" w:rsidP="00814C14">
            <w:pPr>
              <w:widowControl/>
              <w:jc w:val="center"/>
              <w:rPr>
                <w:rFonts w:ascii="ＭＳ 明朝" w:eastAsia="ＭＳ 明朝" w:hAnsi="ＭＳ 明朝" w:cs="ＭＳ Ｐゴシック"/>
                <w:color w:val="000000"/>
                <w:kern w:val="0"/>
                <w:sz w:val="24"/>
                <w:szCs w:val="24"/>
              </w:rPr>
            </w:pPr>
            <w:r w:rsidRPr="00634C18">
              <w:rPr>
                <w:rFonts w:ascii="ＭＳ 明朝" w:eastAsia="ＭＳ 明朝" w:hAnsi="ＭＳ 明朝" w:cs="ＭＳ Ｐゴシック" w:hint="eastAsia"/>
                <w:color w:val="000000"/>
                <w:kern w:val="0"/>
                <w:sz w:val="24"/>
                <w:szCs w:val="24"/>
              </w:rPr>
              <w:t>アドバイザー</w:t>
            </w:r>
          </w:p>
        </w:tc>
        <w:tc>
          <w:tcPr>
            <w:tcW w:w="8363" w:type="dxa"/>
            <w:tcBorders>
              <w:top w:val="single" w:sz="4" w:space="0" w:color="auto"/>
              <w:left w:val="nil"/>
              <w:bottom w:val="single" w:sz="4" w:space="0" w:color="auto"/>
              <w:right w:val="single" w:sz="4" w:space="0" w:color="auto"/>
            </w:tcBorders>
            <w:shd w:val="clear" w:color="auto" w:fill="auto"/>
            <w:vAlign w:val="center"/>
          </w:tcPr>
          <w:p w:rsidR="007C028A" w:rsidRPr="00634C18" w:rsidRDefault="00E60CDD" w:rsidP="00E60CDD">
            <w:pPr>
              <w:widowControl/>
              <w:ind w:left="440" w:hangingChars="200" w:hanging="440"/>
              <w:rPr>
                <w:rFonts w:ascii="ＭＳ 明朝" w:eastAsia="ＭＳ 明朝" w:hAnsi="ＭＳ 明朝" w:cs="ＭＳ Ｐゴシック"/>
                <w:color w:val="000000"/>
                <w:kern w:val="0"/>
                <w:sz w:val="22"/>
              </w:rPr>
            </w:pPr>
            <w:r w:rsidRPr="00634C18">
              <w:rPr>
                <w:rFonts w:ascii="ＭＳ 明朝" w:eastAsia="ＭＳ 明朝" w:hAnsi="ＭＳ 明朝" w:cs="ＭＳ Ｐゴシック" w:hint="eastAsia"/>
                <w:color w:val="000000"/>
                <w:kern w:val="0"/>
                <w:sz w:val="22"/>
              </w:rPr>
              <w:t xml:space="preserve">〇　</w:t>
            </w:r>
            <w:r w:rsidR="00F36CCD">
              <w:rPr>
                <w:rFonts w:ascii="ＭＳ 明朝" w:eastAsia="ＭＳ 明朝" w:hAnsi="ＭＳ 明朝" w:cs="ＭＳ Ｐゴシック" w:hint="eastAsia"/>
                <w:color w:val="000000"/>
                <w:kern w:val="0"/>
                <w:sz w:val="22"/>
              </w:rPr>
              <w:t>完全リモート社会と通常の社会を比較することが重要。原理的（物理的）にリモートできないと分かった仕事はむしろ発見。人間の能力的にできないのであれば、社会人も含めたデジタル教育が</w:t>
            </w:r>
            <w:r w:rsidR="00F36CCD" w:rsidRPr="00F36CCD">
              <w:rPr>
                <w:rFonts w:ascii="ＭＳ 明朝" w:eastAsia="ＭＳ 明朝" w:hAnsi="ＭＳ 明朝" w:cs="ＭＳ Ｐゴシック" w:hint="eastAsia"/>
                <w:color w:val="000000"/>
                <w:kern w:val="0"/>
                <w:sz w:val="22"/>
              </w:rPr>
              <w:t>必要になる。</w:t>
            </w:r>
          </w:p>
          <w:p w:rsidR="00E60CDD" w:rsidRPr="00634C18" w:rsidRDefault="00E60CDD" w:rsidP="00E60CDD">
            <w:pPr>
              <w:widowControl/>
              <w:ind w:left="440" w:hangingChars="200" w:hanging="440"/>
              <w:rPr>
                <w:rFonts w:ascii="ＭＳ 明朝" w:eastAsia="ＭＳ 明朝" w:hAnsi="ＭＳ 明朝" w:cs="ＭＳ Ｐゴシック"/>
                <w:color w:val="000000"/>
                <w:kern w:val="0"/>
                <w:sz w:val="22"/>
              </w:rPr>
            </w:pPr>
            <w:r w:rsidRPr="00634C18">
              <w:rPr>
                <w:rFonts w:ascii="ＭＳ 明朝" w:eastAsia="ＭＳ 明朝" w:hAnsi="ＭＳ 明朝" w:cs="ＭＳ Ｐゴシック" w:hint="eastAsia"/>
                <w:color w:val="000000"/>
                <w:kern w:val="0"/>
                <w:sz w:val="22"/>
              </w:rPr>
              <w:t>〇　大阪モデルでリード。新たな社会のモデル、オンラインファースト、サ</w:t>
            </w:r>
            <w:r w:rsidR="00F36CCD">
              <w:rPr>
                <w:rFonts w:ascii="ＭＳ 明朝" w:eastAsia="ＭＳ 明朝" w:hAnsi="ＭＳ 明朝" w:cs="ＭＳ Ｐゴシック" w:hint="eastAsia"/>
                <w:color w:val="000000"/>
                <w:kern w:val="0"/>
                <w:sz w:val="22"/>
              </w:rPr>
              <w:t>イ</w:t>
            </w:r>
            <w:r w:rsidRPr="00634C18">
              <w:rPr>
                <w:rFonts w:ascii="ＭＳ 明朝" w:eastAsia="ＭＳ 明朝" w:hAnsi="ＭＳ 明朝" w:cs="ＭＳ Ｐゴシック" w:hint="eastAsia"/>
                <w:color w:val="000000"/>
                <w:kern w:val="0"/>
                <w:sz w:val="22"/>
              </w:rPr>
              <w:t>バーフィジカルを先導していきたい。それが大阪・関西万博につながる。</w:t>
            </w:r>
          </w:p>
        </w:tc>
      </w:tr>
    </w:tbl>
    <w:p w:rsidR="009E1893" w:rsidRPr="00193F6D" w:rsidRDefault="009E1893"/>
    <w:sectPr w:rsidR="009E1893" w:rsidRPr="00193F6D" w:rsidSect="0020261F">
      <w:pgSz w:w="11906" w:h="16838"/>
      <w:pgMar w:top="567" w:right="851" w:bottom="567" w:left="851"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6FC" w:rsidRDefault="00DE36FC" w:rsidP="00CE7E8D">
      <w:r>
        <w:separator/>
      </w:r>
    </w:p>
  </w:endnote>
  <w:endnote w:type="continuationSeparator" w:id="0">
    <w:p w:rsidR="00DE36FC" w:rsidRDefault="00DE36FC" w:rsidP="00CE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6FC" w:rsidRDefault="00DE36FC" w:rsidP="00CE7E8D">
      <w:r>
        <w:separator/>
      </w:r>
    </w:p>
  </w:footnote>
  <w:footnote w:type="continuationSeparator" w:id="0">
    <w:p w:rsidR="00DE36FC" w:rsidRDefault="00DE36FC" w:rsidP="00CE7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83"/>
    <w:rsid w:val="000027B1"/>
    <w:rsid w:val="00043F9A"/>
    <w:rsid w:val="000659B7"/>
    <w:rsid w:val="00067694"/>
    <w:rsid w:val="000C4A55"/>
    <w:rsid w:val="000D5AD1"/>
    <w:rsid w:val="000D6D62"/>
    <w:rsid w:val="000F41AD"/>
    <w:rsid w:val="001029C6"/>
    <w:rsid w:val="00104E3E"/>
    <w:rsid w:val="00192988"/>
    <w:rsid w:val="00193F6D"/>
    <w:rsid w:val="001A46DA"/>
    <w:rsid w:val="001D5BB7"/>
    <w:rsid w:val="0020261F"/>
    <w:rsid w:val="00215F1F"/>
    <w:rsid w:val="00283A8D"/>
    <w:rsid w:val="002D333C"/>
    <w:rsid w:val="002E3AF4"/>
    <w:rsid w:val="002E44CE"/>
    <w:rsid w:val="00342AD7"/>
    <w:rsid w:val="00347A3B"/>
    <w:rsid w:val="00354CB9"/>
    <w:rsid w:val="00364BB5"/>
    <w:rsid w:val="003B0B95"/>
    <w:rsid w:val="003B176E"/>
    <w:rsid w:val="003D7B7F"/>
    <w:rsid w:val="003F49E9"/>
    <w:rsid w:val="00417D7E"/>
    <w:rsid w:val="00520E44"/>
    <w:rsid w:val="00523287"/>
    <w:rsid w:val="005A1FCB"/>
    <w:rsid w:val="00623F83"/>
    <w:rsid w:val="00634C18"/>
    <w:rsid w:val="006540FE"/>
    <w:rsid w:val="00664D56"/>
    <w:rsid w:val="006A273E"/>
    <w:rsid w:val="006D2359"/>
    <w:rsid w:val="00774359"/>
    <w:rsid w:val="007B690A"/>
    <w:rsid w:val="007C028A"/>
    <w:rsid w:val="007E5FDC"/>
    <w:rsid w:val="00814C14"/>
    <w:rsid w:val="00831C61"/>
    <w:rsid w:val="00880A2E"/>
    <w:rsid w:val="008C5E24"/>
    <w:rsid w:val="008D3C83"/>
    <w:rsid w:val="008E31EF"/>
    <w:rsid w:val="008F174C"/>
    <w:rsid w:val="009A0D1E"/>
    <w:rsid w:val="009E1893"/>
    <w:rsid w:val="00A477FC"/>
    <w:rsid w:val="00A837AF"/>
    <w:rsid w:val="00A870B5"/>
    <w:rsid w:val="00AD2CF4"/>
    <w:rsid w:val="00AD59CC"/>
    <w:rsid w:val="00AE7BA3"/>
    <w:rsid w:val="00B008A7"/>
    <w:rsid w:val="00B26929"/>
    <w:rsid w:val="00B269D5"/>
    <w:rsid w:val="00B3423F"/>
    <w:rsid w:val="00B66666"/>
    <w:rsid w:val="00B7225B"/>
    <w:rsid w:val="00B86D52"/>
    <w:rsid w:val="00C7143B"/>
    <w:rsid w:val="00C81E5A"/>
    <w:rsid w:val="00C97286"/>
    <w:rsid w:val="00CD7AC1"/>
    <w:rsid w:val="00CE7E8D"/>
    <w:rsid w:val="00D1648D"/>
    <w:rsid w:val="00D32423"/>
    <w:rsid w:val="00D608CA"/>
    <w:rsid w:val="00DA508E"/>
    <w:rsid w:val="00DD6DD8"/>
    <w:rsid w:val="00DE36FC"/>
    <w:rsid w:val="00DF2B69"/>
    <w:rsid w:val="00E60CDD"/>
    <w:rsid w:val="00E8347E"/>
    <w:rsid w:val="00EE58B2"/>
    <w:rsid w:val="00F36CCD"/>
    <w:rsid w:val="00F65A4A"/>
    <w:rsid w:val="00FA279F"/>
    <w:rsid w:val="00FA3973"/>
    <w:rsid w:val="00FB1DC2"/>
    <w:rsid w:val="00FC794E"/>
    <w:rsid w:val="00FD19F2"/>
    <w:rsid w:val="00FE0031"/>
    <w:rsid w:val="00FE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D5EFE8"/>
  <w15:chartTrackingRefBased/>
  <w15:docId w15:val="{EA313940-D6CE-4795-B3E1-B76AF091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3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8D3C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
    <w:name w:val="Plain Table 5"/>
    <w:basedOn w:val="a1"/>
    <w:uiPriority w:val="45"/>
    <w:rsid w:val="008D3C8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8D3C8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Plain Table 2"/>
    <w:basedOn w:val="a1"/>
    <w:uiPriority w:val="42"/>
    <w:rsid w:val="008D3C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4">
    <w:name w:val="Grid Table Light"/>
    <w:basedOn w:val="a1"/>
    <w:uiPriority w:val="40"/>
    <w:rsid w:val="008D3C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header"/>
    <w:basedOn w:val="a"/>
    <w:link w:val="a6"/>
    <w:uiPriority w:val="99"/>
    <w:unhideWhenUsed/>
    <w:rsid w:val="00CE7E8D"/>
    <w:pPr>
      <w:tabs>
        <w:tab w:val="center" w:pos="4252"/>
        <w:tab w:val="right" w:pos="8504"/>
      </w:tabs>
      <w:snapToGrid w:val="0"/>
    </w:pPr>
  </w:style>
  <w:style w:type="character" w:customStyle="1" w:styleId="a6">
    <w:name w:val="ヘッダー (文字)"/>
    <w:basedOn w:val="a0"/>
    <w:link w:val="a5"/>
    <w:uiPriority w:val="99"/>
    <w:rsid w:val="00CE7E8D"/>
  </w:style>
  <w:style w:type="paragraph" w:styleId="a7">
    <w:name w:val="footer"/>
    <w:basedOn w:val="a"/>
    <w:link w:val="a8"/>
    <w:uiPriority w:val="99"/>
    <w:unhideWhenUsed/>
    <w:rsid w:val="00CE7E8D"/>
    <w:pPr>
      <w:tabs>
        <w:tab w:val="center" w:pos="4252"/>
        <w:tab w:val="right" w:pos="8504"/>
      </w:tabs>
      <w:snapToGrid w:val="0"/>
    </w:pPr>
  </w:style>
  <w:style w:type="character" w:customStyle="1" w:styleId="a8">
    <w:name w:val="フッター (文字)"/>
    <w:basedOn w:val="a0"/>
    <w:link w:val="a7"/>
    <w:uiPriority w:val="99"/>
    <w:rsid w:val="00CE7E8D"/>
  </w:style>
  <w:style w:type="paragraph" w:styleId="a9">
    <w:name w:val="Balloon Text"/>
    <w:basedOn w:val="a"/>
    <w:link w:val="aa"/>
    <w:uiPriority w:val="99"/>
    <w:semiHidden/>
    <w:unhideWhenUsed/>
    <w:rsid w:val="00FA39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39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0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7E040-62B7-4D72-9AE6-A27E99C1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163</Words>
  <Characters>932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2020-07-10T08:59:00Z</cp:lastPrinted>
  <dcterms:created xsi:type="dcterms:W3CDTF">2020-06-18T10:26:00Z</dcterms:created>
  <dcterms:modified xsi:type="dcterms:W3CDTF">2020-07-10T09:00:00Z</dcterms:modified>
</cp:coreProperties>
</file>