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6940" w14:textId="3D62B1EE" w:rsidR="001E1D89" w:rsidRPr="00C176A0" w:rsidRDefault="001E1D89" w:rsidP="001E1D89">
      <w:pPr>
        <w:pStyle w:val="ae"/>
        <w:rPr>
          <w:rFonts w:ascii="UD デジタル 教科書体 N-R" w:eastAsia="UD デジタル 教科書体 N-R"/>
          <w:b/>
          <w:bCs/>
          <w:color w:val="2F5496" w:themeColor="accent5" w:themeShade="BF"/>
          <w:sz w:val="32"/>
          <w:szCs w:val="32"/>
        </w:rPr>
      </w:pPr>
      <w:r w:rsidRPr="00C176A0">
        <w:rPr>
          <w:rFonts w:ascii="UD デジタル 教科書体 N-R" w:eastAsia="UD デジタル 教科書体 N-R" w:hint="eastAsia"/>
          <w:b/>
          <w:bCs/>
          <w:sz w:val="22"/>
          <w:szCs w:val="22"/>
        </w:rPr>
        <w:t xml:space="preserve">　</w:t>
      </w:r>
      <w:r w:rsidRPr="00C176A0">
        <w:rPr>
          <w:rFonts w:ascii="UD デジタル 教科書体 N-R" w:eastAsia="UD デジタル 教科書体 N-R" w:hint="eastAsia"/>
          <w:b/>
          <w:bCs/>
          <w:color w:val="2F5496" w:themeColor="accent5" w:themeShade="BF"/>
          <w:sz w:val="32"/>
          <w:szCs w:val="32"/>
        </w:rPr>
        <w:t>○</w:t>
      </w:r>
      <w:bookmarkStart w:id="0" w:name="大阪府立中央図書館の利用案内"/>
      <w:r w:rsidRPr="00C176A0">
        <w:rPr>
          <w:rFonts w:ascii="UD デジタル 教科書体 N-R" w:eastAsia="UD デジタル 教科書体 N-R" w:hint="eastAsia"/>
          <w:b/>
          <w:bCs/>
          <w:color w:val="2F5496" w:themeColor="accent5" w:themeShade="BF"/>
          <w:sz w:val="32"/>
          <w:szCs w:val="32"/>
        </w:rPr>
        <w:t>大阪府立中央図書館の利用案内</w:t>
      </w:r>
      <w:bookmarkEnd w:id="0"/>
      <w:r w:rsidRPr="00C176A0">
        <w:rPr>
          <w:rFonts w:ascii="UD デジタル 教科書体 N-R" w:eastAsia="UD デジタル 教科書体 N-R" w:hint="eastAsia"/>
          <w:b/>
          <w:bCs/>
          <w:color w:val="2F5496" w:themeColor="accent5" w:themeShade="BF"/>
          <w:sz w:val="32"/>
          <w:szCs w:val="32"/>
        </w:rPr>
        <w:t>（令和７（</w:t>
      </w:r>
      <w:r w:rsidRPr="00C176A0">
        <w:rPr>
          <w:rFonts w:ascii="UD デジタル 教科書体 N-R" w:eastAsia="UD デジタル 教科書体 N-R"/>
          <w:b/>
          <w:bCs/>
          <w:color w:val="2F5496" w:themeColor="accent5" w:themeShade="BF"/>
          <w:sz w:val="32"/>
          <w:szCs w:val="32"/>
        </w:rPr>
        <w:t>2025）年度版）</w:t>
      </w:r>
    </w:p>
    <w:p w14:paraId="1EA2986A" w14:textId="77777777" w:rsidR="001E1D89" w:rsidRPr="00C176A0" w:rsidRDefault="001E1D89" w:rsidP="001E1D89">
      <w:pPr>
        <w:pStyle w:val="ae"/>
        <w:rPr>
          <w:rFonts w:ascii="UD デジタル 教科書体 N-R" w:eastAsia="UD デジタル 教科書体 N-R"/>
          <w:sz w:val="22"/>
          <w:szCs w:val="22"/>
        </w:rPr>
      </w:pPr>
    </w:p>
    <w:p w14:paraId="5EBDDE04" w14:textId="77777777" w:rsidR="001E1D89" w:rsidRPr="00C176A0" w:rsidRDefault="001E1D89" w:rsidP="001E1D89">
      <w:pPr>
        <w:pStyle w:val="ae"/>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場所　</w:t>
      </w:r>
      <w:r w:rsidRPr="00C176A0">
        <w:rPr>
          <w:rFonts w:ascii="UD デジタル 教科書体 N-R" w:eastAsia="UD デジタル 教科書体 N-R" w:hAnsi="ＭＳ Ｐゴシック" w:hint="eastAsia"/>
          <w:sz w:val="22"/>
          <w:szCs w:val="22"/>
        </w:rPr>
        <w:t>東大阪市荒本北１－２－１</w:t>
      </w:r>
    </w:p>
    <w:p w14:paraId="34FB328B" w14:textId="77777777" w:rsidR="001E1D89" w:rsidRPr="00C176A0" w:rsidRDefault="001E1D89" w:rsidP="001E1D89">
      <w:pPr>
        <w:pStyle w:val="ae"/>
        <w:rPr>
          <w:rFonts w:ascii="UD デジタル 教科書体 N-R" w:eastAsia="UD デジタル 教科書体 N-R" w:hAnsi="ＭＳ Ｐゴシック"/>
          <w:sz w:val="22"/>
          <w:szCs w:val="22"/>
          <w:u w:val="single"/>
        </w:rPr>
      </w:pPr>
      <w:r w:rsidRPr="00C176A0">
        <w:rPr>
          <w:rFonts w:ascii="UD デジタル 教科書体 N-R" w:eastAsia="UD デジタル 教科書体 N-R" w:hint="eastAsia"/>
          <w:sz w:val="22"/>
          <w:szCs w:val="22"/>
        </w:rPr>
        <w:t xml:space="preserve">　　　</w:t>
      </w:r>
      <w:r w:rsidRPr="00C176A0">
        <w:rPr>
          <w:rFonts w:ascii="UD デジタル 教科書体 N-R" w:eastAsia="UD デジタル 教科書体 N-R" w:hAnsi="ＭＳ Ｐゴシック" w:hint="eastAsia"/>
          <w:sz w:val="22"/>
          <w:szCs w:val="22"/>
        </w:rPr>
        <w:t>大阪府立図書館ホームページ　http://www.library.pref.osaka.jp/</w:t>
      </w:r>
    </w:p>
    <w:p w14:paraId="23CED856" w14:textId="77777777" w:rsidR="001E1D89" w:rsidRPr="00C176A0" w:rsidRDefault="001E1D89" w:rsidP="001E1D89">
      <w:pPr>
        <w:pStyle w:val="ae"/>
        <w:ind w:leftChars="300" w:left="1731" w:hangingChars="500" w:hanging="1101"/>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開館時間</w:t>
      </w:r>
      <w:r w:rsidRPr="00C176A0">
        <w:rPr>
          <w:rFonts w:ascii="UD デジタル 教科書体 N-R" w:eastAsia="UD デジタル 教科書体 N-R" w:hint="eastAsia"/>
          <w:sz w:val="22"/>
          <w:szCs w:val="22"/>
        </w:rPr>
        <w:t xml:space="preserve">　火曜日から金曜日までは午前９時から午後７時まで。土曜日・日曜日、国民の祝日・休日は午前９時から午後５時まで</w:t>
      </w:r>
    </w:p>
    <w:p w14:paraId="514E2CEA" w14:textId="77777777" w:rsidR="001E1D89" w:rsidRPr="00C176A0" w:rsidRDefault="001E1D89" w:rsidP="001E1D89">
      <w:pPr>
        <w:pStyle w:val="ae"/>
        <w:ind w:leftChars="100" w:left="210"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休館日</w:t>
      </w:r>
      <w:r w:rsidRPr="00C176A0">
        <w:rPr>
          <w:rFonts w:ascii="UD デジタル 教科書体 N-R" w:eastAsia="UD デジタル 教科書体 N-R" w:hint="eastAsia"/>
          <w:sz w:val="22"/>
          <w:szCs w:val="22"/>
        </w:rPr>
        <w:t xml:space="preserve">　毎週月曜日（国民の祝日・休日のときは開館し、その次の日が休館）。</w:t>
      </w:r>
    </w:p>
    <w:p w14:paraId="3F1DE666"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毎月第２木曜日（ただし、７月・８月及び祝日は開館）。</w:t>
      </w:r>
    </w:p>
    <w:p w14:paraId="791CA547"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年末年始（１２月２９日～１月４日）</w:t>
      </w:r>
    </w:p>
    <w:p w14:paraId="5AFD86E8" w14:textId="77777777" w:rsidR="001E1D89" w:rsidRPr="00C176A0" w:rsidRDefault="001E1D89" w:rsidP="001E1D89">
      <w:pPr>
        <w:pStyle w:val="ae"/>
        <w:ind w:leftChars="100" w:left="210" w:firstLineChars="600" w:firstLine="1260"/>
        <w:rPr>
          <w:rFonts w:ascii="UD デジタル 教科書体 N-R" w:eastAsia="UD デジタル 教科書体 N-R"/>
        </w:rPr>
      </w:pPr>
    </w:p>
    <w:p w14:paraId="4B2D64B2" w14:textId="77777777" w:rsidR="001E1D89" w:rsidRPr="00C176A0" w:rsidRDefault="001E1D89" w:rsidP="001E1D89">
      <w:pPr>
        <w:pStyle w:val="ae"/>
        <w:ind w:firstLineChars="100" w:firstLine="220"/>
        <w:jc w:val="left"/>
        <w:rPr>
          <w:rFonts w:ascii="UD デジタル 教科書体 N-R" w:eastAsia="UD デジタル 教科書体 N-R"/>
          <w:b/>
          <w:bCs/>
          <w:sz w:val="22"/>
          <w:szCs w:val="22"/>
        </w:rPr>
      </w:pPr>
      <w:r w:rsidRPr="00C176A0">
        <w:rPr>
          <w:rFonts w:ascii="UD デジタル 教科書体 N-R" w:eastAsia="UD デジタル 教科書体 N-R" w:hint="eastAsia"/>
          <w:b/>
          <w:bCs/>
          <w:sz w:val="22"/>
          <w:szCs w:val="22"/>
        </w:rPr>
        <w:t>〇視覚障がい者の皆さんへ</w:t>
      </w:r>
    </w:p>
    <w:p w14:paraId="277CE884" w14:textId="77777777" w:rsidR="001E1D89" w:rsidRPr="00C176A0" w:rsidRDefault="001E1D89" w:rsidP="001E1D89">
      <w:pPr>
        <w:pStyle w:val="ae"/>
        <w:ind w:left="22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DF0E059" w14:textId="77777777" w:rsidR="001E1D89" w:rsidRPr="00C176A0" w:rsidRDefault="001E1D89" w:rsidP="001E1D89">
      <w:pPr>
        <w:pStyle w:val="ae"/>
        <w:rPr>
          <w:rFonts w:ascii="UD デジタル 教科書体 N-R" w:eastAsia="UD デジタル 教科書体 N-R"/>
          <w:sz w:val="22"/>
          <w:szCs w:val="22"/>
        </w:rPr>
      </w:pPr>
    </w:p>
    <w:p w14:paraId="1CDBB2B7"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問合せ先</w:t>
      </w:r>
      <w:r w:rsidRPr="00C176A0">
        <w:rPr>
          <w:rFonts w:ascii="UD デジタル 教科書体 N-R" w:eastAsia="UD デジタル 教科書体 N-R" w:hint="eastAsia"/>
          <w:sz w:val="22"/>
          <w:szCs w:val="22"/>
        </w:rPr>
        <w:t xml:space="preserve">　障がい者支援室</w:t>
      </w:r>
    </w:p>
    <w:p w14:paraId="3363DE0A"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電話</w:t>
      </w:r>
      <w:r w:rsidRPr="00C176A0">
        <w:rPr>
          <w:rFonts w:ascii="UD デジタル 教科書体 N-R" w:eastAsia="UD デジタル 教科書体 N-R" w:hint="eastAsia"/>
          <w:sz w:val="22"/>
          <w:szCs w:val="22"/>
        </w:rPr>
        <w:t xml:space="preserve">　０６－６７４５－９２８２（直通）</w:t>
      </w:r>
    </w:p>
    <w:p w14:paraId="1949EB0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最寄りの駅</w:t>
      </w:r>
      <w:r w:rsidRPr="00C176A0">
        <w:rPr>
          <w:rFonts w:ascii="UD デジタル 教科書体 N-R" w:eastAsia="UD デジタル 教科書体 N-R" w:hint="eastAsia"/>
          <w:sz w:val="22"/>
          <w:szCs w:val="22"/>
        </w:rPr>
        <w:t xml:space="preserve">　近鉄けいはんな線（地下鉄中央線経由）荒本駅。図書館へは大阪寄りの１番出口の階段を上がって右へ３００メートル、交差点を右折、２００メートル進み、信号を左に渡って正面が図書館です。なお、駅から図書館まで点字ブロックが敷設されています。荒本駅から地上へは、エレベーターも設置されています。</w:t>
      </w:r>
    </w:p>
    <w:p w14:paraId="43C9D9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駐車場</w:t>
      </w:r>
      <w:r w:rsidRPr="00C176A0">
        <w:rPr>
          <w:rFonts w:ascii="UD デジタル 教科書体 N-R" w:eastAsia="UD デジタル 教科書体 N-R" w:hint="eastAsia"/>
          <w:sz w:val="22"/>
          <w:szCs w:val="22"/>
        </w:rPr>
        <w:t xml:space="preserve">　平面駐車場が83台（うち、車いす使用者用1台）、地下駐車場が25台（うち、車いす使用者用2台、ゆずりあい区画2台）あります。1階総合案内で、障がい者手帳などをお見せくだされば、無料サービス券をお渡しします。</w:t>
      </w:r>
    </w:p>
    <w:p w14:paraId="31BA8BBA" w14:textId="77777777" w:rsidR="001E1D89" w:rsidRPr="00C176A0" w:rsidRDefault="001E1D89" w:rsidP="001E1D89">
      <w:pPr>
        <w:pStyle w:val="ae"/>
        <w:rPr>
          <w:rFonts w:ascii="UD デジタル 教科書体 N-R" w:eastAsia="UD デジタル 教科書体 N-R"/>
          <w:sz w:val="22"/>
          <w:szCs w:val="22"/>
        </w:rPr>
      </w:pPr>
    </w:p>
    <w:p w14:paraId="5C8F399B"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＜利用の申込み＞</w:t>
      </w:r>
    </w:p>
    <w:p w14:paraId="7DA1E3BE" w14:textId="0FA6E287"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最初に登録が必要です。その際、住所・名前などの確認のため障害者手帳をお見せください。来館が困難な方は、手帳のコピーをお送りください。以後のご利用は、電話や手紙などでお名前と用件を伝えていただければ結構です。手紙は点字でもお受けします。</w:t>
      </w:r>
    </w:p>
    <w:p w14:paraId="46AAFA91" w14:textId="53906EA3" w:rsidR="001E1D89" w:rsidRPr="00C176A0" w:rsidRDefault="001E1D89" w:rsidP="001E1D89">
      <w:pPr>
        <w:pStyle w:val="ae"/>
        <w:rPr>
          <w:rFonts w:ascii="UD デジタル 教科書体 N-R" w:eastAsia="UD デジタル 教科書体 N-R"/>
          <w:sz w:val="22"/>
          <w:szCs w:val="22"/>
        </w:rPr>
      </w:pPr>
    </w:p>
    <w:p w14:paraId="0B6DE24A" w14:textId="33FE744A" w:rsidR="008976E0" w:rsidRPr="00C176A0" w:rsidRDefault="008976E0"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285B60F9" w14:textId="3F6C6B71"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＜サービスの内容＞</w:t>
      </w:r>
    </w:p>
    <w:p w14:paraId="54A3F132" w14:textId="4AA8B210"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　対面朗読</w:t>
      </w:r>
    </w:p>
    <w:p w14:paraId="3068E29B" w14:textId="4C6F5BAD"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ご希望の資料(図書館所蔵の資料及びそれに準ずる資料)を対面朗読室でお読みします。２日前までに、ご希望の資料名と来館日時をお知らせください。対面朗読室には、音声読み上げソフトの入ったパソコン、点字ディスプレイ、デイジー図書録音機などがあります。録音機器の持ち込みも可能です。朗読者は当館で採用した人たちで、プライバシーを守ることが義務づけられています。なお、オンラインによる遠隔対面朗読も実施しています。</w:t>
      </w:r>
    </w:p>
    <w:p w14:paraId="671CD323" w14:textId="77777777" w:rsidR="008976E0" w:rsidRPr="00C176A0" w:rsidRDefault="008976E0" w:rsidP="001E1D89">
      <w:pPr>
        <w:pStyle w:val="ae"/>
        <w:ind w:leftChars="100" w:left="430" w:hangingChars="100" w:hanging="220"/>
        <w:rPr>
          <w:rFonts w:ascii="UD デジタル 教科書体 N-R" w:eastAsia="UD デジタル 教科書体 N-R"/>
          <w:sz w:val="22"/>
          <w:szCs w:val="22"/>
        </w:rPr>
      </w:pPr>
    </w:p>
    <w:p w14:paraId="42CA2D2C"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　郵送貸出</w:t>
      </w:r>
    </w:p>
    <w:p w14:paraId="6133DB28"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害者情報提供施設（点字図書館など）や公共図書館から借り受けて提供することができます。</w:t>
      </w:r>
    </w:p>
    <w:p w14:paraId="1D6B7622" w14:textId="77777777" w:rsidR="001E1D89" w:rsidRPr="00C176A0" w:rsidRDefault="001E1D89" w:rsidP="001E1D89">
      <w:pPr>
        <w:pStyle w:val="ae"/>
        <w:ind w:leftChars="100" w:left="21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また、音楽ＣＤや落語ＣＤも郵送貸出をしています。</w:t>
      </w:r>
    </w:p>
    <w:p w14:paraId="3E9FBFB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貸出期間は、郵送の往復日数を含めて、録音図書・点字図書が５週間、墨字図書が３ケ月、ＣＤは３週間です。貸出点数は１２点までです。</w:t>
      </w:r>
    </w:p>
    <w:p w14:paraId="118A55ED"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なお、パソコンをお持ちの方は自宅からインターネットを利用して当館の蔵書検索及び郵送貸出申込ができます。当館ホームページの蔵書検索画面には、音声読み上げソフト対応のものも用意しています。詳しい説明が必要な方は障がい者支援室までお問い合わせ下さい。</w:t>
      </w:r>
    </w:p>
    <w:p w14:paraId="030F3068" w14:textId="77777777" w:rsidR="001E1D89" w:rsidRPr="00C176A0" w:rsidRDefault="001E1D89" w:rsidP="001E1D89">
      <w:pPr>
        <w:pStyle w:val="ae"/>
        <w:ind w:leftChars="100" w:left="210"/>
        <w:rPr>
          <w:rFonts w:ascii="UD デジタル 教科書体 N-R" w:eastAsia="UD デジタル 教科書体 N-R"/>
          <w:sz w:val="22"/>
          <w:szCs w:val="22"/>
        </w:rPr>
      </w:pPr>
    </w:p>
    <w:p w14:paraId="78C0A7F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　墨字図書新着資料の情報提供</w:t>
      </w:r>
    </w:p>
    <w:p w14:paraId="11F7E887"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当館で新しく受け入れた墨字図書の中から医学、社会福祉及び文学を中心に選択したリスト『墨字図書新着案内』を年４回「点字版」と「録音版」（デイジーまたはカセットテープ）で発行しています。新着墨字図書の情報または対面朗読利用の参考としてお使い下さい。ご希望の方にはお送りしますのでお申し込み下さい。</w:t>
      </w:r>
    </w:p>
    <w:p w14:paraId="6EA045F4" w14:textId="77777777" w:rsidR="001E1D89" w:rsidRPr="00C176A0" w:rsidRDefault="001E1D89" w:rsidP="001E1D89">
      <w:pPr>
        <w:pStyle w:val="ae"/>
        <w:rPr>
          <w:rFonts w:ascii="UD デジタル 教科書体 N-R" w:eastAsia="UD デジタル 教科書体 N-R"/>
          <w:sz w:val="22"/>
          <w:szCs w:val="22"/>
        </w:rPr>
      </w:pPr>
    </w:p>
    <w:p w14:paraId="15A8835A"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　大活字本の貸出</w:t>
      </w:r>
    </w:p>
    <w:p w14:paraId="7CC3C1C6"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大きな文字で書かれた大活字の本を１階の小説読物室に置いています。これらの本も貸出できます。</w:t>
      </w:r>
    </w:p>
    <w:p w14:paraId="7CEDBDF7" w14:textId="77777777" w:rsidR="001E1D89" w:rsidRPr="00C176A0" w:rsidRDefault="001E1D89" w:rsidP="001E1D89">
      <w:pPr>
        <w:pStyle w:val="ae"/>
        <w:rPr>
          <w:rFonts w:ascii="UD デジタル 教科書体 N-R" w:eastAsia="UD デジタル 教科書体 N-R"/>
          <w:sz w:val="22"/>
          <w:szCs w:val="22"/>
        </w:rPr>
      </w:pPr>
    </w:p>
    <w:p w14:paraId="479DA27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５　各種読書支援機器の利用</w:t>
      </w:r>
    </w:p>
    <w:p w14:paraId="056DB0AE"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弱視の方のために、拡大読書器を各階の閲覧室及び対面朗読室に備えています。また、拡大機能のついた音声読書器やデイジー再生機器もご利用いただけます。</w:t>
      </w:r>
    </w:p>
    <w:p w14:paraId="5C1FBEB4" w14:textId="77777777" w:rsidR="001E1D89" w:rsidRPr="00C176A0" w:rsidRDefault="001E1D89" w:rsidP="001E1D89">
      <w:pPr>
        <w:pStyle w:val="ae"/>
        <w:rPr>
          <w:rFonts w:ascii="UD デジタル 教科書体 N-R" w:eastAsia="UD デジタル 教科書体 N-R"/>
          <w:sz w:val="22"/>
          <w:szCs w:val="22"/>
        </w:rPr>
      </w:pPr>
    </w:p>
    <w:p w14:paraId="48E3E1C5"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６　所蔵資料調査・読書相談</w:t>
      </w:r>
    </w:p>
    <w:p w14:paraId="69592F5C" w14:textId="3FAA1CCB"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調べ物や、そのほか図書館の利用について、わからないことがありましたらお気軽に障がい者支援室までお問い合わせ下さい。</w:t>
      </w:r>
    </w:p>
    <w:p w14:paraId="1D7AD2BC" w14:textId="43C01B8A" w:rsidR="001E1D89" w:rsidRPr="00C176A0" w:rsidRDefault="001E1D89" w:rsidP="001E1D89">
      <w:pPr>
        <w:pStyle w:val="ae"/>
        <w:ind w:firstLineChars="100" w:firstLine="220"/>
        <w:rPr>
          <w:rFonts w:ascii="UD デジタル 教科書体 N-R" w:eastAsia="UD デジタル 教科書体 N-R"/>
          <w:sz w:val="22"/>
          <w:szCs w:val="22"/>
        </w:rPr>
      </w:pPr>
    </w:p>
    <w:p w14:paraId="509C4125" w14:textId="2AE167E8" w:rsidR="008976E0" w:rsidRPr="00C176A0" w:rsidRDefault="008976E0"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0BF348DF" w14:textId="18D2031F"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７　国立国会図書館　視覚障害者等用資料の利用</w:t>
      </w:r>
    </w:p>
    <w:p w14:paraId="0F3F4C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国立国会図書館では所蔵する学術文献を視覚障がい者からの申込みにより、デイジー図書・テキストデータとして製作し、貸出をしています。当館はその利用申込窓口に指定されています。</w:t>
      </w:r>
    </w:p>
    <w:p w14:paraId="0A772FF7" w14:textId="4A69F3B3" w:rsidR="001E1D89" w:rsidRPr="00C176A0" w:rsidRDefault="001E1D89" w:rsidP="001E1D89">
      <w:pPr>
        <w:pStyle w:val="ae"/>
        <w:ind w:leftChars="200" w:left="42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国立国会図書館による、学術文献録音図書と公共図書館など製作の点訳図書データ・デイジー図書データ・テキストデータ・EPUB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5DB6FCEE" w14:textId="77777777" w:rsidR="008976E0" w:rsidRPr="00C176A0" w:rsidRDefault="008976E0" w:rsidP="001E1D89">
      <w:pPr>
        <w:pStyle w:val="ae"/>
        <w:ind w:leftChars="200" w:left="420" w:firstLineChars="100" w:firstLine="220"/>
        <w:rPr>
          <w:rFonts w:ascii="UD デジタル 教科書体 N-R" w:eastAsia="UD デジタル 教科書体 N-R"/>
          <w:sz w:val="22"/>
          <w:szCs w:val="22"/>
        </w:rPr>
      </w:pPr>
    </w:p>
    <w:p w14:paraId="1977C09E"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８　パソコン利用サービス</w:t>
      </w:r>
    </w:p>
    <w:p w14:paraId="2225357B"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パソコンを利用して、音声や点字、拡大画面での蔵書検索、資料の閲覧などができます。初めての方には職員が利用方法を説明しますので、事前にご連絡ください。</w:t>
      </w:r>
    </w:p>
    <w:p w14:paraId="08817F7C" w14:textId="77777777" w:rsidR="001E1D89" w:rsidRPr="00C176A0" w:rsidRDefault="001E1D89" w:rsidP="001E1D89">
      <w:pPr>
        <w:pStyle w:val="ae"/>
        <w:ind w:left="1100" w:hangingChars="500" w:hanging="110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（１）ホームページの閲覧と検索…大阪府立図書館や全国の図書館の蔵書検索、出版情報や図書館での調べものなどに、音声でホームページの閲覧ができます。</w:t>
      </w:r>
    </w:p>
    <w:p w14:paraId="6B047CAE" w14:textId="77777777" w:rsidR="001E1D89" w:rsidRPr="00C176A0" w:rsidRDefault="001E1D89" w:rsidP="001E1D89">
      <w:pPr>
        <w:pStyle w:val="ae"/>
        <w:ind w:leftChars="200" w:left="1080" w:hangingChars="300" w:hanging="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263007BD" w14:textId="77777777" w:rsidR="001E1D89" w:rsidRPr="00C176A0" w:rsidRDefault="001E1D89" w:rsidP="001E1D89">
      <w:pPr>
        <w:pStyle w:val="ae"/>
        <w:ind w:left="880" w:hangingChars="400" w:hanging="88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（３）点訳ソフト・デイジー再生ソフトの利用…「サピエ」や「国立国会図書館」所蔵の点訳図書データ・デイジー図書データなどを閲覧いただけます。</w:t>
      </w:r>
    </w:p>
    <w:p w14:paraId="1BA5A020"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（４）その他、各種視覚障がい者用機器・ソフトの利用</w:t>
      </w:r>
    </w:p>
    <w:p w14:paraId="3BFCA386" w14:textId="77777777" w:rsidR="001E1D89" w:rsidRPr="00C176A0" w:rsidRDefault="001E1D89" w:rsidP="001E1D89">
      <w:pPr>
        <w:ind w:firstLineChars="100" w:firstLine="220"/>
        <w:rPr>
          <w:rFonts w:ascii="UD デジタル 教科書体 N-R" w:eastAsia="UD デジタル 教科書体 N-R"/>
          <w:sz w:val="22"/>
          <w:lang w:eastAsia="zh-TW"/>
        </w:rPr>
      </w:pPr>
      <w:r w:rsidRPr="00C176A0">
        <w:rPr>
          <w:rFonts w:ascii="UD デジタル 教科書体 N-R" w:eastAsia="UD デジタル 教科書体 N-R" w:hint="eastAsia"/>
          <w:sz w:val="22"/>
          <w:lang w:eastAsia="zh-TW"/>
        </w:rPr>
        <w:t>＜当館所蔵資料＞</w:t>
      </w:r>
    </w:p>
    <w:p w14:paraId="661A127C" w14:textId="77777777" w:rsidR="001E1D89" w:rsidRPr="00C176A0" w:rsidRDefault="001E1D89" w:rsidP="001E1D89">
      <w:pPr>
        <w:ind w:leftChars="100" w:left="430" w:hangingChars="100" w:hanging="220"/>
        <w:rPr>
          <w:rFonts w:ascii="UD デジタル 教科書体 N-R" w:eastAsia="UD デジタル 教科書体 N-R"/>
          <w:sz w:val="22"/>
        </w:rPr>
      </w:pPr>
      <w:r w:rsidRPr="00C176A0">
        <w:rPr>
          <w:rFonts w:ascii="UD デジタル 教科書体 N-R" w:eastAsia="UD デジタル 教科書体 N-R" w:hint="eastAsia"/>
          <w:sz w:val="22"/>
        </w:rPr>
        <w:t xml:space="preserve">　　点字版「大阪府政だより」や大阪府内の各市の点字広報紙、「点字毎日」や「点字ジャーナル」「視覚障害」といった点字新聞・雑誌のほかに、参考図書として点字版の国語辞典や英和辞典などがあります。録音図書については購入・寄贈により受入したデイジー図書のほか、当館で製作したものもあります。ほかに、子ども向けの点字の本やマルチメディアデイジー図書などもあります。詳しくは障がい者支援室までお問い合わせください。</w:t>
      </w:r>
    </w:p>
    <w:p w14:paraId="114411D7" w14:textId="77777777" w:rsidR="001E1D89" w:rsidRPr="00C176A0" w:rsidRDefault="001E1D89" w:rsidP="001E1D89">
      <w:pPr>
        <w:pStyle w:val="ae"/>
        <w:ind w:leftChars="100" w:left="210"/>
        <w:rPr>
          <w:rFonts w:ascii="UD デジタル 教科書体 N-R" w:eastAsia="UD デジタル 教科書体 N-R"/>
          <w:sz w:val="22"/>
          <w:szCs w:val="22"/>
          <w:lang w:eastAsia="zh-CN"/>
        </w:rPr>
      </w:pPr>
      <w:r w:rsidRPr="00C176A0">
        <w:rPr>
          <w:rFonts w:ascii="UD デジタル 教科書体 N-R" w:eastAsia="UD デジタル 教科書体 N-R" w:hint="eastAsia"/>
          <w:sz w:val="22"/>
          <w:szCs w:val="22"/>
          <w:lang w:eastAsia="zh-CN"/>
        </w:rPr>
        <w:t>＜所蔵点数＞（２０２</w:t>
      </w:r>
      <w:r w:rsidRPr="00C176A0">
        <w:rPr>
          <w:rFonts w:ascii="UD デジタル 教科書体 N-R" w:eastAsia="UD デジタル 教科書体 N-R" w:hint="eastAsia"/>
          <w:sz w:val="22"/>
          <w:szCs w:val="22"/>
        </w:rPr>
        <w:t>５</w:t>
      </w:r>
      <w:r w:rsidRPr="00C176A0">
        <w:rPr>
          <w:rFonts w:ascii="UD デジタル 教科書体 N-R" w:eastAsia="UD デジタル 教科書体 N-R" w:hint="eastAsia"/>
          <w:sz w:val="22"/>
          <w:szCs w:val="22"/>
          <w:lang w:eastAsia="zh-CN"/>
        </w:rPr>
        <w:t>年３月現在）</w:t>
      </w:r>
    </w:p>
    <w:p w14:paraId="7B6D231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録音図書（デイジー) 約１７６０タイトル</w:t>
      </w:r>
    </w:p>
    <w:p w14:paraId="24E74BB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点字図書（一般書）　約１４０タイトル</w:t>
      </w:r>
    </w:p>
    <w:p w14:paraId="584FC3B4"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大活字本　　　　約　４７５０冊</w:t>
      </w:r>
    </w:p>
    <w:p w14:paraId="0713BAA5"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墨字図書　　　　約　２１５万冊</w:t>
      </w:r>
    </w:p>
    <w:p w14:paraId="1AEBEEC9"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ＣＤ　　　　　　約１５０００点</w:t>
      </w:r>
    </w:p>
    <w:p w14:paraId="68345A40" w14:textId="480757F0"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ＤＶＤ　　　　　約　３３４０点</w:t>
      </w:r>
    </w:p>
    <w:p w14:paraId="10515779" w14:textId="6AA13BC9" w:rsidR="008976E0" w:rsidRPr="00C176A0" w:rsidRDefault="008976E0"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sz w:val="22"/>
          <w:szCs w:val="22"/>
          <w:lang w:eastAsia="zh-TW"/>
        </w:rPr>
        <w:br w:type="page"/>
      </w:r>
    </w:p>
    <w:p w14:paraId="3B774329" w14:textId="5CD2AA09"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＜建物の概観＞</w:t>
      </w:r>
    </w:p>
    <w:p w14:paraId="695843AC"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敷地面積約１万８５００㎡、建築面積約６４２６㎡、延床面積３万７７０㎡、地上４階、</w:t>
      </w:r>
    </w:p>
    <w:p w14:paraId="7A291E22"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地下２階の鉄骨鉄筋コンクリート造</w:t>
      </w:r>
    </w:p>
    <w:p w14:paraId="1675F9D6"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地下２階・・・書庫および駐車場</w:t>
      </w:r>
    </w:p>
    <w:p w14:paraId="46FE4768"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地下１階・・・書庫</w:t>
      </w:r>
    </w:p>
    <w:p w14:paraId="24063142" w14:textId="77777777" w:rsidR="001E1D89" w:rsidRPr="00C176A0" w:rsidRDefault="001E1D89" w:rsidP="001E1D89">
      <w:pPr>
        <w:pStyle w:val="ae"/>
        <w:ind w:leftChars="300" w:left="195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１階　・・・障がい者支援室、貸出・返却カウンター、こども資料室、小説読物室、国際児童文学館、食堂、セルフカフェコーナー、カームダウン・クールダウンスペース</w:t>
      </w:r>
    </w:p>
    <w:p w14:paraId="1C9C679A" w14:textId="77777777" w:rsidR="001E1D89" w:rsidRPr="00C176A0" w:rsidRDefault="001E1D89" w:rsidP="001E1D89">
      <w:pPr>
        <w:pStyle w:val="ae"/>
        <w:ind w:leftChars="100" w:left="153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ＣＤおよびＤＶＤは小説読物室にあります。</w:t>
      </w:r>
    </w:p>
    <w:p w14:paraId="373F4262" w14:textId="77777777" w:rsidR="001E1D89" w:rsidRPr="00C176A0" w:rsidRDefault="001E1D89" w:rsidP="001E1D89">
      <w:pPr>
        <w:pStyle w:val="ae"/>
        <w:ind w:leftChars="700" w:left="1470" w:firstLineChars="234" w:firstLine="515"/>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他に３８４席ある貸ホール（ライティホール）も併設されています。</w:t>
      </w:r>
    </w:p>
    <w:p w14:paraId="10E26F5D" w14:textId="77777777" w:rsidR="001E1D89" w:rsidRPr="00C176A0" w:rsidRDefault="001E1D89" w:rsidP="001E1D89">
      <w:pPr>
        <w:pStyle w:val="ae"/>
        <w:ind w:leftChars="300" w:left="1917" w:hangingChars="585" w:hanging="1287"/>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２階　・・・複写カウンター、新聞コーナー、貸会議室、研究室、リフレッシュルーム（自動販売機があり、スマホやパソコンの充電が可能な休憩室）</w:t>
      </w:r>
    </w:p>
    <w:p w14:paraId="59D6FA61"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３階　・・・社会・自然系資料室、屋上庭園</w:t>
      </w:r>
    </w:p>
    <w:p w14:paraId="275052E7"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４階　・・・人文系資料室</w:t>
      </w:r>
    </w:p>
    <w:p w14:paraId="7377B4FE" w14:textId="109A2575" w:rsidR="008976E0" w:rsidRPr="00B84F86" w:rsidRDefault="001E1D89" w:rsidP="004D2FA8">
      <w:pPr>
        <w:rPr>
          <w:rFonts w:ascii="UD デジタル 教科書体 N-R" w:eastAsia="UD デジタル 教科書体 N-R" w:hint="eastAsia"/>
          <w:sz w:val="22"/>
        </w:rPr>
      </w:pPr>
      <w:r w:rsidRPr="00C176A0">
        <w:rPr>
          <w:rFonts w:ascii="UD デジタル 教科書体 N-R" w:eastAsia="UD デジタル 教科書体 N-R" w:hint="eastAsia"/>
          <w:sz w:val="22"/>
        </w:rPr>
        <w:t>※多機能トイレは、１階から４階までの各階にあります。</w:t>
      </w:r>
      <w:bookmarkStart w:id="1" w:name="大阪府内の点字図書館"/>
    </w:p>
    <w:bookmarkEnd w:id="1"/>
    <w:sectPr w:rsidR="008976E0" w:rsidRPr="00B84F86" w:rsidSect="00B84F86">
      <w:footerReference w:type="default" r:id="rId11"/>
      <w:type w:val="continuous"/>
      <w:pgSz w:w="11906" w:h="16838"/>
      <w:pgMar w:top="1134" w:right="1134" w:bottom="1559" w:left="1134" w:header="851" w:footer="284" w:gutter="0"/>
      <w:pgNumType w:start="3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1646"/>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0DD4"/>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BDB"/>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5F7C"/>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6467"/>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4F86"/>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E73CF"/>
    <w:rsid w:val="00DF000C"/>
    <w:rsid w:val="00DF3B80"/>
    <w:rsid w:val="00DF3EB2"/>
    <w:rsid w:val="00DF4E14"/>
    <w:rsid w:val="00E0144D"/>
    <w:rsid w:val="00E01700"/>
    <w:rsid w:val="00E0279B"/>
    <w:rsid w:val="00E0342F"/>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0894"/>
    <w:rsid w:val="00EB137A"/>
    <w:rsid w:val="00EB2DAB"/>
    <w:rsid w:val="00EB3CA1"/>
    <w:rsid w:val="00EB4F89"/>
    <w:rsid w:val="00EB6932"/>
    <w:rsid w:val="00EC089E"/>
    <w:rsid w:val="00EC0D67"/>
    <w:rsid w:val="00EC2441"/>
    <w:rsid w:val="00EC37BC"/>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5FF9"/>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2.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3.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4.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34</cp:revision>
  <cp:lastPrinted>2026-03-19T01:51:00Z</cp:lastPrinted>
  <dcterms:created xsi:type="dcterms:W3CDTF">2026-03-18T01:58:00Z</dcterms:created>
  <dcterms:modified xsi:type="dcterms:W3CDTF">2026-03-26T08:43:00Z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