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A493" w14:textId="5C4461E6" w:rsidR="0020126A" w:rsidRPr="00534B7E" w:rsidRDefault="0020126A" w:rsidP="0020126A">
      <w:pPr>
        <w:ind w:leftChars="-270" w:left="-567" w:firstLineChars="270" w:firstLine="567"/>
        <w:jc w:val="right"/>
        <w:rPr>
          <w:rFonts w:ascii="ＭＳ 明朝" w:eastAsia="ＭＳ 明朝" w:hAnsi="ＭＳ 明朝"/>
        </w:rPr>
      </w:pPr>
      <w:r w:rsidRPr="00534B7E">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3715504" wp14:editId="2AA329F3">
                <wp:simplePos x="0" y="0"/>
                <wp:positionH relativeFrom="column">
                  <wp:posOffset>5356860</wp:posOffset>
                </wp:positionH>
                <wp:positionV relativeFrom="paragraph">
                  <wp:posOffset>-488315</wp:posOffset>
                </wp:positionV>
                <wp:extent cx="844550" cy="40640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844550" cy="406400"/>
                        </a:xfrm>
                        <a:prstGeom prst="rect">
                          <a:avLst/>
                        </a:prstGeom>
                        <a:solidFill>
                          <a:schemeClr val="lt1"/>
                        </a:solidFill>
                        <a:ln w="12700">
                          <a:solidFill>
                            <a:prstClr val="black"/>
                          </a:solidFill>
                        </a:ln>
                      </wps:spPr>
                      <wps:txbx>
                        <w:txbxContent>
                          <w:p w14:paraId="55069E3E" w14:textId="50328146" w:rsidR="0020126A" w:rsidRPr="0020126A" w:rsidRDefault="0020126A" w:rsidP="0020126A">
                            <w:pPr>
                              <w:snapToGrid w:val="0"/>
                              <w:jc w:val="center"/>
                              <w:rPr>
                                <w:rFonts w:ascii="ＭＳ ゴシック" w:eastAsia="ＭＳ ゴシック" w:hAnsi="ＭＳ ゴシック"/>
                                <w:sz w:val="32"/>
                                <w:szCs w:val="36"/>
                              </w:rPr>
                            </w:pPr>
                            <w:r w:rsidRPr="0020126A">
                              <w:rPr>
                                <w:rFonts w:ascii="ＭＳ ゴシック" w:eastAsia="ＭＳ ゴシック" w:hAnsi="ＭＳ ゴシック" w:hint="eastAsia"/>
                                <w:sz w:val="32"/>
                                <w:szCs w:val="36"/>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15504" id="_x0000_t202" coordsize="21600,21600" o:spt="202" path="m,l,21600r21600,l21600,xe">
                <v:stroke joinstyle="miter"/>
                <v:path gradientshapeok="t" o:connecttype="rect"/>
              </v:shapetype>
              <v:shape id="テキスト ボックス 1" o:spid="_x0000_s1026" type="#_x0000_t202" style="position:absolute;left:0;text-align:left;margin-left:421.8pt;margin-top:-38.45pt;width:66.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" fillcolor="white [3201]" strokeweight="1pt">
                <v:textbox>
                  <w:txbxContent>
                    <w:p w14:paraId="55069E3E" w14:textId="50328146" w:rsidR="0020126A" w:rsidRPr="0020126A" w:rsidRDefault="0020126A" w:rsidP="0020126A">
                      <w:pPr>
                        <w:snapToGrid w:val="0"/>
                        <w:jc w:val="center"/>
                        <w:rPr>
                          <w:rFonts w:ascii="ＭＳ ゴシック" w:eastAsia="ＭＳ ゴシック" w:hAnsi="ＭＳ ゴシック"/>
                          <w:sz w:val="32"/>
                          <w:szCs w:val="36"/>
                        </w:rPr>
                      </w:pPr>
                      <w:r w:rsidRPr="0020126A">
                        <w:rPr>
                          <w:rFonts w:ascii="ＭＳ ゴシック" w:eastAsia="ＭＳ ゴシック" w:hAnsi="ＭＳ ゴシック" w:hint="eastAsia"/>
                          <w:sz w:val="32"/>
                          <w:szCs w:val="36"/>
                        </w:rPr>
                        <w:t>資料２</w:t>
                      </w:r>
                    </w:p>
                  </w:txbxContent>
                </v:textbox>
              </v:shape>
            </w:pict>
          </mc:Fallback>
        </mc:AlternateContent>
      </w:r>
      <w:r w:rsidRPr="00534B7E">
        <w:rPr>
          <w:rFonts w:ascii="ＭＳ 明朝" w:eastAsia="ＭＳ 明朝" w:hAnsi="ＭＳ 明朝" w:hint="eastAsia"/>
        </w:rPr>
        <w:t>※</w:t>
      </w:r>
      <w:r w:rsidR="000D7D79" w:rsidRPr="00534B7E">
        <w:rPr>
          <w:rFonts w:ascii="ＭＳ 明朝" w:eastAsia="ＭＳ 明朝" w:hAnsi="ＭＳ 明朝" w:hint="eastAsia"/>
        </w:rPr>
        <w:t>令和</w:t>
      </w:r>
      <w:r w:rsidR="00BF3512">
        <w:rPr>
          <w:rFonts w:ascii="ＭＳ 明朝" w:eastAsia="ＭＳ 明朝" w:hAnsi="ＭＳ 明朝" w:hint="eastAsia"/>
        </w:rPr>
        <w:t>６</w:t>
      </w:r>
      <w:r w:rsidR="000D7D79" w:rsidRPr="00534B7E">
        <w:rPr>
          <w:rFonts w:ascii="ＭＳ 明朝" w:eastAsia="ＭＳ 明朝" w:hAnsi="ＭＳ 明朝" w:hint="eastAsia"/>
        </w:rPr>
        <w:t>年度支援組織</w:t>
      </w:r>
      <w:r w:rsidRPr="00534B7E">
        <w:rPr>
          <w:rFonts w:ascii="ＭＳ 明朝" w:eastAsia="ＭＳ 明朝" w:hAnsi="ＭＳ 明朝" w:hint="eastAsia"/>
        </w:rPr>
        <w:t>報告書より抜粋</w:t>
      </w:r>
    </w:p>
    <w:p w14:paraId="45DFD44B" w14:textId="58E2C8D4" w:rsidR="0020126A" w:rsidRPr="00534B7E" w:rsidRDefault="0020126A" w:rsidP="0020126A">
      <w:pPr>
        <w:ind w:leftChars="-270" w:left="-567" w:firstLineChars="270" w:firstLine="567"/>
        <w:jc w:val="right"/>
        <w:rPr>
          <w:rFonts w:ascii="ＭＳ 明朝" w:eastAsia="ＭＳ 明朝" w:hAnsi="ＭＳ 明朝"/>
        </w:rPr>
      </w:pPr>
    </w:p>
    <w:p w14:paraId="6C581E7F" w14:textId="08F8CFB4" w:rsidR="00F57ADF" w:rsidRPr="00534B7E" w:rsidRDefault="00F57ADF" w:rsidP="00856478">
      <w:pPr>
        <w:ind w:leftChars="-270" w:left="-567" w:firstLineChars="270" w:firstLine="567"/>
        <w:jc w:val="left"/>
        <w:rPr>
          <w:rFonts w:ascii="ＭＳ 明朝" w:eastAsia="ＭＳ 明朝" w:hAnsi="ＭＳ 明朝"/>
        </w:rPr>
      </w:pPr>
      <w:r w:rsidRPr="00534B7E">
        <w:rPr>
          <w:rFonts w:ascii="ＭＳ 明朝" w:eastAsia="ＭＳ 明朝" w:hAnsi="ＭＳ 明朝" w:hint="eastAsia"/>
        </w:rPr>
        <w:t>（１）</w:t>
      </w:r>
      <w:r w:rsidR="001C6371" w:rsidRPr="00534B7E">
        <w:rPr>
          <w:rFonts w:ascii="ＭＳ 明朝" w:eastAsia="ＭＳ 明朝" w:hAnsi="ＭＳ 明朝" w:hint="eastAsia"/>
        </w:rPr>
        <w:t>大阪知的障害者雇用促進建物サービス事業協同組合</w:t>
      </w:r>
    </w:p>
    <w:tbl>
      <w:tblPr>
        <w:tblStyle w:val="a8"/>
        <w:tblW w:w="9781" w:type="dxa"/>
        <w:tblInd w:w="-5" w:type="dxa"/>
        <w:tblLook w:val="04A0" w:firstRow="1" w:lastRow="0" w:firstColumn="1" w:lastColumn="0" w:noHBand="0" w:noVBand="1"/>
      </w:tblPr>
      <w:tblGrid>
        <w:gridCol w:w="1560"/>
        <w:gridCol w:w="8221"/>
      </w:tblGrid>
      <w:tr w:rsidR="00534B7E" w:rsidRPr="00534B7E" w14:paraId="77B20FF9" w14:textId="77777777" w:rsidTr="00856478">
        <w:trPr>
          <w:trHeight w:val="352"/>
        </w:trPr>
        <w:tc>
          <w:tcPr>
            <w:tcW w:w="1560" w:type="dxa"/>
            <w:vAlign w:val="center"/>
          </w:tcPr>
          <w:p w14:paraId="0B96CEDF" w14:textId="77777777" w:rsidR="00F57ADF" w:rsidRPr="00534B7E" w:rsidRDefault="00F57ADF" w:rsidP="00856478">
            <w:pPr>
              <w:spacing w:line="280" w:lineRule="exact"/>
              <w:ind w:left="34" w:hangingChars="16" w:hanging="34"/>
              <w:jc w:val="center"/>
              <w:rPr>
                <w:rFonts w:ascii="ＭＳ 明朝" w:eastAsia="ＭＳ 明朝" w:hAnsi="ＭＳ 明朝"/>
              </w:rPr>
            </w:pPr>
            <w:r w:rsidRPr="00534B7E">
              <w:rPr>
                <w:rFonts w:ascii="ＭＳ 明朝" w:eastAsia="ＭＳ 明朝" w:hAnsi="ＭＳ 明朝" w:hint="eastAsia"/>
              </w:rPr>
              <w:t>役割</w:t>
            </w:r>
          </w:p>
        </w:tc>
        <w:tc>
          <w:tcPr>
            <w:tcW w:w="8221" w:type="dxa"/>
            <w:vAlign w:val="center"/>
          </w:tcPr>
          <w:p w14:paraId="338B07AC" w14:textId="77777777" w:rsidR="00F57ADF" w:rsidRPr="00534B7E" w:rsidRDefault="00F57ADF" w:rsidP="00727952">
            <w:pPr>
              <w:spacing w:line="280" w:lineRule="exact"/>
              <w:jc w:val="center"/>
              <w:rPr>
                <w:rFonts w:ascii="ＭＳ 明朝" w:eastAsia="ＭＳ 明朝" w:hAnsi="ＭＳ 明朝"/>
              </w:rPr>
            </w:pPr>
            <w:r w:rsidRPr="00534B7E">
              <w:rPr>
                <w:rFonts w:ascii="ＭＳ 明朝" w:eastAsia="ＭＳ 明朝" w:hAnsi="ＭＳ 明朝" w:hint="eastAsia"/>
              </w:rPr>
              <w:t>内容</w:t>
            </w:r>
          </w:p>
        </w:tc>
      </w:tr>
      <w:tr w:rsidR="00534B7E" w:rsidRPr="00534B7E" w14:paraId="441E7215" w14:textId="77777777" w:rsidTr="0020126A">
        <w:trPr>
          <w:trHeight w:val="1049"/>
        </w:trPr>
        <w:tc>
          <w:tcPr>
            <w:tcW w:w="1560" w:type="dxa"/>
            <w:vAlign w:val="center"/>
          </w:tcPr>
          <w:p w14:paraId="051BB008" w14:textId="77777777" w:rsidR="00F57ADF" w:rsidRPr="00534B7E" w:rsidRDefault="00F57ADF" w:rsidP="00501DAF">
            <w:pPr>
              <w:spacing w:line="280" w:lineRule="exact"/>
              <w:jc w:val="left"/>
              <w:rPr>
                <w:rFonts w:ascii="ＭＳ 明朝" w:eastAsia="ＭＳ 明朝" w:hAnsi="ＭＳ 明朝"/>
              </w:rPr>
            </w:pPr>
            <w:r w:rsidRPr="00534B7E">
              <w:rPr>
                <w:rFonts w:ascii="ＭＳ 明朝" w:eastAsia="ＭＳ 明朝" w:hAnsi="ＭＳ 明朝" w:hint="eastAsia"/>
              </w:rPr>
              <w:t>就労支援</w:t>
            </w:r>
          </w:p>
        </w:tc>
        <w:tc>
          <w:tcPr>
            <w:tcW w:w="8221" w:type="dxa"/>
            <w:vAlign w:val="center"/>
          </w:tcPr>
          <w:p w14:paraId="123CDE07" w14:textId="30C8F129" w:rsidR="00F57ADF"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府をはじめ市町村の総合評価入札現場において、弊組合の訓練生を雇用された時の支援を実施。障がい者雇用及び障がい特性について理解促進を図り、職場のアセスメントから訓練生とのマッチングなど就労支援を展開。</w:t>
            </w:r>
          </w:p>
        </w:tc>
      </w:tr>
      <w:tr w:rsidR="00534B7E" w:rsidRPr="00534B7E" w14:paraId="5E790E30" w14:textId="77777777" w:rsidTr="0020126A">
        <w:trPr>
          <w:trHeight w:val="978"/>
        </w:trPr>
        <w:tc>
          <w:tcPr>
            <w:tcW w:w="1560" w:type="dxa"/>
            <w:vAlign w:val="center"/>
          </w:tcPr>
          <w:p w14:paraId="5407F032" w14:textId="6C8495A1" w:rsidR="00F57ADF" w:rsidRPr="00534B7E" w:rsidRDefault="00F57ADF" w:rsidP="00856478">
            <w:pPr>
              <w:spacing w:line="280" w:lineRule="exact"/>
              <w:rPr>
                <w:rFonts w:ascii="ＭＳ 明朝" w:eastAsia="ＭＳ 明朝" w:hAnsi="ＭＳ 明朝"/>
              </w:rPr>
            </w:pPr>
            <w:r w:rsidRPr="00534B7E">
              <w:rPr>
                <w:rFonts w:ascii="ＭＳ 明朝" w:eastAsia="ＭＳ 明朝" w:hAnsi="ＭＳ 明朝" w:hint="eastAsia"/>
              </w:rPr>
              <w:t>職場定着支援</w:t>
            </w:r>
          </w:p>
        </w:tc>
        <w:tc>
          <w:tcPr>
            <w:tcW w:w="8221" w:type="dxa"/>
            <w:vAlign w:val="center"/>
          </w:tcPr>
          <w:p w14:paraId="566A40A2" w14:textId="77777777" w:rsidR="00F57ADF"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令和4年度から令和5年度内に就職した障がい当事者と雇用主へのフォローアップ。</w:t>
            </w:r>
          </w:p>
          <w:p w14:paraId="5CAE4F11" w14:textId="77777777"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ジョブコーチ支援活用やその他支援体制の構築。</w:t>
            </w:r>
          </w:p>
          <w:p w14:paraId="4F969258" w14:textId="66A65B46"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就職者の生活面を支援機関と連携しながら実施。</w:t>
            </w:r>
          </w:p>
        </w:tc>
      </w:tr>
      <w:tr w:rsidR="00534B7E" w:rsidRPr="00534B7E" w14:paraId="0DBBB5A9" w14:textId="77777777" w:rsidTr="0020126A">
        <w:trPr>
          <w:trHeight w:val="1546"/>
        </w:trPr>
        <w:tc>
          <w:tcPr>
            <w:tcW w:w="1560" w:type="dxa"/>
            <w:vAlign w:val="center"/>
          </w:tcPr>
          <w:p w14:paraId="6A54E799" w14:textId="356D3614" w:rsidR="00F57ADF" w:rsidRPr="00534B7E" w:rsidRDefault="00F57ADF" w:rsidP="00501DAF">
            <w:pPr>
              <w:spacing w:line="280" w:lineRule="exact"/>
              <w:rPr>
                <w:rFonts w:ascii="ＭＳ 明朝" w:eastAsia="ＭＳ 明朝" w:hAnsi="ＭＳ 明朝"/>
              </w:rPr>
            </w:pPr>
            <w:r w:rsidRPr="00534B7E">
              <w:rPr>
                <w:rFonts w:ascii="ＭＳ 明朝" w:eastAsia="ＭＳ 明朝" w:hAnsi="ＭＳ 明朝" w:hint="eastAsia"/>
              </w:rPr>
              <w:t>その他事業主</w:t>
            </w:r>
          </w:p>
          <w:p w14:paraId="5645D76F" w14:textId="77777777" w:rsidR="00F57ADF" w:rsidRPr="00534B7E" w:rsidRDefault="00F57ADF" w:rsidP="00501DAF">
            <w:pPr>
              <w:spacing w:line="280" w:lineRule="exact"/>
              <w:rPr>
                <w:rFonts w:ascii="ＭＳ 明朝" w:eastAsia="ＭＳ 明朝" w:hAnsi="ＭＳ 明朝"/>
              </w:rPr>
            </w:pPr>
            <w:r w:rsidRPr="00534B7E">
              <w:rPr>
                <w:rFonts w:ascii="ＭＳ 明朝" w:eastAsia="ＭＳ 明朝" w:hAnsi="ＭＳ 明朝" w:hint="eastAsia"/>
              </w:rPr>
              <w:t>支援</w:t>
            </w:r>
          </w:p>
        </w:tc>
        <w:tc>
          <w:tcPr>
            <w:tcW w:w="8221" w:type="dxa"/>
            <w:vAlign w:val="center"/>
          </w:tcPr>
          <w:p w14:paraId="07F087F4" w14:textId="77777777" w:rsidR="00F57ADF"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仕事の切り出し等を行い職場環境の整備について調整、支援の実施。</w:t>
            </w:r>
          </w:p>
          <w:p w14:paraId="0EE1198C" w14:textId="77777777"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企業に対して総合評価や専任支援者の役割などを説明し理解を深める。</w:t>
            </w:r>
          </w:p>
          <w:p w14:paraId="5E81E13D" w14:textId="77777777"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・ビルメン雇用支援スタッフ養成講座（令和4年度　1回実施）</w:t>
            </w:r>
          </w:p>
          <w:p w14:paraId="19E6F4F5" w14:textId="77777777"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・障がい者雇用主（予定企業）に対して社員研修を調整</w:t>
            </w:r>
          </w:p>
          <w:p w14:paraId="5066AB05" w14:textId="0CECE93B"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・現場従業員や本社社員向けにカスタマイズ研修を実施（2社）</w:t>
            </w:r>
          </w:p>
        </w:tc>
      </w:tr>
      <w:tr w:rsidR="00534B7E" w:rsidRPr="00534B7E" w14:paraId="7DC2E0F6" w14:textId="77777777" w:rsidTr="0020126A">
        <w:trPr>
          <w:trHeight w:val="1553"/>
        </w:trPr>
        <w:tc>
          <w:tcPr>
            <w:tcW w:w="1560" w:type="dxa"/>
            <w:vAlign w:val="center"/>
          </w:tcPr>
          <w:p w14:paraId="07E40528" w14:textId="39C06905" w:rsidR="00F57ADF" w:rsidRPr="00534B7E" w:rsidRDefault="00F57ADF" w:rsidP="00856478">
            <w:pPr>
              <w:spacing w:line="280" w:lineRule="exact"/>
              <w:rPr>
                <w:rFonts w:ascii="ＭＳ 明朝" w:eastAsia="ＭＳ 明朝" w:hAnsi="ＭＳ 明朝"/>
              </w:rPr>
            </w:pPr>
            <w:r w:rsidRPr="00534B7E">
              <w:rPr>
                <w:rFonts w:ascii="ＭＳ 明朝" w:eastAsia="ＭＳ 明朝" w:hAnsi="ＭＳ 明朝" w:hint="eastAsia"/>
              </w:rPr>
              <w:t>その他の役割</w:t>
            </w:r>
          </w:p>
        </w:tc>
        <w:tc>
          <w:tcPr>
            <w:tcW w:w="8221" w:type="dxa"/>
            <w:vAlign w:val="center"/>
          </w:tcPr>
          <w:p w14:paraId="69ABF948" w14:textId="77777777" w:rsidR="00F57ADF"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理解促進の活動：</w:t>
            </w:r>
          </w:p>
          <w:p w14:paraId="7EF1B1A1" w14:textId="77777777" w:rsidR="00CD2429" w:rsidRPr="00534B7E" w:rsidRDefault="00CD2429" w:rsidP="00727952">
            <w:pPr>
              <w:spacing w:line="280" w:lineRule="exact"/>
              <w:rPr>
                <w:rFonts w:ascii="ＭＳ 明朝" w:eastAsia="ＭＳ 明朝" w:hAnsi="ＭＳ 明朝"/>
              </w:rPr>
            </w:pPr>
            <w:r w:rsidRPr="00534B7E">
              <w:rPr>
                <w:rFonts w:ascii="ＭＳ 明朝" w:eastAsia="ＭＳ 明朝" w:hAnsi="ＭＳ 明朝" w:hint="eastAsia"/>
              </w:rPr>
              <w:t>・就労支援スタッフ連絡会議（令和5年度12回実施）※集合形式+</w:t>
            </w:r>
            <w:r w:rsidRPr="00534B7E">
              <w:rPr>
                <w:rFonts w:ascii="ＭＳ 明朝" w:eastAsia="ＭＳ 明朝" w:hAnsi="ＭＳ 明朝"/>
              </w:rPr>
              <w:t>on-line</w:t>
            </w:r>
            <w:r w:rsidRPr="00534B7E">
              <w:rPr>
                <w:rFonts w:ascii="ＭＳ 明朝" w:eastAsia="ＭＳ 明朝" w:hAnsi="ＭＳ 明朝" w:hint="eastAsia"/>
              </w:rPr>
              <w:t>形式</w:t>
            </w:r>
          </w:p>
          <w:p w14:paraId="2C527518" w14:textId="77777777" w:rsidR="00856478" w:rsidRPr="00534B7E" w:rsidRDefault="00856478" w:rsidP="00727952">
            <w:pPr>
              <w:spacing w:line="280" w:lineRule="exact"/>
              <w:rPr>
                <w:rFonts w:ascii="ＭＳ 明朝" w:eastAsia="ＭＳ 明朝" w:hAnsi="ＭＳ 明朝"/>
              </w:rPr>
            </w:pPr>
            <w:r w:rsidRPr="00534B7E">
              <w:rPr>
                <w:rFonts w:ascii="ＭＳ 明朝" w:eastAsia="ＭＳ 明朝" w:hAnsi="ＭＳ 明朝" w:hint="eastAsia"/>
              </w:rPr>
              <w:t>・就労支援スタッフ養成講座（令和5年度1回実施）</w:t>
            </w:r>
          </w:p>
          <w:p w14:paraId="26ADE266" w14:textId="77777777" w:rsidR="00856478" w:rsidRPr="00534B7E" w:rsidRDefault="00856478" w:rsidP="00727952">
            <w:pPr>
              <w:spacing w:line="280" w:lineRule="exact"/>
              <w:rPr>
                <w:rFonts w:ascii="ＭＳ 明朝" w:eastAsia="ＭＳ 明朝" w:hAnsi="ＭＳ 明朝"/>
              </w:rPr>
            </w:pPr>
            <w:r w:rsidRPr="00534B7E">
              <w:rPr>
                <w:rFonts w:ascii="ＭＳ 明朝" w:eastAsia="ＭＳ 明朝" w:hAnsi="ＭＳ 明朝" w:hint="eastAsia"/>
              </w:rPr>
              <w:t>・業者変更に伴う引継式への参加を支援機関に説明し調整</w:t>
            </w:r>
          </w:p>
          <w:p w14:paraId="51A68ED8" w14:textId="301466B4" w:rsidR="00856478" w:rsidRPr="00534B7E" w:rsidRDefault="00856478" w:rsidP="00727952">
            <w:pPr>
              <w:spacing w:line="280" w:lineRule="exact"/>
              <w:rPr>
                <w:rFonts w:ascii="ＭＳ 明朝" w:eastAsia="ＭＳ 明朝" w:hAnsi="ＭＳ 明朝"/>
              </w:rPr>
            </w:pPr>
            <w:r w:rsidRPr="00534B7E">
              <w:rPr>
                <w:rFonts w:ascii="ＭＳ 明朝" w:eastAsia="ＭＳ 明朝" w:hAnsi="ＭＳ 明朝" w:hint="eastAsia"/>
              </w:rPr>
              <w:t>・業者変更や障がい当事者の環境変化に伴い周辺の調整及び支援の実施。</w:t>
            </w:r>
          </w:p>
        </w:tc>
      </w:tr>
    </w:tbl>
    <w:p w14:paraId="355D4F72" w14:textId="77777777" w:rsidR="00856478" w:rsidRPr="00534B7E" w:rsidRDefault="00856478" w:rsidP="00856478">
      <w:pPr>
        <w:jc w:val="left"/>
        <w:rPr>
          <w:rFonts w:ascii="ＭＳ 明朝" w:eastAsia="ＭＳ 明朝" w:hAnsi="ＭＳ 明朝"/>
        </w:rPr>
      </w:pPr>
    </w:p>
    <w:p w14:paraId="41E6CB3C" w14:textId="12020574" w:rsidR="00856478" w:rsidRPr="00534B7E" w:rsidRDefault="00856478" w:rsidP="00856478">
      <w:pPr>
        <w:jc w:val="left"/>
        <w:rPr>
          <w:rFonts w:ascii="ＭＳ 明朝" w:eastAsia="ＭＳ 明朝" w:hAnsi="ＭＳ 明朝"/>
        </w:rPr>
      </w:pPr>
      <w:r w:rsidRPr="00534B7E">
        <w:rPr>
          <w:rFonts w:ascii="ＭＳ 明朝" w:eastAsia="ＭＳ 明朝" w:hAnsi="ＭＳ 明朝" w:hint="eastAsia"/>
        </w:rPr>
        <w:t>（２）</w:t>
      </w:r>
      <w:r w:rsidRPr="00534B7E">
        <w:rPr>
          <w:rFonts w:ascii="ＭＳ 明朝" w:eastAsia="ＭＳ 明朝" w:hAnsi="ＭＳ 明朝"/>
        </w:rPr>
        <w:t>NPO法人大阪精神障害者就労支援ネットワーク</w:t>
      </w:r>
    </w:p>
    <w:tbl>
      <w:tblPr>
        <w:tblStyle w:val="a8"/>
        <w:tblW w:w="9776" w:type="dxa"/>
        <w:tblLook w:val="04A0" w:firstRow="1" w:lastRow="0" w:firstColumn="1" w:lastColumn="0" w:noHBand="0" w:noVBand="1"/>
      </w:tblPr>
      <w:tblGrid>
        <w:gridCol w:w="1555"/>
        <w:gridCol w:w="8221"/>
      </w:tblGrid>
      <w:tr w:rsidR="00534B7E" w:rsidRPr="00534B7E" w14:paraId="054DF69D" w14:textId="77777777" w:rsidTr="00856478">
        <w:trPr>
          <w:trHeight w:val="352"/>
        </w:trPr>
        <w:tc>
          <w:tcPr>
            <w:tcW w:w="1555" w:type="dxa"/>
            <w:vAlign w:val="center"/>
          </w:tcPr>
          <w:p w14:paraId="4E0FA3D3" w14:textId="77777777" w:rsidR="00856478" w:rsidRPr="00534B7E" w:rsidRDefault="00856478" w:rsidP="00B035A0">
            <w:pPr>
              <w:spacing w:line="280" w:lineRule="exact"/>
              <w:jc w:val="center"/>
              <w:rPr>
                <w:rFonts w:ascii="ＭＳ 明朝" w:eastAsia="ＭＳ 明朝" w:hAnsi="ＭＳ 明朝"/>
              </w:rPr>
            </w:pPr>
            <w:r w:rsidRPr="00534B7E">
              <w:rPr>
                <w:rFonts w:ascii="ＭＳ 明朝" w:eastAsia="ＭＳ 明朝" w:hAnsi="ＭＳ 明朝" w:hint="eastAsia"/>
              </w:rPr>
              <w:t>役割</w:t>
            </w:r>
          </w:p>
        </w:tc>
        <w:tc>
          <w:tcPr>
            <w:tcW w:w="8221" w:type="dxa"/>
            <w:vAlign w:val="center"/>
          </w:tcPr>
          <w:p w14:paraId="490CA620" w14:textId="77777777" w:rsidR="00856478" w:rsidRPr="00534B7E" w:rsidRDefault="00856478" w:rsidP="00B035A0">
            <w:pPr>
              <w:spacing w:line="280" w:lineRule="exact"/>
              <w:jc w:val="center"/>
              <w:rPr>
                <w:rFonts w:ascii="ＭＳ 明朝" w:eastAsia="ＭＳ 明朝" w:hAnsi="ＭＳ 明朝"/>
              </w:rPr>
            </w:pPr>
            <w:r w:rsidRPr="00534B7E">
              <w:rPr>
                <w:rFonts w:ascii="ＭＳ 明朝" w:eastAsia="ＭＳ 明朝" w:hAnsi="ＭＳ 明朝" w:hint="eastAsia"/>
              </w:rPr>
              <w:t>内容</w:t>
            </w:r>
          </w:p>
        </w:tc>
      </w:tr>
      <w:tr w:rsidR="00534B7E" w:rsidRPr="00534B7E" w14:paraId="20821D71" w14:textId="77777777" w:rsidTr="00856478">
        <w:trPr>
          <w:trHeight w:val="533"/>
        </w:trPr>
        <w:tc>
          <w:tcPr>
            <w:tcW w:w="1555" w:type="dxa"/>
            <w:vAlign w:val="center"/>
          </w:tcPr>
          <w:p w14:paraId="1AFAA879" w14:textId="77777777" w:rsidR="00856478" w:rsidRPr="00534B7E" w:rsidRDefault="00856478" w:rsidP="00B035A0">
            <w:pPr>
              <w:spacing w:line="280" w:lineRule="exact"/>
              <w:jc w:val="left"/>
              <w:rPr>
                <w:rFonts w:ascii="ＭＳ 明朝" w:eastAsia="ＭＳ 明朝" w:hAnsi="ＭＳ 明朝"/>
              </w:rPr>
            </w:pPr>
            <w:r w:rsidRPr="00534B7E">
              <w:rPr>
                <w:rFonts w:ascii="ＭＳ 明朝" w:eastAsia="ＭＳ 明朝" w:hAnsi="ＭＳ 明朝" w:hint="eastAsia"/>
              </w:rPr>
              <w:t>就労支援</w:t>
            </w:r>
          </w:p>
        </w:tc>
        <w:tc>
          <w:tcPr>
            <w:tcW w:w="8221" w:type="dxa"/>
            <w:vAlign w:val="center"/>
          </w:tcPr>
          <w:p w14:paraId="1D1DEFB8" w14:textId="0A08F4D7" w:rsidR="00856478" w:rsidRPr="00534B7E" w:rsidRDefault="001E2D26" w:rsidP="00B035A0">
            <w:pPr>
              <w:spacing w:line="280" w:lineRule="exact"/>
              <w:rPr>
                <w:rFonts w:ascii="ＭＳ 明朝" w:eastAsia="ＭＳ 明朝" w:hAnsi="ＭＳ 明朝"/>
              </w:rPr>
            </w:pPr>
            <w:r w:rsidRPr="00534B7E">
              <w:rPr>
                <w:rFonts w:ascii="ＭＳ 明朝" w:eastAsia="ＭＳ 明朝" w:hAnsi="ＭＳ 明朝" w:hint="eastAsia"/>
              </w:rPr>
              <w:t>必要に応じて施設</w:t>
            </w:r>
            <w:r w:rsidR="002D7E10" w:rsidRPr="00534B7E">
              <w:rPr>
                <w:rFonts w:ascii="ＭＳ 明朝" w:eastAsia="ＭＳ 明朝" w:hAnsi="ＭＳ 明朝" w:hint="eastAsia"/>
              </w:rPr>
              <w:t>管理者</w:t>
            </w:r>
            <w:r w:rsidR="00DA331B" w:rsidRPr="00534B7E">
              <w:rPr>
                <w:rFonts w:ascii="ＭＳ 明朝" w:eastAsia="ＭＳ 明朝" w:hAnsi="ＭＳ 明朝" w:hint="eastAsia"/>
              </w:rPr>
              <w:t>等</w:t>
            </w:r>
            <w:r w:rsidRPr="00534B7E">
              <w:rPr>
                <w:rFonts w:ascii="ＭＳ 明朝" w:eastAsia="ＭＳ 明朝" w:hAnsi="ＭＳ 明朝" w:hint="eastAsia"/>
              </w:rPr>
              <w:t>に対して対応</w:t>
            </w:r>
          </w:p>
        </w:tc>
      </w:tr>
      <w:tr w:rsidR="00534B7E" w:rsidRPr="00534B7E" w14:paraId="72893DEF" w14:textId="77777777" w:rsidTr="00856478">
        <w:trPr>
          <w:trHeight w:val="555"/>
        </w:trPr>
        <w:tc>
          <w:tcPr>
            <w:tcW w:w="1555" w:type="dxa"/>
            <w:vAlign w:val="center"/>
          </w:tcPr>
          <w:p w14:paraId="17FAB83F" w14:textId="73382D15" w:rsidR="00856478" w:rsidRPr="00534B7E" w:rsidRDefault="00856478" w:rsidP="00856478">
            <w:pPr>
              <w:spacing w:line="280" w:lineRule="exact"/>
              <w:rPr>
                <w:rFonts w:ascii="ＭＳ 明朝" w:eastAsia="ＭＳ 明朝" w:hAnsi="ＭＳ 明朝"/>
              </w:rPr>
            </w:pPr>
            <w:r w:rsidRPr="00534B7E">
              <w:rPr>
                <w:rFonts w:ascii="ＭＳ 明朝" w:eastAsia="ＭＳ 明朝" w:hAnsi="ＭＳ 明朝" w:hint="eastAsia"/>
              </w:rPr>
              <w:t>職場定着支援</w:t>
            </w:r>
          </w:p>
        </w:tc>
        <w:tc>
          <w:tcPr>
            <w:tcW w:w="8221" w:type="dxa"/>
            <w:vAlign w:val="center"/>
          </w:tcPr>
          <w:p w14:paraId="087B055C" w14:textId="5E08888A" w:rsidR="00856478" w:rsidRPr="00534B7E" w:rsidRDefault="001E2D26" w:rsidP="00B035A0">
            <w:pPr>
              <w:spacing w:line="280" w:lineRule="exact"/>
              <w:rPr>
                <w:rFonts w:ascii="ＭＳ 明朝" w:eastAsia="ＭＳ 明朝" w:hAnsi="ＭＳ 明朝"/>
              </w:rPr>
            </w:pPr>
            <w:r w:rsidRPr="00534B7E">
              <w:rPr>
                <w:rFonts w:ascii="ＭＳ 明朝" w:eastAsia="ＭＳ 明朝" w:hAnsi="ＭＳ 明朝" w:hint="eastAsia"/>
              </w:rPr>
              <w:t>必要に応じて</w:t>
            </w:r>
            <w:r w:rsidR="002D7E10" w:rsidRPr="00534B7E">
              <w:rPr>
                <w:rFonts w:ascii="ＭＳ 明朝" w:eastAsia="ＭＳ 明朝" w:hAnsi="ＭＳ 明朝" w:hint="eastAsia"/>
              </w:rPr>
              <w:t>施設管理者等</w:t>
            </w:r>
            <w:r w:rsidRPr="00534B7E">
              <w:rPr>
                <w:rFonts w:ascii="ＭＳ 明朝" w:eastAsia="ＭＳ 明朝" w:hAnsi="ＭＳ 明朝" w:hint="eastAsia"/>
              </w:rPr>
              <w:t>に対して対応</w:t>
            </w:r>
          </w:p>
        </w:tc>
      </w:tr>
      <w:tr w:rsidR="00534B7E" w:rsidRPr="00534B7E" w14:paraId="5A38A010" w14:textId="77777777" w:rsidTr="00856478">
        <w:trPr>
          <w:trHeight w:val="563"/>
        </w:trPr>
        <w:tc>
          <w:tcPr>
            <w:tcW w:w="1555" w:type="dxa"/>
            <w:vAlign w:val="center"/>
          </w:tcPr>
          <w:p w14:paraId="7E2969D2" w14:textId="54841519" w:rsidR="00856478" w:rsidRPr="00534B7E" w:rsidRDefault="00856478" w:rsidP="00B035A0">
            <w:pPr>
              <w:spacing w:line="280" w:lineRule="exact"/>
              <w:rPr>
                <w:rFonts w:ascii="ＭＳ 明朝" w:eastAsia="ＭＳ 明朝" w:hAnsi="ＭＳ 明朝"/>
              </w:rPr>
            </w:pPr>
            <w:r w:rsidRPr="00534B7E">
              <w:rPr>
                <w:rFonts w:ascii="ＭＳ 明朝" w:eastAsia="ＭＳ 明朝" w:hAnsi="ＭＳ 明朝" w:hint="eastAsia"/>
              </w:rPr>
              <w:t>その他事業主</w:t>
            </w:r>
          </w:p>
          <w:p w14:paraId="15CD95C7" w14:textId="77777777" w:rsidR="00856478" w:rsidRPr="00534B7E" w:rsidRDefault="00856478" w:rsidP="00B035A0">
            <w:pPr>
              <w:spacing w:line="280" w:lineRule="exact"/>
              <w:rPr>
                <w:rFonts w:ascii="ＭＳ 明朝" w:eastAsia="ＭＳ 明朝" w:hAnsi="ＭＳ 明朝"/>
              </w:rPr>
            </w:pPr>
            <w:r w:rsidRPr="00534B7E">
              <w:rPr>
                <w:rFonts w:ascii="ＭＳ 明朝" w:eastAsia="ＭＳ 明朝" w:hAnsi="ＭＳ 明朝" w:hint="eastAsia"/>
              </w:rPr>
              <w:t>支援</w:t>
            </w:r>
          </w:p>
        </w:tc>
        <w:tc>
          <w:tcPr>
            <w:tcW w:w="8221" w:type="dxa"/>
            <w:vAlign w:val="center"/>
          </w:tcPr>
          <w:p w14:paraId="0AF7A9C5" w14:textId="3E6C4E44" w:rsidR="00856478" w:rsidRPr="00534B7E" w:rsidRDefault="001E2D26" w:rsidP="00B035A0">
            <w:pPr>
              <w:spacing w:line="280" w:lineRule="exact"/>
              <w:rPr>
                <w:rFonts w:ascii="ＭＳ 明朝" w:eastAsia="ＭＳ 明朝" w:hAnsi="ＭＳ 明朝"/>
              </w:rPr>
            </w:pPr>
            <w:r w:rsidRPr="00534B7E">
              <w:rPr>
                <w:rFonts w:ascii="ＭＳ 明朝" w:eastAsia="ＭＳ 明朝" w:hAnsi="ＭＳ 明朝" w:hint="eastAsia"/>
              </w:rPr>
              <w:t>必要に応じて</w:t>
            </w:r>
            <w:r w:rsidR="002D7E10" w:rsidRPr="00534B7E">
              <w:rPr>
                <w:rFonts w:ascii="ＭＳ 明朝" w:eastAsia="ＭＳ 明朝" w:hAnsi="ＭＳ 明朝" w:hint="eastAsia"/>
              </w:rPr>
              <w:t>施設管理者等</w:t>
            </w:r>
            <w:r w:rsidRPr="00534B7E">
              <w:rPr>
                <w:rFonts w:ascii="ＭＳ 明朝" w:eastAsia="ＭＳ 明朝" w:hAnsi="ＭＳ 明朝" w:hint="eastAsia"/>
              </w:rPr>
              <w:t>に対して対応</w:t>
            </w:r>
          </w:p>
        </w:tc>
      </w:tr>
      <w:tr w:rsidR="001E2D26" w:rsidRPr="00534B7E" w14:paraId="11FA79A5" w14:textId="77777777" w:rsidTr="00856478">
        <w:trPr>
          <w:trHeight w:val="557"/>
        </w:trPr>
        <w:tc>
          <w:tcPr>
            <w:tcW w:w="1555" w:type="dxa"/>
            <w:vAlign w:val="center"/>
          </w:tcPr>
          <w:p w14:paraId="3B98ED8F" w14:textId="4D2661D5" w:rsidR="001E2D26" w:rsidRPr="00534B7E" w:rsidRDefault="001E2D26" w:rsidP="001E2D26">
            <w:pPr>
              <w:spacing w:line="280" w:lineRule="exact"/>
              <w:rPr>
                <w:rFonts w:ascii="ＭＳ 明朝" w:eastAsia="ＭＳ 明朝" w:hAnsi="ＭＳ 明朝"/>
              </w:rPr>
            </w:pPr>
            <w:r w:rsidRPr="00534B7E">
              <w:rPr>
                <w:rFonts w:ascii="ＭＳ 明朝" w:eastAsia="ＭＳ 明朝" w:hAnsi="ＭＳ 明朝" w:hint="eastAsia"/>
              </w:rPr>
              <w:t>その他の役割</w:t>
            </w:r>
          </w:p>
        </w:tc>
        <w:tc>
          <w:tcPr>
            <w:tcW w:w="8221" w:type="dxa"/>
            <w:vAlign w:val="center"/>
          </w:tcPr>
          <w:p w14:paraId="6C1930E8" w14:textId="77777777" w:rsidR="001E2D26" w:rsidRPr="00534B7E" w:rsidRDefault="001E2D26" w:rsidP="001E2D26">
            <w:pPr>
              <w:spacing w:line="280" w:lineRule="exact"/>
              <w:rPr>
                <w:rFonts w:ascii="ＭＳ 明朝" w:eastAsia="ＭＳ 明朝" w:hAnsi="ＭＳ 明朝"/>
              </w:rPr>
            </w:pPr>
            <w:r w:rsidRPr="00534B7E">
              <w:rPr>
                <w:rFonts w:ascii="ＭＳ 明朝" w:eastAsia="ＭＳ 明朝" w:hAnsi="ＭＳ 明朝"/>
              </w:rPr>
              <w:t>・新設就労移行支援事業所職員向けの研修を開催</w:t>
            </w:r>
          </w:p>
          <w:p w14:paraId="47E42E36" w14:textId="77777777" w:rsidR="001E2D26" w:rsidRPr="00534B7E" w:rsidRDefault="001E2D26" w:rsidP="001E2D26">
            <w:pPr>
              <w:spacing w:line="280" w:lineRule="exact"/>
              <w:rPr>
                <w:rFonts w:ascii="ＭＳ 明朝" w:eastAsia="ＭＳ 明朝" w:hAnsi="ＭＳ 明朝"/>
              </w:rPr>
            </w:pPr>
            <w:r w:rsidRPr="00534B7E">
              <w:rPr>
                <w:rFonts w:ascii="ＭＳ 明朝" w:eastAsia="ＭＳ 明朝" w:hAnsi="ＭＳ 明朝"/>
              </w:rPr>
              <w:t>・各障害者雇用企業への従業員に対する相談助言の実施</w:t>
            </w:r>
          </w:p>
          <w:p w14:paraId="317B7456" w14:textId="65D069BF" w:rsidR="001E2D26" w:rsidRPr="00534B7E" w:rsidRDefault="001E2D26" w:rsidP="001E2D26">
            <w:pPr>
              <w:spacing w:line="280" w:lineRule="exact"/>
              <w:rPr>
                <w:rFonts w:ascii="ＭＳ 明朝" w:eastAsia="ＭＳ 明朝" w:hAnsi="ＭＳ 明朝"/>
              </w:rPr>
            </w:pPr>
            <w:r w:rsidRPr="00534B7E">
              <w:rPr>
                <w:rFonts w:ascii="ＭＳ 明朝" w:eastAsia="ＭＳ 明朝" w:hAnsi="ＭＳ 明朝" w:hint="eastAsia"/>
              </w:rPr>
              <w:t>・202</w:t>
            </w:r>
            <w:r w:rsidRPr="00534B7E">
              <w:rPr>
                <w:rFonts w:ascii="ＭＳ 明朝" w:eastAsia="ＭＳ 明朝" w:hAnsi="ＭＳ 明朝"/>
              </w:rPr>
              <w:t>4</w:t>
            </w:r>
            <w:r w:rsidRPr="00534B7E">
              <w:rPr>
                <w:rFonts w:ascii="ＭＳ 明朝" w:eastAsia="ＭＳ 明朝" w:hAnsi="ＭＳ 明朝" w:hint="eastAsia"/>
              </w:rPr>
              <w:t>年度職場適応援助者養成研修への協力（主催：大阪雇用支援ネットワーク）</w:t>
            </w:r>
          </w:p>
          <w:p w14:paraId="602B1C49" w14:textId="06EBA163" w:rsidR="001E2D26" w:rsidRPr="00534B7E" w:rsidRDefault="001E2D26" w:rsidP="001E2D26">
            <w:pPr>
              <w:spacing w:line="280" w:lineRule="exact"/>
              <w:ind w:left="210" w:hangingChars="100" w:hanging="210"/>
              <w:rPr>
                <w:rFonts w:ascii="ＭＳ 明朝" w:eastAsia="ＭＳ 明朝" w:hAnsi="ＭＳ 明朝"/>
              </w:rPr>
            </w:pPr>
            <w:r w:rsidRPr="00534B7E">
              <w:rPr>
                <w:rFonts w:ascii="ＭＳ 明朝" w:eastAsia="ＭＳ 明朝" w:hAnsi="ＭＳ 明朝" w:hint="eastAsia"/>
              </w:rPr>
              <w:t>・202</w:t>
            </w:r>
            <w:r w:rsidRPr="00534B7E">
              <w:rPr>
                <w:rFonts w:ascii="ＭＳ 明朝" w:eastAsia="ＭＳ 明朝" w:hAnsi="ＭＳ 明朝"/>
              </w:rPr>
              <w:t>4</w:t>
            </w:r>
            <w:r w:rsidRPr="00534B7E">
              <w:rPr>
                <w:rFonts w:ascii="ＭＳ 明朝" w:eastAsia="ＭＳ 明朝" w:hAnsi="ＭＳ 明朝" w:hint="eastAsia"/>
              </w:rPr>
              <w:t>年度職場適応援助者養成研修への協力（主催：厚労省）</w:t>
            </w:r>
          </w:p>
          <w:p w14:paraId="428D1FDC" w14:textId="6D3E0E65" w:rsidR="001E2D26" w:rsidRPr="00534B7E" w:rsidRDefault="001E2D26" w:rsidP="001E2D26">
            <w:pPr>
              <w:spacing w:line="280" w:lineRule="exact"/>
              <w:ind w:left="210" w:hangingChars="100" w:hanging="210"/>
              <w:rPr>
                <w:rFonts w:ascii="ＭＳ 明朝" w:eastAsia="ＭＳ 明朝" w:hAnsi="ＭＳ 明朝"/>
              </w:rPr>
            </w:pPr>
            <w:r w:rsidRPr="00534B7E">
              <w:rPr>
                <w:rFonts w:ascii="ＭＳ 明朝" w:eastAsia="ＭＳ 明朝" w:hAnsi="ＭＳ 明朝" w:hint="eastAsia"/>
              </w:rPr>
              <w:t>・202</w:t>
            </w:r>
            <w:r w:rsidRPr="00534B7E">
              <w:rPr>
                <w:rFonts w:ascii="ＭＳ 明朝" w:eastAsia="ＭＳ 明朝" w:hAnsi="ＭＳ 明朝"/>
              </w:rPr>
              <w:t>4</w:t>
            </w:r>
            <w:r w:rsidRPr="00534B7E">
              <w:rPr>
                <w:rFonts w:ascii="ＭＳ 明朝" w:eastAsia="ＭＳ 明朝" w:hAnsi="ＭＳ 明朝" w:hint="eastAsia"/>
              </w:rPr>
              <w:t>年度職場適応援助者養成研修への協力（主催：全国就業支援ネットワーク）</w:t>
            </w:r>
          </w:p>
          <w:p w14:paraId="56DEAE20" w14:textId="45626179" w:rsidR="001E2D26" w:rsidRPr="00534B7E" w:rsidRDefault="001E2D26" w:rsidP="001E2D26">
            <w:pPr>
              <w:spacing w:line="280" w:lineRule="exact"/>
              <w:rPr>
                <w:rFonts w:ascii="ＭＳ 明朝" w:eastAsia="ＭＳ 明朝" w:hAnsi="ＭＳ 明朝"/>
              </w:rPr>
            </w:pPr>
            <w:r w:rsidRPr="00534B7E">
              <w:rPr>
                <w:rFonts w:ascii="ＭＳ 明朝" w:eastAsia="ＭＳ 明朝" w:hAnsi="ＭＳ 明朝" w:hint="eastAsia"/>
              </w:rPr>
              <w:t>・保護者講座の開催（主催：</w:t>
            </w:r>
            <w:r w:rsidRPr="00534B7E">
              <w:rPr>
                <w:rFonts w:ascii="ＭＳ 明朝" w:eastAsia="ＭＳ 明朝" w:hAnsi="ＭＳ 明朝"/>
              </w:rPr>
              <w:t>JSN/</w:t>
            </w:r>
            <w:r w:rsidRPr="00534B7E">
              <w:rPr>
                <w:rFonts w:ascii="ＭＳ 明朝" w:eastAsia="ＭＳ 明朝" w:hAnsi="ＭＳ 明朝" w:hint="eastAsia"/>
              </w:rPr>
              <w:t>教育機関</w:t>
            </w:r>
            <w:r w:rsidRPr="00534B7E">
              <w:rPr>
                <w:rFonts w:ascii="ＭＳ 明朝" w:eastAsia="ＭＳ 明朝" w:hAnsi="ＭＳ 明朝"/>
              </w:rPr>
              <w:t>）</w:t>
            </w:r>
          </w:p>
          <w:p w14:paraId="18C0B22A" w14:textId="04522046" w:rsidR="001E2D26" w:rsidRPr="00534B7E" w:rsidRDefault="002F2520" w:rsidP="001E2D26">
            <w:pPr>
              <w:spacing w:line="280" w:lineRule="exact"/>
              <w:ind w:left="210" w:hangingChars="100" w:hanging="210"/>
              <w:rPr>
                <w:rFonts w:ascii="ＭＳ 明朝" w:eastAsia="ＭＳ 明朝" w:hAnsi="ＭＳ 明朝"/>
              </w:rPr>
            </w:pPr>
            <w:r w:rsidRPr="00534B7E">
              <w:rPr>
                <w:rFonts w:ascii="ＭＳ 明朝" w:eastAsia="ＭＳ 明朝" w:hAnsi="ＭＳ 明朝" w:hint="eastAsia"/>
              </w:rPr>
              <w:t>・</w:t>
            </w:r>
            <w:r w:rsidR="001E2D26" w:rsidRPr="00534B7E">
              <w:rPr>
                <w:rFonts w:ascii="ＭＳ 明朝" w:eastAsia="ＭＳ 明朝" w:hAnsi="ＭＳ 明朝" w:hint="eastAsia"/>
              </w:rPr>
              <w:t>法人内研修会の開催</w:t>
            </w:r>
          </w:p>
          <w:p w14:paraId="74DE5F49" w14:textId="5B75813F" w:rsidR="001E2D26" w:rsidRPr="00534B7E" w:rsidRDefault="002F2520" w:rsidP="002F2520">
            <w:pPr>
              <w:spacing w:line="280" w:lineRule="exact"/>
              <w:ind w:left="210" w:hangingChars="100" w:hanging="210"/>
              <w:rPr>
                <w:rFonts w:ascii="ＭＳ 明朝" w:eastAsia="ＭＳ 明朝" w:hAnsi="ＭＳ 明朝"/>
              </w:rPr>
            </w:pPr>
            <w:r w:rsidRPr="00534B7E">
              <w:rPr>
                <w:rFonts w:ascii="ＭＳ 明朝" w:eastAsia="ＭＳ 明朝" w:hAnsi="ＭＳ 明朝" w:hint="eastAsia"/>
              </w:rPr>
              <w:t>・</w:t>
            </w:r>
            <w:r w:rsidR="001E2D26" w:rsidRPr="00534B7E">
              <w:rPr>
                <w:rFonts w:ascii="ＭＳ 明朝" w:eastAsia="ＭＳ 明朝" w:hAnsi="ＭＳ 明朝" w:hint="eastAsia"/>
              </w:rPr>
              <w:t>滋賀県社会就労事業振興センター主催の就労支援者向けアセスメント研修の講師派遣</w:t>
            </w:r>
          </w:p>
        </w:tc>
      </w:tr>
    </w:tbl>
    <w:p w14:paraId="4425AC3B" w14:textId="7A111D8C" w:rsidR="00336476" w:rsidRPr="00534B7E" w:rsidRDefault="00336476" w:rsidP="00CD2429">
      <w:pPr>
        <w:jc w:val="left"/>
        <w:rPr>
          <w:rFonts w:ascii="ＭＳ 明朝" w:eastAsia="ＭＳ 明朝" w:hAnsi="ＭＳ 明朝"/>
        </w:rPr>
      </w:pPr>
    </w:p>
    <w:p w14:paraId="7DA76ACF" w14:textId="55684306" w:rsidR="00856478" w:rsidRPr="00534B7E" w:rsidRDefault="00856478" w:rsidP="00CD2429">
      <w:pPr>
        <w:jc w:val="left"/>
        <w:rPr>
          <w:rFonts w:ascii="ＭＳ 明朝" w:eastAsia="ＭＳ 明朝" w:hAnsi="ＭＳ 明朝"/>
        </w:rPr>
      </w:pPr>
      <w:r w:rsidRPr="00534B7E">
        <w:rPr>
          <w:rFonts w:ascii="ＭＳ 明朝" w:eastAsia="ＭＳ 明朝" w:hAnsi="ＭＳ 明朝" w:hint="eastAsia"/>
        </w:rPr>
        <w:t>（３）有限責任事業組合大阪職業教育協働機構</w:t>
      </w:r>
    </w:p>
    <w:tbl>
      <w:tblPr>
        <w:tblStyle w:val="a8"/>
        <w:tblW w:w="9776" w:type="dxa"/>
        <w:tblLook w:val="04A0" w:firstRow="1" w:lastRow="0" w:firstColumn="1" w:lastColumn="0" w:noHBand="0" w:noVBand="1"/>
      </w:tblPr>
      <w:tblGrid>
        <w:gridCol w:w="1555"/>
        <w:gridCol w:w="8221"/>
      </w:tblGrid>
      <w:tr w:rsidR="00534B7E" w:rsidRPr="00534B7E" w14:paraId="6E7049F7" w14:textId="77777777" w:rsidTr="00B035A0">
        <w:trPr>
          <w:trHeight w:val="352"/>
        </w:trPr>
        <w:tc>
          <w:tcPr>
            <w:tcW w:w="1555" w:type="dxa"/>
            <w:vAlign w:val="center"/>
          </w:tcPr>
          <w:p w14:paraId="60173584" w14:textId="77777777" w:rsidR="00856478" w:rsidRPr="00534B7E" w:rsidRDefault="00856478" w:rsidP="00B035A0">
            <w:pPr>
              <w:spacing w:line="280" w:lineRule="exact"/>
              <w:jc w:val="center"/>
              <w:rPr>
                <w:rFonts w:ascii="ＭＳ 明朝" w:eastAsia="ＭＳ 明朝" w:hAnsi="ＭＳ 明朝"/>
              </w:rPr>
            </w:pPr>
            <w:r w:rsidRPr="00534B7E">
              <w:rPr>
                <w:rFonts w:ascii="ＭＳ 明朝" w:eastAsia="ＭＳ 明朝" w:hAnsi="ＭＳ 明朝" w:hint="eastAsia"/>
              </w:rPr>
              <w:t>役割</w:t>
            </w:r>
          </w:p>
        </w:tc>
        <w:tc>
          <w:tcPr>
            <w:tcW w:w="8221" w:type="dxa"/>
            <w:vAlign w:val="center"/>
          </w:tcPr>
          <w:p w14:paraId="756CEA95" w14:textId="77777777" w:rsidR="00856478" w:rsidRPr="00534B7E" w:rsidRDefault="00856478" w:rsidP="00B035A0">
            <w:pPr>
              <w:spacing w:line="280" w:lineRule="exact"/>
              <w:jc w:val="center"/>
              <w:rPr>
                <w:rFonts w:ascii="ＭＳ 明朝" w:eastAsia="ＭＳ 明朝" w:hAnsi="ＭＳ 明朝"/>
              </w:rPr>
            </w:pPr>
            <w:r w:rsidRPr="00534B7E">
              <w:rPr>
                <w:rFonts w:ascii="ＭＳ 明朝" w:eastAsia="ＭＳ 明朝" w:hAnsi="ＭＳ 明朝" w:hint="eastAsia"/>
              </w:rPr>
              <w:t>内容</w:t>
            </w:r>
          </w:p>
        </w:tc>
      </w:tr>
      <w:tr w:rsidR="00534B7E" w:rsidRPr="00534B7E" w14:paraId="22405575" w14:textId="77777777" w:rsidTr="00B035A0">
        <w:trPr>
          <w:trHeight w:val="533"/>
        </w:trPr>
        <w:tc>
          <w:tcPr>
            <w:tcW w:w="1555" w:type="dxa"/>
            <w:vAlign w:val="center"/>
          </w:tcPr>
          <w:p w14:paraId="64D2820A" w14:textId="77777777" w:rsidR="00856478" w:rsidRPr="00534B7E" w:rsidRDefault="00856478" w:rsidP="00B035A0">
            <w:pPr>
              <w:spacing w:line="280" w:lineRule="exact"/>
              <w:jc w:val="left"/>
              <w:rPr>
                <w:rFonts w:ascii="ＭＳ 明朝" w:eastAsia="ＭＳ 明朝" w:hAnsi="ＭＳ 明朝"/>
              </w:rPr>
            </w:pPr>
            <w:r w:rsidRPr="00534B7E">
              <w:rPr>
                <w:rFonts w:ascii="ＭＳ 明朝" w:eastAsia="ＭＳ 明朝" w:hAnsi="ＭＳ 明朝" w:hint="eastAsia"/>
              </w:rPr>
              <w:t>就労支援</w:t>
            </w:r>
          </w:p>
        </w:tc>
        <w:tc>
          <w:tcPr>
            <w:tcW w:w="8221" w:type="dxa"/>
            <w:vAlign w:val="center"/>
          </w:tcPr>
          <w:p w14:paraId="7005B336" w14:textId="77777777" w:rsidR="00856478" w:rsidRPr="00534B7E" w:rsidRDefault="00856478" w:rsidP="00B035A0">
            <w:pPr>
              <w:spacing w:line="280" w:lineRule="exact"/>
              <w:rPr>
                <w:rFonts w:ascii="ＭＳ 明朝" w:eastAsia="ＭＳ 明朝" w:hAnsi="ＭＳ 明朝"/>
              </w:rPr>
            </w:pPr>
            <w:r w:rsidRPr="00534B7E">
              <w:rPr>
                <w:rFonts w:ascii="ＭＳ 明朝" w:eastAsia="ＭＳ 明朝" w:hAnsi="ＭＳ 明朝" w:hint="eastAsia"/>
              </w:rPr>
              <w:t>自立支援計画作成サポート、職場環境整備等に係る対象企業の情報提供</w:t>
            </w:r>
          </w:p>
          <w:p w14:paraId="7AD39677" w14:textId="2FDFC52B" w:rsidR="00856478" w:rsidRPr="00534B7E" w:rsidRDefault="00856478" w:rsidP="00B035A0">
            <w:pPr>
              <w:spacing w:line="280" w:lineRule="exact"/>
              <w:rPr>
                <w:rFonts w:ascii="ＭＳ 明朝" w:eastAsia="ＭＳ 明朝" w:hAnsi="ＭＳ 明朝"/>
              </w:rPr>
            </w:pPr>
            <w:r w:rsidRPr="00534B7E">
              <w:rPr>
                <w:rFonts w:ascii="ＭＳ 明朝" w:eastAsia="ＭＳ 明朝" w:hAnsi="ＭＳ 明朝" w:hint="eastAsia"/>
              </w:rPr>
              <w:t>（企業概要、職場環境、求める人材など）</w:t>
            </w:r>
          </w:p>
        </w:tc>
      </w:tr>
      <w:tr w:rsidR="00534B7E" w:rsidRPr="00534B7E" w14:paraId="70B3DE05" w14:textId="77777777" w:rsidTr="00B035A0">
        <w:trPr>
          <w:trHeight w:val="555"/>
        </w:trPr>
        <w:tc>
          <w:tcPr>
            <w:tcW w:w="1555" w:type="dxa"/>
            <w:vAlign w:val="center"/>
          </w:tcPr>
          <w:p w14:paraId="191B37A8" w14:textId="77777777" w:rsidR="00DA331B" w:rsidRPr="00534B7E" w:rsidRDefault="00DA331B" w:rsidP="00DA331B">
            <w:pPr>
              <w:spacing w:line="280" w:lineRule="exact"/>
              <w:rPr>
                <w:rFonts w:ascii="ＭＳ 明朝" w:eastAsia="ＭＳ 明朝" w:hAnsi="ＭＳ 明朝"/>
              </w:rPr>
            </w:pPr>
            <w:r w:rsidRPr="00534B7E">
              <w:rPr>
                <w:rFonts w:ascii="ＭＳ 明朝" w:eastAsia="ＭＳ 明朝" w:hAnsi="ＭＳ 明朝" w:hint="eastAsia"/>
              </w:rPr>
              <w:lastRenderedPageBreak/>
              <w:t>職場定着支援</w:t>
            </w:r>
          </w:p>
        </w:tc>
        <w:tc>
          <w:tcPr>
            <w:tcW w:w="8221" w:type="dxa"/>
            <w:vAlign w:val="center"/>
          </w:tcPr>
          <w:p w14:paraId="4432ECD1" w14:textId="10C5A9E1" w:rsidR="00DA331B" w:rsidRPr="00534B7E" w:rsidRDefault="00DA331B" w:rsidP="00DA331B">
            <w:pPr>
              <w:spacing w:line="280" w:lineRule="exact"/>
              <w:rPr>
                <w:rFonts w:ascii="ＭＳ 明朝" w:eastAsia="ＭＳ 明朝" w:hAnsi="ＭＳ 明朝"/>
              </w:rPr>
            </w:pPr>
            <w:r w:rsidRPr="00534B7E">
              <w:rPr>
                <w:rFonts w:ascii="ＭＳ 明朝" w:eastAsia="ＭＳ 明朝" w:hAnsi="ＭＳ 明朝" w:hint="eastAsia"/>
              </w:rPr>
              <w:t>必要に応じて</w:t>
            </w:r>
            <w:r w:rsidR="002D7E10" w:rsidRPr="00534B7E">
              <w:rPr>
                <w:rFonts w:ascii="ＭＳ 明朝" w:eastAsia="ＭＳ 明朝" w:hAnsi="ＭＳ 明朝" w:hint="eastAsia"/>
              </w:rPr>
              <w:t>施設管理者等</w:t>
            </w:r>
            <w:r w:rsidRPr="00534B7E">
              <w:rPr>
                <w:rFonts w:ascii="ＭＳ 明朝" w:eastAsia="ＭＳ 明朝" w:hAnsi="ＭＳ 明朝" w:hint="eastAsia"/>
              </w:rPr>
              <w:t>に対して対応</w:t>
            </w:r>
          </w:p>
        </w:tc>
      </w:tr>
      <w:tr w:rsidR="00534B7E" w:rsidRPr="00534B7E" w14:paraId="624703BE" w14:textId="77777777" w:rsidTr="00B035A0">
        <w:trPr>
          <w:trHeight w:val="563"/>
        </w:trPr>
        <w:tc>
          <w:tcPr>
            <w:tcW w:w="1555" w:type="dxa"/>
            <w:vAlign w:val="center"/>
          </w:tcPr>
          <w:p w14:paraId="3F596CB0" w14:textId="77777777" w:rsidR="00DA331B" w:rsidRPr="00534B7E" w:rsidRDefault="00DA331B" w:rsidP="00DA331B">
            <w:pPr>
              <w:spacing w:line="280" w:lineRule="exact"/>
              <w:rPr>
                <w:rFonts w:ascii="ＭＳ 明朝" w:eastAsia="ＭＳ 明朝" w:hAnsi="ＭＳ 明朝"/>
              </w:rPr>
            </w:pPr>
            <w:r w:rsidRPr="00534B7E">
              <w:rPr>
                <w:rFonts w:ascii="ＭＳ 明朝" w:eastAsia="ＭＳ 明朝" w:hAnsi="ＭＳ 明朝" w:hint="eastAsia"/>
              </w:rPr>
              <w:t>その他事業主</w:t>
            </w:r>
          </w:p>
          <w:p w14:paraId="64AB73FA" w14:textId="77777777" w:rsidR="00DA331B" w:rsidRPr="00534B7E" w:rsidRDefault="00DA331B" w:rsidP="00DA331B">
            <w:pPr>
              <w:spacing w:line="280" w:lineRule="exact"/>
              <w:rPr>
                <w:rFonts w:ascii="ＭＳ 明朝" w:eastAsia="ＭＳ 明朝" w:hAnsi="ＭＳ 明朝"/>
              </w:rPr>
            </w:pPr>
            <w:r w:rsidRPr="00534B7E">
              <w:rPr>
                <w:rFonts w:ascii="ＭＳ 明朝" w:eastAsia="ＭＳ 明朝" w:hAnsi="ＭＳ 明朝" w:hint="eastAsia"/>
              </w:rPr>
              <w:t>支援</w:t>
            </w:r>
          </w:p>
        </w:tc>
        <w:tc>
          <w:tcPr>
            <w:tcW w:w="8221" w:type="dxa"/>
            <w:vAlign w:val="center"/>
          </w:tcPr>
          <w:p w14:paraId="208D2812" w14:textId="52F4339F" w:rsidR="00DA331B" w:rsidRPr="00534B7E" w:rsidRDefault="00DA331B" w:rsidP="00DA331B">
            <w:pPr>
              <w:spacing w:line="280" w:lineRule="exact"/>
              <w:rPr>
                <w:rFonts w:ascii="ＭＳ 明朝" w:eastAsia="ＭＳ 明朝" w:hAnsi="ＭＳ 明朝"/>
              </w:rPr>
            </w:pPr>
            <w:r w:rsidRPr="00534B7E">
              <w:rPr>
                <w:rFonts w:ascii="ＭＳ 明朝" w:eastAsia="ＭＳ 明朝" w:hAnsi="ＭＳ 明朝" w:hint="eastAsia"/>
              </w:rPr>
              <w:t>必要に応じて</w:t>
            </w:r>
            <w:r w:rsidR="002D7E10" w:rsidRPr="00534B7E">
              <w:rPr>
                <w:rFonts w:ascii="ＭＳ 明朝" w:eastAsia="ＭＳ 明朝" w:hAnsi="ＭＳ 明朝" w:hint="eastAsia"/>
              </w:rPr>
              <w:t>施設管理者等</w:t>
            </w:r>
            <w:r w:rsidRPr="00534B7E">
              <w:rPr>
                <w:rFonts w:ascii="ＭＳ 明朝" w:eastAsia="ＭＳ 明朝" w:hAnsi="ＭＳ 明朝" w:hint="eastAsia"/>
              </w:rPr>
              <w:t>に対して対応</w:t>
            </w:r>
          </w:p>
        </w:tc>
      </w:tr>
      <w:tr w:rsidR="00856478" w:rsidRPr="00534B7E" w14:paraId="4541DC7B" w14:textId="77777777" w:rsidTr="00B035A0">
        <w:trPr>
          <w:trHeight w:val="557"/>
        </w:trPr>
        <w:tc>
          <w:tcPr>
            <w:tcW w:w="1555" w:type="dxa"/>
            <w:vAlign w:val="center"/>
          </w:tcPr>
          <w:p w14:paraId="59677B9F" w14:textId="77777777" w:rsidR="00856478" w:rsidRPr="00534B7E" w:rsidRDefault="00856478" w:rsidP="00B035A0">
            <w:pPr>
              <w:spacing w:line="280" w:lineRule="exact"/>
              <w:rPr>
                <w:rFonts w:ascii="ＭＳ 明朝" w:eastAsia="ＭＳ 明朝" w:hAnsi="ＭＳ 明朝"/>
              </w:rPr>
            </w:pPr>
            <w:r w:rsidRPr="00534B7E">
              <w:rPr>
                <w:rFonts w:ascii="ＭＳ 明朝" w:eastAsia="ＭＳ 明朝" w:hAnsi="ＭＳ 明朝" w:hint="eastAsia"/>
              </w:rPr>
              <w:t>その他の役割</w:t>
            </w:r>
          </w:p>
        </w:tc>
        <w:tc>
          <w:tcPr>
            <w:tcW w:w="8221" w:type="dxa"/>
            <w:vAlign w:val="center"/>
          </w:tcPr>
          <w:p w14:paraId="71FE564E" w14:textId="6C17FA33" w:rsidR="00856478" w:rsidRPr="00534B7E" w:rsidRDefault="00856478" w:rsidP="00B035A0">
            <w:pPr>
              <w:spacing w:line="280" w:lineRule="exact"/>
              <w:rPr>
                <w:rFonts w:ascii="ＭＳ 明朝" w:eastAsia="ＭＳ 明朝" w:hAnsi="ＭＳ 明朝"/>
              </w:rPr>
            </w:pPr>
            <w:r w:rsidRPr="00534B7E">
              <w:rPr>
                <w:rFonts w:ascii="ＭＳ 明朝" w:eastAsia="ＭＳ 明朝" w:hAnsi="ＭＳ 明朝" w:hint="eastAsia"/>
              </w:rPr>
              <w:t>就労訓練事業所に関する認定取得、支援スタッフの要請・スキル</w:t>
            </w:r>
            <w:r w:rsidR="0020126A" w:rsidRPr="00534B7E">
              <w:rPr>
                <w:rFonts w:ascii="ＭＳ 明朝" w:eastAsia="ＭＳ 明朝" w:hAnsi="ＭＳ 明朝" w:hint="eastAsia"/>
              </w:rPr>
              <w:t>アップ、</w:t>
            </w:r>
            <w:r w:rsidR="00DA331B" w:rsidRPr="00534B7E">
              <w:rPr>
                <w:rFonts w:ascii="ＭＳ 明朝" w:eastAsia="ＭＳ 明朝" w:hAnsi="ＭＳ 明朝" w:hint="eastAsia"/>
              </w:rPr>
              <w:t>ジョブマッチングの取組み、</w:t>
            </w:r>
            <w:r w:rsidR="0020126A" w:rsidRPr="00534B7E">
              <w:rPr>
                <w:rFonts w:ascii="ＭＳ 明朝" w:eastAsia="ＭＳ 明朝" w:hAnsi="ＭＳ 明朝" w:hint="eastAsia"/>
              </w:rPr>
              <w:t>行政の福祉化の周知活動</w:t>
            </w:r>
          </w:p>
        </w:tc>
      </w:tr>
    </w:tbl>
    <w:p w14:paraId="1BE02136" w14:textId="77777777" w:rsidR="00856478" w:rsidRPr="00534B7E" w:rsidRDefault="00856478" w:rsidP="00CD2429">
      <w:pPr>
        <w:jc w:val="left"/>
        <w:rPr>
          <w:rFonts w:ascii="ＭＳ 明朝" w:eastAsia="ＭＳ 明朝" w:hAnsi="ＭＳ 明朝"/>
        </w:rPr>
      </w:pPr>
    </w:p>
    <w:sectPr w:rsidR="00856478" w:rsidRPr="00534B7E" w:rsidSect="0020126A">
      <w:pgSz w:w="11906" w:h="16838"/>
      <w:pgMar w:top="1418" w:right="992"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A9D0F" w14:textId="77777777" w:rsidR="005009AB" w:rsidRDefault="005009AB" w:rsidP="00336476">
      <w:r>
        <w:separator/>
      </w:r>
    </w:p>
  </w:endnote>
  <w:endnote w:type="continuationSeparator" w:id="0">
    <w:p w14:paraId="319BC450" w14:textId="77777777" w:rsidR="005009AB" w:rsidRDefault="005009AB" w:rsidP="0033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D437" w14:textId="77777777" w:rsidR="005009AB" w:rsidRDefault="005009AB" w:rsidP="00336476">
      <w:r>
        <w:separator/>
      </w:r>
    </w:p>
  </w:footnote>
  <w:footnote w:type="continuationSeparator" w:id="0">
    <w:p w14:paraId="25587C57" w14:textId="77777777" w:rsidR="005009AB" w:rsidRDefault="005009AB" w:rsidP="00336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476"/>
    <w:rsid w:val="00061BE5"/>
    <w:rsid w:val="000D7D79"/>
    <w:rsid w:val="001113DF"/>
    <w:rsid w:val="001C6371"/>
    <w:rsid w:val="001E2D26"/>
    <w:rsid w:val="0020126A"/>
    <w:rsid w:val="00273830"/>
    <w:rsid w:val="00280847"/>
    <w:rsid w:val="002D7E10"/>
    <w:rsid w:val="002F2520"/>
    <w:rsid w:val="00336476"/>
    <w:rsid w:val="00372FFB"/>
    <w:rsid w:val="00406B77"/>
    <w:rsid w:val="00477A86"/>
    <w:rsid w:val="005009AB"/>
    <w:rsid w:val="0051144E"/>
    <w:rsid w:val="00516811"/>
    <w:rsid w:val="00534B7E"/>
    <w:rsid w:val="005C0ECA"/>
    <w:rsid w:val="005C7D53"/>
    <w:rsid w:val="005F1502"/>
    <w:rsid w:val="006B01BE"/>
    <w:rsid w:val="006F47BD"/>
    <w:rsid w:val="00703424"/>
    <w:rsid w:val="00727952"/>
    <w:rsid w:val="00791485"/>
    <w:rsid w:val="007949CF"/>
    <w:rsid w:val="00856478"/>
    <w:rsid w:val="00896782"/>
    <w:rsid w:val="00897CB8"/>
    <w:rsid w:val="009A0DDB"/>
    <w:rsid w:val="00AB00F6"/>
    <w:rsid w:val="00AD4C95"/>
    <w:rsid w:val="00AE0AD6"/>
    <w:rsid w:val="00BE3939"/>
    <w:rsid w:val="00BF3512"/>
    <w:rsid w:val="00C90A2F"/>
    <w:rsid w:val="00CD2429"/>
    <w:rsid w:val="00DA331B"/>
    <w:rsid w:val="00E45FE4"/>
    <w:rsid w:val="00E54DCE"/>
    <w:rsid w:val="00F5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4E1D5"/>
  <w15:chartTrackingRefBased/>
  <w15:docId w15:val="{C783849D-F023-46FF-AC09-4FCA6E3B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4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476"/>
    <w:pPr>
      <w:tabs>
        <w:tab w:val="center" w:pos="4252"/>
        <w:tab w:val="right" w:pos="8504"/>
      </w:tabs>
      <w:snapToGrid w:val="0"/>
    </w:pPr>
  </w:style>
  <w:style w:type="character" w:customStyle="1" w:styleId="a4">
    <w:name w:val="ヘッダー (文字)"/>
    <w:basedOn w:val="a0"/>
    <w:link w:val="a3"/>
    <w:uiPriority w:val="99"/>
    <w:rsid w:val="00336476"/>
  </w:style>
  <w:style w:type="paragraph" w:styleId="a5">
    <w:name w:val="footer"/>
    <w:basedOn w:val="a"/>
    <w:link w:val="a6"/>
    <w:uiPriority w:val="99"/>
    <w:unhideWhenUsed/>
    <w:rsid w:val="00336476"/>
    <w:pPr>
      <w:tabs>
        <w:tab w:val="center" w:pos="4252"/>
        <w:tab w:val="right" w:pos="8504"/>
      </w:tabs>
      <w:snapToGrid w:val="0"/>
    </w:pPr>
  </w:style>
  <w:style w:type="character" w:customStyle="1" w:styleId="a6">
    <w:name w:val="フッター (文字)"/>
    <w:basedOn w:val="a0"/>
    <w:link w:val="a5"/>
    <w:uiPriority w:val="99"/>
    <w:rsid w:val="00336476"/>
  </w:style>
  <w:style w:type="character" w:styleId="a7">
    <w:name w:val="Placeholder Text"/>
    <w:basedOn w:val="a0"/>
    <w:uiPriority w:val="99"/>
    <w:semiHidden/>
    <w:rsid w:val="00336476"/>
    <w:rPr>
      <w:color w:val="808080"/>
    </w:rPr>
  </w:style>
  <w:style w:type="table" w:styleId="a8">
    <w:name w:val="Table Grid"/>
    <w:basedOn w:val="a1"/>
    <w:uiPriority w:val="39"/>
    <w:rsid w:val="0033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9A0DDB"/>
    <w:pPr>
      <w:widowControl/>
      <w:ind w:leftChars="400" w:left="840"/>
      <w:jc w:val="left"/>
    </w:pPr>
    <w:rPr>
      <w:rFonts w:ascii="ＭＳ Ｐゴシック" w:eastAsia="ＭＳ Ｐゴシック" w:hAnsi="ＭＳ Ｐゴシック" w:cs="ＭＳ Ｐゴシック"/>
      <w:kern w:val="0"/>
      <w:sz w:val="24"/>
      <w:szCs w:val="24"/>
    </w:rPr>
  </w:style>
  <w:style w:type="paragraph" w:customStyle="1" w:styleId="Web1">
    <w:name w:val="標準 (Web)1"/>
    <w:basedOn w:val="a"/>
    <w:next w:val="Web"/>
    <w:uiPriority w:val="99"/>
    <w:semiHidden/>
    <w:unhideWhenUsed/>
    <w:rsid w:val="001113DF"/>
    <w:rPr>
      <w:rFonts w:ascii="Times New Roman" w:hAnsi="Times New Roman" w:cs="Times New Roman"/>
      <w:sz w:val="24"/>
      <w:szCs w:val="24"/>
    </w:rPr>
  </w:style>
  <w:style w:type="paragraph" w:styleId="aa">
    <w:name w:val="Balloon Text"/>
    <w:basedOn w:val="a"/>
    <w:link w:val="ab"/>
    <w:uiPriority w:val="99"/>
    <w:semiHidden/>
    <w:unhideWhenUsed/>
    <w:rsid w:val="00F57A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57A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4359F7-1FF3-431F-B9E3-84190D88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塩田　尚子</dc:creator>
  <cp:keywords/>
  <dc:description/>
  <cp:lastModifiedBy>加瀬　礼次</cp:lastModifiedBy>
  <cp:revision>15</cp:revision>
  <cp:lastPrinted>2021-03-29T10:14:00Z</cp:lastPrinted>
  <dcterms:created xsi:type="dcterms:W3CDTF">2026-03-14T20:35:00Z</dcterms:created>
  <dcterms:modified xsi:type="dcterms:W3CDTF">2026-03-24T08:03:00Z</dcterms:modified>
</cp:coreProperties>
</file>