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A244" w14:textId="73441660" w:rsidR="00D946EA" w:rsidRPr="00D946EA" w:rsidRDefault="005D52D6" w:rsidP="00D946EA">
      <w:pPr>
        <w:tabs>
          <w:tab w:val="left" w:pos="255"/>
          <w:tab w:val="center" w:pos="4876"/>
        </w:tabs>
        <w:jc w:val="left"/>
        <w:rPr>
          <w:rFonts w:asciiTheme="majorEastAsia" w:eastAsiaTheme="majorEastAsia" w:hAnsiTheme="majorEastAsia"/>
        </w:rPr>
      </w:pPr>
      <w:r>
        <w:rPr>
          <w:noProof/>
        </w:rPr>
        <mc:AlternateContent>
          <mc:Choice Requires="wps">
            <w:drawing>
              <wp:anchor distT="0" distB="0" distL="114300" distR="114300" simplePos="0" relativeHeight="251659264" behindDoc="0" locked="0" layoutInCell="1" allowOverlap="1" wp14:anchorId="7772DEF3" wp14:editId="34B061D3">
                <wp:simplePos x="0" y="0"/>
                <wp:positionH relativeFrom="column">
                  <wp:posOffset>5343525</wp:posOffset>
                </wp:positionH>
                <wp:positionV relativeFrom="paragraph">
                  <wp:posOffset>-391160</wp:posOffset>
                </wp:positionV>
                <wp:extent cx="837793" cy="275717"/>
                <wp:effectExtent l="0" t="0" r="24130" b="10160"/>
                <wp:wrapNone/>
                <wp:docPr id="3" name="テキスト ボックス 2"/>
                <wp:cNvGraphicFramePr/>
                <a:graphic xmlns:a="http://schemas.openxmlformats.org/drawingml/2006/main">
                  <a:graphicData uri="http://schemas.microsoft.com/office/word/2010/wordprocessingShape">
                    <wps:wsp>
                      <wps:cNvSpPr txBox="1"/>
                      <wps:spPr>
                        <a:xfrm>
                          <a:off x="0" y="0"/>
                          <a:ext cx="837793" cy="275717"/>
                        </a:xfrm>
                        <a:prstGeom prst="rect">
                          <a:avLst/>
                        </a:prstGeom>
                        <a:noFill/>
                        <a:ln w="22225">
                          <a:solidFill>
                            <a:schemeClr val="tx1"/>
                          </a:solidFill>
                        </a:ln>
                      </wps:spPr>
                      <wps:style>
                        <a:lnRef idx="0">
                          <a:scrgbClr r="0" g="0" b="0"/>
                        </a:lnRef>
                        <a:fillRef idx="0">
                          <a:scrgbClr r="0" g="0" b="0"/>
                        </a:fillRef>
                        <a:effectRef idx="0">
                          <a:scrgbClr r="0" g="0" b="0"/>
                        </a:effectRef>
                        <a:fontRef idx="minor">
                          <a:schemeClr val="tx1"/>
                        </a:fontRef>
                      </wps:style>
                      <wps:txbx>
                        <w:txbxContent>
                          <w:p w14:paraId="2BB09EF5" w14:textId="31637DA8" w:rsidR="005D52D6" w:rsidRDefault="005D52D6" w:rsidP="005D52D6">
                            <w:pPr>
                              <w:pStyle w:val="Web"/>
                              <w:spacing w:before="0" w:beforeAutospacing="0" w:after="0" w:afterAutospacing="0"/>
                            </w:pPr>
                            <w:r>
                              <w:rPr>
                                <w:rFonts w:ascii="BIZ UDPゴシック" w:eastAsia="BIZ UDPゴシック" w:hAnsi="BIZ UDPゴシック" w:cstheme="minorBidi" w:hint="eastAsia"/>
                                <w:b/>
                                <w:bCs/>
                                <w:color w:val="000000" w:themeColor="text1"/>
                                <w:sz w:val="22"/>
                                <w:szCs w:val="22"/>
                              </w:rPr>
                              <w:t>参考資料４</w:t>
                            </w:r>
                          </w:p>
                        </w:txbxContent>
                      </wps:txbx>
                      <wps:bodyPr vertOverflow="clip" horzOverflow="clip" wrap="none" rtlCol="0" anchor="t">
                        <a:spAutoFit/>
                      </wps:bodyPr>
                    </wps:wsp>
                  </a:graphicData>
                </a:graphic>
              </wp:anchor>
            </w:drawing>
          </mc:Choice>
          <mc:Fallback>
            <w:pict>
              <v:shapetype w14:anchorId="7772DEF3" id="_x0000_t202" coordsize="21600,21600" o:spt="202" path="m,l,21600r21600,l21600,xe">
                <v:stroke joinstyle="miter"/>
                <v:path gradientshapeok="t" o:connecttype="rect"/>
              </v:shapetype>
              <v:shape id="テキスト ボックス 2" o:spid="_x0000_s1026" type="#_x0000_t202" style="position:absolute;margin-left:420.75pt;margin-top:-30.8pt;width:65.95pt;height:21.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" filled="f" strokecolor="black [3213]" strokeweight="1.75pt">
                <v:textbox style="mso-fit-shape-to-text:t">
                  <w:txbxContent>
                    <w:p w14:paraId="2BB09EF5" w14:textId="31637DA8" w:rsidR="005D52D6" w:rsidRDefault="005D52D6" w:rsidP="005D52D6">
                      <w:pPr>
                        <w:pStyle w:val="Web"/>
                        <w:spacing w:before="0" w:beforeAutospacing="0" w:after="0" w:afterAutospacing="0"/>
                      </w:pPr>
                      <w:r>
                        <w:rPr>
                          <w:rFonts w:ascii="BIZ UDPゴシック" w:eastAsia="BIZ UDPゴシック" w:hAnsi="BIZ UDPゴシック" w:cstheme="minorBidi" w:hint="eastAsia"/>
                          <w:b/>
                          <w:bCs/>
                          <w:color w:val="000000" w:themeColor="text1"/>
                          <w:sz w:val="22"/>
                          <w:szCs w:val="22"/>
                        </w:rPr>
                        <w:t>参考資料４</w:t>
                      </w:r>
                    </w:p>
                  </w:txbxContent>
                </v:textbox>
              </v:shape>
            </w:pict>
          </mc:Fallback>
        </mc:AlternateContent>
      </w:r>
      <w:r w:rsidR="00FE72E5">
        <w:rPr>
          <w:rFonts w:asciiTheme="majorEastAsia" w:eastAsiaTheme="majorEastAsia" w:hAnsiTheme="majorEastAsia" w:hint="eastAsia"/>
          <w:sz w:val="28"/>
        </w:rPr>
        <w:t>【</w:t>
      </w:r>
      <w:r w:rsidR="00576168">
        <w:rPr>
          <w:rFonts w:asciiTheme="majorEastAsia" w:eastAsiaTheme="majorEastAsia" w:hAnsiTheme="majorEastAsia" w:hint="eastAsia"/>
          <w:sz w:val="28"/>
        </w:rPr>
        <w:t>堺市</w:t>
      </w:r>
      <w:r w:rsidR="005F0109">
        <w:rPr>
          <w:rFonts w:asciiTheme="majorEastAsia" w:eastAsiaTheme="majorEastAsia" w:hAnsiTheme="majorEastAsia" w:hint="eastAsia"/>
          <w:sz w:val="28"/>
        </w:rPr>
        <w:t>】</w:t>
      </w:r>
      <w:r w:rsidR="00D946EA">
        <w:rPr>
          <w:rFonts w:asciiTheme="majorEastAsia" w:eastAsiaTheme="majorEastAsia" w:hAnsiTheme="majorEastAsia"/>
          <w:sz w:val="28"/>
        </w:rPr>
        <w:tab/>
      </w:r>
      <w:r w:rsidR="00114FC7">
        <w:rPr>
          <w:rFonts w:asciiTheme="majorEastAsia" w:eastAsiaTheme="majorEastAsia" w:hAnsiTheme="majorEastAsia" w:hint="eastAsia"/>
          <w:sz w:val="28"/>
        </w:rPr>
        <w:t>令和</w:t>
      </w:r>
      <w:r w:rsidR="0065079A">
        <w:rPr>
          <w:rFonts w:asciiTheme="majorEastAsia" w:eastAsiaTheme="majorEastAsia" w:hAnsiTheme="majorEastAsia" w:hint="eastAsia"/>
          <w:sz w:val="28"/>
        </w:rPr>
        <w:t>８</w:t>
      </w:r>
      <w:r>
        <w:rPr>
          <w:rFonts w:asciiTheme="majorEastAsia" w:eastAsiaTheme="majorEastAsia" w:hAnsiTheme="majorEastAsia" w:hint="eastAsia"/>
          <w:sz w:val="28"/>
        </w:rPr>
        <w:t>年度　事業</w:t>
      </w:r>
      <w:r w:rsidR="00D946EA">
        <w:rPr>
          <w:rFonts w:asciiTheme="majorEastAsia" w:eastAsiaTheme="majorEastAsia" w:hAnsiTheme="majorEastAsia" w:hint="eastAsia"/>
          <w:sz w:val="28"/>
        </w:rPr>
        <w:t>計画</w:t>
      </w:r>
      <w:r w:rsidR="002E6F76">
        <w:rPr>
          <w:rFonts w:asciiTheme="majorEastAsia" w:eastAsiaTheme="majorEastAsia" w:hAnsiTheme="majorEastAsia" w:hint="eastAsia"/>
          <w:sz w:val="28"/>
        </w:rPr>
        <w:t>（案）</w:t>
      </w:r>
    </w:p>
    <w:tbl>
      <w:tblPr>
        <w:tblStyle w:val="a3"/>
        <w:tblW w:w="9889" w:type="dxa"/>
        <w:tblLook w:val="04A0" w:firstRow="1" w:lastRow="0" w:firstColumn="1" w:lastColumn="0" w:noHBand="0" w:noVBand="1"/>
      </w:tblPr>
      <w:tblGrid>
        <w:gridCol w:w="1668"/>
        <w:gridCol w:w="992"/>
        <w:gridCol w:w="7229"/>
      </w:tblGrid>
      <w:tr w:rsidR="00D946EA" w:rsidRPr="00D946EA" w14:paraId="6048DF6B" w14:textId="77777777" w:rsidTr="00DB25E8">
        <w:trPr>
          <w:trHeight w:val="822"/>
        </w:trPr>
        <w:tc>
          <w:tcPr>
            <w:tcW w:w="1668" w:type="dxa"/>
            <w:vAlign w:val="center"/>
          </w:tcPr>
          <w:p w14:paraId="1921CB98" w14:textId="77777777" w:rsidR="00D946EA" w:rsidRPr="00D946EA" w:rsidRDefault="00D946EA" w:rsidP="00755E73">
            <w:pPr>
              <w:jc w:val="center"/>
              <w:rPr>
                <w:rFonts w:asciiTheme="majorEastAsia" w:eastAsiaTheme="majorEastAsia" w:hAnsiTheme="majorEastAsia"/>
                <w:sz w:val="24"/>
              </w:rPr>
            </w:pPr>
            <w:r w:rsidRPr="00D946EA">
              <w:rPr>
                <w:rFonts w:asciiTheme="majorEastAsia" w:eastAsiaTheme="majorEastAsia" w:hAnsiTheme="majorEastAsia" w:hint="eastAsia"/>
              </w:rPr>
              <w:t>拠点支援機関</w:t>
            </w:r>
          </w:p>
        </w:tc>
        <w:tc>
          <w:tcPr>
            <w:tcW w:w="8221" w:type="dxa"/>
            <w:gridSpan w:val="2"/>
            <w:vAlign w:val="center"/>
          </w:tcPr>
          <w:p w14:paraId="408C453C" w14:textId="0BF7C990" w:rsidR="00D946EA" w:rsidRPr="00D946EA" w:rsidRDefault="00FA68B2" w:rsidP="00AB589B">
            <w:pPr>
              <w:rPr>
                <w:rFonts w:asciiTheme="majorEastAsia" w:eastAsiaTheme="majorEastAsia" w:hAnsiTheme="majorEastAsia"/>
                <w:sz w:val="24"/>
              </w:rPr>
            </w:pPr>
            <w:r>
              <w:rPr>
                <w:rFonts w:asciiTheme="majorEastAsia" w:eastAsiaTheme="majorEastAsia" w:hAnsiTheme="majorEastAsia" w:hint="eastAsia"/>
                <w:sz w:val="24"/>
              </w:rPr>
              <w:t>堺市立健康福祉プラザ　生活リハビリテーションセンター</w:t>
            </w:r>
          </w:p>
        </w:tc>
      </w:tr>
      <w:tr w:rsidR="00576168" w:rsidRPr="00D946EA" w14:paraId="70F944C7" w14:textId="77777777" w:rsidTr="00DB25E8">
        <w:trPr>
          <w:trHeight w:val="846"/>
        </w:trPr>
        <w:tc>
          <w:tcPr>
            <w:tcW w:w="1668" w:type="dxa"/>
            <w:vAlign w:val="center"/>
          </w:tcPr>
          <w:p w14:paraId="43A04257" w14:textId="54FDD835" w:rsidR="00576168" w:rsidRPr="00D946EA" w:rsidRDefault="00576168" w:rsidP="00A41C35">
            <w:pPr>
              <w:jc w:val="center"/>
              <w:rPr>
                <w:rFonts w:asciiTheme="majorEastAsia" w:eastAsiaTheme="majorEastAsia" w:hAnsiTheme="majorEastAsia"/>
              </w:rPr>
            </w:pPr>
            <w:r w:rsidRPr="00D946EA">
              <w:rPr>
                <w:rFonts w:asciiTheme="majorEastAsia" w:eastAsiaTheme="majorEastAsia" w:hAnsiTheme="majorEastAsia" w:hint="eastAsia"/>
              </w:rPr>
              <w:t>支援コーディネーター</w:t>
            </w:r>
          </w:p>
        </w:tc>
        <w:tc>
          <w:tcPr>
            <w:tcW w:w="8221" w:type="dxa"/>
            <w:gridSpan w:val="2"/>
            <w:vAlign w:val="center"/>
          </w:tcPr>
          <w:p w14:paraId="761DD174" w14:textId="3A6CC43A" w:rsidR="00576168" w:rsidRPr="00D946EA" w:rsidRDefault="00576168" w:rsidP="00A41C35">
            <w:pPr>
              <w:rPr>
                <w:rFonts w:asciiTheme="majorEastAsia" w:eastAsiaTheme="majorEastAsia" w:hAnsiTheme="majorEastAsia"/>
              </w:rPr>
            </w:pPr>
            <w:r>
              <w:rPr>
                <w:rFonts w:asciiTheme="majorEastAsia" w:eastAsiaTheme="majorEastAsia" w:hAnsiTheme="majorEastAsia" w:hint="eastAsia"/>
              </w:rPr>
              <w:t>社会福祉士　常勤専任　２名</w:t>
            </w:r>
          </w:p>
        </w:tc>
      </w:tr>
      <w:tr w:rsidR="00A41C35" w:rsidRPr="00D946EA" w14:paraId="693731E0" w14:textId="77777777" w:rsidTr="00677B58">
        <w:trPr>
          <w:trHeight w:val="153"/>
        </w:trPr>
        <w:tc>
          <w:tcPr>
            <w:tcW w:w="9889" w:type="dxa"/>
            <w:gridSpan w:val="3"/>
            <w:tcBorders>
              <w:left w:val="nil"/>
              <w:right w:val="nil"/>
            </w:tcBorders>
            <w:vAlign w:val="center"/>
          </w:tcPr>
          <w:p w14:paraId="1BAD7A3D" w14:textId="6461B5BC" w:rsidR="00A41C35" w:rsidRPr="00D946EA" w:rsidRDefault="00A41C35" w:rsidP="00A41C35">
            <w:pPr>
              <w:spacing w:line="240" w:lineRule="exact"/>
              <w:jc w:val="center"/>
              <w:rPr>
                <w:rFonts w:asciiTheme="majorEastAsia" w:eastAsiaTheme="majorEastAsia" w:hAnsiTheme="majorEastAsia"/>
              </w:rPr>
            </w:pPr>
          </w:p>
        </w:tc>
      </w:tr>
      <w:tr w:rsidR="00A41C35" w:rsidRPr="00D946EA" w14:paraId="5F1A6C5C" w14:textId="77777777" w:rsidTr="00EC6ACE">
        <w:trPr>
          <w:trHeight w:val="360"/>
        </w:trPr>
        <w:tc>
          <w:tcPr>
            <w:tcW w:w="1668" w:type="dxa"/>
            <w:vMerge w:val="restart"/>
            <w:vAlign w:val="center"/>
          </w:tcPr>
          <w:p w14:paraId="058155AA" w14:textId="77777777" w:rsidR="00A41C35" w:rsidRPr="00D946EA" w:rsidRDefault="00A41C35" w:rsidP="00A41C35">
            <w:pPr>
              <w:jc w:val="center"/>
              <w:rPr>
                <w:rFonts w:asciiTheme="majorEastAsia" w:eastAsiaTheme="majorEastAsia" w:hAnsiTheme="majorEastAsia"/>
              </w:rPr>
            </w:pPr>
            <w:r w:rsidRPr="00D946EA">
              <w:rPr>
                <w:rFonts w:asciiTheme="majorEastAsia" w:eastAsiaTheme="majorEastAsia" w:hAnsiTheme="majorEastAsia" w:hint="eastAsia"/>
              </w:rPr>
              <w:t>相談支援事業等</w:t>
            </w:r>
          </w:p>
          <w:p w14:paraId="4DC014D4" w14:textId="77777777" w:rsidR="00A41C35" w:rsidRPr="00D946EA" w:rsidRDefault="00A41C35" w:rsidP="00A41C35">
            <w:pPr>
              <w:jc w:val="center"/>
              <w:rPr>
                <w:rFonts w:asciiTheme="majorEastAsia" w:eastAsiaTheme="majorEastAsia" w:hAnsiTheme="majorEastAsia"/>
              </w:rPr>
            </w:pPr>
            <w:r w:rsidRPr="00503E74">
              <w:rPr>
                <w:rFonts w:asciiTheme="majorEastAsia" w:eastAsiaTheme="majorEastAsia" w:hAnsiTheme="majorEastAsia" w:hint="eastAsia"/>
                <w:sz w:val="16"/>
                <w:szCs w:val="16"/>
              </w:rPr>
              <w:t>（実施要綱第3-1）</w:t>
            </w:r>
          </w:p>
        </w:tc>
        <w:tc>
          <w:tcPr>
            <w:tcW w:w="8221" w:type="dxa"/>
            <w:gridSpan w:val="2"/>
            <w:vMerge w:val="restart"/>
            <w:tcBorders>
              <w:top w:val="single" w:sz="4" w:space="0" w:color="auto"/>
              <w:right w:val="single" w:sz="4" w:space="0" w:color="auto"/>
            </w:tcBorders>
            <w:vAlign w:val="center"/>
          </w:tcPr>
          <w:p w14:paraId="5CEBDA16" w14:textId="740AE718" w:rsidR="009A3030" w:rsidRPr="00D946EA" w:rsidRDefault="009A3030" w:rsidP="00A41C35">
            <w:pPr>
              <w:rPr>
                <w:rFonts w:asciiTheme="majorEastAsia" w:eastAsiaTheme="majorEastAsia" w:hAnsiTheme="majorEastAsia"/>
              </w:rPr>
            </w:pPr>
            <w:r>
              <w:rPr>
                <w:rFonts w:asciiTheme="majorEastAsia" w:eastAsiaTheme="majorEastAsia" w:hAnsiTheme="majorEastAsia" w:hint="eastAsia"/>
              </w:rPr>
              <w:t>支援コーディネーター2名体制にて、電話・来所・訪問による相談を随時受け付ける。入院中の病院・自宅・就労先等への訪問を行い、早期からの介入に取り組む。支援者会議等に積極的に参加し、関係機関と連携し、きれめのない支援を行う</w:t>
            </w:r>
            <w:r w:rsidR="006078F7">
              <w:rPr>
                <w:rFonts w:asciiTheme="majorEastAsia" w:eastAsiaTheme="majorEastAsia" w:hAnsiTheme="majorEastAsia" w:hint="eastAsia"/>
              </w:rPr>
              <w:t>。</w:t>
            </w:r>
          </w:p>
        </w:tc>
      </w:tr>
      <w:tr w:rsidR="00A41C35" w:rsidRPr="00D946EA" w14:paraId="2E8C3252" w14:textId="77777777" w:rsidTr="00C40ADB">
        <w:trPr>
          <w:trHeight w:val="781"/>
        </w:trPr>
        <w:tc>
          <w:tcPr>
            <w:tcW w:w="1668" w:type="dxa"/>
            <w:vMerge/>
            <w:tcBorders>
              <w:bottom w:val="single" w:sz="4" w:space="0" w:color="auto"/>
            </w:tcBorders>
          </w:tcPr>
          <w:p w14:paraId="13BBF49E" w14:textId="77777777" w:rsidR="00A41C35" w:rsidRPr="00D946EA" w:rsidRDefault="00A41C35" w:rsidP="00A41C35">
            <w:pPr>
              <w:rPr>
                <w:rFonts w:asciiTheme="majorEastAsia" w:eastAsiaTheme="majorEastAsia" w:hAnsiTheme="majorEastAsia"/>
              </w:rPr>
            </w:pPr>
          </w:p>
        </w:tc>
        <w:tc>
          <w:tcPr>
            <w:tcW w:w="8221" w:type="dxa"/>
            <w:gridSpan w:val="2"/>
            <w:vMerge/>
            <w:tcBorders>
              <w:bottom w:val="single" w:sz="4" w:space="0" w:color="auto"/>
              <w:right w:val="single" w:sz="4" w:space="0" w:color="auto"/>
            </w:tcBorders>
            <w:vAlign w:val="center"/>
          </w:tcPr>
          <w:p w14:paraId="2CA41A28" w14:textId="77777777" w:rsidR="00A41C35" w:rsidRPr="00D946EA" w:rsidRDefault="00A41C35" w:rsidP="00A41C35">
            <w:pPr>
              <w:jc w:val="right"/>
              <w:rPr>
                <w:rFonts w:asciiTheme="majorEastAsia" w:eastAsiaTheme="majorEastAsia" w:hAnsiTheme="majorEastAsia"/>
              </w:rPr>
            </w:pPr>
          </w:p>
        </w:tc>
      </w:tr>
      <w:tr w:rsidR="00A41C35" w:rsidRPr="00D946EA" w14:paraId="06794D91" w14:textId="77777777" w:rsidTr="00677B58">
        <w:trPr>
          <w:trHeight w:val="167"/>
        </w:trPr>
        <w:tc>
          <w:tcPr>
            <w:tcW w:w="9889" w:type="dxa"/>
            <w:gridSpan w:val="3"/>
            <w:tcBorders>
              <w:left w:val="nil"/>
              <w:right w:val="nil"/>
            </w:tcBorders>
          </w:tcPr>
          <w:p w14:paraId="537339B2" w14:textId="696DBEE7" w:rsidR="00A41C35" w:rsidRPr="00C635F7" w:rsidRDefault="00A41C35" w:rsidP="00A41C35">
            <w:pPr>
              <w:spacing w:line="240" w:lineRule="exact"/>
              <w:jc w:val="center"/>
              <w:rPr>
                <w:rFonts w:asciiTheme="majorEastAsia" w:eastAsiaTheme="majorEastAsia" w:hAnsiTheme="majorEastAsia"/>
                <w:szCs w:val="21"/>
              </w:rPr>
            </w:pPr>
          </w:p>
        </w:tc>
      </w:tr>
      <w:tr w:rsidR="00FA68B2" w:rsidRPr="00D946EA" w14:paraId="61EB8C4B" w14:textId="77777777" w:rsidTr="00C40ADB">
        <w:trPr>
          <w:trHeight w:val="313"/>
        </w:trPr>
        <w:tc>
          <w:tcPr>
            <w:tcW w:w="1668" w:type="dxa"/>
            <w:vMerge w:val="restart"/>
            <w:vAlign w:val="center"/>
          </w:tcPr>
          <w:p w14:paraId="46BB9788" w14:textId="77777777" w:rsidR="00FA68B2" w:rsidRPr="00D946EA" w:rsidRDefault="00FA68B2" w:rsidP="00FA68B2">
            <w:pPr>
              <w:jc w:val="center"/>
              <w:rPr>
                <w:rFonts w:asciiTheme="majorEastAsia" w:eastAsiaTheme="majorEastAsia" w:hAnsiTheme="majorEastAsia"/>
              </w:rPr>
            </w:pPr>
            <w:r w:rsidRPr="00D946EA">
              <w:rPr>
                <w:rFonts w:asciiTheme="majorEastAsia" w:eastAsiaTheme="majorEastAsia" w:hAnsiTheme="majorEastAsia" w:hint="eastAsia"/>
              </w:rPr>
              <w:t>普及啓発事業</w:t>
            </w:r>
          </w:p>
          <w:p w14:paraId="4F7CF080" w14:textId="25B11F77" w:rsidR="00FA68B2" w:rsidRPr="00D946EA" w:rsidRDefault="00FA68B2" w:rsidP="00FA68B2">
            <w:pPr>
              <w:rPr>
                <w:rFonts w:asciiTheme="majorEastAsia" w:eastAsiaTheme="majorEastAsia" w:hAnsiTheme="majorEastAsia"/>
              </w:rPr>
            </w:pPr>
            <w:r w:rsidRPr="00D946EA">
              <w:rPr>
                <w:rFonts w:asciiTheme="majorEastAsia" w:eastAsiaTheme="majorEastAsia" w:hAnsiTheme="majorEastAsia" w:hint="eastAsia"/>
                <w:sz w:val="16"/>
                <w:szCs w:val="16"/>
              </w:rPr>
              <w:t>（実施要綱第3-2）</w:t>
            </w:r>
          </w:p>
        </w:tc>
        <w:tc>
          <w:tcPr>
            <w:tcW w:w="992" w:type="dxa"/>
            <w:vMerge w:val="restart"/>
            <w:vAlign w:val="center"/>
          </w:tcPr>
          <w:p w14:paraId="072341DC" w14:textId="69CBEF88" w:rsidR="00FA68B2" w:rsidRPr="00D946EA" w:rsidRDefault="00FA68B2" w:rsidP="00FA68B2">
            <w:pPr>
              <w:jc w:val="center"/>
              <w:rPr>
                <w:rFonts w:asciiTheme="majorEastAsia" w:eastAsiaTheme="majorEastAsia" w:hAnsiTheme="majorEastAsia"/>
              </w:rPr>
            </w:pPr>
            <w:r w:rsidRPr="00D946EA">
              <w:rPr>
                <w:rFonts w:asciiTheme="majorEastAsia" w:eastAsiaTheme="majorEastAsia" w:hAnsiTheme="majorEastAsia" w:hint="eastAsia"/>
              </w:rPr>
              <w:t>連携</w:t>
            </w:r>
          </w:p>
        </w:tc>
        <w:tc>
          <w:tcPr>
            <w:tcW w:w="7229" w:type="dxa"/>
            <w:vAlign w:val="center"/>
          </w:tcPr>
          <w:p w14:paraId="6EA242DA" w14:textId="53165F98" w:rsidR="00FA68B2" w:rsidRDefault="00FA68B2" w:rsidP="00FA68B2">
            <w:pPr>
              <w:jc w:val="left"/>
              <w:rPr>
                <w:rFonts w:asciiTheme="majorEastAsia" w:eastAsiaTheme="majorEastAsia" w:hAnsiTheme="majorEastAsia"/>
              </w:rPr>
            </w:pPr>
            <w:r w:rsidRPr="00153841">
              <w:rPr>
                <w:rFonts w:asciiTheme="majorEastAsia" w:eastAsiaTheme="majorEastAsia" w:hAnsiTheme="majorEastAsia" w:hint="eastAsia"/>
              </w:rPr>
              <w:t>障害者自立支援協議会（堺市・各7区）</w:t>
            </w:r>
          </w:p>
        </w:tc>
      </w:tr>
      <w:tr w:rsidR="00FA68B2" w:rsidRPr="00D946EA" w14:paraId="69292D79" w14:textId="77777777" w:rsidTr="00C40ADB">
        <w:trPr>
          <w:trHeight w:val="361"/>
        </w:trPr>
        <w:tc>
          <w:tcPr>
            <w:tcW w:w="1668" w:type="dxa"/>
            <w:vMerge/>
            <w:vAlign w:val="center"/>
          </w:tcPr>
          <w:p w14:paraId="267B31D0" w14:textId="2190AFF9" w:rsidR="00FA68B2" w:rsidRPr="00D946EA" w:rsidRDefault="00FA68B2" w:rsidP="00FA68B2">
            <w:pPr>
              <w:rPr>
                <w:rFonts w:asciiTheme="majorEastAsia" w:eastAsiaTheme="majorEastAsia" w:hAnsiTheme="majorEastAsia"/>
                <w:sz w:val="16"/>
                <w:szCs w:val="16"/>
              </w:rPr>
            </w:pPr>
          </w:p>
        </w:tc>
        <w:tc>
          <w:tcPr>
            <w:tcW w:w="992" w:type="dxa"/>
            <w:vMerge/>
            <w:vAlign w:val="center"/>
          </w:tcPr>
          <w:p w14:paraId="5F32AE22" w14:textId="580F9B76" w:rsidR="00FA68B2" w:rsidRPr="00D946EA" w:rsidRDefault="00FA68B2" w:rsidP="00FA68B2">
            <w:pPr>
              <w:jc w:val="center"/>
              <w:rPr>
                <w:rFonts w:asciiTheme="majorEastAsia" w:eastAsiaTheme="majorEastAsia" w:hAnsiTheme="majorEastAsia"/>
              </w:rPr>
            </w:pPr>
          </w:p>
        </w:tc>
        <w:tc>
          <w:tcPr>
            <w:tcW w:w="7229" w:type="dxa"/>
            <w:vAlign w:val="center"/>
          </w:tcPr>
          <w:p w14:paraId="1ACA97AB" w14:textId="1C5E1D77" w:rsidR="00FA68B2" w:rsidRPr="00D946EA"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大阪府高次脳機能障がい支援普及事業</w:t>
            </w:r>
          </w:p>
        </w:tc>
      </w:tr>
      <w:tr w:rsidR="00FA68B2" w:rsidRPr="00D946EA" w14:paraId="2A015457" w14:textId="77777777" w:rsidTr="00C40ADB">
        <w:trPr>
          <w:trHeight w:val="282"/>
        </w:trPr>
        <w:tc>
          <w:tcPr>
            <w:tcW w:w="1668" w:type="dxa"/>
            <w:vMerge/>
            <w:vAlign w:val="center"/>
          </w:tcPr>
          <w:p w14:paraId="03B2B04B" w14:textId="77777777" w:rsidR="00FA68B2" w:rsidRPr="00D946EA" w:rsidRDefault="00FA68B2" w:rsidP="00FA68B2">
            <w:pPr>
              <w:jc w:val="center"/>
              <w:rPr>
                <w:rFonts w:asciiTheme="majorEastAsia" w:eastAsiaTheme="majorEastAsia" w:hAnsiTheme="majorEastAsia"/>
              </w:rPr>
            </w:pPr>
          </w:p>
        </w:tc>
        <w:tc>
          <w:tcPr>
            <w:tcW w:w="992" w:type="dxa"/>
            <w:vMerge/>
            <w:vAlign w:val="center"/>
          </w:tcPr>
          <w:p w14:paraId="7921D22F"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218943F8" w14:textId="7739EB2C" w:rsidR="00FA68B2"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堺市障害者就業・生活支援センター連絡会議・運営会議</w:t>
            </w:r>
          </w:p>
        </w:tc>
      </w:tr>
      <w:tr w:rsidR="00FA68B2" w:rsidRPr="00D946EA" w14:paraId="1A415CFD" w14:textId="77777777" w:rsidTr="00755E73">
        <w:trPr>
          <w:trHeight w:val="434"/>
        </w:trPr>
        <w:tc>
          <w:tcPr>
            <w:tcW w:w="1668" w:type="dxa"/>
            <w:vMerge/>
            <w:vAlign w:val="center"/>
          </w:tcPr>
          <w:p w14:paraId="6BC25731" w14:textId="77777777" w:rsidR="00FA68B2" w:rsidRPr="00D946EA" w:rsidRDefault="00FA68B2" w:rsidP="00FA68B2">
            <w:pPr>
              <w:jc w:val="center"/>
              <w:rPr>
                <w:rFonts w:asciiTheme="majorEastAsia" w:eastAsiaTheme="majorEastAsia" w:hAnsiTheme="majorEastAsia"/>
              </w:rPr>
            </w:pPr>
          </w:p>
        </w:tc>
        <w:tc>
          <w:tcPr>
            <w:tcW w:w="992" w:type="dxa"/>
            <w:vMerge/>
            <w:vAlign w:val="center"/>
          </w:tcPr>
          <w:p w14:paraId="1997E3A5"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665A8945" w14:textId="39DBDF8B" w:rsidR="00FA68B2" w:rsidRPr="00580E04" w:rsidRDefault="00FA68B2" w:rsidP="00FA68B2">
            <w:pPr>
              <w:jc w:val="left"/>
              <w:rPr>
                <w:rFonts w:asciiTheme="majorEastAsia" w:eastAsiaTheme="majorEastAsia" w:hAnsiTheme="majorEastAsia"/>
                <w:color w:val="000000" w:themeColor="text1"/>
              </w:rPr>
            </w:pPr>
            <w:r w:rsidRPr="00580E04">
              <w:rPr>
                <w:rFonts w:asciiTheme="majorEastAsia" w:eastAsiaTheme="majorEastAsia" w:hAnsiTheme="majorEastAsia" w:hint="eastAsia"/>
                <w:color w:val="000000" w:themeColor="text1"/>
              </w:rPr>
              <w:t>大阪府障がい者医療・リハビリテーションセンター</w:t>
            </w:r>
          </w:p>
          <w:p w14:paraId="20EC09D1" w14:textId="3A51160D" w:rsidR="00FA68B2" w:rsidRPr="00D946EA"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高次脳機能障がい支援コーディネーター会議</w:t>
            </w:r>
          </w:p>
        </w:tc>
      </w:tr>
      <w:tr w:rsidR="00FA68B2" w:rsidRPr="00D946EA" w14:paraId="4B058A10" w14:textId="77777777" w:rsidTr="00C40ADB">
        <w:trPr>
          <w:trHeight w:val="70"/>
        </w:trPr>
        <w:tc>
          <w:tcPr>
            <w:tcW w:w="1668" w:type="dxa"/>
            <w:vMerge/>
            <w:vAlign w:val="center"/>
          </w:tcPr>
          <w:p w14:paraId="283EB285" w14:textId="77777777" w:rsidR="00FA68B2" w:rsidRPr="00D946EA" w:rsidRDefault="00FA68B2" w:rsidP="00FA68B2">
            <w:pPr>
              <w:jc w:val="center"/>
              <w:rPr>
                <w:rFonts w:asciiTheme="majorEastAsia" w:eastAsiaTheme="majorEastAsia" w:hAnsiTheme="majorEastAsia"/>
              </w:rPr>
            </w:pPr>
          </w:p>
        </w:tc>
        <w:tc>
          <w:tcPr>
            <w:tcW w:w="992" w:type="dxa"/>
            <w:vMerge/>
            <w:vAlign w:val="center"/>
          </w:tcPr>
          <w:p w14:paraId="0853724F"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0454F9F3" w14:textId="53C7BF79" w:rsidR="00FA68B2" w:rsidRPr="00D946EA"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生活リハビリテーションセンター運営委員会</w:t>
            </w:r>
          </w:p>
        </w:tc>
      </w:tr>
      <w:tr w:rsidR="00FA68B2" w:rsidRPr="00D946EA" w14:paraId="7A8456A8" w14:textId="77777777" w:rsidTr="00C40ADB">
        <w:trPr>
          <w:trHeight w:val="90"/>
        </w:trPr>
        <w:tc>
          <w:tcPr>
            <w:tcW w:w="1668" w:type="dxa"/>
            <w:vMerge/>
          </w:tcPr>
          <w:p w14:paraId="58990304" w14:textId="77777777" w:rsidR="00FA68B2" w:rsidRPr="00D946EA" w:rsidRDefault="00FA68B2" w:rsidP="00FA68B2">
            <w:pPr>
              <w:rPr>
                <w:rFonts w:asciiTheme="majorEastAsia" w:eastAsiaTheme="majorEastAsia" w:hAnsiTheme="majorEastAsia"/>
              </w:rPr>
            </w:pPr>
          </w:p>
        </w:tc>
        <w:tc>
          <w:tcPr>
            <w:tcW w:w="992" w:type="dxa"/>
            <w:vMerge w:val="restart"/>
            <w:vAlign w:val="center"/>
          </w:tcPr>
          <w:p w14:paraId="011597A2" w14:textId="77777777" w:rsidR="00FA68B2" w:rsidRDefault="00FA68B2" w:rsidP="00FA68B2">
            <w:pPr>
              <w:jc w:val="center"/>
              <w:rPr>
                <w:rFonts w:asciiTheme="majorEastAsia" w:eastAsiaTheme="majorEastAsia" w:hAnsiTheme="majorEastAsia"/>
              </w:rPr>
            </w:pPr>
            <w:r w:rsidRPr="00D946EA">
              <w:rPr>
                <w:rFonts w:asciiTheme="majorEastAsia" w:eastAsiaTheme="majorEastAsia" w:hAnsiTheme="majorEastAsia" w:hint="eastAsia"/>
              </w:rPr>
              <w:t>普及</w:t>
            </w:r>
          </w:p>
          <w:p w14:paraId="3466D9E6" w14:textId="77777777" w:rsidR="00FA68B2" w:rsidRPr="00D946EA" w:rsidRDefault="00FA68B2" w:rsidP="00FA68B2">
            <w:pPr>
              <w:jc w:val="center"/>
              <w:rPr>
                <w:rFonts w:asciiTheme="majorEastAsia" w:eastAsiaTheme="majorEastAsia" w:hAnsiTheme="majorEastAsia"/>
              </w:rPr>
            </w:pPr>
            <w:r w:rsidRPr="00D946EA">
              <w:rPr>
                <w:rFonts w:asciiTheme="majorEastAsia" w:eastAsiaTheme="majorEastAsia" w:hAnsiTheme="majorEastAsia" w:hint="eastAsia"/>
              </w:rPr>
              <w:t>啓発</w:t>
            </w:r>
          </w:p>
        </w:tc>
        <w:tc>
          <w:tcPr>
            <w:tcW w:w="7229" w:type="dxa"/>
            <w:vAlign w:val="center"/>
          </w:tcPr>
          <w:p w14:paraId="68C2214C" w14:textId="5ED0F60B" w:rsidR="00FA68B2" w:rsidRPr="00D946EA"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施設だより発行・配布</w:t>
            </w:r>
          </w:p>
        </w:tc>
      </w:tr>
      <w:tr w:rsidR="00FA68B2" w:rsidRPr="00D946EA" w14:paraId="7F9B38C1" w14:textId="77777777" w:rsidTr="00C40ADB">
        <w:trPr>
          <w:trHeight w:val="138"/>
        </w:trPr>
        <w:tc>
          <w:tcPr>
            <w:tcW w:w="1668" w:type="dxa"/>
            <w:vMerge/>
          </w:tcPr>
          <w:p w14:paraId="0AD0137A" w14:textId="77777777" w:rsidR="00FA68B2" w:rsidRPr="00D946EA" w:rsidRDefault="00FA68B2" w:rsidP="00FA68B2">
            <w:pPr>
              <w:rPr>
                <w:rFonts w:asciiTheme="majorEastAsia" w:eastAsiaTheme="majorEastAsia" w:hAnsiTheme="majorEastAsia"/>
              </w:rPr>
            </w:pPr>
          </w:p>
        </w:tc>
        <w:tc>
          <w:tcPr>
            <w:tcW w:w="992" w:type="dxa"/>
            <w:vMerge/>
            <w:vAlign w:val="center"/>
          </w:tcPr>
          <w:p w14:paraId="6B87D6A8"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5542D2BB" w14:textId="00DD48BE" w:rsidR="00FA68B2" w:rsidRPr="00580E04" w:rsidRDefault="00FA68B2" w:rsidP="00FA68B2">
            <w:pPr>
              <w:jc w:val="left"/>
              <w:rPr>
                <w:rFonts w:asciiTheme="majorEastAsia" w:eastAsiaTheme="majorEastAsia" w:hAnsiTheme="majorEastAsia"/>
                <w:color w:val="000000" w:themeColor="text1"/>
              </w:rPr>
            </w:pPr>
            <w:r w:rsidRPr="00580E04">
              <w:rPr>
                <w:rFonts w:asciiTheme="majorEastAsia" w:eastAsiaTheme="majorEastAsia" w:hAnsiTheme="majorEastAsia" w:hint="eastAsia"/>
                <w:color w:val="000000" w:themeColor="text1"/>
              </w:rPr>
              <w:t>高次脳機能障害のある方とその家族向けハンドブック配布</w:t>
            </w:r>
          </w:p>
        </w:tc>
      </w:tr>
      <w:tr w:rsidR="00FA68B2" w:rsidRPr="00D946EA" w14:paraId="7CD9432A" w14:textId="77777777" w:rsidTr="00C40ADB">
        <w:trPr>
          <w:trHeight w:val="186"/>
        </w:trPr>
        <w:tc>
          <w:tcPr>
            <w:tcW w:w="1668" w:type="dxa"/>
            <w:vMerge/>
          </w:tcPr>
          <w:p w14:paraId="3577BB38" w14:textId="77777777" w:rsidR="00FA68B2" w:rsidRPr="00D946EA" w:rsidRDefault="00FA68B2" w:rsidP="00FA68B2">
            <w:pPr>
              <w:rPr>
                <w:rFonts w:asciiTheme="majorEastAsia" w:eastAsiaTheme="majorEastAsia" w:hAnsiTheme="majorEastAsia"/>
              </w:rPr>
            </w:pPr>
          </w:p>
        </w:tc>
        <w:tc>
          <w:tcPr>
            <w:tcW w:w="992" w:type="dxa"/>
            <w:vMerge/>
            <w:vAlign w:val="center"/>
          </w:tcPr>
          <w:p w14:paraId="4D56138F"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7A3921F9" w14:textId="35F2B03F" w:rsidR="00FA68B2" w:rsidRPr="00580E04" w:rsidRDefault="00FA68B2" w:rsidP="00FA68B2">
            <w:pPr>
              <w:jc w:val="left"/>
              <w:rPr>
                <w:rFonts w:asciiTheme="majorEastAsia" w:eastAsiaTheme="majorEastAsia" w:hAnsiTheme="majorEastAsia"/>
                <w:color w:val="000000" w:themeColor="text1"/>
              </w:rPr>
            </w:pPr>
            <w:r w:rsidRPr="00580E04">
              <w:rPr>
                <w:rFonts w:asciiTheme="majorEastAsia" w:eastAsiaTheme="majorEastAsia" w:hAnsiTheme="majorEastAsia" w:hint="eastAsia"/>
                <w:color w:val="000000" w:themeColor="text1"/>
              </w:rPr>
              <w:t>高次脳機能障害の理解や支援方法などに関するチラシ配布</w:t>
            </w:r>
          </w:p>
        </w:tc>
      </w:tr>
      <w:tr w:rsidR="00FA68B2" w:rsidRPr="00D946EA" w14:paraId="3652F53E" w14:textId="77777777" w:rsidTr="00C40ADB">
        <w:trPr>
          <w:trHeight w:val="70"/>
        </w:trPr>
        <w:tc>
          <w:tcPr>
            <w:tcW w:w="1668" w:type="dxa"/>
            <w:vMerge/>
          </w:tcPr>
          <w:p w14:paraId="2B6F8722" w14:textId="77777777" w:rsidR="00FA68B2" w:rsidRPr="00D946EA" w:rsidRDefault="00FA68B2" w:rsidP="00FA68B2">
            <w:pPr>
              <w:rPr>
                <w:rFonts w:asciiTheme="majorEastAsia" w:eastAsiaTheme="majorEastAsia" w:hAnsiTheme="majorEastAsia"/>
              </w:rPr>
            </w:pPr>
          </w:p>
        </w:tc>
        <w:tc>
          <w:tcPr>
            <w:tcW w:w="992" w:type="dxa"/>
            <w:vMerge/>
            <w:vAlign w:val="center"/>
          </w:tcPr>
          <w:p w14:paraId="709FF266"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43232518" w14:textId="2797181A" w:rsidR="00FA68B2" w:rsidRPr="00580E04" w:rsidRDefault="00FA68B2" w:rsidP="00FA68B2">
            <w:pPr>
              <w:jc w:val="left"/>
              <w:rPr>
                <w:rFonts w:asciiTheme="majorEastAsia" w:eastAsiaTheme="majorEastAsia" w:hAnsiTheme="majorEastAsia"/>
                <w:color w:val="000000" w:themeColor="text1"/>
              </w:rPr>
            </w:pPr>
            <w:r w:rsidRPr="00580E04">
              <w:rPr>
                <w:rFonts w:asciiTheme="majorEastAsia" w:eastAsiaTheme="majorEastAsia" w:hAnsiTheme="majorEastAsia" w:hint="eastAsia"/>
                <w:color w:val="000000" w:themeColor="text1"/>
              </w:rPr>
              <w:t>ホームページ掲載</w:t>
            </w:r>
          </w:p>
        </w:tc>
      </w:tr>
      <w:tr w:rsidR="00FA68B2" w:rsidRPr="00D946EA" w14:paraId="6ED3B1EC" w14:textId="77777777" w:rsidTr="00755E73">
        <w:trPr>
          <w:trHeight w:val="434"/>
        </w:trPr>
        <w:tc>
          <w:tcPr>
            <w:tcW w:w="1668" w:type="dxa"/>
            <w:vMerge/>
          </w:tcPr>
          <w:p w14:paraId="3FAD5263" w14:textId="77777777" w:rsidR="00FA68B2" w:rsidRPr="00D946EA" w:rsidRDefault="00FA68B2" w:rsidP="00FA68B2">
            <w:pPr>
              <w:rPr>
                <w:rFonts w:asciiTheme="majorEastAsia" w:eastAsiaTheme="majorEastAsia" w:hAnsiTheme="majorEastAsia"/>
              </w:rPr>
            </w:pPr>
          </w:p>
        </w:tc>
        <w:tc>
          <w:tcPr>
            <w:tcW w:w="992" w:type="dxa"/>
            <w:vMerge/>
            <w:vAlign w:val="center"/>
          </w:tcPr>
          <w:p w14:paraId="773E7588"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4A5D90F0" w14:textId="31880389" w:rsidR="00FA68B2" w:rsidRPr="002A0039" w:rsidRDefault="00FA68B2" w:rsidP="00FA68B2">
            <w:pPr>
              <w:ind w:left="210" w:hangingChars="100" w:hanging="210"/>
              <w:jc w:val="left"/>
              <w:rPr>
                <w:rFonts w:asciiTheme="majorEastAsia" w:eastAsiaTheme="majorEastAsia" w:hAnsiTheme="majorEastAsia"/>
                <w:color w:val="000000" w:themeColor="text1"/>
              </w:rPr>
            </w:pPr>
            <w:r w:rsidRPr="002A0039">
              <w:rPr>
                <w:rFonts w:asciiTheme="majorEastAsia" w:eastAsiaTheme="majorEastAsia" w:hAnsiTheme="majorEastAsia" w:hint="eastAsia"/>
                <w:color w:val="000000" w:themeColor="text1"/>
              </w:rPr>
              <w:t>令和</w:t>
            </w:r>
            <w:r w:rsidR="0065079A">
              <w:rPr>
                <w:rFonts w:asciiTheme="majorEastAsia" w:eastAsiaTheme="majorEastAsia" w:hAnsiTheme="majorEastAsia" w:hint="eastAsia"/>
                <w:color w:val="000000" w:themeColor="text1"/>
              </w:rPr>
              <w:t>8</w:t>
            </w:r>
            <w:r w:rsidRPr="002A0039">
              <w:rPr>
                <w:rFonts w:asciiTheme="majorEastAsia" w:eastAsiaTheme="majorEastAsia" w:hAnsiTheme="majorEastAsia" w:hint="eastAsia"/>
                <w:color w:val="000000" w:themeColor="text1"/>
              </w:rPr>
              <w:t>年度　堺市高次脳機能障害及びその関連障害に対する支援普及事業</w:t>
            </w:r>
          </w:p>
          <w:p w14:paraId="322FCCE1" w14:textId="47942DCB" w:rsidR="004209E2" w:rsidRPr="00580E04" w:rsidRDefault="00FA68B2" w:rsidP="00FA68B2">
            <w:pPr>
              <w:jc w:val="left"/>
              <w:rPr>
                <w:rFonts w:asciiTheme="majorEastAsia" w:eastAsiaTheme="majorEastAsia" w:hAnsiTheme="majorEastAsia"/>
                <w:color w:val="000000" w:themeColor="text1"/>
              </w:rPr>
            </w:pPr>
            <w:r w:rsidRPr="002A0039">
              <w:rPr>
                <w:rFonts w:asciiTheme="majorEastAsia" w:eastAsiaTheme="majorEastAsia" w:hAnsiTheme="majorEastAsia" w:hint="eastAsia"/>
                <w:color w:val="000000" w:themeColor="text1"/>
              </w:rPr>
              <w:t>研修会</w:t>
            </w:r>
            <w:r>
              <w:rPr>
                <w:rFonts w:asciiTheme="majorEastAsia" w:eastAsiaTheme="majorEastAsia" w:hAnsiTheme="majorEastAsia" w:hint="eastAsia"/>
                <w:color w:val="000000" w:themeColor="text1"/>
              </w:rPr>
              <w:t xml:space="preserve">　</w:t>
            </w:r>
            <w:r w:rsidRPr="002A0039">
              <w:rPr>
                <w:rFonts w:asciiTheme="majorEastAsia" w:eastAsiaTheme="majorEastAsia" w:hAnsiTheme="majorEastAsia" w:hint="eastAsia"/>
                <w:color w:val="000000" w:themeColor="text1"/>
              </w:rPr>
              <w:t>第3回</w:t>
            </w:r>
          </w:p>
        </w:tc>
      </w:tr>
      <w:tr w:rsidR="00FA68B2" w:rsidRPr="00D946EA" w14:paraId="25976FAC" w14:textId="77777777" w:rsidTr="00C40ADB">
        <w:trPr>
          <w:trHeight w:val="277"/>
        </w:trPr>
        <w:tc>
          <w:tcPr>
            <w:tcW w:w="1668" w:type="dxa"/>
            <w:vMerge/>
          </w:tcPr>
          <w:p w14:paraId="7F913CF3" w14:textId="77777777" w:rsidR="00FA68B2" w:rsidRPr="00D946EA" w:rsidRDefault="00FA68B2" w:rsidP="00FA68B2">
            <w:pPr>
              <w:rPr>
                <w:rFonts w:asciiTheme="majorEastAsia" w:eastAsiaTheme="majorEastAsia" w:hAnsiTheme="majorEastAsia"/>
              </w:rPr>
            </w:pPr>
          </w:p>
        </w:tc>
        <w:tc>
          <w:tcPr>
            <w:tcW w:w="992" w:type="dxa"/>
            <w:vMerge/>
            <w:vAlign w:val="center"/>
          </w:tcPr>
          <w:p w14:paraId="01DC4086"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79A40D19" w14:textId="3BFC4D17" w:rsidR="00FA68B2" w:rsidRPr="002A0039" w:rsidRDefault="00FA68B2" w:rsidP="00FA68B2">
            <w:pPr>
              <w:ind w:left="210" w:hangingChars="100" w:hanging="210"/>
              <w:jc w:val="left"/>
              <w:rPr>
                <w:rFonts w:asciiTheme="majorEastAsia" w:eastAsiaTheme="majorEastAsia" w:hAnsiTheme="majorEastAsia"/>
                <w:color w:val="000000" w:themeColor="text1"/>
              </w:rPr>
            </w:pPr>
            <w:r w:rsidRPr="00573A8D">
              <w:rPr>
                <w:rFonts w:asciiTheme="majorEastAsia" w:eastAsiaTheme="majorEastAsia" w:hAnsiTheme="majorEastAsia" w:hint="eastAsia"/>
              </w:rPr>
              <w:t>自立訓練利用者の家族懇談会（毎月開催）</w:t>
            </w:r>
          </w:p>
        </w:tc>
      </w:tr>
      <w:tr w:rsidR="00582C85" w:rsidRPr="00D946EA" w14:paraId="4DBACC79" w14:textId="77777777" w:rsidTr="00C40ADB">
        <w:trPr>
          <w:trHeight w:val="277"/>
        </w:trPr>
        <w:tc>
          <w:tcPr>
            <w:tcW w:w="1668" w:type="dxa"/>
            <w:vMerge/>
          </w:tcPr>
          <w:p w14:paraId="66BEB698" w14:textId="77777777" w:rsidR="00582C85" w:rsidRPr="00D946EA" w:rsidRDefault="00582C85" w:rsidP="00FA68B2">
            <w:pPr>
              <w:rPr>
                <w:rFonts w:asciiTheme="majorEastAsia" w:eastAsiaTheme="majorEastAsia" w:hAnsiTheme="majorEastAsia"/>
              </w:rPr>
            </w:pPr>
          </w:p>
        </w:tc>
        <w:tc>
          <w:tcPr>
            <w:tcW w:w="992" w:type="dxa"/>
            <w:vMerge/>
            <w:vAlign w:val="center"/>
          </w:tcPr>
          <w:p w14:paraId="3D6FD3BD" w14:textId="77777777" w:rsidR="00582C85" w:rsidRPr="00D946EA" w:rsidRDefault="00582C85" w:rsidP="00FA68B2">
            <w:pPr>
              <w:jc w:val="center"/>
              <w:rPr>
                <w:rFonts w:asciiTheme="majorEastAsia" w:eastAsiaTheme="majorEastAsia" w:hAnsiTheme="majorEastAsia"/>
              </w:rPr>
            </w:pPr>
          </w:p>
        </w:tc>
        <w:tc>
          <w:tcPr>
            <w:tcW w:w="7229" w:type="dxa"/>
            <w:vAlign w:val="center"/>
          </w:tcPr>
          <w:p w14:paraId="061AD06E" w14:textId="222A1600" w:rsidR="00582C85" w:rsidRPr="00573A8D" w:rsidRDefault="00582C85" w:rsidP="00FA68B2">
            <w:pPr>
              <w:ind w:left="210" w:hangingChars="100" w:hanging="210"/>
              <w:jc w:val="left"/>
              <w:rPr>
                <w:rFonts w:asciiTheme="majorEastAsia" w:eastAsiaTheme="majorEastAsia" w:hAnsiTheme="majorEastAsia"/>
              </w:rPr>
            </w:pPr>
            <w:r>
              <w:rPr>
                <w:rFonts w:asciiTheme="majorEastAsia" w:eastAsiaTheme="majorEastAsia" w:hAnsiTheme="majorEastAsia" w:hint="eastAsia"/>
              </w:rPr>
              <w:t>堺市中堅教諭等資質向上研修</w:t>
            </w:r>
          </w:p>
        </w:tc>
      </w:tr>
      <w:tr w:rsidR="00FA68B2" w:rsidRPr="00D946EA" w14:paraId="654CD3E6" w14:textId="77777777" w:rsidTr="00755E73">
        <w:trPr>
          <w:trHeight w:val="434"/>
        </w:trPr>
        <w:tc>
          <w:tcPr>
            <w:tcW w:w="1668" w:type="dxa"/>
            <w:vMerge/>
          </w:tcPr>
          <w:p w14:paraId="251CFC00" w14:textId="77777777" w:rsidR="00FA68B2" w:rsidRPr="00D946EA" w:rsidRDefault="00FA68B2" w:rsidP="00FA68B2">
            <w:pPr>
              <w:rPr>
                <w:rFonts w:asciiTheme="majorEastAsia" w:eastAsiaTheme="majorEastAsia" w:hAnsiTheme="majorEastAsia"/>
              </w:rPr>
            </w:pPr>
          </w:p>
        </w:tc>
        <w:tc>
          <w:tcPr>
            <w:tcW w:w="992" w:type="dxa"/>
            <w:vMerge/>
            <w:vAlign w:val="center"/>
          </w:tcPr>
          <w:p w14:paraId="63FC44CB"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5FE813CF" w14:textId="7F16CFF4" w:rsidR="00FA68B2" w:rsidRPr="00573A8D" w:rsidRDefault="00FA68B2" w:rsidP="00FA68B2">
            <w:pPr>
              <w:ind w:left="210" w:hangingChars="100" w:hanging="210"/>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学習懇談会『はばたきの会（センターを退所した当事者・家族会）との交流会』の開催</w:t>
            </w:r>
            <w:r>
              <w:rPr>
                <w:rFonts w:asciiTheme="majorEastAsia" w:eastAsiaTheme="majorEastAsia" w:hAnsiTheme="majorEastAsia" w:hint="eastAsia"/>
                <w:bCs/>
              </w:rPr>
              <w:t xml:space="preserve">　</w:t>
            </w:r>
          </w:p>
        </w:tc>
      </w:tr>
      <w:tr w:rsidR="00FA68B2" w:rsidRPr="00D946EA" w14:paraId="150D910E" w14:textId="77777777" w:rsidTr="00C40ADB">
        <w:trPr>
          <w:trHeight w:val="463"/>
        </w:trPr>
        <w:tc>
          <w:tcPr>
            <w:tcW w:w="1668" w:type="dxa"/>
            <w:vMerge/>
          </w:tcPr>
          <w:p w14:paraId="7D90FDF3" w14:textId="77777777" w:rsidR="00FA68B2" w:rsidRPr="00D946EA" w:rsidRDefault="00FA68B2" w:rsidP="00FA68B2">
            <w:pPr>
              <w:rPr>
                <w:rFonts w:asciiTheme="majorEastAsia" w:eastAsiaTheme="majorEastAsia" w:hAnsiTheme="majorEastAsia"/>
              </w:rPr>
            </w:pPr>
          </w:p>
        </w:tc>
        <w:tc>
          <w:tcPr>
            <w:tcW w:w="992" w:type="dxa"/>
            <w:vMerge/>
            <w:vAlign w:val="center"/>
          </w:tcPr>
          <w:p w14:paraId="3E6B5BCC"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37AD7927" w14:textId="24B20E11" w:rsidR="00FA68B2" w:rsidRPr="00580E04" w:rsidRDefault="00FA68B2" w:rsidP="00FA68B2">
            <w:pPr>
              <w:ind w:left="210" w:hangingChars="100" w:hanging="210"/>
              <w:jc w:val="left"/>
              <w:rPr>
                <w:rFonts w:asciiTheme="majorEastAsia" w:eastAsiaTheme="majorEastAsia" w:hAnsiTheme="majorEastAsia"/>
                <w:color w:val="000000" w:themeColor="text1"/>
              </w:rPr>
            </w:pPr>
            <w:r w:rsidRPr="00153841">
              <w:rPr>
                <w:rFonts w:asciiTheme="majorEastAsia" w:eastAsiaTheme="majorEastAsia" w:hAnsiTheme="majorEastAsia" w:hint="eastAsia"/>
              </w:rPr>
              <w:t>大阪府内の当事者・家族会との連携（大阪</w:t>
            </w:r>
            <w:r w:rsidR="006078F7">
              <w:rPr>
                <w:rFonts w:asciiTheme="majorEastAsia" w:eastAsiaTheme="majorEastAsia" w:hAnsiTheme="majorEastAsia" w:hint="eastAsia"/>
              </w:rPr>
              <w:t>高次脳機能障がい</w:t>
            </w:r>
            <w:r w:rsidRPr="00153841">
              <w:rPr>
                <w:rFonts w:asciiTheme="majorEastAsia" w:eastAsiaTheme="majorEastAsia" w:hAnsiTheme="majorEastAsia" w:hint="eastAsia"/>
              </w:rPr>
              <w:t>リハビリテーション講習会の開催</w:t>
            </w:r>
            <w:r w:rsidR="00C40ADB">
              <w:rPr>
                <w:rFonts w:asciiTheme="majorEastAsia" w:eastAsiaTheme="majorEastAsia" w:hAnsiTheme="majorEastAsia" w:hint="eastAsia"/>
              </w:rPr>
              <w:t>協力</w:t>
            </w:r>
            <w:r w:rsidRPr="00153841">
              <w:rPr>
                <w:rFonts w:asciiTheme="majorEastAsia" w:eastAsiaTheme="majorEastAsia" w:hAnsiTheme="majorEastAsia" w:hint="eastAsia"/>
              </w:rPr>
              <w:t>）</w:t>
            </w:r>
          </w:p>
        </w:tc>
      </w:tr>
      <w:tr w:rsidR="00FA68B2" w:rsidRPr="00D946EA" w14:paraId="1BE979EC" w14:textId="77777777" w:rsidTr="00C40ADB">
        <w:trPr>
          <w:trHeight w:val="70"/>
        </w:trPr>
        <w:tc>
          <w:tcPr>
            <w:tcW w:w="1668" w:type="dxa"/>
            <w:vMerge/>
          </w:tcPr>
          <w:p w14:paraId="09F67646" w14:textId="77777777" w:rsidR="00FA68B2" w:rsidRPr="00D946EA" w:rsidRDefault="00FA68B2" w:rsidP="00FA68B2">
            <w:pPr>
              <w:rPr>
                <w:rFonts w:asciiTheme="majorEastAsia" w:eastAsiaTheme="majorEastAsia" w:hAnsiTheme="majorEastAsia"/>
              </w:rPr>
            </w:pPr>
          </w:p>
        </w:tc>
        <w:tc>
          <w:tcPr>
            <w:tcW w:w="992" w:type="dxa"/>
            <w:vMerge/>
            <w:vAlign w:val="center"/>
          </w:tcPr>
          <w:p w14:paraId="4F240A2F"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34A7941A" w14:textId="7D63F765" w:rsidR="00FA68B2" w:rsidRPr="00153841" w:rsidRDefault="00FA68B2" w:rsidP="00FA68B2">
            <w:pPr>
              <w:jc w:val="left"/>
              <w:rPr>
                <w:rFonts w:asciiTheme="majorEastAsia" w:eastAsiaTheme="majorEastAsia" w:hAnsiTheme="majorEastAsia"/>
              </w:rPr>
            </w:pPr>
            <w:r w:rsidRPr="00573A8D">
              <w:rPr>
                <w:rFonts w:asciiTheme="majorEastAsia" w:eastAsiaTheme="majorEastAsia" w:hAnsiTheme="majorEastAsia" w:hint="eastAsia"/>
              </w:rPr>
              <w:t>医療機関、介護事業所、福祉事業所向け出張勉強会開催</w:t>
            </w:r>
          </w:p>
        </w:tc>
      </w:tr>
    </w:tbl>
    <w:tbl>
      <w:tblPr>
        <w:tblStyle w:val="a3"/>
        <w:tblpPr w:leftFromText="142" w:rightFromText="142" w:vertAnchor="text" w:horzAnchor="margin" w:tblpY="109"/>
        <w:tblW w:w="9889" w:type="dxa"/>
        <w:tblLook w:val="04A0" w:firstRow="1" w:lastRow="0" w:firstColumn="1" w:lastColumn="0" w:noHBand="0" w:noVBand="1"/>
      </w:tblPr>
      <w:tblGrid>
        <w:gridCol w:w="1668"/>
        <w:gridCol w:w="8221"/>
      </w:tblGrid>
      <w:tr w:rsidR="00FA68B2" w:rsidRPr="00D946EA" w14:paraId="284DEF58" w14:textId="77777777" w:rsidTr="00FA68B2">
        <w:trPr>
          <w:trHeight w:val="515"/>
        </w:trPr>
        <w:tc>
          <w:tcPr>
            <w:tcW w:w="1668" w:type="dxa"/>
            <w:vMerge w:val="restart"/>
            <w:vAlign w:val="center"/>
          </w:tcPr>
          <w:p w14:paraId="1B6E57D9" w14:textId="77777777" w:rsidR="00FA68B2" w:rsidRPr="00D946EA" w:rsidRDefault="00FA68B2" w:rsidP="00755E73">
            <w:pPr>
              <w:jc w:val="center"/>
              <w:rPr>
                <w:rFonts w:asciiTheme="majorEastAsia" w:eastAsiaTheme="majorEastAsia" w:hAnsiTheme="majorEastAsia"/>
              </w:rPr>
            </w:pPr>
            <w:r w:rsidRPr="00D946EA">
              <w:rPr>
                <w:rFonts w:asciiTheme="majorEastAsia" w:eastAsiaTheme="majorEastAsia" w:hAnsiTheme="majorEastAsia" w:hint="eastAsia"/>
              </w:rPr>
              <w:t>研修事業</w:t>
            </w:r>
          </w:p>
          <w:p w14:paraId="732CDE05" w14:textId="77777777" w:rsidR="00FA68B2" w:rsidRPr="00D946EA" w:rsidRDefault="00FA68B2" w:rsidP="00755E73">
            <w:pPr>
              <w:jc w:val="center"/>
              <w:rPr>
                <w:rFonts w:asciiTheme="majorEastAsia" w:eastAsiaTheme="majorEastAsia" w:hAnsiTheme="majorEastAsia"/>
                <w:sz w:val="16"/>
                <w:szCs w:val="16"/>
              </w:rPr>
            </w:pPr>
            <w:r w:rsidRPr="00D946EA">
              <w:rPr>
                <w:rFonts w:asciiTheme="majorEastAsia" w:eastAsiaTheme="majorEastAsia" w:hAnsiTheme="majorEastAsia" w:hint="eastAsia"/>
                <w:sz w:val="16"/>
                <w:szCs w:val="16"/>
              </w:rPr>
              <w:t>（実施要綱第3-3）</w:t>
            </w:r>
          </w:p>
        </w:tc>
        <w:tc>
          <w:tcPr>
            <w:tcW w:w="8221" w:type="dxa"/>
            <w:vAlign w:val="center"/>
          </w:tcPr>
          <w:p w14:paraId="6FD65621" w14:textId="75416F20" w:rsidR="00FA68B2" w:rsidRDefault="00FA68B2" w:rsidP="00FA68B2">
            <w:pPr>
              <w:wordWrap w:val="0"/>
              <w:jc w:val="left"/>
              <w:rPr>
                <w:rFonts w:asciiTheme="majorEastAsia" w:eastAsiaTheme="majorEastAsia" w:hAnsiTheme="majorEastAsia"/>
              </w:rPr>
            </w:pPr>
            <w:r>
              <w:rPr>
                <w:rFonts w:asciiTheme="majorEastAsia" w:eastAsiaTheme="majorEastAsia" w:hAnsiTheme="majorEastAsia" w:hint="eastAsia"/>
              </w:rPr>
              <w:t>令和</w:t>
            </w:r>
            <w:r w:rsidR="0065079A">
              <w:rPr>
                <w:rFonts w:asciiTheme="majorEastAsia" w:eastAsiaTheme="majorEastAsia" w:hAnsiTheme="majorEastAsia" w:hint="eastAsia"/>
              </w:rPr>
              <w:t>8</w:t>
            </w:r>
            <w:r>
              <w:rPr>
                <w:rFonts w:asciiTheme="majorEastAsia" w:eastAsiaTheme="majorEastAsia" w:hAnsiTheme="majorEastAsia" w:hint="eastAsia"/>
              </w:rPr>
              <w:t>年度　堺市高次脳機能障害及びその関連障害に対する支援普及事業研修会</w:t>
            </w:r>
          </w:p>
          <w:p w14:paraId="1B4E5CE1" w14:textId="0CB318D1" w:rsidR="00FA68B2" w:rsidRPr="002F50DE" w:rsidRDefault="00FA68B2" w:rsidP="00FA68B2">
            <w:pPr>
              <w:wordWrap w:val="0"/>
              <w:jc w:val="left"/>
              <w:rPr>
                <w:rFonts w:asciiTheme="majorEastAsia" w:eastAsiaTheme="majorEastAsia" w:hAnsiTheme="majorEastAsia"/>
              </w:rPr>
            </w:pPr>
            <w:r>
              <w:rPr>
                <w:rFonts w:asciiTheme="majorEastAsia" w:eastAsiaTheme="majorEastAsia" w:hAnsiTheme="majorEastAsia" w:hint="eastAsia"/>
              </w:rPr>
              <w:t>第1回</w:t>
            </w:r>
          </w:p>
        </w:tc>
      </w:tr>
      <w:tr w:rsidR="00FA68B2" w:rsidRPr="00D946EA" w14:paraId="387FC1DD" w14:textId="77777777" w:rsidTr="00755E73">
        <w:trPr>
          <w:trHeight w:val="515"/>
        </w:trPr>
        <w:tc>
          <w:tcPr>
            <w:tcW w:w="1668" w:type="dxa"/>
            <w:vMerge/>
            <w:vAlign w:val="center"/>
          </w:tcPr>
          <w:p w14:paraId="61F68120" w14:textId="77777777" w:rsidR="00FA68B2" w:rsidRPr="00D946EA" w:rsidRDefault="00FA68B2" w:rsidP="00755E73">
            <w:pPr>
              <w:jc w:val="center"/>
              <w:rPr>
                <w:rFonts w:asciiTheme="majorEastAsia" w:eastAsiaTheme="majorEastAsia" w:hAnsiTheme="majorEastAsia"/>
              </w:rPr>
            </w:pPr>
          </w:p>
        </w:tc>
        <w:tc>
          <w:tcPr>
            <w:tcW w:w="8221" w:type="dxa"/>
            <w:vAlign w:val="center"/>
          </w:tcPr>
          <w:p w14:paraId="432C9518" w14:textId="44E1DF25" w:rsidR="00FA68B2" w:rsidRDefault="00FA68B2" w:rsidP="00FA68B2">
            <w:pPr>
              <w:wordWrap w:val="0"/>
              <w:jc w:val="left"/>
              <w:rPr>
                <w:rFonts w:asciiTheme="majorEastAsia" w:eastAsiaTheme="majorEastAsia" w:hAnsiTheme="majorEastAsia"/>
              </w:rPr>
            </w:pPr>
            <w:r>
              <w:rPr>
                <w:rFonts w:asciiTheme="majorEastAsia" w:eastAsiaTheme="majorEastAsia" w:hAnsiTheme="majorEastAsia" w:hint="eastAsia"/>
              </w:rPr>
              <w:t>令和</w:t>
            </w:r>
            <w:r w:rsidR="0065079A">
              <w:rPr>
                <w:rFonts w:asciiTheme="majorEastAsia" w:eastAsiaTheme="majorEastAsia" w:hAnsiTheme="majorEastAsia" w:hint="eastAsia"/>
              </w:rPr>
              <w:t>8</w:t>
            </w:r>
            <w:r>
              <w:rPr>
                <w:rFonts w:asciiTheme="majorEastAsia" w:eastAsiaTheme="majorEastAsia" w:hAnsiTheme="majorEastAsia" w:hint="eastAsia"/>
              </w:rPr>
              <w:t>年度　堺市高次脳機能障害及びその関連障害に対する支援普及事業研修会</w:t>
            </w:r>
          </w:p>
          <w:p w14:paraId="48C49472" w14:textId="650A5F26" w:rsidR="00FA68B2" w:rsidRPr="002F50DE" w:rsidRDefault="00FA68B2" w:rsidP="00FA68B2">
            <w:pPr>
              <w:wordWrap w:val="0"/>
              <w:jc w:val="left"/>
              <w:rPr>
                <w:rFonts w:asciiTheme="majorEastAsia" w:eastAsiaTheme="majorEastAsia" w:hAnsiTheme="majorEastAsia"/>
              </w:rPr>
            </w:pPr>
            <w:r>
              <w:rPr>
                <w:rFonts w:asciiTheme="majorEastAsia" w:eastAsiaTheme="majorEastAsia" w:hAnsiTheme="majorEastAsia" w:hint="eastAsia"/>
              </w:rPr>
              <w:t>第2回</w:t>
            </w:r>
          </w:p>
        </w:tc>
      </w:tr>
      <w:tr w:rsidR="00FA68B2" w:rsidRPr="00D946EA" w14:paraId="026A9B6A" w14:textId="77777777" w:rsidTr="00C635F7">
        <w:trPr>
          <w:trHeight w:val="664"/>
        </w:trPr>
        <w:tc>
          <w:tcPr>
            <w:tcW w:w="1668" w:type="dxa"/>
            <w:vMerge/>
            <w:vAlign w:val="center"/>
          </w:tcPr>
          <w:p w14:paraId="183D1D12" w14:textId="77777777" w:rsidR="00FA68B2" w:rsidRPr="00D946EA" w:rsidRDefault="00FA68B2" w:rsidP="00755E73">
            <w:pPr>
              <w:jc w:val="center"/>
              <w:rPr>
                <w:rFonts w:asciiTheme="majorEastAsia" w:eastAsiaTheme="majorEastAsia" w:hAnsiTheme="majorEastAsia"/>
              </w:rPr>
            </w:pPr>
          </w:p>
        </w:tc>
        <w:tc>
          <w:tcPr>
            <w:tcW w:w="8221" w:type="dxa"/>
            <w:vAlign w:val="center"/>
          </w:tcPr>
          <w:p w14:paraId="115737FE" w14:textId="63EA81E3" w:rsidR="00FA68B2" w:rsidRDefault="00FA68B2" w:rsidP="00FA68B2">
            <w:pPr>
              <w:jc w:val="left"/>
              <w:rPr>
                <w:rFonts w:asciiTheme="majorEastAsia" w:eastAsiaTheme="majorEastAsia" w:hAnsiTheme="majorEastAsia"/>
              </w:rPr>
            </w:pPr>
            <w:r>
              <w:rPr>
                <w:rFonts w:asciiTheme="majorEastAsia" w:eastAsiaTheme="majorEastAsia" w:hAnsiTheme="majorEastAsia" w:hint="eastAsia"/>
              </w:rPr>
              <w:t>令和</w:t>
            </w:r>
            <w:r w:rsidR="0065079A">
              <w:rPr>
                <w:rFonts w:asciiTheme="majorEastAsia" w:eastAsiaTheme="majorEastAsia" w:hAnsiTheme="majorEastAsia" w:hint="eastAsia"/>
              </w:rPr>
              <w:t>8</w:t>
            </w:r>
            <w:r>
              <w:rPr>
                <w:rFonts w:asciiTheme="majorEastAsia" w:eastAsiaTheme="majorEastAsia" w:hAnsiTheme="majorEastAsia" w:hint="eastAsia"/>
              </w:rPr>
              <w:t>年度　堺市高次脳機能障害及びその関連障害に対する支援普及事業研修会</w:t>
            </w:r>
          </w:p>
          <w:p w14:paraId="7B90F096" w14:textId="56C128E3" w:rsidR="00FA68B2" w:rsidRPr="002F50DE" w:rsidRDefault="00FA68B2" w:rsidP="00FA68B2">
            <w:pPr>
              <w:jc w:val="left"/>
              <w:rPr>
                <w:rFonts w:asciiTheme="majorEastAsia" w:eastAsiaTheme="majorEastAsia" w:hAnsiTheme="majorEastAsia"/>
              </w:rPr>
            </w:pPr>
            <w:r>
              <w:rPr>
                <w:rFonts w:asciiTheme="majorEastAsia" w:eastAsiaTheme="majorEastAsia" w:hAnsiTheme="majorEastAsia" w:hint="eastAsia"/>
              </w:rPr>
              <w:t>第4回</w:t>
            </w:r>
          </w:p>
        </w:tc>
      </w:tr>
      <w:tr w:rsidR="00D946EA" w:rsidRPr="00D946EA" w14:paraId="4C7052DA" w14:textId="77777777" w:rsidTr="00755E73">
        <w:trPr>
          <w:trHeight w:val="155"/>
        </w:trPr>
        <w:tc>
          <w:tcPr>
            <w:tcW w:w="9889" w:type="dxa"/>
            <w:gridSpan w:val="2"/>
            <w:tcBorders>
              <w:left w:val="nil"/>
              <w:right w:val="nil"/>
            </w:tcBorders>
            <w:vAlign w:val="center"/>
          </w:tcPr>
          <w:p w14:paraId="50E3C102" w14:textId="1304D574" w:rsidR="00D946EA" w:rsidRPr="00D946EA" w:rsidRDefault="00D946EA" w:rsidP="00755E73">
            <w:pPr>
              <w:spacing w:line="40" w:lineRule="exact"/>
              <w:jc w:val="center"/>
              <w:rPr>
                <w:rFonts w:asciiTheme="majorEastAsia" w:eastAsiaTheme="majorEastAsia" w:hAnsiTheme="majorEastAsia"/>
              </w:rPr>
            </w:pPr>
          </w:p>
        </w:tc>
      </w:tr>
      <w:tr w:rsidR="00141854" w:rsidRPr="00D946EA" w14:paraId="01F44F29" w14:textId="77777777" w:rsidTr="00C635F7">
        <w:trPr>
          <w:trHeight w:val="747"/>
        </w:trPr>
        <w:tc>
          <w:tcPr>
            <w:tcW w:w="1668" w:type="dxa"/>
            <w:vAlign w:val="center"/>
          </w:tcPr>
          <w:p w14:paraId="0C2748F8" w14:textId="77777777" w:rsidR="00141854" w:rsidRPr="002C1C70" w:rsidRDefault="00141854" w:rsidP="00755E73">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t>その他</w:t>
            </w:r>
          </w:p>
          <w:p w14:paraId="5A27086A" w14:textId="6D4A3A41" w:rsidR="00141854" w:rsidRPr="002C1C70" w:rsidRDefault="00141854" w:rsidP="00755E73">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t>取り組み</w:t>
            </w:r>
          </w:p>
        </w:tc>
        <w:tc>
          <w:tcPr>
            <w:tcW w:w="8221" w:type="dxa"/>
            <w:vAlign w:val="center"/>
          </w:tcPr>
          <w:p w14:paraId="056B6005" w14:textId="7F95C7B2" w:rsidR="00FA68B2" w:rsidRPr="00C635F7" w:rsidRDefault="00FA68B2" w:rsidP="002F50DE">
            <w:pPr>
              <w:jc w:val="left"/>
              <w:rPr>
                <w:rFonts w:asciiTheme="majorEastAsia" w:eastAsiaTheme="majorEastAsia" w:hAnsiTheme="majorEastAsia"/>
                <w:szCs w:val="21"/>
              </w:rPr>
            </w:pPr>
            <w:r w:rsidRPr="00C635F7">
              <w:rPr>
                <w:rFonts w:asciiTheme="majorEastAsia" w:eastAsiaTheme="majorEastAsia" w:hAnsiTheme="majorEastAsia" w:hint="eastAsia"/>
                <w:szCs w:val="21"/>
              </w:rPr>
              <w:t>・自動車</w:t>
            </w:r>
            <w:r w:rsidR="00647681" w:rsidRPr="00C635F7">
              <w:rPr>
                <w:rFonts w:asciiTheme="majorEastAsia" w:eastAsiaTheme="majorEastAsia" w:hAnsiTheme="majorEastAsia" w:hint="eastAsia"/>
                <w:szCs w:val="21"/>
              </w:rPr>
              <w:t>運転</w:t>
            </w:r>
            <w:r w:rsidRPr="00C635F7">
              <w:rPr>
                <w:rFonts w:asciiTheme="majorEastAsia" w:eastAsiaTheme="majorEastAsia" w:hAnsiTheme="majorEastAsia" w:hint="eastAsia"/>
                <w:szCs w:val="21"/>
              </w:rPr>
              <w:t>評価事業の実施、地域医療機関</w:t>
            </w:r>
            <w:r w:rsidR="00582C85" w:rsidRPr="00C635F7">
              <w:rPr>
                <w:rFonts w:asciiTheme="majorEastAsia" w:eastAsiaTheme="majorEastAsia" w:hAnsiTheme="majorEastAsia" w:hint="eastAsia"/>
                <w:szCs w:val="21"/>
              </w:rPr>
              <w:t>及び自動車学校</w:t>
            </w:r>
            <w:r w:rsidRPr="00C635F7">
              <w:rPr>
                <w:rFonts w:asciiTheme="majorEastAsia" w:eastAsiaTheme="majorEastAsia" w:hAnsiTheme="majorEastAsia" w:hint="eastAsia"/>
                <w:szCs w:val="21"/>
              </w:rPr>
              <w:t>との連携</w:t>
            </w:r>
          </w:p>
          <w:p w14:paraId="77AE1160" w14:textId="0E1EEBFC" w:rsidR="005424C0" w:rsidRDefault="00C635F7" w:rsidP="002F50DE">
            <w:pPr>
              <w:jc w:val="left"/>
              <w:rPr>
                <w:rFonts w:asciiTheme="majorEastAsia" w:eastAsiaTheme="majorEastAsia" w:hAnsiTheme="majorEastAsia"/>
                <w:szCs w:val="21"/>
              </w:rPr>
            </w:pPr>
            <w:r w:rsidRPr="00C635F7">
              <w:rPr>
                <w:rFonts w:asciiTheme="majorEastAsia" w:eastAsiaTheme="majorEastAsia" w:hAnsiTheme="majorEastAsia" w:hint="eastAsia"/>
                <w:szCs w:val="21"/>
              </w:rPr>
              <w:t>・全国自立訓練事業所協議会作成による自立訓練利用促進を目的にしたチラシ（堺市版）の</w:t>
            </w:r>
            <w:r w:rsidR="009856E2">
              <w:rPr>
                <w:rFonts w:asciiTheme="majorEastAsia" w:eastAsiaTheme="majorEastAsia" w:hAnsiTheme="majorEastAsia" w:hint="eastAsia"/>
                <w:szCs w:val="21"/>
              </w:rPr>
              <w:t>配布</w:t>
            </w:r>
          </w:p>
          <w:p w14:paraId="4AB02B10" w14:textId="18EB4EEB" w:rsidR="007E1748" w:rsidRDefault="007E1748" w:rsidP="002F50DE">
            <w:pPr>
              <w:jc w:val="left"/>
              <w:rPr>
                <w:rFonts w:asciiTheme="majorEastAsia" w:eastAsiaTheme="majorEastAsia" w:hAnsiTheme="majorEastAsia"/>
                <w:szCs w:val="21"/>
              </w:rPr>
            </w:pPr>
            <w:r>
              <w:rPr>
                <w:rFonts w:asciiTheme="majorEastAsia" w:eastAsiaTheme="majorEastAsia" w:hAnsiTheme="majorEastAsia" w:hint="eastAsia"/>
                <w:szCs w:val="21"/>
              </w:rPr>
              <w:t>・大阪府高次脳機能障</w:t>
            </w:r>
            <w:r w:rsidR="00E22203">
              <w:rPr>
                <w:rFonts w:asciiTheme="majorEastAsia" w:eastAsiaTheme="majorEastAsia" w:hAnsiTheme="majorEastAsia" w:hint="eastAsia"/>
                <w:szCs w:val="21"/>
              </w:rPr>
              <w:t>がい</w:t>
            </w:r>
            <w:r>
              <w:rPr>
                <w:rFonts w:asciiTheme="majorEastAsia" w:eastAsiaTheme="majorEastAsia" w:hAnsiTheme="majorEastAsia" w:hint="eastAsia"/>
                <w:szCs w:val="21"/>
              </w:rPr>
              <w:t>支援者養成研修</w:t>
            </w:r>
            <w:r w:rsidR="0080148E">
              <w:rPr>
                <w:rFonts w:asciiTheme="majorEastAsia" w:eastAsiaTheme="majorEastAsia" w:hAnsiTheme="majorEastAsia" w:hint="eastAsia"/>
                <w:szCs w:val="21"/>
              </w:rPr>
              <w:t>へ</w:t>
            </w:r>
            <w:r w:rsidR="006F70C3">
              <w:rPr>
                <w:rFonts w:asciiTheme="majorEastAsia" w:eastAsiaTheme="majorEastAsia" w:hAnsiTheme="majorEastAsia" w:hint="eastAsia"/>
                <w:szCs w:val="21"/>
              </w:rPr>
              <w:t>の協力</w:t>
            </w:r>
          </w:p>
          <w:p w14:paraId="4DF66E5A" w14:textId="143B5ABE" w:rsidR="009856E2" w:rsidRPr="007E1748" w:rsidRDefault="009856E2" w:rsidP="002F50DE">
            <w:pPr>
              <w:jc w:val="left"/>
              <w:rPr>
                <w:rFonts w:asciiTheme="majorEastAsia" w:eastAsiaTheme="majorEastAsia" w:hAnsiTheme="majorEastAsia"/>
                <w:szCs w:val="21"/>
              </w:rPr>
            </w:pPr>
            <w:r>
              <w:rPr>
                <w:rFonts w:asciiTheme="majorEastAsia" w:eastAsiaTheme="majorEastAsia" w:hAnsiTheme="majorEastAsia" w:hint="eastAsia"/>
                <w:szCs w:val="21"/>
              </w:rPr>
              <w:t>・精神科医療機関との連携</w:t>
            </w:r>
          </w:p>
        </w:tc>
      </w:tr>
      <w:tr w:rsidR="00D946EA" w:rsidRPr="00D946EA" w14:paraId="12654548" w14:textId="77777777" w:rsidTr="00755E73">
        <w:trPr>
          <w:trHeight w:val="79"/>
        </w:trPr>
        <w:tc>
          <w:tcPr>
            <w:tcW w:w="9889" w:type="dxa"/>
            <w:gridSpan w:val="2"/>
            <w:tcBorders>
              <w:left w:val="nil"/>
              <w:right w:val="nil"/>
            </w:tcBorders>
            <w:vAlign w:val="center"/>
          </w:tcPr>
          <w:p w14:paraId="07458E00" w14:textId="77777777" w:rsidR="00D946EA" w:rsidRPr="00C635F7" w:rsidRDefault="00D946EA" w:rsidP="00755E73">
            <w:pPr>
              <w:spacing w:line="120" w:lineRule="exact"/>
              <w:jc w:val="left"/>
              <w:rPr>
                <w:rFonts w:asciiTheme="majorEastAsia" w:eastAsiaTheme="majorEastAsia" w:hAnsiTheme="majorEastAsia"/>
                <w:color w:val="000000" w:themeColor="text1"/>
                <w:sz w:val="16"/>
                <w:szCs w:val="16"/>
              </w:rPr>
            </w:pPr>
          </w:p>
        </w:tc>
      </w:tr>
      <w:tr w:rsidR="00141854" w:rsidRPr="00D946EA" w14:paraId="5BA3F030" w14:textId="77777777" w:rsidTr="004121E9">
        <w:trPr>
          <w:trHeight w:val="1175"/>
        </w:trPr>
        <w:tc>
          <w:tcPr>
            <w:tcW w:w="1668" w:type="dxa"/>
            <w:vAlign w:val="center"/>
          </w:tcPr>
          <w:p w14:paraId="521FA63C" w14:textId="14C01195" w:rsidR="00141854" w:rsidRPr="002C1C70" w:rsidRDefault="002A664D" w:rsidP="00141854">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lastRenderedPageBreak/>
              <w:t>令和</w:t>
            </w:r>
            <w:r w:rsidR="00F323AA">
              <w:rPr>
                <w:rFonts w:asciiTheme="majorEastAsia" w:eastAsiaTheme="majorEastAsia" w:hAnsiTheme="majorEastAsia" w:hint="eastAsia"/>
                <w:color w:val="000000" w:themeColor="text1"/>
              </w:rPr>
              <w:t>8</w:t>
            </w:r>
            <w:r w:rsidR="00141854" w:rsidRPr="002C1C70">
              <w:rPr>
                <w:rFonts w:asciiTheme="majorEastAsia" w:eastAsiaTheme="majorEastAsia" w:hAnsiTheme="majorEastAsia" w:hint="eastAsia"/>
                <w:color w:val="000000" w:themeColor="text1"/>
              </w:rPr>
              <w:t>年度</w:t>
            </w:r>
          </w:p>
          <w:p w14:paraId="23306242" w14:textId="1F395DD9" w:rsidR="002A664D" w:rsidRPr="002C1C70" w:rsidRDefault="002A664D" w:rsidP="002A664D">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t>主に取り組む</w:t>
            </w:r>
          </w:p>
          <w:p w14:paraId="233925CA" w14:textId="4549C1F7" w:rsidR="00141854" w:rsidRPr="002C1C70" w:rsidRDefault="002A664D" w:rsidP="002A664D">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t>事業</w:t>
            </w:r>
          </w:p>
        </w:tc>
        <w:tc>
          <w:tcPr>
            <w:tcW w:w="8221" w:type="dxa"/>
            <w:vAlign w:val="center"/>
          </w:tcPr>
          <w:p w14:paraId="39A44C69" w14:textId="77777777" w:rsidR="00BA2DFD" w:rsidRDefault="00BA2DFD" w:rsidP="00141854">
            <w:pPr>
              <w:jc w:val="left"/>
              <w:rPr>
                <w:rFonts w:asciiTheme="majorEastAsia" w:eastAsiaTheme="majorEastAsia" w:hAnsiTheme="majorEastAsia"/>
              </w:rPr>
            </w:pPr>
            <w:r>
              <w:rPr>
                <w:rFonts w:asciiTheme="majorEastAsia" w:eastAsiaTheme="majorEastAsia" w:hAnsiTheme="majorEastAsia" w:hint="eastAsia"/>
                <w:szCs w:val="21"/>
              </w:rPr>
              <w:t>・</w:t>
            </w:r>
            <w:r w:rsidRPr="007B2B63">
              <w:rPr>
                <w:rFonts w:asciiTheme="majorEastAsia" w:eastAsiaTheme="majorEastAsia" w:hAnsiTheme="majorEastAsia" w:hint="eastAsia"/>
              </w:rPr>
              <w:t>小児の高次脳機能障害に対する支援体制の構築</w:t>
            </w:r>
          </w:p>
          <w:p w14:paraId="0FE5D6EC" w14:textId="788950D3" w:rsidR="004C7542" w:rsidRDefault="009856E2" w:rsidP="00141854">
            <w:pPr>
              <w:jc w:val="left"/>
              <w:rPr>
                <w:rFonts w:asciiTheme="majorEastAsia" w:eastAsiaTheme="majorEastAsia" w:hAnsiTheme="majorEastAsia"/>
              </w:rPr>
            </w:pPr>
            <w:r>
              <w:rPr>
                <w:rFonts w:asciiTheme="majorEastAsia" w:eastAsiaTheme="majorEastAsia" w:hAnsiTheme="majorEastAsia" w:hint="eastAsia"/>
              </w:rPr>
              <w:t>・</w:t>
            </w:r>
            <w:r w:rsidR="00F323AA">
              <w:rPr>
                <w:rFonts w:asciiTheme="majorEastAsia" w:eastAsiaTheme="majorEastAsia" w:hAnsiTheme="majorEastAsia" w:hint="eastAsia"/>
              </w:rPr>
              <w:t>地域の</w:t>
            </w:r>
            <w:r w:rsidR="004C7542">
              <w:rPr>
                <w:rFonts w:asciiTheme="majorEastAsia" w:eastAsiaTheme="majorEastAsia" w:hAnsiTheme="majorEastAsia" w:hint="eastAsia"/>
              </w:rPr>
              <w:t>支援機関との連携体制の構築</w:t>
            </w:r>
            <w:r w:rsidR="00507CE2">
              <w:rPr>
                <w:rFonts w:asciiTheme="majorEastAsia" w:eastAsiaTheme="majorEastAsia" w:hAnsiTheme="majorEastAsia" w:hint="eastAsia"/>
              </w:rPr>
              <w:t>（</w:t>
            </w:r>
            <w:r w:rsidR="00507CE2" w:rsidRPr="00507CE2">
              <w:rPr>
                <w:rFonts w:asciiTheme="majorEastAsia" w:eastAsiaTheme="majorEastAsia" w:hAnsiTheme="majorEastAsia" w:hint="eastAsia"/>
              </w:rPr>
              <w:t>堺市高次脳機能障害者</w:t>
            </w:r>
            <w:r w:rsidR="00507CE2">
              <w:rPr>
                <w:rFonts w:asciiTheme="majorEastAsia" w:eastAsiaTheme="majorEastAsia" w:hAnsiTheme="majorEastAsia" w:hint="eastAsia"/>
              </w:rPr>
              <w:t>支援</w:t>
            </w:r>
            <w:r w:rsidR="00507CE2" w:rsidRPr="00507CE2">
              <w:rPr>
                <w:rFonts w:asciiTheme="majorEastAsia" w:eastAsiaTheme="majorEastAsia" w:hAnsiTheme="majorEastAsia" w:hint="eastAsia"/>
              </w:rPr>
              <w:t>連絡会</w:t>
            </w:r>
            <w:r w:rsidR="00507CE2">
              <w:rPr>
                <w:rFonts w:asciiTheme="majorEastAsia" w:eastAsiaTheme="majorEastAsia" w:hAnsiTheme="majorEastAsia" w:hint="eastAsia"/>
              </w:rPr>
              <w:t>の立上げ）</w:t>
            </w:r>
          </w:p>
          <w:p w14:paraId="4EA644A3" w14:textId="5D55D25D" w:rsidR="009856E2" w:rsidRPr="009856E2" w:rsidRDefault="004C7542" w:rsidP="00141854">
            <w:pPr>
              <w:jc w:val="left"/>
              <w:rPr>
                <w:rFonts w:asciiTheme="majorEastAsia" w:eastAsiaTheme="majorEastAsia" w:hAnsiTheme="majorEastAsia"/>
              </w:rPr>
            </w:pPr>
            <w:r>
              <w:rPr>
                <w:rFonts w:asciiTheme="majorEastAsia" w:eastAsiaTheme="majorEastAsia" w:hAnsiTheme="majorEastAsia" w:hint="eastAsia"/>
              </w:rPr>
              <w:t>・回復期病院との</w:t>
            </w:r>
            <w:r w:rsidR="00F323AA">
              <w:rPr>
                <w:rFonts w:asciiTheme="majorEastAsia" w:eastAsiaTheme="majorEastAsia" w:hAnsiTheme="majorEastAsia" w:hint="eastAsia"/>
              </w:rPr>
              <w:t>連携強化</w:t>
            </w:r>
          </w:p>
        </w:tc>
      </w:tr>
    </w:tbl>
    <w:p w14:paraId="3B424C83" w14:textId="15963D92" w:rsidR="00D946EA" w:rsidRDefault="00D946EA" w:rsidP="00BE13CB">
      <w:pPr>
        <w:tabs>
          <w:tab w:val="left" w:pos="255"/>
          <w:tab w:val="center" w:pos="4876"/>
        </w:tabs>
        <w:jc w:val="left"/>
        <w:rPr>
          <w:rFonts w:asciiTheme="majorEastAsia" w:eastAsiaTheme="majorEastAsia" w:hAnsiTheme="majorEastAsia"/>
          <w:sz w:val="28"/>
        </w:rPr>
      </w:pPr>
    </w:p>
    <w:sectPr w:rsidR="00D946EA" w:rsidSect="005345DD">
      <w:pgSz w:w="11906" w:h="16838"/>
      <w:pgMar w:top="1134" w:right="1077" w:bottom="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7562" w14:textId="77777777" w:rsidR="008B3DBB" w:rsidRDefault="008B3DBB" w:rsidP="00586830">
      <w:r>
        <w:separator/>
      </w:r>
    </w:p>
  </w:endnote>
  <w:endnote w:type="continuationSeparator" w:id="0">
    <w:p w14:paraId="6659B491" w14:textId="77777777" w:rsidR="008B3DBB" w:rsidRDefault="008B3DBB" w:rsidP="0058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12C9" w14:textId="77777777" w:rsidR="008B3DBB" w:rsidRDefault="008B3DBB" w:rsidP="00586830">
      <w:r>
        <w:separator/>
      </w:r>
    </w:p>
  </w:footnote>
  <w:footnote w:type="continuationSeparator" w:id="0">
    <w:p w14:paraId="4D2A94D5" w14:textId="77777777" w:rsidR="008B3DBB" w:rsidRDefault="008B3DBB" w:rsidP="00586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D0"/>
    <w:rsid w:val="000002FF"/>
    <w:rsid w:val="0005008C"/>
    <w:rsid w:val="00052E02"/>
    <w:rsid w:val="000632D0"/>
    <w:rsid w:val="0008593C"/>
    <w:rsid w:val="00087350"/>
    <w:rsid w:val="00095EBB"/>
    <w:rsid w:val="000A289B"/>
    <w:rsid w:val="000A2F65"/>
    <w:rsid w:val="000B5511"/>
    <w:rsid w:val="000C267C"/>
    <w:rsid w:val="000D1DF3"/>
    <w:rsid w:val="000D4A96"/>
    <w:rsid w:val="000E7D52"/>
    <w:rsid w:val="000F6799"/>
    <w:rsid w:val="00114FC7"/>
    <w:rsid w:val="00141854"/>
    <w:rsid w:val="00157D7D"/>
    <w:rsid w:val="0016307F"/>
    <w:rsid w:val="001747F1"/>
    <w:rsid w:val="00195F76"/>
    <w:rsid w:val="001A4FA0"/>
    <w:rsid w:val="00246975"/>
    <w:rsid w:val="00264DEB"/>
    <w:rsid w:val="00296F63"/>
    <w:rsid w:val="002A664D"/>
    <w:rsid w:val="002B5D23"/>
    <w:rsid w:val="002C1C70"/>
    <w:rsid w:val="002C36AA"/>
    <w:rsid w:val="002C5233"/>
    <w:rsid w:val="002D12CB"/>
    <w:rsid w:val="002E1109"/>
    <w:rsid w:val="002E6F76"/>
    <w:rsid w:val="002F3054"/>
    <w:rsid w:val="002F50DE"/>
    <w:rsid w:val="002F7DBA"/>
    <w:rsid w:val="00347385"/>
    <w:rsid w:val="0035407D"/>
    <w:rsid w:val="00356FB1"/>
    <w:rsid w:val="003660EF"/>
    <w:rsid w:val="003C7017"/>
    <w:rsid w:val="003E2EFE"/>
    <w:rsid w:val="003F0B6E"/>
    <w:rsid w:val="004121E9"/>
    <w:rsid w:val="004209E2"/>
    <w:rsid w:val="00441839"/>
    <w:rsid w:val="004509EF"/>
    <w:rsid w:val="004617A4"/>
    <w:rsid w:val="004720FF"/>
    <w:rsid w:val="004A4DB5"/>
    <w:rsid w:val="004C7542"/>
    <w:rsid w:val="004E2998"/>
    <w:rsid w:val="004F2398"/>
    <w:rsid w:val="004F7E8B"/>
    <w:rsid w:val="00500BCA"/>
    <w:rsid w:val="00503E74"/>
    <w:rsid w:val="005064DD"/>
    <w:rsid w:val="00507463"/>
    <w:rsid w:val="00507CE2"/>
    <w:rsid w:val="00513419"/>
    <w:rsid w:val="005345DD"/>
    <w:rsid w:val="005424C0"/>
    <w:rsid w:val="005437D3"/>
    <w:rsid w:val="00576168"/>
    <w:rsid w:val="00581E8D"/>
    <w:rsid w:val="00582C85"/>
    <w:rsid w:val="00586830"/>
    <w:rsid w:val="005C06FD"/>
    <w:rsid w:val="005D52D6"/>
    <w:rsid w:val="005E1F61"/>
    <w:rsid w:val="005E45F1"/>
    <w:rsid w:val="005E485E"/>
    <w:rsid w:val="005E6387"/>
    <w:rsid w:val="005F0109"/>
    <w:rsid w:val="006078F7"/>
    <w:rsid w:val="00615EAB"/>
    <w:rsid w:val="00641EA9"/>
    <w:rsid w:val="00647151"/>
    <w:rsid w:val="00647681"/>
    <w:rsid w:val="0065079A"/>
    <w:rsid w:val="00672F19"/>
    <w:rsid w:val="00674D77"/>
    <w:rsid w:val="00677B58"/>
    <w:rsid w:val="006A5FE4"/>
    <w:rsid w:val="006B4947"/>
    <w:rsid w:val="006D047E"/>
    <w:rsid w:val="006D62D5"/>
    <w:rsid w:val="006F0644"/>
    <w:rsid w:val="006F70C3"/>
    <w:rsid w:val="00700552"/>
    <w:rsid w:val="00726361"/>
    <w:rsid w:val="00731F78"/>
    <w:rsid w:val="00767483"/>
    <w:rsid w:val="00770DB8"/>
    <w:rsid w:val="00787554"/>
    <w:rsid w:val="0078758A"/>
    <w:rsid w:val="007B14E7"/>
    <w:rsid w:val="007D0FD7"/>
    <w:rsid w:val="007E088B"/>
    <w:rsid w:val="007E1748"/>
    <w:rsid w:val="007F12CC"/>
    <w:rsid w:val="007F61A4"/>
    <w:rsid w:val="00800BB7"/>
    <w:rsid w:val="0080148E"/>
    <w:rsid w:val="00830467"/>
    <w:rsid w:val="00847857"/>
    <w:rsid w:val="00875271"/>
    <w:rsid w:val="008801C2"/>
    <w:rsid w:val="008870D4"/>
    <w:rsid w:val="008A365C"/>
    <w:rsid w:val="008B3264"/>
    <w:rsid w:val="008B3DBB"/>
    <w:rsid w:val="008C2C8F"/>
    <w:rsid w:val="008D6683"/>
    <w:rsid w:val="00906BAA"/>
    <w:rsid w:val="0091600B"/>
    <w:rsid w:val="0093408A"/>
    <w:rsid w:val="009354D0"/>
    <w:rsid w:val="009646F8"/>
    <w:rsid w:val="00973711"/>
    <w:rsid w:val="00973E34"/>
    <w:rsid w:val="009856E2"/>
    <w:rsid w:val="009A104E"/>
    <w:rsid w:val="009A3030"/>
    <w:rsid w:val="009D2784"/>
    <w:rsid w:val="009D2C48"/>
    <w:rsid w:val="009E324E"/>
    <w:rsid w:val="00A10404"/>
    <w:rsid w:val="00A30087"/>
    <w:rsid w:val="00A41C35"/>
    <w:rsid w:val="00A41C6B"/>
    <w:rsid w:val="00A44BA9"/>
    <w:rsid w:val="00A45999"/>
    <w:rsid w:val="00A63F04"/>
    <w:rsid w:val="00A83ED1"/>
    <w:rsid w:val="00A943E4"/>
    <w:rsid w:val="00A95636"/>
    <w:rsid w:val="00AB589B"/>
    <w:rsid w:val="00AC6FD8"/>
    <w:rsid w:val="00AD002E"/>
    <w:rsid w:val="00AE3A43"/>
    <w:rsid w:val="00B04981"/>
    <w:rsid w:val="00B3727C"/>
    <w:rsid w:val="00B42911"/>
    <w:rsid w:val="00B46D63"/>
    <w:rsid w:val="00B521BF"/>
    <w:rsid w:val="00B72D29"/>
    <w:rsid w:val="00B7413A"/>
    <w:rsid w:val="00B7758D"/>
    <w:rsid w:val="00B93C6D"/>
    <w:rsid w:val="00BA2DFD"/>
    <w:rsid w:val="00BA5EEB"/>
    <w:rsid w:val="00BC1776"/>
    <w:rsid w:val="00BC72E7"/>
    <w:rsid w:val="00BD70F8"/>
    <w:rsid w:val="00BE13CB"/>
    <w:rsid w:val="00C05031"/>
    <w:rsid w:val="00C3018B"/>
    <w:rsid w:val="00C40ADB"/>
    <w:rsid w:val="00C4116E"/>
    <w:rsid w:val="00C635F7"/>
    <w:rsid w:val="00C74522"/>
    <w:rsid w:val="00C81956"/>
    <w:rsid w:val="00C82EDF"/>
    <w:rsid w:val="00C8625F"/>
    <w:rsid w:val="00C94E54"/>
    <w:rsid w:val="00C95F22"/>
    <w:rsid w:val="00C961AD"/>
    <w:rsid w:val="00CA3DFB"/>
    <w:rsid w:val="00CC39A4"/>
    <w:rsid w:val="00CD3067"/>
    <w:rsid w:val="00CD4717"/>
    <w:rsid w:val="00D06120"/>
    <w:rsid w:val="00D11F47"/>
    <w:rsid w:val="00D1235E"/>
    <w:rsid w:val="00D2215D"/>
    <w:rsid w:val="00D44879"/>
    <w:rsid w:val="00D52456"/>
    <w:rsid w:val="00D52695"/>
    <w:rsid w:val="00D53AF7"/>
    <w:rsid w:val="00D61C6D"/>
    <w:rsid w:val="00D7284D"/>
    <w:rsid w:val="00D946EA"/>
    <w:rsid w:val="00D970F5"/>
    <w:rsid w:val="00DA45A1"/>
    <w:rsid w:val="00DB067F"/>
    <w:rsid w:val="00DB25E8"/>
    <w:rsid w:val="00DC2482"/>
    <w:rsid w:val="00DD5153"/>
    <w:rsid w:val="00E13622"/>
    <w:rsid w:val="00E16A03"/>
    <w:rsid w:val="00E22203"/>
    <w:rsid w:val="00E25CEC"/>
    <w:rsid w:val="00E35CEB"/>
    <w:rsid w:val="00E56DE5"/>
    <w:rsid w:val="00E76ADF"/>
    <w:rsid w:val="00EB3F9C"/>
    <w:rsid w:val="00EC6ACE"/>
    <w:rsid w:val="00ED41E1"/>
    <w:rsid w:val="00ED6BAD"/>
    <w:rsid w:val="00EF2B95"/>
    <w:rsid w:val="00F04F84"/>
    <w:rsid w:val="00F323AA"/>
    <w:rsid w:val="00F57E7D"/>
    <w:rsid w:val="00F70FFA"/>
    <w:rsid w:val="00FA68B2"/>
    <w:rsid w:val="00FB1173"/>
    <w:rsid w:val="00FB6148"/>
    <w:rsid w:val="00FC2649"/>
    <w:rsid w:val="00FD7775"/>
    <w:rsid w:val="00FE0634"/>
    <w:rsid w:val="00FE72E5"/>
    <w:rsid w:val="00FF6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C02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3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02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02FF"/>
    <w:rPr>
      <w:rFonts w:asciiTheme="majorHAnsi" w:eastAsiaTheme="majorEastAsia" w:hAnsiTheme="majorHAnsi" w:cstheme="majorBidi"/>
      <w:sz w:val="18"/>
      <w:szCs w:val="18"/>
    </w:rPr>
  </w:style>
  <w:style w:type="paragraph" w:styleId="a6">
    <w:name w:val="header"/>
    <w:basedOn w:val="a"/>
    <w:link w:val="a7"/>
    <w:uiPriority w:val="99"/>
    <w:unhideWhenUsed/>
    <w:rsid w:val="00586830"/>
    <w:pPr>
      <w:tabs>
        <w:tab w:val="center" w:pos="4252"/>
        <w:tab w:val="right" w:pos="8504"/>
      </w:tabs>
      <w:snapToGrid w:val="0"/>
    </w:pPr>
  </w:style>
  <w:style w:type="character" w:customStyle="1" w:styleId="a7">
    <w:name w:val="ヘッダー (文字)"/>
    <w:basedOn w:val="a0"/>
    <w:link w:val="a6"/>
    <w:uiPriority w:val="99"/>
    <w:rsid w:val="00586830"/>
  </w:style>
  <w:style w:type="paragraph" w:styleId="a8">
    <w:name w:val="footer"/>
    <w:basedOn w:val="a"/>
    <w:link w:val="a9"/>
    <w:uiPriority w:val="99"/>
    <w:unhideWhenUsed/>
    <w:rsid w:val="00586830"/>
    <w:pPr>
      <w:tabs>
        <w:tab w:val="center" w:pos="4252"/>
        <w:tab w:val="right" w:pos="8504"/>
      </w:tabs>
      <w:snapToGrid w:val="0"/>
    </w:pPr>
  </w:style>
  <w:style w:type="character" w:customStyle="1" w:styleId="a9">
    <w:name w:val="フッター (文字)"/>
    <w:basedOn w:val="a0"/>
    <w:link w:val="a8"/>
    <w:uiPriority w:val="99"/>
    <w:rsid w:val="00586830"/>
  </w:style>
  <w:style w:type="paragraph" w:styleId="Web">
    <w:name w:val="Normal (Web)"/>
    <w:basedOn w:val="a"/>
    <w:uiPriority w:val="99"/>
    <w:semiHidden/>
    <w:unhideWhenUsed/>
    <w:rsid w:val="005D52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2025-12-25T23:33:00Z</dcterms:created>
  <dcterms:modified xsi:type="dcterms:W3CDTF">2026-06-29T03:23:00Z</dcterms:modified>
</cp:coreProperties>
</file>