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369B" w14:textId="73A787AD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hAnsiTheme="minorEastAsia" w:hint="eastAsia"/>
          <w:b/>
          <w:bCs/>
          <w:sz w:val="24"/>
          <w:szCs w:val="24"/>
        </w:rPr>
        <w:t>４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Pr="003C6BE1">
        <w:rPr>
          <w:rFonts w:asciiTheme="minorEastAsia" w:hAnsiTheme="minorEastAsia"/>
          <w:b/>
          <w:bCs/>
          <w:sz w:val="24"/>
          <w:szCs w:val="24"/>
        </w:rPr>
        <w:t>1</w:t>
      </w:r>
      <w:r>
        <w:rPr>
          <w:rFonts w:asciiTheme="minorEastAsia" w:hAnsiTheme="minorEastAsia"/>
          <w:b/>
          <w:bCs/>
          <w:sz w:val="24"/>
          <w:szCs w:val="24"/>
        </w:rPr>
        <w:t>1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第２項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0E49881E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5F79607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6436E0B" w14:textId="77777777" w:rsidR="006D0053" w:rsidRPr="003C6BE1" w:rsidRDefault="006D0053" w:rsidP="006D0053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3E1A498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27413CA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4A280B8B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7D4FA13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72E7E2DD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44F7211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57BE0D81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1190201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76EA8AC" w14:textId="4653E1E3" w:rsidR="006D0053" w:rsidRPr="00223156" w:rsidRDefault="00E60B4C" w:rsidP="006D0053">
      <w:pPr>
        <w:spacing w:line="320" w:lineRule="exact"/>
        <w:ind w:firstLineChars="150" w:firstLine="360"/>
        <w:jc w:val="left"/>
        <w:textAlignment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6D0053" w:rsidRPr="003C6BE1">
        <w:rPr>
          <w:rFonts w:asciiTheme="minorEastAsia" w:hAnsiTheme="minorEastAsia" w:hint="eastAsia"/>
          <w:sz w:val="24"/>
          <w:szCs w:val="24"/>
        </w:rPr>
        <w:t>における事業中止（廃止）承認申請書</w:t>
      </w:r>
    </w:p>
    <w:p w14:paraId="5B498CD3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FAC594A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1EA2F2C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2699EBC" w14:textId="621A9657" w:rsidR="0017099F" w:rsidRPr="003C6BE1" w:rsidRDefault="006D0053" w:rsidP="006D0053">
      <w:pPr>
        <w:spacing w:line="320" w:lineRule="exact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457B5F0A" w14:textId="6443926C" w:rsidR="006D0053" w:rsidRPr="003C6BE1" w:rsidRDefault="00E60B4C" w:rsidP="00915530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物流の脱炭素化（EV・FCトラック）促進事業</w:t>
      </w:r>
      <w:r w:rsidR="006D0053" w:rsidRPr="003C6BE1">
        <w:rPr>
          <w:rFonts w:asciiTheme="minorEastAsia" w:hAnsiTheme="minorEastAsia" w:hint="eastAsia"/>
          <w:sz w:val="24"/>
          <w:szCs w:val="24"/>
        </w:rPr>
        <w:t>について、下記の理由により同事業を中止（廃止）したいので、大阪府補助金交付規則（昭和</w:t>
      </w:r>
      <w:r w:rsidR="006D0053" w:rsidRPr="003C6BE1">
        <w:rPr>
          <w:rFonts w:asciiTheme="minorEastAsia" w:hAnsiTheme="minorEastAsia"/>
          <w:sz w:val="24"/>
          <w:szCs w:val="24"/>
        </w:rPr>
        <w:t>45</w:t>
      </w:r>
      <w:r w:rsidR="006D0053"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="006D0053" w:rsidRPr="003C6BE1">
        <w:rPr>
          <w:rFonts w:asciiTheme="minorEastAsia" w:hAnsiTheme="minorEastAsia"/>
          <w:sz w:val="24"/>
          <w:szCs w:val="24"/>
        </w:rPr>
        <w:t>85</w:t>
      </w:r>
      <w:r w:rsidR="006D0053" w:rsidRPr="003C6BE1">
        <w:rPr>
          <w:rFonts w:asciiTheme="minorEastAsia" w:hAnsiTheme="minorEastAsia" w:hint="eastAsia"/>
          <w:sz w:val="24"/>
          <w:szCs w:val="24"/>
        </w:rPr>
        <w:t>号）第６条</w:t>
      </w:r>
      <w:r w:rsidR="00E7375A">
        <w:rPr>
          <w:rFonts w:asciiTheme="minorEastAsia" w:hAnsiTheme="minorEastAsia" w:hint="eastAsia"/>
          <w:sz w:val="24"/>
          <w:szCs w:val="24"/>
        </w:rPr>
        <w:t>第１項第３号</w:t>
      </w:r>
      <w:r w:rsidR="006D0053" w:rsidRPr="003C6BE1">
        <w:rPr>
          <w:rFonts w:asciiTheme="minorEastAsia" w:hAnsiTheme="minorEastAsia" w:hint="eastAsia"/>
          <w:sz w:val="24"/>
          <w:szCs w:val="24"/>
        </w:rPr>
        <w:t>及び</w:t>
      </w:r>
      <w:r w:rsidR="00180BD2">
        <w:rPr>
          <w:rFonts w:asciiTheme="minorEastAsia" w:hAnsiTheme="minorEastAsia" w:hint="eastAsia"/>
          <w:sz w:val="24"/>
          <w:szCs w:val="24"/>
        </w:rPr>
        <w:t>物流の脱炭素化（EV・FCトラック）促進補助金交付要綱</w:t>
      </w:r>
      <w:r w:rsidR="006D0053" w:rsidRPr="003C6BE1">
        <w:rPr>
          <w:rFonts w:asciiTheme="minorEastAsia" w:hAnsiTheme="minorEastAsia" w:hint="eastAsia"/>
          <w:sz w:val="24"/>
          <w:szCs w:val="24"/>
        </w:rPr>
        <w:t>第</w:t>
      </w:r>
      <w:r w:rsidR="006D0053" w:rsidRPr="003C6BE1">
        <w:rPr>
          <w:rFonts w:asciiTheme="minorEastAsia" w:hAnsiTheme="minorEastAsia"/>
          <w:sz w:val="24"/>
          <w:szCs w:val="24"/>
        </w:rPr>
        <w:t>1</w:t>
      </w:r>
      <w:r w:rsidR="00290626">
        <w:rPr>
          <w:rFonts w:asciiTheme="minorEastAsia" w:hAnsiTheme="minorEastAsia"/>
          <w:sz w:val="24"/>
          <w:szCs w:val="24"/>
        </w:rPr>
        <w:t>1</w:t>
      </w:r>
      <w:r w:rsidR="006D0053" w:rsidRPr="003C6BE1">
        <w:rPr>
          <w:rFonts w:asciiTheme="minorEastAsia" w:hAnsiTheme="minorEastAsia" w:hint="eastAsia"/>
          <w:sz w:val="24"/>
          <w:szCs w:val="24"/>
        </w:rPr>
        <w:t>条第２項の規定に基づき、申請します。</w:t>
      </w:r>
    </w:p>
    <w:p w14:paraId="28F9EA2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699E7F7" w14:textId="77777777" w:rsidR="006D0053" w:rsidRPr="003C6BE1" w:rsidRDefault="006D0053" w:rsidP="006D0053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2964AEDF" w14:textId="77777777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6956713" w14:textId="6F1FC24A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１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事業を中止（廃止）する理由</w:t>
      </w:r>
    </w:p>
    <w:p w14:paraId="7C9FF101" w14:textId="77777777" w:rsidR="006D0053" w:rsidRPr="00E13800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EDC0E8" w14:textId="7497DF6E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事業を中止する期間及び再開後の完了年月日</w:t>
      </w:r>
    </w:p>
    <w:p w14:paraId="220E3C68" w14:textId="77777777" w:rsidR="006D0053" w:rsidRPr="00E13800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7301722" w14:textId="5D608AA0" w:rsidR="006D0053" w:rsidRPr="003C6BE1" w:rsidRDefault="006D0053" w:rsidP="006D0053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E13800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その他必要な書類</w:t>
      </w:r>
    </w:p>
    <w:p w14:paraId="2AF4336B" w14:textId="77777777" w:rsidR="006D0053" w:rsidRPr="003C6BE1" w:rsidRDefault="006D0053" w:rsidP="006D0053">
      <w:pPr>
        <w:spacing w:line="100" w:lineRule="exact"/>
        <w:textAlignment w:val="center"/>
        <w:rPr>
          <w:rFonts w:asciiTheme="minorEastAsia" w:hAnsiTheme="minorEastAsi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01"/>
        <w:gridCol w:w="1581"/>
        <w:gridCol w:w="3148"/>
      </w:tblGrid>
      <w:tr w:rsidR="006D0053" w:rsidRPr="003320D1" w14:paraId="06183FE2" w14:textId="77777777" w:rsidTr="120D9D88">
        <w:trPr>
          <w:trHeight w:val="260"/>
        </w:trPr>
        <w:tc>
          <w:tcPr>
            <w:tcW w:w="2835" w:type="dxa"/>
            <w:vAlign w:val="center"/>
          </w:tcPr>
          <w:p w14:paraId="75654EF5" w14:textId="77777777" w:rsidR="006D0053" w:rsidRPr="00A40111" w:rsidRDefault="006D0053" w:rsidP="120D9D88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担当者（役職・</w:t>
            </w:r>
            <w:r w:rsidRPr="00A40111">
              <w:rPr>
                <w:rFonts w:ascii="ＭＳ 明朝" w:hAns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フリガナ</w:t>
                  </w:r>
                </w:rt>
                <w:rubyBase>
                  <w:r w:rsidR="006D0053" w:rsidRPr="00A40111">
                    <w:rPr>
                      <w:rFonts w:ascii="ＭＳ 明朝" w:hAns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120D9D88">
              <w:rPr>
                <w:rFonts w:ascii="ＭＳ 明朝" w:hAnsi="ＭＳ 明朝"/>
                <w:kern w:val="0"/>
                <w:sz w:val="24"/>
                <w:szCs w:val="24"/>
              </w:rPr>
              <w:t>）</w:t>
            </w:r>
          </w:p>
        </w:tc>
        <w:tc>
          <w:tcPr>
            <w:tcW w:w="7230" w:type="dxa"/>
            <w:gridSpan w:val="3"/>
            <w:vAlign w:val="center"/>
          </w:tcPr>
          <w:p w14:paraId="4A930AF5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320D1" w14:paraId="51B18A95" w14:textId="77777777" w:rsidTr="120D9D88">
        <w:trPr>
          <w:trHeight w:val="567"/>
        </w:trPr>
        <w:tc>
          <w:tcPr>
            <w:tcW w:w="2835" w:type="dxa"/>
            <w:vAlign w:val="center"/>
          </w:tcPr>
          <w:p w14:paraId="6B5783A3" w14:textId="77777777" w:rsidR="006D0053" w:rsidRPr="00A4011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0111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060" w:id="-720151808"/>
              </w:rPr>
              <w:t>電話番</w:t>
            </w:r>
            <w:r w:rsidRPr="00A40111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1060" w:id="-720151808"/>
              </w:rPr>
              <w:t>号</w:t>
            </w:r>
          </w:p>
        </w:tc>
        <w:tc>
          <w:tcPr>
            <w:tcW w:w="2501" w:type="dxa"/>
            <w:vAlign w:val="center"/>
          </w:tcPr>
          <w:p w14:paraId="1761E972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  <w:w w:val="80"/>
              </w:rPr>
            </w:pPr>
          </w:p>
        </w:tc>
        <w:tc>
          <w:tcPr>
            <w:tcW w:w="1581" w:type="dxa"/>
            <w:vAlign w:val="center"/>
          </w:tcPr>
          <w:p w14:paraId="22457D2D" w14:textId="77777777" w:rsidR="006D0053" w:rsidRPr="003320D1" w:rsidRDefault="006D0053" w:rsidP="008013BF">
            <w:pPr>
              <w:kinsoku w:val="0"/>
              <w:overflowPunct w:val="0"/>
              <w:jc w:val="center"/>
              <w:rPr>
                <w:rFonts w:ascii="ＭＳ 明朝" w:hAnsi="ＭＳ 明朝"/>
              </w:rPr>
            </w:pPr>
            <w:r w:rsidRPr="00A40111">
              <w:rPr>
                <w:rFonts w:ascii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3148" w:type="dxa"/>
            <w:vAlign w:val="center"/>
          </w:tcPr>
          <w:p w14:paraId="5EDFFB1E" w14:textId="77777777" w:rsidR="006D0053" w:rsidRPr="003320D1" w:rsidRDefault="006D0053" w:rsidP="008013BF">
            <w:pPr>
              <w:kinsoku w:val="0"/>
              <w:overflowPunct w:val="0"/>
              <w:rPr>
                <w:rFonts w:ascii="ＭＳ 明朝" w:hAnsi="ＭＳ 明朝"/>
              </w:rPr>
            </w:pPr>
          </w:p>
        </w:tc>
      </w:tr>
      <w:tr w:rsidR="006D0053" w:rsidRPr="003C6BE1" w14:paraId="5D09596C" w14:textId="77777777" w:rsidTr="120D9D88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E6A6B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  <w:p w14:paraId="60E5611D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spacing w:val="10"/>
                <w:sz w:val="24"/>
                <w:szCs w:val="24"/>
              </w:rPr>
            </w:pPr>
            <w:r w:rsidRPr="003C6BE1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2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B71FF" w14:textId="77777777" w:rsidR="006D0053" w:rsidRPr="003C6BE1" w:rsidRDefault="006D0053" w:rsidP="120D9D88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  <w:sz w:val="20"/>
                <w:szCs w:val="20"/>
              </w:rPr>
            </w:pPr>
            <w:r w:rsidRPr="120D9D88">
              <w:rPr>
                <w:rFonts w:asciiTheme="minorEastAsia" w:hAnsiTheme="minorEastAsia"/>
                <w:sz w:val="20"/>
                <w:szCs w:val="20"/>
              </w:rPr>
              <w:t>(郵便番号              )</w:t>
            </w:r>
          </w:p>
          <w:p w14:paraId="49E12305" w14:textId="77777777" w:rsidR="006D0053" w:rsidRPr="003C6BE1" w:rsidRDefault="006D0053" w:rsidP="008013BF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hAnsiTheme="minorEastAsia" w:cs="Times New Roman"/>
                <w:spacing w:val="10"/>
              </w:rPr>
            </w:pPr>
          </w:p>
        </w:tc>
      </w:tr>
    </w:tbl>
    <w:p w14:paraId="4AB85F92" w14:textId="77777777" w:rsidR="006D0053" w:rsidRPr="003C6BE1" w:rsidRDefault="006D0053" w:rsidP="006D0053">
      <w:pPr>
        <w:spacing w:line="100" w:lineRule="exact"/>
        <w:ind w:left="647" w:hanging="363"/>
        <w:textAlignment w:val="center"/>
        <w:rPr>
          <w:rFonts w:asciiTheme="minorEastAsia" w:hAnsiTheme="minorEastAsia"/>
          <w:spacing w:val="-2"/>
          <w:sz w:val="20"/>
          <w:szCs w:val="20"/>
        </w:rPr>
      </w:pPr>
    </w:p>
    <w:p w14:paraId="1E374DFD" w14:textId="77777777" w:rsidR="006D0053" w:rsidRPr="003C6BE1" w:rsidRDefault="006D0053" w:rsidP="006D0053">
      <w:pPr>
        <w:spacing w:line="316" w:lineRule="exact"/>
        <w:ind w:left="518" w:hanging="234"/>
        <w:textAlignment w:val="center"/>
        <w:rPr>
          <w:rFonts w:asciiTheme="minorEastAsia" w:hAnsiTheme="minorEastAsia" w:cs="Times New Roman"/>
          <w:spacing w:val="10"/>
          <w:sz w:val="18"/>
          <w:szCs w:val="16"/>
        </w:rPr>
      </w:pPr>
      <w:r w:rsidRPr="003C6BE1">
        <w:rPr>
          <w:rFonts w:asciiTheme="minorEastAsia" w:hAnsiTheme="minorEastAsia"/>
          <w:spacing w:val="-2"/>
          <w:sz w:val="18"/>
          <w:szCs w:val="16"/>
        </w:rPr>
        <w:t xml:space="preserve"> (</w:t>
      </w:r>
      <w:r w:rsidRPr="003C6BE1">
        <w:rPr>
          <w:rFonts w:asciiTheme="minorEastAsia" w:hAnsiTheme="minorEastAsia" w:hint="eastAsia"/>
          <w:sz w:val="18"/>
          <w:szCs w:val="16"/>
        </w:rPr>
        <w:t>注</w:t>
      </w:r>
      <w:r w:rsidRPr="003C6BE1">
        <w:rPr>
          <w:rFonts w:asciiTheme="minorEastAsia" w:hAnsiTheme="minorEastAsia"/>
          <w:spacing w:val="-2"/>
          <w:sz w:val="18"/>
          <w:szCs w:val="16"/>
        </w:rPr>
        <w:t>)</w:t>
      </w:r>
      <w:r w:rsidRPr="003C6BE1">
        <w:rPr>
          <w:rFonts w:asciiTheme="minorEastAsia" w:hAnsiTheme="minorEastAsia" w:hint="eastAsia"/>
          <w:sz w:val="18"/>
          <w:szCs w:val="16"/>
        </w:rPr>
        <w:t>「送付先住所」の欄には、通知文書等が確実に到達する住所を記入すること。</w:t>
      </w:r>
    </w:p>
    <w:p w14:paraId="4AB7B69B" w14:textId="77777777" w:rsidR="006D0053" w:rsidRPr="003C6BE1" w:rsidRDefault="006D0053" w:rsidP="006D0053">
      <w:pPr>
        <w:rPr>
          <w:rFonts w:asciiTheme="minorEastAsia" w:hAnsiTheme="minorEastAsia"/>
          <w:sz w:val="18"/>
          <w:szCs w:val="16"/>
        </w:rPr>
      </w:pPr>
      <w:r w:rsidRPr="003C6BE1">
        <w:rPr>
          <w:rFonts w:asciiTheme="minorEastAsia" w:hAnsiTheme="minorEastAsia" w:hint="eastAsia"/>
          <w:sz w:val="18"/>
          <w:szCs w:val="16"/>
        </w:rPr>
        <w:t xml:space="preserve">　　　　また、住所を変更した際は速やかに大阪府環境農林水産部脱炭素・エネルギー政策課に連絡すること。</w:t>
      </w:r>
    </w:p>
    <w:p w14:paraId="04E52E08" w14:textId="4FCC3F58" w:rsidR="006D0053" w:rsidRPr="003C6BE1" w:rsidRDefault="006D0053" w:rsidP="006D0053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D0053" w:rsidRPr="003C6BE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2D98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AF1CBE"/>
    <w:rsid w:val="00AF347D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2026-05-21T04:15:00Z</dcterms:created>
  <dcterms:modified xsi:type="dcterms:W3CDTF">2026-06-05T04:55:00Z</dcterms:modified>
</cp:coreProperties>
</file>