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F2C7" w14:textId="77777777" w:rsidR="000E05B7" w:rsidRDefault="007D6347" w:rsidP="000E05B7">
      <w:pPr>
        <w:jc w:val="center"/>
      </w:pPr>
      <w:r>
        <w:rPr>
          <w:rFonts w:hint="eastAsia"/>
        </w:rPr>
        <w:t>「宿泊サービス向上等事業（外国人観光客等の宿泊等マナー向上のための周知啓発）」に係る</w:t>
      </w:r>
    </w:p>
    <w:p w14:paraId="73B72AE0" w14:textId="111768DF" w:rsidR="00F44E68" w:rsidRDefault="007D6347" w:rsidP="000E05B7">
      <w:pPr>
        <w:ind w:leftChars="270" w:left="567"/>
        <w:jc w:val="left"/>
      </w:pPr>
      <w:r>
        <w:rPr>
          <w:rFonts w:hint="eastAsia"/>
        </w:rPr>
        <w:t>公募型プロポ―ザ</w:t>
      </w:r>
      <w:r w:rsidR="000E05B7">
        <w:rPr>
          <w:rFonts w:hint="eastAsia"/>
        </w:rPr>
        <w:t>ル</w:t>
      </w:r>
      <w:r>
        <w:rPr>
          <w:rFonts w:hint="eastAsia"/>
        </w:rPr>
        <w:t>方式等事業者選定委員会　議事要旨</w:t>
      </w:r>
    </w:p>
    <w:p w14:paraId="0581B018" w14:textId="5B4D3E71" w:rsidR="007D6347" w:rsidRDefault="007D6347"/>
    <w:p w14:paraId="3D6157F5" w14:textId="23F66BE8" w:rsidR="007D6347" w:rsidRDefault="007D6347">
      <w:r>
        <w:rPr>
          <w:rFonts w:hint="eastAsia"/>
        </w:rPr>
        <w:t>１　日時及び場所</w:t>
      </w:r>
    </w:p>
    <w:p w14:paraId="3F96727B" w14:textId="1A3DC542" w:rsidR="007D6347" w:rsidRDefault="007D6347" w:rsidP="000E05B7">
      <w:pPr>
        <w:ind w:firstLineChars="100" w:firstLine="210"/>
      </w:pPr>
      <w:r>
        <w:rPr>
          <w:rFonts w:hint="eastAsia"/>
        </w:rPr>
        <w:t>日</w:t>
      </w:r>
      <w:r w:rsidR="000E05B7">
        <w:rPr>
          <w:rFonts w:hint="eastAsia"/>
        </w:rPr>
        <w:t xml:space="preserve">　</w:t>
      </w:r>
      <w:r>
        <w:rPr>
          <w:rFonts w:hint="eastAsia"/>
        </w:rPr>
        <w:t>時：令和８年４月24日（金）　13時～16時</w:t>
      </w:r>
    </w:p>
    <w:p w14:paraId="63CFF229" w14:textId="4EC52874" w:rsidR="007D6347" w:rsidRDefault="007D6347" w:rsidP="000E05B7">
      <w:pPr>
        <w:ind w:firstLineChars="100" w:firstLine="210"/>
      </w:pPr>
      <w:r>
        <w:rPr>
          <w:rFonts w:hint="eastAsia"/>
        </w:rPr>
        <w:t>場</w:t>
      </w:r>
      <w:r w:rsidR="000E05B7">
        <w:rPr>
          <w:rFonts w:hint="eastAsia"/>
        </w:rPr>
        <w:t xml:space="preserve">　</w:t>
      </w:r>
      <w:r>
        <w:rPr>
          <w:rFonts w:hint="eastAsia"/>
        </w:rPr>
        <w:t>所：大阪府庁新別館北館　１階　会議室兼防災活動スペース３</w:t>
      </w:r>
    </w:p>
    <w:p w14:paraId="48B2165D" w14:textId="15FBB9DF" w:rsidR="007D6347" w:rsidRDefault="007D6347"/>
    <w:p w14:paraId="75166D56" w14:textId="4DEE1611" w:rsidR="007D6347" w:rsidRDefault="007D6347">
      <w:r>
        <w:rPr>
          <w:rFonts w:hint="eastAsia"/>
        </w:rPr>
        <w:t>２　審査方法</w:t>
      </w:r>
    </w:p>
    <w:p w14:paraId="41D159D3" w14:textId="00B710E6" w:rsidR="007D6347" w:rsidRDefault="007D6347" w:rsidP="000E05B7">
      <w:pPr>
        <w:ind w:firstLineChars="100" w:firstLine="210"/>
      </w:pPr>
      <w:r>
        <w:rPr>
          <w:rFonts w:hint="eastAsia"/>
        </w:rPr>
        <w:t>あらかじめ定められた審査基準（企画提案公募要領に記載）に基づき、公募参加資格適合者について、標記選定委員会にかかる３名の委員により、プレゼンテーション審査を実施した。</w:t>
      </w:r>
    </w:p>
    <w:p w14:paraId="0A0FF258" w14:textId="7B1EDAA1" w:rsidR="007D6347" w:rsidRDefault="007D6347" w:rsidP="000E05B7">
      <w:pPr>
        <w:ind w:firstLineChars="100" w:firstLine="210"/>
      </w:pPr>
      <w:r>
        <w:rPr>
          <w:rFonts w:hint="eastAsia"/>
        </w:rPr>
        <w:t>企画提案部分の得点は、選定委員の合議により決定し、総合評価点の合計が採択基準点を上回る最高得点の提案者を最優秀提案事業者として選定した。</w:t>
      </w:r>
    </w:p>
    <w:p w14:paraId="69B65204" w14:textId="1275434A" w:rsidR="007D6347" w:rsidRDefault="007D6347"/>
    <w:p w14:paraId="37A32D93" w14:textId="450CC7EF" w:rsidR="007D6347" w:rsidRDefault="007D6347">
      <w:r>
        <w:rPr>
          <w:rFonts w:hint="eastAsia"/>
        </w:rPr>
        <w:t>３　審査対象者（提案事業者）</w:t>
      </w:r>
    </w:p>
    <w:p w14:paraId="165EE661" w14:textId="489B5DBE" w:rsidR="007D6347" w:rsidRDefault="007D6347" w:rsidP="000E05B7">
      <w:pPr>
        <w:ind w:firstLineChars="100" w:firstLine="210"/>
      </w:pPr>
      <w:r>
        <w:rPr>
          <w:rFonts w:hint="eastAsia"/>
        </w:rPr>
        <w:t>応募者数　３者</w:t>
      </w:r>
    </w:p>
    <w:p w14:paraId="0B6813D9" w14:textId="3BE3C37C" w:rsidR="007D6347" w:rsidRDefault="007D6347" w:rsidP="000E05B7">
      <w:pPr>
        <w:ind w:firstLineChars="100" w:firstLine="210"/>
      </w:pPr>
      <w:r>
        <w:rPr>
          <w:rFonts w:hint="eastAsia"/>
        </w:rPr>
        <w:t>提案事業者名（受付順）</w:t>
      </w:r>
    </w:p>
    <w:p w14:paraId="2BCF42BE" w14:textId="4F0C4407" w:rsidR="007D6347" w:rsidRDefault="007D6347" w:rsidP="000E05B7">
      <w:pPr>
        <w:ind w:firstLineChars="200" w:firstLine="420"/>
      </w:pPr>
      <w:r>
        <w:rPr>
          <w:rFonts w:hint="eastAsia"/>
        </w:rPr>
        <w:t>・</w:t>
      </w:r>
      <w:r w:rsidR="00E16C7E">
        <w:rPr>
          <w:rFonts w:hint="eastAsia"/>
        </w:rPr>
        <w:t>ソリッドインテリジェンス株式会社</w:t>
      </w:r>
    </w:p>
    <w:p w14:paraId="249AAB3E" w14:textId="74671B75" w:rsidR="00E16C7E" w:rsidRDefault="00E16C7E" w:rsidP="000E05B7">
      <w:pPr>
        <w:ind w:firstLineChars="200" w:firstLine="420"/>
      </w:pPr>
      <w:r>
        <w:rPr>
          <w:rFonts w:hint="eastAsia"/>
        </w:rPr>
        <w:t>・株式会社JTBコミュニケーションデザイン</w:t>
      </w:r>
    </w:p>
    <w:p w14:paraId="32954B45" w14:textId="4934FD1B" w:rsidR="00E16C7E" w:rsidRDefault="00E16C7E" w:rsidP="000E05B7">
      <w:pPr>
        <w:ind w:firstLineChars="200" w:firstLine="420"/>
      </w:pPr>
      <w:r>
        <w:rPr>
          <w:rFonts w:hint="eastAsia"/>
        </w:rPr>
        <w:t>・TOPPAN株</w:t>
      </w:r>
      <w:r w:rsidRPr="00241052">
        <w:rPr>
          <w:rFonts w:hint="eastAsia"/>
          <w:color w:val="000000" w:themeColor="text1"/>
        </w:rPr>
        <w:t>式会社 西日本事業本部 関西クロステックビジネスイノベーション事業部</w:t>
      </w:r>
    </w:p>
    <w:p w14:paraId="10DED984" w14:textId="504B5539" w:rsidR="00E16C7E" w:rsidRDefault="00E16C7E"/>
    <w:p w14:paraId="7511555A" w14:textId="6E134854" w:rsidR="00E16C7E" w:rsidRDefault="00E16C7E">
      <w:r>
        <w:rPr>
          <w:rFonts w:hint="eastAsia"/>
        </w:rPr>
        <w:t>４　議事概要</w:t>
      </w:r>
    </w:p>
    <w:p w14:paraId="74CAAD68" w14:textId="5D3518C6" w:rsidR="00E16C7E" w:rsidRDefault="00E16C7E">
      <w:r>
        <w:rPr>
          <w:rFonts w:hint="eastAsia"/>
        </w:rPr>
        <w:t>（1）選定委員会の成立等</w:t>
      </w:r>
    </w:p>
    <w:p w14:paraId="29A7CA0B" w14:textId="548E9475" w:rsidR="00E16C7E" w:rsidRDefault="00E16C7E" w:rsidP="000E05B7">
      <w:pPr>
        <w:ind w:firstLineChars="100" w:firstLine="210"/>
      </w:pPr>
      <w:r>
        <w:rPr>
          <w:rFonts w:hint="eastAsia"/>
        </w:rPr>
        <w:t>・過半数以上の委員の出席により、選定委員会が有効に成立している旨を確認。</w:t>
      </w:r>
    </w:p>
    <w:p w14:paraId="0B52E364" w14:textId="10DF2FAF" w:rsidR="00E16C7E" w:rsidRDefault="00E16C7E">
      <w:r>
        <w:rPr>
          <w:rFonts w:hint="eastAsia"/>
        </w:rPr>
        <w:t>（2）書類審査</w:t>
      </w:r>
    </w:p>
    <w:p w14:paraId="1016DE9A" w14:textId="6C0414E1" w:rsidR="00E16C7E" w:rsidRDefault="00E16C7E" w:rsidP="000E05B7">
      <w:pPr>
        <w:ind w:firstLineChars="100" w:firstLine="210"/>
      </w:pPr>
      <w:r>
        <w:rPr>
          <w:rFonts w:hint="eastAsia"/>
        </w:rPr>
        <w:t>・企画提案内容についての種類審査を実施。</w:t>
      </w:r>
    </w:p>
    <w:p w14:paraId="0D10073F" w14:textId="4A49EB92" w:rsidR="00E16C7E" w:rsidRDefault="00E16C7E">
      <w:r>
        <w:rPr>
          <w:rFonts w:hint="eastAsia"/>
        </w:rPr>
        <w:t>（3）プレゼンテーション審査</w:t>
      </w:r>
    </w:p>
    <w:p w14:paraId="1AF6C84D" w14:textId="68B0A193" w:rsidR="00E16C7E" w:rsidRDefault="00E16C7E" w:rsidP="000E05B7">
      <w:pPr>
        <w:ind w:firstLineChars="100" w:firstLine="210"/>
      </w:pPr>
      <w:r>
        <w:rPr>
          <w:rFonts w:hint="eastAsia"/>
        </w:rPr>
        <w:t>・提案者が、提案内容について15分間のプレゼンテーションを実施。</w:t>
      </w:r>
    </w:p>
    <w:p w14:paraId="5B337039" w14:textId="4E3B7006" w:rsidR="00E16C7E" w:rsidRDefault="00E16C7E" w:rsidP="000E05B7">
      <w:pPr>
        <w:ind w:firstLineChars="100" w:firstLine="210"/>
      </w:pPr>
      <w:r>
        <w:rPr>
          <w:rFonts w:hint="eastAsia"/>
        </w:rPr>
        <w:t>・その後、選定委員会委員による質疑を15分間実施。</w:t>
      </w:r>
    </w:p>
    <w:p w14:paraId="59456AEC" w14:textId="5723CA48" w:rsidR="00E16C7E" w:rsidRDefault="00E16C7E"/>
    <w:p w14:paraId="1314113D" w14:textId="1D7A1C71" w:rsidR="00E16C7E" w:rsidRDefault="00E16C7E">
      <w:r>
        <w:rPr>
          <w:rFonts w:hint="eastAsia"/>
        </w:rPr>
        <w:t>（4）最優秀提案事業者の選定</w:t>
      </w:r>
    </w:p>
    <w:p w14:paraId="70A1EAC6" w14:textId="79D7DD08" w:rsidR="00E16C7E" w:rsidRDefault="00E16C7E" w:rsidP="000E05B7">
      <w:pPr>
        <w:ind w:leftChars="100" w:left="210" w:firstLineChars="100" w:firstLine="210"/>
      </w:pPr>
      <w:r>
        <w:rPr>
          <w:rFonts w:hint="eastAsia"/>
        </w:rPr>
        <w:t>プレゼンテーション審査の結果を踏まえ、選定委員会委員が合議により評価点を決定したところ、TOPPAN株式</w:t>
      </w:r>
      <w:r w:rsidRPr="00241052">
        <w:rPr>
          <w:rFonts w:hint="eastAsia"/>
          <w:color w:val="000000" w:themeColor="text1"/>
        </w:rPr>
        <w:t>会社 西日本事業本部 関西クロステックビジネスイノベーション事業部が最高</w:t>
      </w:r>
      <w:r w:rsidRPr="00241052">
        <w:rPr>
          <w:rFonts w:hint="eastAsia"/>
        </w:rPr>
        <w:t>点</w:t>
      </w:r>
      <w:r>
        <w:rPr>
          <w:rFonts w:hint="eastAsia"/>
        </w:rPr>
        <w:t>を獲得したため、同社を最優秀提案事業者として選定した。</w:t>
      </w:r>
    </w:p>
    <w:p w14:paraId="69476B9F" w14:textId="0EC3EB57" w:rsidR="00E206EB" w:rsidRDefault="00E206EB">
      <w:pPr>
        <w:widowControl/>
        <w:jc w:val="left"/>
      </w:pPr>
      <w:r>
        <w:br w:type="page"/>
      </w:r>
    </w:p>
    <w:p w14:paraId="25F98AC9" w14:textId="625DE9CB" w:rsidR="00E16C7E" w:rsidRDefault="00E16C7E">
      <w:r>
        <w:rPr>
          <w:rFonts w:hint="eastAsia"/>
        </w:rPr>
        <w:lastRenderedPageBreak/>
        <w:t>【最優秀提案事業者】</w:t>
      </w:r>
    </w:p>
    <w:tbl>
      <w:tblPr>
        <w:tblStyle w:val="a7"/>
        <w:tblW w:w="4474" w:type="pct"/>
        <w:jc w:val="center"/>
        <w:tblLook w:val="04A0" w:firstRow="1" w:lastRow="0" w:firstColumn="1" w:lastColumn="0" w:noHBand="0" w:noVBand="1"/>
      </w:tblPr>
      <w:tblGrid>
        <w:gridCol w:w="3628"/>
        <w:gridCol w:w="1305"/>
        <w:gridCol w:w="1446"/>
        <w:gridCol w:w="2333"/>
      </w:tblGrid>
      <w:tr w:rsidR="00E206EB" w14:paraId="4FDD0C0F" w14:textId="77777777" w:rsidTr="00E206EB">
        <w:trPr>
          <w:jc w:val="center"/>
        </w:trPr>
        <w:tc>
          <w:tcPr>
            <w:tcW w:w="2082" w:type="pct"/>
            <w:vMerge w:val="restart"/>
            <w:vAlign w:val="center"/>
          </w:tcPr>
          <w:p w14:paraId="6086408E" w14:textId="48AD58ED" w:rsidR="00E16C7E" w:rsidRDefault="00E16C7E" w:rsidP="00E16C7E">
            <w:pPr>
              <w:jc w:val="center"/>
            </w:pPr>
            <w:r>
              <w:rPr>
                <w:rFonts w:hint="eastAsia"/>
              </w:rPr>
              <w:t>事業者名</w:t>
            </w:r>
          </w:p>
        </w:tc>
        <w:tc>
          <w:tcPr>
            <w:tcW w:w="749" w:type="pct"/>
            <w:vMerge w:val="restart"/>
            <w:vAlign w:val="center"/>
          </w:tcPr>
          <w:p w14:paraId="62B27E79" w14:textId="77777777" w:rsidR="00E16C7E" w:rsidRDefault="00E16C7E" w:rsidP="00E16C7E">
            <w:pPr>
              <w:jc w:val="center"/>
            </w:pPr>
            <w:r>
              <w:rPr>
                <w:rFonts w:hint="eastAsia"/>
              </w:rPr>
              <w:t>総合評価点</w:t>
            </w:r>
          </w:p>
          <w:p w14:paraId="19678385" w14:textId="20C029F1" w:rsidR="00E16C7E" w:rsidRDefault="00E16C7E" w:rsidP="00E16C7E">
            <w:pPr>
              <w:jc w:val="center"/>
            </w:pPr>
            <w:r>
              <w:rPr>
                <w:rFonts w:hint="eastAsia"/>
              </w:rPr>
              <w:t>（100点満点）</w:t>
            </w:r>
          </w:p>
        </w:tc>
        <w:tc>
          <w:tcPr>
            <w:tcW w:w="2169" w:type="pct"/>
            <w:gridSpan w:val="2"/>
            <w:vAlign w:val="center"/>
          </w:tcPr>
          <w:p w14:paraId="6B66B8B5" w14:textId="26027069" w:rsidR="00E16C7E" w:rsidRDefault="00E16C7E" w:rsidP="00E16C7E">
            <w:pPr>
              <w:jc w:val="center"/>
            </w:pPr>
            <w:r>
              <w:rPr>
                <w:rFonts w:hint="eastAsia"/>
              </w:rPr>
              <w:t>内訳</w:t>
            </w:r>
          </w:p>
        </w:tc>
      </w:tr>
      <w:tr w:rsidR="00E206EB" w14:paraId="25015DA9" w14:textId="77777777" w:rsidTr="00E206EB">
        <w:trPr>
          <w:jc w:val="center"/>
        </w:trPr>
        <w:tc>
          <w:tcPr>
            <w:tcW w:w="2082" w:type="pct"/>
            <w:vMerge/>
            <w:vAlign w:val="center"/>
          </w:tcPr>
          <w:p w14:paraId="6E24768F" w14:textId="77777777" w:rsidR="00E16C7E" w:rsidRDefault="00E16C7E" w:rsidP="00E16C7E">
            <w:pPr>
              <w:jc w:val="center"/>
            </w:pPr>
          </w:p>
        </w:tc>
        <w:tc>
          <w:tcPr>
            <w:tcW w:w="749" w:type="pct"/>
            <w:vMerge/>
            <w:vAlign w:val="center"/>
          </w:tcPr>
          <w:p w14:paraId="07E5475C" w14:textId="77777777" w:rsidR="00E16C7E" w:rsidRDefault="00E16C7E" w:rsidP="00E16C7E">
            <w:pPr>
              <w:jc w:val="center"/>
            </w:pPr>
          </w:p>
        </w:tc>
        <w:tc>
          <w:tcPr>
            <w:tcW w:w="830" w:type="pct"/>
            <w:vAlign w:val="center"/>
          </w:tcPr>
          <w:p w14:paraId="01EF4E32" w14:textId="37193349" w:rsidR="00E16C7E" w:rsidRDefault="00E16C7E" w:rsidP="00E16C7E">
            <w:pPr>
              <w:jc w:val="center"/>
            </w:pPr>
            <w:r>
              <w:rPr>
                <w:rFonts w:hint="eastAsia"/>
              </w:rPr>
              <w:t>企画提案点</w:t>
            </w:r>
          </w:p>
        </w:tc>
        <w:tc>
          <w:tcPr>
            <w:tcW w:w="1338" w:type="pct"/>
            <w:vAlign w:val="center"/>
          </w:tcPr>
          <w:p w14:paraId="5497895D" w14:textId="13DA08D6" w:rsidR="00E16C7E" w:rsidRDefault="00E16C7E" w:rsidP="00E16C7E">
            <w:pPr>
              <w:jc w:val="center"/>
            </w:pPr>
            <w:r>
              <w:rPr>
                <w:rFonts w:hint="eastAsia"/>
              </w:rPr>
              <w:t>価格点（提案金額）</w:t>
            </w:r>
          </w:p>
        </w:tc>
      </w:tr>
      <w:tr w:rsidR="00E206EB" w14:paraId="4545A13F" w14:textId="77777777" w:rsidTr="00E206EB">
        <w:trPr>
          <w:jc w:val="center"/>
        </w:trPr>
        <w:tc>
          <w:tcPr>
            <w:tcW w:w="2082" w:type="pct"/>
            <w:vAlign w:val="center"/>
          </w:tcPr>
          <w:p w14:paraId="4072E8AC" w14:textId="44FFF869" w:rsidR="00E16C7E" w:rsidRPr="00241052" w:rsidRDefault="00E16C7E" w:rsidP="00CC2302">
            <w:pPr>
              <w:rPr>
                <w:color w:val="FF0000"/>
              </w:rPr>
            </w:pPr>
            <w:r w:rsidRPr="00241052">
              <w:rPr>
                <w:rFonts w:hint="eastAsia"/>
              </w:rPr>
              <w:t>TOPPAN株式会社 西日本事業本部 関西クロステックビジネスイノベーション事業部</w:t>
            </w:r>
          </w:p>
        </w:tc>
        <w:tc>
          <w:tcPr>
            <w:tcW w:w="749" w:type="pct"/>
            <w:vAlign w:val="center"/>
          </w:tcPr>
          <w:p w14:paraId="1354E4E1" w14:textId="6851E64B" w:rsidR="00E16C7E" w:rsidRPr="00241052" w:rsidRDefault="00CC2302" w:rsidP="00CC2302">
            <w:pPr>
              <w:jc w:val="center"/>
            </w:pPr>
            <w:r w:rsidRPr="00241052">
              <w:rPr>
                <w:rFonts w:hint="eastAsia"/>
              </w:rPr>
              <w:t>84.67</w:t>
            </w:r>
          </w:p>
        </w:tc>
        <w:tc>
          <w:tcPr>
            <w:tcW w:w="830" w:type="pct"/>
            <w:vAlign w:val="center"/>
          </w:tcPr>
          <w:p w14:paraId="3ADD4FC6" w14:textId="1746EF3C" w:rsidR="00E16C7E" w:rsidRDefault="00CC2302" w:rsidP="00CC2302">
            <w:pPr>
              <w:jc w:val="center"/>
            </w:pPr>
            <w:r>
              <w:rPr>
                <w:rFonts w:hint="eastAsia"/>
              </w:rPr>
              <w:t>71.67</w:t>
            </w:r>
          </w:p>
        </w:tc>
        <w:tc>
          <w:tcPr>
            <w:tcW w:w="1338" w:type="pct"/>
            <w:vAlign w:val="center"/>
          </w:tcPr>
          <w:p w14:paraId="574A3612" w14:textId="4A175C61" w:rsidR="00E16C7E" w:rsidRDefault="00CC2302" w:rsidP="00CC2302">
            <w:pPr>
              <w:jc w:val="center"/>
            </w:pPr>
            <w:r>
              <w:rPr>
                <w:rFonts w:hint="eastAsia"/>
              </w:rPr>
              <w:t>10</w:t>
            </w:r>
            <w:r w:rsidR="00241052">
              <w:rPr>
                <w:rFonts w:hint="eastAsia"/>
              </w:rPr>
              <w:t>.0</w:t>
            </w:r>
            <w:r>
              <w:rPr>
                <w:rFonts w:hint="eastAsia"/>
              </w:rPr>
              <w:t>（</w:t>
            </w:r>
            <w:r w:rsidR="000E05B7">
              <w:rPr>
                <w:rFonts w:hint="eastAsia"/>
              </w:rPr>
              <w:t>22,605,000円</w:t>
            </w:r>
            <w:r>
              <w:rPr>
                <w:rFonts w:hint="eastAsia"/>
              </w:rPr>
              <w:t>）</w:t>
            </w:r>
          </w:p>
        </w:tc>
      </w:tr>
    </w:tbl>
    <w:p w14:paraId="47DEF7B3" w14:textId="5E844F92" w:rsidR="00E16C7E" w:rsidRDefault="00E16C7E"/>
    <w:p w14:paraId="14ED7AFE" w14:textId="12A6BB51" w:rsidR="00E16C7E" w:rsidRDefault="00E16C7E">
      <w:r>
        <w:rPr>
          <w:rFonts w:hint="eastAsia"/>
        </w:rPr>
        <w:t>【審査結果】</w:t>
      </w:r>
    </w:p>
    <w:tbl>
      <w:tblPr>
        <w:tblStyle w:val="a7"/>
        <w:tblW w:w="3529" w:type="pct"/>
        <w:jc w:val="center"/>
        <w:tblLook w:val="04A0" w:firstRow="1" w:lastRow="0" w:firstColumn="1" w:lastColumn="0" w:noHBand="0" w:noVBand="1"/>
      </w:tblPr>
      <w:tblGrid>
        <w:gridCol w:w="935"/>
        <w:gridCol w:w="1658"/>
        <w:gridCol w:w="1658"/>
        <w:gridCol w:w="2621"/>
      </w:tblGrid>
      <w:tr w:rsidR="00E16C7E" w14:paraId="74723D4F" w14:textId="77777777" w:rsidTr="00E206EB">
        <w:trPr>
          <w:jc w:val="center"/>
        </w:trPr>
        <w:tc>
          <w:tcPr>
            <w:tcW w:w="681" w:type="pct"/>
            <w:vMerge w:val="restart"/>
            <w:vAlign w:val="center"/>
          </w:tcPr>
          <w:p w14:paraId="675978F9" w14:textId="4236F39C" w:rsidR="00E16C7E" w:rsidRDefault="00E16C7E" w:rsidP="00E16C7E">
            <w:pPr>
              <w:jc w:val="center"/>
            </w:pPr>
            <w:r>
              <w:rPr>
                <w:rFonts w:hint="eastAsia"/>
              </w:rPr>
              <w:t>順位</w:t>
            </w:r>
          </w:p>
        </w:tc>
        <w:tc>
          <w:tcPr>
            <w:tcW w:w="1206" w:type="pct"/>
            <w:vMerge w:val="restart"/>
            <w:vAlign w:val="center"/>
          </w:tcPr>
          <w:p w14:paraId="6E82E80F" w14:textId="594564D5" w:rsidR="00E16C7E" w:rsidRDefault="00E16C7E" w:rsidP="00E16C7E">
            <w:pPr>
              <w:jc w:val="center"/>
            </w:pPr>
            <w:r>
              <w:rPr>
                <w:rFonts w:hint="eastAsia"/>
              </w:rPr>
              <w:t>総合評価点</w:t>
            </w:r>
          </w:p>
        </w:tc>
        <w:tc>
          <w:tcPr>
            <w:tcW w:w="3113" w:type="pct"/>
            <w:gridSpan w:val="2"/>
            <w:vAlign w:val="center"/>
          </w:tcPr>
          <w:p w14:paraId="3145AF97" w14:textId="03E422DA" w:rsidR="00E16C7E" w:rsidRDefault="00E16C7E" w:rsidP="00E16C7E">
            <w:pPr>
              <w:jc w:val="center"/>
            </w:pPr>
            <w:r>
              <w:rPr>
                <w:rFonts w:hint="eastAsia"/>
              </w:rPr>
              <w:t>内</w:t>
            </w:r>
            <w:r w:rsidR="00CC2302">
              <w:rPr>
                <w:rFonts w:hint="eastAsia"/>
              </w:rPr>
              <w:t xml:space="preserve">　　　</w:t>
            </w:r>
            <w:r>
              <w:rPr>
                <w:rFonts w:hint="eastAsia"/>
              </w:rPr>
              <w:t>訳</w:t>
            </w:r>
          </w:p>
        </w:tc>
      </w:tr>
      <w:tr w:rsidR="00E16C7E" w14:paraId="59E8226C" w14:textId="77777777" w:rsidTr="00E206EB">
        <w:trPr>
          <w:jc w:val="center"/>
        </w:trPr>
        <w:tc>
          <w:tcPr>
            <w:tcW w:w="681" w:type="pct"/>
            <w:vMerge/>
            <w:vAlign w:val="center"/>
          </w:tcPr>
          <w:p w14:paraId="5DA706A5" w14:textId="77777777" w:rsidR="00E16C7E" w:rsidRDefault="00E16C7E" w:rsidP="00E16C7E">
            <w:pPr>
              <w:jc w:val="center"/>
            </w:pPr>
          </w:p>
        </w:tc>
        <w:tc>
          <w:tcPr>
            <w:tcW w:w="1206" w:type="pct"/>
            <w:vMerge/>
            <w:vAlign w:val="center"/>
          </w:tcPr>
          <w:p w14:paraId="6BB6C706" w14:textId="77777777" w:rsidR="00E16C7E" w:rsidRDefault="00E16C7E" w:rsidP="00E16C7E">
            <w:pPr>
              <w:jc w:val="center"/>
            </w:pPr>
          </w:p>
        </w:tc>
        <w:tc>
          <w:tcPr>
            <w:tcW w:w="1206" w:type="pct"/>
            <w:vAlign w:val="center"/>
          </w:tcPr>
          <w:p w14:paraId="5DFE1E46" w14:textId="1EA7E8D8" w:rsidR="00E16C7E" w:rsidRDefault="00E16C7E" w:rsidP="00E16C7E">
            <w:pPr>
              <w:jc w:val="center"/>
            </w:pPr>
            <w:r>
              <w:rPr>
                <w:rFonts w:hint="eastAsia"/>
              </w:rPr>
              <w:t>企画提案点</w:t>
            </w:r>
          </w:p>
        </w:tc>
        <w:tc>
          <w:tcPr>
            <w:tcW w:w="1907" w:type="pct"/>
            <w:vAlign w:val="center"/>
          </w:tcPr>
          <w:p w14:paraId="78DC4F40" w14:textId="50F886D3" w:rsidR="00E16C7E" w:rsidRDefault="00E16C7E" w:rsidP="00E16C7E">
            <w:pPr>
              <w:jc w:val="center"/>
            </w:pPr>
            <w:r>
              <w:rPr>
                <w:rFonts w:hint="eastAsia"/>
              </w:rPr>
              <w:t>価格点（提案金額）</w:t>
            </w:r>
          </w:p>
        </w:tc>
      </w:tr>
      <w:tr w:rsidR="002B6A4A" w:rsidRPr="002B6A4A" w14:paraId="3A2A9168" w14:textId="77777777" w:rsidTr="00E206EB">
        <w:trPr>
          <w:jc w:val="center"/>
        </w:trPr>
        <w:tc>
          <w:tcPr>
            <w:tcW w:w="681" w:type="pct"/>
            <w:vAlign w:val="center"/>
          </w:tcPr>
          <w:p w14:paraId="397D749B" w14:textId="59EE44F0" w:rsidR="00E16C7E" w:rsidRDefault="00CC2302" w:rsidP="00CC2302">
            <w:pPr>
              <w:jc w:val="center"/>
            </w:pPr>
            <w:r>
              <w:rPr>
                <w:rFonts w:hint="eastAsia"/>
              </w:rPr>
              <w:t>１</w:t>
            </w:r>
          </w:p>
        </w:tc>
        <w:tc>
          <w:tcPr>
            <w:tcW w:w="1206" w:type="pct"/>
            <w:vAlign w:val="center"/>
          </w:tcPr>
          <w:p w14:paraId="1CEF4350" w14:textId="16B60864" w:rsidR="00E16C7E" w:rsidRDefault="00CC2302" w:rsidP="00CC2302">
            <w:pPr>
              <w:jc w:val="center"/>
            </w:pPr>
            <w:r>
              <w:rPr>
                <w:rFonts w:hint="eastAsia"/>
              </w:rPr>
              <w:t>84.67</w:t>
            </w:r>
          </w:p>
        </w:tc>
        <w:tc>
          <w:tcPr>
            <w:tcW w:w="1206" w:type="pct"/>
            <w:vAlign w:val="center"/>
          </w:tcPr>
          <w:p w14:paraId="21F62836" w14:textId="128BB159" w:rsidR="00E16C7E" w:rsidRDefault="00CC2302" w:rsidP="00CC2302">
            <w:pPr>
              <w:jc w:val="center"/>
            </w:pPr>
            <w:r>
              <w:rPr>
                <w:rFonts w:hint="eastAsia"/>
              </w:rPr>
              <w:t>71.67</w:t>
            </w:r>
          </w:p>
        </w:tc>
        <w:tc>
          <w:tcPr>
            <w:tcW w:w="1907" w:type="pct"/>
            <w:vAlign w:val="center"/>
          </w:tcPr>
          <w:p w14:paraId="7B71526A" w14:textId="2FC9A114" w:rsidR="00E16C7E" w:rsidRDefault="00CC2302" w:rsidP="00CC2302">
            <w:pPr>
              <w:jc w:val="center"/>
            </w:pPr>
            <w:r>
              <w:rPr>
                <w:rFonts w:hint="eastAsia"/>
              </w:rPr>
              <w:t>10</w:t>
            </w:r>
            <w:r w:rsidR="00241052">
              <w:rPr>
                <w:rFonts w:hint="eastAsia"/>
              </w:rPr>
              <w:t>.0</w:t>
            </w:r>
            <w:r>
              <w:rPr>
                <w:rFonts w:hint="eastAsia"/>
              </w:rPr>
              <w:t>（</w:t>
            </w:r>
            <w:r w:rsidR="00E206EB">
              <w:rPr>
                <w:rFonts w:hint="eastAsia"/>
              </w:rPr>
              <w:t>22,605,000円</w:t>
            </w:r>
            <w:r>
              <w:rPr>
                <w:rFonts w:hint="eastAsia"/>
              </w:rPr>
              <w:t>）</w:t>
            </w:r>
          </w:p>
        </w:tc>
      </w:tr>
      <w:tr w:rsidR="00E16C7E" w14:paraId="0285455B" w14:textId="77777777" w:rsidTr="00E206EB">
        <w:trPr>
          <w:jc w:val="center"/>
        </w:trPr>
        <w:tc>
          <w:tcPr>
            <w:tcW w:w="681" w:type="pct"/>
            <w:vAlign w:val="center"/>
          </w:tcPr>
          <w:p w14:paraId="0E1920BF" w14:textId="2F9C75FC" w:rsidR="00E16C7E" w:rsidRDefault="00CC2302" w:rsidP="00CC2302">
            <w:pPr>
              <w:jc w:val="center"/>
            </w:pPr>
            <w:r>
              <w:rPr>
                <w:rFonts w:hint="eastAsia"/>
              </w:rPr>
              <w:t>２</w:t>
            </w:r>
          </w:p>
        </w:tc>
        <w:tc>
          <w:tcPr>
            <w:tcW w:w="1206" w:type="pct"/>
            <w:vAlign w:val="center"/>
          </w:tcPr>
          <w:p w14:paraId="7509EA51" w14:textId="1392D5A0" w:rsidR="00E16C7E" w:rsidRDefault="00CC2302" w:rsidP="00CC2302">
            <w:pPr>
              <w:jc w:val="center"/>
            </w:pPr>
            <w:r>
              <w:rPr>
                <w:rFonts w:hint="eastAsia"/>
              </w:rPr>
              <w:t>67.33</w:t>
            </w:r>
          </w:p>
        </w:tc>
        <w:tc>
          <w:tcPr>
            <w:tcW w:w="1206" w:type="pct"/>
            <w:vAlign w:val="center"/>
          </w:tcPr>
          <w:p w14:paraId="186F28B4" w14:textId="31FADE54" w:rsidR="00E16C7E" w:rsidRDefault="00CC2302" w:rsidP="00CC2302">
            <w:pPr>
              <w:jc w:val="center"/>
            </w:pPr>
            <w:r>
              <w:rPr>
                <w:rFonts w:hint="eastAsia"/>
              </w:rPr>
              <w:t>54.33</w:t>
            </w:r>
          </w:p>
        </w:tc>
        <w:tc>
          <w:tcPr>
            <w:tcW w:w="1907" w:type="pct"/>
            <w:vAlign w:val="center"/>
          </w:tcPr>
          <w:p w14:paraId="7B793DDB" w14:textId="7DDECC00" w:rsidR="00E16C7E" w:rsidRDefault="00CC2302" w:rsidP="00CC2302">
            <w:pPr>
              <w:jc w:val="center"/>
            </w:pPr>
            <w:r>
              <w:rPr>
                <w:rFonts w:hint="eastAsia"/>
              </w:rPr>
              <w:t>10</w:t>
            </w:r>
            <w:r w:rsidR="00241052">
              <w:rPr>
                <w:rFonts w:hint="eastAsia"/>
              </w:rPr>
              <w:t>.0</w:t>
            </w:r>
            <w:r>
              <w:rPr>
                <w:rFonts w:hint="eastAsia"/>
              </w:rPr>
              <w:t>（</w:t>
            </w:r>
            <w:r w:rsidR="00E206EB">
              <w:rPr>
                <w:rFonts w:hint="eastAsia"/>
              </w:rPr>
              <w:t>22,573,650円</w:t>
            </w:r>
            <w:r>
              <w:rPr>
                <w:rFonts w:hint="eastAsia"/>
              </w:rPr>
              <w:t>）</w:t>
            </w:r>
          </w:p>
        </w:tc>
      </w:tr>
      <w:tr w:rsidR="00E16C7E" w14:paraId="00C232D0" w14:textId="77777777" w:rsidTr="00E206EB">
        <w:trPr>
          <w:jc w:val="center"/>
        </w:trPr>
        <w:tc>
          <w:tcPr>
            <w:tcW w:w="681" w:type="pct"/>
            <w:vAlign w:val="center"/>
          </w:tcPr>
          <w:p w14:paraId="4DC26F67" w14:textId="4E481499" w:rsidR="00E16C7E" w:rsidRDefault="00CC2302" w:rsidP="00CC2302">
            <w:pPr>
              <w:jc w:val="center"/>
            </w:pPr>
            <w:r>
              <w:rPr>
                <w:rFonts w:hint="eastAsia"/>
              </w:rPr>
              <w:t>３</w:t>
            </w:r>
          </w:p>
        </w:tc>
        <w:tc>
          <w:tcPr>
            <w:tcW w:w="1206" w:type="pct"/>
            <w:vAlign w:val="center"/>
          </w:tcPr>
          <w:p w14:paraId="373896DE" w14:textId="04F8764E" w:rsidR="00E16C7E" w:rsidRDefault="00CC2302" w:rsidP="00CC2302">
            <w:pPr>
              <w:jc w:val="center"/>
            </w:pPr>
            <w:r>
              <w:rPr>
                <w:rFonts w:hint="eastAsia"/>
              </w:rPr>
              <w:t>56.67</w:t>
            </w:r>
          </w:p>
        </w:tc>
        <w:tc>
          <w:tcPr>
            <w:tcW w:w="1206" w:type="pct"/>
            <w:vAlign w:val="center"/>
          </w:tcPr>
          <w:p w14:paraId="110081F7" w14:textId="2FD9E74C" w:rsidR="00E16C7E" w:rsidRDefault="00CC2302" w:rsidP="00CC2302">
            <w:pPr>
              <w:jc w:val="center"/>
            </w:pPr>
            <w:r>
              <w:rPr>
                <w:rFonts w:hint="eastAsia"/>
              </w:rPr>
              <w:t>46.67</w:t>
            </w:r>
          </w:p>
        </w:tc>
        <w:tc>
          <w:tcPr>
            <w:tcW w:w="1907" w:type="pct"/>
            <w:vAlign w:val="center"/>
          </w:tcPr>
          <w:p w14:paraId="5B86A6DD" w14:textId="5499AA59" w:rsidR="00E16C7E" w:rsidRDefault="00CC2302" w:rsidP="00CC2302">
            <w:pPr>
              <w:jc w:val="center"/>
            </w:pPr>
            <w:r>
              <w:rPr>
                <w:rFonts w:hint="eastAsia"/>
              </w:rPr>
              <w:t>10</w:t>
            </w:r>
            <w:r w:rsidR="00241052">
              <w:rPr>
                <w:rFonts w:hint="eastAsia"/>
              </w:rPr>
              <w:t>.0</w:t>
            </w:r>
            <w:r>
              <w:rPr>
                <w:rFonts w:hint="eastAsia"/>
              </w:rPr>
              <w:t>（</w:t>
            </w:r>
            <w:r w:rsidR="00E206EB">
              <w:rPr>
                <w:rFonts w:hint="eastAsia"/>
              </w:rPr>
              <w:t>22,660,000円</w:t>
            </w:r>
            <w:r>
              <w:rPr>
                <w:rFonts w:hint="eastAsia"/>
              </w:rPr>
              <w:t>）</w:t>
            </w:r>
          </w:p>
        </w:tc>
      </w:tr>
    </w:tbl>
    <w:p w14:paraId="3ED54389" w14:textId="77777777" w:rsidR="00241052" w:rsidRDefault="00241052"/>
    <w:p w14:paraId="5F22E317" w14:textId="04D01C2B" w:rsidR="00CC2302" w:rsidRDefault="00CC2302">
      <w:r>
        <w:rPr>
          <w:rFonts w:hint="eastAsia"/>
        </w:rPr>
        <w:t>【最優秀提案事業者の選定理由</w:t>
      </w:r>
      <w:r w:rsidR="000E05B7">
        <w:rPr>
          <w:rFonts w:hint="eastAsia"/>
        </w:rPr>
        <w:t>及び講評</w:t>
      </w:r>
      <w:r>
        <w:rPr>
          <w:rFonts w:hint="eastAsia"/>
        </w:rPr>
        <w:t>】</w:t>
      </w:r>
    </w:p>
    <w:p w14:paraId="3A58923B" w14:textId="31011682" w:rsidR="00F76DD9" w:rsidRDefault="00F76DD9" w:rsidP="00E206EB">
      <w:pPr>
        <w:ind w:leftChars="100" w:left="420" w:hangingChars="100" w:hanging="210"/>
      </w:pPr>
      <w:r>
        <w:rPr>
          <w:rFonts w:hint="eastAsia"/>
        </w:rPr>
        <w:t>○メインターゲットである外国人等観光客</w:t>
      </w:r>
      <w:r w:rsidR="00767B8B">
        <w:rPr>
          <w:rFonts w:hint="eastAsia"/>
        </w:rPr>
        <w:t>がコンテンツに接触する時間に配慮された提案が検討されており、府が求める事業趣旨に合致している。</w:t>
      </w:r>
    </w:p>
    <w:p w14:paraId="7937F022" w14:textId="1DB730B2" w:rsidR="00CC2302" w:rsidRDefault="00CC2302" w:rsidP="00E206EB">
      <w:pPr>
        <w:ind w:leftChars="100" w:left="420" w:hangingChars="100" w:hanging="210"/>
      </w:pPr>
      <w:r>
        <w:rPr>
          <w:rFonts w:hint="eastAsia"/>
        </w:rPr>
        <w:t>○</w:t>
      </w:r>
      <w:r w:rsidR="00E92279" w:rsidRPr="00241052">
        <w:rPr>
          <w:rFonts w:hint="eastAsia"/>
          <w:color w:val="000000" w:themeColor="text1"/>
        </w:rPr>
        <w:t>民泊関連団体や民泊プラットフォーム等</w:t>
      </w:r>
      <w:r w:rsidR="00F76DD9" w:rsidRPr="00241052">
        <w:rPr>
          <w:rFonts w:hint="eastAsia"/>
          <w:color w:val="000000" w:themeColor="text1"/>
        </w:rPr>
        <w:t>にヒアリングするなど、近年、問題となっているいわゆる民泊が課題と認識して着目されていることが</w:t>
      </w:r>
      <w:r w:rsidR="00F76DD9">
        <w:rPr>
          <w:rFonts w:hint="eastAsia"/>
        </w:rPr>
        <w:t>評価できる。</w:t>
      </w:r>
    </w:p>
    <w:p w14:paraId="6C8F160B" w14:textId="7954CB84" w:rsidR="00CC2302" w:rsidRDefault="00CC2302" w:rsidP="00E206EB">
      <w:pPr>
        <w:ind w:firstLineChars="100" w:firstLine="210"/>
      </w:pPr>
      <w:r>
        <w:rPr>
          <w:rFonts w:hint="eastAsia"/>
        </w:rPr>
        <w:t>○</w:t>
      </w:r>
      <w:r w:rsidR="00767B8B">
        <w:rPr>
          <w:rFonts w:hint="eastAsia"/>
        </w:rPr>
        <w:t>これまでの事業実績の反省点を生かした事業計画を立てられている点が評価できる。</w:t>
      </w:r>
    </w:p>
    <w:p w14:paraId="7DFF9802" w14:textId="3719743E" w:rsidR="00CC2302" w:rsidRDefault="00CC2302" w:rsidP="00E206EB">
      <w:pPr>
        <w:ind w:leftChars="100" w:left="420" w:hangingChars="100" w:hanging="210"/>
      </w:pPr>
      <w:r>
        <w:rPr>
          <w:rFonts w:hint="eastAsia"/>
        </w:rPr>
        <w:t>○</w:t>
      </w:r>
      <w:r w:rsidR="00767B8B">
        <w:rPr>
          <w:rFonts w:hint="eastAsia"/>
        </w:rPr>
        <w:t>広告は、一定の投資額がないと認知</w:t>
      </w:r>
      <w:r w:rsidR="00C50FAB">
        <w:rPr>
          <w:rFonts w:hint="eastAsia"/>
        </w:rPr>
        <w:t>度</w:t>
      </w:r>
      <w:r w:rsidR="00767B8B">
        <w:rPr>
          <w:rFonts w:hint="eastAsia"/>
        </w:rPr>
        <w:t>が上がらない。限られた費用を分散することはさらに効果を下げる要因。提案事業者からの調査結果をもとに府としても費用対効果を考えていただきたい。</w:t>
      </w:r>
    </w:p>
    <w:p w14:paraId="7D019A79" w14:textId="19C1AB3F" w:rsidR="000E05B7" w:rsidRDefault="000E05B7" w:rsidP="00E206EB">
      <w:pPr>
        <w:ind w:leftChars="100" w:left="420" w:hangingChars="100" w:hanging="210"/>
      </w:pPr>
      <w:r>
        <w:rPr>
          <w:rFonts w:hint="eastAsia"/>
        </w:rPr>
        <w:t>○効果検証のサンプル数が少ないと考えられるので、府と提案事業者</w:t>
      </w:r>
      <w:r w:rsidR="00E92279" w:rsidRPr="00B15085">
        <w:rPr>
          <w:rFonts w:hint="eastAsia"/>
          <w:color w:val="000000" w:themeColor="text1"/>
        </w:rPr>
        <w:t>において</w:t>
      </w:r>
      <w:r w:rsidRPr="00B15085">
        <w:rPr>
          <w:rFonts w:hint="eastAsia"/>
          <w:color w:val="000000" w:themeColor="text1"/>
        </w:rPr>
        <w:t>調査</w:t>
      </w:r>
      <w:r>
        <w:rPr>
          <w:rFonts w:hint="eastAsia"/>
        </w:rPr>
        <w:t>精度が確保できるサンプル数や調査方法を協議してもらいたい。</w:t>
      </w:r>
    </w:p>
    <w:p w14:paraId="1A2F60A4" w14:textId="77777777" w:rsidR="00767B8B" w:rsidRPr="00767B8B" w:rsidRDefault="00767B8B"/>
    <w:p w14:paraId="16A037C9" w14:textId="1AAA6275" w:rsidR="00CC2302" w:rsidRDefault="00CC2302">
      <w:r>
        <w:rPr>
          <w:rFonts w:hint="eastAsia"/>
        </w:rPr>
        <w:t>５　選定委員会委員（50音順、敬称略）</w:t>
      </w:r>
    </w:p>
    <w:tbl>
      <w:tblPr>
        <w:tblStyle w:val="a7"/>
        <w:tblW w:w="4948" w:type="pct"/>
        <w:tblLook w:val="04A0" w:firstRow="1" w:lastRow="0" w:firstColumn="1" w:lastColumn="0" w:noHBand="0" w:noVBand="1"/>
      </w:tblPr>
      <w:tblGrid>
        <w:gridCol w:w="3126"/>
        <w:gridCol w:w="1655"/>
        <w:gridCol w:w="4854"/>
      </w:tblGrid>
      <w:tr w:rsidR="00CC2302" w14:paraId="5124DC56" w14:textId="77777777" w:rsidTr="00E206EB">
        <w:tc>
          <w:tcPr>
            <w:tcW w:w="1622" w:type="pct"/>
          </w:tcPr>
          <w:p w14:paraId="1842B3CC" w14:textId="63E63EE7" w:rsidR="00CC2302" w:rsidRDefault="00CC2302" w:rsidP="00CC2302">
            <w:pPr>
              <w:jc w:val="center"/>
            </w:pPr>
            <w:r>
              <w:rPr>
                <w:rFonts w:hint="eastAsia"/>
              </w:rPr>
              <w:t>所属・職名等</w:t>
            </w:r>
          </w:p>
        </w:tc>
        <w:tc>
          <w:tcPr>
            <w:tcW w:w="859" w:type="pct"/>
          </w:tcPr>
          <w:p w14:paraId="51F85247" w14:textId="5EDC656A" w:rsidR="00CC2302" w:rsidRDefault="00CC2302" w:rsidP="00CC2302">
            <w:pPr>
              <w:jc w:val="center"/>
            </w:pPr>
            <w:r>
              <w:rPr>
                <w:rFonts w:hint="eastAsia"/>
              </w:rPr>
              <w:t>氏名</w:t>
            </w:r>
          </w:p>
        </w:tc>
        <w:tc>
          <w:tcPr>
            <w:tcW w:w="2519" w:type="pct"/>
          </w:tcPr>
          <w:p w14:paraId="3E795E56" w14:textId="4EBA8E9C" w:rsidR="00CC2302" w:rsidRDefault="00CC2302" w:rsidP="00CC2302">
            <w:pPr>
              <w:jc w:val="center"/>
            </w:pPr>
            <w:r>
              <w:rPr>
                <w:rFonts w:hint="eastAsia"/>
              </w:rPr>
              <w:t>選任理由</w:t>
            </w:r>
          </w:p>
        </w:tc>
      </w:tr>
      <w:tr w:rsidR="00CC2302" w14:paraId="47636EA2" w14:textId="77777777" w:rsidTr="00E206EB">
        <w:tc>
          <w:tcPr>
            <w:tcW w:w="1622" w:type="pct"/>
            <w:vAlign w:val="center"/>
          </w:tcPr>
          <w:p w14:paraId="5122984C" w14:textId="77777777" w:rsidR="00241052" w:rsidRDefault="00CC2302" w:rsidP="00E206EB">
            <w:pPr>
              <w:jc w:val="center"/>
            </w:pPr>
            <w:r>
              <w:rPr>
                <w:rFonts w:hint="eastAsia"/>
              </w:rPr>
              <w:t>龍谷大学</w:t>
            </w:r>
          </w:p>
          <w:p w14:paraId="0E25B9F2" w14:textId="18716454" w:rsidR="00CC2302" w:rsidRDefault="00CC2302" w:rsidP="00E206EB">
            <w:pPr>
              <w:jc w:val="center"/>
            </w:pPr>
            <w:r>
              <w:rPr>
                <w:rFonts w:hint="eastAsia"/>
              </w:rPr>
              <w:t>元社会学部教授</w:t>
            </w:r>
          </w:p>
        </w:tc>
        <w:tc>
          <w:tcPr>
            <w:tcW w:w="859" w:type="pct"/>
            <w:vAlign w:val="center"/>
          </w:tcPr>
          <w:p w14:paraId="585B1F34" w14:textId="2ABA9ABF" w:rsidR="00CC2302" w:rsidRDefault="00CC2302" w:rsidP="00E206EB">
            <w:pPr>
              <w:jc w:val="center"/>
            </w:pPr>
            <w:r>
              <w:rPr>
                <w:rFonts w:hint="eastAsia"/>
              </w:rPr>
              <w:t>岸本　文利</w:t>
            </w:r>
          </w:p>
        </w:tc>
        <w:tc>
          <w:tcPr>
            <w:tcW w:w="2519" w:type="pct"/>
          </w:tcPr>
          <w:p w14:paraId="3AC8E0C3" w14:textId="71993037" w:rsidR="00CC2302" w:rsidRDefault="00CC2302">
            <w:r>
              <w:rPr>
                <w:rFonts w:hint="eastAsia"/>
              </w:rPr>
              <w:t>広報手法（情報発信やイベント等）に関する専門的知見を有し、本目的である外国人等観光客への周知啓発や効果検証の適格性・妥当性等を審査いただくため</w:t>
            </w:r>
          </w:p>
        </w:tc>
      </w:tr>
      <w:tr w:rsidR="00CC2302" w14:paraId="027B82D5" w14:textId="77777777" w:rsidTr="00E206EB">
        <w:tc>
          <w:tcPr>
            <w:tcW w:w="1622" w:type="pct"/>
            <w:vAlign w:val="center"/>
          </w:tcPr>
          <w:p w14:paraId="3CDD8B7B" w14:textId="77777777" w:rsidR="00CC2302" w:rsidRDefault="00CC2302" w:rsidP="00E206EB">
            <w:pPr>
              <w:jc w:val="center"/>
            </w:pPr>
            <w:r>
              <w:rPr>
                <w:rFonts w:hint="eastAsia"/>
              </w:rPr>
              <w:t>公益社団法人　日本広報協会</w:t>
            </w:r>
          </w:p>
          <w:p w14:paraId="4C9815DE" w14:textId="62273BEF" w:rsidR="00CC2302" w:rsidRDefault="00CC2302" w:rsidP="00E206EB">
            <w:pPr>
              <w:jc w:val="center"/>
            </w:pPr>
            <w:r>
              <w:rPr>
                <w:rFonts w:hint="eastAsia"/>
              </w:rPr>
              <w:t>広報アドバイザー</w:t>
            </w:r>
          </w:p>
        </w:tc>
        <w:tc>
          <w:tcPr>
            <w:tcW w:w="859" w:type="pct"/>
            <w:vAlign w:val="center"/>
          </w:tcPr>
          <w:p w14:paraId="018BB766" w14:textId="5656E93D" w:rsidR="00CC2302" w:rsidRDefault="00CC2302" w:rsidP="00E206EB">
            <w:pPr>
              <w:jc w:val="center"/>
            </w:pPr>
            <w:r>
              <w:rPr>
                <w:rFonts w:hint="eastAsia"/>
              </w:rPr>
              <w:t>平本　久美子</w:t>
            </w:r>
          </w:p>
        </w:tc>
        <w:tc>
          <w:tcPr>
            <w:tcW w:w="2519" w:type="pct"/>
          </w:tcPr>
          <w:p w14:paraId="68077E0C" w14:textId="76579F31" w:rsidR="00CC2302" w:rsidRDefault="00CC2302">
            <w:r>
              <w:rPr>
                <w:rFonts w:hint="eastAsia"/>
              </w:rPr>
              <w:t>広告、広報、イベント等のプロモーションに精通しており、周知啓発に関する適格性・妥当性等を審査いただくため</w:t>
            </w:r>
          </w:p>
        </w:tc>
      </w:tr>
      <w:tr w:rsidR="00CC2302" w14:paraId="054CA218" w14:textId="77777777" w:rsidTr="00E206EB">
        <w:tc>
          <w:tcPr>
            <w:tcW w:w="1622" w:type="pct"/>
            <w:vAlign w:val="center"/>
          </w:tcPr>
          <w:p w14:paraId="42552EC6" w14:textId="77777777" w:rsidR="00CC2302" w:rsidRDefault="00CC2302" w:rsidP="00E206EB">
            <w:pPr>
              <w:jc w:val="center"/>
            </w:pPr>
            <w:r>
              <w:rPr>
                <w:rFonts w:hint="eastAsia"/>
              </w:rPr>
              <w:t>大阪弁護士会</w:t>
            </w:r>
          </w:p>
          <w:p w14:paraId="5756D69B" w14:textId="5B962249" w:rsidR="00CC2302" w:rsidRDefault="00CC2302" w:rsidP="00E206EB">
            <w:pPr>
              <w:jc w:val="center"/>
            </w:pPr>
            <w:r>
              <w:rPr>
                <w:rFonts w:hint="eastAsia"/>
              </w:rPr>
              <w:t>弁護士</w:t>
            </w:r>
          </w:p>
        </w:tc>
        <w:tc>
          <w:tcPr>
            <w:tcW w:w="859" w:type="pct"/>
            <w:vAlign w:val="center"/>
          </w:tcPr>
          <w:p w14:paraId="3973DF1D" w14:textId="2ACDCA76" w:rsidR="00CC2302" w:rsidRDefault="00CC2302" w:rsidP="00E206EB">
            <w:pPr>
              <w:jc w:val="center"/>
            </w:pPr>
            <w:r>
              <w:rPr>
                <w:rFonts w:hint="eastAsia"/>
              </w:rPr>
              <w:t>堀内　聡</w:t>
            </w:r>
          </w:p>
        </w:tc>
        <w:tc>
          <w:tcPr>
            <w:tcW w:w="2519" w:type="pct"/>
          </w:tcPr>
          <w:p w14:paraId="2D432E1C" w14:textId="49CEAC25" w:rsidR="00CC2302" w:rsidRDefault="00CC2302">
            <w:r>
              <w:rPr>
                <w:rFonts w:hint="eastAsia"/>
              </w:rPr>
              <w:t>法律に精通しており、提案の実施体制及び著作権等の選定手続きの公正性の観点から審査いただくため</w:t>
            </w:r>
          </w:p>
        </w:tc>
      </w:tr>
    </w:tbl>
    <w:p w14:paraId="4B7DDF6E" w14:textId="77777777" w:rsidR="00CC2302" w:rsidRDefault="00CC2302"/>
    <w:sectPr w:rsidR="00CC2302" w:rsidSect="00E206EB">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6C1D" w14:textId="77777777" w:rsidR="00EC4595" w:rsidRDefault="00EC4595" w:rsidP="007D6347">
      <w:r>
        <w:separator/>
      </w:r>
    </w:p>
  </w:endnote>
  <w:endnote w:type="continuationSeparator" w:id="0">
    <w:p w14:paraId="59FA7755" w14:textId="77777777" w:rsidR="00EC4595" w:rsidRDefault="00EC4595" w:rsidP="007D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6EED" w14:textId="77777777" w:rsidR="00EC4595" w:rsidRDefault="00EC4595" w:rsidP="007D6347">
      <w:r>
        <w:separator/>
      </w:r>
    </w:p>
  </w:footnote>
  <w:footnote w:type="continuationSeparator" w:id="0">
    <w:p w14:paraId="1BE13952" w14:textId="77777777" w:rsidR="00EC4595" w:rsidRDefault="00EC4595" w:rsidP="007D6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68"/>
    <w:rsid w:val="000E05B7"/>
    <w:rsid w:val="0020399A"/>
    <w:rsid w:val="00227DBC"/>
    <w:rsid w:val="00241052"/>
    <w:rsid w:val="002A1119"/>
    <w:rsid w:val="002B6A4A"/>
    <w:rsid w:val="0049515C"/>
    <w:rsid w:val="00767B8B"/>
    <w:rsid w:val="007D6347"/>
    <w:rsid w:val="009D46CE"/>
    <w:rsid w:val="00B15085"/>
    <w:rsid w:val="00C3089F"/>
    <w:rsid w:val="00C50FAB"/>
    <w:rsid w:val="00CC2302"/>
    <w:rsid w:val="00E16C7E"/>
    <w:rsid w:val="00E206EB"/>
    <w:rsid w:val="00E92279"/>
    <w:rsid w:val="00EB0F4A"/>
    <w:rsid w:val="00EC4595"/>
    <w:rsid w:val="00F44E68"/>
    <w:rsid w:val="00F7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5BB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347"/>
    <w:pPr>
      <w:tabs>
        <w:tab w:val="center" w:pos="4252"/>
        <w:tab w:val="right" w:pos="8504"/>
      </w:tabs>
      <w:snapToGrid w:val="0"/>
    </w:pPr>
  </w:style>
  <w:style w:type="character" w:customStyle="1" w:styleId="a4">
    <w:name w:val="ヘッダー (文字)"/>
    <w:basedOn w:val="a0"/>
    <w:link w:val="a3"/>
    <w:uiPriority w:val="99"/>
    <w:rsid w:val="007D6347"/>
  </w:style>
  <w:style w:type="paragraph" w:styleId="a5">
    <w:name w:val="footer"/>
    <w:basedOn w:val="a"/>
    <w:link w:val="a6"/>
    <w:uiPriority w:val="99"/>
    <w:unhideWhenUsed/>
    <w:rsid w:val="007D6347"/>
    <w:pPr>
      <w:tabs>
        <w:tab w:val="center" w:pos="4252"/>
        <w:tab w:val="right" w:pos="8504"/>
      </w:tabs>
      <w:snapToGrid w:val="0"/>
    </w:pPr>
  </w:style>
  <w:style w:type="character" w:customStyle="1" w:styleId="a6">
    <w:name w:val="フッター (文字)"/>
    <w:basedOn w:val="a0"/>
    <w:link w:val="a5"/>
    <w:uiPriority w:val="99"/>
    <w:rsid w:val="007D6347"/>
  </w:style>
  <w:style w:type="table" w:styleId="a7">
    <w:name w:val="Table Grid"/>
    <w:basedOn w:val="a1"/>
    <w:uiPriority w:val="39"/>
    <w:rsid w:val="00E16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2026-05-07T11:41:00Z</dcterms:created>
  <dcterms:modified xsi:type="dcterms:W3CDTF">2026-05-11T00:36:00Z</dcterms:modified>
</cp:coreProperties>
</file>