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FBD7F" w14:textId="410E48B5" w:rsidR="003118C8" w:rsidRPr="00411B3F" w:rsidRDefault="003118C8" w:rsidP="000515F0">
      <w:pPr>
        <w:pStyle w:val="a8"/>
        <w:numPr>
          <w:ilvl w:val="0"/>
          <w:numId w:val="1"/>
        </w:numPr>
        <w:spacing w:line="276" w:lineRule="auto"/>
        <w:ind w:leftChars="0"/>
        <w:rPr>
          <w:rFonts w:ascii="ＭＳ ゴシック" w:eastAsia="ＭＳ ゴシック" w:hAnsi="ＭＳ ゴシック"/>
          <w:b/>
          <w:color w:val="000000" w:themeColor="text1"/>
          <w:sz w:val="24"/>
          <w:szCs w:val="24"/>
        </w:rPr>
      </w:pPr>
      <w:r w:rsidRPr="00411B3F">
        <w:rPr>
          <w:rFonts w:ascii="ＭＳ ゴシック" w:eastAsia="ＭＳ ゴシック" w:hAnsi="ＭＳ ゴシック" w:hint="eastAsia"/>
          <w:b/>
          <w:color w:val="000000" w:themeColor="text1"/>
          <w:sz w:val="24"/>
          <w:szCs w:val="24"/>
        </w:rPr>
        <w:t>本</w:t>
      </w:r>
      <w:r w:rsidR="005220C9" w:rsidRPr="00411B3F">
        <w:rPr>
          <w:rFonts w:ascii="ＭＳ ゴシック" w:eastAsia="ＭＳ ゴシック" w:hAnsi="ＭＳ ゴシック" w:hint="eastAsia"/>
          <w:b/>
          <w:color w:val="000000" w:themeColor="text1"/>
          <w:sz w:val="24"/>
          <w:szCs w:val="24"/>
        </w:rPr>
        <w:t>方針策定の目的等</w:t>
      </w:r>
    </w:p>
    <w:p w14:paraId="33374361" w14:textId="55BE3190" w:rsidR="003118C8" w:rsidRPr="00411B3F" w:rsidRDefault="00C81338" w:rsidP="00B917A2">
      <w:pPr>
        <w:spacing w:line="276" w:lineRule="auto"/>
        <w:ind w:firstLineChars="100" w:firstLine="241"/>
        <w:rPr>
          <w:rFonts w:ascii="ＭＳ ゴシック" w:eastAsia="ＭＳ ゴシック" w:hAnsi="ＭＳ ゴシック"/>
          <w:b/>
          <w:color w:val="000000" w:themeColor="text1"/>
          <w:sz w:val="24"/>
          <w:szCs w:val="24"/>
        </w:rPr>
      </w:pPr>
      <w:r w:rsidRPr="00411B3F">
        <w:rPr>
          <w:rFonts w:ascii="ＭＳ ゴシック" w:eastAsia="ＭＳ ゴシック" w:hAnsi="ＭＳ ゴシック" w:hint="eastAsia"/>
          <w:b/>
          <w:color w:val="000000" w:themeColor="text1"/>
          <w:sz w:val="24"/>
          <w:szCs w:val="24"/>
        </w:rPr>
        <w:t>第１節</w:t>
      </w:r>
      <w:r w:rsidR="00296C0F" w:rsidRPr="00411B3F">
        <w:rPr>
          <w:rFonts w:ascii="ＭＳ ゴシック" w:eastAsia="ＭＳ ゴシック" w:hAnsi="ＭＳ ゴシック" w:hint="eastAsia"/>
          <w:b/>
          <w:color w:val="000000" w:themeColor="text1"/>
          <w:sz w:val="24"/>
          <w:szCs w:val="24"/>
        </w:rPr>
        <w:t xml:space="preserve">. </w:t>
      </w:r>
      <w:r w:rsidR="003118C8" w:rsidRPr="00411B3F">
        <w:rPr>
          <w:rFonts w:ascii="ＭＳ ゴシック" w:eastAsia="ＭＳ ゴシック" w:hAnsi="ＭＳ ゴシック" w:hint="eastAsia"/>
          <w:b/>
          <w:color w:val="000000" w:themeColor="text1"/>
          <w:sz w:val="24"/>
          <w:szCs w:val="24"/>
        </w:rPr>
        <w:t>本方針策定の目的</w:t>
      </w:r>
    </w:p>
    <w:p w14:paraId="4BBD8F3F" w14:textId="7DA3D77B" w:rsidR="006638CC" w:rsidRPr="00411B3F" w:rsidRDefault="006638CC" w:rsidP="00A94804">
      <w:pPr>
        <w:snapToGrid w:val="0"/>
        <w:spacing w:line="276" w:lineRule="auto"/>
        <w:ind w:leftChars="150" w:left="315" w:firstLineChars="50" w:firstLine="12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わが国の高度経済成長期に整備された公共施設</w:t>
      </w:r>
      <w:r w:rsidR="000F1F03" w:rsidRPr="00411B3F">
        <w:rPr>
          <w:rFonts w:ascii="ＭＳ ゴシック" w:eastAsia="ＭＳ ゴシック" w:hAnsi="ＭＳ ゴシック" w:hint="eastAsia"/>
          <w:color w:val="000000" w:themeColor="text1"/>
          <w:sz w:val="24"/>
          <w:szCs w:val="24"/>
        </w:rPr>
        <w:t>等</w:t>
      </w:r>
      <w:r w:rsidRPr="00411B3F">
        <w:rPr>
          <w:rFonts w:ascii="ＭＳ ゴシック" w:eastAsia="ＭＳ ゴシック" w:hAnsi="ＭＳ ゴシック" w:hint="eastAsia"/>
          <w:color w:val="000000" w:themeColor="text1"/>
          <w:sz w:val="24"/>
          <w:szCs w:val="24"/>
        </w:rPr>
        <w:t>が、今後、集中的に更新時期を迎える</w:t>
      </w:r>
      <w:r w:rsidR="00360E7B" w:rsidRPr="00411B3F">
        <w:rPr>
          <w:rFonts w:ascii="ＭＳ ゴシック" w:eastAsia="ＭＳ ゴシック" w:hAnsi="ＭＳ ゴシック" w:hint="eastAsia"/>
          <w:color w:val="000000" w:themeColor="text1"/>
          <w:sz w:val="24"/>
          <w:szCs w:val="24"/>
        </w:rPr>
        <w:t>ことになる</w:t>
      </w:r>
      <w:r w:rsidRPr="00411B3F">
        <w:rPr>
          <w:rFonts w:ascii="ＭＳ ゴシック" w:eastAsia="ＭＳ ゴシック" w:hAnsi="ＭＳ ゴシック" w:hint="eastAsia"/>
          <w:color w:val="000000" w:themeColor="text1"/>
          <w:sz w:val="24"/>
          <w:szCs w:val="24"/>
        </w:rPr>
        <w:t>。そのため、国を挙げての維持管理体制の構築が進められており、</w:t>
      </w:r>
      <w:r w:rsidRPr="00411B3F">
        <w:rPr>
          <w:rFonts w:ascii="ＭＳ ゴシック" w:eastAsia="ＭＳ ゴシック" w:hAnsi="ＭＳ ゴシック"/>
          <w:color w:val="000000" w:themeColor="text1"/>
          <w:sz w:val="24"/>
          <w:szCs w:val="24"/>
        </w:rPr>
        <w:t>平成25年11月には、国のインフラ老朽化対策の推進に関する関係省庁連絡会議に</w:t>
      </w:r>
      <w:r w:rsidRPr="00411B3F">
        <w:rPr>
          <w:rFonts w:ascii="ＭＳ ゴシック" w:eastAsia="ＭＳ ゴシック" w:hAnsi="ＭＳ ゴシック" w:hint="eastAsia"/>
          <w:color w:val="000000" w:themeColor="text1"/>
          <w:sz w:val="24"/>
          <w:szCs w:val="24"/>
        </w:rPr>
        <w:t>おいて「インフラ長寿命化基本計画」が策定され、各施設を管理・所管するものがインフラ長寿命化計画（行動計画）・個別施設ごとの長寿命化計画（個別施設計画）を策定すること及びこれらの計画に基づき点検等を実施したうえで、適切な措置を講じることが求めら</w:t>
      </w:r>
      <w:r w:rsidR="004E3C9E" w:rsidRPr="00411B3F">
        <w:rPr>
          <w:rFonts w:ascii="ＭＳ ゴシック" w:eastAsia="ＭＳ ゴシック" w:hAnsi="ＭＳ ゴシック" w:hint="eastAsia"/>
          <w:color w:val="000000" w:themeColor="text1"/>
          <w:sz w:val="24"/>
          <w:szCs w:val="24"/>
        </w:rPr>
        <w:t>れた</w:t>
      </w:r>
      <w:r w:rsidRPr="00411B3F">
        <w:rPr>
          <w:rFonts w:ascii="ＭＳ ゴシック" w:eastAsia="ＭＳ ゴシック" w:hAnsi="ＭＳ ゴシック" w:hint="eastAsia"/>
          <w:color w:val="000000" w:themeColor="text1"/>
          <w:sz w:val="24"/>
          <w:szCs w:val="24"/>
        </w:rPr>
        <w:t>。</w:t>
      </w:r>
    </w:p>
    <w:p w14:paraId="1CFF4568" w14:textId="1170124D" w:rsidR="0068440B" w:rsidRPr="00411B3F" w:rsidRDefault="006638CC" w:rsidP="00A94804">
      <w:pPr>
        <w:snapToGrid w:val="0"/>
        <w:spacing w:line="276" w:lineRule="auto"/>
        <w:ind w:leftChars="150" w:left="315" w:firstLineChars="50" w:firstLine="12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color w:val="000000" w:themeColor="text1"/>
          <w:sz w:val="24"/>
          <w:szCs w:val="24"/>
        </w:rPr>
        <w:t>平成26年４月には総務省より「公共施設等総合管理計画の策定にあたっての指針」</w:t>
      </w:r>
      <w:r w:rsidRPr="00411B3F">
        <w:rPr>
          <w:rFonts w:ascii="ＭＳ ゴシック" w:eastAsia="ＭＳ ゴシック" w:hAnsi="ＭＳ ゴシック" w:hint="eastAsia"/>
          <w:color w:val="000000" w:themeColor="text1"/>
          <w:sz w:val="24"/>
          <w:szCs w:val="24"/>
        </w:rPr>
        <w:t>（令和５年</w:t>
      </w:r>
      <w:r w:rsidRPr="00411B3F">
        <w:rPr>
          <w:rFonts w:ascii="ＭＳ ゴシック" w:eastAsia="ＭＳ ゴシック" w:hAnsi="ＭＳ ゴシック"/>
          <w:color w:val="000000" w:themeColor="text1"/>
          <w:sz w:val="24"/>
          <w:szCs w:val="24"/>
        </w:rPr>
        <w:t>10月改訂）が示され、地方公共団体において、公共施設の現況や、総合的・計画</w:t>
      </w:r>
      <w:r w:rsidRPr="00411B3F">
        <w:rPr>
          <w:rFonts w:ascii="ＭＳ ゴシック" w:eastAsia="ＭＳ ゴシック" w:hAnsi="ＭＳ ゴシック" w:hint="eastAsia"/>
          <w:color w:val="000000" w:themeColor="text1"/>
          <w:sz w:val="24"/>
          <w:szCs w:val="24"/>
        </w:rPr>
        <w:t>的な管理に関する基本的な方針等を定める計画の策定が求められ</w:t>
      </w:r>
      <w:r w:rsidR="004E3C9E" w:rsidRPr="00411B3F">
        <w:rPr>
          <w:rFonts w:ascii="ＭＳ ゴシック" w:eastAsia="ＭＳ ゴシック" w:hAnsi="ＭＳ ゴシック" w:hint="eastAsia"/>
          <w:color w:val="000000" w:themeColor="text1"/>
          <w:sz w:val="24"/>
          <w:szCs w:val="24"/>
        </w:rPr>
        <w:t>、</w:t>
      </w:r>
      <w:r w:rsidRPr="00411B3F">
        <w:rPr>
          <w:rFonts w:ascii="ＭＳ ゴシック" w:eastAsia="ＭＳ ゴシック" w:hAnsi="ＭＳ ゴシック" w:hint="eastAsia"/>
          <w:color w:val="000000" w:themeColor="text1"/>
          <w:sz w:val="24"/>
          <w:szCs w:val="24"/>
        </w:rPr>
        <w:t>本府において</w:t>
      </w:r>
      <w:r w:rsidR="004E3C9E" w:rsidRPr="00411B3F">
        <w:rPr>
          <w:rFonts w:ascii="ＭＳ ゴシック" w:eastAsia="ＭＳ ゴシック" w:hAnsi="ＭＳ ゴシック" w:hint="eastAsia"/>
          <w:color w:val="000000" w:themeColor="text1"/>
          <w:sz w:val="24"/>
          <w:szCs w:val="24"/>
        </w:rPr>
        <w:t>は</w:t>
      </w:r>
      <w:r w:rsidRPr="00411B3F">
        <w:rPr>
          <w:rFonts w:ascii="ＭＳ ゴシック" w:eastAsia="ＭＳ ゴシック" w:hAnsi="ＭＳ ゴシック" w:hint="eastAsia"/>
          <w:color w:val="000000" w:themeColor="text1"/>
          <w:sz w:val="24"/>
          <w:szCs w:val="24"/>
        </w:rPr>
        <w:t>、基本的な方針として</w:t>
      </w:r>
      <w:r w:rsidR="004E3C9E" w:rsidRPr="00411B3F">
        <w:rPr>
          <w:rFonts w:ascii="ＭＳ ゴシック" w:eastAsia="ＭＳ ゴシック" w:hAnsi="ＭＳ ゴシック" w:hint="eastAsia"/>
          <w:color w:val="000000" w:themeColor="text1"/>
          <w:sz w:val="24"/>
          <w:szCs w:val="24"/>
        </w:rPr>
        <w:t>、</w:t>
      </w:r>
      <w:r w:rsidR="00360E7B" w:rsidRPr="00411B3F">
        <w:rPr>
          <w:rFonts w:ascii="ＭＳ ゴシック" w:eastAsia="ＭＳ ゴシック" w:hAnsi="ＭＳ ゴシック" w:hint="eastAsia"/>
          <w:color w:val="000000" w:themeColor="text1"/>
          <w:sz w:val="24"/>
          <w:szCs w:val="24"/>
        </w:rPr>
        <w:t>平成27年</w:t>
      </w:r>
      <w:r w:rsidR="00867712" w:rsidRPr="00411B3F">
        <w:rPr>
          <w:rFonts w:ascii="ＭＳ ゴシック" w:eastAsia="ＭＳ ゴシック" w:hAnsi="ＭＳ ゴシック" w:hint="eastAsia"/>
          <w:color w:val="000000" w:themeColor="text1"/>
          <w:sz w:val="24"/>
          <w:szCs w:val="24"/>
        </w:rPr>
        <w:t>11月に「大阪府ファシリティマネジメント基本方針（以下、「第１期方針」という</w:t>
      </w:r>
      <w:r w:rsidR="00876E8E" w:rsidRPr="00411B3F">
        <w:rPr>
          <w:rFonts w:ascii="ＭＳ ゴシック" w:eastAsia="ＭＳ ゴシック" w:hAnsi="ＭＳ ゴシック" w:hint="eastAsia"/>
          <w:color w:val="000000" w:themeColor="text1"/>
          <w:sz w:val="24"/>
          <w:szCs w:val="24"/>
        </w:rPr>
        <w:t>。</w:t>
      </w:r>
      <w:r w:rsidR="00867712" w:rsidRPr="00411B3F">
        <w:rPr>
          <w:rFonts w:ascii="ＭＳ ゴシック" w:eastAsia="ＭＳ ゴシック" w:hAnsi="ＭＳ ゴシック" w:hint="eastAsia"/>
          <w:color w:val="000000" w:themeColor="text1"/>
          <w:sz w:val="24"/>
          <w:szCs w:val="24"/>
        </w:rPr>
        <w:t>）を策定した。</w:t>
      </w:r>
      <w:r w:rsidR="005773A2" w:rsidRPr="00411B3F">
        <w:rPr>
          <w:rFonts w:ascii="ＭＳ ゴシック" w:eastAsia="ＭＳ ゴシック" w:hAnsi="ＭＳ ゴシック"/>
          <w:color w:val="000000" w:themeColor="text1"/>
          <w:sz w:val="24"/>
          <w:szCs w:val="24"/>
        </w:rPr>
        <w:br/>
      </w:r>
      <w:r w:rsidR="00503DD7" w:rsidRPr="00411B3F">
        <w:rPr>
          <w:rFonts w:ascii="ＭＳ ゴシック" w:eastAsia="ＭＳ ゴシック" w:hAnsi="ＭＳ ゴシック" w:hint="eastAsia"/>
          <w:color w:val="000000" w:themeColor="text1"/>
          <w:sz w:val="24"/>
          <w:szCs w:val="24"/>
        </w:rPr>
        <w:t xml:space="preserve"> </w:t>
      </w:r>
      <w:r w:rsidR="00C672DA" w:rsidRPr="00411B3F">
        <w:rPr>
          <w:rFonts w:ascii="ＭＳ ゴシック" w:eastAsia="ＭＳ ゴシック" w:hAnsi="ＭＳ ゴシック" w:hint="eastAsia"/>
          <w:color w:val="000000" w:themeColor="text1"/>
          <w:sz w:val="24"/>
          <w:szCs w:val="24"/>
        </w:rPr>
        <w:t>当時</w:t>
      </w:r>
      <w:r w:rsidR="00360E7B" w:rsidRPr="00411B3F">
        <w:rPr>
          <w:rFonts w:ascii="ＭＳ ゴシック" w:eastAsia="ＭＳ ゴシック" w:hAnsi="ＭＳ ゴシック" w:hint="eastAsia"/>
          <w:color w:val="000000" w:themeColor="text1"/>
          <w:sz w:val="24"/>
          <w:szCs w:val="24"/>
        </w:rPr>
        <w:t>、</w:t>
      </w:r>
      <w:r w:rsidR="006B74C1" w:rsidRPr="00411B3F">
        <w:rPr>
          <w:rFonts w:ascii="ＭＳ ゴシック" w:eastAsia="ＭＳ ゴシック" w:hAnsi="ＭＳ ゴシック" w:hint="eastAsia"/>
          <w:color w:val="000000" w:themeColor="text1"/>
          <w:sz w:val="24"/>
          <w:szCs w:val="24"/>
        </w:rPr>
        <w:t>老朽化対策としての建設投資額は増大する要素がある一方、</w:t>
      </w:r>
      <w:r w:rsidR="00C672DA" w:rsidRPr="00411B3F">
        <w:rPr>
          <w:rFonts w:ascii="ＭＳ ゴシック" w:eastAsia="ＭＳ ゴシック" w:hAnsi="ＭＳ ゴシック" w:hint="eastAsia"/>
          <w:color w:val="000000" w:themeColor="text1"/>
          <w:sz w:val="24"/>
          <w:szCs w:val="24"/>
        </w:rPr>
        <w:t>財政は厳しい状況</w:t>
      </w:r>
      <w:r w:rsidR="00A94804" w:rsidRPr="00411B3F">
        <w:rPr>
          <w:rFonts w:ascii="ＭＳ ゴシック" w:eastAsia="ＭＳ ゴシック" w:hAnsi="ＭＳ ゴシック" w:hint="eastAsia"/>
          <w:color w:val="000000" w:themeColor="text1"/>
          <w:sz w:val="24"/>
          <w:szCs w:val="24"/>
        </w:rPr>
        <w:t xml:space="preserve"> </w:t>
      </w:r>
      <w:r w:rsidR="00A94804" w:rsidRPr="00411B3F">
        <w:rPr>
          <w:rFonts w:ascii="ＭＳ ゴシック" w:eastAsia="ＭＳ ゴシック" w:hAnsi="ＭＳ ゴシック"/>
          <w:color w:val="000000" w:themeColor="text1"/>
          <w:sz w:val="24"/>
          <w:szCs w:val="24"/>
        </w:rPr>
        <w:t xml:space="preserve"> </w:t>
      </w:r>
      <w:r w:rsidR="00C672DA" w:rsidRPr="00411B3F">
        <w:rPr>
          <w:rFonts w:ascii="ＭＳ ゴシック" w:eastAsia="ＭＳ ゴシック" w:hAnsi="ＭＳ ゴシック" w:hint="eastAsia"/>
          <w:color w:val="000000" w:themeColor="text1"/>
          <w:sz w:val="24"/>
          <w:szCs w:val="24"/>
        </w:rPr>
        <w:t>にあり、</w:t>
      </w:r>
      <w:r w:rsidR="006B74C1" w:rsidRPr="00411B3F">
        <w:rPr>
          <w:rFonts w:ascii="ＭＳ ゴシック" w:eastAsia="ＭＳ ゴシック" w:hAnsi="ＭＳ ゴシック" w:hint="eastAsia"/>
          <w:color w:val="000000" w:themeColor="text1"/>
          <w:sz w:val="24"/>
          <w:szCs w:val="24"/>
        </w:rPr>
        <w:t>限られた財源の中で公共施設等の管理に関する様々な課題に対応するには、利用者である府民の安全・安心を最優先に確保しながら、中長期を見通したうえで投資すべき事業の重点化を図っていく必要が</w:t>
      </w:r>
      <w:r w:rsidR="00543B79" w:rsidRPr="00411B3F">
        <w:rPr>
          <w:rFonts w:ascii="ＭＳ ゴシック" w:eastAsia="ＭＳ ゴシック" w:hAnsi="ＭＳ ゴシック" w:hint="eastAsia"/>
          <w:color w:val="000000" w:themeColor="text1"/>
          <w:sz w:val="24"/>
          <w:szCs w:val="24"/>
        </w:rPr>
        <w:t>あ</w:t>
      </w:r>
      <w:r w:rsidR="00A565FF" w:rsidRPr="00411B3F">
        <w:rPr>
          <w:rFonts w:ascii="ＭＳ ゴシック" w:eastAsia="ＭＳ ゴシック" w:hAnsi="ＭＳ ゴシック" w:hint="eastAsia"/>
          <w:color w:val="000000" w:themeColor="text1"/>
          <w:sz w:val="24"/>
          <w:szCs w:val="24"/>
        </w:rPr>
        <w:t>った。そのため、</w:t>
      </w:r>
      <w:r w:rsidR="00064D1F" w:rsidRPr="00411B3F">
        <w:rPr>
          <w:rFonts w:ascii="ＭＳ ゴシック" w:eastAsia="ＭＳ ゴシック" w:hAnsi="ＭＳ ゴシック" w:hint="eastAsia"/>
          <w:color w:val="000000" w:themeColor="text1"/>
          <w:sz w:val="24"/>
          <w:szCs w:val="24"/>
        </w:rPr>
        <w:t>行政サービスの向上に努めながら</w:t>
      </w:r>
      <w:r w:rsidR="00D01F72" w:rsidRPr="00411B3F">
        <w:rPr>
          <w:rFonts w:ascii="ＭＳ ゴシック" w:eastAsia="ＭＳ ゴシック" w:hAnsi="ＭＳ ゴシック" w:hint="eastAsia"/>
          <w:color w:val="000000" w:themeColor="text1"/>
          <w:sz w:val="24"/>
          <w:szCs w:val="24"/>
        </w:rPr>
        <w:t>、</w:t>
      </w:r>
      <w:r w:rsidR="00064D1F" w:rsidRPr="00411B3F">
        <w:rPr>
          <w:rFonts w:ascii="ＭＳ ゴシック" w:eastAsia="ＭＳ ゴシック" w:hAnsi="ＭＳ ゴシック" w:hint="eastAsia"/>
          <w:color w:val="000000" w:themeColor="text1"/>
          <w:sz w:val="24"/>
          <w:szCs w:val="24"/>
        </w:rPr>
        <w:t>できる限り少ない経費で最適な経営管理を行う「ファシリティマネジメント」を推進し、これを本府全体で統一的、効率的に実施することを</w:t>
      </w:r>
      <w:r w:rsidR="00A565FF" w:rsidRPr="00411B3F">
        <w:rPr>
          <w:rFonts w:ascii="ＭＳ ゴシック" w:eastAsia="ＭＳ ゴシック" w:hAnsi="ＭＳ ゴシック" w:hint="eastAsia"/>
          <w:color w:val="000000" w:themeColor="text1"/>
          <w:sz w:val="24"/>
          <w:szCs w:val="24"/>
        </w:rPr>
        <w:t>第１期方針の</w:t>
      </w:r>
      <w:r w:rsidR="00064D1F" w:rsidRPr="00411B3F">
        <w:rPr>
          <w:rFonts w:ascii="ＭＳ ゴシック" w:eastAsia="ＭＳ ゴシック" w:hAnsi="ＭＳ ゴシック" w:hint="eastAsia"/>
          <w:color w:val="000000" w:themeColor="text1"/>
          <w:sz w:val="24"/>
          <w:szCs w:val="24"/>
        </w:rPr>
        <w:t>目的</w:t>
      </w:r>
      <w:r w:rsidR="00D01F72" w:rsidRPr="00411B3F">
        <w:rPr>
          <w:rFonts w:ascii="ＭＳ ゴシック" w:eastAsia="ＭＳ ゴシック" w:hAnsi="ＭＳ ゴシック" w:hint="eastAsia"/>
          <w:color w:val="000000" w:themeColor="text1"/>
          <w:sz w:val="24"/>
          <w:szCs w:val="24"/>
        </w:rPr>
        <w:t>とした</w:t>
      </w:r>
      <w:r w:rsidR="00390472" w:rsidRPr="00411B3F">
        <w:rPr>
          <w:rFonts w:ascii="ＭＳ ゴシック" w:eastAsia="ＭＳ ゴシック" w:hAnsi="ＭＳ ゴシック" w:hint="eastAsia"/>
          <w:color w:val="000000" w:themeColor="text1"/>
          <w:sz w:val="24"/>
          <w:szCs w:val="24"/>
        </w:rPr>
        <w:t>。</w:t>
      </w:r>
      <w:r w:rsidR="005773A2" w:rsidRPr="00411B3F">
        <w:rPr>
          <w:rFonts w:ascii="ＭＳ ゴシック" w:eastAsia="ＭＳ ゴシック" w:hAnsi="ＭＳ ゴシック"/>
          <w:color w:val="000000" w:themeColor="text1"/>
          <w:sz w:val="24"/>
          <w:szCs w:val="24"/>
        </w:rPr>
        <w:br/>
      </w:r>
      <w:r w:rsidR="00503DD7" w:rsidRPr="00411B3F">
        <w:rPr>
          <w:rFonts w:ascii="ＭＳ ゴシック" w:eastAsia="ＭＳ ゴシック" w:hAnsi="ＭＳ ゴシック" w:hint="eastAsia"/>
          <w:color w:val="000000" w:themeColor="text1"/>
          <w:sz w:val="24"/>
          <w:szCs w:val="24"/>
        </w:rPr>
        <w:t xml:space="preserve"> </w:t>
      </w:r>
      <w:r w:rsidR="004675F9" w:rsidRPr="00411B3F">
        <w:rPr>
          <w:rFonts w:ascii="ＭＳ ゴシック" w:eastAsia="ＭＳ ゴシック" w:hAnsi="ＭＳ ゴシック" w:hint="eastAsia"/>
          <w:color w:val="000000" w:themeColor="text1"/>
          <w:sz w:val="24"/>
          <w:szCs w:val="24"/>
        </w:rPr>
        <w:t>第１期方針</w:t>
      </w:r>
      <w:r w:rsidR="000F1F03" w:rsidRPr="00411B3F">
        <w:rPr>
          <w:rFonts w:ascii="ＭＳ ゴシック" w:eastAsia="ＭＳ ゴシック" w:hAnsi="ＭＳ ゴシック" w:hint="eastAsia"/>
          <w:color w:val="000000" w:themeColor="text1"/>
          <w:sz w:val="24"/>
          <w:szCs w:val="24"/>
        </w:rPr>
        <w:t>の</w:t>
      </w:r>
      <w:r w:rsidR="00D8036E" w:rsidRPr="00411B3F">
        <w:rPr>
          <w:rFonts w:ascii="ＭＳ ゴシック" w:eastAsia="ＭＳ ゴシック" w:hAnsi="ＭＳ ゴシック" w:hint="eastAsia"/>
          <w:color w:val="000000" w:themeColor="text1"/>
          <w:sz w:val="24"/>
          <w:szCs w:val="24"/>
        </w:rPr>
        <w:t>取組</w:t>
      </w:r>
      <w:r w:rsidR="0074458B" w:rsidRPr="00411B3F">
        <w:rPr>
          <w:rFonts w:ascii="ＭＳ ゴシック" w:eastAsia="ＭＳ ゴシック" w:hAnsi="ＭＳ ゴシック" w:hint="eastAsia"/>
          <w:color w:val="000000" w:themeColor="text1"/>
          <w:sz w:val="24"/>
          <w:szCs w:val="24"/>
        </w:rPr>
        <w:t>期間</w:t>
      </w:r>
      <w:r w:rsidR="004675F9" w:rsidRPr="00411B3F">
        <w:rPr>
          <w:rFonts w:ascii="ＭＳ ゴシック" w:eastAsia="ＭＳ ゴシック" w:hAnsi="ＭＳ ゴシック" w:hint="eastAsia"/>
          <w:color w:val="000000" w:themeColor="text1"/>
          <w:sz w:val="24"/>
          <w:szCs w:val="24"/>
        </w:rPr>
        <w:t>に</w:t>
      </w:r>
      <w:r w:rsidR="0074458B" w:rsidRPr="00411B3F">
        <w:rPr>
          <w:rFonts w:ascii="ＭＳ ゴシック" w:eastAsia="ＭＳ ゴシック" w:hAnsi="ＭＳ ゴシック" w:hint="eastAsia"/>
          <w:color w:val="000000" w:themeColor="text1"/>
          <w:sz w:val="24"/>
          <w:szCs w:val="24"/>
        </w:rPr>
        <w:t>おいては</w:t>
      </w:r>
      <w:r w:rsidR="004675F9" w:rsidRPr="00411B3F">
        <w:rPr>
          <w:rFonts w:ascii="ＭＳ ゴシック" w:eastAsia="ＭＳ ゴシック" w:hAnsi="ＭＳ ゴシック" w:hint="eastAsia"/>
          <w:color w:val="000000" w:themeColor="text1"/>
          <w:sz w:val="24"/>
          <w:szCs w:val="24"/>
        </w:rPr>
        <w:t>、公共施設等の長寿命化と予防保全型の維持管理体制の構築や施設総量の最適化・有効活用に</w:t>
      </w:r>
      <w:r w:rsidR="0074458B" w:rsidRPr="00411B3F">
        <w:rPr>
          <w:rFonts w:ascii="ＭＳ ゴシック" w:eastAsia="ＭＳ ゴシック" w:hAnsi="ＭＳ ゴシック" w:hint="eastAsia"/>
          <w:color w:val="000000" w:themeColor="text1"/>
          <w:sz w:val="24"/>
          <w:szCs w:val="24"/>
        </w:rPr>
        <w:t>取り組むこととしており、</w:t>
      </w:r>
      <w:r w:rsidR="00390472" w:rsidRPr="00411B3F">
        <w:rPr>
          <w:rFonts w:ascii="ＭＳ ゴシック" w:eastAsia="ＭＳ ゴシック" w:hAnsi="ＭＳ ゴシック" w:hint="eastAsia"/>
          <w:color w:val="000000" w:themeColor="text1"/>
          <w:sz w:val="24"/>
          <w:szCs w:val="24"/>
        </w:rPr>
        <w:t>特に</w:t>
      </w:r>
      <w:r w:rsidR="00DB1C6D" w:rsidRPr="00411B3F">
        <w:rPr>
          <w:rFonts w:ascii="ＭＳ ゴシック" w:eastAsia="ＭＳ ゴシック" w:hAnsi="ＭＳ ゴシック" w:hint="eastAsia"/>
          <w:color w:val="000000" w:themeColor="text1"/>
          <w:sz w:val="24"/>
          <w:szCs w:val="24"/>
        </w:rPr>
        <w:t>建物においては、</w:t>
      </w:r>
      <w:r w:rsidR="00312A91" w:rsidRPr="00411B3F">
        <w:rPr>
          <w:rFonts w:ascii="ＭＳ ゴシック" w:eastAsia="ＭＳ ゴシック" w:hAnsi="ＭＳ ゴシック" w:hint="eastAsia"/>
          <w:color w:val="000000" w:themeColor="text1"/>
          <w:sz w:val="24"/>
          <w:szCs w:val="24"/>
        </w:rPr>
        <w:t>更新時期を概ね築後5</w:t>
      </w:r>
      <w:r w:rsidR="00312A91" w:rsidRPr="00411B3F">
        <w:rPr>
          <w:rFonts w:ascii="ＭＳ ゴシック" w:eastAsia="ＭＳ ゴシック" w:hAnsi="ＭＳ ゴシック"/>
          <w:color w:val="000000" w:themeColor="text1"/>
          <w:sz w:val="24"/>
          <w:szCs w:val="24"/>
        </w:rPr>
        <w:t>0</w:t>
      </w:r>
      <w:r w:rsidR="00312A91" w:rsidRPr="00411B3F">
        <w:rPr>
          <w:rFonts w:ascii="ＭＳ ゴシック" w:eastAsia="ＭＳ ゴシック" w:hAnsi="ＭＳ ゴシック" w:hint="eastAsia"/>
          <w:color w:val="000000" w:themeColor="text1"/>
          <w:sz w:val="24"/>
          <w:szCs w:val="24"/>
        </w:rPr>
        <w:t>年</w:t>
      </w:r>
      <w:r w:rsidR="00224D7E" w:rsidRPr="00411B3F">
        <w:rPr>
          <w:rFonts w:ascii="ＭＳ ゴシック" w:eastAsia="ＭＳ ゴシック" w:hAnsi="ＭＳ ゴシック" w:hint="eastAsia"/>
          <w:color w:val="000000" w:themeColor="text1"/>
          <w:sz w:val="24"/>
          <w:szCs w:val="24"/>
        </w:rPr>
        <w:t>から</w:t>
      </w:r>
      <w:r w:rsidR="00312A91" w:rsidRPr="00411B3F">
        <w:rPr>
          <w:rFonts w:ascii="ＭＳ ゴシック" w:eastAsia="ＭＳ ゴシック" w:hAnsi="ＭＳ ゴシック" w:hint="eastAsia"/>
          <w:color w:val="000000" w:themeColor="text1"/>
          <w:sz w:val="24"/>
          <w:szCs w:val="24"/>
        </w:rPr>
        <w:t>築後7</w:t>
      </w:r>
      <w:r w:rsidR="00312A91" w:rsidRPr="00411B3F">
        <w:rPr>
          <w:rFonts w:ascii="ＭＳ ゴシック" w:eastAsia="ＭＳ ゴシック" w:hAnsi="ＭＳ ゴシック"/>
          <w:color w:val="000000" w:themeColor="text1"/>
          <w:sz w:val="24"/>
          <w:szCs w:val="24"/>
        </w:rPr>
        <w:t>0</w:t>
      </w:r>
      <w:r w:rsidR="00312A91" w:rsidRPr="00411B3F">
        <w:rPr>
          <w:rFonts w:ascii="ＭＳ ゴシック" w:eastAsia="ＭＳ ゴシック" w:hAnsi="ＭＳ ゴシック" w:hint="eastAsia"/>
          <w:color w:val="000000" w:themeColor="text1"/>
          <w:sz w:val="24"/>
          <w:szCs w:val="24"/>
        </w:rPr>
        <w:t>年以上とし</w:t>
      </w:r>
      <w:r w:rsidR="001246CB" w:rsidRPr="00411B3F">
        <w:rPr>
          <w:rFonts w:ascii="ＭＳ ゴシック" w:eastAsia="ＭＳ ゴシック" w:hAnsi="ＭＳ ゴシック" w:hint="eastAsia"/>
          <w:color w:val="000000" w:themeColor="text1"/>
          <w:sz w:val="24"/>
          <w:szCs w:val="24"/>
        </w:rPr>
        <w:t>て</w:t>
      </w:r>
      <w:r w:rsidR="000763CC" w:rsidRPr="00411B3F">
        <w:rPr>
          <w:rFonts w:ascii="ＭＳ ゴシック" w:eastAsia="ＭＳ ゴシック" w:hAnsi="ＭＳ ゴシック" w:hint="eastAsia"/>
          <w:color w:val="000000" w:themeColor="text1"/>
          <w:sz w:val="24"/>
          <w:szCs w:val="24"/>
        </w:rPr>
        <w:t>施設の長寿命化を推進</w:t>
      </w:r>
      <w:r w:rsidR="00925380" w:rsidRPr="00411B3F">
        <w:rPr>
          <w:rFonts w:ascii="ＭＳ ゴシック" w:eastAsia="ＭＳ ゴシック" w:hAnsi="ＭＳ ゴシック" w:hint="eastAsia"/>
          <w:color w:val="000000" w:themeColor="text1"/>
          <w:sz w:val="24"/>
          <w:szCs w:val="24"/>
        </w:rPr>
        <w:t>し</w:t>
      </w:r>
      <w:r w:rsidR="00EB1613" w:rsidRPr="00411B3F">
        <w:rPr>
          <w:rFonts w:ascii="ＭＳ ゴシック" w:eastAsia="ＭＳ ゴシック" w:hAnsi="ＭＳ ゴシック" w:cs="MS-Gothic" w:hint="eastAsia"/>
          <w:color w:val="000000" w:themeColor="text1"/>
          <w:kern w:val="0"/>
          <w:sz w:val="24"/>
          <w:szCs w:val="24"/>
        </w:rPr>
        <w:t>、維持・更新経費の軽減・平準化を図る</w:t>
      </w:r>
      <w:r w:rsidR="00EB1613" w:rsidRPr="00411B3F">
        <w:rPr>
          <w:rFonts w:ascii="ＭＳ ゴシック" w:eastAsia="ＭＳ ゴシック" w:hAnsi="ＭＳ ゴシック" w:hint="eastAsia"/>
          <w:color w:val="000000" w:themeColor="text1"/>
          <w:sz w:val="24"/>
          <w:szCs w:val="24"/>
        </w:rPr>
        <w:t>こと</w:t>
      </w:r>
      <w:r w:rsidR="00867712" w:rsidRPr="00411B3F">
        <w:rPr>
          <w:rFonts w:ascii="ＭＳ ゴシック" w:eastAsia="ＭＳ ゴシック" w:hAnsi="ＭＳ ゴシック" w:hint="eastAsia"/>
          <w:color w:val="000000" w:themeColor="text1"/>
          <w:sz w:val="24"/>
          <w:szCs w:val="24"/>
        </w:rPr>
        <w:t>や</w:t>
      </w:r>
      <w:r w:rsidR="0074458B" w:rsidRPr="00411B3F">
        <w:rPr>
          <w:rFonts w:ascii="ＭＳ ゴシック" w:eastAsia="ＭＳ ゴシック" w:hAnsi="ＭＳ ゴシック" w:hint="eastAsia"/>
          <w:color w:val="000000" w:themeColor="text1"/>
          <w:sz w:val="24"/>
          <w:szCs w:val="24"/>
        </w:rPr>
        <w:t>、</w:t>
      </w:r>
      <w:r w:rsidR="000763CC" w:rsidRPr="00411B3F">
        <w:rPr>
          <w:rFonts w:ascii="ＭＳ ゴシック" w:eastAsia="ＭＳ ゴシック" w:hAnsi="ＭＳ ゴシック" w:hint="eastAsia"/>
          <w:color w:val="000000" w:themeColor="text1"/>
          <w:sz w:val="24"/>
          <w:szCs w:val="24"/>
        </w:rPr>
        <w:t>新規施設整備を抑制し、将来の利用需要に応じた施設の有効活用や総量最適化</w:t>
      </w:r>
      <w:r w:rsidR="005B28D0" w:rsidRPr="00411B3F">
        <w:rPr>
          <w:rFonts w:ascii="ＭＳ ゴシック" w:eastAsia="ＭＳ ゴシック" w:hAnsi="ＭＳ ゴシック" w:hint="eastAsia"/>
          <w:color w:val="000000" w:themeColor="text1"/>
          <w:sz w:val="24"/>
          <w:szCs w:val="24"/>
        </w:rPr>
        <w:t>に取り</w:t>
      </w:r>
      <w:r w:rsidR="007C4FFE" w:rsidRPr="00411B3F">
        <w:rPr>
          <w:rFonts w:ascii="ＭＳ ゴシック" w:eastAsia="ＭＳ ゴシック" w:hAnsi="ＭＳ ゴシック" w:hint="eastAsia"/>
          <w:color w:val="000000" w:themeColor="text1"/>
          <w:sz w:val="24"/>
          <w:szCs w:val="24"/>
        </w:rPr>
        <w:t>組ん</w:t>
      </w:r>
      <w:r w:rsidR="0074458B" w:rsidRPr="00411B3F">
        <w:rPr>
          <w:rFonts w:ascii="ＭＳ ゴシック" w:eastAsia="ＭＳ ゴシック" w:hAnsi="ＭＳ ゴシック" w:hint="eastAsia"/>
          <w:color w:val="000000" w:themeColor="text1"/>
          <w:sz w:val="24"/>
          <w:szCs w:val="24"/>
        </w:rPr>
        <w:t>できたところである</w:t>
      </w:r>
      <w:r w:rsidR="005B28D0" w:rsidRPr="00411B3F">
        <w:rPr>
          <w:rFonts w:ascii="ＭＳ ゴシック" w:eastAsia="ＭＳ ゴシック" w:hAnsi="ＭＳ ゴシック" w:hint="eastAsia"/>
          <w:color w:val="000000" w:themeColor="text1"/>
          <w:sz w:val="24"/>
          <w:szCs w:val="24"/>
        </w:rPr>
        <w:t>。</w:t>
      </w:r>
      <w:r w:rsidR="005773A2" w:rsidRPr="00411B3F">
        <w:rPr>
          <w:rFonts w:ascii="ＭＳ ゴシック" w:eastAsia="ＭＳ ゴシック" w:hAnsi="ＭＳ ゴシック"/>
          <w:color w:val="000000" w:themeColor="text1"/>
          <w:sz w:val="24"/>
          <w:szCs w:val="24"/>
        </w:rPr>
        <w:br/>
      </w:r>
      <w:r w:rsidR="00503DD7" w:rsidRPr="00411B3F">
        <w:rPr>
          <w:rFonts w:ascii="ＭＳ ゴシック" w:eastAsia="ＭＳ ゴシック" w:hAnsi="ＭＳ ゴシック" w:hint="eastAsia"/>
          <w:color w:val="000000" w:themeColor="text1"/>
          <w:sz w:val="24"/>
          <w:szCs w:val="24"/>
        </w:rPr>
        <w:t xml:space="preserve"> </w:t>
      </w:r>
      <w:r w:rsidR="00867712" w:rsidRPr="00411B3F">
        <w:rPr>
          <w:rFonts w:ascii="ＭＳ ゴシック" w:eastAsia="ＭＳ ゴシック" w:hAnsi="ＭＳ ゴシック" w:hint="eastAsia"/>
          <w:color w:val="000000" w:themeColor="text1"/>
          <w:sz w:val="24"/>
          <w:szCs w:val="24"/>
        </w:rPr>
        <w:t>今般、第１期方針の</w:t>
      </w:r>
      <w:r w:rsidR="00D8036E" w:rsidRPr="00411B3F">
        <w:rPr>
          <w:rFonts w:ascii="ＭＳ ゴシック" w:eastAsia="ＭＳ ゴシック" w:hAnsi="ＭＳ ゴシック" w:hint="eastAsia"/>
          <w:color w:val="000000" w:themeColor="text1"/>
          <w:sz w:val="24"/>
          <w:szCs w:val="24"/>
        </w:rPr>
        <w:t>取組</w:t>
      </w:r>
      <w:r w:rsidR="00867712" w:rsidRPr="00411B3F">
        <w:rPr>
          <w:rFonts w:ascii="ＭＳ ゴシック" w:eastAsia="ＭＳ ゴシック" w:hAnsi="ＭＳ ゴシック" w:hint="eastAsia"/>
          <w:color w:val="000000" w:themeColor="text1"/>
          <w:sz w:val="24"/>
          <w:szCs w:val="24"/>
        </w:rPr>
        <w:t>期間が令和７年度</w:t>
      </w:r>
      <w:r w:rsidR="00FB16E1" w:rsidRPr="00411B3F">
        <w:rPr>
          <w:rFonts w:ascii="ＭＳ ゴシック" w:eastAsia="ＭＳ ゴシック" w:hAnsi="ＭＳ ゴシック" w:hint="eastAsia"/>
          <w:color w:val="000000" w:themeColor="text1"/>
          <w:sz w:val="24"/>
          <w:szCs w:val="24"/>
        </w:rPr>
        <w:t>に</w:t>
      </w:r>
      <w:r w:rsidR="00867712" w:rsidRPr="00411B3F">
        <w:rPr>
          <w:rFonts w:ascii="ＭＳ ゴシック" w:eastAsia="ＭＳ ゴシック" w:hAnsi="ＭＳ ゴシック" w:hint="eastAsia"/>
          <w:color w:val="000000" w:themeColor="text1"/>
          <w:sz w:val="24"/>
          <w:szCs w:val="24"/>
        </w:rPr>
        <w:t>最終年度を迎えることから、</w:t>
      </w:r>
      <w:r w:rsidR="004E3C9E" w:rsidRPr="00411B3F">
        <w:rPr>
          <w:rFonts w:ascii="ＭＳ ゴシック" w:eastAsia="ＭＳ ゴシック" w:hAnsi="ＭＳ ゴシック" w:hint="eastAsia"/>
          <w:color w:val="000000" w:themeColor="text1"/>
          <w:sz w:val="24"/>
          <w:szCs w:val="24"/>
        </w:rPr>
        <w:t>そ</w:t>
      </w:r>
      <w:r w:rsidR="00312A91" w:rsidRPr="00411B3F">
        <w:rPr>
          <w:rFonts w:ascii="ＭＳ ゴシック" w:eastAsia="ＭＳ ゴシック" w:hAnsi="ＭＳ ゴシック" w:hint="eastAsia"/>
          <w:color w:val="000000" w:themeColor="text1"/>
          <w:sz w:val="24"/>
          <w:szCs w:val="24"/>
        </w:rPr>
        <w:t>の</w:t>
      </w:r>
      <w:r w:rsidR="00E53B85" w:rsidRPr="00411B3F">
        <w:rPr>
          <w:rFonts w:ascii="ＭＳ ゴシック" w:eastAsia="ＭＳ ゴシック" w:hAnsi="ＭＳ ゴシック" w:hint="eastAsia"/>
          <w:color w:val="000000" w:themeColor="text1"/>
          <w:sz w:val="24"/>
          <w:szCs w:val="24"/>
        </w:rPr>
        <w:t>目的及</w:t>
      </w:r>
      <w:r w:rsidR="00A94804" w:rsidRPr="00411B3F">
        <w:rPr>
          <w:rFonts w:ascii="ＭＳ ゴシック" w:eastAsia="ＭＳ ゴシック" w:hAnsi="ＭＳ ゴシック" w:hint="eastAsia"/>
          <w:color w:val="000000" w:themeColor="text1"/>
          <w:sz w:val="24"/>
          <w:szCs w:val="24"/>
        </w:rPr>
        <w:t xml:space="preserve"> </w:t>
      </w:r>
      <w:r w:rsidR="00E53B85" w:rsidRPr="00411B3F">
        <w:rPr>
          <w:rFonts w:ascii="ＭＳ ゴシック" w:eastAsia="ＭＳ ゴシック" w:hAnsi="ＭＳ ゴシック" w:hint="eastAsia"/>
          <w:color w:val="000000" w:themeColor="text1"/>
          <w:sz w:val="24"/>
          <w:szCs w:val="24"/>
        </w:rPr>
        <w:t>び</w:t>
      </w:r>
      <w:r w:rsidR="008B4765" w:rsidRPr="00411B3F">
        <w:rPr>
          <w:rFonts w:ascii="ＭＳ ゴシック" w:eastAsia="ＭＳ ゴシック" w:hAnsi="ＭＳ ゴシック" w:hint="eastAsia"/>
          <w:color w:val="000000" w:themeColor="text1"/>
          <w:sz w:val="24"/>
          <w:szCs w:val="24"/>
        </w:rPr>
        <w:t>取組</w:t>
      </w:r>
      <w:r w:rsidR="00E53B85" w:rsidRPr="00411B3F">
        <w:rPr>
          <w:rFonts w:ascii="ＭＳ ゴシック" w:eastAsia="ＭＳ ゴシック" w:hAnsi="ＭＳ ゴシック" w:hint="eastAsia"/>
          <w:color w:val="000000" w:themeColor="text1"/>
          <w:sz w:val="24"/>
          <w:szCs w:val="24"/>
        </w:rPr>
        <w:t>は</w:t>
      </w:r>
      <w:r w:rsidR="00A63809" w:rsidRPr="00411B3F">
        <w:rPr>
          <w:rFonts w:ascii="ＭＳ ゴシック" w:eastAsia="ＭＳ ゴシック" w:hAnsi="ＭＳ ゴシック" w:hint="eastAsia"/>
          <w:color w:val="000000" w:themeColor="text1"/>
          <w:sz w:val="24"/>
          <w:szCs w:val="24"/>
        </w:rPr>
        <w:t>継続した上で、新たな課題</w:t>
      </w:r>
      <w:r w:rsidR="005474A5" w:rsidRPr="00411B3F">
        <w:rPr>
          <w:rFonts w:ascii="ＭＳ ゴシック" w:eastAsia="ＭＳ ゴシック" w:hAnsi="ＭＳ ゴシック" w:hint="eastAsia"/>
          <w:color w:val="000000" w:themeColor="text1"/>
          <w:sz w:val="24"/>
          <w:szCs w:val="24"/>
        </w:rPr>
        <w:t>の解決及び</w:t>
      </w:r>
      <w:r w:rsidR="00A63809" w:rsidRPr="00411B3F">
        <w:rPr>
          <w:rFonts w:ascii="ＭＳ ゴシック" w:eastAsia="ＭＳ ゴシック" w:hAnsi="ＭＳ ゴシック" w:hint="eastAsia"/>
          <w:color w:val="000000" w:themeColor="text1"/>
          <w:sz w:val="24"/>
          <w:szCs w:val="24"/>
        </w:rPr>
        <w:t>基本的な考え方を示す</w:t>
      </w:r>
      <w:r w:rsidR="00540D79" w:rsidRPr="00411B3F">
        <w:rPr>
          <w:rFonts w:ascii="ＭＳ ゴシック" w:eastAsia="ＭＳ ゴシック" w:hAnsi="ＭＳ ゴシック" w:hint="eastAsia"/>
          <w:color w:val="000000" w:themeColor="text1"/>
          <w:sz w:val="24"/>
          <w:szCs w:val="24"/>
        </w:rPr>
        <w:t>ため、</w:t>
      </w:r>
      <w:r w:rsidR="00E53B85" w:rsidRPr="00411B3F">
        <w:rPr>
          <w:rFonts w:ascii="ＭＳ ゴシック" w:eastAsia="ＭＳ ゴシック" w:hAnsi="ＭＳ ゴシック" w:hint="eastAsia"/>
          <w:color w:val="000000" w:themeColor="text1"/>
          <w:sz w:val="24"/>
          <w:szCs w:val="24"/>
        </w:rPr>
        <w:t>第２期方針</w:t>
      </w:r>
      <w:r w:rsidR="00A63809" w:rsidRPr="00411B3F">
        <w:rPr>
          <w:rFonts w:ascii="ＭＳ ゴシック" w:eastAsia="ＭＳ ゴシック" w:hAnsi="ＭＳ ゴシック" w:hint="eastAsia"/>
          <w:color w:val="000000" w:themeColor="text1"/>
          <w:sz w:val="24"/>
          <w:szCs w:val="24"/>
        </w:rPr>
        <w:t>を策定するものである。</w:t>
      </w:r>
      <w:r w:rsidR="005773A2" w:rsidRPr="00411B3F">
        <w:rPr>
          <w:rFonts w:ascii="ＭＳ ゴシック" w:eastAsia="ＭＳ ゴシック" w:hAnsi="ＭＳ ゴシック"/>
          <w:color w:val="000000" w:themeColor="text1"/>
          <w:sz w:val="24"/>
          <w:szCs w:val="24"/>
        </w:rPr>
        <w:br/>
      </w:r>
      <w:r w:rsidR="00503DD7" w:rsidRPr="00411B3F">
        <w:rPr>
          <w:rFonts w:ascii="ＭＳ ゴシック" w:eastAsia="ＭＳ ゴシック" w:hAnsi="ＭＳ ゴシック" w:hint="eastAsia"/>
          <w:color w:val="000000" w:themeColor="text1"/>
          <w:sz w:val="24"/>
          <w:szCs w:val="24"/>
        </w:rPr>
        <w:t xml:space="preserve"> </w:t>
      </w:r>
      <w:r w:rsidR="006602D9" w:rsidRPr="00411B3F">
        <w:rPr>
          <w:rFonts w:ascii="ＭＳ ゴシック" w:eastAsia="ＭＳ ゴシック" w:hAnsi="ＭＳ ゴシック" w:hint="eastAsia"/>
          <w:color w:val="000000" w:themeColor="text1"/>
          <w:sz w:val="24"/>
          <w:szCs w:val="24"/>
        </w:rPr>
        <w:t>なお、本</w:t>
      </w:r>
      <w:r w:rsidR="00540D79" w:rsidRPr="00411B3F">
        <w:rPr>
          <w:rFonts w:ascii="ＭＳ ゴシック" w:eastAsia="ＭＳ ゴシック" w:hAnsi="ＭＳ ゴシック" w:hint="eastAsia"/>
          <w:color w:val="000000" w:themeColor="text1"/>
          <w:sz w:val="24"/>
          <w:szCs w:val="24"/>
        </w:rPr>
        <w:t>方針</w:t>
      </w:r>
      <w:r w:rsidR="006602D9" w:rsidRPr="00411B3F">
        <w:rPr>
          <w:rFonts w:ascii="ＭＳ ゴシック" w:eastAsia="ＭＳ ゴシック" w:hAnsi="ＭＳ ゴシック" w:hint="eastAsia"/>
          <w:color w:val="000000" w:themeColor="text1"/>
          <w:sz w:val="24"/>
          <w:szCs w:val="24"/>
        </w:rPr>
        <w:t>は、平成</w:t>
      </w:r>
      <w:r w:rsidR="006602D9" w:rsidRPr="00411B3F">
        <w:rPr>
          <w:rFonts w:ascii="ＭＳ ゴシック" w:eastAsia="ＭＳ ゴシック" w:hAnsi="ＭＳ ゴシック"/>
          <w:color w:val="000000" w:themeColor="text1"/>
          <w:sz w:val="24"/>
          <w:szCs w:val="24"/>
        </w:rPr>
        <w:t>27年９月に国連サミットにおいて採択された「持続可能な開発目標（Sustainable Development Goals：SDGs）」の理念を踏襲しており、各取組の推進を通して、関連するゴールの達成に貢献していく。</w:t>
      </w:r>
    </w:p>
    <w:p w14:paraId="2DDC7D81" w14:textId="384202C4" w:rsidR="00CB60BA" w:rsidRPr="00411B3F" w:rsidRDefault="00CB60BA" w:rsidP="004A17E5">
      <w:pPr>
        <w:snapToGrid w:val="0"/>
        <w:spacing w:afterLines="25" w:after="71"/>
        <w:ind w:leftChars="100" w:left="210" w:firstLineChars="100" w:firstLine="240"/>
        <w:rPr>
          <w:rFonts w:ascii="ＭＳ ゴシック" w:eastAsia="ＭＳ ゴシック" w:hAnsi="ＭＳ ゴシック"/>
          <w:strike/>
          <w:color w:val="000000" w:themeColor="text1"/>
          <w:sz w:val="24"/>
          <w:szCs w:val="24"/>
        </w:rPr>
      </w:pPr>
    </w:p>
    <w:p w14:paraId="0C8EA964" w14:textId="1641ACF4" w:rsidR="0018267F" w:rsidRPr="00411B3F" w:rsidRDefault="0018267F" w:rsidP="004A17E5">
      <w:pPr>
        <w:widowControl/>
        <w:rPr>
          <w:rFonts w:ascii="ＭＳ ゴシック" w:eastAsia="ＭＳ ゴシック" w:hAnsi="ＭＳ ゴシック"/>
          <w:color w:val="000000" w:themeColor="text1"/>
          <w:sz w:val="24"/>
          <w:szCs w:val="24"/>
        </w:rPr>
      </w:pPr>
      <w:r w:rsidRPr="00411B3F">
        <w:rPr>
          <w:rFonts w:ascii="ＭＳ ゴシック" w:eastAsia="ＭＳ ゴシック" w:hAnsi="ＭＳ ゴシック"/>
          <w:color w:val="000000" w:themeColor="text1"/>
          <w:sz w:val="24"/>
          <w:szCs w:val="24"/>
        </w:rPr>
        <w:br w:type="page"/>
      </w:r>
    </w:p>
    <w:p w14:paraId="20F2B09C" w14:textId="548A84DC" w:rsidR="00237F90" w:rsidRPr="00411B3F" w:rsidRDefault="00C81338" w:rsidP="00642928">
      <w:pPr>
        <w:widowControl/>
        <w:snapToGrid w:val="0"/>
        <w:spacing w:afterLines="25" w:after="71"/>
        <w:ind w:firstLineChars="100" w:firstLine="241"/>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lastRenderedPageBreak/>
        <w:t>第</w:t>
      </w:r>
      <w:r w:rsidR="003118C8" w:rsidRPr="00411B3F">
        <w:rPr>
          <w:rFonts w:ascii="ＭＳ ゴシック" w:eastAsia="ＭＳ ゴシック" w:hAnsi="ＭＳ ゴシック" w:hint="eastAsia"/>
          <w:b/>
          <w:bCs/>
          <w:color w:val="000000" w:themeColor="text1"/>
          <w:sz w:val="24"/>
          <w:szCs w:val="24"/>
        </w:rPr>
        <w:t>２</w:t>
      </w:r>
      <w:r w:rsidRPr="00411B3F">
        <w:rPr>
          <w:rFonts w:ascii="ＭＳ ゴシック" w:eastAsia="ＭＳ ゴシック" w:hAnsi="ＭＳ ゴシック" w:hint="eastAsia"/>
          <w:b/>
          <w:bCs/>
          <w:color w:val="000000" w:themeColor="text1"/>
          <w:sz w:val="24"/>
          <w:szCs w:val="24"/>
        </w:rPr>
        <w:t>節</w:t>
      </w:r>
      <w:r w:rsidR="005220C9" w:rsidRPr="00411B3F">
        <w:rPr>
          <w:rFonts w:ascii="ＭＳ ゴシック" w:eastAsia="ＭＳ ゴシック" w:hAnsi="ＭＳ ゴシック" w:hint="eastAsia"/>
          <w:b/>
          <w:bCs/>
          <w:color w:val="000000" w:themeColor="text1"/>
          <w:sz w:val="24"/>
          <w:szCs w:val="24"/>
        </w:rPr>
        <w:t>.</w:t>
      </w:r>
      <w:r w:rsidR="003118C8" w:rsidRPr="00411B3F">
        <w:rPr>
          <w:rFonts w:ascii="ＭＳ ゴシック" w:eastAsia="ＭＳ ゴシック" w:hAnsi="ＭＳ ゴシック" w:hint="eastAsia"/>
          <w:b/>
          <w:bCs/>
          <w:color w:val="000000" w:themeColor="text1"/>
          <w:sz w:val="24"/>
          <w:szCs w:val="24"/>
        </w:rPr>
        <w:t xml:space="preserve"> </w:t>
      </w:r>
      <w:r w:rsidR="003367F8" w:rsidRPr="00411B3F">
        <w:rPr>
          <w:rFonts w:ascii="ＭＳ ゴシック" w:eastAsia="ＭＳ ゴシック" w:hAnsi="ＭＳ ゴシック" w:hint="eastAsia"/>
          <w:b/>
          <w:bCs/>
          <w:color w:val="000000" w:themeColor="text1"/>
          <w:sz w:val="24"/>
          <w:szCs w:val="24"/>
        </w:rPr>
        <w:t>本</w:t>
      </w:r>
      <w:r w:rsidR="005220C9" w:rsidRPr="00411B3F">
        <w:rPr>
          <w:rFonts w:ascii="ＭＳ ゴシック" w:eastAsia="ＭＳ ゴシック" w:hAnsi="ＭＳ ゴシック" w:hint="eastAsia"/>
          <w:b/>
          <w:bCs/>
          <w:color w:val="000000" w:themeColor="text1"/>
          <w:sz w:val="24"/>
          <w:szCs w:val="24"/>
        </w:rPr>
        <w:t>方針の位置づけ</w:t>
      </w:r>
    </w:p>
    <w:p w14:paraId="545CB264" w14:textId="45C974D7" w:rsidR="00CD6BC1" w:rsidRPr="00411B3F" w:rsidRDefault="005220C9" w:rsidP="000C3FD1">
      <w:pPr>
        <w:widowControl/>
        <w:snapToGrid w:val="0"/>
        <w:spacing w:afterLines="25" w:after="71" w:line="276" w:lineRule="auto"/>
        <w:ind w:leftChars="150" w:left="315" w:firstLineChars="50" w:firstLine="12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本方針は、「公共施設等の総合的かつ計画的な管理</w:t>
      </w:r>
      <w:r w:rsidR="000F1F03" w:rsidRPr="00411B3F">
        <w:rPr>
          <w:rFonts w:ascii="ＭＳ ゴシック" w:eastAsia="ＭＳ ゴシック" w:hAnsi="ＭＳ ゴシック" w:hint="eastAsia"/>
          <w:color w:val="000000" w:themeColor="text1"/>
          <w:sz w:val="24"/>
          <w:szCs w:val="24"/>
        </w:rPr>
        <w:t>の推進</w:t>
      </w:r>
      <w:r w:rsidRPr="00411B3F">
        <w:rPr>
          <w:rFonts w:ascii="ＭＳ ゴシック" w:eastAsia="ＭＳ ゴシック" w:hAnsi="ＭＳ ゴシック" w:hint="eastAsia"/>
          <w:color w:val="000000" w:themeColor="text1"/>
          <w:sz w:val="24"/>
          <w:szCs w:val="24"/>
        </w:rPr>
        <w:t>について」(平成26年４月</w:t>
      </w:r>
      <w:r w:rsidR="00713167" w:rsidRPr="00411B3F">
        <w:rPr>
          <w:rFonts w:ascii="ＭＳ ゴシック" w:eastAsia="ＭＳ ゴシック" w:hAnsi="ＭＳ ゴシック" w:hint="eastAsia"/>
          <w:color w:val="000000" w:themeColor="text1"/>
          <w:sz w:val="24"/>
          <w:szCs w:val="24"/>
        </w:rPr>
        <w:t>2</w:t>
      </w:r>
      <w:r w:rsidR="00713167" w:rsidRPr="00411B3F">
        <w:rPr>
          <w:rFonts w:ascii="ＭＳ ゴシック" w:eastAsia="ＭＳ ゴシック" w:hAnsi="ＭＳ ゴシック"/>
          <w:color w:val="000000" w:themeColor="text1"/>
          <w:sz w:val="24"/>
          <w:szCs w:val="24"/>
        </w:rPr>
        <w:t>2</w:t>
      </w:r>
      <w:r w:rsidRPr="00411B3F">
        <w:rPr>
          <w:rFonts w:ascii="ＭＳ ゴシック" w:eastAsia="ＭＳ ゴシック" w:hAnsi="ＭＳ ゴシック" w:hint="eastAsia"/>
          <w:color w:val="000000" w:themeColor="text1"/>
          <w:sz w:val="24"/>
          <w:szCs w:val="24"/>
        </w:rPr>
        <w:t>日付総財務第</w:t>
      </w:r>
      <w:r w:rsidR="00713167" w:rsidRPr="00411B3F">
        <w:rPr>
          <w:rFonts w:ascii="ＭＳ ゴシック" w:eastAsia="ＭＳ ゴシック" w:hAnsi="ＭＳ ゴシック" w:hint="eastAsia"/>
          <w:color w:val="000000" w:themeColor="text1"/>
          <w:sz w:val="24"/>
          <w:szCs w:val="24"/>
        </w:rPr>
        <w:t>7</w:t>
      </w:r>
      <w:r w:rsidR="00713167" w:rsidRPr="00411B3F">
        <w:rPr>
          <w:rFonts w:ascii="ＭＳ ゴシック" w:eastAsia="ＭＳ ゴシック" w:hAnsi="ＭＳ ゴシック"/>
          <w:color w:val="000000" w:themeColor="text1"/>
          <w:sz w:val="24"/>
          <w:szCs w:val="24"/>
        </w:rPr>
        <w:t>4</w:t>
      </w:r>
      <w:r w:rsidRPr="00411B3F">
        <w:rPr>
          <w:rFonts w:ascii="ＭＳ ゴシック" w:eastAsia="ＭＳ ゴシック" w:hAnsi="ＭＳ ゴシック" w:hint="eastAsia"/>
          <w:color w:val="000000" w:themeColor="text1"/>
          <w:sz w:val="24"/>
          <w:szCs w:val="24"/>
        </w:rPr>
        <w:t>号総務大臣通知</w:t>
      </w:r>
      <w:r w:rsidR="00CE4EE9" w:rsidRPr="00411B3F">
        <w:rPr>
          <w:rFonts w:ascii="ＭＳ ゴシック" w:eastAsia="ＭＳ ゴシック" w:hAnsi="ＭＳ ゴシック" w:hint="eastAsia"/>
          <w:color w:val="000000" w:themeColor="text1"/>
          <w:sz w:val="24"/>
          <w:szCs w:val="24"/>
        </w:rPr>
        <w:t>)</w:t>
      </w:r>
      <w:r w:rsidRPr="00411B3F">
        <w:rPr>
          <w:rFonts w:ascii="ＭＳ ゴシック" w:eastAsia="ＭＳ ゴシック" w:hAnsi="ＭＳ ゴシック" w:hint="eastAsia"/>
          <w:color w:val="000000" w:themeColor="text1"/>
          <w:sz w:val="24"/>
          <w:szCs w:val="24"/>
        </w:rPr>
        <w:t>において策定が要請された「公共施設等総合管理計画」</w:t>
      </w:r>
      <w:r w:rsidR="00595C3D" w:rsidRPr="00411B3F">
        <w:rPr>
          <w:rFonts w:ascii="ＭＳ ゴシック" w:eastAsia="ＭＳ ゴシック" w:hAnsi="ＭＳ ゴシック" w:hint="eastAsia"/>
          <w:color w:val="000000" w:themeColor="text1"/>
          <w:sz w:val="24"/>
          <w:szCs w:val="24"/>
        </w:rPr>
        <w:t>と</w:t>
      </w:r>
      <w:r w:rsidR="003B6E0B" w:rsidRPr="00411B3F">
        <w:rPr>
          <w:rFonts w:ascii="ＭＳ ゴシック" w:eastAsia="ＭＳ ゴシック" w:hAnsi="ＭＳ ゴシック" w:hint="eastAsia"/>
          <w:color w:val="000000" w:themeColor="text1"/>
          <w:sz w:val="24"/>
          <w:szCs w:val="24"/>
        </w:rPr>
        <w:t>して</w:t>
      </w:r>
      <w:r w:rsidR="00595C3D" w:rsidRPr="00411B3F">
        <w:rPr>
          <w:rFonts w:ascii="ＭＳ ゴシック" w:eastAsia="ＭＳ ゴシック" w:hAnsi="ＭＳ ゴシック" w:hint="eastAsia"/>
          <w:color w:val="000000" w:themeColor="text1"/>
          <w:sz w:val="24"/>
          <w:szCs w:val="24"/>
        </w:rPr>
        <w:t>位</w:t>
      </w:r>
      <w:r w:rsidR="00CE4EE9" w:rsidRPr="00411B3F">
        <w:rPr>
          <w:rFonts w:ascii="ＭＳ ゴシック" w:eastAsia="ＭＳ ゴシック" w:hAnsi="ＭＳ ゴシック" w:hint="eastAsia"/>
          <w:color w:val="000000" w:themeColor="text1"/>
          <w:sz w:val="24"/>
          <w:szCs w:val="24"/>
        </w:rPr>
        <w:t>置</w:t>
      </w:r>
      <w:r w:rsidR="002E0E1F" w:rsidRPr="00411B3F">
        <w:rPr>
          <w:rFonts w:ascii="ＭＳ ゴシック" w:eastAsia="ＭＳ ゴシック" w:hAnsi="ＭＳ ゴシック" w:hint="eastAsia"/>
          <w:color w:val="000000" w:themeColor="text1"/>
          <w:sz w:val="24"/>
          <w:szCs w:val="24"/>
        </w:rPr>
        <w:t>づ</w:t>
      </w:r>
      <w:r w:rsidR="00CE4EE9" w:rsidRPr="00411B3F">
        <w:rPr>
          <w:rFonts w:ascii="ＭＳ ゴシック" w:eastAsia="ＭＳ ゴシック" w:hAnsi="ＭＳ ゴシック" w:hint="eastAsia"/>
          <w:color w:val="000000" w:themeColor="text1"/>
          <w:sz w:val="24"/>
          <w:szCs w:val="24"/>
        </w:rPr>
        <w:t>ける</w:t>
      </w:r>
      <w:r w:rsidRPr="00411B3F">
        <w:rPr>
          <w:rFonts w:ascii="ＭＳ ゴシック" w:eastAsia="ＭＳ ゴシック" w:hAnsi="ＭＳ ゴシック" w:hint="eastAsia"/>
          <w:color w:val="000000" w:themeColor="text1"/>
          <w:sz w:val="24"/>
          <w:szCs w:val="24"/>
        </w:rPr>
        <w:t>もので</w:t>
      </w:r>
      <w:r w:rsidR="00745961" w:rsidRPr="00411B3F">
        <w:rPr>
          <w:rFonts w:ascii="ＭＳ ゴシック" w:eastAsia="ＭＳ ゴシック" w:hAnsi="ＭＳ ゴシック" w:hint="eastAsia"/>
          <w:color w:val="000000" w:themeColor="text1"/>
          <w:sz w:val="24"/>
          <w:szCs w:val="24"/>
        </w:rPr>
        <w:t>ある</w:t>
      </w:r>
      <w:r w:rsidRPr="00411B3F">
        <w:rPr>
          <w:rFonts w:ascii="ＭＳ ゴシック" w:eastAsia="ＭＳ ゴシック" w:hAnsi="ＭＳ ゴシック" w:hint="eastAsia"/>
          <w:color w:val="000000" w:themeColor="text1"/>
          <w:sz w:val="24"/>
          <w:szCs w:val="24"/>
        </w:rPr>
        <w:t>。</w:t>
      </w:r>
      <w:r w:rsidR="00496812" w:rsidRPr="00411B3F">
        <w:rPr>
          <w:rFonts w:ascii="ＭＳ ゴシック" w:eastAsia="ＭＳ ゴシック" w:hAnsi="ＭＳ ゴシック"/>
          <w:color w:val="000000" w:themeColor="text1"/>
          <w:sz w:val="24"/>
          <w:szCs w:val="24"/>
        </w:rPr>
        <w:br/>
      </w:r>
      <w:r w:rsidR="00496812" w:rsidRPr="00411B3F">
        <w:rPr>
          <w:rFonts w:ascii="ＭＳ ゴシック" w:eastAsia="ＭＳ ゴシック" w:hAnsi="ＭＳ ゴシック" w:hint="eastAsia"/>
          <w:color w:val="000000" w:themeColor="text1"/>
          <w:sz w:val="24"/>
          <w:szCs w:val="24"/>
        </w:rPr>
        <w:t xml:space="preserve"> </w:t>
      </w:r>
      <w:r w:rsidR="00496812" w:rsidRPr="00411B3F">
        <w:rPr>
          <w:rFonts w:ascii="ＭＳ ゴシック" w:eastAsia="ＭＳ ゴシック" w:hAnsi="ＭＳ ゴシック"/>
          <w:color w:val="000000" w:themeColor="text1"/>
          <w:sz w:val="24"/>
          <w:szCs w:val="24"/>
        </w:rPr>
        <w:t>また、府営住宅、学校、警察施設、都市基盤施設、環境農林水産施設等、</w:t>
      </w:r>
      <w:r w:rsidR="00C10850" w:rsidRPr="008B0FB9">
        <w:rPr>
          <w:rFonts w:ascii="ＭＳ ゴシック" w:eastAsia="ＭＳ ゴシック" w:hAnsi="ＭＳ ゴシック" w:hint="eastAsia"/>
          <w:color w:val="000000" w:themeColor="text1"/>
          <w:sz w:val="24"/>
          <w:szCs w:val="24"/>
        </w:rPr>
        <w:t>本方針に基づく</w:t>
      </w:r>
      <w:r w:rsidR="000C3FD1" w:rsidRPr="008B0FB9">
        <w:rPr>
          <w:rFonts w:ascii="ＭＳ ゴシック" w:eastAsia="ＭＳ ゴシック" w:hAnsi="ＭＳ ゴシック" w:hint="eastAsia"/>
          <w:color w:val="000000" w:themeColor="text1"/>
          <w:sz w:val="24"/>
          <w:szCs w:val="24"/>
        </w:rPr>
        <w:t>施設類型別</w:t>
      </w:r>
      <w:r w:rsidR="0031758B" w:rsidRPr="008B0FB9">
        <w:rPr>
          <w:rFonts w:ascii="ＭＳ ゴシック" w:eastAsia="ＭＳ ゴシック" w:hAnsi="ＭＳ ゴシック" w:hint="eastAsia"/>
          <w:color w:val="000000" w:themeColor="text1"/>
          <w:sz w:val="24"/>
          <w:szCs w:val="24"/>
        </w:rPr>
        <w:t>の計画を</w:t>
      </w:r>
      <w:r w:rsidR="00496812" w:rsidRPr="008B0FB9">
        <w:rPr>
          <w:rFonts w:ascii="ＭＳ ゴシック" w:eastAsia="ＭＳ ゴシック" w:hAnsi="ＭＳ ゴシック"/>
          <w:color w:val="000000" w:themeColor="text1"/>
          <w:sz w:val="24"/>
          <w:szCs w:val="24"/>
        </w:rPr>
        <w:t>「個別施設計画」として位置づける</w:t>
      </w:r>
      <w:r w:rsidR="000C3FD1" w:rsidRPr="008B0FB9">
        <w:rPr>
          <w:rFonts w:ascii="ＭＳ ゴシック" w:eastAsia="ＭＳ ゴシック" w:hAnsi="ＭＳ ゴシック" w:hint="eastAsia"/>
          <w:color w:val="000000" w:themeColor="text1"/>
          <w:sz w:val="24"/>
          <w:szCs w:val="24"/>
        </w:rPr>
        <w:t>（図１）</w:t>
      </w:r>
      <w:r w:rsidR="00496812" w:rsidRPr="008B0FB9">
        <w:rPr>
          <w:rFonts w:ascii="ＭＳ ゴシック" w:eastAsia="ＭＳ ゴシック" w:hAnsi="ＭＳ ゴシック"/>
          <w:color w:val="000000" w:themeColor="text1"/>
          <w:sz w:val="24"/>
          <w:szCs w:val="24"/>
        </w:rPr>
        <w:t>。</w:t>
      </w:r>
      <w:r w:rsidR="000C3FD1" w:rsidRPr="00411B3F">
        <w:rPr>
          <w:rFonts w:ascii="ＭＳ ゴシック" w:eastAsia="ＭＳ ゴシック" w:hAnsi="ＭＳ ゴシック"/>
          <w:color w:val="000000" w:themeColor="text1"/>
          <w:sz w:val="24"/>
          <w:szCs w:val="24"/>
        </w:rPr>
        <w:br/>
      </w:r>
      <w:r w:rsidR="000C3FD1" w:rsidRPr="00411B3F">
        <w:rPr>
          <w:rFonts w:ascii="ＭＳ ゴシック" w:eastAsia="ＭＳ ゴシック" w:hAnsi="ＭＳ ゴシック" w:hint="eastAsia"/>
          <w:color w:val="000000" w:themeColor="text1"/>
          <w:sz w:val="24"/>
          <w:szCs w:val="24"/>
        </w:rPr>
        <w:t xml:space="preserve"> </w:t>
      </w:r>
      <w:r w:rsidR="00496812" w:rsidRPr="00411B3F">
        <w:rPr>
          <w:rFonts w:ascii="ＭＳ ゴシック" w:eastAsia="ＭＳ ゴシック" w:hAnsi="ＭＳ ゴシック"/>
          <w:color w:val="000000" w:themeColor="text1"/>
          <w:sz w:val="24"/>
          <w:szCs w:val="24"/>
        </w:rPr>
        <w:t>なお、これを見直す際には、本方針との整合を図るものとする</w:t>
      </w:r>
      <w:r w:rsidR="000C3FD1" w:rsidRPr="00411B3F">
        <w:rPr>
          <w:rFonts w:ascii="ＭＳ ゴシック" w:eastAsia="ＭＳ ゴシック" w:hAnsi="ＭＳ ゴシック" w:hint="eastAsia"/>
          <w:color w:val="000000" w:themeColor="text1"/>
          <w:sz w:val="24"/>
          <w:szCs w:val="24"/>
        </w:rPr>
        <w:t>。</w:t>
      </w:r>
    </w:p>
    <w:p w14:paraId="4928870D" w14:textId="1F3D2427" w:rsidR="00B01C74" w:rsidRPr="00411B3F" w:rsidRDefault="00B01C74" w:rsidP="00A94804">
      <w:pPr>
        <w:widowControl/>
        <w:snapToGrid w:val="0"/>
        <w:spacing w:afterLines="25" w:after="71"/>
        <w:ind w:firstLineChars="150" w:firstLine="361"/>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t>図</w:t>
      </w:r>
      <w:r w:rsidR="008A26AA" w:rsidRPr="00411B3F">
        <w:rPr>
          <w:rFonts w:ascii="ＭＳ ゴシック" w:eastAsia="ＭＳ ゴシック" w:hAnsi="ＭＳ ゴシック" w:hint="eastAsia"/>
          <w:b/>
          <w:bCs/>
          <w:color w:val="000000" w:themeColor="text1"/>
          <w:sz w:val="24"/>
          <w:szCs w:val="24"/>
        </w:rPr>
        <w:t>１</w:t>
      </w:r>
      <w:r w:rsidR="00A94804" w:rsidRPr="00411B3F">
        <w:rPr>
          <w:rFonts w:ascii="ＭＳ ゴシック" w:eastAsia="ＭＳ ゴシック" w:hAnsi="ＭＳ ゴシック" w:hint="eastAsia"/>
          <w:b/>
          <w:bCs/>
          <w:color w:val="000000" w:themeColor="text1"/>
          <w:sz w:val="24"/>
          <w:szCs w:val="24"/>
        </w:rPr>
        <w:t xml:space="preserve"> </w:t>
      </w:r>
      <w:r w:rsidRPr="00411B3F">
        <w:rPr>
          <w:rFonts w:ascii="ＭＳ ゴシック" w:eastAsia="ＭＳ ゴシック" w:hAnsi="ＭＳ ゴシック" w:hint="eastAsia"/>
          <w:b/>
          <w:bCs/>
          <w:color w:val="000000" w:themeColor="text1"/>
          <w:sz w:val="24"/>
          <w:szCs w:val="24"/>
        </w:rPr>
        <w:t>大阪府ファシリティマネジメント基本方針と</w:t>
      </w:r>
      <w:r w:rsidR="003B6E0B" w:rsidRPr="00411B3F">
        <w:rPr>
          <w:rFonts w:ascii="ＭＳ ゴシック" w:eastAsia="ＭＳ ゴシック" w:hAnsi="ＭＳ ゴシック" w:hint="eastAsia"/>
          <w:b/>
          <w:bCs/>
          <w:color w:val="000000" w:themeColor="text1"/>
          <w:sz w:val="24"/>
          <w:szCs w:val="24"/>
        </w:rPr>
        <w:t>個別施設計画</w:t>
      </w:r>
      <w:r w:rsidRPr="00411B3F">
        <w:rPr>
          <w:rFonts w:ascii="ＭＳ ゴシック" w:eastAsia="ＭＳ ゴシック" w:hAnsi="ＭＳ ゴシック" w:hint="eastAsia"/>
          <w:b/>
          <w:bCs/>
          <w:color w:val="000000" w:themeColor="text1"/>
          <w:sz w:val="24"/>
          <w:szCs w:val="24"/>
        </w:rPr>
        <w:t>との関係図</w:t>
      </w:r>
    </w:p>
    <w:p w14:paraId="05E36825" w14:textId="561BEB3F" w:rsidR="003C203F" w:rsidRPr="00411B3F" w:rsidRDefault="009E48E8" w:rsidP="00181AAE">
      <w:pPr>
        <w:widowControl/>
        <w:snapToGrid w:val="0"/>
        <w:spacing w:afterLines="25" w:after="71"/>
        <w:ind w:leftChars="50" w:left="105" w:firstLineChars="100" w:firstLine="24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noProof/>
          <w:color w:val="000000" w:themeColor="text1"/>
          <w:sz w:val="24"/>
          <w:szCs w:val="24"/>
        </w:rPr>
        <w:drawing>
          <wp:inline distT="0" distB="0" distL="0" distR="0" wp14:anchorId="34DDCD95" wp14:editId="2478AC89">
            <wp:extent cx="6157595" cy="3017520"/>
            <wp:effectExtent l="0" t="0" r="0" b="0"/>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7595" cy="3017520"/>
                    </a:xfrm>
                    <a:prstGeom prst="rect">
                      <a:avLst/>
                    </a:prstGeom>
                    <a:noFill/>
                    <a:ln>
                      <a:noFill/>
                    </a:ln>
                  </pic:spPr>
                </pic:pic>
              </a:graphicData>
            </a:graphic>
          </wp:inline>
        </w:drawing>
      </w:r>
    </w:p>
    <w:p w14:paraId="02D1BB37" w14:textId="73107A90" w:rsidR="00AE7A3A" w:rsidRPr="00411B3F" w:rsidRDefault="00435F5A" w:rsidP="00503DD7">
      <w:pPr>
        <w:snapToGrid w:val="0"/>
        <w:spacing w:line="276" w:lineRule="auto"/>
        <w:ind w:leftChars="150" w:left="315" w:firstLineChars="50" w:firstLine="12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なお、</w:t>
      </w:r>
      <w:r w:rsidR="00AE7A3A" w:rsidRPr="00411B3F">
        <w:rPr>
          <w:rFonts w:ascii="ＭＳ ゴシック" w:eastAsia="ＭＳ ゴシック" w:hAnsi="ＭＳ ゴシック" w:hint="eastAsia"/>
          <w:color w:val="000000" w:themeColor="text1"/>
          <w:sz w:val="24"/>
          <w:szCs w:val="24"/>
        </w:rPr>
        <w:t>各地方独立行政法人はそれぞれ</w:t>
      </w:r>
      <w:r w:rsidR="00421612" w:rsidRPr="00411B3F">
        <w:rPr>
          <w:rFonts w:ascii="ＭＳ ゴシック" w:eastAsia="ＭＳ ゴシック" w:hAnsi="ＭＳ ゴシック" w:hint="eastAsia"/>
          <w:color w:val="000000" w:themeColor="text1"/>
          <w:sz w:val="24"/>
          <w:szCs w:val="24"/>
        </w:rPr>
        <w:t>で</w:t>
      </w:r>
      <w:r w:rsidR="00AE7A3A" w:rsidRPr="00411B3F">
        <w:rPr>
          <w:rFonts w:ascii="ＭＳ ゴシック" w:eastAsia="ＭＳ ゴシック" w:hAnsi="ＭＳ ゴシック" w:hint="eastAsia"/>
          <w:color w:val="000000" w:themeColor="text1"/>
          <w:sz w:val="24"/>
          <w:szCs w:val="24"/>
        </w:rPr>
        <w:t>「ファシリティマネジメント基本方針」を策定したうえで取</w:t>
      </w:r>
      <w:r w:rsidR="002E0E1F" w:rsidRPr="00411B3F">
        <w:rPr>
          <w:rFonts w:ascii="ＭＳ ゴシック" w:eastAsia="ＭＳ ゴシック" w:hAnsi="ＭＳ ゴシック" w:hint="eastAsia"/>
          <w:color w:val="000000" w:themeColor="text1"/>
          <w:sz w:val="24"/>
          <w:szCs w:val="24"/>
        </w:rPr>
        <w:t>り</w:t>
      </w:r>
      <w:r w:rsidR="00AE7A3A" w:rsidRPr="00411B3F">
        <w:rPr>
          <w:rFonts w:ascii="ＭＳ ゴシック" w:eastAsia="ＭＳ ゴシック" w:hAnsi="ＭＳ ゴシック" w:hint="eastAsia"/>
          <w:color w:val="000000" w:themeColor="text1"/>
          <w:sz w:val="24"/>
          <w:szCs w:val="24"/>
        </w:rPr>
        <w:t>組むものとする。</w:t>
      </w:r>
    </w:p>
    <w:p w14:paraId="3F1E7EC7" w14:textId="02062632" w:rsidR="00010DF6" w:rsidRPr="00411B3F" w:rsidRDefault="00010DF6" w:rsidP="00B917A2">
      <w:pPr>
        <w:snapToGrid w:val="0"/>
        <w:spacing w:afterLines="25" w:after="71" w:line="276" w:lineRule="auto"/>
        <w:rPr>
          <w:rFonts w:ascii="ＭＳ ゴシック" w:eastAsia="ＭＳ ゴシック" w:hAnsi="ＭＳ ゴシック"/>
          <w:color w:val="000000" w:themeColor="text1"/>
          <w:sz w:val="24"/>
          <w:szCs w:val="24"/>
        </w:rPr>
      </w:pPr>
    </w:p>
    <w:p w14:paraId="1FD174CD" w14:textId="56322399" w:rsidR="00294A4A" w:rsidRPr="00411B3F" w:rsidRDefault="0042709E" w:rsidP="00642928">
      <w:pPr>
        <w:snapToGrid w:val="0"/>
        <w:spacing w:afterLines="25" w:after="71" w:line="276" w:lineRule="auto"/>
        <w:ind w:firstLineChars="100" w:firstLine="241"/>
        <w:rPr>
          <w:rFonts w:ascii="ＭＳ ゴシック" w:eastAsia="ＭＳ ゴシック" w:hAnsi="ＭＳ ゴシック"/>
          <w:b/>
          <w:bCs/>
          <w:i/>
          <w:iCs/>
          <w:color w:val="000000" w:themeColor="text1"/>
          <w:sz w:val="24"/>
          <w:szCs w:val="24"/>
        </w:rPr>
      </w:pPr>
      <w:r w:rsidRPr="00411B3F">
        <w:rPr>
          <w:rFonts w:ascii="ＭＳ ゴシック" w:eastAsia="ＭＳ ゴシック" w:hAnsi="ＭＳ ゴシック" w:hint="eastAsia"/>
          <w:b/>
          <w:bCs/>
          <w:color w:val="000000" w:themeColor="text1"/>
          <w:sz w:val="24"/>
          <w:szCs w:val="24"/>
        </w:rPr>
        <w:t>第３節．</w:t>
      </w:r>
      <w:r w:rsidR="00226964" w:rsidRPr="00411B3F">
        <w:rPr>
          <w:rFonts w:ascii="ＭＳ ゴシック" w:eastAsia="ＭＳ ゴシック" w:hAnsi="ＭＳ ゴシック" w:hint="eastAsia"/>
          <w:b/>
          <w:bCs/>
          <w:color w:val="000000" w:themeColor="text1"/>
          <w:sz w:val="24"/>
          <w:szCs w:val="24"/>
        </w:rPr>
        <w:t>計画</w:t>
      </w:r>
      <w:r w:rsidRPr="00411B3F">
        <w:rPr>
          <w:rFonts w:ascii="ＭＳ ゴシック" w:eastAsia="ＭＳ ゴシック" w:hAnsi="ＭＳ ゴシック" w:hint="eastAsia"/>
          <w:b/>
          <w:bCs/>
          <w:color w:val="000000" w:themeColor="text1"/>
          <w:sz w:val="24"/>
          <w:szCs w:val="24"/>
        </w:rPr>
        <w:t>期間</w:t>
      </w:r>
      <w:r w:rsidR="00294A4A" w:rsidRPr="00411B3F">
        <w:rPr>
          <w:rFonts w:ascii="ＭＳ ゴシック" w:eastAsia="ＭＳ ゴシック" w:hAnsi="ＭＳ ゴシック" w:hint="eastAsia"/>
          <w:b/>
          <w:bCs/>
          <w:color w:val="000000" w:themeColor="text1"/>
          <w:sz w:val="24"/>
          <w:szCs w:val="24"/>
        </w:rPr>
        <w:t xml:space="preserve">　</w:t>
      </w:r>
    </w:p>
    <w:p w14:paraId="2555EC97" w14:textId="7119A0EB" w:rsidR="00390472" w:rsidRPr="00411B3F" w:rsidRDefault="008124D2" w:rsidP="00A94804">
      <w:pPr>
        <w:snapToGrid w:val="0"/>
        <w:spacing w:afterLines="25" w:after="71" w:line="276" w:lineRule="auto"/>
        <w:ind w:leftChars="150" w:left="315" w:firstLineChars="50" w:firstLine="12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公共施設等の管理が長期にわたる継続的な取組であることを前提としたうえで、令和８年度から令和</w:t>
      </w:r>
      <w:r w:rsidRPr="00411B3F">
        <w:rPr>
          <w:rFonts w:ascii="ＭＳ ゴシック" w:eastAsia="ＭＳ ゴシック" w:hAnsi="ＭＳ ゴシック"/>
          <w:color w:val="000000" w:themeColor="text1"/>
          <w:sz w:val="24"/>
          <w:szCs w:val="24"/>
        </w:rPr>
        <w:t>17年度までの10年間を計画期間とする。</w:t>
      </w:r>
      <w:r w:rsidR="004E4F7F" w:rsidRPr="00411B3F">
        <w:rPr>
          <w:rFonts w:ascii="ＭＳ ゴシック" w:eastAsia="ＭＳ ゴシック" w:hAnsi="ＭＳ ゴシック"/>
          <w:color w:val="000000" w:themeColor="text1"/>
          <w:sz w:val="24"/>
          <w:szCs w:val="24"/>
        </w:rPr>
        <w:br/>
      </w:r>
      <w:r w:rsidR="00266FB6" w:rsidRPr="00411B3F">
        <w:rPr>
          <w:rFonts w:ascii="ＭＳ ゴシック" w:eastAsia="ＭＳ ゴシック" w:hAnsi="ＭＳ ゴシック" w:hint="eastAsia"/>
          <w:color w:val="000000" w:themeColor="text1"/>
          <w:sz w:val="24"/>
          <w:szCs w:val="24"/>
        </w:rPr>
        <w:t xml:space="preserve"> </w:t>
      </w:r>
      <w:r w:rsidR="003B6E0B" w:rsidRPr="00411B3F">
        <w:rPr>
          <w:rFonts w:ascii="ＭＳ ゴシック" w:eastAsia="ＭＳ ゴシック" w:hAnsi="ＭＳ ゴシック" w:hint="eastAsia"/>
          <w:color w:val="000000" w:themeColor="text1"/>
          <w:sz w:val="24"/>
          <w:szCs w:val="24"/>
        </w:rPr>
        <w:t>なお、</w:t>
      </w:r>
      <w:r w:rsidRPr="00411B3F">
        <w:rPr>
          <w:rFonts w:ascii="ＭＳ ゴシック" w:eastAsia="ＭＳ ゴシック" w:hAnsi="ＭＳ ゴシック" w:hint="eastAsia"/>
          <w:color w:val="000000" w:themeColor="text1"/>
          <w:sz w:val="24"/>
          <w:szCs w:val="24"/>
        </w:rPr>
        <w:t>計画期間中であっても社会経済情勢の変化等を踏まえ、必要に応じて見直しを</w:t>
      </w:r>
      <w:r w:rsidR="005773A2" w:rsidRPr="00411B3F">
        <w:rPr>
          <w:rFonts w:ascii="ＭＳ ゴシック" w:eastAsia="ＭＳ ゴシック" w:hAnsi="ＭＳ ゴシック" w:hint="eastAsia"/>
          <w:color w:val="000000" w:themeColor="text1"/>
          <w:sz w:val="24"/>
          <w:szCs w:val="24"/>
        </w:rPr>
        <w:t xml:space="preserve"> </w:t>
      </w:r>
      <w:r w:rsidR="00503DD7" w:rsidRPr="00411B3F">
        <w:rPr>
          <w:rFonts w:ascii="ＭＳ ゴシック" w:eastAsia="ＭＳ ゴシック" w:hAnsi="ＭＳ ゴシック"/>
          <w:color w:val="000000" w:themeColor="text1"/>
          <w:sz w:val="24"/>
          <w:szCs w:val="24"/>
        </w:rPr>
        <w:t xml:space="preserve">  </w:t>
      </w:r>
      <w:r w:rsidRPr="00411B3F">
        <w:rPr>
          <w:rFonts w:ascii="ＭＳ ゴシック" w:eastAsia="ＭＳ ゴシック" w:hAnsi="ＭＳ ゴシック" w:hint="eastAsia"/>
          <w:color w:val="000000" w:themeColor="text1"/>
          <w:sz w:val="24"/>
          <w:szCs w:val="24"/>
        </w:rPr>
        <w:t>行う。</w:t>
      </w:r>
    </w:p>
    <w:p w14:paraId="321E5665" w14:textId="3272692E" w:rsidR="00E36D41" w:rsidRPr="00411B3F" w:rsidRDefault="00E36D41">
      <w:pPr>
        <w:widowControl/>
        <w:jc w:val="left"/>
        <w:rPr>
          <w:rFonts w:ascii="ＭＳ ゴシック" w:eastAsia="ＭＳ ゴシック" w:hAnsi="ＭＳ ゴシック"/>
          <w:color w:val="000000" w:themeColor="text1"/>
          <w:sz w:val="24"/>
          <w:szCs w:val="24"/>
        </w:rPr>
      </w:pPr>
      <w:r w:rsidRPr="00411B3F">
        <w:rPr>
          <w:rFonts w:ascii="ＭＳ ゴシック" w:eastAsia="ＭＳ ゴシック" w:hAnsi="ＭＳ ゴシック"/>
          <w:color w:val="000000" w:themeColor="text1"/>
          <w:sz w:val="24"/>
          <w:szCs w:val="24"/>
        </w:rPr>
        <w:br w:type="page"/>
      </w:r>
    </w:p>
    <w:p w14:paraId="4DCA2E88" w14:textId="7F3F51F3" w:rsidR="00333DB8" w:rsidRPr="00411B3F" w:rsidRDefault="00C81338" w:rsidP="00642928">
      <w:pPr>
        <w:snapToGrid w:val="0"/>
        <w:spacing w:afterLines="25" w:after="71" w:line="276" w:lineRule="auto"/>
        <w:ind w:firstLineChars="100" w:firstLine="241"/>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lastRenderedPageBreak/>
        <w:t>第</w:t>
      </w:r>
      <w:r w:rsidR="0042709E" w:rsidRPr="00411B3F">
        <w:rPr>
          <w:rFonts w:ascii="ＭＳ ゴシック" w:eastAsia="ＭＳ ゴシック" w:hAnsi="ＭＳ ゴシック" w:hint="eastAsia"/>
          <w:b/>
          <w:bCs/>
          <w:color w:val="000000" w:themeColor="text1"/>
          <w:sz w:val="24"/>
          <w:szCs w:val="24"/>
        </w:rPr>
        <w:t>４</w:t>
      </w:r>
      <w:r w:rsidRPr="00411B3F">
        <w:rPr>
          <w:rFonts w:ascii="ＭＳ ゴシック" w:eastAsia="ＭＳ ゴシック" w:hAnsi="ＭＳ ゴシック" w:hint="eastAsia"/>
          <w:b/>
          <w:bCs/>
          <w:color w:val="000000" w:themeColor="text1"/>
          <w:sz w:val="24"/>
          <w:szCs w:val="24"/>
        </w:rPr>
        <w:t>節</w:t>
      </w:r>
      <w:r w:rsidR="004F051E" w:rsidRPr="00411B3F">
        <w:rPr>
          <w:rFonts w:ascii="ＭＳ ゴシック" w:eastAsia="ＭＳ ゴシック" w:hAnsi="ＭＳ ゴシック" w:hint="eastAsia"/>
          <w:b/>
          <w:bCs/>
          <w:color w:val="000000" w:themeColor="text1"/>
          <w:sz w:val="24"/>
          <w:szCs w:val="24"/>
        </w:rPr>
        <w:t>．対象</w:t>
      </w:r>
      <w:r w:rsidR="00540D79" w:rsidRPr="00411B3F">
        <w:rPr>
          <w:rFonts w:ascii="ＭＳ ゴシック" w:eastAsia="ＭＳ ゴシック" w:hAnsi="ＭＳ ゴシック" w:hint="eastAsia"/>
          <w:b/>
          <w:bCs/>
          <w:color w:val="000000" w:themeColor="text1"/>
          <w:sz w:val="24"/>
          <w:szCs w:val="24"/>
        </w:rPr>
        <w:t>財産</w:t>
      </w:r>
      <w:r w:rsidR="00503DD7" w:rsidRPr="00411B3F">
        <w:rPr>
          <w:rFonts w:ascii="ＭＳ ゴシック" w:eastAsia="ＭＳ ゴシック" w:hAnsi="ＭＳ ゴシック" w:hint="eastAsia"/>
          <w:b/>
          <w:bCs/>
          <w:color w:val="000000" w:themeColor="text1"/>
          <w:sz w:val="24"/>
          <w:szCs w:val="24"/>
        </w:rPr>
        <w:t xml:space="preserve"> </w:t>
      </w:r>
    </w:p>
    <w:p w14:paraId="431242FC" w14:textId="2047C892" w:rsidR="00B73109" w:rsidRPr="00411B3F" w:rsidRDefault="000A28E2" w:rsidP="00503DD7">
      <w:pPr>
        <w:snapToGrid w:val="0"/>
        <w:spacing w:afterLines="25" w:after="71" w:line="276" w:lineRule="auto"/>
        <w:ind w:leftChars="200" w:left="420" w:firstLineChars="50" w:firstLine="12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kern w:val="0"/>
          <w:sz w:val="24"/>
          <w:szCs w:val="24"/>
        </w:rPr>
        <w:t>本方針の</w:t>
      </w:r>
      <w:r w:rsidR="00333DB8" w:rsidRPr="00411B3F">
        <w:rPr>
          <w:rFonts w:ascii="ＭＳ ゴシック" w:eastAsia="ＭＳ ゴシック" w:hAnsi="ＭＳ ゴシック" w:hint="eastAsia"/>
          <w:color w:val="000000" w:themeColor="text1"/>
          <w:sz w:val="24"/>
          <w:szCs w:val="24"/>
        </w:rPr>
        <w:t>対象とする</w:t>
      </w:r>
      <w:r w:rsidR="00540D79" w:rsidRPr="00411B3F">
        <w:rPr>
          <w:rFonts w:ascii="ＭＳ ゴシック" w:eastAsia="ＭＳ ゴシック" w:hAnsi="ＭＳ ゴシック" w:hint="eastAsia"/>
          <w:color w:val="000000" w:themeColor="text1"/>
          <w:sz w:val="24"/>
          <w:szCs w:val="24"/>
        </w:rPr>
        <w:t>財産</w:t>
      </w:r>
      <w:r w:rsidR="00333DB8" w:rsidRPr="00411B3F">
        <w:rPr>
          <w:rFonts w:ascii="ＭＳ ゴシック" w:eastAsia="ＭＳ ゴシック" w:hAnsi="ＭＳ ゴシック" w:hint="eastAsia"/>
          <w:color w:val="000000" w:themeColor="text1"/>
          <w:sz w:val="24"/>
          <w:szCs w:val="24"/>
        </w:rPr>
        <w:t>は、本府が所有する</w:t>
      </w:r>
      <w:r w:rsidR="0036044C" w:rsidRPr="00411B3F">
        <w:rPr>
          <w:rFonts w:ascii="ＭＳ ゴシック" w:eastAsia="ＭＳ ゴシック" w:hAnsi="ＭＳ ゴシック" w:hint="eastAsia"/>
          <w:color w:val="000000" w:themeColor="text1"/>
          <w:sz w:val="24"/>
          <w:szCs w:val="24"/>
        </w:rPr>
        <w:t>すべ</w:t>
      </w:r>
      <w:r w:rsidR="00333DB8" w:rsidRPr="00411B3F">
        <w:rPr>
          <w:rFonts w:ascii="ＭＳ ゴシック" w:eastAsia="ＭＳ ゴシック" w:hAnsi="ＭＳ ゴシック" w:hint="eastAsia"/>
          <w:color w:val="000000" w:themeColor="text1"/>
          <w:sz w:val="24"/>
          <w:szCs w:val="24"/>
        </w:rPr>
        <w:t>ての</w:t>
      </w:r>
      <w:r w:rsidR="00F23B47" w:rsidRPr="00411B3F">
        <w:rPr>
          <w:rFonts w:ascii="ＭＳ ゴシック" w:eastAsia="ＭＳ ゴシック" w:hAnsi="ＭＳ ゴシック" w:hint="eastAsia"/>
          <w:color w:val="000000" w:themeColor="text1"/>
          <w:sz w:val="24"/>
          <w:szCs w:val="24"/>
        </w:rPr>
        <w:t>公共施設等</w:t>
      </w:r>
      <w:r w:rsidR="000173DB" w:rsidRPr="00411B3F">
        <w:rPr>
          <w:rFonts w:ascii="ＭＳ ゴシック" w:eastAsia="ＭＳ ゴシック" w:hAnsi="ＭＳ ゴシック" w:hint="eastAsia"/>
          <w:color w:val="000000" w:themeColor="text1"/>
          <w:sz w:val="24"/>
          <w:szCs w:val="24"/>
        </w:rPr>
        <w:t>であ</w:t>
      </w:r>
      <w:r w:rsidR="0036044C" w:rsidRPr="00411B3F">
        <w:rPr>
          <w:rFonts w:ascii="ＭＳ ゴシック" w:eastAsia="ＭＳ ゴシック" w:hAnsi="ＭＳ ゴシック" w:hint="eastAsia"/>
          <w:color w:val="000000" w:themeColor="text1"/>
          <w:sz w:val="24"/>
          <w:szCs w:val="24"/>
        </w:rPr>
        <w:t>り、</w:t>
      </w:r>
      <w:r w:rsidR="005C603E" w:rsidRPr="00411B3F">
        <w:rPr>
          <w:rFonts w:ascii="ＭＳ ゴシック" w:eastAsia="ＭＳ ゴシック" w:hAnsi="ＭＳ ゴシック" w:hint="eastAsia"/>
          <w:color w:val="000000" w:themeColor="text1"/>
          <w:sz w:val="24"/>
          <w:szCs w:val="24"/>
        </w:rPr>
        <w:t>施設類型別の内訳</w:t>
      </w:r>
      <w:r w:rsidR="009D6D14" w:rsidRPr="00411B3F">
        <w:rPr>
          <w:rFonts w:ascii="ＭＳ ゴシック" w:eastAsia="ＭＳ ゴシック" w:hAnsi="ＭＳ ゴシック" w:hint="eastAsia"/>
          <w:color w:val="000000" w:themeColor="text1"/>
          <w:sz w:val="24"/>
          <w:szCs w:val="24"/>
        </w:rPr>
        <w:t>は、</w:t>
      </w:r>
      <w:r w:rsidR="0036044C" w:rsidRPr="00411B3F">
        <w:rPr>
          <w:rFonts w:ascii="ＭＳ ゴシック" w:eastAsia="ＭＳ ゴシック" w:hAnsi="ＭＳ ゴシック" w:hint="eastAsia"/>
          <w:color w:val="000000" w:themeColor="text1"/>
          <w:sz w:val="24"/>
          <w:szCs w:val="24"/>
        </w:rPr>
        <w:t>大きくは、</w:t>
      </w:r>
      <w:r w:rsidR="00333DB8" w:rsidRPr="00411B3F">
        <w:rPr>
          <w:rFonts w:ascii="ＭＳ ゴシック" w:eastAsia="ＭＳ ゴシック" w:hAnsi="ＭＳ ゴシック" w:hint="eastAsia"/>
          <w:color w:val="000000" w:themeColor="text1"/>
          <w:sz w:val="24"/>
          <w:szCs w:val="24"/>
        </w:rPr>
        <w:t>建物とインフラに</w:t>
      </w:r>
      <w:r w:rsidR="0036044C" w:rsidRPr="00411B3F">
        <w:rPr>
          <w:rFonts w:ascii="ＭＳ ゴシック" w:eastAsia="ＭＳ ゴシック" w:hAnsi="ＭＳ ゴシック" w:hint="eastAsia"/>
          <w:color w:val="000000" w:themeColor="text1"/>
          <w:sz w:val="24"/>
          <w:szCs w:val="24"/>
        </w:rPr>
        <w:t>区分される。</w:t>
      </w:r>
      <w:r w:rsidR="004E4F7F" w:rsidRPr="00411B3F">
        <w:rPr>
          <w:rFonts w:ascii="ＭＳ ゴシック" w:eastAsia="ＭＳ ゴシック" w:hAnsi="ＭＳ ゴシック"/>
          <w:color w:val="000000" w:themeColor="text1"/>
          <w:sz w:val="24"/>
          <w:szCs w:val="24"/>
        </w:rPr>
        <w:br/>
      </w:r>
      <w:r w:rsidR="00503DD7" w:rsidRPr="00411B3F">
        <w:rPr>
          <w:rFonts w:ascii="ＭＳ ゴシック" w:eastAsia="ＭＳ ゴシック" w:hAnsi="ＭＳ ゴシック" w:hint="eastAsia"/>
          <w:color w:val="000000" w:themeColor="text1"/>
          <w:sz w:val="24"/>
          <w:szCs w:val="24"/>
        </w:rPr>
        <w:t xml:space="preserve"> </w:t>
      </w:r>
      <w:r w:rsidR="0036044C" w:rsidRPr="00411B3F">
        <w:rPr>
          <w:rFonts w:ascii="ＭＳ ゴシック" w:eastAsia="ＭＳ ゴシック" w:hAnsi="ＭＳ ゴシック" w:hint="eastAsia"/>
          <w:color w:val="000000" w:themeColor="text1"/>
          <w:sz w:val="24"/>
          <w:szCs w:val="24"/>
        </w:rPr>
        <w:t>また、</w:t>
      </w:r>
      <w:r w:rsidR="00333DB8" w:rsidRPr="00411B3F">
        <w:rPr>
          <w:rFonts w:ascii="ＭＳ ゴシック" w:eastAsia="ＭＳ ゴシック" w:hAnsi="ＭＳ ゴシック" w:hint="eastAsia"/>
          <w:color w:val="000000" w:themeColor="text1"/>
          <w:sz w:val="24"/>
          <w:szCs w:val="24"/>
        </w:rPr>
        <w:t>会計区分等により表</w:t>
      </w:r>
      <w:r w:rsidR="000479CE" w:rsidRPr="00411B3F">
        <w:rPr>
          <w:rFonts w:ascii="ＭＳ ゴシック" w:eastAsia="ＭＳ ゴシック" w:hAnsi="ＭＳ ゴシック" w:hint="eastAsia"/>
          <w:color w:val="000000" w:themeColor="text1"/>
          <w:sz w:val="24"/>
          <w:szCs w:val="24"/>
        </w:rPr>
        <w:t>１</w:t>
      </w:r>
      <w:r w:rsidR="00333DB8" w:rsidRPr="00411B3F">
        <w:rPr>
          <w:rFonts w:ascii="ＭＳ ゴシック" w:eastAsia="ＭＳ ゴシック" w:hAnsi="ＭＳ ゴシック" w:hint="eastAsia"/>
          <w:color w:val="000000" w:themeColor="text1"/>
          <w:sz w:val="24"/>
          <w:szCs w:val="24"/>
        </w:rPr>
        <w:t>のとおり</w:t>
      </w:r>
      <w:r w:rsidR="0036044C" w:rsidRPr="00411B3F">
        <w:rPr>
          <w:rFonts w:ascii="ＭＳ ゴシック" w:eastAsia="ＭＳ ゴシック" w:hAnsi="ＭＳ ゴシック" w:hint="eastAsia"/>
          <w:color w:val="000000" w:themeColor="text1"/>
          <w:sz w:val="24"/>
          <w:szCs w:val="24"/>
        </w:rPr>
        <w:t>一般会計、特別会計、企業会計及び地方独立行政法人に</w:t>
      </w:r>
      <w:r w:rsidR="00333DB8" w:rsidRPr="00411B3F">
        <w:rPr>
          <w:rFonts w:ascii="ＭＳ ゴシック" w:eastAsia="ＭＳ ゴシック" w:hAnsi="ＭＳ ゴシック" w:hint="eastAsia"/>
          <w:color w:val="000000" w:themeColor="text1"/>
          <w:sz w:val="24"/>
          <w:szCs w:val="24"/>
        </w:rPr>
        <w:t>分類</w:t>
      </w:r>
      <w:r w:rsidR="0036044C" w:rsidRPr="00411B3F">
        <w:rPr>
          <w:rFonts w:ascii="ＭＳ ゴシック" w:eastAsia="ＭＳ ゴシック" w:hAnsi="ＭＳ ゴシック" w:hint="eastAsia"/>
          <w:color w:val="000000" w:themeColor="text1"/>
          <w:sz w:val="24"/>
          <w:szCs w:val="24"/>
        </w:rPr>
        <w:t>できる</w:t>
      </w:r>
      <w:r w:rsidR="00333DB8" w:rsidRPr="00411B3F">
        <w:rPr>
          <w:rFonts w:ascii="ＭＳ ゴシック" w:eastAsia="ＭＳ ゴシック" w:hAnsi="ＭＳ ゴシック" w:hint="eastAsia"/>
          <w:color w:val="000000" w:themeColor="text1"/>
          <w:sz w:val="24"/>
          <w:szCs w:val="24"/>
        </w:rPr>
        <w:t>。</w:t>
      </w:r>
    </w:p>
    <w:p w14:paraId="41AEE07B" w14:textId="72749CAD" w:rsidR="00AE7A3A" w:rsidRPr="00411B3F" w:rsidRDefault="00AE7A3A" w:rsidP="00B917A2">
      <w:pPr>
        <w:snapToGrid w:val="0"/>
        <w:spacing w:line="276" w:lineRule="auto"/>
        <w:rPr>
          <w:rFonts w:ascii="ＭＳ ゴシック" w:eastAsia="ＭＳ ゴシック" w:hAnsi="ＭＳ ゴシック"/>
          <w:color w:val="000000" w:themeColor="text1"/>
          <w:sz w:val="24"/>
          <w:szCs w:val="24"/>
        </w:rPr>
      </w:pPr>
    </w:p>
    <w:p w14:paraId="7EAB954D" w14:textId="381C2E7C" w:rsidR="003A2CFB" w:rsidRPr="00411B3F" w:rsidRDefault="003A2CFB" w:rsidP="008B644E">
      <w:pPr>
        <w:snapToGrid w:val="0"/>
        <w:ind w:firstLineChars="176" w:firstLine="424"/>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t>表</w:t>
      </w:r>
      <w:r w:rsidR="008A26AA" w:rsidRPr="00411B3F">
        <w:rPr>
          <w:rFonts w:ascii="ＭＳ ゴシック" w:eastAsia="ＭＳ ゴシック" w:hAnsi="ＭＳ ゴシック" w:hint="eastAsia"/>
          <w:b/>
          <w:bCs/>
          <w:color w:val="000000" w:themeColor="text1"/>
          <w:sz w:val="24"/>
          <w:szCs w:val="24"/>
        </w:rPr>
        <w:t>１</w:t>
      </w:r>
      <w:r w:rsidR="00A94804" w:rsidRPr="00411B3F">
        <w:rPr>
          <w:rFonts w:ascii="ＭＳ ゴシック" w:eastAsia="ＭＳ ゴシック" w:hAnsi="ＭＳ ゴシック" w:hint="eastAsia"/>
          <w:b/>
          <w:bCs/>
          <w:color w:val="000000" w:themeColor="text1"/>
          <w:sz w:val="24"/>
          <w:szCs w:val="24"/>
        </w:rPr>
        <w:t xml:space="preserve"> </w:t>
      </w:r>
      <w:r w:rsidRPr="00411B3F">
        <w:rPr>
          <w:rFonts w:ascii="ＭＳ ゴシック" w:eastAsia="ＭＳ ゴシック" w:hAnsi="ＭＳ ゴシック" w:hint="eastAsia"/>
          <w:b/>
          <w:bCs/>
          <w:color w:val="000000" w:themeColor="text1"/>
          <w:sz w:val="24"/>
          <w:szCs w:val="24"/>
        </w:rPr>
        <w:t>対象財産一覧</w:t>
      </w:r>
    </w:p>
    <w:tbl>
      <w:tblPr>
        <w:tblW w:w="953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1"/>
        <w:gridCol w:w="2273"/>
        <w:gridCol w:w="426"/>
        <w:gridCol w:w="1275"/>
        <w:gridCol w:w="4820"/>
      </w:tblGrid>
      <w:tr w:rsidR="00F867DA" w:rsidRPr="00411B3F" w14:paraId="048E5FE2" w14:textId="77777777" w:rsidTr="00F835C4">
        <w:trPr>
          <w:trHeight w:hRule="exact" w:val="397"/>
        </w:trPr>
        <w:tc>
          <w:tcPr>
            <w:tcW w:w="3014" w:type="dxa"/>
            <w:gridSpan w:val="2"/>
            <w:vMerge w:val="restart"/>
            <w:tcBorders>
              <w:top w:val="single" w:sz="4" w:space="0" w:color="auto"/>
            </w:tcBorders>
            <w:vAlign w:val="center"/>
          </w:tcPr>
          <w:p w14:paraId="1C9D22C2" w14:textId="77777777" w:rsidR="00F53336" w:rsidRPr="00411B3F" w:rsidRDefault="00F53336" w:rsidP="00181AAE">
            <w:pPr>
              <w:ind w:left="51"/>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会計区分等</w:t>
            </w:r>
          </w:p>
        </w:tc>
        <w:tc>
          <w:tcPr>
            <w:tcW w:w="6521" w:type="dxa"/>
            <w:gridSpan w:val="3"/>
            <w:tcBorders>
              <w:top w:val="single" w:sz="4" w:space="0" w:color="auto"/>
            </w:tcBorders>
          </w:tcPr>
          <w:p w14:paraId="534B2319" w14:textId="77777777" w:rsidR="00F53336" w:rsidRPr="00411B3F" w:rsidRDefault="00F53336" w:rsidP="00181AAE">
            <w:pPr>
              <w:ind w:left="51"/>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施設類型</w:t>
            </w:r>
          </w:p>
        </w:tc>
      </w:tr>
      <w:tr w:rsidR="00F867DA" w:rsidRPr="00411B3F" w14:paraId="31FEB40B" w14:textId="77777777" w:rsidTr="00F835C4">
        <w:trPr>
          <w:trHeight w:hRule="exact" w:val="397"/>
        </w:trPr>
        <w:tc>
          <w:tcPr>
            <w:tcW w:w="3014" w:type="dxa"/>
            <w:gridSpan w:val="2"/>
            <w:vMerge/>
          </w:tcPr>
          <w:p w14:paraId="650126DC" w14:textId="77777777" w:rsidR="00F53336" w:rsidRPr="00411B3F" w:rsidRDefault="00F53336" w:rsidP="00181AAE">
            <w:pPr>
              <w:ind w:left="51"/>
              <w:rPr>
                <w:rFonts w:ascii="ＭＳ ゴシック" w:eastAsia="ＭＳ ゴシック" w:hAnsi="ＭＳ ゴシック"/>
                <w:color w:val="000000" w:themeColor="text1"/>
                <w:sz w:val="18"/>
                <w:szCs w:val="18"/>
              </w:rPr>
            </w:pPr>
          </w:p>
        </w:tc>
        <w:tc>
          <w:tcPr>
            <w:tcW w:w="1701" w:type="dxa"/>
            <w:gridSpan w:val="2"/>
            <w:vAlign w:val="center"/>
          </w:tcPr>
          <w:p w14:paraId="783CA3E1" w14:textId="77777777" w:rsidR="00F53336" w:rsidRPr="00411B3F" w:rsidRDefault="00F53336" w:rsidP="00181AAE">
            <w:pPr>
              <w:ind w:left="51"/>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類型</w:t>
            </w:r>
          </w:p>
        </w:tc>
        <w:tc>
          <w:tcPr>
            <w:tcW w:w="4820" w:type="dxa"/>
            <w:vAlign w:val="center"/>
          </w:tcPr>
          <w:p w14:paraId="4967E666" w14:textId="77777777" w:rsidR="00F53336" w:rsidRPr="00411B3F" w:rsidRDefault="00F53336" w:rsidP="00181AAE">
            <w:pPr>
              <w:ind w:left="51"/>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具体施設例</w:t>
            </w:r>
          </w:p>
        </w:tc>
      </w:tr>
      <w:tr w:rsidR="00F867DA" w:rsidRPr="00411B3F" w14:paraId="717ADF14" w14:textId="77777777" w:rsidTr="00784F91">
        <w:trPr>
          <w:trHeight w:hRule="exact" w:val="397"/>
        </w:trPr>
        <w:tc>
          <w:tcPr>
            <w:tcW w:w="3014" w:type="dxa"/>
            <w:gridSpan w:val="2"/>
            <w:vMerge w:val="restart"/>
            <w:vAlign w:val="center"/>
          </w:tcPr>
          <w:p w14:paraId="134DCD6F" w14:textId="77777777" w:rsidR="00BF7FC7" w:rsidRPr="00411B3F" w:rsidRDefault="00BF7FC7" w:rsidP="00181AAE">
            <w:pPr>
              <w:ind w:left="51"/>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一般会計</w:t>
            </w:r>
          </w:p>
        </w:tc>
        <w:tc>
          <w:tcPr>
            <w:tcW w:w="426" w:type="dxa"/>
            <w:vMerge w:val="restart"/>
            <w:vAlign w:val="center"/>
          </w:tcPr>
          <w:p w14:paraId="2ACEE116" w14:textId="295FEEC4" w:rsidR="00BF7FC7" w:rsidRPr="00411B3F" w:rsidRDefault="00BF7FC7" w:rsidP="00181AAE">
            <w:pP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建物</w:t>
            </w:r>
          </w:p>
        </w:tc>
        <w:tc>
          <w:tcPr>
            <w:tcW w:w="1275" w:type="dxa"/>
            <w:tcBorders>
              <w:top w:val="single" w:sz="4" w:space="0" w:color="auto"/>
            </w:tcBorders>
            <w:vAlign w:val="center"/>
          </w:tcPr>
          <w:p w14:paraId="5D9DC096" w14:textId="23E725E4" w:rsidR="00BF7FC7" w:rsidRPr="00411B3F" w:rsidRDefault="003462F4" w:rsidP="00181AAE">
            <w:pP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kern w:val="0"/>
                <w:sz w:val="18"/>
                <w:szCs w:val="18"/>
              </w:rPr>
              <w:t>学校</w:t>
            </w:r>
          </w:p>
        </w:tc>
        <w:tc>
          <w:tcPr>
            <w:tcW w:w="4820" w:type="dxa"/>
            <w:tcBorders>
              <w:top w:val="single" w:sz="4" w:space="0" w:color="auto"/>
              <w:bottom w:val="single" w:sz="4" w:space="0" w:color="auto"/>
              <w:right w:val="single" w:sz="4" w:space="0" w:color="auto"/>
            </w:tcBorders>
            <w:vAlign w:val="center"/>
          </w:tcPr>
          <w:p w14:paraId="07F23228" w14:textId="64BFC969" w:rsidR="00BF7FC7" w:rsidRPr="00411B3F" w:rsidRDefault="003462F4" w:rsidP="00181AAE">
            <w:pP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高等学校、支援学校</w:t>
            </w:r>
          </w:p>
        </w:tc>
      </w:tr>
      <w:tr w:rsidR="00F867DA" w:rsidRPr="00411B3F" w14:paraId="122175CC" w14:textId="77777777" w:rsidTr="00784F91">
        <w:trPr>
          <w:trHeight w:val="397"/>
        </w:trPr>
        <w:tc>
          <w:tcPr>
            <w:tcW w:w="3014" w:type="dxa"/>
            <w:gridSpan w:val="2"/>
            <w:vMerge/>
            <w:vAlign w:val="center"/>
          </w:tcPr>
          <w:p w14:paraId="11CCE519" w14:textId="77777777" w:rsidR="00BF7FC7" w:rsidRPr="00411B3F" w:rsidRDefault="00BF7FC7" w:rsidP="00181AAE">
            <w:pPr>
              <w:ind w:left="51"/>
              <w:rPr>
                <w:rFonts w:ascii="ＭＳ ゴシック" w:eastAsia="ＭＳ ゴシック" w:hAnsi="ＭＳ ゴシック"/>
                <w:color w:val="000000" w:themeColor="text1"/>
                <w:sz w:val="18"/>
                <w:szCs w:val="18"/>
              </w:rPr>
            </w:pPr>
          </w:p>
        </w:tc>
        <w:tc>
          <w:tcPr>
            <w:tcW w:w="426" w:type="dxa"/>
            <w:vMerge/>
            <w:vAlign w:val="center"/>
          </w:tcPr>
          <w:p w14:paraId="7C7DBA08" w14:textId="71B0C0E2" w:rsidR="00BF7FC7" w:rsidRPr="00411B3F" w:rsidRDefault="00BF7FC7" w:rsidP="00181AAE">
            <w:pPr>
              <w:rPr>
                <w:rFonts w:ascii="ＭＳ ゴシック" w:eastAsia="ＭＳ ゴシック" w:hAnsi="ＭＳ ゴシック"/>
                <w:color w:val="000000" w:themeColor="text1"/>
                <w:sz w:val="18"/>
                <w:szCs w:val="18"/>
              </w:rPr>
            </w:pPr>
          </w:p>
        </w:tc>
        <w:tc>
          <w:tcPr>
            <w:tcW w:w="1275" w:type="dxa"/>
            <w:vAlign w:val="center"/>
          </w:tcPr>
          <w:p w14:paraId="7E56CFD2" w14:textId="6A780286" w:rsidR="00BF7FC7" w:rsidRPr="00411B3F" w:rsidRDefault="003462F4" w:rsidP="00181AAE">
            <w:pP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kern w:val="0"/>
                <w:sz w:val="18"/>
                <w:szCs w:val="18"/>
              </w:rPr>
              <w:t>警察施設</w:t>
            </w:r>
          </w:p>
        </w:tc>
        <w:tc>
          <w:tcPr>
            <w:tcW w:w="4820" w:type="dxa"/>
            <w:tcBorders>
              <w:right w:val="single" w:sz="4" w:space="0" w:color="auto"/>
            </w:tcBorders>
            <w:vAlign w:val="center"/>
          </w:tcPr>
          <w:p w14:paraId="4CB9E20A" w14:textId="4FEF3A5F" w:rsidR="00BF7FC7" w:rsidRPr="00411B3F" w:rsidRDefault="003462F4" w:rsidP="00181AAE">
            <w:pP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本部庁舎、警察署、交番・駐在所、待機宿舎</w:t>
            </w:r>
          </w:p>
        </w:tc>
      </w:tr>
      <w:tr w:rsidR="00F867DA" w:rsidRPr="00411B3F" w14:paraId="30C0D220" w14:textId="77777777" w:rsidTr="00784F91">
        <w:trPr>
          <w:trHeight w:hRule="exact" w:val="397"/>
        </w:trPr>
        <w:tc>
          <w:tcPr>
            <w:tcW w:w="3014" w:type="dxa"/>
            <w:gridSpan w:val="2"/>
            <w:vMerge/>
            <w:vAlign w:val="center"/>
          </w:tcPr>
          <w:p w14:paraId="28B0D69F" w14:textId="77777777" w:rsidR="00BF7FC7" w:rsidRPr="00411B3F" w:rsidRDefault="00BF7FC7" w:rsidP="00181AAE">
            <w:pPr>
              <w:ind w:left="51"/>
              <w:rPr>
                <w:rFonts w:ascii="ＭＳ ゴシック" w:eastAsia="ＭＳ ゴシック" w:hAnsi="ＭＳ ゴシック"/>
                <w:color w:val="000000" w:themeColor="text1"/>
                <w:sz w:val="18"/>
                <w:szCs w:val="18"/>
              </w:rPr>
            </w:pPr>
          </w:p>
        </w:tc>
        <w:tc>
          <w:tcPr>
            <w:tcW w:w="426" w:type="dxa"/>
            <w:vMerge/>
            <w:vAlign w:val="center"/>
          </w:tcPr>
          <w:p w14:paraId="23265E7E" w14:textId="20AB8E06" w:rsidR="00BF7FC7" w:rsidRPr="00411B3F" w:rsidRDefault="00BF7FC7" w:rsidP="00181AAE">
            <w:pPr>
              <w:rPr>
                <w:rFonts w:ascii="ＭＳ ゴシック" w:eastAsia="ＭＳ ゴシック" w:hAnsi="ＭＳ ゴシック"/>
                <w:color w:val="000000" w:themeColor="text1"/>
                <w:sz w:val="18"/>
                <w:szCs w:val="18"/>
              </w:rPr>
            </w:pPr>
          </w:p>
        </w:tc>
        <w:tc>
          <w:tcPr>
            <w:tcW w:w="1275" w:type="dxa"/>
            <w:vAlign w:val="center"/>
          </w:tcPr>
          <w:p w14:paraId="1203BB41" w14:textId="7487F948" w:rsidR="00BF7FC7" w:rsidRPr="00411B3F" w:rsidRDefault="00BF7FC7" w:rsidP="00181AAE">
            <w:pP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本庁舎</w:t>
            </w:r>
          </w:p>
        </w:tc>
        <w:tc>
          <w:tcPr>
            <w:tcW w:w="4820" w:type="dxa"/>
            <w:tcBorders>
              <w:bottom w:val="dotted" w:sz="4" w:space="0" w:color="auto"/>
              <w:right w:val="single" w:sz="4" w:space="0" w:color="auto"/>
            </w:tcBorders>
            <w:vAlign w:val="center"/>
          </w:tcPr>
          <w:p w14:paraId="343357EC" w14:textId="4EE9532C" w:rsidR="00BF7FC7" w:rsidRPr="00411B3F" w:rsidRDefault="00BF7FC7" w:rsidP="00181AAE">
            <w:pP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本館、別館、新別館、咲洲庁舎</w:t>
            </w:r>
            <w:r w:rsidR="008124D2" w:rsidRPr="00411B3F">
              <w:rPr>
                <w:rFonts w:ascii="ＭＳ ゴシック" w:eastAsia="ＭＳ ゴシック" w:hAnsi="ＭＳ ゴシック" w:hint="eastAsia"/>
                <w:color w:val="000000" w:themeColor="text1"/>
                <w:sz w:val="18"/>
                <w:szCs w:val="18"/>
              </w:rPr>
              <w:t>等</w:t>
            </w:r>
          </w:p>
        </w:tc>
      </w:tr>
      <w:tr w:rsidR="00F867DA" w:rsidRPr="00411B3F" w14:paraId="494DB38C" w14:textId="77777777" w:rsidTr="00784F91">
        <w:trPr>
          <w:trHeight w:hRule="exact" w:val="794"/>
        </w:trPr>
        <w:tc>
          <w:tcPr>
            <w:tcW w:w="3014" w:type="dxa"/>
            <w:gridSpan w:val="2"/>
            <w:vMerge/>
          </w:tcPr>
          <w:p w14:paraId="7049E3D9" w14:textId="77777777" w:rsidR="00BF7FC7" w:rsidRPr="00411B3F" w:rsidRDefault="00BF7FC7" w:rsidP="00181AAE">
            <w:pPr>
              <w:rPr>
                <w:rFonts w:ascii="ＭＳ ゴシック" w:eastAsia="ＭＳ ゴシック" w:hAnsi="ＭＳ ゴシック"/>
                <w:color w:val="000000" w:themeColor="text1"/>
                <w:sz w:val="18"/>
                <w:szCs w:val="18"/>
              </w:rPr>
            </w:pPr>
          </w:p>
        </w:tc>
        <w:tc>
          <w:tcPr>
            <w:tcW w:w="426" w:type="dxa"/>
            <w:vMerge/>
            <w:vAlign w:val="center"/>
          </w:tcPr>
          <w:p w14:paraId="5DB6EDF2" w14:textId="717183A2" w:rsidR="00BF7FC7" w:rsidRPr="00411B3F" w:rsidRDefault="00BF7FC7" w:rsidP="00181AAE">
            <w:pPr>
              <w:rPr>
                <w:rFonts w:ascii="ＭＳ ゴシック" w:eastAsia="ＭＳ ゴシック" w:hAnsi="ＭＳ ゴシック"/>
                <w:color w:val="000000" w:themeColor="text1"/>
                <w:sz w:val="18"/>
                <w:szCs w:val="18"/>
              </w:rPr>
            </w:pPr>
          </w:p>
        </w:tc>
        <w:tc>
          <w:tcPr>
            <w:tcW w:w="1275" w:type="dxa"/>
            <w:vAlign w:val="center"/>
          </w:tcPr>
          <w:p w14:paraId="79621B97" w14:textId="77777777" w:rsidR="006A11DD" w:rsidRPr="00411B3F" w:rsidRDefault="001D32FA" w:rsidP="00181AAE">
            <w:pP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行政機関・</w:t>
            </w:r>
          </w:p>
          <w:p w14:paraId="4DD34F54" w14:textId="43539AB0" w:rsidR="00BF7FC7" w:rsidRPr="00411B3F" w:rsidRDefault="001D32FA" w:rsidP="00181AAE">
            <w:pPr>
              <w:rPr>
                <w:rFonts w:ascii="ＭＳ ゴシック" w:eastAsia="ＭＳ ゴシック" w:hAnsi="ＭＳ ゴシック"/>
                <w:strike/>
                <w:color w:val="000000" w:themeColor="text1"/>
                <w:sz w:val="18"/>
                <w:szCs w:val="18"/>
              </w:rPr>
            </w:pPr>
            <w:r w:rsidRPr="00411B3F">
              <w:rPr>
                <w:rFonts w:ascii="ＭＳ ゴシック" w:eastAsia="ＭＳ ゴシック" w:hAnsi="ＭＳ ゴシック" w:hint="eastAsia"/>
                <w:color w:val="000000" w:themeColor="text1"/>
                <w:sz w:val="18"/>
                <w:szCs w:val="18"/>
              </w:rPr>
              <w:t>公の施設等</w:t>
            </w:r>
          </w:p>
        </w:tc>
        <w:tc>
          <w:tcPr>
            <w:tcW w:w="4820" w:type="dxa"/>
            <w:tcBorders>
              <w:bottom w:val="dotted" w:sz="4" w:space="0" w:color="auto"/>
              <w:right w:val="single" w:sz="4" w:space="0" w:color="auto"/>
            </w:tcBorders>
            <w:vAlign w:val="center"/>
          </w:tcPr>
          <w:p w14:paraId="1B139891" w14:textId="10A22081" w:rsidR="00BF7FC7" w:rsidRPr="00411B3F" w:rsidRDefault="00BF7FC7" w:rsidP="00181AAE">
            <w:pP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行政機関（広域防災拠点、府民センター、保健所</w:t>
            </w:r>
            <w:r w:rsidR="008124D2" w:rsidRPr="00411B3F">
              <w:rPr>
                <w:rFonts w:ascii="ＭＳ ゴシック" w:eastAsia="ＭＳ ゴシック" w:hAnsi="ＭＳ ゴシック" w:hint="eastAsia"/>
                <w:color w:val="000000" w:themeColor="text1"/>
                <w:sz w:val="18"/>
                <w:szCs w:val="18"/>
              </w:rPr>
              <w:t>等</w:t>
            </w:r>
            <w:r w:rsidRPr="00411B3F">
              <w:rPr>
                <w:rFonts w:ascii="ＭＳ ゴシック" w:eastAsia="ＭＳ ゴシック" w:hAnsi="ＭＳ ゴシック" w:hint="eastAsia"/>
                <w:color w:val="000000" w:themeColor="text1"/>
                <w:sz w:val="18"/>
                <w:szCs w:val="18"/>
              </w:rPr>
              <w:t>）</w:t>
            </w:r>
          </w:p>
          <w:p w14:paraId="3E97315E" w14:textId="79181853" w:rsidR="00BF7FC7" w:rsidRPr="00411B3F" w:rsidRDefault="00BF7FC7" w:rsidP="00181AAE">
            <w:pP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公の施設（国際会議場、中之島図書館</w:t>
            </w:r>
            <w:r w:rsidR="008124D2" w:rsidRPr="00411B3F">
              <w:rPr>
                <w:rFonts w:ascii="ＭＳ ゴシック" w:eastAsia="ＭＳ ゴシック" w:hAnsi="ＭＳ ゴシック" w:hint="eastAsia"/>
                <w:color w:val="000000" w:themeColor="text1"/>
                <w:sz w:val="18"/>
                <w:szCs w:val="18"/>
              </w:rPr>
              <w:t>、花の文化園</w:t>
            </w:r>
            <w:r w:rsidR="001D32FA" w:rsidRPr="00411B3F">
              <w:rPr>
                <w:rFonts w:ascii="ＭＳ ゴシック" w:eastAsia="ＭＳ ゴシック" w:hAnsi="ＭＳ ゴシック" w:hint="eastAsia"/>
                <w:color w:val="000000" w:themeColor="text1"/>
                <w:sz w:val="18"/>
                <w:szCs w:val="18"/>
              </w:rPr>
              <w:t>等</w:t>
            </w:r>
            <w:r w:rsidR="008124D2" w:rsidRPr="00411B3F">
              <w:rPr>
                <w:rFonts w:ascii="ＭＳ ゴシック" w:eastAsia="ＭＳ ゴシック" w:hAnsi="ＭＳ ゴシック"/>
                <w:color w:val="000000" w:themeColor="text1"/>
                <w:sz w:val="18"/>
                <w:szCs w:val="18"/>
              </w:rPr>
              <w:t>）</w:t>
            </w:r>
            <w:r w:rsidR="001D32FA" w:rsidRPr="00411B3F">
              <w:rPr>
                <w:rFonts w:ascii="ＭＳ ゴシック" w:eastAsia="ＭＳ ゴシック" w:hAnsi="ＭＳ ゴシック" w:hint="eastAsia"/>
                <w:color w:val="000000" w:themeColor="text1"/>
                <w:sz w:val="18"/>
                <w:szCs w:val="18"/>
              </w:rPr>
              <w:t>等</w:t>
            </w:r>
          </w:p>
        </w:tc>
      </w:tr>
      <w:tr w:rsidR="00F867DA" w:rsidRPr="00411B3F" w14:paraId="74BC1177" w14:textId="77777777" w:rsidTr="00784F91">
        <w:trPr>
          <w:trHeight w:val="794"/>
        </w:trPr>
        <w:tc>
          <w:tcPr>
            <w:tcW w:w="3014" w:type="dxa"/>
            <w:gridSpan w:val="2"/>
            <w:vMerge/>
            <w:tcBorders>
              <w:bottom w:val="single" w:sz="4" w:space="0" w:color="auto"/>
            </w:tcBorders>
          </w:tcPr>
          <w:p w14:paraId="44EDD7E1" w14:textId="77777777" w:rsidR="00BF7FC7" w:rsidRPr="00411B3F" w:rsidRDefault="00BF7FC7" w:rsidP="00181AAE">
            <w:pPr>
              <w:ind w:left="51"/>
              <w:rPr>
                <w:rFonts w:ascii="ＭＳ ゴシック" w:eastAsia="ＭＳ ゴシック" w:hAnsi="ＭＳ ゴシック"/>
                <w:color w:val="000000" w:themeColor="text1"/>
                <w:sz w:val="18"/>
                <w:szCs w:val="18"/>
              </w:rPr>
            </w:pPr>
          </w:p>
        </w:tc>
        <w:tc>
          <w:tcPr>
            <w:tcW w:w="426" w:type="dxa"/>
            <w:vMerge w:val="restart"/>
            <w:vAlign w:val="center"/>
          </w:tcPr>
          <w:p w14:paraId="737F9A4B" w14:textId="27963D1F" w:rsidR="00BF7FC7" w:rsidRPr="00411B3F" w:rsidRDefault="00BF7FC7" w:rsidP="00181AAE">
            <w:pP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インフラ</w:t>
            </w:r>
          </w:p>
        </w:tc>
        <w:tc>
          <w:tcPr>
            <w:tcW w:w="1275" w:type="dxa"/>
            <w:tcBorders>
              <w:bottom w:val="dotted" w:sz="4" w:space="0" w:color="auto"/>
            </w:tcBorders>
            <w:vAlign w:val="center"/>
          </w:tcPr>
          <w:p w14:paraId="3D521847" w14:textId="5A385E83" w:rsidR="00A411E0" w:rsidRPr="00411B3F" w:rsidRDefault="00A411E0" w:rsidP="00A411E0">
            <w:pP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都市基盤</w:t>
            </w:r>
          </w:p>
          <w:p w14:paraId="52CB63E7" w14:textId="3F8EB80F" w:rsidR="00BF7FC7" w:rsidRPr="00411B3F" w:rsidRDefault="00A411E0" w:rsidP="00181AAE">
            <w:pP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施設</w:t>
            </w:r>
          </w:p>
        </w:tc>
        <w:tc>
          <w:tcPr>
            <w:tcW w:w="4820" w:type="dxa"/>
            <w:tcBorders>
              <w:bottom w:val="dotted" w:sz="4" w:space="0" w:color="auto"/>
              <w:right w:val="single" w:sz="4" w:space="0" w:color="auto"/>
            </w:tcBorders>
            <w:vAlign w:val="center"/>
          </w:tcPr>
          <w:p w14:paraId="11BF58BD" w14:textId="6828AF26" w:rsidR="00BF7FC7" w:rsidRPr="00411B3F" w:rsidRDefault="00A411E0" w:rsidP="00181AAE">
            <w:pP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道路施設、河川管理施設、公園施設、港湾・海岸施設</w:t>
            </w:r>
            <w:r w:rsidR="00BF2656" w:rsidRPr="00411B3F">
              <w:rPr>
                <w:rFonts w:ascii="ＭＳ ゴシック" w:eastAsia="ＭＳ ゴシック" w:hAnsi="ＭＳ ゴシック" w:hint="eastAsia"/>
                <w:color w:val="000000" w:themeColor="text1"/>
                <w:sz w:val="18"/>
                <w:szCs w:val="18"/>
              </w:rPr>
              <w:t>等</w:t>
            </w:r>
          </w:p>
        </w:tc>
      </w:tr>
      <w:tr w:rsidR="00F867DA" w:rsidRPr="00411B3F" w14:paraId="5D247F4F" w14:textId="77777777" w:rsidTr="00784F91">
        <w:trPr>
          <w:trHeight w:hRule="exact" w:val="794"/>
        </w:trPr>
        <w:tc>
          <w:tcPr>
            <w:tcW w:w="3014" w:type="dxa"/>
            <w:gridSpan w:val="2"/>
            <w:vMerge/>
          </w:tcPr>
          <w:p w14:paraId="4B1041B7" w14:textId="77777777" w:rsidR="00BF7FC7" w:rsidRPr="00411B3F" w:rsidRDefault="00BF7FC7" w:rsidP="00181AAE">
            <w:pPr>
              <w:ind w:left="51"/>
              <w:rPr>
                <w:rFonts w:ascii="ＭＳ ゴシック" w:eastAsia="ＭＳ ゴシック" w:hAnsi="ＭＳ ゴシック"/>
                <w:color w:val="000000" w:themeColor="text1"/>
                <w:sz w:val="18"/>
                <w:szCs w:val="18"/>
              </w:rPr>
            </w:pPr>
          </w:p>
        </w:tc>
        <w:tc>
          <w:tcPr>
            <w:tcW w:w="426" w:type="dxa"/>
            <w:vMerge/>
            <w:vAlign w:val="center"/>
          </w:tcPr>
          <w:p w14:paraId="49B5F0CF" w14:textId="77777777" w:rsidR="00BF7FC7" w:rsidRPr="00411B3F" w:rsidRDefault="00BF7FC7" w:rsidP="00181AAE">
            <w:pPr>
              <w:widowControl/>
              <w:rPr>
                <w:rFonts w:ascii="ＭＳ ゴシック" w:eastAsia="ＭＳ ゴシック" w:hAnsi="ＭＳ ゴシック"/>
                <w:color w:val="000000" w:themeColor="text1"/>
                <w:sz w:val="18"/>
                <w:szCs w:val="18"/>
              </w:rPr>
            </w:pPr>
          </w:p>
        </w:tc>
        <w:tc>
          <w:tcPr>
            <w:tcW w:w="1275" w:type="dxa"/>
            <w:tcBorders>
              <w:bottom w:val="single" w:sz="4" w:space="0" w:color="auto"/>
            </w:tcBorders>
            <w:vAlign w:val="center"/>
          </w:tcPr>
          <w:p w14:paraId="21B5E21D" w14:textId="6CB76820" w:rsidR="00A411E0" w:rsidRPr="00411B3F" w:rsidRDefault="00A411E0" w:rsidP="00A411E0">
            <w:pP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環境農林</w:t>
            </w:r>
          </w:p>
          <w:p w14:paraId="3F9A7EE0" w14:textId="59B04448" w:rsidR="00BF7FC7" w:rsidRPr="00411B3F" w:rsidRDefault="00A411E0" w:rsidP="00A411E0">
            <w:pP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水産施設</w:t>
            </w:r>
          </w:p>
        </w:tc>
        <w:tc>
          <w:tcPr>
            <w:tcW w:w="4820" w:type="dxa"/>
            <w:tcBorders>
              <w:bottom w:val="single" w:sz="4" w:space="0" w:color="auto"/>
              <w:right w:val="single" w:sz="4" w:space="0" w:color="auto"/>
            </w:tcBorders>
            <w:vAlign w:val="center"/>
          </w:tcPr>
          <w:p w14:paraId="25021D23" w14:textId="7BD441C8" w:rsidR="00BF7FC7" w:rsidRPr="00411B3F" w:rsidRDefault="00A411E0" w:rsidP="00181AAE">
            <w:pP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治山施設、林道施設、排水処理施設、漁港・海岸施設等</w:t>
            </w:r>
          </w:p>
        </w:tc>
      </w:tr>
      <w:tr w:rsidR="00F867DA" w:rsidRPr="00411B3F" w14:paraId="1CE33D18" w14:textId="77777777" w:rsidTr="00784F91">
        <w:trPr>
          <w:trHeight w:val="397"/>
        </w:trPr>
        <w:tc>
          <w:tcPr>
            <w:tcW w:w="3014" w:type="dxa"/>
            <w:gridSpan w:val="2"/>
            <w:vMerge/>
          </w:tcPr>
          <w:p w14:paraId="5C34F15C" w14:textId="77777777" w:rsidR="00BF7FC7" w:rsidRPr="00411B3F" w:rsidRDefault="00BF7FC7" w:rsidP="00181AAE">
            <w:pPr>
              <w:ind w:left="51"/>
              <w:rPr>
                <w:rFonts w:ascii="ＭＳ ゴシック" w:eastAsia="ＭＳ ゴシック" w:hAnsi="ＭＳ ゴシック"/>
                <w:color w:val="000000" w:themeColor="text1"/>
                <w:sz w:val="18"/>
                <w:szCs w:val="18"/>
              </w:rPr>
            </w:pPr>
          </w:p>
        </w:tc>
        <w:tc>
          <w:tcPr>
            <w:tcW w:w="426" w:type="dxa"/>
            <w:vMerge/>
            <w:vAlign w:val="center"/>
          </w:tcPr>
          <w:p w14:paraId="761C3354" w14:textId="77777777" w:rsidR="00BF7FC7" w:rsidRPr="00411B3F" w:rsidRDefault="00BF7FC7" w:rsidP="00181AAE">
            <w:pPr>
              <w:widowControl/>
              <w:rPr>
                <w:rFonts w:ascii="ＭＳ ゴシック" w:eastAsia="ＭＳ ゴシック" w:hAnsi="ＭＳ ゴシック"/>
                <w:color w:val="000000" w:themeColor="text1"/>
                <w:sz w:val="18"/>
                <w:szCs w:val="18"/>
              </w:rPr>
            </w:pPr>
          </w:p>
        </w:tc>
        <w:tc>
          <w:tcPr>
            <w:tcW w:w="1275" w:type="dxa"/>
            <w:tcBorders>
              <w:top w:val="single" w:sz="4" w:space="0" w:color="auto"/>
            </w:tcBorders>
            <w:vAlign w:val="center"/>
          </w:tcPr>
          <w:p w14:paraId="32EA26B6" w14:textId="77777777" w:rsidR="00BF7FC7" w:rsidRPr="00411B3F" w:rsidRDefault="00BF7FC7" w:rsidP="00181AAE">
            <w:pP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警察施設</w:t>
            </w:r>
          </w:p>
        </w:tc>
        <w:tc>
          <w:tcPr>
            <w:tcW w:w="4820" w:type="dxa"/>
            <w:tcBorders>
              <w:top w:val="single" w:sz="4" w:space="0" w:color="auto"/>
              <w:right w:val="single" w:sz="4" w:space="0" w:color="auto"/>
            </w:tcBorders>
            <w:vAlign w:val="center"/>
          </w:tcPr>
          <w:p w14:paraId="5BDBDE12" w14:textId="3DE3CB45" w:rsidR="00BF7FC7" w:rsidRPr="00411B3F" w:rsidRDefault="00BF7FC7" w:rsidP="00181AAE">
            <w:pP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交通安全施設</w:t>
            </w:r>
          </w:p>
        </w:tc>
      </w:tr>
      <w:tr w:rsidR="00F867DA" w:rsidRPr="00411B3F" w14:paraId="7C60D65D" w14:textId="77777777" w:rsidTr="00784F91">
        <w:trPr>
          <w:trHeight w:val="397"/>
        </w:trPr>
        <w:tc>
          <w:tcPr>
            <w:tcW w:w="741" w:type="dxa"/>
            <w:vMerge w:val="restart"/>
            <w:vAlign w:val="center"/>
          </w:tcPr>
          <w:p w14:paraId="54AB926A" w14:textId="77777777" w:rsidR="00F53336" w:rsidRPr="00411B3F" w:rsidRDefault="00F53336" w:rsidP="00181AAE">
            <w:pPr>
              <w:ind w:left="51"/>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特別</w:t>
            </w:r>
          </w:p>
          <w:p w14:paraId="551CDE66" w14:textId="77777777" w:rsidR="00F53336" w:rsidRPr="00411B3F" w:rsidRDefault="00F53336" w:rsidP="00181AAE">
            <w:pPr>
              <w:ind w:left="51"/>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会計</w:t>
            </w:r>
          </w:p>
        </w:tc>
        <w:tc>
          <w:tcPr>
            <w:tcW w:w="2273" w:type="dxa"/>
            <w:tcBorders>
              <w:bottom w:val="dotted" w:sz="4" w:space="0" w:color="auto"/>
            </w:tcBorders>
            <w:vAlign w:val="center"/>
          </w:tcPr>
          <w:p w14:paraId="4F8CCC7D" w14:textId="77777777" w:rsidR="00F53336" w:rsidRPr="00411B3F" w:rsidRDefault="00F53336" w:rsidP="00181AAE">
            <w:pP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kern w:val="0"/>
                <w:sz w:val="18"/>
                <w:szCs w:val="18"/>
              </w:rPr>
              <w:t>大阪府営住宅事業</w:t>
            </w:r>
          </w:p>
        </w:tc>
        <w:tc>
          <w:tcPr>
            <w:tcW w:w="426" w:type="dxa"/>
            <w:vAlign w:val="center"/>
          </w:tcPr>
          <w:p w14:paraId="678DC4A7" w14:textId="77777777" w:rsidR="00F53336" w:rsidRPr="00411B3F" w:rsidRDefault="00F53336" w:rsidP="00181AAE">
            <w:pP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建物</w:t>
            </w:r>
          </w:p>
        </w:tc>
        <w:tc>
          <w:tcPr>
            <w:tcW w:w="1275" w:type="dxa"/>
            <w:tcBorders>
              <w:bottom w:val="dotted" w:sz="4" w:space="0" w:color="auto"/>
            </w:tcBorders>
            <w:vAlign w:val="center"/>
          </w:tcPr>
          <w:p w14:paraId="44BE346D" w14:textId="77777777" w:rsidR="00F53336" w:rsidRPr="00411B3F" w:rsidRDefault="00F53336" w:rsidP="00181AAE">
            <w:pP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府営住宅</w:t>
            </w:r>
          </w:p>
        </w:tc>
        <w:tc>
          <w:tcPr>
            <w:tcW w:w="4820" w:type="dxa"/>
            <w:tcBorders>
              <w:bottom w:val="dotted" w:sz="4" w:space="0" w:color="auto"/>
              <w:right w:val="single" w:sz="4" w:space="0" w:color="auto"/>
            </w:tcBorders>
            <w:vAlign w:val="center"/>
          </w:tcPr>
          <w:p w14:paraId="4FEE19CE" w14:textId="77777777" w:rsidR="00F53336" w:rsidRPr="00411B3F" w:rsidRDefault="00F53336" w:rsidP="00181AAE">
            <w:pP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府営住宅</w:t>
            </w:r>
          </w:p>
        </w:tc>
      </w:tr>
      <w:tr w:rsidR="00F867DA" w:rsidRPr="00411B3F" w14:paraId="01ED6ECD" w14:textId="77777777" w:rsidTr="00784F91">
        <w:trPr>
          <w:trHeight w:val="397"/>
        </w:trPr>
        <w:tc>
          <w:tcPr>
            <w:tcW w:w="741" w:type="dxa"/>
            <w:vMerge/>
          </w:tcPr>
          <w:p w14:paraId="2A0CA885" w14:textId="77777777" w:rsidR="00F53336" w:rsidRPr="00411B3F" w:rsidRDefault="00F53336" w:rsidP="00181AAE">
            <w:pPr>
              <w:ind w:left="51"/>
              <w:rPr>
                <w:rFonts w:ascii="ＭＳ ゴシック" w:eastAsia="ＭＳ ゴシック" w:hAnsi="ＭＳ ゴシック"/>
                <w:color w:val="000000" w:themeColor="text1"/>
                <w:sz w:val="18"/>
                <w:szCs w:val="18"/>
              </w:rPr>
            </w:pPr>
          </w:p>
        </w:tc>
        <w:tc>
          <w:tcPr>
            <w:tcW w:w="2273" w:type="dxa"/>
            <w:tcBorders>
              <w:top w:val="dotted" w:sz="4" w:space="0" w:color="auto"/>
              <w:bottom w:val="dotted" w:sz="4" w:space="0" w:color="auto"/>
            </w:tcBorders>
            <w:vAlign w:val="center"/>
          </w:tcPr>
          <w:p w14:paraId="42A9BE2C" w14:textId="77777777" w:rsidR="00F53336" w:rsidRPr="00411B3F" w:rsidRDefault="00F53336" w:rsidP="00181AAE">
            <w:pPr>
              <w:rPr>
                <w:rFonts w:ascii="ＭＳ ゴシック" w:eastAsia="ＭＳ ゴシック" w:hAnsi="ＭＳ ゴシック"/>
                <w:color w:val="000000" w:themeColor="text1"/>
                <w:kern w:val="0"/>
                <w:sz w:val="18"/>
                <w:szCs w:val="18"/>
              </w:rPr>
            </w:pPr>
            <w:r w:rsidRPr="00411B3F">
              <w:rPr>
                <w:rFonts w:ascii="ＭＳ ゴシック" w:eastAsia="ＭＳ ゴシック" w:hAnsi="ＭＳ ゴシック" w:hint="eastAsia"/>
                <w:color w:val="000000" w:themeColor="text1"/>
                <w:kern w:val="0"/>
                <w:sz w:val="18"/>
                <w:szCs w:val="18"/>
              </w:rPr>
              <w:t>港湾整備事業</w:t>
            </w:r>
          </w:p>
        </w:tc>
        <w:tc>
          <w:tcPr>
            <w:tcW w:w="426" w:type="dxa"/>
            <w:vMerge w:val="restart"/>
            <w:vAlign w:val="center"/>
          </w:tcPr>
          <w:p w14:paraId="04F17F3F" w14:textId="77777777" w:rsidR="00F53336" w:rsidRPr="00411B3F" w:rsidRDefault="00F53336" w:rsidP="00181AAE">
            <w:pP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インフラ</w:t>
            </w:r>
          </w:p>
        </w:tc>
        <w:tc>
          <w:tcPr>
            <w:tcW w:w="1275" w:type="dxa"/>
            <w:tcBorders>
              <w:top w:val="dotted" w:sz="4" w:space="0" w:color="auto"/>
              <w:bottom w:val="dotted" w:sz="4" w:space="0" w:color="auto"/>
            </w:tcBorders>
            <w:vAlign w:val="center"/>
          </w:tcPr>
          <w:p w14:paraId="3FAB3E85" w14:textId="77777777" w:rsidR="00F53336" w:rsidRPr="00411B3F" w:rsidRDefault="00F53336" w:rsidP="00181AAE">
            <w:pP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港湾施設</w:t>
            </w:r>
          </w:p>
        </w:tc>
        <w:tc>
          <w:tcPr>
            <w:tcW w:w="4820" w:type="dxa"/>
            <w:tcBorders>
              <w:top w:val="dotted" w:sz="4" w:space="0" w:color="auto"/>
              <w:bottom w:val="dotted" w:sz="4" w:space="0" w:color="auto"/>
              <w:right w:val="single" w:sz="4" w:space="0" w:color="auto"/>
            </w:tcBorders>
            <w:vAlign w:val="center"/>
          </w:tcPr>
          <w:p w14:paraId="278A5BB8" w14:textId="070F9D5E" w:rsidR="00F53336" w:rsidRPr="00411B3F" w:rsidRDefault="007F78E4" w:rsidP="00181AAE">
            <w:pPr>
              <w:rPr>
                <w:rFonts w:ascii="ＭＳ ゴシック" w:eastAsia="ＭＳ ゴシック" w:hAnsi="ＭＳ ゴシック"/>
                <w:color w:val="000000" w:themeColor="text1"/>
                <w:sz w:val="18"/>
                <w:szCs w:val="18"/>
              </w:rPr>
            </w:pPr>
            <w:r w:rsidRPr="008B0FB9">
              <w:rPr>
                <w:rFonts w:ascii="ＭＳ ゴシック" w:eastAsia="ＭＳ ゴシック" w:hAnsi="ＭＳ ゴシック" w:hint="eastAsia"/>
                <w:sz w:val="18"/>
                <w:szCs w:val="18"/>
              </w:rPr>
              <w:t>荷捌き施設</w:t>
            </w:r>
            <w:r w:rsidR="0006148C" w:rsidRPr="008B0FB9">
              <w:rPr>
                <w:rFonts w:ascii="ＭＳ ゴシック" w:eastAsia="ＭＳ ゴシック" w:hAnsi="ＭＳ ゴシック" w:hint="eastAsia"/>
                <w:sz w:val="18"/>
                <w:szCs w:val="18"/>
              </w:rPr>
              <w:t>等</w:t>
            </w:r>
          </w:p>
        </w:tc>
      </w:tr>
      <w:tr w:rsidR="00F867DA" w:rsidRPr="00411B3F" w14:paraId="4F3C6E48" w14:textId="77777777" w:rsidTr="00784F91">
        <w:trPr>
          <w:trHeight w:val="397"/>
        </w:trPr>
        <w:tc>
          <w:tcPr>
            <w:tcW w:w="741" w:type="dxa"/>
            <w:vMerge/>
          </w:tcPr>
          <w:p w14:paraId="0CC0507E" w14:textId="77777777" w:rsidR="00F53336" w:rsidRPr="00411B3F" w:rsidRDefault="00F53336" w:rsidP="00181AAE">
            <w:pPr>
              <w:ind w:left="51"/>
              <w:rPr>
                <w:rFonts w:ascii="ＭＳ ゴシック" w:eastAsia="ＭＳ ゴシック" w:hAnsi="ＭＳ ゴシック"/>
                <w:color w:val="000000" w:themeColor="text1"/>
                <w:sz w:val="18"/>
                <w:szCs w:val="18"/>
              </w:rPr>
            </w:pPr>
          </w:p>
        </w:tc>
        <w:tc>
          <w:tcPr>
            <w:tcW w:w="2273" w:type="dxa"/>
            <w:tcBorders>
              <w:top w:val="dotted" w:sz="4" w:space="0" w:color="auto"/>
            </w:tcBorders>
            <w:vAlign w:val="center"/>
          </w:tcPr>
          <w:p w14:paraId="48DCB716" w14:textId="77777777" w:rsidR="00F53336" w:rsidRPr="00411B3F" w:rsidRDefault="00F53336" w:rsidP="00181AAE">
            <w:pPr>
              <w:ind w:leftChars="-10" w:left="-21" w:rightChars="-22" w:right="-46"/>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kern w:val="0"/>
                <w:sz w:val="18"/>
                <w:szCs w:val="18"/>
              </w:rPr>
              <w:t>日本万国博覧会記念公園事業</w:t>
            </w:r>
          </w:p>
        </w:tc>
        <w:tc>
          <w:tcPr>
            <w:tcW w:w="426" w:type="dxa"/>
            <w:vMerge/>
            <w:vAlign w:val="center"/>
          </w:tcPr>
          <w:p w14:paraId="56689223" w14:textId="77777777" w:rsidR="00F53336" w:rsidRPr="00411B3F" w:rsidRDefault="00F53336" w:rsidP="00181AAE">
            <w:pPr>
              <w:rPr>
                <w:rFonts w:ascii="ＭＳ ゴシック" w:eastAsia="ＭＳ ゴシック" w:hAnsi="ＭＳ ゴシック"/>
                <w:color w:val="000000" w:themeColor="text1"/>
                <w:sz w:val="18"/>
                <w:szCs w:val="18"/>
              </w:rPr>
            </w:pPr>
          </w:p>
        </w:tc>
        <w:tc>
          <w:tcPr>
            <w:tcW w:w="1275" w:type="dxa"/>
            <w:tcBorders>
              <w:top w:val="dotted" w:sz="4" w:space="0" w:color="auto"/>
            </w:tcBorders>
            <w:vAlign w:val="center"/>
          </w:tcPr>
          <w:p w14:paraId="0322F143" w14:textId="77777777" w:rsidR="00F81AFC" w:rsidRPr="00411B3F" w:rsidRDefault="003039A4" w:rsidP="00181AAE">
            <w:pP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万博記念</w:t>
            </w:r>
          </w:p>
          <w:p w14:paraId="04BB1A64" w14:textId="4422B913" w:rsidR="00F53336" w:rsidRPr="00411B3F" w:rsidRDefault="00F53336" w:rsidP="00181AAE">
            <w:pP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公園施設</w:t>
            </w:r>
          </w:p>
        </w:tc>
        <w:tc>
          <w:tcPr>
            <w:tcW w:w="4820" w:type="dxa"/>
            <w:tcBorders>
              <w:top w:val="dotted" w:sz="4" w:space="0" w:color="auto"/>
              <w:right w:val="single" w:sz="4" w:space="0" w:color="auto"/>
            </w:tcBorders>
            <w:vAlign w:val="center"/>
          </w:tcPr>
          <w:p w14:paraId="18F0215B" w14:textId="7EF5B83F" w:rsidR="00F53336" w:rsidRPr="00C46DAA" w:rsidRDefault="00C46DAA" w:rsidP="00181AAE">
            <w:pPr>
              <w:rPr>
                <w:rFonts w:ascii="ＭＳ ゴシック" w:eastAsia="ＭＳ ゴシック" w:hAnsi="ＭＳ ゴシック"/>
                <w:color w:val="FF0000"/>
                <w:sz w:val="18"/>
                <w:szCs w:val="18"/>
              </w:rPr>
            </w:pPr>
            <w:r w:rsidRPr="00041217">
              <w:rPr>
                <w:rFonts w:ascii="ＭＳ ゴシック" w:eastAsia="ＭＳ ゴシック" w:hAnsi="ＭＳ ゴシック" w:hint="eastAsia"/>
                <w:color w:val="000000" w:themeColor="text1"/>
                <w:sz w:val="18"/>
                <w:szCs w:val="18"/>
              </w:rPr>
              <w:t>公園施設</w:t>
            </w:r>
          </w:p>
        </w:tc>
      </w:tr>
      <w:tr w:rsidR="00F867DA" w:rsidRPr="00411B3F" w14:paraId="5A067431" w14:textId="77777777" w:rsidTr="00784F91">
        <w:trPr>
          <w:trHeight w:val="397"/>
        </w:trPr>
        <w:tc>
          <w:tcPr>
            <w:tcW w:w="741" w:type="dxa"/>
            <w:vMerge w:val="restart"/>
            <w:vAlign w:val="center"/>
          </w:tcPr>
          <w:p w14:paraId="5C5FB245" w14:textId="77777777" w:rsidR="00F53336" w:rsidRPr="00411B3F" w:rsidRDefault="00F53336" w:rsidP="00181AAE">
            <w:pPr>
              <w:ind w:left="51"/>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企業</w:t>
            </w:r>
          </w:p>
          <w:p w14:paraId="5E46F368" w14:textId="77777777" w:rsidR="00F53336" w:rsidRPr="00411B3F" w:rsidRDefault="00F53336" w:rsidP="00181AAE">
            <w:pPr>
              <w:ind w:left="51"/>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会計</w:t>
            </w:r>
          </w:p>
        </w:tc>
        <w:tc>
          <w:tcPr>
            <w:tcW w:w="2273" w:type="dxa"/>
            <w:tcBorders>
              <w:top w:val="dotted" w:sz="4" w:space="0" w:color="auto"/>
            </w:tcBorders>
            <w:vAlign w:val="center"/>
          </w:tcPr>
          <w:p w14:paraId="62F4BDA9" w14:textId="69C18B20" w:rsidR="00F53336" w:rsidRPr="00411B3F" w:rsidRDefault="00F53336" w:rsidP="00181AAE">
            <w:pPr>
              <w:ind w:leftChars="-10" w:left="-20" w:rightChars="-22" w:right="-46" w:hanging="1"/>
              <w:rPr>
                <w:rFonts w:ascii="ＭＳ ゴシック" w:eastAsia="ＭＳ ゴシック" w:hAnsi="ＭＳ ゴシック"/>
                <w:color w:val="000000" w:themeColor="text1"/>
                <w:kern w:val="0"/>
                <w:sz w:val="18"/>
                <w:szCs w:val="18"/>
              </w:rPr>
            </w:pPr>
            <w:r w:rsidRPr="00411B3F">
              <w:rPr>
                <w:rFonts w:ascii="ＭＳ ゴシック" w:eastAsia="ＭＳ ゴシック" w:hAnsi="ＭＳ ゴシック" w:hint="eastAsia"/>
                <w:color w:val="000000" w:themeColor="text1"/>
                <w:kern w:val="0"/>
                <w:sz w:val="18"/>
                <w:szCs w:val="18"/>
              </w:rPr>
              <w:t>大阪府流域下水道事業</w:t>
            </w:r>
          </w:p>
        </w:tc>
        <w:tc>
          <w:tcPr>
            <w:tcW w:w="426" w:type="dxa"/>
            <w:vMerge/>
            <w:vAlign w:val="center"/>
          </w:tcPr>
          <w:p w14:paraId="621CF746" w14:textId="77777777" w:rsidR="00F53336" w:rsidRPr="00411B3F" w:rsidRDefault="00F53336" w:rsidP="00181AAE">
            <w:pPr>
              <w:rPr>
                <w:rFonts w:ascii="ＭＳ ゴシック" w:eastAsia="ＭＳ ゴシック" w:hAnsi="ＭＳ ゴシック"/>
                <w:color w:val="000000" w:themeColor="text1"/>
                <w:sz w:val="18"/>
                <w:szCs w:val="18"/>
              </w:rPr>
            </w:pPr>
          </w:p>
        </w:tc>
        <w:tc>
          <w:tcPr>
            <w:tcW w:w="1275" w:type="dxa"/>
            <w:tcBorders>
              <w:top w:val="dotted" w:sz="4" w:space="0" w:color="auto"/>
            </w:tcBorders>
            <w:vAlign w:val="center"/>
          </w:tcPr>
          <w:p w14:paraId="0C473471" w14:textId="77777777" w:rsidR="00F53336" w:rsidRPr="00411B3F" w:rsidRDefault="00F53336" w:rsidP="00181AAE">
            <w:pP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下水施設</w:t>
            </w:r>
          </w:p>
        </w:tc>
        <w:tc>
          <w:tcPr>
            <w:tcW w:w="4820" w:type="dxa"/>
            <w:tcBorders>
              <w:top w:val="dotted" w:sz="4" w:space="0" w:color="auto"/>
              <w:right w:val="single" w:sz="4" w:space="0" w:color="auto"/>
            </w:tcBorders>
            <w:vAlign w:val="center"/>
          </w:tcPr>
          <w:p w14:paraId="22B377C5" w14:textId="02138BCC" w:rsidR="00F53336" w:rsidRPr="00411B3F" w:rsidRDefault="00F53336" w:rsidP="00181AAE">
            <w:pP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下水管・汚水処理場・ポンプ場</w:t>
            </w:r>
            <w:r w:rsidR="008124D2" w:rsidRPr="00411B3F">
              <w:rPr>
                <w:rFonts w:ascii="ＭＳ ゴシック" w:eastAsia="ＭＳ ゴシック" w:hAnsi="ＭＳ ゴシック" w:hint="eastAsia"/>
                <w:color w:val="000000" w:themeColor="text1"/>
                <w:sz w:val="18"/>
                <w:szCs w:val="18"/>
              </w:rPr>
              <w:t>等</w:t>
            </w:r>
          </w:p>
        </w:tc>
      </w:tr>
      <w:tr w:rsidR="00F867DA" w:rsidRPr="00411B3F" w14:paraId="152AA16A" w14:textId="77777777" w:rsidTr="00784F91">
        <w:trPr>
          <w:trHeight w:val="397"/>
        </w:trPr>
        <w:tc>
          <w:tcPr>
            <w:tcW w:w="741" w:type="dxa"/>
            <w:vMerge/>
            <w:vAlign w:val="center"/>
          </w:tcPr>
          <w:p w14:paraId="44A45B69" w14:textId="77777777" w:rsidR="00F53336" w:rsidRPr="00411B3F" w:rsidRDefault="00F53336" w:rsidP="00181AAE">
            <w:pPr>
              <w:ind w:left="51"/>
              <w:rPr>
                <w:rFonts w:ascii="ＭＳ ゴシック" w:eastAsia="ＭＳ ゴシック" w:hAnsi="ＭＳ ゴシック"/>
                <w:color w:val="000000" w:themeColor="text1"/>
                <w:sz w:val="18"/>
                <w:szCs w:val="18"/>
              </w:rPr>
            </w:pPr>
          </w:p>
        </w:tc>
        <w:tc>
          <w:tcPr>
            <w:tcW w:w="2273" w:type="dxa"/>
            <w:vAlign w:val="center"/>
          </w:tcPr>
          <w:p w14:paraId="70539C4A" w14:textId="77777777" w:rsidR="00F53336" w:rsidRPr="00411B3F" w:rsidRDefault="00F53336" w:rsidP="00181AAE">
            <w:pP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kern w:val="0"/>
                <w:sz w:val="18"/>
                <w:szCs w:val="18"/>
              </w:rPr>
              <w:t>大阪府中央卸売市場事業</w:t>
            </w:r>
          </w:p>
        </w:tc>
        <w:tc>
          <w:tcPr>
            <w:tcW w:w="426" w:type="dxa"/>
            <w:vAlign w:val="center"/>
          </w:tcPr>
          <w:p w14:paraId="529FB838" w14:textId="77777777" w:rsidR="00F53336" w:rsidRPr="00411B3F" w:rsidRDefault="00F53336" w:rsidP="00181AAE">
            <w:pP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建物</w:t>
            </w:r>
          </w:p>
        </w:tc>
        <w:tc>
          <w:tcPr>
            <w:tcW w:w="1275" w:type="dxa"/>
            <w:vAlign w:val="center"/>
          </w:tcPr>
          <w:p w14:paraId="546B2791" w14:textId="77777777" w:rsidR="00F53336" w:rsidRPr="00411B3F" w:rsidRDefault="00F53336" w:rsidP="00181AAE">
            <w:pP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市場施設</w:t>
            </w:r>
          </w:p>
        </w:tc>
        <w:tc>
          <w:tcPr>
            <w:tcW w:w="4820" w:type="dxa"/>
            <w:tcBorders>
              <w:right w:val="single" w:sz="4" w:space="0" w:color="auto"/>
            </w:tcBorders>
            <w:vAlign w:val="center"/>
          </w:tcPr>
          <w:p w14:paraId="2DD9BCBE" w14:textId="42E6B05B" w:rsidR="00F53336" w:rsidRPr="00411B3F" w:rsidRDefault="00F53336" w:rsidP="00181AAE">
            <w:pP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管理棟、冷蔵庫棟、駐車場</w:t>
            </w:r>
            <w:r w:rsidR="008124D2" w:rsidRPr="00411B3F">
              <w:rPr>
                <w:rFonts w:ascii="ＭＳ ゴシック" w:eastAsia="ＭＳ ゴシック" w:hAnsi="ＭＳ ゴシック" w:hint="eastAsia"/>
                <w:color w:val="000000" w:themeColor="text1"/>
                <w:sz w:val="18"/>
                <w:szCs w:val="18"/>
              </w:rPr>
              <w:t>等</w:t>
            </w:r>
          </w:p>
        </w:tc>
      </w:tr>
      <w:tr w:rsidR="00BE7A9B" w:rsidRPr="00411B3F" w14:paraId="7746366B" w14:textId="77777777" w:rsidTr="00784F91">
        <w:trPr>
          <w:trHeight w:val="397"/>
        </w:trPr>
        <w:tc>
          <w:tcPr>
            <w:tcW w:w="3014" w:type="dxa"/>
            <w:gridSpan w:val="2"/>
            <w:vAlign w:val="center"/>
          </w:tcPr>
          <w:p w14:paraId="1F7F1190" w14:textId="77777777" w:rsidR="00F53336" w:rsidRPr="00411B3F" w:rsidRDefault="00F53336" w:rsidP="00181AAE">
            <w:pPr>
              <w:ind w:leftChars="25" w:left="53"/>
              <w:rPr>
                <w:rFonts w:ascii="ＭＳ ゴシック" w:eastAsia="ＭＳ ゴシック" w:hAnsi="ＭＳ ゴシック"/>
                <w:color w:val="000000" w:themeColor="text1"/>
                <w:kern w:val="0"/>
                <w:sz w:val="18"/>
                <w:szCs w:val="18"/>
              </w:rPr>
            </w:pPr>
            <w:r w:rsidRPr="00411B3F">
              <w:rPr>
                <w:rFonts w:ascii="ＭＳ ゴシック" w:eastAsia="ＭＳ ゴシック" w:hAnsi="ＭＳ ゴシック" w:hint="eastAsia"/>
                <w:color w:val="000000" w:themeColor="text1"/>
                <w:kern w:val="0"/>
                <w:sz w:val="18"/>
                <w:szCs w:val="18"/>
              </w:rPr>
              <w:t>地方独立行政法人</w:t>
            </w:r>
          </w:p>
        </w:tc>
        <w:tc>
          <w:tcPr>
            <w:tcW w:w="426" w:type="dxa"/>
            <w:vAlign w:val="center"/>
          </w:tcPr>
          <w:p w14:paraId="68D181AC" w14:textId="77777777" w:rsidR="00F53336" w:rsidRPr="00411B3F" w:rsidRDefault="00F53336" w:rsidP="00181AAE">
            <w:pP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建物</w:t>
            </w:r>
          </w:p>
        </w:tc>
        <w:tc>
          <w:tcPr>
            <w:tcW w:w="1275" w:type="dxa"/>
            <w:vAlign w:val="center"/>
          </w:tcPr>
          <w:p w14:paraId="4868A4CF" w14:textId="0ABB180B" w:rsidR="00F53336" w:rsidRPr="00411B3F" w:rsidRDefault="00784F91" w:rsidP="00181AAE">
            <w:pP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 xml:space="preserve">　　―</w:t>
            </w:r>
          </w:p>
        </w:tc>
        <w:tc>
          <w:tcPr>
            <w:tcW w:w="4820" w:type="dxa"/>
            <w:tcBorders>
              <w:right w:val="single" w:sz="4" w:space="0" w:color="auto"/>
            </w:tcBorders>
            <w:vAlign w:val="center"/>
          </w:tcPr>
          <w:p w14:paraId="718786AB" w14:textId="45C3CE2A" w:rsidR="00F53336" w:rsidRPr="00411B3F" w:rsidRDefault="00F53336" w:rsidP="00181AAE">
            <w:pP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大学・病院・研究所</w:t>
            </w:r>
          </w:p>
        </w:tc>
      </w:tr>
    </w:tbl>
    <w:p w14:paraId="7B2B6EF6" w14:textId="77777777" w:rsidR="00BF225E" w:rsidRPr="00411B3F" w:rsidRDefault="00BF225E" w:rsidP="00181AAE">
      <w:pPr>
        <w:tabs>
          <w:tab w:val="left" w:pos="4253"/>
        </w:tabs>
        <w:ind w:firstLineChars="150" w:firstLine="315"/>
        <w:rPr>
          <w:rFonts w:ascii="ＭＳ ゴシック" w:eastAsia="ＭＳ ゴシック" w:hAnsi="ＭＳ ゴシック"/>
          <w:color w:val="000000" w:themeColor="text1"/>
          <w:szCs w:val="21"/>
        </w:rPr>
      </w:pPr>
    </w:p>
    <w:p w14:paraId="1DF4D907" w14:textId="093CBD32" w:rsidR="00AE7A3A" w:rsidRPr="00411B3F" w:rsidRDefault="00AE7A3A" w:rsidP="00784F91">
      <w:pPr>
        <w:tabs>
          <w:tab w:val="left" w:pos="4253"/>
        </w:tabs>
        <w:ind w:leftChars="160" w:left="1701" w:hangingChars="650" w:hanging="1365"/>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Cs w:val="21"/>
        </w:rPr>
        <w:t>注）</w:t>
      </w:r>
      <w:r w:rsidRPr="00411B3F">
        <w:rPr>
          <w:rFonts w:ascii="ＭＳ ゴシック" w:eastAsia="ＭＳ ゴシック" w:hAnsi="ＭＳ ゴシック"/>
          <w:color w:val="000000" w:themeColor="text1"/>
          <w:sz w:val="20"/>
          <w:szCs w:val="20"/>
        </w:rPr>
        <w:t>一般会計</w:t>
      </w:r>
      <w:r w:rsidR="009D6D14" w:rsidRPr="00411B3F">
        <w:rPr>
          <w:rFonts w:ascii="ＭＳ ゴシック" w:eastAsia="ＭＳ ゴシック" w:hAnsi="ＭＳ ゴシック" w:hint="eastAsia"/>
          <w:color w:val="000000" w:themeColor="text1"/>
          <w:sz w:val="20"/>
          <w:szCs w:val="20"/>
        </w:rPr>
        <w:t>：</w:t>
      </w:r>
      <w:r w:rsidR="00784F91" w:rsidRPr="00411B3F">
        <w:rPr>
          <w:rFonts w:ascii="ＭＳ ゴシック" w:eastAsia="ＭＳ ゴシック" w:hAnsi="ＭＳ ゴシック"/>
          <w:color w:val="000000" w:themeColor="text1"/>
          <w:sz w:val="20"/>
          <w:szCs w:val="20"/>
        </w:rPr>
        <w:t xml:space="preserve"> </w:t>
      </w:r>
      <w:r w:rsidRPr="00411B3F">
        <w:rPr>
          <w:rFonts w:ascii="ＭＳ ゴシック" w:eastAsia="ＭＳ ゴシック" w:hAnsi="ＭＳ ゴシック"/>
          <w:color w:val="000000" w:themeColor="text1"/>
          <w:sz w:val="20"/>
          <w:szCs w:val="20"/>
        </w:rPr>
        <w:t>府税を主な財源として学校、道路、河川等の建設をはじめ本府が行う事務事業の大部分</w:t>
      </w:r>
      <w:r w:rsidR="00BF225E" w:rsidRPr="00411B3F">
        <w:rPr>
          <w:rFonts w:ascii="ＭＳ ゴシック" w:eastAsia="ＭＳ ゴシック" w:hAnsi="ＭＳ ゴシック" w:hint="eastAsia"/>
          <w:color w:val="000000" w:themeColor="text1"/>
          <w:sz w:val="20"/>
          <w:szCs w:val="20"/>
        </w:rPr>
        <w:t>を</w:t>
      </w:r>
      <w:r w:rsidRPr="00411B3F">
        <w:rPr>
          <w:rFonts w:ascii="ＭＳ ゴシック" w:eastAsia="ＭＳ ゴシック" w:hAnsi="ＭＳ ゴシック"/>
          <w:color w:val="000000" w:themeColor="text1"/>
          <w:sz w:val="20"/>
          <w:szCs w:val="20"/>
        </w:rPr>
        <w:t>経理する中</w:t>
      </w:r>
      <w:r w:rsidRPr="00411B3F">
        <w:rPr>
          <w:rFonts w:ascii="ＭＳ ゴシック" w:eastAsia="ＭＳ ゴシック" w:hAnsi="ＭＳ ゴシック" w:hint="eastAsia"/>
          <w:color w:val="000000" w:themeColor="text1"/>
          <w:sz w:val="20"/>
          <w:szCs w:val="20"/>
        </w:rPr>
        <w:t>心的な会計。</w:t>
      </w:r>
    </w:p>
    <w:p w14:paraId="2986F7EC" w14:textId="287767A7" w:rsidR="00AE7A3A" w:rsidRPr="00411B3F" w:rsidRDefault="00AE7A3A" w:rsidP="00BF225E">
      <w:pPr>
        <w:snapToGrid w:val="0"/>
        <w:ind w:leftChars="350" w:left="1735" w:hangingChars="500" w:hanging="1000"/>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特別会計</w:t>
      </w:r>
      <w:r w:rsidR="00BF225E" w:rsidRPr="00411B3F">
        <w:rPr>
          <w:rFonts w:ascii="ＭＳ ゴシック" w:eastAsia="ＭＳ ゴシック" w:hAnsi="ＭＳ ゴシック" w:hint="eastAsia"/>
          <w:color w:val="000000" w:themeColor="text1"/>
          <w:sz w:val="20"/>
          <w:szCs w:val="20"/>
        </w:rPr>
        <w:t>：</w:t>
      </w:r>
      <w:r w:rsidR="00784F91" w:rsidRPr="00411B3F">
        <w:rPr>
          <w:rFonts w:ascii="ＭＳ ゴシック" w:eastAsia="ＭＳ ゴシック" w:hAnsi="ＭＳ ゴシック"/>
          <w:color w:val="000000" w:themeColor="text1"/>
          <w:sz w:val="20"/>
          <w:szCs w:val="20"/>
        </w:rPr>
        <w:t xml:space="preserve"> </w:t>
      </w:r>
      <w:r w:rsidRPr="00411B3F">
        <w:rPr>
          <w:rFonts w:ascii="ＭＳ ゴシック" w:eastAsia="ＭＳ ゴシック" w:hAnsi="ＭＳ ゴシック"/>
          <w:color w:val="000000" w:themeColor="text1"/>
          <w:sz w:val="20"/>
          <w:szCs w:val="20"/>
        </w:rPr>
        <w:t>特定の事業を行う場合又は特定の歳入をもって特定の歳出に充て一般の歳入歳出と区</w:t>
      </w:r>
      <w:r w:rsidR="00BF225E" w:rsidRPr="00411B3F">
        <w:rPr>
          <w:rFonts w:ascii="ＭＳ ゴシック" w:eastAsia="ＭＳ ゴシック" w:hAnsi="ＭＳ ゴシック" w:hint="eastAsia"/>
          <w:color w:val="000000" w:themeColor="text1"/>
          <w:sz w:val="20"/>
          <w:szCs w:val="20"/>
        </w:rPr>
        <w:t>分し</w:t>
      </w:r>
      <w:r w:rsidRPr="00411B3F">
        <w:rPr>
          <w:rFonts w:ascii="ＭＳ ゴシック" w:eastAsia="ＭＳ ゴシック" w:hAnsi="ＭＳ ゴシック"/>
          <w:color w:val="000000" w:themeColor="text1"/>
          <w:sz w:val="20"/>
          <w:szCs w:val="20"/>
        </w:rPr>
        <w:t>て経理</w:t>
      </w:r>
      <w:r w:rsidR="00CB60BA" w:rsidRPr="00411B3F">
        <w:rPr>
          <w:rFonts w:ascii="ＭＳ ゴシック" w:eastAsia="ＭＳ ゴシック" w:hAnsi="ＭＳ ゴシック" w:hint="eastAsia"/>
          <w:color w:val="000000" w:themeColor="text1"/>
          <w:sz w:val="20"/>
          <w:szCs w:val="20"/>
        </w:rPr>
        <w:t>す</w:t>
      </w:r>
      <w:r w:rsidRPr="00411B3F">
        <w:rPr>
          <w:rFonts w:ascii="ＭＳ ゴシック" w:eastAsia="ＭＳ ゴシック" w:hAnsi="ＭＳ ゴシック" w:hint="eastAsia"/>
          <w:color w:val="000000" w:themeColor="text1"/>
          <w:sz w:val="20"/>
          <w:szCs w:val="20"/>
        </w:rPr>
        <w:t>る必要がある場合に、その経理を明確にするため、法律や条例に基づいて設置</w:t>
      </w:r>
      <w:r w:rsidR="009D6D14" w:rsidRPr="00411B3F">
        <w:rPr>
          <w:rFonts w:ascii="ＭＳ ゴシック" w:eastAsia="ＭＳ ゴシック" w:hAnsi="ＭＳ ゴシック" w:hint="eastAsia"/>
          <w:color w:val="000000" w:themeColor="text1"/>
          <w:sz w:val="20"/>
          <w:szCs w:val="20"/>
        </w:rPr>
        <w:t>さ</w:t>
      </w:r>
      <w:r w:rsidR="005474A5" w:rsidRPr="00411B3F">
        <w:rPr>
          <w:rFonts w:ascii="ＭＳ ゴシック" w:eastAsia="ＭＳ ゴシック" w:hAnsi="ＭＳ ゴシック" w:hint="eastAsia"/>
          <w:color w:val="000000" w:themeColor="text1"/>
          <w:sz w:val="20"/>
          <w:szCs w:val="20"/>
        </w:rPr>
        <w:t>れ</w:t>
      </w:r>
      <w:r w:rsidR="009D6D14" w:rsidRPr="00411B3F">
        <w:rPr>
          <w:rFonts w:ascii="ＭＳ ゴシック" w:eastAsia="ＭＳ ゴシック" w:hAnsi="ＭＳ ゴシック" w:hint="eastAsia"/>
          <w:color w:val="000000" w:themeColor="text1"/>
          <w:sz w:val="20"/>
          <w:szCs w:val="20"/>
        </w:rPr>
        <w:t>る</w:t>
      </w:r>
      <w:r w:rsidRPr="00411B3F">
        <w:rPr>
          <w:rFonts w:ascii="ＭＳ ゴシック" w:eastAsia="ＭＳ ゴシック" w:hAnsi="ＭＳ ゴシック" w:hint="eastAsia"/>
          <w:color w:val="000000" w:themeColor="text1"/>
          <w:sz w:val="20"/>
          <w:szCs w:val="20"/>
        </w:rPr>
        <w:t>。</w:t>
      </w:r>
    </w:p>
    <w:p w14:paraId="2943E42F" w14:textId="586FBFA1" w:rsidR="00AE7A3A" w:rsidRPr="00411B3F" w:rsidRDefault="00AE7A3A" w:rsidP="00BF225E">
      <w:pPr>
        <w:snapToGrid w:val="0"/>
        <w:ind w:leftChars="350" w:left="1735" w:hangingChars="500" w:hanging="1000"/>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企業会計：</w:t>
      </w:r>
      <w:r w:rsidR="00784F91" w:rsidRPr="00411B3F">
        <w:rPr>
          <w:rFonts w:ascii="ＭＳ ゴシック" w:eastAsia="ＭＳ ゴシック" w:hAnsi="ＭＳ ゴシック"/>
          <w:color w:val="000000" w:themeColor="text1"/>
          <w:sz w:val="20"/>
          <w:szCs w:val="20"/>
        </w:rPr>
        <w:t xml:space="preserve"> </w:t>
      </w:r>
      <w:r w:rsidRPr="00411B3F">
        <w:rPr>
          <w:rFonts w:ascii="ＭＳ ゴシック" w:eastAsia="ＭＳ ゴシック" w:hAnsi="ＭＳ ゴシック"/>
          <w:color w:val="000000" w:themeColor="text1"/>
          <w:sz w:val="20"/>
          <w:szCs w:val="20"/>
        </w:rPr>
        <w:t>独立採算制を原則とする企業的色彩の強い事業を行う場合に、地方公営企業法の規定の全部又は一</w:t>
      </w:r>
      <w:r w:rsidRPr="00411B3F">
        <w:rPr>
          <w:rFonts w:ascii="ＭＳ ゴシック" w:eastAsia="ＭＳ ゴシック" w:hAnsi="ＭＳ ゴシック" w:hint="eastAsia"/>
          <w:color w:val="000000" w:themeColor="text1"/>
          <w:sz w:val="20"/>
          <w:szCs w:val="20"/>
        </w:rPr>
        <w:t>部の適用を受けて設置する特別の会計。</w:t>
      </w:r>
    </w:p>
    <w:p w14:paraId="6865E824" w14:textId="72973966" w:rsidR="00AE7A3A" w:rsidRPr="00411B3F" w:rsidRDefault="00AE7A3A" w:rsidP="00181AAE">
      <w:pPr>
        <w:snapToGrid w:val="0"/>
        <w:ind w:firstLineChars="350" w:firstLine="700"/>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地方独立行政法人：</w:t>
      </w:r>
      <w:r w:rsidR="00784F91" w:rsidRPr="00411B3F">
        <w:rPr>
          <w:rFonts w:ascii="ＭＳ ゴシック" w:eastAsia="ＭＳ ゴシック" w:hAnsi="ＭＳ ゴシック"/>
          <w:color w:val="000000" w:themeColor="text1"/>
          <w:sz w:val="20"/>
          <w:szCs w:val="20"/>
        </w:rPr>
        <w:t xml:space="preserve"> </w:t>
      </w:r>
      <w:r w:rsidRPr="00411B3F">
        <w:rPr>
          <w:rFonts w:ascii="ＭＳ ゴシック" w:eastAsia="ＭＳ ゴシック" w:hAnsi="ＭＳ ゴシック"/>
          <w:color w:val="000000" w:themeColor="text1"/>
          <w:sz w:val="20"/>
          <w:szCs w:val="20"/>
        </w:rPr>
        <w:t>地方独立行政法人法の定めるところにより地方公共団体が設立する法人。</w:t>
      </w:r>
    </w:p>
    <w:p w14:paraId="50E91742" w14:textId="67B19FAC" w:rsidR="00595C3D" w:rsidRPr="00411B3F" w:rsidRDefault="00595C3D" w:rsidP="00B917A2">
      <w:pPr>
        <w:widowControl/>
        <w:spacing w:line="276" w:lineRule="auto"/>
        <w:rPr>
          <w:rFonts w:ascii="ＭＳ ゴシック" w:eastAsia="ＭＳ ゴシック" w:hAnsi="ＭＳ ゴシック"/>
          <w:b/>
          <w:bCs/>
          <w:color w:val="000000" w:themeColor="text1"/>
          <w:sz w:val="24"/>
          <w:szCs w:val="24"/>
        </w:rPr>
      </w:pPr>
    </w:p>
    <w:p w14:paraId="75307543" w14:textId="61AD7A49" w:rsidR="000479CE" w:rsidRPr="00411B3F" w:rsidRDefault="000479CE" w:rsidP="00B917A2">
      <w:pPr>
        <w:widowControl/>
        <w:spacing w:line="276" w:lineRule="auto"/>
        <w:rPr>
          <w:rFonts w:ascii="ＭＳ ゴシック" w:eastAsia="ＭＳ ゴシック" w:hAnsi="ＭＳ ゴシック"/>
          <w:b/>
          <w:bCs/>
          <w:color w:val="000000" w:themeColor="text1"/>
          <w:sz w:val="24"/>
          <w:szCs w:val="24"/>
        </w:rPr>
      </w:pPr>
    </w:p>
    <w:sectPr w:rsidR="000479CE" w:rsidRPr="00411B3F" w:rsidSect="00D95AB0">
      <w:footerReference w:type="default" r:id="rId12"/>
      <w:pgSz w:w="11906" w:h="16838" w:code="9"/>
      <w:pgMar w:top="1304" w:right="1134" w:bottom="1304" w:left="1134" w:header="454" w:footer="284" w:gutter="0"/>
      <w:pgNumType w:start="0"/>
      <w:cols w:space="425"/>
      <w:titlePg/>
      <w:docGrid w:type="line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5D844" w14:textId="77777777" w:rsidR="00D77936" w:rsidRDefault="00D77936" w:rsidP="005220C9">
      <w:r>
        <w:separator/>
      </w:r>
    </w:p>
  </w:endnote>
  <w:endnote w:type="continuationSeparator" w:id="0">
    <w:p w14:paraId="020D7FBA" w14:textId="77777777" w:rsidR="00D77936" w:rsidRDefault="00D77936" w:rsidP="0052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72DCF" w14:textId="2688D8D1" w:rsidR="0060659D" w:rsidRDefault="0060659D" w:rsidP="0060659D">
    <w:pPr>
      <w:pStyle w:val="a5"/>
    </w:pPr>
  </w:p>
  <w:p w14:paraId="2F252B4D" w14:textId="77777777" w:rsidR="0060659D" w:rsidRDefault="0060659D" w:rsidP="00417F2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753E5" w14:textId="77777777" w:rsidR="00D77936" w:rsidRDefault="00D77936" w:rsidP="005220C9">
      <w:r>
        <w:separator/>
      </w:r>
    </w:p>
  </w:footnote>
  <w:footnote w:type="continuationSeparator" w:id="0">
    <w:p w14:paraId="0A18A42A" w14:textId="77777777" w:rsidR="00D77936" w:rsidRDefault="00D77936" w:rsidP="00522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86B"/>
    <w:multiLevelType w:val="hybridMultilevel"/>
    <w:tmpl w:val="5E2C5362"/>
    <w:lvl w:ilvl="0" w:tplc="6E10D68C">
      <w:start w:val="1"/>
      <w:numFmt w:val="decimalEnclosedCircle"/>
      <w:lvlText w:val="%1"/>
      <w:lvlJc w:val="left"/>
      <w:pPr>
        <w:ind w:left="928" w:hanging="360"/>
      </w:pPr>
      <w:rPr>
        <w:rFonts w:hint="default"/>
        <w:b/>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1" w15:restartNumberingAfterBreak="0">
    <w:nsid w:val="0D8E20AA"/>
    <w:multiLevelType w:val="hybridMultilevel"/>
    <w:tmpl w:val="6C7082D8"/>
    <w:lvl w:ilvl="0" w:tplc="06622156">
      <w:start w:val="1"/>
      <w:numFmt w:val="decimal"/>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2" w15:restartNumberingAfterBreak="0">
    <w:nsid w:val="1B553847"/>
    <w:multiLevelType w:val="hybridMultilevel"/>
    <w:tmpl w:val="EE385EFC"/>
    <w:lvl w:ilvl="0" w:tplc="1616B4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16064F"/>
    <w:multiLevelType w:val="hybridMultilevel"/>
    <w:tmpl w:val="B01E0636"/>
    <w:lvl w:ilvl="0" w:tplc="8DF67DC6">
      <w:start w:val="1"/>
      <w:numFmt w:val="decimalEnclosedCircle"/>
      <w:lvlText w:val="%1"/>
      <w:lvlJc w:val="left"/>
      <w:pPr>
        <w:ind w:left="1080" w:hanging="360"/>
      </w:pPr>
      <w:rPr>
        <w:rFonts w:hint="default"/>
        <w:b w:val="0"/>
        <w:bCs w:val="0"/>
        <w:i w:val="0"/>
        <w:iCs w:val="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1F82755F"/>
    <w:multiLevelType w:val="hybridMultilevel"/>
    <w:tmpl w:val="37ECC35C"/>
    <w:lvl w:ilvl="0" w:tplc="C67C09DA">
      <w:start w:val="1"/>
      <w:numFmt w:val="decimal"/>
      <w:lvlText w:val="%1)"/>
      <w:lvlJc w:val="left"/>
      <w:pPr>
        <w:ind w:left="1083" w:hanging="360"/>
      </w:pPr>
      <w:rPr>
        <w:rFonts w:hint="default"/>
        <w:b/>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5" w15:restartNumberingAfterBreak="0">
    <w:nsid w:val="22461354"/>
    <w:multiLevelType w:val="hybridMultilevel"/>
    <w:tmpl w:val="21900F9C"/>
    <w:lvl w:ilvl="0" w:tplc="B0FC4596">
      <w:start w:val="1"/>
      <w:numFmt w:val="decimalFullWidth"/>
      <w:lvlText w:val="第%1章"/>
      <w:lvlJc w:val="left"/>
      <w:pPr>
        <w:ind w:left="900" w:hanging="9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B862B3"/>
    <w:multiLevelType w:val="hybridMultilevel"/>
    <w:tmpl w:val="302434A8"/>
    <w:lvl w:ilvl="0" w:tplc="938E37E2">
      <w:start w:val="1"/>
      <w:numFmt w:val="decimal"/>
      <w:lvlText w:val="(%1)"/>
      <w:lvlJc w:val="left"/>
      <w:pPr>
        <w:ind w:left="840" w:hanging="360"/>
      </w:pPr>
      <w:rPr>
        <w:rFonts w:ascii="ＭＳ ゴシック" w:eastAsia="ＭＳ ゴシック" w:hAnsi="ＭＳ ゴシック"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38EB5566"/>
    <w:multiLevelType w:val="hybridMultilevel"/>
    <w:tmpl w:val="1450A6A8"/>
    <w:lvl w:ilvl="0" w:tplc="ECCE4734">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8" w15:restartNumberingAfterBreak="0">
    <w:nsid w:val="42126AFD"/>
    <w:multiLevelType w:val="hybridMultilevel"/>
    <w:tmpl w:val="6FAEC7F8"/>
    <w:lvl w:ilvl="0" w:tplc="04090001">
      <w:start w:val="1"/>
      <w:numFmt w:val="bullet"/>
      <w:lvlText w:val=""/>
      <w:lvlJc w:val="left"/>
      <w:pPr>
        <w:ind w:left="928" w:hanging="360"/>
      </w:pPr>
      <w:rPr>
        <w:rFonts w:ascii="Wingdings" w:hAnsi="Wingdings" w:hint="default"/>
        <w:b/>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9" w15:restartNumberingAfterBreak="0">
    <w:nsid w:val="4C5B1189"/>
    <w:multiLevelType w:val="hybridMultilevel"/>
    <w:tmpl w:val="A6CC756A"/>
    <w:lvl w:ilvl="0" w:tplc="AD64876C">
      <w:start w:val="1"/>
      <w:numFmt w:val="decimal"/>
      <w:lvlText w:val="%1)"/>
      <w:lvlJc w:val="left"/>
      <w:pPr>
        <w:ind w:left="1083" w:hanging="360"/>
      </w:pPr>
      <w:rPr>
        <w:rFonts w:hint="default"/>
        <w:b/>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10" w15:restartNumberingAfterBreak="0">
    <w:nsid w:val="53942630"/>
    <w:multiLevelType w:val="hybridMultilevel"/>
    <w:tmpl w:val="7512ACA4"/>
    <w:lvl w:ilvl="0" w:tplc="8B76B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19052C"/>
    <w:multiLevelType w:val="hybridMultilevel"/>
    <w:tmpl w:val="FC10B68E"/>
    <w:lvl w:ilvl="0" w:tplc="BBA8C20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76D63B37"/>
    <w:multiLevelType w:val="hybridMultilevel"/>
    <w:tmpl w:val="D1E0189E"/>
    <w:lvl w:ilvl="0" w:tplc="81FAF894">
      <w:start w:val="3"/>
      <w:numFmt w:val="decimal"/>
      <w:lvlText w:val="%1"/>
      <w:lvlJc w:val="left"/>
      <w:pPr>
        <w:ind w:left="1048" w:hanging="360"/>
      </w:pPr>
      <w:rPr>
        <w:rFonts w:hint="default"/>
        <w:b/>
      </w:rPr>
    </w:lvl>
    <w:lvl w:ilvl="1" w:tplc="04090017" w:tentative="1">
      <w:start w:val="1"/>
      <w:numFmt w:val="aiueoFullWidth"/>
      <w:lvlText w:val="(%2)"/>
      <w:lvlJc w:val="left"/>
      <w:pPr>
        <w:ind w:left="1528" w:hanging="420"/>
      </w:pPr>
    </w:lvl>
    <w:lvl w:ilvl="2" w:tplc="04090011" w:tentative="1">
      <w:start w:val="1"/>
      <w:numFmt w:val="decimalEnclosedCircle"/>
      <w:lvlText w:val="%3"/>
      <w:lvlJc w:val="left"/>
      <w:pPr>
        <w:ind w:left="1948" w:hanging="420"/>
      </w:pPr>
    </w:lvl>
    <w:lvl w:ilvl="3" w:tplc="0409000F" w:tentative="1">
      <w:start w:val="1"/>
      <w:numFmt w:val="decimal"/>
      <w:lvlText w:val="%4."/>
      <w:lvlJc w:val="left"/>
      <w:pPr>
        <w:ind w:left="2368" w:hanging="420"/>
      </w:pPr>
    </w:lvl>
    <w:lvl w:ilvl="4" w:tplc="04090017" w:tentative="1">
      <w:start w:val="1"/>
      <w:numFmt w:val="aiueoFullWidth"/>
      <w:lvlText w:val="(%5)"/>
      <w:lvlJc w:val="left"/>
      <w:pPr>
        <w:ind w:left="2788" w:hanging="420"/>
      </w:pPr>
    </w:lvl>
    <w:lvl w:ilvl="5" w:tplc="04090011" w:tentative="1">
      <w:start w:val="1"/>
      <w:numFmt w:val="decimalEnclosedCircle"/>
      <w:lvlText w:val="%6"/>
      <w:lvlJc w:val="left"/>
      <w:pPr>
        <w:ind w:left="3208" w:hanging="420"/>
      </w:pPr>
    </w:lvl>
    <w:lvl w:ilvl="6" w:tplc="0409000F" w:tentative="1">
      <w:start w:val="1"/>
      <w:numFmt w:val="decimal"/>
      <w:lvlText w:val="%7."/>
      <w:lvlJc w:val="left"/>
      <w:pPr>
        <w:ind w:left="3628" w:hanging="420"/>
      </w:pPr>
    </w:lvl>
    <w:lvl w:ilvl="7" w:tplc="04090017" w:tentative="1">
      <w:start w:val="1"/>
      <w:numFmt w:val="aiueoFullWidth"/>
      <w:lvlText w:val="(%8)"/>
      <w:lvlJc w:val="left"/>
      <w:pPr>
        <w:ind w:left="4048" w:hanging="420"/>
      </w:pPr>
    </w:lvl>
    <w:lvl w:ilvl="8" w:tplc="04090011" w:tentative="1">
      <w:start w:val="1"/>
      <w:numFmt w:val="decimalEnclosedCircle"/>
      <w:lvlText w:val="%9"/>
      <w:lvlJc w:val="left"/>
      <w:pPr>
        <w:ind w:left="4468" w:hanging="420"/>
      </w:pPr>
    </w:lvl>
  </w:abstractNum>
  <w:abstractNum w:abstractNumId="13" w15:restartNumberingAfterBreak="0">
    <w:nsid w:val="794D59E7"/>
    <w:multiLevelType w:val="hybridMultilevel"/>
    <w:tmpl w:val="82662752"/>
    <w:lvl w:ilvl="0" w:tplc="FAF299AA">
      <w:start w:val="1"/>
      <w:numFmt w:val="decimal"/>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14" w15:restartNumberingAfterBreak="0">
    <w:nsid w:val="7C970867"/>
    <w:multiLevelType w:val="hybridMultilevel"/>
    <w:tmpl w:val="63BCA6A4"/>
    <w:lvl w:ilvl="0" w:tplc="03FE631A">
      <w:start w:val="2"/>
      <w:numFmt w:val="decimalEnclosedCircle"/>
      <w:lvlText w:val="%1"/>
      <w:lvlJc w:val="left"/>
      <w:pPr>
        <w:ind w:left="1080" w:hanging="360"/>
      </w:pPr>
      <w:rPr>
        <w:rFonts w:hint="default"/>
        <w:color w:val="0D0D0D" w:themeColor="text1" w:themeTint="F2"/>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5"/>
  </w:num>
  <w:num w:numId="2">
    <w:abstractNumId w:val="10"/>
  </w:num>
  <w:num w:numId="3">
    <w:abstractNumId w:val="11"/>
  </w:num>
  <w:num w:numId="4">
    <w:abstractNumId w:val="3"/>
  </w:num>
  <w:num w:numId="5">
    <w:abstractNumId w:val="14"/>
  </w:num>
  <w:num w:numId="6">
    <w:abstractNumId w:val="0"/>
  </w:num>
  <w:num w:numId="7">
    <w:abstractNumId w:val="13"/>
  </w:num>
  <w:num w:numId="8">
    <w:abstractNumId w:val="1"/>
  </w:num>
  <w:num w:numId="9">
    <w:abstractNumId w:val="7"/>
  </w:num>
  <w:num w:numId="10">
    <w:abstractNumId w:val="6"/>
  </w:num>
  <w:num w:numId="11">
    <w:abstractNumId w:val="9"/>
  </w:num>
  <w:num w:numId="12">
    <w:abstractNumId w:val="4"/>
  </w:num>
  <w:num w:numId="13">
    <w:abstractNumId w:val="12"/>
  </w:num>
  <w:num w:numId="14">
    <w:abstractNumId w:val="8"/>
  </w:num>
  <w:num w:numId="1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E1"/>
    <w:rsid w:val="00001CF6"/>
    <w:rsid w:val="00002700"/>
    <w:rsid w:val="0000273B"/>
    <w:rsid w:val="00002DC9"/>
    <w:rsid w:val="00004E8A"/>
    <w:rsid w:val="00005315"/>
    <w:rsid w:val="00006005"/>
    <w:rsid w:val="000076B6"/>
    <w:rsid w:val="00010688"/>
    <w:rsid w:val="00010DF6"/>
    <w:rsid w:val="000116D1"/>
    <w:rsid w:val="00012911"/>
    <w:rsid w:val="00012A1D"/>
    <w:rsid w:val="000134A8"/>
    <w:rsid w:val="00013838"/>
    <w:rsid w:val="000139EE"/>
    <w:rsid w:val="00014254"/>
    <w:rsid w:val="00014E62"/>
    <w:rsid w:val="000162BD"/>
    <w:rsid w:val="000166BF"/>
    <w:rsid w:val="0001694E"/>
    <w:rsid w:val="000173DB"/>
    <w:rsid w:val="0001794A"/>
    <w:rsid w:val="00020CB0"/>
    <w:rsid w:val="00020EDC"/>
    <w:rsid w:val="00022C31"/>
    <w:rsid w:val="00022E47"/>
    <w:rsid w:val="00023CBA"/>
    <w:rsid w:val="000251FB"/>
    <w:rsid w:val="00025A12"/>
    <w:rsid w:val="00027217"/>
    <w:rsid w:val="00030105"/>
    <w:rsid w:val="00034031"/>
    <w:rsid w:val="00034300"/>
    <w:rsid w:val="0003537D"/>
    <w:rsid w:val="00036FD4"/>
    <w:rsid w:val="00037095"/>
    <w:rsid w:val="00040715"/>
    <w:rsid w:val="00040F1D"/>
    <w:rsid w:val="00041217"/>
    <w:rsid w:val="0004172F"/>
    <w:rsid w:val="00041A91"/>
    <w:rsid w:val="00042602"/>
    <w:rsid w:val="000427AB"/>
    <w:rsid w:val="00042D62"/>
    <w:rsid w:val="00043436"/>
    <w:rsid w:val="00043A55"/>
    <w:rsid w:val="00043ED5"/>
    <w:rsid w:val="000445DC"/>
    <w:rsid w:val="00044C17"/>
    <w:rsid w:val="00045682"/>
    <w:rsid w:val="00045FF5"/>
    <w:rsid w:val="000466D5"/>
    <w:rsid w:val="00046B42"/>
    <w:rsid w:val="000479CE"/>
    <w:rsid w:val="00050E97"/>
    <w:rsid w:val="000515F0"/>
    <w:rsid w:val="00052373"/>
    <w:rsid w:val="00052E56"/>
    <w:rsid w:val="000539E9"/>
    <w:rsid w:val="000555EE"/>
    <w:rsid w:val="000556E9"/>
    <w:rsid w:val="00057285"/>
    <w:rsid w:val="00060938"/>
    <w:rsid w:val="0006148C"/>
    <w:rsid w:val="00061BA1"/>
    <w:rsid w:val="000621DA"/>
    <w:rsid w:val="000640C4"/>
    <w:rsid w:val="00064279"/>
    <w:rsid w:val="00064D1F"/>
    <w:rsid w:val="00065664"/>
    <w:rsid w:val="0007026A"/>
    <w:rsid w:val="00073B3F"/>
    <w:rsid w:val="00073BA2"/>
    <w:rsid w:val="00073E11"/>
    <w:rsid w:val="000755CB"/>
    <w:rsid w:val="000763CC"/>
    <w:rsid w:val="000772F2"/>
    <w:rsid w:val="00077831"/>
    <w:rsid w:val="00080174"/>
    <w:rsid w:val="000818B0"/>
    <w:rsid w:val="00083740"/>
    <w:rsid w:val="00083BB9"/>
    <w:rsid w:val="00083BC0"/>
    <w:rsid w:val="000848A0"/>
    <w:rsid w:val="00085BD3"/>
    <w:rsid w:val="00086451"/>
    <w:rsid w:val="00094094"/>
    <w:rsid w:val="00094739"/>
    <w:rsid w:val="000966F1"/>
    <w:rsid w:val="000966FE"/>
    <w:rsid w:val="000A1060"/>
    <w:rsid w:val="000A19CF"/>
    <w:rsid w:val="000A28E2"/>
    <w:rsid w:val="000A2A6C"/>
    <w:rsid w:val="000A3EF8"/>
    <w:rsid w:val="000A42ED"/>
    <w:rsid w:val="000A6586"/>
    <w:rsid w:val="000A65DE"/>
    <w:rsid w:val="000A7814"/>
    <w:rsid w:val="000B0625"/>
    <w:rsid w:val="000B1D2B"/>
    <w:rsid w:val="000B27E6"/>
    <w:rsid w:val="000B2D40"/>
    <w:rsid w:val="000B2E27"/>
    <w:rsid w:val="000B3315"/>
    <w:rsid w:val="000B3413"/>
    <w:rsid w:val="000B3807"/>
    <w:rsid w:val="000B3A31"/>
    <w:rsid w:val="000B7F0D"/>
    <w:rsid w:val="000C06CD"/>
    <w:rsid w:val="000C3A4A"/>
    <w:rsid w:val="000C3FD1"/>
    <w:rsid w:val="000C44B8"/>
    <w:rsid w:val="000C5828"/>
    <w:rsid w:val="000C73A6"/>
    <w:rsid w:val="000D02EA"/>
    <w:rsid w:val="000D181B"/>
    <w:rsid w:val="000D18B8"/>
    <w:rsid w:val="000D215C"/>
    <w:rsid w:val="000D25D5"/>
    <w:rsid w:val="000D3C7C"/>
    <w:rsid w:val="000D3EED"/>
    <w:rsid w:val="000D44F4"/>
    <w:rsid w:val="000D4BD9"/>
    <w:rsid w:val="000D67A9"/>
    <w:rsid w:val="000D7065"/>
    <w:rsid w:val="000D70C2"/>
    <w:rsid w:val="000D7C0B"/>
    <w:rsid w:val="000E04A7"/>
    <w:rsid w:val="000E1CA8"/>
    <w:rsid w:val="000E2539"/>
    <w:rsid w:val="000E26AF"/>
    <w:rsid w:val="000E270E"/>
    <w:rsid w:val="000E2C38"/>
    <w:rsid w:val="000E3983"/>
    <w:rsid w:val="000E4525"/>
    <w:rsid w:val="000E54EF"/>
    <w:rsid w:val="000E57B1"/>
    <w:rsid w:val="000E71CF"/>
    <w:rsid w:val="000E7E9E"/>
    <w:rsid w:val="000F115A"/>
    <w:rsid w:val="000F1C6E"/>
    <w:rsid w:val="000F1F03"/>
    <w:rsid w:val="000F236F"/>
    <w:rsid w:val="000F4CFC"/>
    <w:rsid w:val="001000A4"/>
    <w:rsid w:val="001006F4"/>
    <w:rsid w:val="0010223C"/>
    <w:rsid w:val="00102C38"/>
    <w:rsid w:val="001048BD"/>
    <w:rsid w:val="00104BA0"/>
    <w:rsid w:val="00105E41"/>
    <w:rsid w:val="00106B21"/>
    <w:rsid w:val="00106FDC"/>
    <w:rsid w:val="00107433"/>
    <w:rsid w:val="00107B57"/>
    <w:rsid w:val="00110127"/>
    <w:rsid w:val="00110E1C"/>
    <w:rsid w:val="00111DDD"/>
    <w:rsid w:val="001122F7"/>
    <w:rsid w:val="001129E7"/>
    <w:rsid w:val="001140D9"/>
    <w:rsid w:val="00114161"/>
    <w:rsid w:val="0011748A"/>
    <w:rsid w:val="0011757E"/>
    <w:rsid w:val="00120960"/>
    <w:rsid w:val="00120E2E"/>
    <w:rsid w:val="00120EC6"/>
    <w:rsid w:val="00121484"/>
    <w:rsid w:val="001223C7"/>
    <w:rsid w:val="00122FFD"/>
    <w:rsid w:val="0012435A"/>
    <w:rsid w:val="001246CB"/>
    <w:rsid w:val="00125AF7"/>
    <w:rsid w:val="00126A84"/>
    <w:rsid w:val="001270FA"/>
    <w:rsid w:val="00127113"/>
    <w:rsid w:val="00133111"/>
    <w:rsid w:val="00133326"/>
    <w:rsid w:val="001369E9"/>
    <w:rsid w:val="00136A62"/>
    <w:rsid w:val="00137D79"/>
    <w:rsid w:val="00140236"/>
    <w:rsid w:val="0014035D"/>
    <w:rsid w:val="0014078F"/>
    <w:rsid w:val="00141EE6"/>
    <w:rsid w:val="00142220"/>
    <w:rsid w:val="00142756"/>
    <w:rsid w:val="00143E53"/>
    <w:rsid w:val="00144900"/>
    <w:rsid w:val="00145F3D"/>
    <w:rsid w:val="00151017"/>
    <w:rsid w:val="00151F53"/>
    <w:rsid w:val="00152523"/>
    <w:rsid w:val="001529A0"/>
    <w:rsid w:val="00154690"/>
    <w:rsid w:val="00154E2B"/>
    <w:rsid w:val="00155311"/>
    <w:rsid w:val="00155A5A"/>
    <w:rsid w:val="00156EBC"/>
    <w:rsid w:val="0015719F"/>
    <w:rsid w:val="00160008"/>
    <w:rsid w:val="00160481"/>
    <w:rsid w:val="00161343"/>
    <w:rsid w:val="00161BBB"/>
    <w:rsid w:val="0016206E"/>
    <w:rsid w:val="00162D5F"/>
    <w:rsid w:val="00163B9B"/>
    <w:rsid w:val="00166036"/>
    <w:rsid w:val="0016638D"/>
    <w:rsid w:val="00170167"/>
    <w:rsid w:val="00170E59"/>
    <w:rsid w:val="00173BD0"/>
    <w:rsid w:val="0017615B"/>
    <w:rsid w:val="00177BA2"/>
    <w:rsid w:val="0018001A"/>
    <w:rsid w:val="00180667"/>
    <w:rsid w:val="00181AAE"/>
    <w:rsid w:val="001821E8"/>
    <w:rsid w:val="0018267F"/>
    <w:rsid w:val="001852CE"/>
    <w:rsid w:val="00185499"/>
    <w:rsid w:val="001878B2"/>
    <w:rsid w:val="00192099"/>
    <w:rsid w:val="00192CB3"/>
    <w:rsid w:val="00193665"/>
    <w:rsid w:val="001937EF"/>
    <w:rsid w:val="00195E2F"/>
    <w:rsid w:val="00196364"/>
    <w:rsid w:val="001965BD"/>
    <w:rsid w:val="00197479"/>
    <w:rsid w:val="00197574"/>
    <w:rsid w:val="001A33B4"/>
    <w:rsid w:val="001A3E45"/>
    <w:rsid w:val="001A42BC"/>
    <w:rsid w:val="001A5280"/>
    <w:rsid w:val="001A52E3"/>
    <w:rsid w:val="001A5D21"/>
    <w:rsid w:val="001A5D62"/>
    <w:rsid w:val="001A5FE6"/>
    <w:rsid w:val="001A646B"/>
    <w:rsid w:val="001A7016"/>
    <w:rsid w:val="001A7299"/>
    <w:rsid w:val="001B034F"/>
    <w:rsid w:val="001B0441"/>
    <w:rsid w:val="001B0C82"/>
    <w:rsid w:val="001B169A"/>
    <w:rsid w:val="001B2502"/>
    <w:rsid w:val="001B3594"/>
    <w:rsid w:val="001B5129"/>
    <w:rsid w:val="001B61A3"/>
    <w:rsid w:val="001B6B7A"/>
    <w:rsid w:val="001B7633"/>
    <w:rsid w:val="001B7942"/>
    <w:rsid w:val="001B7978"/>
    <w:rsid w:val="001C0198"/>
    <w:rsid w:val="001C0D76"/>
    <w:rsid w:val="001C1FAC"/>
    <w:rsid w:val="001C6381"/>
    <w:rsid w:val="001C6546"/>
    <w:rsid w:val="001C6866"/>
    <w:rsid w:val="001C766F"/>
    <w:rsid w:val="001C7B5D"/>
    <w:rsid w:val="001C7E86"/>
    <w:rsid w:val="001C7FD5"/>
    <w:rsid w:val="001D0B10"/>
    <w:rsid w:val="001D2281"/>
    <w:rsid w:val="001D2847"/>
    <w:rsid w:val="001D32FA"/>
    <w:rsid w:val="001D5E17"/>
    <w:rsid w:val="001D7248"/>
    <w:rsid w:val="001E1123"/>
    <w:rsid w:val="001E19A3"/>
    <w:rsid w:val="001E244A"/>
    <w:rsid w:val="001E39F0"/>
    <w:rsid w:val="001E3A6C"/>
    <w:rsid w:val="001E406A"/>
    <w:rsid w:val="001E4169"/>
    <w:rsid w:val="001E5309"/>
    <w:rsid w:val="001E5E9E"/>
    <w:rsid w:val="001F1453"/>
    <w:rsid w:val="001F14D5"/>
    <w:rsid w:val="001F344E"/>
    <w:rsid w:val="001F38BD"/>
    <w:rsid w:val="001F3C05"/>
    <w:rsid w:val="001F3CBE"/>
    <w:rsid w:val="001F5AA5"/>
    <w:rsid w:val="002006B0"/>
    <w:rsid w:val="00200B24"/>
    <w:rsid w:val="00201A9A"/>
    <w:rsid w:val="00202505"/>
    <w:rsid w:val="0020347C"/>
    <w:rsid w:val="00203859"/>
    <w:rsid w:val="00203C9D"/>
    <w:rsid w:val="002043A5"/>
    <w:rsid w:val="002047D1"/>
    <w:rsid w:val="00206141"/>
    <w:rsid w:val="00206B25"/>
    <w:rsid w:val="00207169"/>
    <w:rsid w:val="00210DD8"/>
    <w:rsid w:val="00211EA1"/>
    <w:rsid w:val="00213A86"/>
    <w:rsid w:val="002150C5"/>
    <w:rsid w:val="002151C6"/>
    <w:rsid w:val="00215D76"/>
    <w:rsid w:val="00216836"/>
    <w:rsid w:val="00216862"/>
    <w:rsid w:val="00217800"/>
    <w:rsid w:val="00220042"/>
    <w:rsid w:val="00222248"/>
    <w:rsid w:val="00224D7E"/>
    <w:rsid w:val="00225201"/>
    <w:rsid w:val="00226240"/>
    <w:rsid w:val="00226964"/>
    <w:rsid w:val="00227326"/>
    <w:rsid w:val="002302D4"/>
    <w:rsid w:val="00230FDF"/>
    <w:rsid w:val="002315BE"/>
    <w:rsid w:val="002324A8"/>
    <w:rsid w:val="00233668"/>
    <w:rsid w:val="002337A9"/>
    <w:rsid w:val="0023388F"/>
    <w:rsid w:val="002338FC"/>
    <w:rsid w:val="00234C7B"/>
    <w:rsid w:val="00237A49"/>
    <w:rsid w:val="00237F90"/>
    <w:rsid w:val="002407D4"/>
    <w:rsid w:val="00240840"/>
    <w:rsid w:val="0024120C"/>
    <w:rsid w:val="002420A4"/>
    <w:rsid w:val="002444CA"/>
    <w:rsid w:val="0024543F"/>
    <w:rsid w:val="00247F52"/>
    <w:rsid w:val="0025016B"/>
    <w:rsid w:val="00250C54"/>
    <w:rsid w:val="00251FFD"/>
    <w:rsid w:val="002520A7"/>
    <w:rsid w:val="00252BE1"/>
    <w:rsid w:val="0025350D"/>
    <w:rsid w:val="00256421"/>
    <w:rsid w:val="002573A5"/>
    <w:rsid w:val="002618BE"/>
    <w:rsid w:val="002618E2"/>
    <w:rsid w:val="00261E52"/>
    <w:rsid w:val="00263091"/>
    <w:rsid w:val="002649FE"/>
    <w:rsid w:val="00264DA6"/>
    <w:rsid w:val="002656FF"/>
    <w:rsid w:val="00266FB6"/>
    <w:rsid w:val="002671E3"/>
    <w:rsid w:val="0027012C"/>
    <w:rsid w:val="002721C6"/>
    <w:rsid w:val="0027262B"/>
    <w:rsid w:val="0027275B"/>
    <w:rsid w:val="0027401D"/>
    <w:rsid w:val="00274927"/>
    <w:rsid w:val="0027668F"/>
    <w:rsid w:val="0027776B"/>
    <w:rsid w:val="00277D57"/>
    <w:rsid w:val="00277F31"/>
    <w:rsid w:val="00280A5D"/>
    <w:rsid w:val="00280F5D"/>
    <w:rsid w:val="002812B2"/>
    <w:rsid w:val="002819F1"/>
    <w:rsid w:val="00281BB5"/>
    <w:rsid w:val="00282055"/>
    <w:rsid w:val="00282521"/>
    <w:rsid w:val="0028329D"/>
    <w:rsid w:val="002837BF"/>
    <w:rsid w:val="002838DA"/>
    <w:rsid w:val="002845FE"/>
    <w:rsid w:val="0028545C"/>
    <w:rsid w:val="00286250"/>
    <w:rsid w:val="0028672F"/>
    <w:rsid w:val="002870B9"/>
    <w:rsid w:val="00287BB2"/>
    <w:rsid w:val="0029067E"/>
    <w:rsid w:val="00290B15"/>
    <w:rsid w:val="002916F4"/>
    <w:rsid w:val="00291F5A"/>
    <w:rsid w:val="0029329F"/>
    <w:rsid w:val="00294A4A"/>
    <w:rsid w:val="0029518C"/>
    <w:rsid w:val="0029577F"/>
    <w:rsid w:val="00295D56"/>
    <w:rsid w:val="00296663"/>
    <w:rsid w:val="002967DC"/>
    <w:rsid w:val="00296C0F"/>
    <w:rsid w:val="002A05EB"/>
    <w:rsid w:val="002A129D"/>
    <w:rsid w:val="002A1F44"/>
    <w:rsid w:val="002A3A06"/>
    <w:rsid w:val="002A3A36"/>
    <w:rsid w:val="002A566C"/>
    <w:rsid w:val="002A597B"/>
    <w:rsid w:val="002A5AD7"/>
    <w:rsid w:val="002A6A3A"/>
    <w:rsid w:val="002A6F13"/>
    <w:rsid w:val="002A78C9"/>
    <w:rsid w:val="002A7D33"/>
    <w:rsid w:val="002B1FCA"/>
    <w:rsid w:val="002B20D4"/>
    <w:rsid w:val="002B5A02"/>
    <w:rsid w:val="002B74C1"/>
    <w:rsid w:val="002C0C04"/>
    <w:rsid w:val="002C10C3"/>
    <w:rsid w:val="002C471E"/>
    <w:rsid w:val="002C49CA"/>
    <w:rsid w:val="002C5238"/>
    <w:rsid w:val="002C6677"/>
    <w:rsid w:val="002D151D"/>
    <w:rsid w:val="002D1648"/>
    <w:rsid w:val="002D50FA"/>
    <w:rsid w:val="002D585F"/>
    <w:rsid w:val="002D6056"/>
    <w:rsid w:val="002D63C1"/>
    <w:rsid w:val="002D6A56"/>
    <w:rsid w:val="002D7738"/>
    <w:rsid w:val="002D7D26"/>
    <w:rsid w:val="002D7E38"/>
    <w:rsid w:val="002E0E1F"/>
    <w:rsid w:val="002E1348"/>
    <w:rsid w:val="002E3DCE"/>
    <w:rsid w:val="002E5AF5"/>
    <w:rsid w:val="002E5FF1"/>
    <w:rsid w:val="002E6B9B"/>
    <w:rsid w:val="002E6D92"/>
    <w:rsid w:val="002F039E"/>
    <w:rsid w:val="002F0620"/>
    <w:rsid w:val="002F18CC"/>
    <w:rsid w:val="002F2C9E"/>
    <w:rsid w:val="002F30CD"/>
    <w:rsid w:val="002F3EFE"/>
    <w:rsid w:val="002F5E76"/>
    <w:rsid w:val="002F63F3"/>
    <w:rsid w:val="00300EC2"/>
    <w:rsid w:val="0030172D"/>
    <w:rsid w:val="003039A4"/>
    <w:rsid w:val="00305B90"/>
    <w:rsid w:val="00305D1B"/>
    <w:rsid w:val="00306132"/>
    <w:rsid w:val="00306F4A"/>
    <w:rsid w:val="003101AC"/>
    <w:rsid w:val="003106EC"/>
    <w:rsid w:val="00310792"/>
    <w:rsid w:val="003109BB"/>
    <w:rsid w:val="00310D76"/>
    <w:rsid w:val="003118C8"/>
    <w:rsid w:val="00312A91"/>
    <w:rsid w:val="00312CA9"/>
    <w:rsid w:val="00314837"/>
    <w:rsid w:val="00315447"/>
    <w:rsid w:val="00315F72"/>
    <w:rsid w:val="0031758B"/>
    <w:rsid w:val="00321E7A"/>
    <w:rsid w:val="00324941"/>
    <w:rsid w:val="0032589B"/>
    <w:rsid w:val="00326509"/>
    <w:rsid w:val="00330116"/>
    <w:rsid w:val="00330201"/>
    <w:rsid w:val="00331260"/>
    <w:rsid w:val="003314FF"/>
    <w:rsid w:val="0033254C"/>
    <w:rsid w:val="00332F66"/>
    <w:rsid w:val="00333660"/>
    <w:rsid w:val="003337E9"/>
    <w:rsid w:val="00333DB8"/>
    <w:rsid w:val="00334D2E"/>
    <w:rsid w:val="00335B0B"/>
    <w:rsid w:val="003367F8"/>
    <w:rsid w:val="00336D04"/>
    <w:rsid w:val="00336E09"/>
    <w:rsid w:val="003375B7"/>
    <w:rsid w:val="003403A2"/>
    <w:rsid w:val="00340895"/>
    <w:rsid w:val="00340BC5"/>
    <w:rsid w:val="00341034"/>
    <w:rsid w:val="003424A6"/>
    <w:rsid w:val="00343505"/>
    <w:rsid w:val="00343985"/>
    <w:rsid w:val="003444E5"/>
    <w:rsid w:val="003462F4"/>
    <w:rsid w:val="00346A72"/>
    <w:rsid w:val="00347F82"/>
    <w:rsid w:val="003506C1"/>
    <w:rsid w:val="00351568"/>
    <w:rsid w:val="00352076"/>
    <w:rsid w:val="00352AF0"/>
    <w:rsid w:val="00353A7F"/>
    <w:rsid w:val="00353C8A"/>
    <w:rsid w:val="00355181"/>
    <w:rsid w:val="00355F9A"/>
    <w:rsid w:val="003574A1"/>
    <w:rsid w:val="003574C1"/>
    <w:rsid w:val="0036044C"/>
    <w:rsid w:val="00360E7B"/>
    <w:rsid w:val="00361705"/>
    <w:rsid w:val="0036544D"/>
    <w:rsid w:val="00365BA9"/>
    <w:rsid w:val="00366DD0"/>
    <w:rsid w:val="00370BA7"/>
    <w:rsid w:val="0037335A"/>
    <w:rsid w:val="00373442"/>
    <w:rsid w:val="0037478C"/>
    <w:rsid w:val="003749A9"/>
    <w:rsid w:val="003773A6"/>
    <w:rsid w:val="00377807"/>
    <w:rsid w:val="00380026"/>
    <w:rsid w:val="003804CB"/>
    <w:rsid w:val="0038090E"/>
    <w:rsid w:val="00380FB3"/>
    <w:rsid w:val="00382518"/>
    <w:rsid w:val="00382DDF"/>
    <w:rsid w:val="00383009"/>
    <w:rsid w:val="003859AF"/>
    <w:rsid w:val="0038617C"/>
    <w:rsid w:val="00390275"/>
    <w:rsid w:val="00390472"/>
    <w:rsid w:val="003906F0"/>
    <w:rsid w:val="00390AD4"/>
    <w:rsid w:val="0039218B"/>
    <w:rsid w:val="00392486"/>
    <w:rsid w:val="0039712A"/>
    <w:rsid w:val="003A04EF"/>
    <w:rsid w:val="003A2CFB"/>
    <w:rsid w:val="003A545F"/>
    <w:rsid w:val="003A69C1"/>
    <w:rsid w:val="003B0168"/>
    <w:rsid w:val="003B0492"/>
    <w:rsid w:val="003B0D23"/>
    <w:rsid w:val="003B0FFE"/>
    <w:rsid w:val="003B24CD"/>
    <w:rsid w:val="003B2731"/>
    <w:rsid w:val="003B6E0B"/>
    <w:rsid w:val="003B7946"/>
    <w:rsid w:val="003B79F9"/>
    <w:rsid w:val="003B7C5F"/>
    <w:rsid w:val="003B7DDE"/>
    <w:rsid w:val="003C0D78"/>
    <w:rsid w:val="003C1A04"/>
    <w:rsid w:val="003C203F"/>
    <w:rsid w:val="003C2186"/>
    <w:rsid w:val="003C32AD"/>
    <w:rsid w:val="003C3607"/>
    <w:rsid w:val="003C3623"/>
    <w:rsid w:val="003C3CBB"/>
    <w:rsid w:val="003C41D0"/>
    <w:rsid w:val="003C43AE"/>
    <w:rsid w:val="003C43B2"/>
    <w:rsid w:val="003C5064"/>
    <w:rsid w:val="003C63FE"/>
    <w:rsid w:val="003C6FBA"/>
    <w:rsid w:val="003C72AA"/>
    <w:rsid w:val="003D1BC9"/>
    <w:rsid w:val="003D3944"/>
    <w:rsid w:val="003D4510"/>
    <w:rsid w:val="003D563F"/>
    <w:rsid w:val="003D6148"/>
    <w:rsid w:val="003D68CD"/>
    <w:rsid w:val="003D7CC0"/>
    <w:rsid w:val="003E1A40"/>
    <w:rsid w:val="003E2EAD"/>
    <w:rsid w:val="003E3508"/>
    <w:rsid w:val="003E3DF6"/>
    <w:rsid w:val="003E4981"/>
    <w:rsid w:val="003E5147"/>
    <w:rsid w:val="003F033B"/>
    <w:rsid w:val="003F28D1"/>
    <w:rsid w:val="003F3A59"/>
    <w:rsid w:val="003F3ECA"/>
    <w:rsid w:val="003F538E"/>
    <w:rsid w:val="003F53A5"/>
    <w:rsid w:val="003F6DA9"/>
    <w:rsid w:val="003F7408"/>
    <w:rsid w:val="00400718"/>
    <w:rsid w:val="004012CC"/>
    <w:rsid w:val="00402B02"/>
    <w:rsid w:val="00403FE8"/>
    <w:rsid w:val="0040437E"/>
    <w:rsid w:val="00405D54"/>
    <w:rsid w:val="004067FE"/>
    <w:rsid w:val="00406A18"/>
    <w:rsid w:val="00407973"/>
    <w:rsid w:val="00410D17"/>
    <w:rsid w:val="00411B3F"/>
    <w:rsid w:val="00412FEB"/>
    <w:rsid w:val="00414AA4"/>
    <w:rsid w:val="004167CC"/>
    <w:rsid w:val="00416E93"/>
    <w:rsid w:val="00417F2F"/>
    <w:rsid w:val="00421146"/>
    <w:rsid w:val="00421352"/>
    <w:rsid w:val="00421612"/>
    <w:rsid w:val="00423621"/>
    <w:rsid w:val="00426CB7"/>
    <w:rsid w:val="0042709E"/>
    <w:rsid w:val="00427813"/>
    <w:rsid w:val="004303A4"/>
    <w:rsid w:val="00430EC8"/>
    <w:rsid w:val="0043166A"/>
    <w:rsid w:val="00432041"/>
    <w:rsid w:val="00432086"/>
    <w:rsid w:val="00433EC5"/>
    <w:rsid w:val="004347AB"/>
    <w:rsid w:val="0043588C"/>
    <w:rsid w:val="00435978"/>
    <w:rsid w:val="00435F5A"/>
    <w:rsid w:val="0043701B"/>
    <w:rsid w:val="00441412"/>
    <w:rsid w:val="004416EF"/>
    <w:rsid w:val="00441E4D"/>
    <w:rsid w:val="0044285F"/>
    <w:rsid w:val="004428C1"/>
    <w:rsid w:val="004433F6"/>
    <w:rsid w:val="00443502"/>
    <w:rsid w:val="00444C69"/>
    <w:rsid w:val="004471EA"/>
    <w:rsid w:val="00447D07"/>
    <w:rsid w:val="0045027E"/>
    <w:rsid w:val="0045186F"/>
    <w:rsid w:val="004538F6"/>
    <w:rsid w:val="00453D86"/>
    <w:rsid w:val="0045516D"/>
    <w:rsid w:val="00455CD6"/>
    <w:rsid w:val="00455E44"/>
    <w:rsid w:val="004569A6"/>
    <w:rsid w:val="00456D9C"/>
    <w:rsid w:val="004639F1"/>
    <w:rsid w:val="00464214"/>
    <w:rsid w:val="004656B9"/>
    <w:rsid w:val="00466E40"/>
    <w:rsid w:val="00466F05"/>
    <w:rsid w:val="004673DA"/>
    <w:rsid w:val="004675F9"/>
    <w:rsid w:val="00467E64"/>
    <w:rsid w:val="00471334"/>
    <w:rsid w:val="0047195D"/>
    <w:rsid w:val="00473C38"/>
    <w:rsid w:val="0047517C"/>
    <w:rsid w:val="00475B7D"/>
    <w:rsid w:val="0047636D"/>
    <w:rsid w:val="004768E1"/>
    <w:rsid w:val="00477CD1"/>
    <w:rsid w:val="00480B29"/>
    <w:rsid w:val="00481A98"/>
    <w:rsid w:val="00482989"/>
    <w:rsid w:val="00485C1D"/>
    <w:rsid w:val="004904BE"/>
    <w:rsid w:val="00490521"/>
    <w:rsid w:val="00493035"/>
    <w:rsid w:val="00493F24"/>
    <w:rsid w:val="0049438F"/>
    <w:rsid w:val="0049485A"/>
    <w:rsid w:val="004951B7"/>
    <w:rsid w:val="004954B7"/>
    <w:rsid w:val="004966AB"/>
    <w:rsid w:val="00496812"/>
    <w:rsid w:val="004A17E5"/>
    <w:rsid w:val="004B04AC"/>
    <w:rsid w:val="004B0A0A"/>
    <w:rsid w:val="004B134F"/>
    <w:rsid w:val="004B236A"/>
    <w:rsid w:val="004B2868"/>
    <w:rsid w:val="004B2CC4"/>
    <w:rsid w:val="004B499F"/>
    <w:rsid w:val="004B616F"/>
    <w:rsid w:val="004B7294"/>
    <w:rsid w:val="004B7A02"/>
    <w:rsid w:val="004C012C"/>
    <w:rsid w:val="004C0FEB"/>
    <w:rsid w:val="004C312D"/>
    <w:rsid w:val="004C4BC2"/>
    <w:rsid w:val="004C54E7"/>
    <w:rsid w:val="004C6C13"/>
    <w:rsid w:val="004C6D95"/>
    <w:rsid w:val="004C72D3"/>
    <w:rsid w:val="004C78B4"/>
    <w:rsid w:val="004D0688"/>
    <w:rsid w:val="004D1203"/>
    <w:rsid w:val="004D3091"/>
    <w:rsid w:val="004D33A2"/>
    <w:rsid w:val="004D3AFB"/>
    <w:rsid w:val="004D5132"/>
    <w:rsid w:val="004D599B"/>
    <w:rsid w:val="004E0FC3"/>
    <w:rsid w:val="004E2018"/>
    <w:rsid w:val="004E20A7"/>
    <w:rsid w:val="004E2D37"/>
    <w:rsid w:val="004E3C9E"/>
    <w:rsid w:val="004E4280"/>
    <w:rsid w:val="004E47D3"/>
    <w:rsid w:val="004E4F7F"/>
    <w:rsid w:val="004E6D7B"/>
    <w:rsid w:val="004E6EC6"/>
    <w:rsid w:val="004E7462"/>
    <w:rsid w:val="004E780F"/>
    <w:rsid w:val="004E78D4"/>
    <w:rsid w:val="004E7928"/>
    <w:rsid w:val="004F051E"/>
    <w:rsid w:val="004F0830"/>
    <w:rsid w:val="004F13CD"/>
    <w:rsid w:val="004F1E7C"/>
    <w:rsid w:val="004F4450"/>
    <w:rsid w:val="004F536B"/>
    <w:rsid w:val="004F6AAA"/>
    <w:rsid w:val="004F7057"/>
    <w:rsid w:val="00500745"/>
    <w:rsid w:val="0050084B"/>
    <w:rsid w:val="00502209"/>
    <w:rsid w:val="00502708"/>
    <w:rsid w:val="00502B32"/>
    <w:rsid w:val="00503B3D"/>
    <w:rsid w:val="00503DD7"/>
    <w:rsid w:val="00503F25"/>
    <w:rsid w:val="00506AA1"/>
    <w:rsid w:val="005079C8"/>
    <w:rsid w:val="005108F1"/>
    <w:rsid w:val="00513099"/>
    <w:rsid w:val="00513670"/>
    <w:rsid w:val="00513BD6"/>
    <w:rsid w:val="00514457"/>
    <w:rsid w:val="00514C32"/>
    <w:rsid w:val="00514EBE"/>
    <w:rsid w:val="005168E8"/>
    <w:rsid w:val="0051693B"/>
    <w:rsid w:val="00516ABF"/>
    <w:rsid w:val="0051704F"/>
    <w:rsid w:val="00517A48"/>
    <w:rsid w:val="00517D3B"/>
    <w:rsid w:val="00521DCB"/>
    <w:rsid w:val="005220C9"/>
    <w:rsid w:val="005237C2"/>
    <w:rsid w:val="005249C8"/>
    <w:rsid w:val="00530D65"/>
    <w:rsid w:val="00531833"/>
    <w:rsid w:val="005327A2"/>
    <w:rsid w:val="00535FBF"/>
    <w:rsid w:val="00540D79"/>
    <w:rsid w:val="00541094"/>
    <w:rsid w:val="005432DE"/>
    <w:rsid w:val="00543570"/>
    <w:rsid w:val="00543B79"/>
    <w:rsid w:val="00544BF9"/>
    <w:rsid w:val="00544F24"/>
    <w:rsid w:val="005463B5"/>
    <w:rsid w:val="005474A5"/>
    <w:rsid w:val="00551362"/>
    <w:rsid w:val="00551A00"/>
    <w:rsid w:val="00553362"/>
    <w:rsid w:val="00553FE9"/>
    <w:rsid w:val="00554FD1"/>
    <w:rsid w:val="00556066"/>
    <w:rsid w:val="005566AB"/>
    <w:rsid w:val="00556D94"/>
    <w:rsid w:val="00557164"/>
    <w:rsid w:val="00562154"/>
    <w:rsid w:val="00562426"/>
    <w:rsid w:val="0056305C"/>
    <w:rsid w:val="00564EA9"/>
    <w:rsid w:val="00565677"/>
    <w:rsid w:val="005657FD"/>
    <w:rsid w:val="0056643F"/>
    <w:rsid w:val="00566D25"/>
    <w:rsid w:val="00566F9C"/>
    <w:rsid w:val="0057053C"/>
    <w:rsid w:val="00571F9E"/>
    <w:rsid w:val="0057347D"/>
    <w:rsid w:val="00573586"/>
    <w:rsid w:val="00573771"/>
    <w:rsid w:val="00574C20"/>
    <w:rsid w:val="00575DE4"/>
    <w:rsid w:val="00576CCC"/>
    <w:rsid w:val="005773A2"/>
    <w:rsid w:val="00577C8A"/>
    <w:rsid w:val="00577E30"/>
    <w:rsid w:val="00582878"/>
    <w:rsid w:val="00583B2D"/>
    <w:rsid w:val="005845E5"/>
    <w:rsid w:val="00584626"/>
    <w:rsid w:val="0058464A"/>
    <w:rsid w:val="00585FCD"/>
    <w:rsid w:val="005861F1"/>
    <w:rsid w:val="0058719C"/>
    <w:rsid w:val="00590004"/>
    <w:rsid w:val="0059105F"/>
    <w:rsid w:val="00592859"/>
    <w:rsid w:val="00593395"/>
    <w:rsid w:val="00595396"/>
    <w:rsid w:val="00595C3D"/>
    <w:rsid w:val="00595C6B"/>
    <w:rsid w:val="00597758"/>
    <w:rsid w:val="00597A6E"/>
    <w:rsid w:val="005A060D"/>
    <w:rsid w:val="005A0A4F"/>
    <w:rsid w:val="005A0DC7"/>
    <w:rsid w:val="005A2482"/>
    <w:rsid w:val="005A2716"/>
    <w:rsid w:val="005A290B"/>
    <w:rsid w:val="005A2DEC"/>
    <w:rsid w:val="005A5B32"/>
    <w:rsid w:val="005A5F24"/>
    <w:rsid w:val="005A72AD"/>
    <w:rsid w:val="005A7724"/>
    <w:rsid w:val="005B0F04"/>
    <w:rsid w:val="005B1450"/>
    <w:rsid w:val="005B26C6"/>
    <w:rsid w:val="005B28D0"/>
    <w:rsid w:val="005B43D8"/>
    <w:rsid w:val="005B491B"/>
    <w:rsid w:val="005B5BFA"/>
    <w:rsid w:val="005B5FAF"/>
    <w:rsid w:val="005B769A"/>
    <w:rsid w:val="005C014B"/>
    <w:rsid w:val="005C111A"/>
    <w:rsid w:val="005C2AAD"/>
    <w:rsid w:val="005C3A3A"/>
    <w:rsid w:val="005C3E4F"/>
    <w:rsid w:val="005C47E5"/>
    <w:rsid w:val="005C603E"/>
    <w:rsid w:val="005C653A"/>
    <w:rsid w:val="005C7F2D"/>
    <w:rsid w:val="005D028C"/>
    <w:rsid w:val="005D19BF"/>
    <w:rsid w:val="005D2343"/>
    <w:rsid w:val="005D3B7B"/>
    <w:rsid w:val="005D4488"/>
    <w:rsid w:val="005D4719"/>
    <w:rsid w:val="005E00F9"/>
    <w:rsid w:val="005E1148"/>
    <w:rsid w:val="005E2068"/>
    <w:rsid w:val="005E2636"/>
    <w:rsid w:val="005E33F4"/>
    <w:rsid w:val="005E37A3"/>
    <w:rsid w:val="005E3AB3"/>
    <w:rsid w:val="005E494A"/>
    <w:rsid w:val="005E5A3E"/>
    <w:rsid w:val="005E79C7"/>
    <w:rsid w:val="005F0E06"/>
    <w:rsid w:val="005F2A40"/>
    <w:rsid w:val="005F2DFA"/>
    <w:rsid w:val="005F3FDA"/>
    <w:rsid w:val="005F402A"/>
    <w:rsid w:val="005F41E7"/>
    <w:rsid w:val="005F48E1"/>
    <w:rsid w:val="005F5325"/>
    <w:rsid w:val="005F6949"/>
    <w:rsid w:val="005F6D6E"/>
    <w:rsid w:val="00600CD0"/>
    <w:rsid w:val="00600F2B"/>
    <w:rsid w:val="00601C45"/>
    <w:rsid w:val="00604254"/>
    <w:rsid w:val="00604E0B"/>
    <w:rsid w:val="00605869"/>
    <w:rsid w:val="00605CFD"/>
    <w:rsid w:val="0060659D"/>
    <w:rsid w:val="00607AE5"/>
    <w:rsid w:val="00610119"/>
    <w:rsid w:val="00610CD6"/>
    <w:rsid w:val="00611400"/>
    <w:rsid w:val="00611E4C"/>
    <w:rsid w:val="00612DD5"/>
    <w:rsid w:val="00613A37"/>
    <w:rsid w:val="0061520C"/>
    <w:rsid w:val="0061553C"/>
    <w:rsid w:val="00617278"/>
    <w:rsid w:val="00620C56"/>
    <w:rsid w:val="0062219A"/>
    <w:rsid w:val="006224A0"/>
    <w:rsid w:val="006225B2"/>
    <w:rsid w:val="00622F69"/>
    <w:rsid w:val="00624D57"/>
    <w:rsid w:val="00625688"/>
    <w:rsid w:val="0062601E"/>
    <w:rsid w:val="006266EE"/>
    <w:rsid w:val="00633243"/>
    <w:rsid w:val="006344CB"/>
    <w:rsid w:val="00635194"/>
    <w:rsid w:val="006372B1"/>
    <w:rsid w:val="0064062F"/>
    <w:rsid w:val="00640E7D"/>
    <w:rsid w:val="00641261"/>
    <w:rsid w:val="006412C6"/>
    <w:rsid w:val="00642928"/>
    <w:rsid w:val="00644996"/>
    <w:rsid w:val="00646387"/>
    <w:rsid w:val="00646A0A"/>
    <w:rsid w:val="0064721C"/>
    <w:rsid w:val="00647952"/>
    <w:rsid w:val="00651977"/>
    <w:rsid w:val="00651DED"/>
    <w:rsid w:val="00653FB4"/>
    <w:rsid w:val="006541DE"/>
    <w:rsid w:val="006569C7"/>
    <w:rsid w:val="00656B93"/>
    <w:rsid w:val="00656EE8"/>
    <w:rsid w:val="006602D9"/>
    <w:rsid w:val="00661FEC"/>
    <w:rsid w:val="006638CC"/>
    <w:rsid w:val="00665D18"/>
    <w:rsid w:val="00667113"/>
    <w:rsid w:val="00670053"/>
    <w:rsid w:val="00671136"/>
    <w:rsid w:val="00672448"/>
    <w:rsid w:val="006751E5"/>
    <w:rsid w:val="00676226"/>
    <w:rsid w:val="0068069D"/>
    <w:rsid w:val="00680E78"/>
    <w:rsid w:val="00680ED3"/>
    <w:rsid w:val="00681A28"/>
    <w:rsid w:val="00681F81"/>
    <w:rsid w:val="006830FF"/>
    <w:rsid w:val="0068440B"/>
    <w:rsid w:val="00686C2C"/>
    <w:rsid w:val="006909F5"/>
    <w:rsid w:val="006913EF"/>
    <w:rsid w:val="00691768"/>
    <w:rsid w:val="00691856"/>
    <w:rsid w:val="00693367"/>
    <w:rsid w:val="00693941"/>
    <w:rsid w:val="006943A4"/>
    <w:rsid w:val="00694A0C"/>
    <w:rsid w:val="006956D9"/>
    <w:rsid w:val="00696FF5"/>
    <w:rsid w:val="0069799C"/>
    <w:rsid w:val="006A11DD"/>
    <w:rsid w:val="006A1331"/>
    <w:rsid w:val="006A185E"/>
    <w:rsid w:val="006A4389"/>
    <w:rsid w:val="006B2756"/>
    <w:rsid w:val="006B2E19"/>
    <w:rsid w:val="006B315D"/>
    <w:rsid w:val="006B3976"/>
    <w:rsid w:val="006B5405"/>
    <w:rsid w:val="006B5859"/>
    <w:rsid w:val="006B5E3A"/>
    <w:rsid w:val="006B61E0"/>
    <w:rsid w:val="006B74C1"/>
    <w:rsid w:val="006B7723"/>
    <w:rsid w:val="006C43D4"/>
    <w:rsid w:val="006C5307"/>
    <w:rsid w:val="006C57D8"/>
    <w:rsid w:val="006C5E45"/>
    <w:rsid w:val="006C6453"/>
    <w:rsid w:val="006C6947"/>
    <w:rsid w:val="006C6A77"/>
    <w:rsid w:val="006C6AF6"/>
    <w:rsid w:val="006C6ECB"/>
    <w:rsid w:val="006D0112"/>
    <w:rsid w:val="006D0D9D"/>
    <w:rsid w:val="006D1341"/>
    <w:rsid w:val="006D1763"/>
    <w:rsid w:val="006D2222"/>
    <w:rsid w:val="006D67D0"/>
    <w:rsid w:val="006D6F2C"/>
    <w:rsid w:val="006D7116"/>
    <w:rsid w:val="006D757D"/>
    <w:rsid w:val="006D7864"/>
    <w:rsid w:val="006D7AE2"/>
    <w:rsid w:val="006E10C2"/>
    <w:rsid w:val="006E1757"/>
    <w:rsid w:val="006E1D71"/>
    <w:rsid w:val="006E1E6A"/>
    <w:rsid w:val="006E1F0C"/>
    <w:rsid w:val="006E2512"/>
    <w:rsid w:val="006E4A15"/>
    <w:rsid w:val="006E4A33"/>
    <w:rsid w:val="006E5785"/>
    <w:rsid w:val="006E5C26"/>
    <w:rsid w:val="006E5EE0"/>
    <w:rsid w:val="006E7ADE"/>
    <w:rsid w:val="006E7BE2"/>
    <w:rsid w:val="006F0656"/>
    <w:rsid w:val="006F08DF"/>
    <w:rsid w:val="006F0F17"/>
    <w:rsid w:val="006F15AE"/>
    <w:rsid w:val="006F3B68"/>
    <w:rsid w:val="006F53DE"/>
    <w:rsid w:val="006F5447"/>
    <w:rsid w:val="006F5B18"/>
    <w:rsid w:val="006F60DD"/>
    <w:rsid w:val="006F695A"/>
    <w:rsid w:val="006F7FF7"/>
    <w:rsid w:val="0070086F"/>
    <w:rsid w:val="0070088E"/>
    <w:rsid w:val="00700BAB"/>
    <w:rsid w:val="00701F6B"/>
    <w:rsid w:val="007053A0"/>
    <w:rsid w:val="0070562C"/>
    <w:rsid w:val="00707CE2"/>
    <w:rsid w:val="00710902"/>
    <w:rsid w:val="00710E76"/>
    <w:rsid w:val="0071120A"/>
    <w:rsid w:val="00712227"/>
    <w:rsid w:val="0071251E"/>
    <w:rsid w:val="00712990"/>
    <w:rsid w:val="00713167"/>
    <w:rsid w:val="00713240"/>
    <w:rsid w:val="00713DF4"/>
    <w:rsid w:val="00717944"/>
    <w:rsid w:val="00717A51"/>
    <w:rsid w:val="00717BC6"/>
    <w:rsid w:val="0072000A"/>
    <w:rsid w:val="007241BB"/>
    <w:rsid w:val="007243D6"/>
    <w:rsid w:val="00724E7E"/>
    <w:rsid w:val="007259F9"/>
    <w:rsid w:val="00727085"/>
    <w:rsid w:val="0072738F"/>
    <w:rsid w:val="00731AAF"/>
    <w:rsid w:val="00732C42"/>
    <w:rsid w:val="0073371D"/>
    <w:rsid w:val="00733F90"/>
    <w:rsid w:val="0073426E"/>
    <w:rsid w:val="00734457"/>
    <w:rsid w:val="007345F5"/>
    <w:rsid w:val="007349CB"/>
    <w:rsid w:val="00734BAB"/>
    <w:rsid w:val="00734D2B"/>
    <w:rsid w:val="00735681"/>
    <w:rsid w:val="00736913"/>
    <w:rsid w:val="00736A47"/>
    <w:rsid w:val="00736A92"/>
    <w:rsid w:val="00736BFF"/>
    <w:rsid w:val="00742299"/>
    <w:rsid w:val="007429CC"/>
    <w:rsid w:val="0074458B"/>
    <w:rsid w:val="007448B8"/>
    <w:rsid w:val="00744DB9"/>
    <w:rsid w:val="00745961"/>
    <w:rsid w:val="00752809"/>
    <w:rsid w:val="00755751"/>
    <w:rsid w:val="007566E1"/>
    <w:rsid w:val="0075789F"/>
    <w:rsid w:val="00760B13"/>
    <w:rsid w:val="00760D93"/>
    <w:rsid w:val="0076309E"/>
    <w:rsid w:val="00764667"/>
    <w:rsid w:val="007647B5"/>
    <w:rsid w:val="00764C3E"/>
    <w:rsid w:val="00766C4F"/>
    <w:rsid w:val="007671A6"/>
    <w:rsid w:val="00767CDB"/>
    <w:rsid w:val="007716EF"/>
    <w:rsid w:val="007718C3"/>
    <w:rsid w:val="00771F31"/>
    <w:rsid w:val="0077474A"/>
    <w:rsid w:val="00774F33"/>
    <w:rsid w:val="00775CAC"/>
    <w:rsid w:val="00776CD8"/>
    <w:rsid w:val="00780788"/>
    <w:rsid w:val="00780A66"/>
    <w:rsid w:val="00780E54"/>
    <w:rsid w:val="00781876"/>
    <w:rsid w:val="00781C06"/>
    <w:rsid w:val="00783A19"/>
    <w:rsid w:val="00784F91"/>
    <w:rsid w:val="00785AEA"/>
    <w:rsid w:val="00785E79"/>
    <w:rsid w:val="007866CD"/>
    <w:rsid w:val="007868A5"/>
    <w:rsid w:val="00790C8C"/>
    <w:rsid w:val="00792ADE"/>
    <w:rsid w:val="00793E0D"/>
    <w:rsid w:val="00793F4E"/>
    <w:rsid w:val="0079417E"/>
    <w:rsid w:val="00794AEF"/>
    <w:rsid w:val="00795E68"/>
    <w:rsid w:val="00796393"/>
    <w:rsid w:val="007971D5"/>
    <w:rsid w:val="00797512"/>
    <w:rsid w:val="007A2900"/>
    <w:rsid w:val="007A36F4"/>
    <w:rsid w:val="007A4750"/>
    <w:rsid w:val="007A4FFB"/>
    <w:rsid w:val="007A5197"/>
    <w:rsid w:val="007A5734"/>
    <w:rsid w:val="007A6B0D"/>
    <w:rsid w:val="007B3260"/>
    <w:rsid w:val="007B3974"/>
    <w:rsid w:val="007B41FA"/>
    <w:rsid w:val="007B4529"/>
    <w:rsid w:val="007B4FD1"/>
    <w:rsid w:val="007B75A6"/>
    <w:rsid w:val="007C072B"/>
    <w:rsid w:val="007C1108"/>
    <w:rsid w:val="007C256B"/>
    <w:rsid w:val="007C2B8B"/>
    <w:rsid w:val="007C2F15"/>
    <w:rsid w:val="007C4FFE"/>
    <w:rsid w:val="007C6B8C"/>
    <w:rsid w:val="007C7639"/>
    <w:rsid w:val="007D045B"/>
    <w:rsid w:val="007D0C24"/>
    <w:rsid w:val="007D1CB0"/>
    <w:rsid w:val="007D2A27"/>
    <w:rsid w:val="007D4375"/>
    <w:rsid w:val="007E0287"/>
    <w:rsid w:val="007E03CF"/>
    <w:rsid w:val="007E043E"/>
    <w:rsid w:val="007E1E37"/>
    <w:rsid w:val="007E2BAF"/>
    <w:rsid w:val="007E3378"/>
    <w:rsid w:val="007E54BE"/>
    <w:rsid w:val="007E57F9"/>
    <w:rsid w:val="007E5A86"/>
    <w:rsid w:val="007E6F3A"/>
    <w:rsid w:val="007F0936"/>
    <w:rsid w:val="007F0F9D"/>
    <w:rsid w:val="007F225A"/>
    <w:rsid w:val="007F5AD2"/>
    <w:rsid w:val="007F78E1"/>
    <w:rsid w:val="007F78E4"/>
    <w:rsid w:val="007F7E35"/>
    <w:rsid w:val="00802E5F"/>
    <w:rsid w:val="00803DDB"/>
    <w:rsid w:val="008045F6"/>
    <w:rsid w:val="008101D2"/>
    <w:rsid w:val="008124D2"/>
    <w:rsid w:val="00813497"/>
    <w:rsid w:val="00814926"/>
    <w:rsid w:val="00815432"/>
    <w:rsid w:val="00816706"/>
    <w:rsid w:val="008178E6"/>
    <w:rsid w:val="00817F36"/>
    <w:rsid w:val="00820822"/>
    <w:rsid w:val="00820849"/>
    <w:rsid w:val="00821118"/>
    <w:rsid w:val="0082428A"/>
    <w:rsid w:val="00824579"/>
    <w:rsid w:val="00824CF1"/>
    <w:rsid w:val="0082543B"/>
    <w:rsid w:val="00825ADA"/>
    <w:rsid w:val="00825B18"/>
    <w:rsid w:val="0082779D"/>
    <w:rsid w:val="00830A09"/>
    <w:rsid w:val="008314A6"/>
    <w:rsid w:val="00834E47"/>
    <w:rsid w:val="00835BE1"/>
    <w:rsid w:val="00836497"/>
    <w:rsid w:val="00836EE2"/>
    <w:rsid w:val="0083708E"/>
    <w:rsid w:val="008372CF"/>
    <w:rsid w:val="00840E5A"/>
    <w:rsid w:val="00844450"/>
    <w:rsid w:val="0084453E"/>
    <w:rsid w:val="008457A3"/>
    <w:rsid w:val="00845CA3"/>
    <w:rsid w:val="008465C6"/>
    <w:rsid w:val="0085090C"/>
    <w:rsid w:val="00852A13"/>
    <w:rsid w:val="00854361"/>
    <w:rsid w:val="008547BC"/>
    <w:rsid w:val="00857F27"/>
    <w:rsid w:val="0086045A"/>
    <w:rsid w:val="008613E8"/>
    <w:rsid w:val="00862117"/>
    <w:rsid w:val="00862478"/>
    <w:rsid w:val="00862F48"/>
    <w:rsid w:val="00863A9C"/>
    <w:rsid w:val="00863EDA"/>
    <w:rsid w:val="00864DBA"/>
    <w:rsid w:val="00865051"/>
    <w:rsid w:val="00866478"/>
    <w:rsid w:val="00867083"/>
    <w:rsid w:val="00867257"/>
    <w:rsid w:val="008676C5"/>
    <w:rsid w:val="00867712"/>
    <w:rsid w:val="00867E69"/>
    <w:rsid w:val="00871C9B"/>
    <w:rsid w:val="0087246C"/>
    <w:rsid w:val="00872AF0"/>
    <w:rsid w:val="008739E4"/>
    <w:rsid w:val="008746D8"/>
    <w:rsid w:val="00874B5B"/>
    <w:rsid w:val="00875A0F"/>
    <w:rsid w:val="00876AE1"/>
    <w:rsid w:val="00876E8E"/>
    <w:rsid w:val="008772C5"/>
    <w:rsid w:val="00877FA1"/>
    <w:rsid w:val="0088041F"/>
    <w:rsid w:val="00881896"/>
    <w:rsid w:val="00881E72"/>
    <w:rsid w:val="00883249"/>
    <w:rsid w:val="00884247"/>
    <w:rsid w:val="008846F6"/>
    <w:rsid w:val="00885011"/>
    <w:rsid w:val="00890E46"/>
    <w:rsid w:val="008912AF"/>
    <w:rsid w:val="0089217C"/>
    <w:rsid w:val="00895D74"/>
    <w:rsid w:val="00896EE5"/>
    <w:rsid w:val="008973D5"/>
    <w:rsid w:val="00897AA6"/>
    <w:rsid w:val="00897D50"/>
    <w:rsid w:val="00897F33"/>
    <w:rsid w:val="008A1629"/>
    <w:rsid w:val="008A1A1C"/>
    <w:rsid w:val="008A1BCF"/>
    <w:rsid w:val="008A26AA"/>
    <w:rsid w:val="008A2852"/>
    <w:rsid w:val="008A4431"/>
    <w:rsid w:val="008A535A"/>
    <w:rsid w:val="008A6458"/>
    <w:rsid w:val="008A6D53"/>
    <w:rsid w:val="008A7F4B"/>
    <w:rsid w:val="008B0AE2"/>
    <w:rsid w:val="008B0DBE"/>
    <w:rsid w:val="008B0FB9"/>
    <w:rsid w:val="008B191B"/>
    <w:rsid w:val="008B1C0F"/>
    <w:rsid w:val="008B3912"/>
    <w:rsid w:val="008B395A"/>
    <w:rsid w:val="008B4765"/>
    <w:rsid w:val="008B4F34"/>
    <w:rsid w:val="008B5880"/>
    <w:rsid w:val="008B5BFC"/>
    <w:rsid w:val="008B644E"/>
    <w:rsid w:val="008B7C26"/>
    <w:rsid w:val="008C0535"/>
    <w:rsid w:val="008C235A"/>
    <w:rsid w:val="008C264A"/>
    <w:rsid w:val="008C31D2"/>
    <w:rsid w:val="008C3CDA"/>
    <w:rsid w:val="008C4BDC"/>
    <w:rsid w:val="008C4DB9"/>
    <w:rsid w:val="008C4E09"/>
    <w:rsid w:val="008C4E8F"/>
    <w:rsid w:val="008C539B"/>
    <w:rsid w:val="008C6F70"/>
    <w:rsid w:val="008D08FA"/>
    <w:rsid w:val="008D1AA9"/>
    <w:rsid w:val="008D2D08"/>
    <w:rsid w:val="008D3470"/>
    <w:rsid w:val="008D51DF"/>
    <w:rsid w:val="008E069C"/>
    <w:rsid w:val="008E2860"/>
    <w:rsid w:val="008E36C7"/>
    <w:rsid w:val="008E37EB"/>
    <w:rsid w:val="008E385A"/>
    <w:rsid w:val="008E40D0"/>
    <w:rsid w:val="008E433A"/>
    <w:rsid w:val="008E5355"/>
    <w:rsid w:val="008E59B3"/>
    <w:rsid w:val="008E59CD"/>
    <w:rsid w:val="008E59FC"/>
    <w:rsid w:val="008E6AD1"/>
    <w:rsid w:val="008E72CD"/>
    <w:rsid w:val="008F0932"/>
    <w:rsid w:val="008F09C5"/>
    <w:rsid w:val="008F1AEA"/>
    <w:rsid w:val="008F1E84"/>
    <w:rsid w:val="008F3175"/>
    <w:rsid w:val="008F3234"/>
    <w:rsid w:val="008F463D"/>
    <w:rsid w:val="0090036E"/>
    <w:rsid w:val="00902EA5"/>
    <w:rsid w:val="0090312A"/>
    <w:rsid w:val="00906049"/>
    <w:rsid w:val="0090608A"/>
    <w:rsid w:val="00907DB8"/>
    <w:rsid w:val="00911388"/>
    <w:rsid w:val="009120C3"/>
    <w:rsid w:val="009127BE"/>
    <w:rsid w:val="00914EB0"/>
    <w:rsid w:val="00915602"/>
    <w:rsid w:val="00916787"/>
    <w:rsid w:val="00916C22"/>
    <w:rsid w:val="00916D73"/>
    <w:rsid w:val="00920DA8"/>
    <w:rsid w:val="00920E5F"/>
    <w:rsid w:val="00921B2A"/>
    <w:rsid w:val="0092202C"/>
    <w:rsid w:val="00922868"/>
    <w:rsid w:val="00923244"/>
    <w:rsid w:val="00923578"/>
    <w:rsid w:val="009246C9"/>
    <w:rsid w:val="00925380"/>
    <w:rsid w:val="00925B14"/>
    <w:rsid w:val="00926488"/>
    <w:rsid w:val="00926CB7"/>
    <w:rsid w:val="00927077"/>
    <w:rsid w:val="00927C81"/>
    <w:rsid w:val="00930B9A"/>
    <w:rsid w:val="00931187"/>
    <w:rsid w:val="009315D3"/>
    <w:rsid w:val="009316C5"/>
    <w:rsid w:val="00931D8F"/>
    <w:rsid w:val="00934FC8"/>
    <w:rsid w:val="009359BF"/>
    <w:rsid w:val="009364CD"/>
    <w:rsid w:val="00936DD2"/>
    <w:rsid w:val="00941968"/>
    <w:rsid w:val="009420DF"/>
    <w:rsid w:val="009423A2"/>
    <w:rsid w:val="00943493"/>
    <w:rsid w:val="00943858"/>
    <w:rsid w:val="00943E28"/>
    <w:rsid w:val="00944C86"/>
    <w:rsid w:val="00944CA0"/>
    <w:rsid w:val="00945499"/>
    <w:rsid w:val="009472BB"/>
    <w:rsid w:val="009472D8"/>
    <w:rsid w:val="00950D2B"/>
    <w:rsid w:val="00953EC2"/>
    <w:rsid w:val="00954498"/>
    <w:rsid w:val="00954F2D"/>
    <w:rsid w:val="00955478"/>
    <w:rsid w:val="00955A1E"/>
    <w:rsid w:val="00955C7C"/>
    <w:rsid w:val="00960A06"/>
    <w:rsid w:val="00961C01"/>
    <w:rsid w:val="00962A6F"/>
    <w:rsid w:val="00965BE2"/>
    <w:rsid w:val="009701C7"/>
    <w:rsid w:val="00972628"/>
    <w:rsid w:val="009731A6"/>
    <w:rsid w:val="00973676"/>
    <w:rsid w:val="00973740"/>
    <w:rsid w:val="00973C31"/>
    <w:rsid w:val="00973F2E"/>
    <w:rsid w:val="00974FF3"/>
    <w:rsid w:val="00975482"/>
    <w:rsid w:val="00975C81"/>
    <w:rsid w:val="00976016"/>
    <w:rsid w:val="00976426"/>
    <w:rsid w:val="00976751"/>
    <w:rsid w:val="009770DD"/>
    <w:rsid w:val="0097777D"/>
    <w:rsid w:val="00977833"/>
    <w:rsid w:val="009801B0"/>
    <w:rsid w:val="009809ED"/>
    <w:rsid w:val="0098105F"/>
    <w:rsid w:val="00981131"/>
    <w:rsid w:val="00981621"/>
    <w:rsid w:val="00982B86"/>
    <w:rsid w:val="00982E1E"/>
    <w:rsid w:val="009844B3"/>
    <w:rsid w:val="009847B1"/>
    <w:rsid w:val="00984A60"/>
    <w:rsid w:val="0098587A"/>
    <w:rsid w:val="0098590A"/>
    <w:rsid w:val="00985D03"/>
    <w:rsid w:val="009860D3"/>
    <w:rsid w:val="00986DAD"/>
    <w:rsid w:val="009876DB"/>
    <w:rsid w:val="00987783"/>
    <w:rsid w:val="00991DCE"/>
    <w:rsid w:val="00993FA1"/>
    <w:rsid w:val="00994A13"/>
    <w:rsid w:val="00995370"/>
    <w:rsid w:val="0099597C"/>
    <w:rsid w:val="00995CF4"/>
    <w:rsid w:val="00996643"/>
    <w:rsid w:val="00996FD9"/>
    <w:rsid w:val="009A0381"/>
    <w:rsid w:val="009A1555"/>
    <w:rsid w:val="009A2331"/>
    <w:rsid w:val="009A2D33"/>
    <w:rsid w:val="009A3192"/>
    <w:rsid w:val="009A47C8"/>
    <w:rsid w:val="009B119C"/>
    <w:rsid w:val="009B1D89"/>
    <w:rsid w:val="009B239F"/>
    <w:rsid w:val="009B379B"/>
    <w:rsid w:val="009B4CCA"/>
    <w:rsid w:val="009B4D49"/>
    <w:rsid w:val="009B51F9"/>
    <w:rsid w:val="009B60BE"/>
    <w:rsid w:val="009B7A60"/>
    <w:rsid w:val="009C174B"/>
    <w:rsid w:val="009C39A4"/>
    <w:rsid w:val="009D08CB"/>
    <w:rsid w:val="009D1440"/>
    <w:rsid w:val="009D299F"/>
    <w:rsid w:val="009D2A52"/>
    <w:rsid w:val="009D3F6E"/>
    <w:rsid w:val="009D49A2"/>
    <w:rsid w:val="009D4A95"/>
    <w:rsid w:val="009D4ABF"/>
    <w:rsid w:val="009D5706"/>
    <w:rsid w:val="009D5E6B"/>
    <w:rsid w:val="009D6D14"/>
    <w:rsid w:val="009D7036"/>
    <w:rsid w:val="009D7862"/>
    <w:rsid w:val="009D7F97"/>
    <w:rsid w:val="009E206E"/>
    <w:rsid w:val="009E443A"/>
    <w:rsid w:val="009E48E8"/>
    <w:rsid w:val="009E4B7D"/>
    <w:rsid w:val="009E56BC"/>
    <w:rsid w:val="009E56C3"/>
    <w:rsid w:val="009E58C7"/>
    <w:rsid w:val="009E5C7A"/>
    <w:rsid w:val="009E6D95"/>
    <w:rsid w:val="009F06B0"/>
    <w:rsid w:val="009F0F97"/>
    <w:rsid w:val="009F1336"/>
    <w:rsid w:val="009F2405"/>
    <w:rsid w:val="009F2E9E"/>
    <w:rsid w:val="009F32BD"/>
    <w:rsid w:val="009F3CB4"/>
    <w:rsid w:val="009F4C31"/>
    <w:rsid w:val="009F5B74"/>
    <w:rsid w:val="009F5C3A"/>
    <w:rsid w:val="009F5CFA"/>
    <w:rsid w:val="009F686A"/>
    <w:rsid w:val="00A00D96"/>
    <w:rsid w:val="00A02ADF"/>
    <w:rsid w:val="00A04028"/>
    <w:rsid w:val="00A04FBA"/>
    <w:rsid w:val="00A058D0"/>
    <w:rsid w:val="00A05AC6"/>
    <w:rsid w:val="00A0625D"/>
    <w:rsid w:val="00A06526"/>
    <w:rsid w:val="00A1048B"/>
    <w:rsid w:val="00A1098F"/>
    <w:rsid w:val="00A117FC"/>
    <w:rsid w:val="00A11985"/>
    <w:rsid w:val="00A12043"/>
    <w:rsid w:val="00A13850"/>
    <w:rsid w:val="00A14639"/>
    <w:rsid w:val="00A16C5F"/>
    <w:rsid w:val="00A16D06"/>
    <w:rsid w:val="00A20D2F"/>
    <w:rsid w:val="00A2157F"/>
    <w:rsid w:val="00A21714"/>
    <w:rsid w:val="00A2186C"/>
    <w:rsid w:val="00A2201C"/>
    <w:rsid w:val="00A24308"/>
    <w:rsid w:val="00A24BE0"/>
    <w:rsid w:val="00A25155"/>
    <w:rsid w:val="00A25E40"/>
    <w:rsid w:val="00A2620E"/>
    <w:rsid w:val="00A26700"/>
    <w:rsid w:val="00A2674A"/>
    <w:rsid w:val="00A27085"/>
    <w:rsid w:val="00A276A0"/>
    <w:rsid w:val="00A27F77"/>
    <w:rsid w:val="00A30269"/>
    <w:rsid w:val="00A3058F"/>
    <w:rsid w:val="00A3134B"/>
    <w:rsid w:val="00A31557"/>
    <w:rsid w:val="00A32A9C"/>
    <w:rsid w:val="00A3349F"/>
    <w:rsid w:val="00A35B3B"/>
    <w:rsid w:val="00A37934"/>
    <w:rsid w:val="00A37B5F"/>
    <w:rsid w:val="00A37C3B"/>
    <w:rsid w:val="00A411E0"/>
    <w:rsid w:val="00A41DB4"/>
    <w:rsid w:val="00A42A9C"/>
    <w:rsid w:val="00A42CCE"/>
    <w:rsid w:val="00A43BC0"/>
    <w:rsid w:val="00A4693C"/>
    <w:rsid w:val="00A51E14"/>
    <w:rsid w:val="00A52656"/>
    <w:rsid w:val="00A52828"/>
    <w:rsid w:val="00A52F2A"/>
    <w:rsid w:val="00A54A05"/>
    <w:rsid w:val="00A54FBF"/>
    <w:rsid w:val="00A565FF"/>
    <w:rsid w:val="00A603B0"/>
    <w:rsid w:val="00A61532"/>
    <w:rsid w:val="00A62442"/>
    <w:rsid w:val="00A6283B"/>
    <w:rsid w:val="00A63809"/>
    <w:rsid w:val="00A63E06"/>
    <w:rsid w:val="00A64D01"/>
    <w:rsid w:val="00A65CA6"/>
    <w:rsid w:val="00A66E43"/>
    <w:rsid w:val="00A66FA0"/>
    <w:rsid w:val="00A70913"/>
    <w:rsid w:val="00A70D40"/>
    <w:rsid w:val="00A71394"/>
    <w:rsid w:val="00A7154B"/>
    <w:rsid w:val="00A7214E"/>
    <w:rsid w:val="00A72895"/>
    <w:rsid w:val="00A72B9D"/>
    <w:rsid w:val="00A7342D"/>
    <w:rsid w:val="00A7416F"/>
    <w:rsid w:val="00A74881"/>
    <w:rsid w:val="00A772B3"/>
    <w:rsid w:val="00A80140"/>
    <w:rsid w:val="00A8182D"/>
    <w:rsid w:val="00A81B27"/>
    <w:rsid w:val="00A83C95"/>
    <w:rsid w:val="00A84957"/>
    <w:rsid w:val="00A8583F"/>
    <w:rsid w:val="00A85BCF"/>
    <w:rsid w:val="00A86D71"/>
    <w:rsid w:val="00A871F3"/>
    <w:rsid w:val="00A90113"/>
    <w:rsid w:val="00A90451"/>
    <w:rsid w:val="00A90736"/>
    <w:rsid w:val="00A91FCA"/>
    <w:rsid w:val="00A9305A"/>
    <w:rsid w:val="00A93F6E"/>
    <w:rsid w:val="00A9418E"/>
    <w:rsid w:val="00A94804"/>
    <w:rsid w:val="00A95807"/>
    <w:rsid w:val="00A965E6"/>
    <w:rsid w:val="00A971FD"/>
    <w:rsid w:val="00A97EBD"/>
    <w:rsid w:val="00AA0DD3"/>
    <w:rsid w:val="00AA0E50"/>
    <w:rsid w:val="00AA1FD7"/>
    <w:rsid w:val="00AA4115"/>
    <w:rsid w:val="00AA41C2"/>
    <w:rsid w:val="00AA5C50"/>
    <w:rsid w:val="00AA626F"/>
    <w:rsid w:val="00AA652E"/>
    <w:rsid w:val="00AA7669"/>
    <w:rsid w:val="00AA7734"/>
    <w:rsid w:val="00AB01E8"/>
    <w:rsid w:val="00AB102F"/>
    <w:rsid w:val="00AB1737"/>
    <w:rsid w:val="00AB1C8A"/>
    <w:rsid w:val="00AB2B17"/>
    <w:rsid w:val="00AB38B1"/>
    <w:rsid w:val="00AB44DD"/>
    <w:rsid w:val="00AB56E4"/>
    <w:rsid w:val="00AB75FE"/>
    <w:rsid w:val="00AB76C5"/>
    <w:rsid w:val="00AB7DF9"/>
    <w:rsid w:val="00AB7EDB"/>
    <w:rsid w:val="00AC11F4"/>
    <w:rsid w:val="00AC12CF"/>
    <w:rsid w:val="00AC253A"/>
    <w:rsid w:val="00AC25A2"/>
    <w:rsid w:val="00AC2C36"/>
    <w:rsid w:val="00AC3BA1"/>
    <w:rsid w:val="00AC5212"/>
    <w:rsid w:val="00AC607B"/>
    <w:rsid w:val="00AC62FF"/>
    <w:rsid w:val="00AC7036"/>
    <w:rsid w:val="00AC70F9"/>
    <w:rsid w:val="00AC734A"/>
    <w:rsid w:val="00AC7F55"/>
    <w:rsid w:val="00AD1004"/>
    <w:rsid w:val="00AD1230"/>
    <w:rsid w:val="00AD14BA"/>
    <w:rsid w:val="00AD1AD2"/>
    <w:rsid w:val="00AD2517"/>
    <w:rsid w:val="00AD2688"/>
    <w:rsid w:val="00AD377D"/>
    <w:rsid w:val="00AD3DCC"/>
    <w:rsid w:val="00AD4346"/>
    <w:rsid w:val="00AD5875"/>
    <w:rsid w:val="00AD597E"/>
    <w:rsid w:val="00AD7CB2"/>
    <w:rsid w:val="00AE1BCB"/>
    <w:rsid w:val="00AE2472"/>
    <w:rsid w:val="00AE53FF"/>
    <w:rsid w:val="00AE5436"/>
    <w:rsid w:val="00AE60B3"/>
    <w:rsid w:val="00AE6A64"/>
    <w:rsid w:val="00AE7A3A"/>
    <w:rsid w:val="00AE7C58"/>
    <w:rsid w:val="00AF2E10"/>
    <w:rsid w:val="00AF48D3"/>
    <w:rsid w:val="00AF5174"/>
    <w:rsid w:val="00AF5340"/>
    <w:rsid w:val="00AF6472"/>
    <w:rsid w:val="00B005C5"/>
    <w:rsid w:val="00B007E6"/>
    <w:rsid w:val="00B01A3B"/>
    <w:rsid w:val="00B01C74"/>
    <w:rsid w:val="00B01D7E"/>
    <w:rsid w:val="00B033E9"/>
    <w:rsid w:val="00B03624"/>
    <w:rsid w:val="00B03E89"/>
    <w:rsid w:val="00B11B18"/>
    <w:rsid w:val="00B159E8"/>
    <w:rsid w:val="00B15EF3"/>
    <w:rsid w:val="00B16A67"/>
    <w:rsid w:val="00B17987"/>
    <w:rsid w:val="00B17DBD"/>
    <w:rsid w:val="00B2175F"/>
    <w:rsid w:val="00B217D2"/>
    <w:rsid w:val="00B230F1"/>
    <w:rsid w:val="00B23551"/>
    <w:rsid w:val="00B25062"/>
    <w:rsid w:val="00B250DA"/>
    <w:rsid w:val="00B31C92"/>
    <w:rsid w:val="00B32C24"/>
    <w:rsid w:val="00B351B6"/>
    <w:rsid w:val="00B374A2"/>
    <w:rsid w:val="00B376E9"/>
    <w:rsid w:val="00B379E0"/>
    <w:rsid w:val="00B405D7"/>
    <w:rsid w:val="00B40BBD"/>
    <w:rsid w:val="00B413E9"/>
    <w:rsid w:val="00B41D7B"/>
    <w:rsid w:val="00B42048"/>
    <w:rsid w:val="00B434ED"/>
    <w:rsid w:val="00B44168"/>
    <w:rsid w:val="00B4436D"/>
    <w:rsid w:val="00B452F0"/>
    <w:rsid w:val="00B45476"/>
    <w:rsid w:val="00B459C1"/>
    <w:rsid w:val="00B46D1B"/>
    <w:rsid w:val="00B50626"/>
    <w:rsid w:val="00B52920"/>
    <w:rsid w:val="00B52B0F"/>
    <w:rsid w:val="00B53FCB"/>
    <w:rsid w:val="00B54BE5"/>
    <w:rsid w:val="00B54C6B"/>
    <w:rsid w:val="00B5551D"/>
    <w:rsid w:val="00B5607E"/>
    <w:rsid w:val="00B566C2"/>
    <w:rsid w:val="00B56ECB"/>
    <w:rsid w:val="00B57600"/>
    <w:rsid w:val="00B57925"/>
    <w:rsid w:val="00B606CD"/>
    <w:rsid w:val="00B61B57"/>
    <w:rsid w:val="00B64E7B"/>
    <w:rsid w:val="00B65C96"/>
    <w:rsid w:val="00B65C9E"/>
    <w:rsid w:val="00B65D49"/>
    <w:rsid w:val="00B65DAF"/>
    <w:rsid w:val="00B664C1"/>
    <w:rsid w:val="00B66729"/>
    <w:rsid w:val="00B707F3"/>
    <w:rsid w:val="00B709C4"/>
    <w:rsid w:val="00B7167F"/>
    <w:rsid w:val="00B73109"/>
    <w:rsid w:val="00B754E4"/>
    <w:rsid w:val="00B75B2C"/>
    <w:rsid w:val="00B761F9"/>
    <w:rsid w:val="00B77128"/>
    <w:rsid w:val="00B80977"/>
    <w:rsid w:val="00B80F61"/>
    <w:rsid w:val="00B81F8D"/>
    <w:rsid w:val="00B82476"/>
    <w:rsid w:val="00B8277E"/>
    <w:rsid w:val="00B82903"/>
    <w:rsid w:val="00B83BB0"/>
    <w:rsid w:val="00B84DE5"/>
    <w:rsid w:val="00B85D43"/>
    <w:rsid w:val="00B86BD6"/>
    <w:rsid w:val="00B8753F"/>
    <w:rsid w:val="00B917A2"/>
    <w:rsid w:val="00B94678"/>
    <w:rsid w:val="00B94D1A"/>
    <w:rsid w:val="00B94FDF"/>
    <w:rsid w:val="00B96073"/>
    <w:rsid w:val="00B9653F"/>
    <w:rsid w:val="00B96AAE"/>
    <w:rsid w:val="00B97303"/>
    <w:rsid w:val="00B97A28"/>
    <w:rsid w:val="00BA0253"/>
    <w:rsid w:val="00BA0471"/>
    <w:rsid w:val="00BA0C4A"/>
    <w:rsid w:val="00BA0D95"/>
    <w:rsid w:val="00BA152E"/>
    <w:rsid w:val="00BA1AE1"/>
    <w:rsid w:val="00BA2006"/>
    <w:rsid w:val="00BA23D8"/>
    <w:rsid w:val="00BA40D0"/>
    <w:rsid w:val="00BA7E3C"/>
    <w:rsid w:val="00BB029C"/>
    <w:rsid w:val="00BB171F"/>
    <w:rsid w:val="00BB24CD"/>
    <w:rsid w:val="00BB25DC"/>
    <w:rsid w:val="00BB262F"/>
    <w:rsid w:val="00BB30F4"/>
    <w:rsid w:val="00BB3630"/>
    <w:rsid w:val="00BB3C14"/>
    <w:rsid w:val="00BB5CBF"/>
    <w:rsid w:val="00BB6289"/>
    <w:rsid w:val="00BC305B"/>
    <w:rsid w:val="00BC36CB"/>
    <w:rsid w:val="00BC5694"/>
    <w:rsid w:val="00BC6E82"/>
    <w:rsid w:val="00BC6E91"/>
    <w:rsid w:val="00BC7203"/>
    <w:rsid w:val="00BD1369"/>
    <w:rsid w:val="00BD2A8F"/>
    <w:rsid w:val="00BD32C9"/>
    <w:rsid w:val="00BD5D21"/>
    <w:rsid w:val="00BD5F6F"/>
    <w:rsid w:val="00BD6BF4"/>
    <w:rsid w:val="00BD6E92"/>
    <w:rsid w:val="00BD6F00"/>
    <w:rsid w:val="00BE02F3"/>
    <w:rsid w:val="00BE07E6"/>
    <w:rsid w:val="00BE0A92"/>
    <w:rsid w:val="00BE0FB9"/>
    <w:rsid w:val="00BE15B9"/>
    <w:rsid w:val="00BE1621"/>
    <w:rsid w:val="00BE163A"/>
    <w:rsid w:val="00BE1BF8"/>
    <w:rsid w:val="00BE215A"/>
    <w:rsid w:val="00BE2508"/>
    <w:rsid w:val="00BE2834"/>
    <w:rsid w:val="00BE32BF"/>
    <w:rsid w:val="00BE3734"/>
    <w:rsid w:val="00BE422F"/>
    <w:rsid w:val="00BE7A9B"/>
    <w:rsid w:val="00BF1234"/>
    <w:rsid w:val="00BF225E"/>
    <w:rsid w:val="00BF2656"/>
    <w:rsid w:val="00BF2AED"/>
    <w:rsid w:val="00BF2D6F"/>
    <w:rsid w:val="00BF3470"/>
    <w:rsid w:val="00BF3AAB"/>
    <w:rsid w:val="00BF3B52"/>
    <w:rsid w:val="00BF3CBA"/>
    <w:rsid w:val="00BF3F71"/>
    <w:rsid w:val="00BF4DD4"/>
    <w:rsid w:val="00BF5B79"/>
    <w:rsid w:val="00BF727C"/>
    <w:rsid w:val="00BF7455"/>
    <w:rsid w:val="00BF7DA0"/>
    <w:rsid w:val="00BF7FC7"/>
    <w:rsid w:val="00C0351A"/>
    <w:rsid w:val="00C05885"/>
    <w:rsid w:val="00C061CA"/>
    <w:rsid w:val="00C073AF"/>
    <w:rsid w:val="00C073B1"/>
    <w:rsid w:val="00C07708"/>
    <w:rsid w:val="00C07CAF"/>
    <w:rsid w:val="00C10161"/>
    <w:rsid w:val="00C10850"/>
    <w:rsid w:val="00C11DA7"/>
    <w:rsid w:val="00C13144"/>
    <w:rsid w:val="00C137F2"/>
    <w:rsid w:val="00C14006"/>
    <w:rsid w:val="00C14A25"/>
    <w:rsid w:val="00C1532E"/>
    <w:rsid w:val="00C158B4"/>
    <w:rsid w:val="00C15A65"/>
    <w:rsid w:val="00C166DE"/>
    <w:rsid w:val="00C178B0"/>
    <w:rsid w:val="00C17A35"/>
    <w:rsid w:val="00C20D0C"/>
    <w:rsid w:val="00C21AFC"/>
    <w:rsid w:val="00C21E5C"/>
    <w:rsid w:val="00C23294"/>
    <w:rsid w:val="00C2520A"/>
    <w:rsid w:val="00C25B2B"/>
    <w:rsid w:val="00C26153"/>
    <w:rsid w:val="00C27078"/>
    <w:rsid w:val="00C31EB2"/>
    <w:rsid w:val="00C33A45"/>
    <w:rsid w:val="00C356CB"/>
    <w:rsid w:val="00C36093"/>
    <w:rsid w:val="00C379DC"/>
    <w:rsid w:val="00C40CA3"/>
    <w:rsid w:val="00C416A0"/>
    <w:rsid w:val="00C41E17"/>
    <w:rsid w:val="00C42278"/>
    <w:rsid w:val="00C43763"/>
    <w:rsid w:val="00C44202"/>
    <w:rsid w:val="00C442F4"/>
    <w:rsid w:val="00C445EA"/>
    <w:rsid w:val="00C44711"/>
    <w:rsid w:val="00C45545"/>
    <w:rsid w:val="00C45949"/>
    <w:rsid w:val="00C45B26"/>
    <w:rsid w:val="00C46DAA"/>
    <w:rsid w:val="00C53243"/>
    <w:rsid w:val="00C53CB0"/>
    <w:rsid w:val="00C53E9F"/>
    <w:rsid w:val="00C54089"/>
    <w:rsid w:val="00C55184"/>
    <w:rsid w:val="00C55D21"/>
    <w:rsid w:val="00C563C5"/>
    <w:rsid w:val="00C6003D"/>
    <w:rsid w:val="00C605F4"/>
    <w:rsid w:val="00C6331D"/>
    <w:rsid w:val="00C634E3"/>
    <w:rsid w:val="00C6561D"/>
    <w:rsid w:val="00C6612A"/>
    <w:rsid w:val="00C6667D"/>
    <w:rsid w:val="00C671C8"/>
    <w:rsid w:val="00C672DA"/>
    <w:rsid w:val="00C70CEA"/>
    <w:rsid w:val="00C72A4F"/>
    <w:rsid w:val="00C74103"/>
    <w:rsid w:val="00C74107"/>
    <w:rsid w:val="00C75576"/>
    <w:rsid w:val="00C7655A"/>
    <w:rsid w:val="00C80047"/>
    <w:rsid w:val="00C81338"/>
    <w:rsid w:val="00C81C7F"/>
    <w:rsid w:val="00C81FDD"/>
    <w:rsid w:val="00C82AE2"/>
    <w:rsid w:val="00C83172"/>
    <w:rsid w:val="00C8384B"/>
    <w:rsid w:val="00C84D2F"/>
    <w:rsid w:val="00C86E6D"/>
    <w:rsid w:val="00C8712B"/>
    <w:rsid w:val="00C87BA6"/>
    <w:rsid w:val="00C9042A"/>
    <w:rsid w:val="00C926A4"/>
    <w:rsid w:val="00C92D6C"/>
    <w:rsid w:val="00C93007"/>
    <w:rsid w:val="00C94A0A"/>
    <w:rsid w:val="00C94BE4"/>
    <w:rsid w:val="00C955C1"/>
    <w:rsid w:val="00C9653D"/>
    <w:rsid w:val="00C9681B"/>
    <w:rsid w:val="00C97128"/>
    <w:rsid w:val="00C971DE"/>
    <w:rsid w:val="00C9759D"/>
    <w:rsid w:val="00CA18D9"/>
    <w:rsid w:val="00CA1A20"/>
    <w:rsid w:val="00CA1CCF"/>
    <w:rsid w:val="00CA2348"/>
    <w:rsid w:val="00CA3043"/>
    <w:rsid w:val="00CA3F85"/>
    <w:rsid w:val="00CA5CE2"/>
    <w:rsid w:val="00CA5DFE"/>
    <w:rsid w:val="00CA73DB"/>
    <w:rsid w:val="00CA7AC2"/>
    <w:rsid w:val="00CA7F31"/>
    <w:rsid w:val="00CB00FF"/>
    <w:rsid w:val="00CB0214"/>
    <w:rsid w:val="00CB0B80"/>
    <w:rsid w:val="00CB0CB1"/>
    <w:rsid w:val="00CB0E52"/>
    <w:rsid w:val="00CB1149"/>
    <w:rsid w:val="00CB11BF"/>
    <w:rsid w:val="00CB1341"/>
    <w:rsid w:val="00CB2B6C"/>
    <w:rsid w:val="00CB2D00"/>
    <w:rsid w:val="00CB4118"/>
    <w:rsid w:val="00CB431A"/>
    <w:rsid w:val="00CB60BA"/>
    <w:rsid w:val="00CB79C5"/>
    <w:rsid w:val="00CB7FA8"/>
    <w:rsid w:val="00CC0FCD"/>
    <w:rsid w:val="00CC13AA"/>
    <w:rsid w:val="00CC25F8"/>
    <w:rsid w:val="00CC27AC"/>
    <w:rsid w:val="00CC380A"/>
    <w:rsid w:val="00CC4215"/>
    <w:rsid w:val="00CC4308"/>
    <w:rsid w:val="00CC4529"/>
    <w:rsid w:val="00CC4AA5"/>
    <w:rsid w:val="00CC548B"/>
    <w:rsid w:val="00CC5DCC"/>
    <w:rsid w:val="00CC70F5"/>
    <w:rsid w:val="00CD028B"/>
    <w:rsid w:val="00CD0FE3"/>
    <w:rsid w:val="00CD1F02"/>
    <w:rsid w:val="00CD3B76"/>
    <w:rsid w:val="00CD4A62"/>
    <w:rsid w:val="00CD5180"/>
    <w:rsid w:val="00CD531A"/>
    <w:rsid w:val="00CD5F6B"/>
    <w:rsid w:val="00CD67FF"/>
    <w:rsid w:val="00CD6BC1"/>
    <w:rsid w:val="00CE2185"/>
    <w:rsid w:val="00CE436F"/>
    <w:rsid w:val="00CE4677"/>
    <w:rsid w:val="00CE4910"/>
    <w:rsid w:val="00CE4EE9"/>
    <w:rsid w:val="00CE5772"/>
    <w:rsid w:val="00CE675B"/>
    <w:rsid w:val="00CE68D9"/>
    <w:rsid w:val="00CF0C83"/>
    <w:rsid w:val="00CF17B1"/>
    <w:rsid w:val="00CF1BE4"/>
    <w:rsid w:val="00CF29C5"/>
    <w:rsid w:val="00CF2DD2"/>
    <w:rsid w:val="00CF398F"/>
    <w:rsid w:val="00CF5013"/>
    <w:rsid w:val="00CF504D"/>
    <w:rsid w:val="00CF782E"/>
    <w:rsid w:val="00D0115E"/>
    <w:rsid w:val="00D01969"/>
    <w:rsid w:val="00D01F72"/>
    <w:rsid w:val="00D0415A"/>
    <w:rsid w:val="00D042D2"/>
    <w:rsid w:val="00D04759"/>
    <w:rsid w:val="00D052E6"/>
    <w:rsid w:val="00D06CE9"/>
    <w:rsid w:val="00D07FA4"/>
    <w:rsid w:val="00D10087"/>
    <w:rsid w:val="00D10CB2"/>
    <w:rsid w:val="00D10DB4"/>
    <w:rsid w:val="00D12726"/>
    <w:rsid w:val="00D12915"/>
    <w:rsid w:val="00D13C58"/>
    <w:rsid w:val="00D14D77"/>
    <w:rsid w:val="00D15035"/>
    <w:rsid w:val="00D1531F"/>
    <w:rsid w:val="00D16877"/>
    <w:rsid w:val="00D176DC"/>
    <w:rsid w:val="00D20105"/>
    <w:rsid w:val="00D214B5"/>
    <w:rsid w:val="00D2336A"/>
    <w:rsid w:val="00D236DC"/>
    <w:rsid w:val="00D25520"/>
    <w:rsid w:val="00D26348"/>
    <w:rsid w:val="00D27524"/>
    <w:rsid w:val="00D30C30"/>
    <w:rsid w:val="00D32571"/>
    <w:rsid w:val="00D3322F"/>
    <w:rsid w:val="00D36AEC"/>
    <w:rsid w:val="00D36FED"/>
    <w:rsid w:val="00D375BA"/>
    <w:rsid w:val="00D401CB"/>
    <w:rsid w:val="00D41E3E"/>
    <w:rsid w:val="00D44847"/>
    <w:rsid w:val="00D47904"/>
    <w:rsid w:val="00D47FF9"/>
    <w:rsid w:val="00D5279F"/>
    <w:rsid w:val="00D5418C"/>
    <w:rsid w:val="00D547C7"/>
    <w:rsid w:val="00D554B7"/>
    <w:rsid w:val="00D55CA6"/>
    <w:rsid w:val="00D5634D"/>
    <w:rsid w:val="00D5724A"/>
    <w:rsid w:val="00D576CD"/>
    <w:rsid w:val="00D579B7"/>
    <w:rsid w:val="00D57E2F"/>
    <w:rsid w:val="00D60B9B"/>
    <w:rsid w:val="00D628C7"/>
    <w:rsid w:val="00D64268"/>
    <w:rsid w:val="00D64D74"/>
    <w:rsid w:val="00D65411"/>
    <w:rsid w:val="00D678CE"/>
    <w:rsid w:val="00D70003"/>
    <w:rsid w:val="00D7035C"/>
    <w:rsid w:val="00D7035F"/>
    <w:rsid w:val="00D709B3"/>
    <w:rsid w:val="00D73BB1"/>
    <w:rsid w:val="00D74098"/>
    <w:rsid w:val="00D74131"/>
    <w:rsid w:val="00D76AB8"/>
    <w:rsid w:val="00D77936"/>
    <w:rsid w:val="00D77D57"/>
    <w:rsid w:val="00D8036E"/>
    <w:rsid w:val="00D80906"/>
    <w:rsid w:val="00D80B19"/>
    <w:rsid w:val="00D81232"/>
    <w:rsid w:val="00D822B5"/>
    <w:rsid w:val="00D82598"/>
    <w:rsid w:val="00D827FD"/>
    <w:rsid w:val="00D8475B"/>
    <w:rsid w:val="00D848E5"/>
    <w:rsid w:val="00D84B0F"/>
    <w:rsid w:val="00D84F02"/>
    <w:rsid w:val="00D8592D"/>
    <w:rsid w:val="00D85980"/>
    <w:rsid w:val="00D90F05"/>
    <w:rsid w:val="00D91B63"/>
    <w:rsid w:val="00D91D74"/>
    <w:rsid w:val="00D94E88"/>
    <w:rsid w:val="00D95536"/>
    <w:rsid w:val="00D95762"/>
    <w:rsid w:val="00D95AB0"/>
    <w:rsid w:val="00D95F76"/>
    <w:rsid w:val="00D96B0C"/>
    <w:rsid w:val="00DA1DC0"/>
    <w:rsid w:val="00DA2561"/>
    <w:rsid w:val="00DA2FFB"/>
    <w:rsid w:val="00DA3651"/>
    <w:rsid w:val="00DA37EC"/>
    <w:rsid w:val="00DA38FC"/>
    <w:rsid w:val="00DA5317"/>
    <w:rsid w:val="00DA53A4"/>
    <w:rsid w:val="00DA5FD7"/>
    <w:rsid w:val="00DA6690"/>
    <w:rsid w:val="00DA74BD"/>
    <w:rsid w:val="00DA7A9B"/>
    <w:rsid w:val="00DB1920"/>
    <w:rsid w:val="00DB1C2D"/>
    <w:rsid w:val="00DB1C6D"/>
    <w:rsid w:val="00DB2E06"/>
    <w:rsid w:val="00DB3338"/>
    <w:rsid w:val="00DB614D"/>
    <w:rsid w:val="00DB6A09"/>
    <w:rsid w:val="00DB6DEA"/>
    <w:rsid w:val="00DB7C44"/>
    <w:rsid w:val="00DC09C6"/>
    <w:rsid w:val="00DC0C36"/>
    <w:rsid w:val="00DC1AF0"/>
    <w:rsid w:val="00DC1FE5"/>
    <w:rsid w:val="00DC2158"/>
    <w:rsid w:val="00DC27DE"/>
    <w:rsid w:val="00DC2D0D"/>
    <w:rsid w:val="00DC2F85"/>
    <w:rsid w:val="00DC35A1"/>
    <w:rsid w:val="00DC3CD5"/>
    <w:rsid w:val="00DC669F"/>
    <w:rsid w:val="00DC7015"/>
    <w:rsid w:val="00DC7954"/>
    <w:rsid w:val="00DC7BA7"/>
    <w:rsid w:val="00DD0923"/>
    <w:rsid w:val="00DD267C"/>
    <w:rsid w:val="00DD3B00"/>
    <w:rsid w:val="00DD3E48"/>
    <w:rsid w:val="00DD3EF8"/>
    <w:rsid w:val="00DD3F32"/>
    <w:rsid w:val="00DD47EF"/>
    <w:rsid w:val="00DD56A8"/>
    <w:rsid w:val="00DD6645"/>
    <w:rsid w:val="00DD696C"/>
    <w:rsid w:val="00DE09DA"/>
    <w:rsid w:val="00DE0D92"/>
    <w:rsid w:val="00DE1B2B"/>
    <w:rsid w:val="00DE20C2"/>
    <w:rsid w:val="00DE312B"/>
    <w:rsid w:val="00DE3E9D"/>
    <w:rsid w:val="00DE5554"/>
    <w:rsid w:val="00DF0E16"/>
    <w:rsid w:val="00DF1C29"/>
    <w:rsid w:val="00DF200C"/>
    <w:rsid w:val="00DF2875"/>
    <w:rsid w:val="00DF2B63"/>
    <w:rsid w:val="00DF2F2C"/>
    <w:rsid w:val="00DF30B6"/>
    <w:rsid w:val="00DF3803"/>
    <w:rsid w:val="00DF3B55"/>
    <w:rsid w:val="00DF525B"/>
    <w:rsid w:val="00DF666D"/>
    <w:rsid w:val="00DF68E2"/>
    <w:rsid w:val="00DF71C0"/>
    <w:rsid w:val="00DF7CD3"/>
    <w:rsid w:val="00DF7CED"/>
    <w:rsid w:val="00DF7FC8"/>
    <w:rsid w:val="00E0041A"/>
    <w:rsid w:val="00E009EB"/>
    <w:rsid w:val="00E011B8"/>
    <w:rsid w:val="00E0222F"/>
    <w:rsid w:val="00E028F5"/>
    <w:rsid w:val="00E052B6"/>
    <w:rsid w:val="00E0630D"/>
    <w:rsid w:val="00E06C57"/>
    <w:rsid w:val="00E07F95"/>
    <w:rsid w:val="00E1197D"/>
    <w:rsid w:val="00E11AB4"/>
    <w:rsid w:val="00E11BE5"/>
    <w:rsid w:val="00E12DB6"/>
    <w:rsid w:val="00E1344A"/>
    <w:rsid w:val="00E138EA"/>
    <w:rsid w:val="00E1485A"/>
    <w:rsid w:val="00E14CED"/>
    <w:rsid w:val="00E15026"/>
    <w:rsid w:val="00E1546A"/>
    <w:rsid w:val="00E175EA"/>
    <w:rsid w:val="00E1779C"/>
    <w:rsid w:val="00E17D67"/>
    <w:rsid w:val="00E20050"/>
    <w:rsid w:val="00E22360"/>
    <w:rsid w:val="00E2286B"/>
    <w:rsid w:val="00E22E26"/>
    <w:rsid w:val="00E25C17"/>
    <w:rsid w:val="00E26624"/>
    <w:rsid w:val="00E271EE"/>
    <w:rsid w:val="00E27A40"/>
    <w:rsid w:val="00E3007A"/>
    <w:rsid w:val="00E31E34"/>
    <w:rsid w:val="00E31E99"/>
    <w:rsid w:val="00E32A10"/>
    <w:rsid w:val="00E32FBA"/>
    <w:rsid w:val="00E33CB1"/>
    <w:rsid w:val="00E33F88"/>
    <w:rsid w:val="00E340DA"/>
    <w:rsid w:val="00E34C49"/>
    <w:rsid w:val="00E353E8"/>
    <w:rsid w:val="00E35776"/>
    <w:rsid w:val="00E35DBA"/>
    <w:rsid w:val="00E36C37"/>
    <w:rsid w:val="00E36D41"/>
    <w:rsid w:val="00E375AE"/>
    <w:rsid w:val="00E379B5"/>
    <w:rsid w:val="00E43C39"/>
    <w:rsid w:val="00E43CE1"/>
    <w:rsid w:val="00E43F9D"/>
    <w:rsid w:val="00E447EA"/>
    <w:rsid w:val="00E44D33"/>
    <w:rsid w:val="00E46572"/>
    <w:rsid w:val="00E4747C"/>
    <w:rsid w:val="00E50C47"/>
    <w:rsid w:val="00E53573"/>
    <w:rsid w:val="00E53B85"/>
    <w:rsid w:val="00E53CEE"/>
    <w:rsid w:val="00E53F09"/>
    <w:rsid w:val="00E54B74"/>
    <w:rsid w:val="00E565B0"/>
    <w:rsid w:val="00E57383"/>
    <w:rsid w:val="00E57529"/>
    <w:rsid w:val="00E575A8"/>
    <w:rsid w:val="00E605BF"/>
    <w:rsid w:val="00E6130C"/>
    <w:rsid w:val="00E61C5A"/>
    <w:rsid w:val="00E622DE"/>
    <w:rsid w:val="00E62EAD"/>
    <w:rsid w:val="00E63AB3"/>
    <w:rsid w:val="00E63F05"/>
    <w:rsid w:val="00E6657F"/>
    <w:rsid w:val="00E667B5"/>
    <w:rsid w:val="00E67584"/>
    <w:rsid w:val="00E70566"/>
    <w:rsid w:val="00E72433"/>
    <w:rsid w:val="00E726E1"/>
    <w:rsid w:val="00E74143"/>
    <w:rsid w:val="00E75271"/>
    <w:rsid w:val="00E75618"/>
    <w:rsid w:val="00E75AE1"/>
    <w:rsid w:val="00E761BD"/>
    <w:rsid w:val="00E766FF"/>
    <w:rsid w:val="00E774E8"/>
    <w:rsid w:val="00E77893"/>
    <w:rsid w:val="00E8585A"/>
    <w:rsid w:val="00E86550"/>
    <w:rsid w:val="00E8667A"/>
    <w:rsid w:val="00E900AE"/>
    <w:rsid w:val="00E9060A"/>
    <w:rsid w:val="00E91357"/>
    <w:rsid w:val="00E91973"/>
    <w:rsid w:val="00E91B68"/>
    <w:rsid w:val="00E92478"/>
    <w:rsid w:val="00E944F8"/>
    <w:rsid w:val="00E947E1"/>
    <w:rsid w:val="00E94F20"/>
    <w:rsid w:val="00E97094"/>
    <w:rsid w:val="00EA0AA3"/>
    <w:rsid w:val="00EA0C33"/>
    <w:rsid w:val="00EA0FF4"/>
    <w:rsid w:val="00EA2D8A"/>
    <w:rsid w:val="00EA3216"/>
    <w:rsid w:val="00EA3253"/>
    <w:rsid w:val="00EA3CA8"/>
    <w:rsid w:val="00EA5647"/>
    <w:rsid w:val="00EA568F"/>
    <w:rsid w:val="00EA56F0"/>
    <w:rsid w:val="00EA57EB"/>
    <w:rsid w:val="00EA5E81"/>
    <w:rsid w:val="00EA665E"/>
    <w:rsid w:val="00EA6C42"/>
    <w:rsid w:val="00EB065F"/>
    <w:rsid w:val="00EB1613"/>
    <w:rsid w:val="00EB284C"/>
    <w:rsid w:val="00EB6F97"/>
    <w:rsid w:val="00EB751E"/>
    <w:rsid w:val="00EC1EFB"/>
    <w:rsid w:val="00EC2654"/>
    <w:rsid w:val="00EC3C1B"/>
    <w:rsid w:val="00EC3C74"/>
    <w:rsid w:val="00EC4A7C"/>
    <w:rsid w:val="00EC4AF7"/>
    <w:rsid w:val="00EC58DB"/>
    <w:rsid w:val="00EC5BCA"/>
    <w:rsid w:val="00EC7906"/>
    <w:rsid w:val="00ED0C68"/>
    <w:rsid w:val="00ED0C7B"/>
    <w:rsid w:val="00ED0D01"/>
    <w:rsid w:val="00ED291A"/>
    <w:rsid w:val="00ED39A4"/>
    <w:rsid w:val="00ED3C3B"/>
    <w:rsid w:val="00ED644C"/>
    <w:rsid w:val="00ED7567"/>
    <w:rsid w:val="00ED7A86"/>
    <w:rsid w:val="00EE0845"/>
    <w:rsid w:val="00EE43AC"/>
    <w:rsid w:val="00EE46F5"/>
    <w:rsid w:val="00EE5C58"/>
    <w:rsid w:val="00EE73C5"/>
    <w:rsid w:val="00EE792C"/>
    <w:rsid w:val="00EF0930"/>
    <w:rsid w:val="00EF1765"/>
    <w:rsid w:val="00EF2BAD"/>
    <w:rsid w:val="00EF30CC"/>
    <w:rsid w:val="00EF46D4"/>
    <w:rsid w:val="00EF66AA"/>
    <w:rsid w:val="00F01195"/>
    <w:rsid w:val="00F01373"/>
    <w:rsid w:val="00F01A9C"/>
    <w:rsid w:val="00F039F7"/>
    <w:rsid w:val="00F03D96"/>
    <w:rsid w:val="00F04521"/>
    <w:rsid w:val="00F10999"/>
    <w:rsid w:val="00F120CA"/>
    <w:rsid w:val="00F1269E"/>
    <w:rsid w:val="00F12D20"/>
    <w:rsid w:val="00F13ED8"/>
    <w:rsid w:val="00F15365"/>
    <w:rsid w:val="00F15542"/>
    <w:rsid w:val="00F16F73"/>
    <w:rsid w:val="00F178C5"/>
    <w:rsid w:val="00F20014"/>
    <w:rsid w:val="00F2014C"/>
    <w:rsid w:val="00F211C1"/>
    <w:rsid w:val="00F2238C"/>
    <w:rsid w:val="00F2281E"/>
    <w:rsid w:val="00F2317D"/>
    <w:rsid w:val="00F236A6"/>
    <w:rsid w:val="00F23B47"/>
    <w:rsid w:val="00F23BC0"/>
    <w:rsid w:val="00F24BEE"/>
    <w:rsid w:val="00F25556"/>
    <w:rsid w:val="00F25A91"/>
    <w:rsid w:val="00F25E92"/>
    <w:rsid w:val="00F31397"/>
    <w:rsid w:val="00F320EC"/>
    <w:rsid w:val="00F32261"/>
    <w:rsid w:val="00F33408"/>
    <w:rsid w:val="00F3350B"/>
    <w:rsid w:val="00F33862"/>
    <w:rsid w:val="00F352BB"/>
    <w:rsid w:val="00F37953"/>
    <w:rsid w:val="00F4009B"/>
    <w:rsid w:val="00F4085B"/>
    <w:rsid w:val="00F4175B"/>
    <w:rsid w:val="00F41893"/>
    <w:rsid w:val="00F4330C"/>
    <w:rsid w:val="00F435E0"/>
    <w:rsid w:val="00F43D23"/>
    <w:rsid w:val="00F452EE"/>
    <w:rsid w:val="00F500D1"/>
    <w:rsid w:val="00F50E72"/>
    <w:rsid w:val="00F5212C"/>
    <w:rsid w:val="00F52469"/>
    <w:rsid w:val="00F52FA8"/>
    <w:rsid w:val="00F53336"/>
    <w:rsid w:val="00F535AE"/>
    <w:rsid w:val="00F54461"/>
    <w:rsid w:val="00F547FF"/>
    <w:rsid w:val="00F567B7"/>
    <w:rsid w:val="00F568C8"/>
    <w:rsid w:val="00F575AD"/>
    <w:rsid w:val="00F60241"/>
    <w:rsid w:val="00F60A7F"/>
    <w:rsid w:val="00F60B54"/>
    <w:rsid w:val="00F61F16"/>
    <w:rsid w:val="00F62C4D"/>
    <w:rsid w:val="00F62E7F"/>
    <w:rsid w:val="00F631CA"/>
    <w:rsid w:val="00F65A63"/>
    <w:rsid w:val="00F664E8"/>
    <w:rsid w:val="00F669B6"/>
    <w:rsid w:val="00F67432"/>
    <w:rsid w:val="00F74962"/>
    <w:rsid w:val="00F76775"/>
    <w:rsid w:val="00F775B7"/>
    <w:rsid w:val="00F808E3"/>
    <w:rsid w:val="00F81502"/>
    <w:rsid w:val="00F817B1"/>
    <w:rsid w:val="00F81AFC"/>
    <w:rsid w:val="00F82CBC"/>
    <w:rsid w:val="00F835C4"/>
    <w:rsid w:val="00F849BE"/>
    <w:rsid w:val="00F85082"/>
    <w:rsid w:val="00F854B1"/>
    <w:rsid w:val="00F856B8"/>
    <w:rsid w:val="00F85A4A"/>
    <w:rsid w:val="00F86194"/>
    <w:rsid w:val="00F867DA"/>
    <w:rsid w:val="00F8740B"/>
    <w:rsid w:val="00F90C9D"/>
    <w:rsid w:val="00F92709"/>
    <w:rsid w:val="00F93333"/>
    <w:rsid w:val="00F933A3"/>
    <w:rsid w:val="00F933BD"/>
    <w:rsid w:val="00F9342A"/>
    <w:rsid w:val="00F936B0"/>
    <w:rsid w:val="00F95354"/>
    <w:rsid w:val="00F954B9"/>
    <w:rsid w:val="00F95ED9"/>
    <w:rsid w:val="00F9661D"/>
    <w:rsid w:val="00FA113A"/>
    <w:rsid w:val="00FA3F48"/>
    <w:rsid w:val="00FA670E"/>
    <w:rsid w:val="00FA697B"/>
    <w:rsid w:val="00FA6A08"/>
    <w:rsid w:val="00FA6A37"/>
    <w:rsid w:val="00FA7A77"/>
    <w:rsid w:val="00FB0BB5"/>
    <w:rsid w:val="00FB1626"/>
    <w:rsid w:val="00FB16E1"/>
    <w:rsid w:val="00FB1955"/>
    <w:rsid w:val="00FB434E"/>
    <w:rsid w:val="00FB4E86"/>
    <w:rsid w:val="00FB56D0"/>
    <w:rsid w:val="00FB663B"/>
    <w:rsid w:val="00FB7720"/>
    <w:rsid w:val="00FC0C8F"/>
    <w:rsid w:val="00FC22AC"/>
    <w:rsid w:val="00FC2495"/>
    <w:rsid w:val="00FC6337"/>
    <w:rsid w:val="00FC66DA"/>
    <w:rsid w:val="00FC7D4D"/>
    <w:rsid w:val="00FD07F3"/>
    <w:rsid w:val="00FD12AA"/>
    <w:rsid w:val="00FD2BAF"/>
    <w:rsid w:val="00FD3556"/>
    <w:rsid w:val="00FD4C50"/>
    <w:rsid w:val="00FD6B68"/>
    <w:rsid w:val="00FD6D8C"/>
    <w:rsid w:val="00FD7EA2"/>
    <w:rsid w:val="00FE013C"/>
    <w:rsid w:val="00FE05FA"/>
    <w:rsid w:val="00FE0FEE"/>
    <w:rsid w:val="00FE18E7"/>
    <w:rsid w:val="00FE2364"/>
    <w:rsid w:val="00FE28A0"/>
    <w:rsid w:val="00FE2C00"/>
    <w:rsid w:val="00FE3CA3"/>
    <w:rsid w:val="00FE41E8"/>
    <w:rsid w:val="00FE6DF9"/>
    <w:rsid w:val="00FE7017"/>
    <w:rsid w:val="00FF0B18"/>
    <w:rsid w:val="00FF144C"/>
    <w:rsid w:val="00FF1936"/>
    <w:rsid w:val="00FF38E2"/>
    <w:rsid w:val="00FF38FD"/>
    <w:rsid w:val="00FF3E22"/>
    <w:rsid w:val="00FF451D"/>
    <w:rsid w:val="00FF6BEE"/>
    <w:rsid w:val="00FF6DA5"/>
    <w:rsid w:val="00FF6E0E"/>
    <w:rsid w:val="00FF7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8730BAB"/>
  <w15:chartTrackingRefBased/>
  <w15:docId w15:val="{A3D9EF7D-FE0D-4311-9D2D-139FC703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UI Gothic" w:eastAsia="MS UI Gothic" w:hAnsi="MS UI Gothic"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4FF3"/>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20C9"/>
    <w:pPr>
      <w:tabs>
        <w:tab w:val="center" w:pos="4252"/>
        <w:tab w:val="right" w:pos="8504"/>
      </w:tabs>
      <w:snapToGrid w:val="0"/>
    </w:pPr>
    <w:rPr>
      <w:rFonts w:ascii="MS UI Gothic" w:eastAsia="MS UI Gothic" w:hAnsi="MS UI Gothic"/>
    </w:rPr>
  </w:style>
  <w:style w:type="character" w:customStyle="1" w:styleId="a4">
    <w:name w:val="ヘッダー (文字)"/>
    <w:basedOn w:val="a0"/>
    <w:link w:val="a3"/>
    <w:uiPriority w:val="99"/>
    <w:rsid w:val="005220C9"/>
  </w:style>
  <w:style w:type="paragraph" w:styleId="a5">
    <w:name w:val="footer"/>
    <w:basedOn w:val="a"/>
    <w:link w:val="a6"/>
    <w:uiPriority w:val="99"/>
    <w:unhideWhenUsed/>
    <w:rsid w:val="005220C9"/>
    <w:pPr>
      <w:tabs>
        <w:tab w:val="center" w:pos="4252"/>
        <w:tab w:val="right" w:pos="8504"/>
      </w:tabs>
      <w:snapToGrid w:val="0"/>
    </w:pPr>
    <w:rPr>
      <w:rFonts w:ascii="MS UI Gothic" w:eastAsia="MS UI Gothic" w:hAnsi="MS UI Gothic"/>
    </w:rPr>
  </w:style>
  <w:style w:type="character" w:customStyle="1" w:styleId="a6">
    <w:name w:val="フッター (文字)"/>
    <w:basedOn w:val="a0"/>
    <w:link w:val="a5"/>
    <w:uiPriority w:val="99"/>
    <w:rsid w:val="005220C9"/>
  </w:style>
  <w:style w:type="table" w:styleId="a7">
    <w:name w:val="Table Grid"/>
    <w:basedOn w:val="a1"/>
    <w:uiPriority w:val="39"/>
    <w:rsid w:val="005220C9"/>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F7057"/>
    <w:pPr>
      <w:ind w:leftChars="400" w:left="840"/>
    </w:pPr>
  </w:style>
  <w:style w:type="paragraph" w:styleId="a9">
    <w:name w:val="Plain Text"/>
    <w:basedOn w:val="a"/>
    <w:link w:val="aa"/>
    <w:uiPriority w:val="99"/>
    <w:unhideWhenUsed/>
    <w:rsid w:val="00DC1AF0"/>
    <w:pPr>
      <w:jc w:val="left"/>
    </w:pPr>
    <w:rPr>
      <w:rFonts w:ascii="Yu Gothic" w:eastAsia="Yu Gothic" w:hAnsi="Courier New" w:cs="Courier New"/>
      <w:sz w:val="22"/>
    </w:rPr>
  </w:style>
  <w:style w:type="character" w:customStyle="1" w:styleId="aa">
    <w:name w:val="書式なし (文字)"/>
    <w:basedOn w:val="a0"/>
    <w:link w:val="a9"/>
    <w:uiPriority w:val="99"/>
    <w:rsid w:val="00DC1AF0"/>
    <w:rPr>
      <w:rFonts w:ascii="Yu Gothic" w:eastAsia="Yu Gothic" w:hAnsi="Courier New" w:cs="Courier New"/>
      <w:sz w:val="22"/>
    </w:rPr>
  </w:style>
  <w:style w:type="paragraph" w:styleId="Web">
    <w:name w:val="Normal (Web)"/>
    <w:basedOn w:val="a"/>
    <w:uiPriority w:val="99"/>
    <w:unhideWhenUsed/>
    <w:rsid w:val="00C21E5C"/>
    <w:rPr>
      <w:rFonts w:ascii="Times New Roman" w:hAnsi="Times New Roman" w:cs="Times New Roman"/>
      <w:sz w:val="24"/>
      <w:szCs w:val="24"/>
    </w:rPr>
  </w:style>
  <w:style w:type="paragraph" w:customStyle="1" w:styleId="4">
    <w:name w:val="本文 4"/>
    <w:basedOn w:val="ab"/>
    <w:rsid w:val="00192099"/>
    <w:pPr>
      <w:widowControl/>
      <w:ind w:leftChars="200" w:left="200" w:firstLineChars="100" w:firstLine="100"/>
    </w:pPr>
    <w:rPr>
      <w:rFonts w:ascii="HG丸ｺﾞｼｯｸM-PRO" w:eastAsia="HG丸ｺﾞｼｯｸM-PRO" w:hAnsi="Century" w:cs="Times New Roman"/>
      <w:szCs w:val="24"/>
    </w:rPr>
  </w:style>
  <w:style w:type="paragraph" w:styleId="ab">
    <w:name w:val="Body Text"/>
    <w:basedOn w:val="a"/>
    <w:link w:val="ac"/>
    <w:uiPriority w:val="99"/>
    <w:unhideWhenUsed/>
    <w:rsid w:val="00192099"/>
  </w:style>
  <w:style w:type="character" w:customStyle="1" w:styleId="ac">
    <w:name w:val="本文 (文字)"/>
    <w:basedOn w:val="a0"/>
    <w:link w:val="ab"/>
    <w:uiPriority w:val="99"/>
    <w:rsid w:val="00192099"/>
    <w:rPr>
      <w:rFonts w:asciiTheme="minorHAnsi" w:eastAsiaTheme="minorEastAsia" w:hAnsiTheme="minorHAnsi"/>
    </w:rPr>
  </w:style>
  <w:style w:type="character" w:styleId="ad">
    <w:name w:val="Strong"/>
    <w:basedOn w:val="a0"/>
    <w:uiPriority w:val="22"/>
    <w:qFormat/>
    <w:rsid w:val="00982E1E"/>
    <w:rPr>
      <w:b/>
      <w:bCs/>
    </w:rPr>
  </w:style>
  <w:style w:type="paragraph" w:styleId="ae">
    <w:name w:val="Closing"/>
    <w:basedOn w:val="a"/>
    <w:link w:val="af"/>
    <w:uiPriority w:val="99"/>
    <w:unhideWhenUsed/>
    <w:rsid w:val="006602D9"/>
    <w:pPr>
      <w:jc w:val="right"/>
    </w:pPr>
    <w:rPr>
      <w:rFonts w:ascii="ＭＳ ゴシック" w:eastAsia="ＭＳ ゴシック" w:hAnsi="ＭＳ ゴシック"/>
      <w:sz w:val="24"/>
      <w:szCs w:val="24"/>
    </w:rPr>
  </w:style>
  <w:style w:type="character" w:customStyle="1" w:styleId="af">
    <w:name w:val="結語 (文字)"/>
    <w:basedOn w:val="a0"/>
    <w:link w:val="ae"/>
    <w:uiPriority w:val="99"/>
    <w:rsid w:val="006602D9"/>
    <w:rPr>
      <w:rFonts w:ascii="ＭＳ ゴシック" w:eastAsia="ＭＳ ゴシック" w:hAnsi="ＭＳ ゴシック"/>
      <w:sz w:val="24"/>
      <w:szCs w:val="24"/>
    </w:rPr>
  </w:style>
  <w:style w:type="paragraph" w:styleId="af0">
    <w:name w:val="Revision"/>
    <w:hidden/>
    <w:uiPriority w:val="99"/>
    <w:semiHidden/>
    <w:rsid w:val="00CE4677"/>
    <w:rPr>
      <w:rFonts w:asciiTheme="minorHAnsi" w:eastAsiaTheme="minorEastAsia" w:hAnsiTheme="minorHAnsi"/>
    </w:rPr>
  </w:style>
  <w:style w:type="character" w:styleId="af1">
    <w:name w:val="annotation reference"/>
    <w:basedOn w:val="a0"/>
    <w:uiPriority w:val="99"/>
    <w:semiHidden/>
    <w:unhideWhenUsed/>
    <w:rsid w:val="00B250DA"/>
    <w:rPr>
      <w:sz w:val="18"/>
      <w:szCs w:val="18"/>
    </w:rPr>
  </w:style>
  <w:style w:type="paragraph" w:styleId="af2">
    <w:name w:val="annotation text"/>
    <w:basedOn w:val="a"/>
    <w:link w:val="af3"/>
    <w:uiPriority w:val="99"/>
    <w:unhideWhenUsed/>
    <w:rsid w:val="00B250DA"/>
    <w:pPr>
      <w:jc w:val="left"/>
    </w:pPr>
  </w:style>
  <w:style w:type="character" w:customStyle="1" w:styleId="af3">
    <w:name w:val="コメント文字列 (文字)"/>
    <w:basedOn w:val="a0"/>
    <w:link w:val="af2"/>
    <w:uiPriority w:val="99"/>
    <w:rsid w:val="00B250DA"/>
    <w:rPr>
      <w:rFonts w:asciiTheme="minorHAnsi" w:eastAsiaTheme="minorEastAsia" w:hAnsiTheme="minorHAnsi"/>
    </w:rPr>
  </w:style>
  <w:style w:type="paragraph" w:styleId="af4">
    <w:name w:val="annotation subject"/>
    <w:basedOn w:val="af2"/>
    <w:next w:val="af2"/>
    <w:link w:val="af5"/>
    <w:uiPriority w:val="99"/>
    <w:semiHidden/>
    <w:unhideWhenUsed/>
    <w:rsid w:val="00B250DA"/>
    <w:rPr>
      <w:b/>
      <w:bCs/>
    </w:rPr>
  </w:style>
  <w:style w:type="character" w:customStyle="1" w:styleId="af5">
    <w:name w:val="コメント内容 (文字)"/>
    <w:basedOn w:val="af3"/>
    <w:link w:val="af4"/>
    <w:uiPriority w:val="99"/>
    <w:semiHidden/>
    <w:rsid w:val="00B250DA"/>
    <w:rPr>
      <w:rFonts w:asciiTheme="minorHAnsi" w:eastAsiaTheme="minorEastAsia" w:hAnsiTheme="minorHAnsi"/>
      <w:b/>
      <w:bCs/>
    </w:rPr>
  </w:style>
  <w:style w:type="character" w:styleId="af6">
    <w:name w:val="Hyperlink"/>
    <w:basedOn w:val="a0"/>
    <w:uiPriority w:val="99"/>
    <w:unhideWhenUsed/>
    <w:rsid w:val="00595C6B"/>
    <w:rPr>
      <w:color w:val="0563C1" w:themeColor="hyperlink"/>
      <w:u w:val="single"/>
    </w:rPr>
  </w:style>
  <w:style w:type="character" w:styleId="af7">
    <w:name w:val="Unresolved Mention"/>
    <w:basedOn w:val="a0"/>
    <w:uiPriority w:val="99"/>
    <w:semiHidden/>
    <w:unhideWhenUsed/>
    <w:rsid w:val="00595C6B"/>
    <w:rPr>
      <w:color w:val="605E5C"/>
      <w:shd w:val="clear" w:color="auto" w:fill="E1DFDD"/>
    </w:rPr>
  </w:style>
  <w:style w:type="character" w:styleId="af8">
    <w:name w:val="FollowedHyperlink"/>
    <w:basedOn w:val="a0"/>
    <w:uiPriority w:val="99"/>
    <w:semiHidden/>
    <w:unhideWhenUsed/>
    <w:rsid w:val="00A1098F"/>
    <w:rPr>
      <w:color w:val="954F72" w:themeColor="followedHyperlink"/>
      <w:u w:val="single"/>
    </w:rPr>
  </w:style>
  <w:style w:type="paragraph" w:styleId="af9">
    <w:name w:val="Date"/>
    <w:basedOn w:val="a"/>
    <w:next w:val="a"/>
    <w:link w:val="afa"/>
    <w:uiPriority w:val="99"/>
    <w:semiHidden/>
    <w:unhideWhenUsed/>
    <w:rsid w:val="000A42ED"/>
  </w:style>
  <w:style w:type="character" w:customStyle="1" w:styleId="afa">
    <w:name w:val="日付 (文字)"/>
    <w:basedOn w:val="a0"/>
    <w:link w:val="af9"/>
    <w:uiPriority w:val="99"/>
    <w:semiHidden/>
    <w:rsid w:val="000A42ED"/>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5608">
      <w:bodyDiv w:val="1"/>
      <w:marLeft w:val="0"/>
      <w:marRight w:val="0"/>
      <w:marTop w:val="0"/>
      <w:marBottom w:val="0"/>
      <w:divBdr>
        <w:top w:val="none" w:sz="0" w:space="0" w:color="auto"/>
        <w:left w:val="none" w:sz="0" w:space="0" w:color="auto"/>
        <w:bottom w:val="none" w:sz="0" w:space="0" w:color="auto"/>
        <w:right w:val="none" w:sz="0" w:space="0" w:color="auto"/>
      </w:divBdr>
    </w:div>
    <w:div w:id="182667757">
      <w:bodyDiv w:val="1"/>
      <w:marLeft w:val="0"/>
      <w:marRight w:val="0"/>
      <w:marTop w:val="0"/>
      <w:marBottom w:val="0"/>
      <w:divBdr>
        <w:top w:val="none" w:sz="0" w:space="0" w:color="auto"/>
        <w:left w:val="none" w:sz="0" w:space="0" w:color="auto"/>
        <w:bottom w:val="none" w:sz="0" w:space="0" w:color="auto"/>
        <w:right w:val="none" w:sz="0" w:space="0" w:color="auto"/>
      </w:divBdr>
    </w:div>
    <w:div w:id="308095236">
      <w:bodyDiv w:val="1"/>
      <w:marLeft w:val="0"/>
      <w:marRight w:val="0"/>
      <w:marTop w:val="0"/>
      <w:marBottom w:val="0"/>
      <w:divBdr>
        <w:top w:val="none" w:sz="0" w:space="0" w:color="auto"/>
        <w:left w:val="none" w:sz="0" w:space="0" w:color="auto"/>
        <w:bottom w:val="none" w:sz="0" w:space="0" w:color="auto"/>
        <w:right w:val="none" w:sz="0" w:space="0" w:color="auto"/>
      </w:divBdr>
    </w:div>
    <w:div w:id="336273126">
      <w:bodyDiv w:val="1"/>
      <w:marLeft w:val="0"/>
      <w:marRight w:val="0"/>
      <w:marTop w:val="0"/>
      <w:marBottom w:val="0"/>
      <w:divBdr>
        <w:top w:val="none" w:sz="0" w:space="0" w:color="auto"/>
        <w:left w:val="none" w:sz="0" w:space="0" w:color="auto"/>
        <w:bottom w:val="none" w:sz="0" w:space="0" w:color="auto"/>
        <w:right w:val="none" w:sz="0" w:space="0" w:color="auto"/>
      </w:divBdr>
    </w:div>
    <w:div w:id="420369157">
      <w:bodyDiv w:val="1"/>
      <w:marLeft w:val="0"/>
      <w:marRight w:val="0"/>
      <w:marTop w:val="0"/>
      <w:marBottom w:val="0"/>
      <w:divBdr>
        <w:top w:val="none" w:sz="0" w:space="0" w:color="auto"/>
        <w:left w:val="none" w:sz="0" w:space="0" w:color="auto"/>
        <w:bottom w:val="none" w:sz="0" w:space="0" w:color="auto"/>
        <w:right w:val="none" w:sz="0" w:space="0" w:color="auto"/>
      </w:divBdr>
    </w:div>
    <w:div w:id="452484886">
      <w:bodyDiv w:val="1"/>
      <w:marLeft w:val="0"/>
      <w:marRight w:val="0"/>
      <w:marTop w:val="0"/>
      <w:marBottom w:val="0"/>
      <w:divBdr>
        <w:top w:val="none" w:sz="0" w:space="0" w:color="auto"/>
        <w:left w:val="none" w:sz="0" w:space="0" w:color="auto"/>
        <w:bottom w:val="none" w:sz="0" w:space="0" w:color="auto"/>
        <w:right w:val="none" w:sz="0" w:space="0" w:color="auto"/>
      </w:divBdr>
    </w:div>
    <w:div w:id="481779873">
      <w:bodyDiv w:val="1"/>
      <w:marLeft w:val="0"/>
      <w:marRight w:val="0"/>
      <w:marTop w:val="0"/>
      <w:marBottom w:val="0"/>
      <w:divBdr>
        <w:top w:val="none" w:sz="0" w:space="0" w:color="auto"/>
        <w:left w:val="none" w:sz="0" w:space="0" w:color="auto"/>
        <w:bottom w:val="none" w:sz="0" w:space="0" w:color="auto"/>
        <w:right w:val="none" w:sz="0" w:space="0" w:color="auto"/>
      </w:divBdr>
    </w:div>
    <w:div w:id="599223503">
      <w:bodyDiv w:val="1"/>
      <w:marLeft w:val="0"/>
      <w:marRight w:val="0"/>
      <w:marTop w:val="0"/>
      <w:marBottom w:val="0"/>
      <w:divBdr>
        <w:top w:val="none" w:sz="0" w:space="0" w:color="auto"/>
        <w:left w:val="none" w:sz="0" w:space="0" w:color="auto"/>
        <w:bottom w:val="none" w:sz="0" w:space="0" w:color="auto"/>
        <w:right w:val="none" w:sz="0" w:space="0" w:color="auto"/>
      </w:divBdr>
    </w:div>
    <w:div w:id="857084621">
      <w:bodyDiv w:val="1"/>
      <w:marLeft w:val="0"/>
      <w:marRight w:val="0"/>
      <w:marTop w:val="0"/>
      <w:marBottom w:val="0"/>
      <w:divBdr>
        <w:top w:val="none" w:sz="0" w:space="0" w:color="auto"/>
        <w:left w:val="none" w:sz="0" w:space="0" w:color="auto"/>
        <w:bottom w:val="none" w:sz="0" w:space="0" w:color="auto"/>
        <w:right w:val="none" w:sz="0" w:space="0" w:color="auto"/>
      </w:divBdr>
    </w:div>
    <w:div w:id="861238008">
      <w:bodyDiv w:val="1"/>
      <w:marLeft w:val="0"/>
      <w:marRight w:val="0"/>
      <w:marTop w:val="0"/>
      <w:marBottom w:val="0"/>
      <w:divBdr>
        <w:top w:val="none" w:sz="0" w:space="0" w:color="auto"/>
        <w:left w:val="none" w:sz="0" w:space="0" w:color="auto"/>
        <w:bottom w:val="none" w:sz="0" w:space="0" w:color="auto"/>
        <w:right w:val="none" w:sz="0" w:space="0" w:color="auto"/>
      </w:divBdr>
    </w:div>
    <w:div w:id="863903165">
      <w:bodyDiv w:val="1"/>
      <w:marLeft w:val="0"/>
      <w:marRight w:val="0"/>
      <w:marTop w:val="0"/>
      <w:marBottom w:val="0"/>
      <w:divBdr>
        <w:top w:val="none" w:sz="0" w:space="0" w:color="auto"/>
        <w:left w:val="none" w:sz="0" w:space="0" w:color="auto"/>
        <w:bottom w:val="none" w:sz="0" w:space="0" w:color="auto"/>
        <w:right w:val="none" w:sz="0" w:space="0" w:color="auto"/>
      </w:divBdr>
    </w:div>
    <w:div w:id="930817597">
      <w:bodyDiv w:val="1"/>
      <w:marLeft w:val="0"/>
      <w:marRight w:val="0"/>
      <w:marTop w:val="0"/>
      <w:marBottom w:val="0"/>
      <w:divBdr>
        <w:top w:val="none" w:sz="0" w:space="0" w:color="auto"/>
        <w:left w:val="none" w:sz="0" w:space="0" w:color="auto"/>
        <w:bottom w:val="none" w:sz="0" w:space="0" w:color="auto"/>
        <w:right w:val="none" w:sz="0" w:space="0" w:color="auto"/>
      </w:divBdr>
    </w:div>
    <w:div w:id="1084717818">
      <w:bodyDiv w:val="1"/>
      <w:marLeft w:val="0"/>
      <w:marRight w:val="0"/>
      <w:marTop w:val="0"/>
      <w:marBottom w:val="0"/>
      <w:divBdr>
        <w:top w:val="none" w:sz="0" w:space="0" w:color="auto"/>
        <w:left w:val="none" w:sz="0" w:space="0" w:color="auto"/>
        <w:bottom w:val="none" w:sz="0" w:space="0" w:color="auto"/>
        <w:right w:val="none" w:sz="0" w:space="0" w:color="auto"/>
      </w:divBdr>
    </w:div>
    <w:div w:id="1122847090">
      <w:bodyDiv w:val="1"/>
      <w:marLeft w:val="0"/>
      <w:marRight w:val="0"/>
      <w:marTop w:val="0"/>
      <w:marBottom w:val="0"/>
      <w:divBdr>
        <w:top w:val="none" w:sz="0" w:space="0" w:color="auto"/>
        <w:left w:val="none" w:sz="0" w:space="0" w:color="auto"/>
        <w:bottom w:val="none" w:sz="0" w:space="0" w:color="auto"/>
        <w:right w:val="none" w:sz="0" w:space="0" w:color="auto"/>
      </w:divBdr>
    </w:div>
    <w:div w:id="1173494857">
      <w:bodyDiv w:val="1"/>
      <w:marLeft w:val="0"/>
      <w:marRight w:val="0"/>
      <w:marTop w:val="0"/>
      <w:marBottom w:val="0"/>
      <w:divBdr>
        <w:top w:val="none" w:sz="0" w:space="0" w:color="auto"/>
        <w:left w:val="none" w:sz="0" w:space="0" w:color="auto"/>
        <w:bottom w:val="none" w:sz="0" w:space="0" w:color="auto"/>
        <w:right w:val="none" w:sz="0" w:space="0" w:color="auto"/>
      </w:divBdr>
    </w:div>
    <w:div w:id="1189568159">
      <w:bodyDiv w:val="1"/>
      <w:marLeft w:val="0"/>
      <w:marRight w:val="0"/>
      <w:marTop w:val="0"/>
      <w:marBottom w:val="0"/>
      <w:divBdr>
        <w:top w:val="none" w:sz="0" w:space="0" w:color="auto"/>
        <w:left w:val="none" w:sz="0" w:space="0" w:color="auto"/>
        <w:bottom w:val="none" w:sz="0" w:space="0" w:color="auto"/>
        <w:right w:val="none" w:sz="0" w:space="0" w:color="auto"/>
      </w:divBdr>
    </w:div>
    <w:div w:id="1190217466">
      <w:bodyDiv w:val="1"/>
      <w:marLeft w:val="0"/>
      <w:marRight w:val="0"/>
      <w:marTop w:val="0"/>
      <w:marBottom w:val="0"/>
      <w:divBdr>
        <w:top w:val="none" w:sz="0" w:space="0" w:color="auto"/>
        <w:left w:val="none" w:sz="0" w:space="0" w:color="auto"/>
        <w:bottom w:val="none" w:sz="0" w:space="0" w:color="auto"/>
        <w:right w:val="none" w:sz="0" w:space="0" w:color="auto"/>
      </w:divBdr>
    </w:div>
    <w:div w:id="1505702756">
      <w:bodyDiv w:val="1"/>
      <w:marLeft w:val="0"/>
      <w:marRight w:val="0"/>
      <w:marTop w:val="0"/>
      <w:marBottom w:val="0"/>
      <w:divBdr>
        <w:top w:val="none" w:sz="0" w:space="0" w:color="auto"/>
        <w:left w:val="none" w:sz="0" w:space="0" w:color="auto"/>
        <w:bottom w:val="none" w:sz="0" w:space="0" w:color="auto"/>
        <w:right w:val="none" w:sz="0" w:space="0" w:color="auto"/>
      </w:divBdr>
    </w:div>
    <w:div w:id="1588229776">
      <w:bodyDiv w:val="1"/>
      <w:marLeft w:val="0"/>
      <w:marRight w:val="0"/>
      <w:marTop w:val="0"/>
      <w:marBottom w:val="0"/>
      <w:divBdr>
        <w:top w:val="none" w:sz="0" w:space="0" w:color="auto"/>
        <w:left w:val="none" w:sz="0" w:space="0" w:color="auto"/>
        <w:bottom w:val="none" w:sz="0" w:space="0" w:color="auto"/>
        <w:right w:val="none" w:sz="0" w:space="0" w:color="auto"/>
      </w:divBdr>
    </w:div>
    <w:div w:id="1632592172">
      <w:bodyDiv w:val="1"/>
      <w:marLeft w:val="0"/>
      <w:marRight w:val="0"/>
      <w:marTop w:val="0"/>
      <w:marBottom w:val="0"/>
      <w:divBdr>
        <w:top w:val="none" w:sz="0" w:space="0" w:color="auto"/>
        <w:left w:val="none" w:sz="0" w:space="0" w:color="auto"/>
        <w:bottom w:val="none" w:sz="0" w:space="0" w:color="auto"/>
        <w:right w:val="none" w:sz="0" w:space="0" w:color="auto"/>
      </w:divBdr>
    </w:div>
    <w:div w:id="1680037872">
      <w:bodyDiv w:val="1"/>
      <w:marLeft w:val="0"/>
      <w:marRight w:val="0"/>
      <w:marTop w:val="0"/>
      <w:marBottom w:val="0"/>
      <w:divBdr>
        <w:top w:val="none" w:sz="0" w:space="0" w:color="auto"/>
        <w:left w:val="none" w:sz="0" w:space="0" w:color="auto"/>
        <w:bottom w:val="none" w:sz="0" w:space="0" w:color="auto"/>
        <w:right w:val="none" w:sz="0" w:space="0" w:color="auto"/>
      </w:divBdr>
    </w:div>
    <w:div w:id="1769226776">
      <w:bodyDiv w:val="1"/>
      <w:marLeft w:val="0"/>
      <w:marRight w:val="0"/>
      <w:marTop w:val="0"/>
      <w:marBottom w:val="0"/>
      <w:divBdr>
        <w:top w:val="none" w:sz="0" w:space="0" w:color="auto"/>
        <w:left w:val="none" w:sz="0" w:space="0" w:color="auto"/>
        <w:bottom w:val="none" w:sz="0" w:space="0" w:color="auto"/>
        <w:right w:val="none" w:sz="0" w:space="0" w:color="auto"/>
      </w:divBdr>
    </w:div>
    <w:div w:id="1840581677">
      <w:bodyDiv w:val="1"/>
      <w:marLeft w:val="0"/>
      <w:marRight w:val="0"/>
      <w:marTop w:val="0"/>
      <w:marBottom w:val="0"/>
      <w:divBdr>
        <w:top w:val="none" w:sz="0" w:space="0" w:color="auto"/>
        <w:left w:val="none" w:sz="0" w:space="0" w:color="auto"/>
        <w:bottom w:val="none" w:sz="0" w:space="0" w:color="auto"/>
        <w:right w:val="none" w:sz="0" w:space="0" w:color="auto"/>
      </w:divBdr>
    </w:div>
    <w:div w:id="1899515131">
      <w:bodyDiv w:val="1"/>
      <w:marLeft w:val="0"/>
      <w:marRight w:val="0"/>
      <w:marTop w:val="0"/>
      <w:marBottom w:val="0"/>
      <w:divBdr>
        <w:top w:val="none" w:sz="0" w:space="0" w:color="auto"/>
        <w:left w:val="none" w:sz="0" w:space="0" w:color="auto"/>
        <w:bottom w:val="none" w:sz="0" w:space="0" w:color="auto"/>
        <w:right w:val="none" w:sz="0" w:space="0" w:color="auto"/>
      </w:divBdr>
    </w:div>
    <w:div w:id="2032412407">
      <w:bodyDiv w:val="1"/>
      <w:marLeft w:val="0"/>
      <w:marRight w:val="0"/>
      <w:marTop w:val="0"/>
      <w:marBottom w:val="0"/>
      <w:divBdr>
        <w:top w:val="none" w:sz="0" w:space="0" w:color="auto"/>
        <w:left w:val="none" w:sz="0" w:space="0" w:color="auto"/>
        <w:bottom w:val="none" w:sz="0" w:space="0" w:color="auto"/>
        <w:right w:val="none" w:sz="0" w:space="0" w:color="auto"/>
      </w:divBdr>
    </w:div>
    <w:div w:id="2061055458">
      <w:bodyDiv w:val="1"/>
      <w:marLeft w:val="0"/>
      <w:marRight w:val="0"/>
      <w:marTop w:val="0"/>
      <w:marBottom w:val="0"/>
      <w:divBdr>
        <w:top w:val="none" w:sz="0" w:space="0" w:color="auto"/>
        <w:left w:val="none" w:sz="0" w:space="0" w:color="auto"/>
        <w:bottom w:val="none" w:sz="0" w:space="0" w:color="auto"/>
        <w:right w:val="none" w:sz="0" w:space="0" w:color="auto"/>
      </w:divBdr>
    </w:div>
    <w:div w:id="2067727078">
      <w:bodyDiv w:val="1"/>
      <w:marLeft w:val="0"/>
      <w:marRight w:val="0"/>
      <w:marTop w:val="0"/>
      <w:marBottom w:val="0"/>
      <w:divBdr>
        <w:top w:val="none" w:sz="0" w:space="0" w:color="auto"/>
        <w:left w:val="none" w:sz="0" w:space="0" w:color="auto"/>
        <w:bottom w:val="none" w:sz="0" w:space="0" w:color="auto"/>
        <w:right w:val="none" w:sz="0" w:space="0" w:color="auto"/>
      </w:divBdr>
    </w:div>
    <w:div w:id="2119715209">
      <w:bodyDiv w:val="1"/>
      <w:marLeft w:val="0"/>
      <w:marRight w:val="0"/>
      <w:marTop w:val="0"/>
      <w:marBottom w:val="0"/>
      <w:divBdr>
        <w:top w:val="none" w:sz="0" w:space="0" w:color="auto"/>
        <w:left w:val="none" w:sz="0" w:space="0" w:color="auto"/>
        <w:bottom w:val="none" w:sz="0" w:space="0" w:color="auto"/>
        <w:right w:val="none" w:sz="0" w:space="0" w:color="auto"/>
      </w:divBdr>
    </w:div>
    <w:div w:id="2123067555">
      <w:bodyDiv w:val="1"/>
      <w:marLeft w:val="0"/>
      <w:marRight w:val="0"/>
      <w:marTop w:val="0"/>
      <w:marBottom w:val="0"/>
      <w:divBdr>
        <w:top w:val="none" w:sz="0" w:space="0" w:color="auto"/>
        <w:left w:val="none" w:sz="0" w:space="0" w:color="auto"/>
        <w:bottom w:val="none" w:sz="0" w:space="0" w:color="auto"/>
        <w:right w:val="none" w:sz="0" w:space="0" w:color="auto"/>
      </w:divBdr>
    </w:div>
    <w:div w:id="212862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lumMod val="95000"/>
          </a:schemeClr>
        </a:solidFill>
        <a:ln>
          <a:solidFill>
            <a:schemeClr val="tx1">
              <a:lumMod val="95000"/>
              <a:lumOff val="5000"/>
            </a:schemeClr>
          </a:solid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14" ma:contentTypeDescription="新しいドキュメントを作成します。" ma:contentTypeScope="" ma:versionID="36fc41cfe6df7ad6e8a3dbb9cac4538d">
  <xsd:schema xmlns:xsd="http://www.w3.org/2001/XMLSchema" xmlns:xs="http://www.w3.org/2001/XMLSchema" xmlns:p="http://schemas.microsoft.com/office/2006/metadata/properties" xmlns:ns3="924ad72d-1aa8-4525-9e70-5d1270407cf9" xmlns:ns4="fec2aa0f-865b-4fb7-a7bb-977da500c70a" targetNamespace="http://schemas.microsoft.com/office/2006/metadata/properties" ma:root="true" ma:fieldsID="e08a84c8ec2539427a03966aacef70ad" ns3:_="" ns4:_="">
    <xsd:import namespace="924ad72d-1aa8-4525-9e70-5d1270407cf9"/>
    <xsd:import namespace="fec2aa0f-865b-4fb7-a7bb-977da500c70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_activity"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ad72d-1aa8-4525-9e70-5d1270407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c2aa0f-865b-4fb7-a7bb-977da500c70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24ad72d-1aa8-4525-9e70-5d1270407cf9" xsi:nil="true"/>
  </documentManagement>
</p:properties>
</file>

<file path=customXml/itemProps1.xml><?xml version="1.0" encoding="utf-8"?>
<ds:datastoreItem xmlns:ds="http://schemas.openxmlformats.org/officeDocument/2006/customXml" ds:itemID="{307B98A8-D162-4D4E-9E06-F3985EF2743A}">
  <ds:schemaRefs>
    <ds:schemaRef ds:uri="http://schemas.microsoft.com/sharepoint/v3/contenttype/forms"/>
  </ds:schemaRefs>
</ds:datastoreItem>
</file>

<file path=customXml/itemProps2.xml><?xml version="1.0" encoding="utf-8"?>
<ds:datastoreItem xmlns:ds="http://schemas.openxmlformats.org/officeDocument/2006/customXml" ds:itemID="{C9684949-0C7A-49DD-986A-C7F374BE7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ad72d-1aa8-4525-9e70-5d1270407cf9"/>
    <ds:schemaRef ds:uri="fec2aa0f-865b-4fb7-a7bb-977da500c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02656A-F167-471E-BE21-AA61CAC2A3D7}">
  <ds:schemaRefs>
    <ds:schemaRef ds:uri="http://schemas.openxmlformats.org/officeDocument/2006/bibliography"/>
  </ds:schemaRefs>
</ds:datastoreItem>
</file>

<file path=customXml/itemProps4.xml><?xml version="1.0" encoding="utf-8"?>
<ds:datastoreItem xmlns:ds="http://schemas.openxmlformats.org/officeDocument/2006/customXml" ds:itemID="{3D3B11D0-4D66-49AE-BD2A-1598C520FD7F}">
  <ds:schemaRefs>
    <ds:schemaRef ds:uri="http://schemas.microsoft.com/office/2006/metadata/properties"/>
    <ds:schemaRef ds:uri="http://schemas.microsoft.com/office/infopath/2007/PartnerControls"/>
    <ds:schemaRef ds:uri="924ad72d-1aa8-4525-9e70-5d1270407cf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352</Words>
  <Characters>2008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吉井　功</dc:creator>
  <cp:keywords/>
  <dc:description/>
  <cp:lastModifiedBy>中辻　克仁</cp:lastModifiedBy>
  <cp:revision>2</cp:revision>
  <cp:lastPrinted>2026-02-03T02:02:00Z</cp:lastPrinted>
  <dcterms:created xsi:type="dcterms:W3CDTF">2026-03-24T08:26:00Z</dcterms:created>
  <dcterms:modified xsi:type="dcterms:W3CDTF">2026-03-24T08:26:00Z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