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592" w:rsidRDefault="00132967" w:rsidP="00E7394E">
      <w:pPr>
        <w:adjustRightInd w:val="0"/>
        <w:snapToGrid w:val="0"/>
        <w:spacing w:before="240" w:line="200" w:lineRule="atLeast"/>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noProof/>
          <w:sz w:val="20"/>
        </w:rPr>
        <mc:AlternateContent>
          <mc:Choice Requires="wps">
            <w:drawing>
              <wp:anchor distT="0" distB="0" distL="114300" distR="114300" simplePos="0" relativeHeight="251658240" behindDoc="0" locked="0" layoutInCell="1" allowOverlap="1">
                <wp:simplePos x="0" y="0"/>
                <wp:positionH relativeFrom="column">
                  <wp:posOffset>5147945</wp:posOffset>
                </wp:positionH>
                <wp:positionV relativeFrom="paragraph">
                  <wp:posOffset>60960</wp:posOffset>
                </wp:positionV>
                <wp:extent cx="828675" cy="409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82867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1D80EA" id="正方形/長方形 4" o:spid="_x0000_s1026" style="position:absolute;left:0;text-align:left;margin-left:405.35pt;margin-top:4.8pt;width:65.25pt;height:32.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" filled="f" strokecolor="black [3213]" strokeweight="2pt"/>
            </w:pict>
          </mc:Fallback>
        </mc:AlternateContent>
      </w:r>
      <w:r>
        <w:rPr>
          <w:rFonts w:ascii="HG丸ｺﾞｼｯｸM-PRO" w:eastAsia="HG丸ｺﾞｼｯｸM-PRO" w:hAnsi="HG丸ｺﾞｼｯｸM-PRO" w:hint="eastAsia"/>
          <w:noProof/>
          <w:sz w:val="20"/>
        </w:rPr>
        <mc:AlternateContent>
          <mc:Choice Requires="wps">
            <w:drawing>
              <wp:anchor distT="0" distB="0" distL="114300" distR="114300" simplePos="0" relativeHeight="251657216" behindDoc="0" locked="0" layoutInCell="1" allowOverlap="1">
                <wp:simplePos x="0" y="0"/>
                <wp:positionH relativeFrom="column">
                  <wp:posOffset>5138420</wp:posOffset>
                </wp:positionH>
                <wp:positionV relativeFrom="paragraph">
                  <wp:posOffset>-5715</wp:posOffset>
                </wp:positionV>
                <wp:extent cx="9334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3450" cy="457200"/>
                        </a:xfrm>
                        <a:prstGeom prst="rect">
                          <a:avLst/>
                        </a:prstGeom>
                        <a:solidFill>
                          <a:schemeClr val="lt1"/>
                        </a:solidFill>
                        <a:ln w="6350">
                          <a:noFill/>
                        </a:ln>
                      </wps:spPr>
                      <wps:txbx>
                        <w:txbxContent>
                          <w:p w:rsidR="00527508" w:rsidRPr="00C86E18" w:rsidRDefault="00C86E18">
                            <w:pPr>
                              <w:rPr>
                                <w:rFonts w:asciiTheme="majorEastAsia" w:eastAsiaTheme="majorEastAsia" w:hAnsiTheme="majorEastAsia"/>
                                <w:b/>
                                <w:sz w:val="32"/>
                              </w:rPr>
                            </w:pPr>
                            <w:r w:rsidRPr="00C86E18">
                              <w:rPr>
                                <w:rFonts w:asciiTheme="majorEastAsia" w:eastAsiaTheme="majorEastAsia" w:hAnsiTheme="majorEastAsia" w:hint="eastAsia"/>
                                <w:b/>
                                <w:sz w:val="32"/>
                              </w:rPr>
                              <w:t>資料</w:t>
                            </w:r>
                            <w:r w:rsidR="00132967">
                              <w:rPr>
                                <w:rFonts w:asciiTheme="majorEastAsia" w:eastAsiaTheme="majorEastAsia" w:hAnsiTheme="majorEastAsia" w:hint="eastAsia"/>
                                <w:b/>
                                <w:sz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6pt;margin-top:-.45pt;width:73.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" fillcolor="white [3201]" stroked="f" strokeweight=".5pt">
                <v:textbox>
                  <w:txbxContent>
                    <w:p w:rsidR="00527508" w:rsidRPr="00C86E18" w:rsidRDefault="00C86E18">
                      <w:pPr>
                        <w:rPr>
                          <w:rFonts w:asciiTheme="majorEastAsia" w:eastAsiaTheme="majorEastAsia" w:hAnsiTheme="majorEastAsia"/>
                          <w:b/>
                          <w:sz w:val="32"/>
                        </w:rPr>
                      </w:pPr>
                      <w:r w:rsidRPr="00C86E18">
                        <w:rPr>
                          <w:rFonts w:asciiTheme="majorEastAsia" w:eastAsiaTheme="majorEastAsia" w:hAnsiTheme="majorEastAsia" w:hint="eastAsia"/>
                          <w:b/>
                          <w:sz w:val="32"/>
                        </w:rPr>
                        <w:t>資料</w:t>
                      </w:r>
                      <w:r w:rsidR="00132967">
                        <w:rPr>
                          <w:rFonts w:asciiTheme="majorEastAsia" w:eastAsiaTheme="majorEastAsia" w:hAnsiTheme="majorEastAsia" w:hint="eastAsia"/>
                          <w:b/>
                          <w:sz w:val="32"/>
                        </w:rPr>
                        <w:t>２</w:t>
                      </w:r>
                    </w:p>
                  </w:txbxContent>
                </v:textbox>
              </v:shape>
            </w:pict>
          </mc:Fallback>
        </mc:AlternateContent>
      </w:r>
      <w:r w:rsidR="0087564D" w:rsidRPr="00F33D73">
        <w:rPr>
          <w:noProof/>
        </w:rPr>
        <mc:AlternateContent>
          <mc:Choice Requires="wps">
            <w:drawing>
              <wp:anchor distT="0" distB="0" distL="114300" distR="114300" simplePos="0" relativeHeight="251656192" behindDoc="0" locked="0" layoutInCell="1" allowOverlap="1" wp14:anchorId="07C3A4BF" wp14:editId="7793E2D0">
                <wp:simplePos x="0" y="0"/>
                <wp:positionH relativeFrom="column">
                  <wp:posOffset>861695</wp:posOffset>
                </wp:positionH>
                <wp:positionV relativeFrom="paragraph">
                  <wp:posOffset>-128905</wp:posOffset>
                </wp:positionV>
                <wp:extent cx="4210050" cy="657225"/>
                <wp:effectExtent l="0" t="0" r="19050" b="28575"/>
                <wp:wrapNone/>
                <wp:docPr id="2" name="テキスト ボックス 7"/>
                <wp:cNvGraphicFramePr/>
                <a:graphic xmlns:a="http://schemas.openxmlformats.org/drawingml/2006/main">
                  <a:graphicData uri="http://schemas.microsoft.com/office/word/2010/wordprocessingShape">
                    <wps:wsp>
                      <wps:cNvSpPr txBox="1"/>
                      <wps:spPr>
                        <a:xfrm>
                          <a:off x="0" y="0"/>
                          <a:ext cx="4210050" cy="657225"/>
                        </a:xfrm>
                        <a:prstGeom prst="horizontalScroll">
                          <a:avLst/>
                        </a:prstGeom>
                        <a:solidFill>
                          <a:schemeClr val="accent5">
                            <a:lumMod val="20000"/>
                            <a:lumOff val="80000"/>
                          </a:schemeClr>
                        </a:solidFill>
                        <a:ln>
                          <a:solidFill>
                            <a:schemeClr val="tx1"/>
                          </a:solidFill>
                        </a:ln>
                      </wps:spPr>
                      <wps:txbx>
                        <w:txbxContent>
                          <w:p w:rsidR="00B82772" w:rsidRPr="004B3C43" w:rsidRDefault="00B82772" w:rsidP="004B3C43">
                            <w:pPr>
                              <w:pStyle w:val="Web"/>
                              <w:spacing w:before="0" w:beforeAutospacing="0" w:after="0" w:afterAutospacing="0"/>
                              <w:jc w:val="center"/>
                              <w:rPr>
                                <w:rFonts w:ascii="HG丸ｺﾞｼｯｸM-PRO" w:eastAsia="HG丸ｺﾞｼｯｸM-PRO" w:hAnsi="HG丸ｺﾞｼｯｸM-PRO" w:cstheme="minorBidi"/>
                                <w:b/>
                                <w:bCs/>
                                <w:szCs w:val="40"/>
                              </w:rPr>
                            </w:pPr>
                            <w:r w:rsidRPr="00A103A7">
                              <w:rPr>
                                <w:rFonts w:ascii="HG丸ｺﾞｼｯｸM-PRO" w:eastAsia="HG丸ｺﾞｼｯｸM-PRO" w:hAnsi="HG丸ｺﾞｼｯｸM-PRO" w:cstheme="minorBidi" w:hint="eastAsia"/>
                                <w:b/>
                                <w:bCs/>
                                <w:szCs w:val="40"/>
                              </w:rPr>
                              <w:t>大阪府</w:t>
                            </w:r>
                            <w:r w:rsidR="00D24626" w:rsidRPr="00A103A7">
                              <w:rPr>
                                <w:rFonts w:ascii="HG丸ｺﾞｼｯｸM-PRO" w:eastAsia="HG丸ｺﾞｼｯｸM-PRO" w:hAnsi="HG丸ｺﾞｼｯｸM-PRO" w:cstheme="minorBidi" w:hint="eastAsia"/>
                                <w:b/>
                                <w:bCs/>
                                <w:szCs w:val="40"/>
                              </w:rPr>
                              <w:t>障がい者</w:t>
                            </w:r>
                            <w:r w:rsidRPr="00A103A7">
                              <w:rPr>
                                <w:rFonts w:ascii="HG丸ｺﾞｼｯｸM-PRO" w:eastAsia="HG丸ｺﾞｼｯｸM-PRO" w:hAnsi="HG丸ｺﾞｼｯｸM-PRO" w:cstheme="minorBidi" w:hint="eastAsia"/>
                                <w:b/>
                                <w:bCs/>
                                <w:szCs w:val="40"/>
                              </w:rPr>
                              <w:t>介護給付費等不服審査会</w:t>
                            </w:r>
                            <w:r w:rsidR="004B3C43">
                              <w:rPr>
                                <w:rFonts w:ascii="HG丸ｺﾞｼｯｸM-PRO" w:eastAsia="HG丸ｺﾞｼｯｸM-PRO" w:hAnsi="HG丸ｺﾞｼｯｸM-PRO" w:cstheme="minorBidi" w:hint="eastAsia"/>
                                <w:b/>
                                <w:bCs/>
                                <w:szCs w:val="40"/>
                              </w:rPr>
                              <w:t>の運営</w:t>
                            </w:r>
                            <w:r w:rsidR="003922B3">
                              <w:rPr>
                                <w:rFonts w:ascii="HG丸ｺﾞｼｯｸM-PRO" w:eastAsia="HG丸ｺﾞｼｯｸM-PRO" w:hAnsi="HG丸ｺﾞｼｯｸM-PRO" w:cstheme="minorBidi" w:hint="eastAsia"/>
                                <w:b/>
                                <w:bCs/>
                                <w:szCs w:val="40"/>
                              </w:rPr>
                              <w:t>について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7C3A4B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7" o:spid="_x0000_s1027" type="#_x0000_t98" style="position:absolute;left:0;text-align:left;margin-left:67.85pt;margin-top:-10.15pt;width:331.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" fillcolor="#daeef3 [664]" strokecolor="black [3213]">
                <v:textbox>
                  <w:txbxContent>
                    <w:p w:rsidR="00B82772" w:rsidRPr="004B3C43" w:rsidRDefault="00B82772" w:rsidP="004B3C43">
                      <w:pPr>
                        <w:pStyle w:val="Web"/>
                        <w:spacing w:before="0" w:beforeAutospacing="0" w:after="0" w:afterAutospacing="0"/>
                        <w:jc w:val="center"/>
                        <w:rPr>
                          <w:rFonts w:ascii="HG丸ｺﾞｼｯｸM-PRO" w:eastAsia="HG丸ｺﾞｼｯｸM-PRO" w:hAnsi="HG丸ｺﾞｼｯｸM-PRO" w:cstheme="minorBidi"/>
                          <w:b/>
                          <w:bCs/>
                          <w:szCs w:val="40"/>
                        </w:rPr>
                      </w:pPr>
                      <w:r w:rsidRPr="00A103A7">
                        <w:rPr>
                          <w:rFonts w:ascii="HG丸ｺﾞｼｯｸM-PRO" w:eastAsia="HG丸ｺﾞｼｯｸM-PRO" w:hAnsi="HG丸ｺﾞｼｯｸM-PRO" w:cstheme="minorBidi" w:hint="eastAsia"/>
                          <w:b/>
                          <w:bCs/>
                          <w:szCs w:val="40"/>
                        </w:rPr>
                        <w:t>大阪府</w:t>
                      </w:r>
                      <w:r w:rsidR="00D24626" w:rsidRPr="00A103A7">
                        <w:rPr>
                          <w:rFonts w:ascii="HG丸ｺﾞｼｯｸM-PRO" w:eastAsia="HG丸ｺﾞｼｯｸM-PRO" w:hAnsi="HG丸ｺﾞｼｯｸM-PRO" w:cstheme="minorBidi" w:hint="eastAsia"/>
                          <w:b/>
                          <w:bCs/>
                          <w:szCs w:val="40"/>
                        </w:rPr>
                        <w:t>障がい者</w:t>
                      </w:r>
                      <w:r w:rsidRPr="00A103A7">
                        <w:rPr>
                          <w:rFonts w:ascii="HG丸ｺﾞｼｯｸM-PRO" w:eastAsia="HG丸ｺﾞｼｯｸM-PRO" w:hAnsi="HG丸ｺﾞｼｯｸM-PRO" w:cstheme="minorBidi" w:hint="eastAsia"/>
                          <w:b/>
                          <w:bCs/>
                          <w:szCs w:val="40"/>
                        </w:rPr>
                        <w:t>介護給付費等不服審査会</w:t>
                      </w:r>
                      <w:r w:rsidR="004B3C43">
                        <w:rPr>
                          <w:rFonts w:ascii="HG丸ｺﾞｼｯｸM-PRO" w:eastAsia="HG丸ｺﾞｼｯｸM-PRO" w:hAnsi="HG丸ｺﾞｼｯｸM-PRO" w:cstheme="minorBidi" w:hint="eastAsia"/>
                          <w:b/>
                          <w:bCs/>
                          <w:szCs w:val="40"/>
                        </w:rPr>
                        <w:t>の運営</w:t>
                      </w:r>
                      <w:r w:rsidR="003922B3">
                        <w:rPr>
                          <w:rFonts w:ascii="HG丸ｺﾞｼｯｸM-PRO" w:eastAsia="HG丸ｺﾞｼｯｸM-PRO" w:hAnsi="HG丸ｺﾞｼｯｸM-PRO" w:cstheme="minorBidi" w:hint="eastAsia"/>
                          <w:b/>
                          <w:bCs/>
                          <w:szCs w:val="40"/>
                        </w:rPr>
                        <w:t>について</w:t>
                      </w:r>
                    </w:p>
                  </w:txbxContent>
                </v:textbox>
              </v:shape>
            </w:pict>
          </mc:Fallback>
        </mc:AlternateContent>
      </w:r>
      <w:r w:rsidR="0087564D">
        <w:rPr>
          <w:rFonts w:ascii="HG丸ｺﾞｼｯｸM-PRO" w:eastAsia="HG丸ｺﾞｼｯｸM-PRO" w:hAnsi="HG丸ｺﾞｼｯｸM-PRO"/>
          <w:sz w:val="24"/>
        </w:rPr>
        <w:br/>
      </w:r>
    </w:p>
    <w:p w:rsidR="00B82772" w:rsidRDefault="00A103A7" w:rsidP="00E7394E">
      <w:pPr>
        <w:adjustRightInd w:val="0"/>
        <w:snapToGrid w:val="0"/>
        <w:spacing w:before="240" w:line="20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24626" w:rsidRPr="00F33D73">
        <w:rPr>
          <w:rFonts w:ascii="HG丸ｺﾞｼｯｸM-PRO" w:eastAsia="HG丸ｺﾞｼｯｸM-PRO" w:hAnsi="HG丸ｺﾞｼｯｸM-PRO" w:hint="eastAsia"/>
          <w:sz w:val="24"/>
        </w:rPr>
        <w:t>障がい者</w:t>
      </w:r>
      <w:r w:rsidR="00B82772" w:rsidRPr="00F33D73">
        <w:rPr>
          <w:rFonts w:ascii="HG丸ｺﾞｼｯｸM-PRO" w:eastAsia="HG丸ｺﾞｼｯｸM-PRO" w:hAnsi="HG丸ｺﾞｼｯｸM-PRO" w:hint="eastAsia"/>
          <w:sz w:val="24"/>
        </w:rPr>
        <w:t>介護給付費等不服審査会の概要</w:t>
      </w:r>
    </w:p>
    <w:p w:rsidR="00A103A7" w:rsidRDefault="00B82772" w:rsidP="0087564D">
      <w:pPr>
        <w:adjustRightInd w:val="0"/>
        <w:snapToGrid w:val="0"/>
        <w:spacing w:before="240" w:line="276" w:lineRule="auto"/>
        <w:ind w:leftChars="100" w:left="810" w:hangingChars="300" w:hanging="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【設置】平成18</w:t>
      </w:r>
      <w:r w:rsidR="0087564D">
        <w:rPr>
          <w:rFonts w:ascii="HG丸ｺﾞｼｯｸM-PRO" w:eastAsia="HG丸ｺﾞｼｯｸM-PRO" w:hAnsi="HG丸ｺﾞｼｯｸM-PRO" w:hint="eastAsia"/>
          <w:sz w:val="20"/>
        </w:rPr>
        <w:t>年４月１日</w:t>
      </w:r>
      <w:r w:rsidR="0087564D">
        <w:rPr>
          <w:rFonts w:ascii="HG丸ｺﾞｼｯｸM-PRO" w:eastAsia="HG丸ｺﾞｼｯｸM-PRO" w:hAnsi="HG丸ｺﾞｼｯｸM-PRO"/>
          <w:sz w:val="20"/>
        </w:rPr>
        <w:br/>
      </w:r>
      <w:r w:rsidR="006D07DF"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sidR="006D07DF"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w:t>
      </w:r>
      <w:r w:rsidR="0087402F" w:rsidRPr="00F33D73">
        <w:rPr>
          <w:rFonts w:ascii="HG丸ｺﾞｼｯｸM-PRO" w:eastAsia="HG丸ｺﾞｼｯｸM-PRO" w:hAnsi="HG丸ｺﾞｼｯｸM-PRO" w:hint="eastAsia"/>
          <w:sz w:val="20"/>
        </w:rPr>
        <w:t>総合支援法</w:t>
      </w:r>
      <w:r w:rsidRPr="00F33D73">
        <w:rPr>
          <w:rFonts w:ascii="HG丸ｺﾞｼｯｸM-PRO" w:eastAsia="HG丸ｺﾞｼｯｸM-PRO" w:hAnsi="HG丸ｺﾞｼｯｸM-PRO" w:hint="eastAsia"/>
          <w:sz w:val="20"/>
        </w:rPr>
        <w:t>第98条第１項</w:t>
      </w:r>
      <w:r w:rsidR="0087564D">
        <w:rPr>
          <w:rFonts w:ascii="HG丸ｺﾞｼｯｸM-PRO" w:eastAsia="HG丸ｺﾞｼｯｸM-PRO" w:hAnsi="HG丸ｺﾞｼｯｸM-PRO" w:hint="eastAsia"/>
          <w:sz w:val="20"/>
        </w:rPr>
        <w:t xml:space="preserve">　　　　</w:t>
      </w:r>
      <w:r w:rsidRPr="00F33D73">
        <w:rPr>
          <w:rFonts w:ascii="HG丸ｺﾞｼｯｸM-PRO" w:eastAsia="HG丸ｺﾞｼｯｸM-PRO" w:hAnsi="HG丸ｺﾞｼｯｸM-PRO" w:hint="eastAsia"/>
          <w:sz w:val="20"/>
        </w:rPr>
        <w:t>・児童福祉法 第56条の５の５第２項</w:t>
      </w:r>
    </w:p>
    <w:p w:rsidR="00B82772" w:rsidRDefault="00B82772" w:rsidP="0087564D">
      <w:pPr>
        <w:adjustRightInd w:val="0"/>
        <w:snapToGrid w:val="0"/>
        <w:spacing w:line="276" w:lineRule="auto"/>
        <w:ind w:firstLineChars="800" w:firstLine="1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・不服審査会条例</w:t>
      </w:r>
      <w:r w:rsidR="0087402F" w:rsidRPr="00F33D73">
        <w:rPr>
          <w:rFonts w:ascii="HG丸ｺﾞｼｯｸM-PRO" w:eastAsia="HG丸ｺﾞｼｯｸM-PRO" w:hAnsi="HG丸ｺﾞｼｯｸM-PRO" w:hint="eastAsia"/>
          <w:sz w:val="20"/>
        </w:rPr>
        <w:t>第２条第１項</w:t>
      </w:r>
    </w:p>
    <w:p w:rsidR="00A103A7" w:rsidRDefault="00B82772" w:rsidP="0087564D">
      <w:pPr>
        <w:adjustRightInd w:val="0"/>
        <w:snapToGrid w:val="0"/>
        <w:spacing w:before="240" w:line="276" w:lineRule="auto"/>
        <w:ind w:leftChars="100" w:left="810" w:hangingChars="300" w:hanging="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【組織】</w:t>
      </w:r>
      <w:r w:rsidR="006D07DF" w:rsidRPr="00F33D73">
        <w:rPr>
          <w:rFonts w:ascii="HG丸ｺﾞｼｯｸM-PRO" w:eastAsia="HG丸ｺﾞｼｯｸM-PRO" w:hAnsi="HG丸ｺﾞｼｯｸM-PRO" w:hint="eastAsia"/>
          <w:sz w:val="20"/>
        </w:rPr>
        <w:t>定数は、</w:t>
      </w:r>
      <w:r w:rsidRPr="00F33D73">
        <w:rPr>
          <w:rFonts w:ascii="HG丸ｺﾞｼｯｸM-PRO" w:eastAsia="HG丸ｺﾞｼｯｸM-PRO" w:hAnsi="HG丸ｺﾞｼｯｸM-PRO" w:hint="eastAsia"/>
          <w:sz w:val="20"/>
        </w:rPr>
        <w:t>30</w:t>
      </w:r>
      <w:r w:rsidR="0087402F" w:rsidRPr="00F33D73">
        <w:rPr>
          <w:rFonts w:ascii="HG丸ｺﾞｼｯｸM-PRO" w:eastAsia="HG丸ｺﾞｼｯｸM-PRO" w:hAnsi="HG丸ｺﾞｼｯｸM-PRO" w:hint="eastAsia"/>
          <w:sz w:val="20"/>
        </w:rPr>
        <w:t>人以内とする。（※現在20人）</w:t>
      </w:r>
      <w:r w:rsidR="0087564D">
        <w:rPr>
          <w:rFonts w:ascii="HG丸ｺﾞｼｯｸM-PRO" w:eastAsia="HG丸ｺﾞｼｯｸM-PRO" w:hAnsi="HG丸ｺﾞｼｯｸM-PRO"/>
          <w:sz w:val="20"/>
        </w:rPr>
        <w:br/>
      </w:r>
      <w:r w:rsidR="00A64F78" w:rsidRPr="00F33D73">
        <w:rPr>
          <w:rFonts w:ascii="HG丸ｺﾞｼｯｸM-PRO" w:eastAsia="HG丸ｺﾞｼｯｸM-PRO" w:hAnsi="HG丸ｺﾞｼｯｸM-PRO" w:hint="eastAsia"/>
          <w:sz w:val="20"/>
        </w:rPr>
        <w:t>≪根拠≫</w:t>
      </w:r>
      <w:r w:rsidR="00A64F78">
        <w:rPr>
          <w:rFonts w:ascii="HG丸ｺﾞｼｯｸM-PRO" w:eastAsia="HG丸ｺﾞｼｯｸM-PRO" w:hAnsi="HG丸ｺﾞｼｯｸM-PRO" w:hint="eastAsia"/>
          <w:sz w:val="20"/>
        </w:rPr>
        <w:t>・総合支援法第98条第２項</w:t>
      </w:r>
      <w:r w:rsidR="0087564D">
        <w:rPr>
          <w:rFonts w:ascii="HG丸ｺﾞｼｯｸM-PRO" w:eastAsia="HG丸ｺﾞｼｯｸM-PRO" w:hAnsi="HG丸ｺﾞｼｯｸM-PRO" w:hint="eastAsia"/>
          <w:sz w:val="20"/>
        </w:rPr>
        <w:t xml:space="preserve">　　　　</w:t>
      </w:r>
      <w:r w:rsidR="00A64F78">
        <w:rPr>
          <w:rFonts w:ascii="HG丸ｺﾞｼｯｸM-PRO" w:eastAsia="HG丸ｺﾞｼｯｸM-PRO" w:hAnsi="HG丸ｺﾞｼｯｸM-PRO" w:hint="eastAsia"/>
          <w:sz w:val="20"/>
        </w:rPr>
        <w:t>・児童福祉法第56条の５の５第２項</w:t>
      </w:r>
    </w:p>
    <w:p w:rsidR="005B6C1E" w:rsidRDefault="00A103A7" w:rsidP="00E7394E">
      <w:pPr>
        <w:adjustRightInd w:val="0"/>
        <w:snapToGrid w:val="0"/>
        <w:spacing w:line="200" w:lineRule="atLeast"/>
        <w:ind w:firstLineChars="800" w:firstLine="1600"/>
        <w:rPr>
          <w:rFonts w:ascii="HG丸ｺﾞｼｯｸM-PRO" w:eastAsia="HG丸ｺﾞｼｯｸM-PRO" w:hAnsi="HG丸ｺﾞｼｯｸM-PRO"/>
          <w:sz w:val="20"/>
        </w:rPr>
      </w:pPr>
      <w:r>
        <w:rPr>
          <w:rFonts w:ascii="HG丸ｺﾞｼｯｸM-PRO" w:eastAsia="HG丸ｺﾞｼｯｸM-PRO" w:hAnsi="HG丸ｺﾞｼｯｸM-PRO" w:hint="eastAsia"/>
          <w:sz w:val="20"/>
        </w:rPr>
        <w:t>・総合支援法施行令第46条</w:t>
      </w:r>
      <w:r>
        <w:rPr>
          <w:rFonts w:ascii="HG丸ｺﾞｼｯｸM-PRO" w:eastAsia="HG丸ｺﾞｼｯｸM-PRO" w:hAnsi="HG丸ｺﾞｼｯｸM-PRO" w:hint="eastAsia"/>
          <w:sz w:val="20"/>
        </w:rPr>
        <w:tab/>
      </w:r>
      <w:r w:rsidR="00A64F78">
        <w:rPr>
          <w:rFonts w:ascii="HG丸ｺﾞｼｯｸM-PRO" w:eastAsia="HG丸ｺﾞｼｯｸM-PRO" w:hAnsi="HG丸ｺﾞｼｯｸM-PRO" w:hint="eastAsia"/>
          <w:sz w:val="20"/>
        </w:rPr>
        <w:tab/>
        <w:t>・児童福祉法施行令第44</w:t>
      </w:r>
      <w:r w:rsidR="00721AF8">
        <w:rPr>
          <w:rFonts w:ascii="HG丸ｺﾞｼｯｸM-PRO" w:eastAsia="HG丸ｺﾞｼｯｸM-PRO" w:hAnsi="HG丸ｺﾞｼｯｸM-PRO" w:hint="eastAsia"/>
          <w:sz w:val="20"/>
        </w:rPr>
        <w:t>条の３</w:t>
      </w:r>
    </w:p>
    <w:p w:rsidR="00A64F78" w:rsidRDefault="00A64F78" w:rsidP="00E7394E">
      <w:pPr>
        <w:adjustRightInd w:val="0"/>
        <w:snapToGrid w:val="0"/>
        <w:spacing w:line="200" w:lineRule="atLeast"/>
        <w:ind w:left="780" w:firstLineChars="410" w:firstLine="82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不服審査会</w:t>
      </w:r>
      <w:r w:rsidRPr="00F33D73">
        <w:rPr>
          <w:rFonts w:ascii="HG丸ｺﾞｼｯｸM-PRO" w:eastAsia="HG丸ｺﾞｼｯｸM-PRO" w:hAnsi="HG丸ｺﾞｼｯｸM-PRO" w:hint="eastAsia"/>
          <w:sz w:val="20"/>
        </w:rPr>
        <w:t>条例第３条第１項</w:t>
      </w:r>
    </w:p>
    <w:p w:rsidR="00D25776" w:rsidRPr="00F33D73" w:rsidRDefault="0087402F"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【委員】</w:t>
      </w:r>
      <w:r w:rsidR="00D25776" w:rsidRPr="00F33D73">
        <w:rPr>
          <w:rFonts w:ascii="HG丸ｺﾞｼｯｸM-PRO" w:eastAsia="HG丸ｺﾞｼｯｸM-PRO" w:hAnsi="HG丸ｺﾞｼｯｸM-PRO" w:hint="eastAsia"/>
          <w:sz w:val="20"/>
        </w:rPr>
        <w:t>委員は、人格が高潔であって、介護給付費等又は地域相談支援給付費等に係る</w:t>
      </w:r>
      <w:r w:rsidR="00B82772" w:rsidRPr="00F33D73">
        <w:rPr>
          <w:rFonts w:ascii="HG丸ｺﾞｼｯｸM-PRO" w:eastAsia="HG丸ｺﾞｼｯｸM-PRO" w:hAnsi="HG丸ｺﾞｼｯｸM-PRO" w:hint="eastAsia"/>
          <w:sz w:val="20"/>
        </w:rPr>
        <w:t>処分</w:t>
      </w:r>
    </w:p>
    <w:p w:rsidR="00D25776" w:rsidRPr="00F33D73" w:rsidRDefault="00AE3F2F" w:rsidP="00E7394E">
      <w:pPr>
        <w:adjustRightInd w:val="0"/>
        <w:snapToGrid w:val="0"/>
        <w:spacing w:line="200" w:lineRule="atLeast"/>
        <w:ind w:firstLineChars="450" w:firstLine="9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D25776" w:rsidRPr="00F33D73">
        <w:rPr>
          <w:rFonts w:ascii="HG丸ｺﾞｼｯｸM-PRO" w:eastAsia="HG丸ｺﾞｼｯｸM-PRO" w:hAnsi="HG丸ｺﾞｼｯｸM-PRO" w:hint="eastAsia"/>
          <w:sz w:val="20"/>
        </w:rPr>
        <w:t>障がい児通所給付費</w:t>
      </w:r>
      <w:r w:rsidR="00B82772" w:rsidRPr="00F33D73">
        <w:rPr>
          <w:rFonts w:ascii="HG丸ｺﾞｼｯｸM-PRO" w:eastAsia="HG丸ｺﾞｼｯｸM-PRO" w:hAnsi="HG丸ｺﾞｼｯｸM-PRO" w:hint="eastAsia"/>
          <w:sz w:val="20"/>
        </w:rPr>
        <w:t>又は</w:t>
      </w:r>
      <w:r w:rsidR="00D25776" w:rsidRPr="00F33D73">
        <w:rPr>
          <w:rFonts w:ascii="HG丸ｺﾞｼｯｸM-PRO" w:eastAsia="HG丸ｺﾞｼｯｸM-PRO" w:hAnsi="HG丸ｺﾞｼｯｸM-PRO" w:hint="eastAsia"/>
          <w:sz w:val="20"/>
        </w:rPr>
        <w:t>特例障がい児通所給付費に係る</w:t>
      </w:r>
      <w:r w:rsidR="00B82772" w:rsidRPr="00F33D73">
        <w:rPr>
          <w:rFonts w:ascii="HG丸ｺﾞｼｯｸM-PRO" w:eastAsia="HG丸ｺﾞｼｯｸM-PRO" w:hAnsi="HG丸ｺﾞｼｯｸM-PRO" w:hint="eastAsia"/>
          <w:sz w:val="20"/>
        </w:rPr>
        <w:t>処分</w:t>
      </w:r>
      <w:r w:rsidRPr="00F33D73">
        <w:rPr>
          <w:rFonts w:ascii="HG丸ｺﾞｼｯｸM-PRO" w:eastAsia="HG丸ｺﾞｼｯｸM-PRO" w:hAnsi="HG丸ｺﾞｼｯｸM-PRO" w:hint="eastAsia"/>
          <w:sz w:val="20"/>
        </w:rPr>
        <w:t>〕</w:t>
      </w:r>
      <w:r w:rsidR="00B82772" w:rsidRPr="00F33D73">
        <w:rPr>
          <w:rFonts w:ascii="HG丸ｺﾞｼｯｸM-PRO" w:eastAsia="HG丸ｺﾞｼｯｸM-PRO" w:hAnsi="HG丸ｺﾞｼｯｸM-PRO" w:hint="eastAsia"/>
          <w:sz w:val="20"/>
        </w:rPr>
        <w:t>の審理に関し</w:t>
      </w:r>
    </w:p>
    <w:p w:rsidR="00D25776" w:rsidRPr="00F33D73" w:rsidRDefault="00B82772" w:rsidP="00E7394E">
      <w:pPr>
        <w:adjustRightInd w:val="0"/>
        <w:snapToGrid w:val="0"/>
        <w:spacing w:line="200" w:lineRule="atLeast"/>
        <w:ind w:firstLineChars="450" w:firstLine="9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公正かつ中立な判断をすることができ、かつ</w:t>
      </w:r>
      <w:r w:rsidR="00D25776"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障がい者等の保健又は福祉に関する</w:t>
      </w:r>
    </w:p>
    <w:p w:rsidR="00A64F78" w:rsidRDefault="00B82772" w:rsidP="0087564D">
      <w:pPr>
        <w:adjustRightInd w:val="0"/>
        <w:snapToGrid w:val="0"/>
        <w:spacing w:line="200" w:lineRule="atLeast"/>
        <w:ind w:leftChars="400" w:left="840" w:firstLineChars="50" w:firstLine="1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学識経験を有する者のうちから、</w:t>
      </w:r>
      <w:r w:rsidR="002C1B6F" w:rsidRPr="00F33D73">
        <w:rPr>
          <w:rFonts w:ascii="HG丸ｺﾞｼｯｸM-PRO" w:eastAsia="HG丸ｺﾞｼｯｸM-PRO" w:hAnsi="HG丸ｺﾞｼｯｸM-PRO" w:hint="eastAsia"/>
          <w:sz w:val="20"/>
        </w:rPr>
        <w:t>都道府県</w:t>
      </w:r>
      <w:r w:rsidRPr="00F33D73">
        <w:rPr>
          <w:rFonts w:ascii="HG丸ｺﾞｼｯｸM-PRO" w:eastAsia="HG丸ｺﾞｼｯｸM-PRO" w:hAnsi="HG丸ｺﾞｼｯｸM-PRO" w:hint="eastAsia"/>
          <w:sz w:val="20"/>
        </w:rPr>
        <w:t>知事が任命する。</w:t>
      </w:r>
      <w:r w:rsidR="0087564D">
        <w:rPr>
          <w:rFonts w:ascii="HG丸ｺﾞｼｯｸM-PRO" w:eastAsia="HG丸ｺﾞｼｯｸM-PRO" w:hAnsi="HG丸ｺﾞｼｯｸM-PRO"/>
          <w:sz w:val="20"/>
        </w:rPr>
        <w:br/>
      </w:r>
      <w:r w:rsidR="00A64F78" w:rsidRPr="00F33D73">
        <w:rPr>
          <w:rFonts w:ascii="HG丸ｺﾞｼｯｸM-PRO" w:eastAsia="HG丸ｺﾞｼｯｸM-PRO" w:hAnsi="HG丸ｺﾞｼｯｸM-PRO" w:hint="eastAsia"/>
          <w:sz w:val="20"/>
        </w:rPr>
        <w:t>≪根拠≫</w:t>
      </w:r>
      <w:r w:rsidR="00A64F78">
        <w:rPr>
          <w:rFonts w:ascii="HG丸ｺﾞｼｯｸM-PRO" w:eastAsia="HG丸ｺﾞｼｯｸM-PRO" w:hAnsi="HG丸ｺﾞｼｯｸM-PRO" w:hint="eastAsia"/>
          <w:sz w:val="20"/>
        </w:rPr>
        <w:t>・</w:t>
      </w:r>
      <w:r w:rsidR="00A64F78" w:rsidRPr="00F33D73">
        <w:rPr>
          <w:rFonts w:ascii="HG丸ｺﾞｼｯｸM-PRO" w:eastAsia="HG丸ｺﾞｼｯｸM-PRO" w:hAnsi="HG丸ｺﾞｼｯｸM-PRO" w:hint="eastAsia"/>
          <w:sz w:val="20"/>
        </w:rPr>
        <w:t>総合支援法第98条第３項</w:t>
      </w:r>
      <w:r w:rsidR="0087564D">
        <w:rPr>
          <w:rFonts w:ascii="HG丸ｺﾞｼｯｸM-PRO" w:eastAsia="HG丸ｺﾞｼｯｸM-PRO" w:hAnsi="HG丸ｺﾞｼｯｸM-PRO" w:hint="eastAsia"/>
          <w:sz w:val="20"/>
        </w:rPr>
        <w:tab/>
      </w:r>
      <w:r w:rsidR="00A64F78" w:rsidRPr="00F33D73">
        <w:rPr>
          <w:rFonts w:ascii="HG丸ｺﾞｼｯｸM-PRO" w:eastAsia="HG丸ｺﾞｼｯｸM-PRO" w:hAnsi="HG丸ｺﾞｼｯｸM-PRO" w:hint="eastAsia"/>
          <w:sz w:val="20"/>
        </w:rPr>
        <w:t>・児童福祉法第56条の５の５第</w:t>
      </w:r>
      <w:r w:rsidR="00A64F78">
        <w:rPr>
          <w:rFonts w:ascii="HG丸ｺﾞｼｯｸM-PRO" w:eastAsia="HG丸ｺﾞｼｯｸM-PRO" w:hAnsi="HG丸ｺﾞｼｯｸM-PRO" w:hint="eastAsia"/>
          <w:sz w:val="20"/>
        </w:rPr>
        <w:t>２項</w:t>
      </w:r>
    </w:p>
    <w:p w:rsidR="00A64F78" w:rsidRDefault="00AE3F2F" w:rsidP="0087564D">
      <w:pPr>
        <w:adjustRightInd w:val="0"/>
        <w:snapToGrid w:val="0"/>
        <w:spacing w:before="240" w:line="200" w:lineRule="atLeast"/>
        <w:ind w:leftChars="100" w:left="810" w:hangingChars="300" w:hanging="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【任期】</w:t>
      </w:r>
      <w:r w:rsidR="002C1B6F" w:rsidRPr="00F33D73">
        <w:rPr>
          <w:rFonts w:ascii="HG丸ｺﾞｼｯｸM-PRO" w:eastAsia="HG丸ｺﾞｼｯｸM-PRO" w:hAnsi="HG丸ｺﾞｼｯｸM-PRO" w:hint="eastAsia"/>
          <w:sz w:val="20"/>
        </w:rPr>
        <w:t>３年（再任されることができる。）</w:t>
      </w:r>
      <w:r w:rsidR="0087564D">
        <w:rPr>
          <w:rFonts w:ascii="HG丸ｺﾞｼｯｸM-PRO" w:eastAsia="HG丸ｺﾞｼｯｸM-PRO" w:hAnsi="HG丸ｺﾞｼｯｸM-PRO"/>
          <w:sz w:val="20"/>
        </w:rPr>
        <w:br/>
      </w:r>
      <w:r w:rsidR="00A64F78" w:rsidRPr="00F33D73">
        <w:rPr>
          <w:rFonts w:ascii="HG丸ｺﾞｼｯｸM-PRO" w:eastAsia="HG丸ｺﾞｼｯｸM-PRO" w:hAnsi="HG丸ｺﾞｼｯｸM-PRO" w:hint="eastAsia"/>
          <w:sz w:val="20"/>
        </w:rPr>
        <w:t>≪根拠≫</w:t>
      </w:r>
      <w:r w:rsidR="00A64F78">
        <w:rPr>
          <w:rFonts w:ascii="HG丸ｺﾞｼｯｸM-PRO" w:eastAsia="HG丸ｺﾞｼｯｸM-PRO" w:hAnsi="HG丸ｺﾞｼｯｸM-PRO" w:hint="eastAsia"/>
          <w:sz w:val="20"/>
        </w:rPr>
        <w:t>・</w:t>
      </w:r>
      <w:r w:rsidR="00A64F78" w:rsidRPr="00F33D73">
        <w:rPr>
          <w:rFonts w:ascii="HG丸ｺﾞｼｯｸM-PRO" w:eastAsia="HG丸ｺﾞｼｯｸM-PRO" w:hAnsi="HG丸ｺﾞｼｯｸM-PRO" w:hint="eastAsia"/>
          <w:sz w:val="20"/>
        </w:rPr>
        <w:t>総合支援法第99条</w:t>
      </w:r>
      <w:r w:rsidR="00A64F78">
        <w:rPr>
          <w:rFonts w:ascii="HG丸ｺﾞｼｯｸM-PRO" w:eastAsia="HG丸ｺﾞｼｯｸM-PRO" w:hAnsi="HG丸ｺﾞｼｯｸM-PRO" w:hint="eastAsia"/>
          <w:sz w:val="20"/>
        </w:rPr>
        <w:tab/>
      </w:r>
      <w:r w:rsidR="00A64F78">
        <w:rPr>
          <w:rFonts w:ascii="HG丸ｺﾞｼｯｸM-PRO" w:eastAsia="HG丸ｺﾞｼｯｸM-PRO" w:hAnsi="HG丸ｺﾞｼｯｸM-PRO" w:hint="eastAsia"/>
          <w:sz w:val="20"/>
        </w:rPr>
        <w:tab/>
        <w:t>・児童福祉法第56条の５の５第２項</w:t>
      </w:r>
    </w:p>
    <w:p w:rsidR="00AE5DE5" w:rsidRPr="00A103A7" w:rsidRDefault="00B82772"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【所掌事務】・</w:t>
      </w:r>
      <w:r w:rsidRPr="00F33D73">
        <w:rPr>
          <w:rFonts w:ascii="HG丸ｺﾞｼｯｸM-PRO" w:eastAsia="HG丸ｺﾞｼｯｸM-PRO" w:hAnsi="HG丸ｺﾞｼｯｸM-PRO" w:hint="eastAsia"/>
          <w:sz w:val="20"/>
          <w:u w:val="single"/>
        </w:rPr>
        <w:t>市町村の介護給付費等又は地域相談支援給付費等（以下「障がい者介護給付費</w:t>
      </w:r>
    </w:p>
    <w:p w:rsidR="00AE5DE5" w:rsidRDefault="00B82772" w:rsidP="00E7394E">
      <w:pPr>
        <w:adjustRightInd w:val="0"/>
        <w:snapToGrid w:val="0"/>
        <w:spacing w:line="200" w:lineRule="atLeast"/>
        <w:ind w:left="840" w:firstLineChars="330" w:firstLine="6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u w:val="single"/>
        </w:rPr>
        <w:t>等」という。）に係る処分</w:t>
      </w:r>
      <w:r w:rsidRPr="00F33D73">
        <w:rPr>
          <w:rFonts w:ascii="HG丸ｺﾞｼｯｸM-PRO" w:eastAsia="HG丸ｺﾞｼｯｸM-PRO" w:hAnsi="HG丸ｺﾞｼｯｸM-PRO" w:hint="eastAsia"/>
          <w:sz w:val="20"/>
          <w:vertAlign w:val="superscript"/>
        </w:rPr>
        <w:t>※1</w:t>
      </w:r>
      <w:r w:rsidRPr="00F33D73">
        <w:rPr>
          <w:rFonts w:ascii="HG丸ｺﾞｼｯｸM-PRO" w:eastAsia="HG丸ｺﾞｼｯｸM-PRO" w:hAnsi="HG丸ｺﾞｼｯｸM-PRO" w:hint="eastAsia"/>
          <w:sz w:val="20"/>
        </w:rPr>
        <w:t>に対する審査請求の</w:t>
      </w:r>
      <w:r w:rsidR="002C1B6F" w:rsidRPr="00F33D73">
        <w:rPr>
          <w:rFonts w:ascii="HG丸ｺﾞｼｯｸM-PRO" w:eastAsia="HG丸ｺﾞｼｯｸM-PRO" w:hAnsi="HG丸ｺﾞｼｯｸM-PRO" w:hint="eastAsia"/>
          <w:sz w:val="20"/>
        </w:rPr>
        <w:t>事件を審査する。</w:t>
      </w:r>
    </w:p>
    <w:p w:rsidR="00AE5DE5" w:rsidRDefault="00B82772" w:rsidP="00CE0DA0">
      <w:pPr>
        <w:adjustRightInd w:val="0"/>
        <w:snapToGrid w:val="0"/>
        <w:spacing w:line="200" w:lineRule="atLeast"/>
        <w:ind w:firstLineChars="650" w:firstLine="1300"/>
        <w:rPr>
          <w:rFonts w:ascii="HG丸ｺﾞｼｯｸM-PRO" w:eastAsia="HG丸ｺﾞｼｯｸM-PRO" w:hAnsi="HG丸ｺﾞｼｯｸM-PRO"/>
          <w:sz w:val="20"/>
          <w:u w:val="single"/>
        </w:rPr>
      </w:pPr>
      <w:r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u w:val="single"/>
        </w:rPr>
        <w:t>市町村の障がい児通所給付費又は特例障がい児通所給付費（以下「障がい児</w:t>
      </w:r>
    </w:p>
    <w:p w:rsidR="00AE5DE5" w:rsidRPr="00A103A7" w:rsidRDefault="00B82772" w:rsidP="00CE0DA0">
      <w:pPr>
        <w:adjustRightInd w:val="0"/>
        <w:snapToGrid w:val="0"/>
        <w:spacing w:line="200" w:lineRule="atLeast"/>
        <w:ind w:firstLineChars="750" w:firstLine="1500"/>
        <w:rPr>
          <w:rFonts w:ascii="HG丸ｺﾞｼｯｸM-PRO" w:eastAsia="HG丸ｺﾞｼｯｸM-PRO" w:hAnsi="HG丸ｺﾞｼｯｸM-PRO"/>
          <w:sz w:val="20"/>
          <w:u w:val="single"/>
        </w:rPr>
      </w:pPr>
      <w:r w:rsidRPr="00F33D73">
        <w:rPr>
          <w:rFonts w:ascii="HG丸ｺﾞｼｯｸM-PRO" w:eastAsia="HG丸ｺﾞｼｯｸM-PRO" w:hAnsi="HG丸ｺﾞｼｯｸM-PRO" w:hint="eastAsia"/>
          <w:sz w:val="20"/>
          <w:u w:val="single"/>
        </w:rPr>
        <w:t>通所給付費等」という。）に係る処分</w:t>
      </w:r>
      <w:r w:rsidRPr="00F33D73">
        <w:rPr>
          <w:rFonts w:ascii="HG丸ｺﾞｼｯｸM-PRO" w:eastAsia="HG丸ｺﾞｼｯｸM-PRO" w:hAnsi="HG丸ｺﾞｼｯｸM-PRO" w:hint="eastAsia"/>
          <w:sz w:val="20"/>
          <w:vertAlign w:val="superscript"/>
        </w:rPr>
        <w:t>※2</w:t>
      </w:r>
      <w:r w:rsidR="002C1B6F" w:rsidRPr="00F33D73">
        <w:rPr>
          <w:rFonts w:ascii="HG丸ｺﾞｼｯｸM-PRO" w:eastAsia="HG丸ｺﾞｼｯｸM-PRO" w:hAnsi="HG丸ｺﾞｼｯｸM-PRO" w:hint="eastAsia"/>
          <w:sz w:val="20"/>
        </w:rPr>
        <w:t>に対する審査請求の事件を審査する。</w:t>
      </w:r>
    </w:p>
    <w:p w:rsidR="002C1B6F" w:rsidRPr="00F33D73" w:rsidRDefault="00B82772" w:rsidP="00E7394E">
      <w:pPr>
        <w:adjustRightInd w:val="0"/>
        <w:snapToGrid w:val="0"/>
        <w:spacing w:beforeLines="50" w:before="180" w:line="200" w:lineRule="atLeast"/>
        <w:ind w:firstLine="839"/>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※1障がい者又は障がい児の保護者から支給を申請された障がい福祉サービス又は</w:t>
      </w:r>
    </w:p>
    <w:p w:rsidR="00B82772" w:rsidRPr="00F33D73" w:rsidRDefault="00B82772" w:rsidP="00E7394E">
      <w:pPr>
        <w:adjustRightInd w:val="0"/>
        <w:snapToGrid w:val="0"/>
        <w:spacing w:line="200" w:lineRule="atLeast"/>
        <w:ind w:left="840" w:firstLineChars="200" w:firstLine="360"/>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地域相談支援の利用について障がい者介護給付費等の支給の要否</w:t>
      </w:r>
      <w:r w:rsidR="00D25776" w:rsidRPr="00F33D73">
        <w:rPr>
          <w:rFonts w:ascii="HG丸ｺﾞｼｯｸM-PRO" w:eastAsia="HG丸ｺﾞｼｯｸM-PRO" w:hAnsi="HG丸ｺﾞｼｯｸM-PRO" w:hint="eastAsia"/>
          <w:sz w:val="18"/>
        </w:rPr>
        <w:t>等</w:t>
      </w:r>
      <w:r w:rsidRPr="00F33D73">
        <w:rPr>
          <w:rFonts w:ascii="HG丸ｺﾞｼｯｸM-PRO" w:eastAsia="HG丸ｺﾞｼｯｸM-PRO" w:hAnsi="HG丸ｺﾞｼｯｸM-PRO" w:hint="eastAsia"/>
          <w:sz w:val="18"/>
        </w:rPr>
        <w:t>を決定する</w:t>
      </w:r>
      <w:r w:rsidR="00D25776" w:rsidRPr="00F33D73">
        <w:rPr>
          <w:rFonts w:ascii="HG丸ｺﾞｼｯｸM-PRO" w:eastAsia="HG丸ｺﾞｼｯｸM-PRO" w:hAnsi="HG丸ｺﾞｼｯｸM-PRO" w:hint="eastAsia"/>
          <w:sz w:val="18"/>
        </w:rPr>
        <w:t>もの</w:t>
      </w:r>
      <w:r w:rsidRPr="00F33D73">
        <w:rPr>
          <w:rFonts w:ascii="HG丸ｺﾞｼｯｸM-PRO" w:eastAsia="HG丸ｺﾞｼｯｸM-PRO" w:hAnsi="HG丸ｺﾞｼｯｸM-PRO" w:hint="eastAsia"/>
          <w:sz w:val="18"/>
        </w:rPr>
        <w:t>。</w:t>
      </w:r>
    </w:p>
    <w:p w:rsidR="00D25776" w:rsidRPr="00F33D73" w:rsidRDefault="00B82772" w:rsidP="00E7394E">
      <w:pPr>
        <w:adjustRightInd w:val="0"/>
        <w:snapToGrid w:val="0"/>
        <w:spacing w:line="200" w:lineRule="atLeast"/>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18"/>
        </w:rPr>
        <w:t>※2障がい児の保護者から支給申請された障がい児通所支援の利用について、</w:t>
      </w:r>
    </w:p>
    <w:p w:rsidR="00AE5DE5" w:rsidRPr="00A103A7" w:rsidRDefault="00B82772" w:rsidP="00E7394E">
      <w:pPr>
        <w:adjustRightInd w:val="0"/>
        <w:snapToGrid w:val="0"/>
        <w:spacing w:line="200" w:lineRule="atLeast"/>
        <w:ind w:left="840" w:firstLineChars="200" w:firstLine="360"/>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障がい児通所給付費等の支給の要否</w:t>
      </w:r>
      <w:r w:rsidR="00D25776" w:rsidRPr="00F33D73">
        <w:rPr>
          <w:rFonts w:ascii="HG丸ｺﾞｼｯｸM-PRO" w:eastAsia="HG丸ｺﾞｼｯｸM-PRO" w:hAnsi="HG丸ｺﾞｼｯｸM-PRO" w:hint="eastAsia"/>
          <w:sz w:val="18"/>
        </w:rPr>
        <w:t>等</w:t>
      </w:r>
      <w:r w:rsidRPr="00F33D73">
        <w:rPr>
          <w:rFonts w:ascii="HG丸ｺﾞｼｯｸM-PRO" w:eastAsia="HG丸ｺﾞｼｯｸM-PRO" w:hAnsi="HG丸ｺﾞｼｯｸM-PRO" w:hint="eastAsia"/>
          <w:sz w:val="18"/>
        </w:rPr>
        <w:t>を決定するもの。</w:t>
      </w:r>
    </w:p>
    <w:p w:rsidR="005B6C1E" w:rsidRDefault="00AE5DE5" w:rsidP="00E7394E">
      <w:pPr>
        <w:adjustRightInd w:val="0"/>
        <w:snapToGrid w:val="0"/>
        <w:spacing w:before="240" w:line="200" w:lineRule="atLeast"/>
        <w:ind w:firstLineChars="400" w:firstLine="8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00A64F78" w:rsidRPr="00F33D73">
        <w:rPr>
          <w:rFonts w:ascii="HG丸ｺﾞｼｯｸM-PRO" w:eastAsia="HG丸ｺﾞｼｯｸM-PRO" w:hAnsi="HG丸ｺﾞｼｯｸM-PRO" w:hint="eastAsia"/>
          <w:sz w:val="20"/>
        </w:rPr>
        <w:t>総合支援法第98条第１項</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sidR="00A64F78" w:rsidRPr="00F33D73">
        <w:rPr>
          <w:rFonts w:ascii="HG丸ｺﾞｼｯｸM-PRO" w:eastAsia="HG丸ｺﾞｼｯｸM-PRO" w:hAnsi="HG丸ｺﾞｼｯｸM-PRO" w:hint="eastAsia"/>
          <w:sz w:val="20"/>
        </w:rPr>
        <w:t>・</w:t>
      </w:r>
      <w:r w:rsidR="00A64F78">
        <w:rPr>
          <w:rFonts w:ascii="HG丸ｺﾞｼｯｸM-PRO" w:eastAsia="HG丸ｺﾞｼｯｸM-PRO" w:hAnsi="HG丸ｺﾞｼｯｸM-PRO" w:hint="eastAsia"/>
          <w:sz w:val="20"/>
        </w:rPr>
        <w:t>児童福祉法第56</w:t>
      </w:r>
      <w:r w:rsidR="005B6C1E">
        <w:rPr>
          <w:rFonts w:ascii="HG丸ｺﾞｼｯｸM-PRO" w:eastAsia="HG丸ｺﾞｼｯｸM-PRO" w:hAnsi="HG丸ｺﾞｼｯｸM-PRO" w:hint="eastAsia"/>
          <w:sz w:val="20"/>
        </w:rPr>
        <w:t>条の５の５第２</w:t>
      </w:r>
      <w:r w:rsidR="002B2824">
        <w:rPr>
          <w:rFonts w:ascii="HG丸ｺﾞｼｯｸM-PRO" w:eastAsia="HG丸ｺﾞｼｯｸM-PRO" w:hAnsi="HG丸ｺﾞｼｯｸM-PRO" w:hint="eastAsia"/>
          <w:sz w:val="20"/>
        </w:rPr>
        <w:t>項</w:t>
      </w:r>
    </w:p>
    <w:p w:rsidR="00721AF8" w:rsidRDefault="005B6C1E" w:rsidP="00721AF8">
      <w:pPr>
        <w:adjustRightInd w:val="0"/>
        <w:snapToGrid w:val="0"/>
        <w:spacing w:line="200" w:lineRule="atLeast"/>
        <w:ind w:firstLineChars="800" w:firstLine="16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不服審査会</w:t>
      </w:r>
      <w:r w:rsidR="00AE5DE5">
        <w:rPr>
          <w:rFonts w:ascii="HG丸ｺﾞｼｯｸM-PRO" w:eastAsia="HG丸ｺﾞｼｯｸM-PRO" w:hAnsi="HG丸ｺﾞｼｯｸM-PRO" w:hint="eastAsia"/>
          <w:sz w:val="20"/>
        </w:rPr>
        <w:t>条例第２条第１項</w:t>
      </w:r>
    </w:p>
    <w:p w:rsidR="00721AF8" w:rsidRPr="00721AF8" w:rsidRDefault="002C1B6F" w:rsidP="00721AF8">
      <w:pPr>
        <w:adjustRightInd w:val="0"/>
        <w:snapToGrid w:val="0"/>
        <w:spacing w:before="240" w:line="200" w:lineRule="atLeast"/>
        <w:ind w:firstLineChars="150" w:firstLine="300"/>
        <w:rPr>
          <w:rFonts w:ascii="HG丸ｺﾞｼｯｸM-PRO" w:eastAsia="HG丸ｺﾞｼｯｸM-PRO" w:hAnsi="HG丸ｺﾞｼｯｸM-PRO"/>
          <w:sz w:val="19"/>
          <w:szCs w:val="19"/>
        </w:rPr>
      </w:pPr>
      <w:r w:rsidRPr="00F33D73">
        <w:rPr>
          <w:rFonts w:ascii="HG丸ｺﾞｼｯｸM-PRO" w:eastAsia="HG丸ｺﾞｼｯｸM-PRO" w:hAnsi="HG丸ｺﾞｼｯｸM-PRO" w:hint="eastAsia"/>
          <w:sz w:val="20"/>
        </w:rPr>
        <w:t>【会議】</w:t>
      </w:r>
      <w:r w:rsidR="006D07DF" w:rsidRPr="00F33D73">
        <w:rPr>
          <w:rFonts w:ascii="HG丸ｺﾞｼｯｸM-PRO" w:eastAsia="HG丸ｺﾞｼｯｸM-PRO" w:hAnsi="HG丸ｺﾞｼｯｸM-PRO" w:hint="eastAsia"/>
          <w:sz w:val="20"/>
        </w:rPr>
        <w:t>会長が招集する。</w:t>
      </w:r>
      <w:r w:rsidR="0087564D">
        <w:rPr>
          <w:rFonts w:ascii="HG丸ｺﾞｼｯｸM-PRO" w:eastAsia="HG丸ｺﾞｼｯｸM-PRO" w:hAnsi="HG丸ｺﾞｼｯｸM-PRO"/>
          <w:sz w:val="20"/>
        </w:rPr>
        <w:br/>
      </w:r>
      <w:r w:rsidR="0087564D">
        <w:rPr>
          <w:rFonts w:ascii="HG丸ｺﾞｼｯｸM-PRO" w:eastAsia="HG丸ｺﾞｼｯｸM-PRO" w:hAnsi="HG丸ｺﾞｼｯｸM-PRO" w:hint="eastAsia"/>
          <w:sz w:val="20"/>
        </w:rPr>
        <w:t xml:space="preserve">　　　　</w:t>
      </w:r>
      <w:r w:rsidR="005B6C1E" w:rsidRPr="00F33D73">
        <w:rPr>
          <w:rFonts w:ascii="HG丸ｺﾞｼｯｸM-PRO" w:eastAsia="HG丸ｺﾞｼｯｸM-PRO" w:hAnsi="HG丸ｺﾞｼｯｸM-PRO" w:hint="eastAsia"/>
          <w:sz w:val="20"/>
        </w:rPr>
        <w:t>≪</w:t>
      </w:r>
      <w:r w:rsidR="005B6C1E">
        <w:rPr>
          <w:rFonts w:ascii="HG丸ｺﾞｼｯｸM-PRO" w:eastAsia="HG丸ｺﾞｼｯｸM-PRO" w:hAnsi="HG丸ｺﾞｼｯｸM-PRO" w:hint="eastAsia"/>
          <w:sz w:val="20"/>
        </w:rPr>
        <w:t>根拠≫・</w:t>
      </w:r>
      <w:r w:rsidR="005B6C1E" w:rsidRPr="00F33D73">
        <w:rPr>
          <w:rFonts w:ascii="HG丸ｺﾞｼｯｸM-PRO" w:eastAsia="HG丸ｺﾞｼｯｸM-PRO" w:hAnsi="HG丸ｺﾞｼｯｸM-PRO" w:hint="eastAsia"/>
          <w:sz w:val="20"/>
        </w:rPr>
        <w:t>総合支援法施行令第47条第１項</w:t>
      </w:r>
      <w:r w:rsidR="005B6C1E">
        <w:rPr>
          <w:rFonts w:ascii="HG丸ｺﾞｼｯｸM-PRO" w:eastAsia="HG丸ｺﾞｼｯｸM-PRO" w:hAnsi="HG丸ｺﾞｼｯｸM-PRO" w:hint="eastAsia"/>
          <w:sz w:val="20"/>
        </w:rPr>
        <w:tab/>
        <w:t>・</w:t>
      </w:r>
      <w:r w:rsidR="005B6C1E" w:rsidRPr="005B6C1E">
        <w:rPr>
          <w:rFonts w:ascii="HG丸ｺﾞｼｯｸM-PRO" w:eastAsia="HG丸ｺﾞｼｯｸM-PRO" w:hAnsi="HG丸ｺﾞｼｯｸM-PRO" w:hint="eastAsia"/>
          <w:sz w:val="19"/>
          <w:szCs w:val="19"/>
        </w:rPr>
        <w:t>児童福祉法施行令第44</w:t>
      </w:r>
      <w:r w:rsidR="00721AF8">
        <w:rPr>
          <w:rFonts w:ascii="HG丸ｺﾞｼｯｸM-PRO" w:eastAsia="HG丸ｺﾞｼｯｸM-PRO" w:hAnsi="HG丸ｺﾞｼｯｸM-PRO" w:hint="eastAsia"/>
          <w:sz w:val="19"/>
          <w:szCs w:val="19"/>
        </w:rPr>
        <w:t>条の４</w:t>
      </w:r>
      <w:r w:rsidR="005B6C1E" w:rsidRPr="005B6C1E">
        <w:rPr>
          <w:rFonts w:ascii="HG丸ｺﾞｼｯｸM-PRO" w:eastAsia="HG丸ｺﾞｼｯｸM-PRO" w:hAnsi="HG丸ｺﾞｼｯｸM-PRO" w:hint="eastAsia"/>
          <w:sz w:val="19"/>
          <w:szCs w:val="19"/>
        </w:rPr>
        <w:t>第１項</w:t>
      </w:r>
    </w:p>
    <w:p w:rsidR="00B82772" w:rsidRPr="0087564D" w:rsidRDefault="00B82772" w:rsidP="0087564D">
      <w:pPr>
        <w:pStyle w:val="a3"/>
        <w:numPr>
          <w:ilvl w:val="0"/>
          <w:numId w:val="6"/>
        </w:numPr>
        <w:adjustRightInd w:val="0"/>
        <w:snapToGrid w:val="0"/>
        <w:spacing w:before="240" w:line="200" w:lineRule="atLeast"/>
        <w:ind w:leftChars="0"/>
        <w:rPr>
          <w:rFonts w:ascii="HG丸ｺﾞｼｯｸM-PRO" w:eastAsia="HG丸ｺﾞｼｯｸM-PRO" w:hAnsi="HG丸ｺﾞｼｯｸM-PRO"/>
          <w:sz w:val="20"/>
        </w:rPr>
      </w:pPr>
      <w:r w:rsidRPr="0087564D">
        <w:rPr>
          <w:rFonts w:ascii="HG丸ｺﾞｼｯｸM-PRO" w:eastAsia="HG丸ｺﾞｼｯｸM-PRO" w:hAnsi="HG丸ｺﾞｼｯｸM-PRO" w:hint="eastAsia"/>
          <w:sz w:val="24"/>
        </w:rPr>
        <w:t>合議体の概要</w:t>
      </w:r>
      <w:r w:rsidR="0087564D">
        <w:rPr>
          <w:rFonts w:ascii="HG丸ｺﾞｼｯｸM-PRO" w:eastAsia="HG丸ｺﾞｼｯｸM-PRO" w:hAnsi="HG丸ｺﾞｼｯｸM-PRO"/>
          <w:sz w:val="24"/>
        </w:rPr>
        <w:br/>
      </w:r>
      <w:r w:rsidRPr="0087564D">
        <w:rPr>
          <w:rFonts w:ascii="HG丸ｺﾞｼｯｸM-PRO" w:eastAsia="HG丸ｺﾞｼｯｸM-PRO" w:hAnsi="HG丸ｺﾞｼｯｸM-PRO" w:hint="eastAsia"/>
          <w:sz w:val="20"/>
        </w:rPr>
        <w:t>【設置】平成18年4月1日</w:t>
      </w:r>
    </w:p>
    <w:p w:rsidR="00A103A7" w:rsidRDefault="005B6C1E" w:rsidP="00E7394E">
      <w:pPr>
        <w:adjustRightInd w:val="0"/>
        <w:snapToGrid w:val="0"/>
        <w:spacing w:line="200" w:lineRule="atLeast"/>
        <w:ind w:firstLineChars="420" w:firstLine="840"/>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rPr>
        <w:t>≪</w:t>
      </w:r>
      <w:r w:rsidR="006D07DF" w:rsidRPr="00F33D73">
        <w:rPr>
          <w:rFonts w:ascii="HG丸ｺﾞｼｯｸM-PRO" w:eastAsia="HG丸ｺﾞｼｯｸM-PRO" w:hAnsi="HG丸ｺﾞｼｯｸM-PRO" w:hint="eastAsia"/>
          <w:sz w:val="20"/>
        </w:rPr>
        <w:t>根拠≫</w:t>
      </w:r>
      <w:r w:rsidR="00B82772" w:rsidRPr="00F33D73">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総合支援法</w:t>
      </w:r>
      <w:r w:rsidR="00B82772" w:rsidRPr="00F33D73">
        <w:rPr>
          <w:rFonts w:ascii="HG丸ｺﾞｼｯｸM-PRO" w:eastAsia="HG丸ｺﾞｼｯｸM-PRO" w:hAnsi="HG丸ｺﾞｼｯｸM-PRO" w:hint="eastAsia"/>
          <w:sz w:val="20"/>
        </w:rPr>
        <w:t>施行令</w:t>
      </w:r>
      <w:r w:rsidR="00B82772" w:rsidRPr="00F33D73">
        <w:rPr>
          <w:rFonts w:ascii="HG丸ｺﾞｼｯｸM-PRO" w:eastAsia="HG丸ｺﾞｼｯｸM-PRO" w:hAnsi="HG丸ｺﾞｼｯｸM-PRO" w:hint="eastAsia"/>
          <w:sz w:val="18"/>
          <w:szCs w:val="18"/>
        </w:rPr>
        <w:t>第</w:t>
      </w:r>
      <w:r w:rsidR="00073F8F" w:rsidRPr="00F33D73">
        <w:rPr>
          <w:rFonts w:ascii="HG丸ｺﾞｼｯｸM-PRO" w:eastAsia="HG丸ｺﾞｼｯｸM-PRO" w:hAnsi="HG丸ｺﾞｼｯｸM-PRO" w:hint="eastAsia"/>
          <w:sz w:val="18"/>
          <w:szCs w:val="18"/>
        </w:rPr>
        <w:t>48</w:t>
      </w:r>
      <w:r w:rsidR="00B82772" w:rsidRPr="00F33D73">
        <w:rPr>
          <w:rFonts w:ascii="HG丸ｺﾞｼｯｸM-PRO" w:eastAsia="HG丸ｺﾞｼｯｸM-PRO" w:hAnsi="HG丸ｺﾞｼｯｸM-PRO" w:hint="eastAsia"/>
          <w:sz w:val="18"/>
          <w:szCs w:val="18"/>
        </w:rPr>
        <w:t>条第1</w:t>
      </w:r>
      <w:r w:rsidR="00073F8F" w:rsidRPr="00F33D73">
        <w:rPr>
          <w:rFonts w:ascii="HG丸ｺﾞｼｯｸM-PRO" w:eastAsia="HG丸ｺﾞｼｯｸM-PRO" w:hAnsi="HG丸ｺﾞｼｯｸM-PRO" w:hint="eastAsia"/>
          <w:sz w:val="18"/>
          <w:szCs w:val="18"/>
        </w:rPr>
        <w:t>項</w:t>
      </w:r>
      <w:r w:rsidR="00A103A7">
        <w:rPr>
          <w:rFonts w:ascii="HG丸ｺﾞｼｯｸM-PRO" w:eastAsia="HG丸ｺﾞｼｯｸM-PRO" w:hAnsi="HG丸ｺﾞｼｯｸM-PRO" w:hint="eastAsia"/>
          <w:sz w:val="18"/>
          <w:szCs w:val="18"/>
        </w:rPr>
        <w:tab/>
      </w:r>
      <w:r w:rsidR="00B82772" w:rsidRPr="00F33D73">
        <w:rPr>
          <w:rFonts w:ascii="HG丸ｺﾞｼｯｸM-PRO" w:eastAsia="HG丸ｺﾞｼｯｸM-PRO" w:hAnsi="HG丸ｺﾞｼｯｸM-PRO" w:hint="eastAsia"/>
          <w:sz w:val="20"/>
        </w:rPr>
        <w:t>・</w:t>
      </w:r>
      <w:r w:rsidR="00B82772" w:rsidRPr="00A103A7">
        <w:rPr>
          <w:rFonts w:ascii="HG丸ｺﾞｼｯｸM-PRO" w:eastAsia="HG丸ｺﾞｼｯｸM-PRO" w:hAnsi="HG丸ｺﾞｼｯｸM-PRO" w:hint="eastAsia"/>
          <w:sz w:val="19"/>
          <w:szCs w:val="19"/>
        </w:rPr>
        <w:t>児童福祉法施行令 第44</w:t>
      </w:r>
      <w:r w:rsidR="00721AF8">
        <w:rPr>
          <w:rFonts w:ascii="HG丸ｺﾞｼｯｸM-PRO" w:eastAsia="HG丸ｺﾞｼｯｸM-PRO" w:hAnsi="HG丸ｺﾞｼｯｸM-PRO" w:hint="eastAsia"/>
          <w:sz w:val="19"/>
          <w:szCs w:val="19"/>
        </w:rPr>
        <w:t>条の５</w:t>
      </w:r>
      <w:r w:rsidR="00B82772" w:rsidRPr="00A103A7">
        <w:rPr>
          <w:rFonts w:ascii="HG丸ｺﾞｼｯｸM-PRO" w:eastAsia="HG丸ｺﾞｼｯｸM-PRO" w:hAnsi="HG丸ｺﾞｼｯｸM-PRO" w:hint="eastAsia"/>
          <w:sz w:val="19"/>
          <w:szCs w:val="19"/>
        </w:rPr>
        <w:t>第１項</w:t>
      </w:r>
    </w:p>
    <w:p w:rsidR="00073F8F" w:rsidRPr="00F33D73" w:rsidRDefault="00B82772" w:rsidP="00DE2780">
      <w:pPr>
        <w:adjustRightInd w:val="0"/>
        <w:snapToGrid w:val="0"/>
        <w:spacing w:before="240" w:line="200" w:lineRule="atLeast"/>
        <w:ind w:firstLineChars="150" w:firstLine="3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【組織】</w:t>
      </w:r>
      <w:r w:rsidR="005B6C1E">
        <w:rPr>
          <w:rFonts w:ascii="HG丸ｺﾞｼｯｸM-PRO" w:eastAsia="HG丸ｺﾞｼｯｸM-PRO" w:hAnsi="HG丸ｺﾞｼｯｸM-PRO" w:hint="eastAsia"/>
          <w:sz w:val="20"/>
        </w:rPr>
        <w:t>・</w:t>
      </w:r>
      <w:r w:rsidR="00D25776" w:rsidRPr="00F33D73">
        <w:rPr>
          <w:rFonts w:ascii="HG丸ｺﾞｼｯｸM-PRO" w:eastAsia="HG丸ｺﾞｼｯｸM-PRO" w:hAnsi="HG丸ｺﾞｼｯｸM-PRO" w:hint="eastAsia"/>
          <w:sz w:val="20"/>
        </w:rPr>
        <w:t>定数は、５人とする。</w:t>
      </w:r>
    </w:p>
    <w:p w:rsidR="005B6C1E" w:rsidRDefault="005B6C1E" w:rsidP="00DE2780">
      <w:pPr>
        <w:adjustRightInd w:val="0"/>
        <w:snapToGrid w:val="0"/>
        <w:spacing w:line="20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073F8F" w:rsidRPr="00F33D73">
        <w:rPr>
          <w:rFonts w:ascii="HG丸ｺﾞｼｯｸM-PRO" w:eastAsia="HG丸ｺﾞｼｯｸM-PRO" w:hAnsi="HG丸ｺﾞｼｯｸM-PRO" w:hint="eastAsia"/>
          <w:sz w:val="20"/>
        </w:rPr>
        <w:t>委員のうちから不服審査会が指名する者をもって合議体を構成</w:t>
      </w:r>
      <w:r w:rsidR="006D07DF" w:rsidRPr="00F33D73">
        <w:rPr>
          <w:rFonts w:ascii="HG丸ｺﾞｼｯｸM-PRO" w:eastAsia="HG丸ｺﾞｼｯｸM-PRO" w:hAnsi="HG丸ｺﾞｼｯｸM-PRO" w:hint="eastAsia"/>
          <w:sz w:val="20"/>
        </w:rPr>
        <w:t>す</w:t>
      </w:r>
      <w:r w:rsidR="00B82772" w:rsidRPr="00F33D73">
        <w:rPr>
          <w:rFonts w:ascii="HG丸ｺﾞｼｯｸM-PRO" w:eastAsia="HG丸ｺﾞｼｯｸM-PRO" w:hAnsi="HG丸ｺﾞｼｯｸM-PRO" w:hint="eastAsia"/>
          <w:sz w:val="20"/>
        </w:rPr>
        <w:t>る。</w:t>
      </w:r>
    </w:p>
    <w:p w:rsidR="00A103A7" w:rsidRDefault="005B6C1E" w:rsidP="00DE2780">
      <w:pPr>
        <w:adjustRightInd w:val="0"/>
        <w:snapToGrid w:val="0"/>
        <w:spacing w:line="20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D07DF" w:rsidRPr="00F33D73">
        <w:rPr>
          <w:rFonts w:ascii="HG丸ｺﾞｼｯｸM-PRO" w:eastAsia="HG丸ｺﾞｼｯｸM-PRO" w:hAnsi="HG丸ｺﾞｼｯｸM-PRO" w:hint="eastAsia"/>
          <w:sz w:val="20"/>
        </w:rPr>
        <w:t>４合議体を組織し、それぞれ、第１合議体から第４合議体と称する。</w:t>
      </w:r>
    </w:p>
    <w:p w:rsidR="005B6C1E" w:rsidRDefault="005B6C1E" w:rsidP="00E7394E">
      <w:pPr>
        <w:adjustRightInd w:val="0"/>
        <w:snapToGrid w:val="0"/>
        <w:spacing w:line="200" w:lineRule="atLeast"/>
        <w:ind w:firstLineChars="450" w:firstLine="900"/>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19"/>
          <w:szCs w:val="19"/>
        </w:rPr>
        <w:t>総合支援法施行令第48条第３項</w:t>
      </w:r>
      <w:r>
        <w:rPr>
          <w:rFonts w:ascii="HG丸ｺﾞｼｯｸM-PRO" w:eastAsia="HG丸ｺﾞｼｯｸM-PRO" w:hAnsi="HG丸ｺﾞｼｯｸM-PRO" w:hint="eastAsia"/>
          <w:sz w:val="19"/>
          <w:szCs w:val="19"/>
        </w:rPr>
        <w:tab/>
        <w:t>・児童福祉法施行令第44</w:t>
      </w:r>
      <w:r w:rsidR="00B47094">
        <w:rPr>
          <w:rFonts w:ascii="HG丸ｺﾞｼｯｸM-PRO" w:eastAsia="HG丸ｺﾞｼｯｸM-PRO" w:hAnsi="HG丸ｺﾞｼｯｸM-PRO" w:hint="eastAsia"/>
          <w:sz w:val="19"/>
          <w:szCs w:val="19"/>
        </w:rPr>
        <w:t>条の５</w:t>
      </w:r>
      <w:r>
        <w:rPr>
          <w:rFonts w:ascii="HG丸ｺﾞｼｯｸM-PRO" w:eastAsia="HG丸ｺﾞｼｯｸM-PRO" w:hAnsi="HG丸ｺﾞｼｯｸM-PRO" w:hint="eastAsia"/>
          <w:sz w:val="19"/>
          <w:szCs w:val="19"/>
        </w:rPr>
        <w:t>第３項</w:t>
      </w:r>
    </w:p>
    <w:p w:rsidR="002B2824" w:rsidRPr="00DE2780" w:rsidRDefault="005B6C1E" w:rsidP="00284732">
      <w:pPr>
        <w:adjustRightInd w:val="0"/>
        <w:snapToGrid w:val="0"/>
        <w:spacing w:line="360" w:lineRule="auto"/>
        <w:ind w:left="840" w:firstLineChars="450" w:firstLine="855"/>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00A103A7">
        <w:rPr>
          <w:rFonts w:ascii="HG丸ｺﾞｼｯｸM-PRO" w:eastAsia="HG丸ｺﾞｼｯｸM-PRO" w:hAnsi="HG丸ｺﾞｼｯｸM-PRO" w:hint="eastAsia"/>
          <w:sz w:val="19"/>
          <w:szCs w:val="19"/>
        </w:rPr>
        <w:t>不服審査会</w:t>
      </w:r>
      <w:r w:rsidRPr="00F33D73">
        <w:rPr>
          <w:rFonts w:ascii="HG丸ｺﾞｼｯｸM-PRO" w:eastAsia="HG丸ｺﾞｼｯｸM-PRO" w:hAnsi="HG丸ｺﾞｼｯｸM-PRO" w:hint="eastAsia"/>
          <w:sz w:val="19"/>
          <w:szCs w:val="19"/>
        </w:rPr>
        <w:t>条例第３条第２項</w:t>
      </w:r>
      <w:r w:rsidR="00A103A7">
        <w:rPr>
          <w:rFonts w:ascii="HG丸ｺﾞｼｯｸM-PRO" w:eastAsia="HG丸ｺﾞｼｯｸM-PRO" w:hAnsi="HG丸ｺﾞｼｯｸM-PRO" w:hint="eastAsia"/>
          <w:sz w:val="19"/>
          <w:szCs w:val="19"/>
        </w:rPr>
        <w:tab/>
        <w:t>・</w:t>
      </w:r>
      <w:r w:rsidRPr="00F33D73">
        <w:rPr>
          <w:rFonts w:ascii="HG丸ｺﾞｼｯｸM-PRO" w:eastAsia="HG丸ｺﾞｼｯｸM-PRO" w:hAnsi="HG丸ｺﾞｼｯｸM-PRO" w:hint="eastAsia"/>
          <w:sz w:val="19"/>
          <w:szCs w:val="19"/>
        </w:rPr>
        <w:t>不服審査会運営規程第２条第１項</w:t>
      </w:r>
    </w:p>
    <w:p w:rsidR="00DE2780" w:rsidRDefault="000A1F67" w:rsidP="00DE2780">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w:t>
      </w:r>
      <w:r w:rsidR="00DE2780">
        <w:rPr>
          <w:rFonts w:ascii="HG丸ｺﾞｼｯｸM-PRO" w:eastAsia="HG丸ｺﾞｼｯｸM-PRO" w:hAnsi="HG丸ｺﾞｼｯｸM-PRO" w:hint="eastAsia"/>
          <w:sz w:val="20"/>
        </w:rPr>
        <w:t xml:space="preserve"> 【委員】各合議体の委員の構成は、不服審査会において定める。</w:t>
      </w:r>
    </w:p>
    <w:p w:rsidR="007A0F3D" w:rsidRDefault="007A0F3D" w:rsidP="00DE2780">
      <w:pPr>
        <w:adjustRightInd w:val="0"/>
        <w:snapToGrid w:val="0"/>
        <w:spacing w:line="200" w:lineRule="atLeast"/>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・不服審査会運営規程第２条第２項</w:t>
      </w:r>
    </w:p>
    <w:p w:rsidR="005B6C1E" w:rsidRDefault="00B82772" w:rsidP="00DE2780">
      <w:pPr>
        <w:adjustRightInd w:val="0"/>
        <w:snapToGrid w:val="0"/>
        <w:spacing w:before="240" w:line="200" w:lineRule="atLeast"/>
        <w:ind w:firstLineChars="150" w:firstLine="3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【所掌事務】・審査請求の事件を取り扱う。</w:t>
      </w:r>
    </w:p>
    <w:p w:rsidR="005B6C1E" w:rsidRDefault="00B82772" w:rsidP="00DE2780">
      <w:pPr>
        <w:adjustRightInd w:val="0"/>
        <w:snapToGrid w:val="0"/>
        <w:spacing w:line="200" w:lineRule="atLeast"/>
        <w:ind w:left="840" w:firstLineChars="280" w:firstLine="5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・不服審査会において別段の定めをした場合のほかは、合議体の議決をもって</w:t>
      </w:r>
    </w:p>
    <w:p w:rsidR="00DE2780" w:rsidRDefault="00B82772" w:rsidP="00DE2780">
      <w:pPr>
        <w:adjustRightInd w:val="0"/>
        <w:snapToGrid w:val="0"/>
        <w:spacing w:line="200" w:lineRule="atLeast"/>
        <w:ind w:left="840" w:firstLineChars="380" w:firstLine="7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不服審査会の</w:t>
      </w:r>
      <w:r w:rsidR="00687255" w:rsidRPr="00F33D73">
        <w:rPr>
          <w:rFonts w:ascii="HG丸ｺﾞｼｯｸM-PRO" w:eastAsia="HG丸ｺﾞｼｯｸM-PRO" w:hAnsi="HG丸ｺﾞｼｯｸM-PRO" w:hint="eastAsia"/>
          <w:sz w:val="20"/>
        </w:rPr>
        <w:t>議決</w:t>
      </w:r>
      <w:r w:rsidRPr="00F33D73">
        <w:rPr>
          <w:rFonts w:ascii="HG丸ｺﾞｼｯｸM-PRO" w:eastAsia="HG丸ｺﾞｼｯｸM-PRO" w:hAnsi="HG丸ｺﾞｼｯｸM-PRO" w:hint="eastAsia"/>
          <w:sz w:val="20"/>
        </w:rPr>
        <w:t>とする。</w:t>
      </w:r>
    </w:p>
    <w:p w:rsidR="00721AF8" w:rsidRPr="005B6C1E" w:rsidRDefault="005B6C1E" w:rsidP="00721AF8">
      <w:pPr>
        <w:adjustRightInd w:val="0"/>
        <w:snapToGrid w:val="0"/>
        <w:spacing w:line="200" w:lineRule="atLeast"/>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総合支援法施行令第48</w:t>
      </w:r>
      <w:r w:rsidR="007A0F3D">
        <w:rPr>
          <w:rFonts w:ascii="HG丸ｺﾞｼｯｸM-PRO" w:eastAsia="HG丸ｺﾞｼｯｸM-PRO" w:hAnsi="HG丸ｺﾞｼｯｸM-PRO" w:hint="eastAsia"/>
          <w:sz w:val="20"/>
        </w:rPr>
        <w:t>条第１項・同条第６項</w:t>
      </w:r>
    </w:p>
    <w:p w:rsidR="00B81AB9" w:rsidRPr="00C62235" w:rsidRDefault="00CA106B" w:rsidP="00B81AB9">
      <w:pPr>
        <w:adjustRightInd w:val="0"/>
        <w:snapToGrid w:val="0"/>
        <w:spacing w:before="240"/>
        <w:ind w:left="240" w:hangingChars="100" w:hanging="240"/>
        <w:rPr>
          <w:rFonts w:ascii="HG丸ｺﾞｼｯｸM-PRO" w:eastAsia="HG丸ｺﾞｼｯｸM-PRO" w:hAnsi="HG丸ｺﾞｼｯｸM-PRO"/>
          <w:sz w:val="24"/>
        </w:rPr>
      </w:pPr>
      <w:r w:rsidRPr="00F33D73">
        <w:rPr>
          <w:rFonts w:ascii="HG丸ｺﾞｼｯｸM-PRO" w:eastAsia="HG丸ｺﾞｼｯｸM-PRO" w:hAnsi="HG丸ｺﾞｼｯｸM-PRO" w:hint="eastAsia"/>
          <w:sz w:val="24"/>
        </w:rPr>
        <w:lastRenderedPageBreak/>
        <w:t>■ 最近の開催状況（</w:t>
      </w:r>
      <w:r w:rsidR="006A6CA1">
        <w:rPr>
          <w:rFonts w:ascii="HG丸ｺﾞｼｯｸM-PRO" w:eastAsia="HG丸ｺﾞｼｯｸM-PRO" w:hAnsi="HG丸ｺﾞｼｯｸM-PRO" w:hint="eastAsia"/>
          <w:sz w:val="24"/>
        </w:rPr>
        <w:t>R</w:t>
      </w:r>
      <w:r w:rsidR="00E803E8" w:rsidRPr="00C62235">
        <w:rPr>
          <w:rFonts w:ascii="HG丸ｺﾞｼｯｸM-PRO" w:eastAsia="HG丸ｺﾞｼｯｸM-PRO" w:hAnsi="HG丸ｺﾞｼｯｸM-PRO" w:hint="eastAsia"/>
          <w:color w:val="000000" w:themeColor="text1"/>
          <w:sz w:val="24"/>
        </w:rPr>
        <w:t>４</w:t>
      </w:r>
      <w:r w:rsidR="00373321" w:rsidRPr="00C62235">
        <w:rPr>
          <w:rFonts w:ascii="HG丸ｺﾞｼｯｸM-PRO" w:eastAsia="HG丸ｺﾞｼｯｸM-PRO" w:hAnsi="HG丸ｺﾞｼｯｸM-PRO" w:hint="eastAsia"/>
          <w:sz w:val="24"/>
        </w:rPr>
        <w:t>年5</w:t>
      </w:r>
      <w:r w:rsidRPr="00C62235">
        <w:rPr>
          <w:rFonts w:ascii="HG丸ｺﾞｼｯｸM-PRO" w:eastAsia="HG丸ｺﾞｼｯｸM-PRO" w:hAnsi="HG丸ｺﾞｼｯｸM-PRO" w:hint="eastAsia"/>
          <w:sz w:val="24"/>
        </w:rPr>
        <w:t>月現在）</w:t>
      </w:r>
    </w:p>
    <w:p w:rsidR="00F33D73" w:rsidRPr="00C62235" w:rsidRDefault="00F33D73" w:rsidP="00B81AB9">
      <w:pPr>
        <w:adjustRightInd w:val="0"/>
        <w:snapToGrid w:val="0"/>
        <w:spacing w:before="240"/>
        <w:ind w:left="200" w:hangingChars="100" w:hanging="200"/>
        <w:rPr>
          <w:rFonts w:ascii="HG丸ｺﾞｼｯｸM-PRO" w:eastAsia="HG丸ｺﾞｼｯｸM-PRO" w:hAnsi="HG丸ｺﾞｼｯｸM-PRO"/>
          <w:sz w:val="20"/>
        </w:rPr>
      </w:pPr>
      <w:r w:rsidRPr="00C62235">
        <w:rPr>
          <w:rFonts w:ascii="HG丸ｺﾞｼｯｸM-PRO" w:eastAsia="HG丸ｺﾞｼｯｸM-PRO" w:hAnsi="HG丸ｺﾞｼｯｸM-PRO" w:hint="eastAsia"/>
          <w:sz w:val="20"/>
        </w:rPr>
        <w:t>【障がい者介護給付費等不服審査会】</w:t>
      </w:r>
      <w:r w:rsidR="00B81AB9" w:rsidRPr="00C62235">
        <w:rPr>
          <w:rFonts w:ascii="HG丸ｺﾞｼｯｸM-PRO" w:eastAsia="HG丸ｺﾞｼｯｸM-PRO" w:hAnsi="HG丸ｺﾞｼｯｸM-PRO"/>
          <w:sz w:val="20"/>
        </w:rPr>
        <w:br/>
      </w:r>
      <w:r w:rsidRPr="00C62235">
        <w:rPr>
          <w:rFonts w:ascii="HG丸ｺﾞｼｯｸM-PRO" w:eastAsia="HG丸ｺﾞｼｯｸM-PRO" w:hAnsi="HG丸ｺﾞｼｯｸM-PRO" w:hint="eastAsia"/>
          <w:color w:val="000000" w:themeColor="text1"/>
          <w:sz w:val="20"/>
        </w:rPr>
        <w:t xml:space="preserve">○ </w:t>
      </w:r>
      <w:r w:rsidR="00E803E8" w:rsidRPr="00C62235">
        <w:rPr>
          <w:rFonts w:ascii="HG丸ｺﾞｼｯｸM-PRO" w:eastAsia="HG丸ｺﾞｼｯｸM-PRO" w:hAnsi="HG丸ｺﾞｼｯｸM-PRO" w:hint="eastAsia"/>
          <w:color w:val="000000" w:themeColor="text1"/>
          <w:sz w:val="20"/>
        </w:rPr>
        <w:t>令和元</w:t>
      </w:r>
      <w:r w:rsidRPr="00C62235">
        <w:rPr>
          <w:rFonts w:ascii="HG丸ｺﾞｼｯｸM-PRO" w:eastAsia="HG丸ｺﾞｼｯｸM-PRO" w:hAnsi="HG丸ｺﾞｼｯｸM-PRO" w:hint="eastAsia"/>
          <w:color w:val="000000" w:themeColor="text1"/>
          <w:sz w:val="20"/>
        </w:rPr>
        <w:t>年度不服審査会（</w:t>
      </w:r>
      <w:r w:rsidR="00E803E8" w:rsidRPr="00C62235">
        <w:rPr>
          <w:rFonts w:ascii="HG丸ｺﾞｼｯｸM-PRO" w:eastAsia="HG丸ｺﾞｼｯｸM-PRO" w:hAnsi="HG丸ｺﾞｼｯｸM-PRO"/>
          <w:color w:val="000000" w:themeColor="text1"/>
          <w:sz w:val="20"/>
        </w:rPr>
        <w:t>R1</w:t>
      </w:r>
      <w:r w:rsidRPr="00C62235">
        <w:rPr>
          <w:rFonts w:ascii="HG丸ｺﾞｼｯｸM-PRO" w:eastAsia="HG丸ｺﾞｼｯｸM-PRO" w:hAnsi="HG丸ｺﾞｼｯｸM-PRO" w:hint="eastAsia"/>
          <w:color w:val="000000" w:themeColor="text1"/>
          <w:sz w:val="20"/>
        </w:rPr>
        <w:t>.</w:t>
      </w:r>
      <w:r w:rsidR="00373321" w:rsidRPr="00C62235">
        <w:rPr>
          <w:rFonts w:ascii="HG丸ｺﾞｼｯｸM-PRO" w:eastAsia="HG丸ｺﾞｼｯｸM-PRO" w:hAnsi="HG丸ｺﾞｼｯｸM-PRO" w:hint="eastAsia"/>
          <w:color w:val="000000" w:themeColor="text1"/>
          <w:sz w:val="20"/>
        </w:rPr>
        <w:t>５</w:t>
      </w:r>
      <w:r w:rsidR="00E803E8" w:rsidRPr="00C62235">
        <w:rPr>
          <w:rFonts w:ascii="HG丸ｺﾞｼｯｸM-PRO" w:eastAsia="HG丸ｺﾞｼｯｸM-PRO" w:hAnsi="HG丸ｺﾞｼｯｸM-PRO" w:hint="eastAsia"/>
          <w:color w:val="000000" w:themeColor="text1"/>
          <w:sz w:val="20"/>
        </w:rPr>
        <w:t>.2</w:t>
      </w:r>
      <w:r w:rsidR="00E803E8" w:rsidRPr="00C62235">
        <w:rPr>
          <w:rFonts w:ascii="HG丸ｺﾞｼｯｸM-PRO" w:eastAsia="HG丸ｺﾞｼｯｸM-PRO" w:hAnsi="HG丸ｺﾞｼｯｸM-PRO"/>
          <w:color w:val="000000" w:themeColor="text1"/>
          <w:sz w:val="20"/>
        </w:rPr>
        <w:t>9</w:t>
      </w:r>
      <w:r w:rsidRPr="00C62235">
        <w:rPr>
          <w:rFonts w:ascii="HG丸ｺﾞｼｯｸM-PRO" w:eastAsia="HG丸ｺﾞｼｯｸM-PRO" w:hAnsi="HG丸ｺﾞｼｯｸM-PRO" w:hint="eastAsia"/>
          <w:color w:val="000000" w:themeColor="text1"/>
          <w:sz w:val="20"/>
        </w:rPr>
        <w:t>）</w:t>
      </w:r>
    </w:p>
    <w:p w:rsidR="00F33D73"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 xml:space="preserve">　　(1)審議事項</w:t>
      </w:r>
      <w:r w:rsidR="00925CA0" w:rsidRPr="00C62235">
        <w:rPr>
          <w:rFonts w:ascii="HG丸ｺﾞｼｯｸM-PRO" w:eastAsia="HG丸ｺﾞｼｯｸM-PRO" w:hAnsi="HG丸ｺﾞｼｯｸM-PRO" w:hint="eastAsia"/>
          <w:color w:val="000000" w:themeColor="text1"/>
          <w:sz w:val="20"/>
        </w:rPr>
        <w:tab/>
      </w:r>
      <w:r w:rsidRPr="00C62235">
        <w:rPr>
          <w:rFonts w:ascii="HG丸ｺﾞｼｯｸM-PRO" w:eastAsia="HG丸ｺﾞｼｯｸM-PRO" w:hAnsi="HG丸ｺﾞｼｯｸM-PRO" w:hint="eastAsia"/>
          <w:color w:val="000000" w:themeColor="text1"/>
          <w:sz w:val="20"/>
        </w:rPr>
        <w:tab/>
        <w:t>・合議体の構成について</w:t>
      </w:r>
    </w:p>
    <w:p w:rsidR="00F33D73"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00373321" w:rsidRPr="00C62235">
        <w:rPr>
          <w:rFonts w:ascii="HG丸ｺﾞｼｯｸM-PRO" w:eastAsia="HG丸ｺﾞｼｯｸM-PRO" w:hAnsi="HG丸ｺﾞｼｯｸM-PRO" w:hint="eastAsia"/>
          <w:color w:val="000000" w:themeColor="text1"/>
          <w:sz w:val="20"/>
        </w:rPr>
        <w:t>・任期途中の</w:t>
      </w:r>
      <w:r w:rsidRPr="00C62235">
        <w:rPr>
          <w:rFonts w:ascii="HG丸ｺﾞｼｯｸM-PRO" w:eastAsia="HG丸ｺﾞｼｯｸM-PRO" w:hAnsi="HG丸ｺﾞｼｯｸM-PRO" w:hint="eastAsia"/>
          <w:color w:val="000000" w:themeColor="text1"/>
          <w:sz w:val="20"/>
        </w:rPr>
        <w:t>委員改選時における合議体の</w:t>
      </w:r>
      <w:r w:rsidR="00373321" w:rsidRPr="00C62235">
        <w:rPr>
          <w:rFonts w:ascii="HG丸ｺﾞｼｯｸM-PRO" w:eastAsia="HG丸ｺﾞｼｯｸM-PRO" w:hAnsi="HG丸ｺﾞｼｯｸM-PRO" w:hint="eastAsia"/>
          <w:color w:val="000000" w:themeColor="text1"/>
          <w:sz w:val="20"/>
        </w:rPr>
        <w:t>構成</w:t>
      </w:r>
      <w:r w:rsidRPr="00C62235">
        <w:rPr>
          <w:rFonts w:ascii="HG丸ｺﾞｼｯｸM-PRO" w:eastAsia="HG丸ｺﾞｼｯｸM-PRO" w:hAnsi="HG丸ｺﾞｼｯｸM-PRO" w:hint="eastAsia"/>
          <w:color w:val="000000" w:themeColor="text1"/>
          <w:sz w:val="20"/>
        </w:rPr>
        <w:t>について</w:t>
      </w:r>
    </w:p>
    <w:p w:rsidR="00F33D73"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Pr="00C62235">
        <w:rPr>
          <w:rFonts w:ascii="HG丸ｺﾞｼｯｸM-PRO" w:eastAsia="HG丸ｺﾞｼｯｸM-PRO" w:hAnsi="HG丸ｺﾞｼｯｸM-PRO" w:hint="eastAsia"/>
          <w:color w:val="000000" w:themeColor="text1"/>
          <w:sz w:val="20"/>
        </w:rPr>
        <w:t>・合議体の長の選出について</w:t>
      </w:r>
    </w:p>
    <w:p w:rsidR="00373321"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 xml:space="preserve">　　(2)報告事項</w:t>
      </w:r>
      <w:r w:rsidR="00925CA0" w:rsidRPr="00C62235">
        <w:rPr>
          <w:rFonts w:ascii="HG丸ｺﾞｼｯｸM-PRO" w:eastAsia="HG丸ｺﾞｼｯｸM-PRO" w:hAnsi="HG丸ｺﾞｼｯｸM-PRO" w:hint="eastAsia"/>
          <w:color w:val="000000" w:themeColor="text1"/>
          <w:sz w:val="20"/>
        </w:rPr>
        <w:tab/>
      </w:r>
      <w:r w:rsidRPr="00C62235">
        <w:rPr>
          <w:rFonts w:ascii="HG丸ｺﾞｼｯｸM-PRO" w:eastAsia="HG丸ｺﾞｼｯｸM-PRO" w:hAnsi="HG丸ｺﾞｼｯｸM-PRO" w:hint="eastAsia"/>
          <w:color w:val="000000" w:themeColor="text1"/>
          <w:sz w:val="20"/>
        </w:rPr>
        <w:tab/>
      </w:r>
      <w:r w:rsidR="00E803E8" w:rsidRPr="00C62235">
        <w:rPr>
          <w:rFonts w:ascii="HG丸ｺﾞｼｯｸM-PRO" w:eastAsia="HG丸ｺﾞｼｯｸM-PRO" w:hAnsi="HG丸ｺﾞｼｯｸM-PRO" w:hint="eastAsia"/>
          <w:color w:val="000000" w:themeColor="text1"/>
          <w:sz w:val="20"/>
        </w:rPr>
        <w:t>・大阪府障がい者介護給付費等不服審査会及び審査請求の状況について</w:t>
      </w:r>
    </w:p>
    <w:p w:rsidR="00373321" w:rsidRPr="00C62235" w:rsidRDefault="00373321" w:rsidP="00373321">
      <w:pPr>
        <w:adjustRightInd w:val="0"/>
        <w:snapToGrid w:val="0"/>
        <w:spacing w:line="200" w:lineRule="atLeast"/>
        <w:rPr>
          <w:rFonts w:ascii="HG丸ｺﾞｼｯｸM-PRO" w:eastAsia="HG丸ｺﾞｼｯｸM-PRO" w:hAnsi="HG丸ｺﾞｼｯｸM-PRO"/>
          <w:color w:val="000000" w:themeColor="text1"/>
          <w:sz w:val="20"/>
        </w:rPr>
      </w:pPr>
    </w:p>
    <w:p w:rsidR="00991FE9" w:rsidRPr="00B16B37" w:rsidRDefault="00991FE9" w:rsidP="00991FE9">
      <w:pPr>
        <w:adjustRightInd w:val="0"/>
        <w:snapToGrid w:val="0"/>
        <w:spacing w:line="200" w:lineRule="atLeast"/>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【合議体】</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1417"/>
        <w:gridCol w:w="1276"/>
        <w:gridCol w:w="1134"/>
        <w:gridCol w:w="3969"/>
        <w:gridCol w:w="1098"/>
      </w:tblGrid>
      <w:tr w:rsidR="00BE07F3" w:rsidRPr="0049167A" w:rsidTr="004E4E20">
        <w:tc>
          <w:tcPr>
            <w:tcW w:w="676" w:type="dxa"/>
            <w:tcBorders>
              <w:top w:val="single" w:sz="12" w:space="0" w:color="auto"/>
              <w:bottom w:val="single" w:sz="12" w:space="0" w:color="auto"/>
            </w:tcBorders>
            <w:shd w:val="clear" w:color="auto" w:fill="D9D9D9" w:themeFill="background1" w:themeFillShade="D9"/>
          </w:tcPr>
          <w:p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年度</w:t>
            </w:r>
          </w:p>
        </w:tc>
        <w:tc>
          <w:tcPr>
            <w:tcW w:w="1417" w:type="dxa"/>
            <w:tcBorders>
              <w:top w:val="single" w:sz="12" w:space="0" w:color="auto"/>
              <w:bottom w:val="single" w:sz="12" w:space="0" w:color="auto"/>
            </w:tcBorders>
            <w:shd w:val="clear" w:color="auto" w:fill="D9D9D9" w:themeFill="background1" w:themeFillShade="D9"/>
          </w:tcPr>
          <w:p w:rsidR="009D7E86" w:rsidRPr="0049167A" w:rsidRDefault="009F2CF1" w:rsidP="009D7E86">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開催日</w:t>
            </w:r>
          </w:p>
        </w:tc>
        <w:tc>
          <w:tcPr>
            <w:tcW w:w="1276" w:type="dxa"/>
            <w:tcBorders>
              <w:top w:val="single" w:sz="12" w:space="0" w:color="auto"/>
              <w:bottom w:val="single" w:sz="12" w:space="0" w:color="auto"/>
            </w:tcBorders>
            <w:shd w:val="clear" w:color="auto" w:fill="D9D9D9" w:themeFill="background1" w:themeFillShade="D9"/>
          </w:tcPr>
          <w:p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合議体</w:t>
            </w:r>
          </w:p>
        </w:tc>
        <w:tc>
          <w:tcPr>
            <w:tcW w:w="1134" w:type="dxa"/>
            <w:tcBorders>
              <w:top w:val="single" w:sz="12" w:space="0" w:color="auto"/>
              <w:bottom w:val="single" w:sz="12" w:space="0" w:color="auto"/>
            </w:tcBorders>
            <w:shd w:val="clear" w:color="auto" w:fill="D9D9D9" w:themeFill="background1" w:themeFillShade="D9"/>
          </w:tcPr>
          <w:p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付議件数</w:t>
            </w:r>
          </w:p>
        </w:tc>
        <w:tc>
          <w:tcPr>
            <w:tcW w:w="3969" w:type="dxa"/>
            <w:tcBorders>
              <w:top w:val="single" w:sz="12" w:space="0" w:color="auto"/>
              <w:bottom w:val="single" w:sz="12" w:space="0" w:color="auto"/>
            </w:tcBorders>
            <w:shd w:val="clear" w:color="auto" w:fill="D9D9D9" w:themeFill="background1" w:themeFillShade="D9"/>
          </w:tcPr>
          <w:p w:rsidR="009D7E86" w:rsidRPr="0049167A" w:rsidRDefault="00B9764B" w:rsidP="009D7E86">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審査請求</w:t>
            </w:r>
            <w:r w:rsidR="009D7E86" w:rsidRPr="0049167A">
              <w:rPr>
                <w:rFonts w:ascii="HG丸ｺﾞｼｯｸM-PRO" w:eastAsia="HG丸ｺﾞｼｯｸM-PRO" w:hAnsi="HG丸ｺﾞｼｯｸM-PRO" w:hint="eastAsia"/>
                <w:b/>
                <w:sz w:val="20"/>
              </w:rPr>
              <w:t>の内容</w:t>
            </w:r>
          </w:p>
        </w:tc>
        <w:tc>
          <w:tcPr>
            <w:tcW w:w="1098" w:type="dxa"/>
            <w:tcBorders>
              <w:top w:val="single" w:sz="12" w:space="0" w:color="auto"/>
              <w:bottom w:val="single" w:sz="12" w:space="0" w:color="auto"/>
            </w:tcBorders>
            <w:shd w:val="clear" w:color="auto" w:fill="D9D9D9" w:themeFill="background1" w:themeFillShade="D9"/>
          </w:tcPr>
          <w:p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裁決</w:t>
            </w:r>
          </w:p>
        </w:tc>
      </w:tr>
      <w:tr w:rsidR="009260EB" w:rsidTr="000143CB">
        <w:trPr>
          <w:trHeight w:val="283"/>
        </w:trPr>
        <w:tc>
          <w:tcPr>
            <w:tcW w:w="676" w:type="dxa"/>
            <w:vMerge w:val="restart"/>
            <w:tcBorders>
              <w:top w:val="single" w:sz="12" w:space="0" w:color="auto"/>
              <w:left w:val="single" w:sz="12" w:space="0" w:color="auto"/>
            </w:tcBorders>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H28</w:t>
            </w:r>
          </w:p>
        </w:tc>
        <w:tc>
          <w:tcPr>
            <w:tcW w:w="1417" w:type="dxa"/>
            <w:tcBorders>
              <w:top w:val="single" w:sz="12" w:space="0" w:color="auto"/>
            </w:tcBorders>
            <w:vAlign w:val="center"/>
          </w:tcPr>
          <w:p w:rsidR="000E7B55" w:rsidRPr="00CE0DA0" w:rsidRDefault="000E7B55" w:rsidP="001679C5">
            <w:pPr>
              <w:adjustRightInd w:val="0"/>
              <w:snapToGrid w:val="0"/>
              <w:spacing w:line="200" w:lineRule="atLeast"/>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H28.８.９</w:t>
            </w:r>
          </w:p>
        </w:tc>
        <w:tc>
          <w:tcPr>
            <w:tcW w:w="1276" w:type="dxa"/>
            <w:tcBorders>
              <w:top w:val="single" w:sz="12" w:space="0" w:color="auto"/>
            </w:tcBorders>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tcBorders>
              <w:top w:val="single" w:sz="12" w:space="0" w:color="auto"/>
            </w:tcBorders>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tcBorders>
              <w:top w:val="single" w:sz="12" w:space="0" w:color="auto"/>
            </w:tcBorders>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68604F">
              <w:rPr>
                <w:rFonts w:ascii="HG丸ｺﾞｼｯｸM-PRO" w:eastAsia="HG丸ｺﾞｼｯｸM-PRO" w:hAnsi="HG丸ｺﾞｼｯｸM-PRO" w:hint="eastAsia"/>
                <w:sz w:val="20"/>
              </w:rPr>
              <w:t>（同行援護）</w:t>
            </w:r>
          </w:p>
        </w:tc>
        <w:tc>
          <w:tcPr>
            <w:tcW w:w="1098" w:type="dxa"/>
            <w:tcBorders>
              <w:top w:val="single" w:sz="12" w:space="0" w:color="auto"/>
              <w:right w:val="single" w:sz="12" w:space="0" w:color="auto"/>
            </w:tcBorders>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9260EB" w:rsidTr="000143CB">
        <w:trPr>
          <w:trHeight w:val="283"/>
        </w:trPr>
        <w:tc>
          <w:tcPr>
            <w:tcW w:w="676" w:type="dxa"/>
            <w:vMerge/>
            <w:tcBorders>
              <w:left w:val="single" w:sz="12" w:space="0" w:color="auto"/>
            </w:tcBorders>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vAlign w:val="center"/>
          </w:tcPr>
          <w:p w:rsidR="000E7B55" w:rsidRPr="00CE0DA0" w:rsidRDefault="000E7B55" w:rsidP="001679C5">
            <w:pPr>
              <w:adjustRightInd w:val="0"/>
              <w:snapToGrid w:val="0"/>
              <w:spacing w:line="200" w:lineRule="atLeast"/>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H2</w:t>
            </w:r>
            <w:r w:rsidRPr="00CE0DA0">
              <w:rPr>
                <w:rFonts w:ascii="HG丸ｺﾞｼｯｸM-PRO" w:eastAsia="HG丸ｺﾞｼｯｸM-PRO" w:hAnsi="HG丸ｺﾞｼｯｸM-PRO"/>
                <w:sz w:val="20"/>
              </w:rPr>
              <w:t>8</w:t>
            </w:r>
            <w:r w:rsidRPr="00CE0DA0">
              <w:rPr>
                <w:rFonts w:ascii="HG丸ｺﾞｼｯｸM-PRO" w:eastAsia="HG丸ｺﾞｼｯｸM-PRO" w:hAnsi="HG丸ｺﾞｼｯｸM-PRO" w:hint="eastAsia"/>
                <w:sz w:val="20"/>
              </w:rPr>
              <w:t>.１1.21</w:t>
            </w:r>
          </w:p>
        </w:tc>
        <w:tc>
          <w:tcPr>
            <w:tcW w:w="1276" w:type="dxa"/>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第4合議体</w:t>
            </w:r>
          </w:p>
        </w:tc>
        <w:tc>
          <w:tcPr>
            <w:tcW w:w="1134" w:type="dxa"/>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68604F">
              <w:rPr>
                <w:rFonts w:ascii="HG丸ｺﾞｼｯｸM-PRO" w:eastAsia="HG丸ｺﾞｼｯｸM-PRO" w:hAnsi="HG丸ｺﾞｼｯｸM-PRO" w:hint="eastAsia"/>
                <w:sz w:val="20"/>
              </w:rPr>
              <w:t>（就労継続支援A型）</w:t>
            </w:r>
          </w:p>
        </w:tc>
        <w:tc>
          <w:tcPr>
            <w:tcW w:w="1098" w:type="dxa"/>
            <w:tcBorders>
              <w:right w:val="single" w:sz="12" w:space="0" w:color="auto"/>
            </w:tcBorders>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9260EB" w:rsidTr="000143CB">
        <w:trPr>
          <w:trHeight w:val="283"/>
        </w:trPr>
        <w:tc>
          <w:tcPr>
            <w:tcW w:w="676" w:type="dxa"/>
            <w:vMerge w:val="restart"/>
            <w:tcBorders>
              <w:left w:val="single" w:sz="12" w:space="0" w:color="auto"/>
            </w:tcBorders>
            <w:shd w:val="clear" w:color="auto" w:fill="D9D9D9" w:themeFill="background1" w:themeFillShade="D9"/>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H29</w:t>
            </w:r>
          </w:p>
        </w:tc>
        <w:tc>
          <w:tcPr>
            <w:tcW w:w="1417" w:type="dxa"/>
            <w:shd w:val="clear" w:color="auto" w:fill="D9D9D9" w:themeFill="background1" w:themeFillShade="D9"/>
            <w:vAlign w:val="center"/>
          </w:tcPr>
          <w:p w:rsidR="000E7B55" w:rsidRPr="00CE0DA0" w:rsidRDefault="000E7B55" w:rsidP="001679C5">
            <w:pPr>
              <w:adjustRightInd w:val="0"/>
              <w:snapToGrid w:val="0"/>
              <w:spacing w:line="200" w:lineRule="atLeast"/>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H2</w:t>
            </w:r>
            <w:r w:rsidRPr="00CE0DA0">
              <w:rPr>
                <w:rFonts w:ascii="HG丸ｺﾞｼｯｸM-PRO" w:eastAsia="HG丸ｺﾞｼｯｸM-PRO" w:hAnsi="HG丸ｺﾞｼｯｸM-PRO"/>
                <w:sz w:val="20"/>
              </w:rPr>
              <w:t>9</w:t>
            </w:r>
            <w:r w:rsidRPr="00CE0DA0">
              <w:rPr>
                <w:rFonts w:ascii="HG丸ｺﾞｼｯｸM-PRO" w:eastAsia="HG丸ｺﾞｼｯｸM-PRO" w:hAnsi="HG丸ｺﾞｼｯｸM-PRO" w:hint="eastAsia"/>
                <w:sz w:val="20"/>
              </w:rPr>
              <w:t>.６.７</w:t>
            </w:r>
          </w:p>
        </w:tc>
        <w:tc>
          <w:tcPr>
            <w:tcW w:w="1276" w:type="dxa"/>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第4合議体</w:t>
            </w:r>
          </w:p>
        </w:tc>
        <w:tc>
          <w:tcPr>
            <w:tcW w:w="1134" w:type="dxa"/>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68604F">
              <w:rPr>
                <w:rFonts w:ascii="HG丸ｺﾞｼｯｸM-PRO" w:eastAsia="HG丸ｺﾞｼｯｸM-PRO" w:hAnsi="HG丸ｺﾞｼｯｸM-PRO" w:hint="eastAsia"/>
                <w:sz w:val="20"/>
              </w:rPr>
              <w:t>（重度訪問介護）</w:t>
            </w:r>
          </w:p>
        </w:tc>
        <w:tc>
          <w:tcPr>
            <w:tcW w:w="1098" w:type="dxa"/>
            <w:tcBorders>
              <w:right w:val="single" w:sz="12" w:space="0" w:color="auto"/>
            </w:tcBorders>
            <w:shd w:val="clear" w:color="auto" w:fill="D9D9D9" w:themeFill="background1" w:themeFillShade="D9"/>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9260EB" w:rsidTr="000143CB">
        <w:trPr>
          <w:trHeight w:val="283"/>
        </w:trPr>
        <w:tc>
          <w:tcPr>
            <w:tcW w:w="676" w:type="dxa"/>
            <w:vMerge/>
            <w:tcBorders>
              <w:left w:val="single" w:sz="12" w:space="0" w:color="auto"/>
            </w:tcBorders>
            <w:shd w:val="clear" w:color="auto" w:fill="D9D9D9" w:themeFill="background1" w:themeFillShade="D9"/>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shd w:val="clear" w:color="auto" w:fill="D9D9D9" w:themeFill="background1" w:themeFillShade="D9"/>
            <w:vAlign w:val="center"/>
          </w:tcPr>
          <w:p w:rsidR="000E7B55" w:rsidRPr="00CE0DA0" w:rsidRDefault="000E7B55" w:rsidP="001679C5">
            <w:pPr>
              <w:adjustRightInd w:val="0"/>
              <w:snapToGrid w:val="0"/>
              <w:spacing w:line="200" w:lineRule="atLeast"/>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H30.2.22</w:t>
            </w:r>
          </w:p>
        </w:tc>
        <w:tc>
          <w:tcPr>
            <w:tcW w:w="1276" w:type="dxa"/>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３件</w:t>
            </w:r>
          </w:p>
        </w:tc>
        <w:tc>
          <w:tcPr>
            <w:tcW w:w="3969" w:type="dxa"/>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68604F">
              <w:rPr>
                <w:rFonts w:ascii="HG丸ｺﾞｼｯｸM-PRO" w:eastAsia="HG丸ｺﾞｼｯｸM-PRO" w:hAnsi="HG丸ｺﾞｼｯｸM-PRO" w:hint="eastAsia"/>
                <w:sz w:val="20"/>
              </w:rPr>
              <w:t>（同行援護）</w:t>
            </w:r>
          </w:p>
        </w:tc>
        <w:tc>
          <w:tcPr>
            <w:tcW w:w="1098" w:type="dxa"/>
            <w:tcBorders>
              <w:right w:val="single" w:sz="12" w:space="0" w:color="auto"/>
            </w:tcBorders>
            <w:shd w:val="clear" w:color="auto" w:fill="D9D9D9" w:themeFill="background1" w:themeFillShade="D9"/>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9260EB" w:rsidTr="000143CB">
        <w:trPr>
          <w:trHeight w:val="283"/>
        </w:trPr>
        <w:tc>
          <w:tcPr>
            <w:tcW w:w="676" w:type="dxa"/>
            <w:vMerge/>
            <w:tcBorders>
              <w:left w:val="single" w:sz="12" w:space="0" w:color="auto"/>
            </w:tcBorders>
            <w:shd w:val="clear" w:color="auto" w:fill="D9D9D9" w:themeFill="background1" w:themeFillShade="D9"/>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shd w:val="clear" w:color="auto" w:fill="D9D9D9" w:themeFill="background1" w:themeFillShade="D9"/>
            <w:vAlign w:val="center"/>
          </w:tcPr>
          <w:p w:rsidR="000E7B55" w:rsidRPr="00CE0DA0" w:rsidRDefault="000E7B55" w:rsidP="001679C5">
            <w:pPr>
              <w:adjustRightInd w:val="0"/>
              <w:snapToGrid w:val="0"/>
              <w:spacing w:line="200" w:lineRule="atLeast"/>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H30.３.22</w:t>
            </w:r>
          </w:p>
        </w:tc>
        <w:tc>
          <w:tcPr>
            <w:tcW w:w="1276" w:type="dxa"/>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第4合議体</w:t>
            </w:r>
          </w:p>
        </w:tc>
        <w:tc>
          <w:tcPr>
            <w:tcW w:w="1134" w:type="dxa"/>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４件</w:t>
            </w:r>
          </w:p>
        </w:tc>
        <w:tc>
          <w:tcPr>
            <w:tcW w:w="3969" w:type="dxa"/>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68604F">
              <w:rPr>
                <w:rFonts w:ascii="HG丸ｺﾞｼｯｸM-PRO" w:eastAsia="HG丸ｺﾞｼｯｸM-PRO" w:hAnsi="HG丸ｺﾞｼｯｸM-PRO" w:hint="eastAsia"/>
                <w:sz w:val="20"/>
              </w:rPr>
              <w:t>（介護保険との併給、重度訪問介護、自立訓練</w:t>
            </w:r>
            <w:r w:rsidR="00E60D50">
              <w:rPr>
                <w:rFonts w:ascii="HG丸ｺﾞｼｯｸM-PRO" w:eastAsia="HG丸ｺﾞｼｯｸM-PRO" w:hAnsi="HG丸ｺﾞｼｯｸM-PRO" w:hint="eastAsia"/>
                <w:sz w:val="20"/>
              </w:rPr>
              <w:t>（生活訓練）２件</w:t>
            </w:r>
            <w:r w:rsidR="0068604F">
              <w:rPr>
                <w:rFonts w:ascii="HG丸ｺﾞｼｯｸM-PRO" w:eastAsia="HG丸ｺﾞｼｯｸM-PRO" w:hAnsi="HG丸ｺﾞｼｯｸM-PRO" w:hint="eastAsia"/>
                <w:sz w:val="20"/>
              </w:rPr>
              <w:t>）</w:t>
            </w:r>
          </w:p>
        </w:tc>
        <w:tc>
          <w:tcPr>
            <w:tcW w:w="1098" w:type="dxa"/>
            <w:tcBorders>
              <w:right w:val="single" w:sz="12" w:space="0" w:color="auto"/>
            </w:tcBorders>
            <w:shd w:val="clear" w:color="auto" w:fill="D9D9D9" w:themeFill="background1" w:themeFillShade="D9"/>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9260EB" w:rsidTr="000143CB">
        <w:trPr>
          <w:trHeight w:val="283"/>
        </w:trPr>
        <w:tc>
          <w:tcPr>
            <w:tcW w:w="676" w:type="dxa"/>
            <w:vMerge w:val="restart"/>
            <w:tcBorders>
              <w:left w:val="single" w:sz="12" w:space="0" w:color="auto"/>
            </w:tcBorders>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w:t>
            </w:r>
            <w:r>
              <w:rPr>
                <w:rFonts w:ascii="HG丸ｺﾞｼｯｸM-PRO" w:eastAsia="HG丸ｺﾞｼｯｸM-PRO" w:hAnsi="HG丸ｺﾞｼｯｸM-PRO"/>
                <w:sz w:val="20"/>
              </w:rPr>
              <w:t>30</w:t>
            </w:r>
          </w:p>
        </w:tc>
        <w:tc>
          <w:tcPr>
            <w:tcW w:w="1417" w:type="dxa"/>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H31.2</w:t>
            </w:r>
            <w:r w:rsidRPr="00CE0DA0">
              <w:rPr>
                <w:rFonts w:ascii="HG丸ｺﾞｼｯｸM-PRO" w:eastAsia="HG丸ｺﾞｼｯｸM-PRO" w:hAnsi="HG丸ｺﾞｼｯｸM-PRO"/>
                <w:sz w:val="20"/>
              </w:rPr>
              <w:t>.28</w:t>
            </w:r>
          </w:p>
        </w:tc>
        <w:tc>
          <w:tcPr>
            <w:tcW w:w="1276" w:type="dxa"/>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1件</w:t>
            </w:r>
          </w:p>
        </w:tc>
        <w:tc>
          <w:tcPr>
            <w:tcW w:w="3969" w:type="dxa"/>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E60D50">
              <w:rPr>
                <w:rFonts w:ascii="HG丸ｺﾞｼｯｸM-PRO" w:eastAsia="HG丸ｺﾞｼｯｸM-PRO" w:hAnsi="HG丸ｺﾞｼｯｸM-PRO" w:hint="eastAsia"/>
                <w:sz w:val="20"/>
              </w:rPr>
              <w:t>（同行援護）</w:t>
            </w:r>
          </w:p>
        </w:tc>
        <w:tc>
          <w:tcPr>
            <w:tcW w:w="1098" w:type="dxa"/>
            <w:tcBorders>
              <w:right w:val="single" w:sz="12" w:space="0" w:color="auto"/>
            </w:tcBorders>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9260EB" w:rsidTr="000143CB">
        <w:trPr>
          <w:trHeight w:val="283"/>
        </w:trPr>
        <w:tc>
          <w:tcPr>
            <w:tcW w:w="676" w:type="dxa"/>
            <w:vMerge/>
            <w:tcBorders>
              <w:left w:val="single" w:sz="12" w:space="0" w:color="auto"/>
              <w:bottom w:val="double" w:sz="4" w:space="0" w:color="auto"/>
            </w:tcBorders>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tcBorders>
              <w:bottom w:val="double" w:sz="4" w:space="0" w:color="auto"/>
            </w:tcBorders>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H31.３.27</w:t>
            </w:r>
          </w:p>
        </w:tc>
        <w:tc>
          <w:tcPr>
            <w:tcW w:w="1276" w:type="dxa"/>
            <w:tcBorders>
              <w:bottom w:val="double" w:sz="4" w:space="0" w:color="auto"/>
            </w:tcBorders>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第4合議体</w:t>
            </w:r>
          </w:p>
        </w:tc>
        <w:tc>
          <w:tcPr>
            <w:tcW w:w="1134" w:type="dxa"/>
            <w:tcBorders>
              <w:bottom w:val="double" w:sz="4" w:space="0" w:color="auto"/>
            </w:tcBorders>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tcBorders>
              <w:bottom w:val="double" w:sz="4" w:space="0" w:color="auto"/>
            </w:tcBorders>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w:t>
            </w:r>
            <w:r w:rsidR="001679C5">
              <w:rPr>
                <w:rFonts w:ascii="HG丸ｺﾞｼｯｸM-PRO" w:eastAsia="HG丸ｺﾞｼｯｸM-PRO" w:hAnsi="HG丸ｺﾞｼｯｸM-PRO" w:hint="eastAsia"/>
                <w:sz w:val="20"/>
              </w:rPr>
              <w:t>認定</w:t>
            </w:r>
          </w:p>
        </w:tc>
        <w:tc>
          <w:tcPr>
            <w:tcW w:w="1098" w:type="dxa"/>
            <w:tcBorders>
              <w:bottom w:val="double" w:sz="4" w:space="0" w:color="auto"/>
              <w:right w:val="single" w:sz="12" w:space="0" w:color="auto"/>
            </w:tcBorders>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F84BA3" w:rsidTr="004E4E20">
        <w:tc>
          <w:tcPr>
            <w:tcW w:w="676" w:type="dxa"/>
            <w:vMerge w:val="restart"/>
            <w:tcBorders>
              <w:top w:val="double" w:sz="4" w:space="0" w:color="auto"/>
              <w:left w:val="single" w:sz="12" w:space="0" w:color="auto"/>
            </w:tcBorders>
            <w:shd w:val="clear" w:color="auto" w:fill="D9D9D9" w:themeFill="background1" w:themeFillShade="D9"/>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R1</w:t>
            </w:r>
          </w:p>
        </w:tc>
        <w:tc>
          <w:tcPr>
            <w:tcW w:w="1417" w:type="dxa"/>
            <w:tcBorders>
              <w:top w:val="double" w:sz="4" w:space="0" w:color="auto"/>
            </w:tcBorders>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R1.6.13</w:t>
            </w:r>
          </w:p>
        </w:tc>
        <w:tc>
          <w:tcPr>
            <w:tcW w:w="1276" w:type="dxa"/>
            <w:tcBorders>
              <w:top w:val="double" w:sz="4" w:space="0" w:color="auto"/>
            </w:tcBorders>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tcBorders>
              <w:top w:val="double" w:sz="4" w:space="0" w:color="auto"/>
            </w:tcBorders>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２件</w:t>
            </w:r>
          </w:p>
        </w:tc>
        <w:tc>
          <w:tcPr>
            <w:tcW w:w="3969" w:type="dxa"/>
            <w:tcBorders>
              <w:top w:val="double" w:sz="4" w:space="0" w:color="auto"/>
            </w:tcBorders>
            <w:shd w:val="clear" w:color="auto" w:fill="D9D9D9" w:themeFill="background1" w:themeFillShade="D9"/>
            <w:vAlign w:val="center"/>
          </w:tcPr>
          <w:p w:rsidR="002224ED"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49625D">
              <w:rPr>
                <w:rFonts w:ascii="HG丸ｺﾞｼｯｸM-PRO" w:eastAsia="HG丸ｺﾞｼｯｸM-PRO" w:hAnsi="HG丸ｺﾞｼｯｸM-PRO" w:hint="eastAsia"/>
                <w:sz w:val="20"/>
              </w:rPr>
              <w:t>支給決定（同行援護）</w:t>
            </w:r>
          </w:p>
          <w:p w:rsidR="000E7B55" w:rsidRDefault="002224ED"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0E7B55">
              <w:rPr>
                <w:rFonts w:ascii="HG丸ｺﾞｼｯｸM-PRO" w:eastAsia="HG丸ｺﾞｼｯｸM-PRO" w:hAnsi="HG丸ｺﾞｼｯｸM-PRO" w:hint="eastAsia"/>
                <w:sz w:val="20"/>
              </w:rPr>
              <w:t>障がい支援区分</w:t>
            </w:r>
            <w:r w:rsidR="001679C5">
              <w:rPr>
                <w:rFonts w:ascii="HG丸ｺﾞｼｯｸM-PRO" w:eastAsia="HG丸ｺﾞｼｯｸM-PRO" w:hAnsi="HG丸ｺﾞｼｯｸM-PRO" w:hint="eastAsia"/>
                <w:sz w:val="20"/>
              </w:rPr>
              <w:t>認定</w:t>
            </w:r>
          </w:p>
        </w:tc>
        <w:tc>
          <w:tcPr>
            <w:tcW w:w="1098" w:type="dxa"/>
            <w:tcBorders>
              <w:top w:val="double" w:sz="4" w:space="0" w:color="auto"/>
              <w:right w:val="single" w:sz="12" w:space="0" w:color="auto"/>
            </w:tcBorders>
            <w:shd w:val="clear" w:color="auto" w:fill="D9D9D9" w:themeFill="background1" w:themeFillShade="D9"/>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F84BA3" w:rsidTr="004E4E20">
        <w:tc>
          <w:tcPr>
            <w:tcW w:w="676" w:type="dxa"/>
            <w:vMerge/>
            <w:tcBorders>
              <w:left w:val="single" w:sz="12" w:space="0" w:color="auto"/>
            </w:tcBorders>
            <w:shd w:val="clear" w:color="auto" w:fill="D9D9D9" w:themeFill="background1" w:themeFillShade="D9"/>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R2.3.5</w:t>
            </w:r>
          </w:p>
        </w:tc>
        <w:tc>
          <w:tcPr>
            <w:tcW w:w="1276" w:type="dxa"/>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shd w:val="clear" w:color="auto" w:fill="D9D9D9" w:themeFill="background1" w:themeFillShade="D9"/>
            <w:vAlign w:val="center"/>
          </w:tcPr>
          <w:p w:rsidR="000E7B55" w:rsidRDefault="000E7B55" w:rsidP="00E60D50">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E60D50">
              <w:rPr>
                <w:rFonts w:ascii="HG丸ｺﾞｼｯｸM-PRO" w:eastAsia="HG丸ｺﾞｼｯｸM-PRO" w:hAnsi="HG丸ｺﾞｼｯｸM-PRO" w:hint="eastAsia"/>
                <w:sz w:val="20"/>
              </w:rPr>
              <w:t>（家事援助）及</w:t>
            </w:r>
            <w:r>
              <w:rPr>
                <w:rFonts w:ascii="HG丸ｺﾞｼｯｸM-PRO" w:eastAsia="HG丸ｺﾞｼｯｸM-PRO" w:hAnsi="HG丸ｺﾞｼｯｸM-PRO" w:hint="eastAsia"/>
                <w:sz w:val="20"/>
              </w:rPr>
              <w:t>び障がい支援区分</w:t>
            </w:r>
          </w:p>
        </w:tc>
        <w:tc>
          <w:tcPr>
            <w:tcW w:w="1098" w:type="dxa"/>
            <w:tcBorders>
              <w:right w:val="single" w:sz="12" w:space="0" w:color="auto"/>
            </w:tcBorders>
            <w:shd w:val="clear" w:color="auto" w:fill="D9D9D9" w:themeFill="background1" w:themeFillShade="D9"/>
            <w:vAlign w:val="center"/>
          </w:tcPr>
          <w:p w:rsidR="000E7B55" w:rsidRDefault="00E60D50"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認容</w:t>
            </w:r>
          </w:p>
        </w:tc>
      </w:tr>
      <w:tr w:rsidR="00F84BA3" w:rsidTr="004E4E20">
        <w:tc>
          <w:tcPr>
            <w:tcW w:w="676" w:type="dxa"/>
            <w:vMerge w:val="restart"/>
            <w:tcBorders>
              <w:left w:val="single" w:sz="12" w:space="0" w:color="auto"/>
            </w:tcBorders>
            <w:shd w:val="clear" w:color="auto" w:fill="auto"/>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R2</w:t>
            </w:r>
          </w:p>
        </w:tc>
        <w:tc>
          <w:tcPr>
            <w:tcW w:w="1417" w:type="dxa"/>
            <w:shd w:val="clear" w:color="auto" w:fill="auto"/>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R2.7.30</w:t>
            </w:r>
          </w:p>
        </w:tc>
        <w:tc>
          <w:tcPr>
            <w:tcW w:w="1276" w:type="dxa"/>
            <w:shd w:val="clear" w:color="auto" w:fill="auto"/>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shd w:val="clear" w:color="auto" w:fill="auto"/>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２件</w:t>
            </w:r>
          </w:p>
        </w:tc>
        <w:tc>
          <w:tcPr>
            <w:tcW w:w="3969" w:type="dxa"/>
            <w:shd w:val="clear" w:color="auto" w:fill="auto"/>
            <w:vAlign w:val="center"/>
          </w:tcPr>
          <w:p w:rsidR="00E60D50" w:rsidRDefault="00E60D50"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・支給決定（同行援護）</w:t>
            </w:r>
          </w:p>
          <w:p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right w:val="single" w:sz="12" w:space="0" w:color="auto"/>
            </w:tcBorders>
            <w:shd w:val="clear" w:color="auto" w:fill="auto"/>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F84BA3" w:rsidTr="004E4E20">
        <w:tc>
          <w:tcPr>
            <w:tcW w:w="676" w:type="dxa"/>
            <w:vMerge/>
            <w:tcBorders>
              <w:left w:val="single" w:sz="12" w:space="0" w:color="auto"/>
              <w:bottom w:val="single" w:sz="4" w:space="0" w:color="auto"/>
            </w:tcBorders>
            <w:shd w:val="clear" w:color="auto" w:fill="auto"/>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tcBorders>
              <w:bottom w:val="single" w:sz="4" w:space="0" w:color="auto"/>
            </w:tcBorders>
            <w:shd w:val="clear" w:color="auto" w:fill="auto"/>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R３.３.５</w:t>
            </w:r>
          </w:p>
        </w:tc>
        <w:tc>
          <w:tcPr>
            <w:tcW w:w="1276" w:type="dxa"/>
            <w:tcBorders>
              <w:bottom w:val="single" w:sz="4" w:space="0" w:color="auto"/>
            </w:tcBorders>
            <w:shd w:val="clear" w:color="auto" w:fill="auto"/>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第２合議体</w:t>
            </w:r>
          </w:p>
        </w:tc>
        <w:tc>
          <w:tcPr>
            <w:tcW w:w="1134" w:type="dxa"/>
            <w:tcBorders>
              <w:bottom w:val="single" w:sz="4" w:space="0" w:color="auto"/>
            </w:tcBorders>
            <w:shd w:val="clear" w:color="auto" w:fill="auto"/>
            <w:vAlign w:val="center"/>
          </w:tcPr>
          <w:p w:rsidR="000E7B55" w:rsidRDefault="00E60D50"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0E7B55">
              <w:rPr>
                <w:rFonts w:ascii="HG丸ｺﾞｼｯｸM-PRO" w:eastAsia="HG丸ｺﾞｼｯｸM-PRO" w:hAnsi="HG丸ｺﾞｼｯｸM-PRO" w:hint="eastAsia"/>
                <w:sz w:val="20"/>
              </w:rPr>
              <w:t>件</w:t>
            </w:r>
          </w:p>
        </w:tc>
        <w:tc>
          <w:tcPr>
            <w:tcW w:w="3969" w:type="dxa"/>
            <w:tcBorders>
              <w:bottom w:val="single" w:sz="4" w:space="0" w:color="auto"/>
            </w:tcBorders>
            <w:shd w:val="clear" w:color="auto" w:fill="auto"/>
            <w:vAlign w:val="center"/>
          </w:tcPr>
          <w:p w:rsidR="00E60D50" w:rsidRDefault="00E60D50"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60D50">
              <w:rPr>
                <w:rFonts w:ascii="HG丸ｺﾞｼｯｸM-PRO" w:eastAsia="HG丸ｺﾞｼｯｸM-PRO" w:hAnsi="HG丸ｺﾞｼｯｸM-PRO" w:hint="eastAsia"/>
                <w:sz w:val="20"/>
              </w:rPr>
              <w:t>支給決定（重度訪問介護）</w:t>
            </w:r>
          </w:p>
          <w:p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bottom w:val="single" w:sz="4" w:space="0" w:color="auto"/>
              <w:right w:val="single" w:sz="12" w:space="0" w:color="auto"/>
            </w:tcBorders>
            <w:shd w:val="clear" w:color="auto" w:fill="auto"/>
            <w:vAlign w:val="center"/>
          </w:tcPr>
          <w:p w:rsidR="00E60D50" w:rsidRDefault="00E60D50" w:rsidP="00E60D50">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F84BA3" w:rsidTr="004E4E20">
        <w:tc>
          <w:tcPr>
            <w:tcW w:w="676" w:type="dxa"/>
            <w:vMerge w:val="restart"/>
            <w:tcBorders>
              <w:top w:val="single" w:sz="4" w:space="0" w:color="auto"/>
              <w:left w:val="single" w:sz="12" w:space="0" w:color="auto"/>
              <w:bottom w:val="single" w:sz="4" w:space="0" w:color="auto"/>
            </w:tcBorders>
            <w:shd w:val="clear" w:color="auto" w:fill="D9D9D9" w:themeFill="background1" w:themeFillShade="D9"/>
            <w:vAlign w:val="center"/>
          </w:tcPr>
          <w:p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R3</w:t>
            </w:r>
          </w:p>
        </w:tc>
        <w:tc>
          <w:tcPr>
            <w:tcW w:w="1417" w:type="dxa"/>
            <w:tcBorders>
              <w:top w:val="single" w:sz="4" w:space="0" w:color="auto"/>
              <w:bottom w:val="single" w:sz="4" w:space="0" w:color="auto"/>
            </w:tcBorders>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R3</w:t>
            </w:r>
            <w:r w:rsidRPr="00CE0DA0">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９.６</w:t>
            </w:r>
          </w:p>
        </w:tc>
        <w:tc>
          <w:tcPr>
            <w:tcW w:w="1276" w:type="dxa"/>
            <w:tcBorders>
              <w:top w:val="single" w:sz="4" w:space="0" w:color="auto"/>
              <w:bottom w:val="single" w:sz="4" w:space="0" w:color="auto"/>
            </w:tcBorders>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tcBorders>
              <w:top w:val="single" w:sz="4" w:space="0" w:color="auto"/>
              <w:bottom w:val="single" w:sz="4" w:space="0" w:color="auto"/>
            </w:tcBorders>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tcBorders>
              <w:top w:val="single" w:sz="4" w:space="0" w:color="auto"/>
              <w:bottom w:val="single" w:sz="4" w:space="0" w:color="auto"/>
            </w:tcBorders>
            <w:shd w:val="clear" w:color="auto" w:fill="D9D9D9" w:themeFill="background1" w:themeFillShade="D9"/>
            <w:vAlign w:val="center"/>
          </w:tcPr>
          <w:p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E60D50">
              <w:rPr>
                <w:rFonts w:ascii="HG丸ｺﾞｼｯｸM-PRO" w:eastAsia="HG丸ｺﾞｼｯｸM-PRO" w:hAnsi="HG丸ｺﾞｼｯｸM-PRO" w:hint="eastAsia"/>
                <w:sz w:val="20"/>
              </w:rPr>
              <w:t>（同行援護）</w:t>
            </w:r>
            <w:r>
              <w:rPr>
                <w:rFonts w:ascii="HG丸ｺﾞｼｯｸM-PRO" w:eastAsia="HG丸ｺﾞｼｯｸM-PRO" w:hAnsi="HG丸ｺﾞｼｯｸM-PRO" w:hint="eastAsia"/>
                <w:sz w:val="20"/>
              </w:rPr>
              <w:t>及び利用者負担上限月額</w:t>
            </w:r>
          </w:p>
        </w:tc>
        <w:tc>
          <w:tcPr>
            <w:tcW w:w="1098" w:type="dxa"/>
            <w:tcBorders>
              <w:top w:val="single" w:sz="4" w:space="0" w:color="auto"/>
              <w:bottom w:val="single" w:sz="4" w:space="0" w:color="auto"/>
              <w:right w:val="single" w:sz="12" w:space="0" w:color="auto"/>
            </w:tcBorders>
            <w:shd w:val="clear" w:color="auto" w:fill="D9D9D9" w:themeFill="background1" w:themeFillShade="D9"/>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F84BA3" w:rsidTr="004E4E20">
        <w:tc>
          <w:tcPr>
            <w:tcW w:w="676" w:type="dxa"/>
            <w:vMerge/>
            <w:tcBorders>
              <w:top w:val="single" w:sz="4" w:space="0" w:color="auto"/>
              <w:left w:val="single" w:sz="12" w:space="0" w:color="auto"/>
              <w:bottom w:val="single" w:sz="4" w:space="0" w:color="auto"/>
            </w:tcBorders>
            <w:shd w:val="clear" w:color="auto" w:fill="D9D9D9" w:themeFill="background1" w:themeFillShade="D9"/>
          </w:tcPr>
          <w:p w:rsidR="000E7B55" w:rsidRDefault="000E7B55" w:rsidP="000E7B55">
            <w:pPr>
              <w:adjustRightInd w:val="0"/>
              <w:snapToGrid w:val="0"/>
              <w:spacing w:line="200" w:lineRule="atLeast"/>
              <w:rPr>
                <w:rFonts w:ascii="HG丸ｺﾞｼｯｸM-PRO" w:eastAsia="HG丸ｺﾞｼｯｸM-PRO" w:hAnsi="HG丸ｺﾞｼｯｸM-PRO"/>
                <w:sz w:val="20"/>
              </w:rPr>
            </w:pPr>
          </w:p>
        </w:tc>
        <w:tc>
          <w:tcPr>
            <w:tcW w:w="1417" w:type="dxa"/>
            <w:tcBorders>
              <w:top w:val="single" w:sz="4" w:space="0" w:color="auto"/>
              <w:bottom w:val="single" w:sz="4" w:space="0" w:color="auto"/>
            </w:tcBorders>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R3.12.13</w:t>
            </w:r>
          </w:p>
        </w:tc>
        <w:tc>
          <w:tcPr>
            <w:tcW w:w="1276" w:type="dxa"/>
            <w:tcBorders>
              <w:top w:val="single" w:sz="4" w:space="0" w:color="auto"/>
              <w:bottom w:val="single" w:sz="4" w:space="0" w:color="auto"/>
            </w:tcBorders>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第３合議体</w:t>
            </w:r>
          </w:p>
        </w:tc>
        <w:tc>
          <w:tcPr>
            <w:tcW w:w="1134" w:type="dxa"/>
            <w:tcBorders>
              <w:top w:val="single" w:sz="4" w:space="0" w:color="auto"/>
              <w:bottom w:val="single" w:sz="4" w:space="0" w:color="auto"/>
            </w:tcBorders>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３件</w:t>
            </w:r>
          </w:p>
          <w:p w:rsidR="00E60D50" w:rsidRDefault="00E60D50" w:rsidP="00F84BA3">
            <w:pPr>
              <w:adjustRightInd w:val="0"/>
              <w:snapToGrid w:val="0"/>
              <w:spacing w:line="200" w:lineRule="atLeast"/>
              <w:jc w:val="right"/>
              <w:rPr>
                <w:rFonts w:ascii="HG丸ｺﾞｼｯｸM-PRO" w:eastAsia="HG丸ｺﾞｼｯｸM-PRO" w:hAnsi="HG丸ｺﾞｼｯｸM-PRO"/>
                <w:sz w:val="20"/>
              </w:rPr>
            </w:pPr>
            <w:r w:rsidRPr="00E60D50">
              <w:rPr>
                <w:rFonts w:ascii="HG丸ｺﾞｼｯｸM-PRO" w:eastAsia="HG丸ｺﾞｼｯｸM-PRO" w:hAnsi="HG丸ｺﾞｼｯｸM-PRO" w:hint="eastAsia"/>
                <w:sz w:val="12"/>
              </w:rPr>
              <w:t>※うち１件児童</w:t>
            </w:r>
          </w:p>
        </w:tc>
        <w:tc>
          <w:tcPr>
            <w:tcW w:w="3969" w:type="dxa"/>
            <w:tcBorders>
              <w:top w:val="single" w:sz="4" w:space="0" w:color="auto"/>
              <w:bottom w:val="single" w:sz="4" w:space="0" w:color="auto"/>
            </w:tcBorders>
            <w:shd w:val="clear" w:color="auto" w:fill="D9D9D9" w:themeFill="background1" w:themeFillShade="D9"/>
            <w:vAlign w:val="center"/>
          </w:tcPr>
          <w:p w:rsidR="00E60D50" w:rsidRDefault="00E60D50"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・支給決定（自立訓練（生活訓練）、児童発達支援）</w:t>
            </w:r>
          </w:p>
          <w:p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top w:val="single" w:sz="4" w:space="0" w:color="auto"/>
              <w:bottom w:val="single" w:sz="4" w:space="0" w:color="auto"/>
              <w:right w:val="single" w:sz="12" w:space="0" w:color="auto"/>
            </w:tcBorders>
            <w:shd w:val="clear" w:color="auto" w:fill="D9D9D9" w:themeFill="background1" w:themeFillShade="D9"/>
            <w:vAlign w:val="center"/>
          </w:tcPr>
          <w:p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F84BA3" w:rsidTr="004E4E20">
        <w:tc>
          <w:tcPr>
            <w:tcW w:w="676" w:type="dxa"/>
            <w:vMerge/>
            <w:tcBorders>
              <w:top w:val="single" w:sz="4" w:space="0" w:color="auto"/>
              <w:left w:val="single" w:sz="12" w:space="0" w:color="auto"/>
              <w:bottom w:val="single" w:sz="12" w:space="0" w:color="auto"/>
            </w:tcBorders>
            <w:shd w:val="clear" w:color="auto" w:fill="D9D9D9" w:themeFill="background1" w:themeFillShade="D9"/>
          </w:tcPr>
          <w:p w:rsidR="000E7B55" w:rsidRDefault="000E7B55" w:rsidP="000E7B55">
            <w:pPr>
              <w:adjustRightInd w:val="0"/>
              <w:snapToGrid w:val="0"/>
              <w:spacing w:line="200" w:lineRule="atLeast"/>
              <w:rPr>
                <w:rFonts w:ascii="HG丸ｺﾞｼｯｸM-PRO" w:eastAsia="HG丸ｺﾞｼｯｸM-PRO" w:hAnsi="HG丸ｺﾞｼｯｸM-PRO"/>
                <w:sz w:val="20"/>
              </w:rPr>
            </w:pPr>
          </w:p>
        </w:tc>
        <w:tc>
          <w:tcPr>
            <w:tcW w:w="1417" w:type="dxa"/>
            <w:tcBorders>
              <w:top w:val="single" w:sz="4" w:space="0" w:color="auto"/>
              <w:bottom w:val="single" w:sz="12" w:space="0" w:color="auto"/>
            </w:tcBorders>
            <w:shd w:val="clear" w:color="auto" w:fill="D9D9D9" w:themeFill="background1" w:themeFillShade="D9"/>
            <w:vAlign w:val="center"/>
          </w:tcPr>
          <w:p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R4</w:t>
            </w:r>
            <w:r w:rsidRPr="00CE0DA0">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３.1</w:t>
            </w:r>
            <w:r>
              <w:rPr>
                <w:rFonts w:ascii="HG丸ｺﾞｼｯｸM-PRO" w:eastAsia="HG丸ｺﾞｼｯｸM-PRO" w:hAnsi="HG丸ｺﾞｼｯｸM-PRO"/>
                <w:sz w:val="20"/>
              </w:rPr>
              <w:t>1</w:t>
            </w:r>
          </w:p>
        </w:tc>
        <w:tc>
          <w:tcPr>
            <w:tcW w:w="1276" w:type="dxa"/>
            <w:tcBorders>
              <w:top w:val="single" w:sz="4" w:space="0" w:color="auto"/>
              <w:bottom w:val="single" w:sz="12" w:space="0" w:color="auto"/>
            </w:tcBorders>
            <w:shd w:val="clear" w:color="auto" w:fill="D9D9D9" w:themeFill="background1" w:themeFillShade="D9"/>
            <w:vAlign w:val="center"/>
          </w:tcPr>
          <w:p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第２合議体</w:t>
            </w:r>
          </w:p>
        </w:tc>
        <w:tc>
          <w:tcPr>
            <w:tcW w:w="1134" w:type="dxa"/>
            <w:tcBorders>
              <w:top w:val="single" w:sz="4" w:space="0" w:color="auto"/>
              <w:bottom w:val="single" w:sz="12" w:space="0" w:color="auto"/>
            </w:tcBorders>
            <w:shd w:val="clear" w:color="auto" w:fill="D9D9D9" w:themeFill="background1" w:themeFillShade="D9"/>
            <w:vAlign w:val="center"/>
          </w:tcPr>
          <w:p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４件</w:t>
            </w:r>
          </w:p>
        </w:tc>
        <w:tc>
          <w:tcPr>
            <w:tcW w:w="3969" w:type="dxa"/>
            <w:tcBorders>
              <w:top w:val="single" w:sz="4" w:space="0" w:color="auto"/>
              <w:bottom w:val="single" w:sz="12" w:space="0" w:color="auto"/>
            </w:tcBorders>
            <w:shd w:val="clear" w:color="auto" w:fill="D9D9D9" w:themeFill="background1" w:themeFillShade="D9"/>
            <w:vAlign w:val="center"/>
          </w:tcPr>
          <w:p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EB0A89">
              <w:rPr>
                <w:rFonts w:ascii="HG丸ｺﾞｼｯｸM-PRO" w:eastAsia="HG丸ｺﾞｼｯｸM-PRO" w:hAnsi="HG丸ｺﾞｼｯｸM-PRO" w:hint="eastAsia"/>
                <w:sz w:val="20"/>
              </w:rPr>
              <w:t>（居宅介護（通院等介助））</w:t>
            </w:r>
          </w:p>
          <w:p w:rsidR="001679C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top w:val="single" w:sz="4" w:space="0" w:color="auto"/>
              <w:bottom w:val="single" w:sz="12" w:space="0" w:color="auto"/>
              <w:right w:val="single" w:sz="12" w:space="0" w:color="auto"/>
            </w:tcBorders>
            <w:shd w:val="clear" w:color="auto" w:fill="D9D9D9" w:themeFill="background1" w:themeFillShade="D9"/>
            <w:vAlign w:val="center"/>
          </w:tcPr>
          <w:p w:rsidR="000E7B55" w:rsidRDefault="0036793D"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bl>
    <w:p w:rsidR="00991FE9" w:rsidRPr="00991FE9" w:rsidRDefault="00991FE9" w:rsidP="002224ED">
      <w:pPr>
        <w:adjustRightInd w:val="0"/>
        <w:snapToGrid w:val="0"/>
        <w:rPr>
          <w:rFonts w:ascii="HG丸ｺﾞｼｯｸM-PRO" w:eastAsia="HG丸ｺﾞｼｯｸM-PRO" w:hAnsi="HG丸ｺﾞｼｯｸM-PRO"/>
          <w:color w:val="FF0000"/>
          <w:sz w:val="20"/>
        </w:rPr>
      </w:pPr>
    </w:p>
    <w:p w:rsidR="009D7E86" w:rsidRPr="00C62235" w:rsidRDefault="00991FE9" w:rsidP="002224ED">
      <w:pPr>
        <w:adjustRightInd w:val="0"/>
        <w:snapToGrid w:val="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w:t>
      </w:r>
      <w:r w:rsidR="00284732" w:rsidRPr="00C62235">
        <w:rPr>
          <w:rFonts w:ascii="HG丸ｺﾞｼｯｸM-PRO" w:eastAsia="HG丸ｺﾞｼｯｸM-PRO" w:hAnsi="HG丸ｺﾞｼｯｸM-PRO" w:hint="eastAsia"/>
          <w:color w:val="000000" w:themeColor="text1"/>
          <w:sz w:val="20"/>
        </w:rPr>
        <w:t>審査会への付議を行わず裁決を行った</w:t>
      </w:r>
      <w:r w:rsidRPr="00C62235">
        <w:rPr>
          <w:rFonts w:ascii="HG丸ｺﾞｼｯｸM-PRO" w:eastAsia="HG丸ｺﾞｼｯｸM-PRO" w:hAnsi="HG丸ｺﾞｼｯｸM-PRO" w:hint="eastAsia"/>
          <w:color w:val="000000" w:themeColor="text1"/>
          <w:sz w:val="20"/>
        </w:rPr>
        <w:t>案件】</w:t>
      </w:r>
    </w:p>
    <w:p w:rsidR="007A0187" w:rsidRPr="00C62235" w:rsidRDefault="006B59F6" w:rsidP="002224ED">
      <w:pPr>
        <w:adjustRightInd w:val="0"/>
        <w:snapToGrid w:val="0"/>
        <w:ind w:leftChars="100" w:left="210" w:firstLineChars="100" w:firstLine="20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以下の案件については、</w:t>
      </w:r>
      <w:r w:rsidR="0036793D" w:rsidRPr="00C62235">
        <w:rPr>
          <w:rFonts w:ascii="HG丸ｺﾞｼｯｸM-PRO" w:eastAsia="HG丸ｺﾞｼｯｸM-PRO" w:hAnsi="HG丸ｺﾞｼｯｸM-PRO" w:hint="eastAsia"/>
          <w:color w:val="000000" w:themeColor="text1"/>
          <w:sz w:val="20"/>
        </w:rPr>
        <w:t>法令において要件が定められており、当該要件の適合性が客観的に判断される処分に係る事案」に該当すると判断し、</w:t>
      </w:r>
      <w:r w:rsidR="00D33D39" w:rsidRPr="00C62235">
        <w:rPr>
          <w:rFonts w:ascii="HG丸ｺﾞｼｯｸM-PRO" w:eastAsia="HG丸ｺﾞｼｯｸM-PRO" w:hAnsi="HG丸ｺﾞｼｯｸM-PRO" w:hint="eastAsia"/>
          <w:color w:val="000000" w:themeColor="text1"/>
          <w:sz w:val="20"/>
        </w:rPr>
        <w:t>本不服審査会に審査を求めずに裁決を行った。</w:t>
      </w:r>
    </w:p>
    <w:p w:rsidR="006B59F6" w:rsidRPr="00C62235" w:rsidRDefault="00B81AB9" w:rsidP="002224ED">
      <w:pPr>
        <w:adjustRightInd w:val="0"/>
        <w:snapToGrid w:val="0"/>
        <w:ind w:firstLineChars="100" w:firstLine="20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 xml:space="preserve">・令和元年度（１件）：棄却　</w:t>
      </w:r>
      <w:r w:rsidR="007A0187" w:rsidRPr="00C62235">
        <w:rPr>
          <w:rFonts w:ascii="HG丸ｺﾞｼｯｸM-PRO" w:eastAsia="HG丸ｺﾞｼｯｸM-PRO" w:hAnsi="HG丸ｺﾞｼｯｸM-PRO" w:hint="eastAsia"/>
          <w:color w:val="000000" w:themeColor="text1"/>
          <w:sz w:val="20"/>
        </w:rPr>
        <w:t>（内容）利用者負担上限月額</w:t>
      </w:r>
    </w:p>
    <w:p w:rsidR="006B59F6" w:rsidRPr="00C62235" w:rsidRDefault="007A0187" w:rsidP="002224ED">
      <w:pPr>
        <w:adjustRightInd w:val="0"/>
        <w:snapToGrid w:val="0"/>
        <w:ind w:firstLineChars="100" w:firstLine="20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・令和２年度（１</w:t>
      </w:r>
      <w:r w:rsidR="006B59F6" w:rsidRPr="00C62235">
        <w:rPr>
          <w:rFonts w:ascii="HG丸ｺﾞｼｯｸM-PRO" w:eastAsia="HG丸ｺﾞｼｯｸM-PRO" w:hAnsi="HG丸ｺﾞｼｯｸM-PRO" w:hint="eastAsia"/>
          <w:color w:val="000000" w:themeColor="text1"/>
          <w:sz w:val="20"/>
        </w:rPr>
        <w:t>件）：</w:t>
      </w:r>
      <w:r w:rsidRPr="00C62235">
        <w:rPr>
          <w:rFonts w:ascii="HG丸ｺﾞｼｯｸM-PRO" w:eastAsia="HG丸ｺﾞｼｯｸM-PRO" w:hAnsi="HG丸ｺﾞｼｯｸM-PRO" w:hint="eastAsia"/>
          <w:color w:val="000000" w:themeColor="text1"/>
          <w:sz w:val="20"/>
        </w:rPr>
        <w:t>棄却</w:t>
      </w:r>
      <w:r w:rsidR="006B59F6" w:rsidRPr="00C62235">
        <w:rPr>
          <w:rFonts w:ascii="HG丸ｺﾞｼｯｸM-PRO" w:eastAsia="HG丸ｺﾞｼｯｸM-PRO" w:hAnsi="HG丸ｺﾞｼｯｸM-PRO" w:hint="eastAsia"/>
          <w:color w:val="000000" w:themeColor="text1"/>
          <w:sz w:val="20"/>
        </w:rPr>
        <w:t xml:space="preserve">　（内容）支給決定（就労継続支援A型）</w:t>
      </w:r>
    </w:p>
    <w:p w:rsidR="006B59F6" w:rsidRPr="00C62235" w:rsidRDefault="006B59F6" w:rsidP="002224ED">
      <w:pPr>
        <w:adjustRightInd w:val="0"/>
        <w:snapToGrid w:val="0"/>
        <w:ind w:firstLineChars="100" w:firstLine="20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・令和３年度（２件）：棄却</w:t>
      </w:r>
      <w:r w:rsidR="00B81AB9" w:rsidRPr="00C62235">
        <w:rPr>
          <w:rFonts w:ascii="HG丸ｺﾞｼｯｸM-PRO" w:eastAsia="HG丸ｺﾞｼｯｸM-PRO" w:hAnsi="HG丸ｺﾞｼｯｸM-PRO" w:hint="eastAsia"/>
          <w:color w:val="000000" w:themeColor="text1"/>
          <w:sz w:val="20"/>
        </w:rPr>
        <w:t xml:space="preserve">　</w:t>
      </w:r>
      <w:r w:rsidRPr="00C62235">
        <w:rPr>
          <w:rFonts w:ascii="HG丸ｺﾞｼｯｸM-PRO" w:eastAsia="HG丸ｺﾞｼｯｸM-PRO" w:hAnsi="HG丸ｺﾞｼｯｸM-PRO" w:hint="eastAsia"/>
          <w:color w:val="000000" w:themeColor="text1"/>
          <w:sz w:val="20"/>
        </w:rPr>
        <w:t>（内容）利用者負担上限月額</w:t>
      </w:r>
    </w:p>
    <w:p w:rsidR="00DA49EC" w:rsidRDefault="00284732" w:rsidP="00DA49EC">
      <w:pPr>
        <w:adjustRightInd w:val="0"/>
        <w:snapToGrid w:val="0"/>
        <w:spacing w:line="200" w:lineRule="atLeast"/>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Pr="00284732">
        <w:rPr>
          <w:rFonts w:ascii="HG丸ｺﾞｼｯｸM-PRO" w:eastAsia="HG丸ｺﾞｼｯｸM-PRO" w:hAnsi="HG丸ｺﾞｼｯｸM-PRO" w:hint="eastAsia"/>
          <w:sz w:val="20"/>
        </w:rPr>
        <w:t>不服審査会条例第３条第２項</w:t>
      </w:r>
    </w:p>
    <w:p w:rsidR="00DA49EC" w:rsidRPr="00DA49EC" w:rsidRDefault="00B81AB9" w:rsidP="00DA49EC">
      <w:pPr>
        <w:adjustRightInd w:val="0"/>
        <w:snapToGrid w:val="0"/>
        <w:spacing w:line="200" w:lineRule="atLeast"/>
        <w:ind w:firstLineChars="500" w:firstLine="1000"/>
        <w:rPr>
          <w:rFonts w:ascii="HG丸ｺﾞｼｯｸM-PRO" w:eastAsia="HG丸ｺﾞｼｯｸM-PRO" w:hAnsi="HG丸ｺﾞｼｯｸM-PRO"/>
          <w:sz w:val="20"/>
        </w:rPr>
      </w:pPr>
      <w:r w:rsidRPr="00284732">
        <w:rPr>
          <w:rFonts w:ascii="HG丸ｺﾞｼｯｸM-PRO" w:eastAsia="HG丸ｺﾞｼｯｸM-PRO" w:hAnsi="HG丸ｺﾞｼｯｸM-PRO"/>
          <w:noProof/>
          <w:color w:val="000000" w:themeColor="text1"/>
          <w:sz w:val="20"/>
          <w:highlight w:val="yellow"/>
        </w:rPr>
        <mc:AlternateContent>
          <mc:Choice Requires="wps">
            <w:drawing>
              <wp:anchor distT="45720" distB="45720" distL="114300" distR="114300" simplePos="0" relativeHeight="251660288" behindDoc="0" locked="0" layoutInCell="1" allowOverlap="1">
                <wp:simplePos x="0" y="0"/>
                <wp:positionH relativeFrom="margin">
                  <wp:posOffset>4445</wp:posOffset>
                </wp:positionH>
                <wp:positionV relativeFrom="margin">
                  <wp:posOffset>7517130</wp:posOffset>
                </wp:positionV>
                <wp:extent cx="6086475" cy="1038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38225"/>
                        </a:xfrm>
                        <a:prstGeom prst="rect">
                          <a:avLst/>
                        </a:prstGeom>
                        <a:solidFill>
                          <a:srgbClr val="FFFFFF"/>
                        </a:solidFill>
                        <a:ln w="9525">
                          <a:solidFill>
                            <a:srgbClr val="000000"/>
                          </a:solidFill>
                          <a:miter lim="800000"/>
                          <a:headEnd/>
                          <a:tailEnd/>
                        </a:ln>
                      </wps:spPr>
                      <wps:txbx>
                        <w:txbxContent>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xml:space="preserve">（参考）介護給付費等に係る支給決定事務等について(事務処理要領)　</w:t>
                            </w:r>
                            <w:r w:rsidRPr="00AC18DA">
                              <w:rPr>
                                <w:rFonts w:ascii="HG丸ｺﾞｼｯｸM-PRO" w:eastAsia="HG丸ｺﾞｼｯｸM-PRO" w:hAnsi="HG丸ｺﾞｼｯｸM-PRO"/>
                                <w:sz w:val="18"/>
                              </w:rPr>
                              <w:t>最終改正　令和４年４月（</w:t>
                            </w:r>
                            <w:r w:rsidRPr="00AC18DA">
                              <w:rPr>
                                <w:rFonts w:ascii="HG丸ｺﾞｼｯｸM-PRO" w:eastAsia="HG丸ｺﾞｼｯｸM-PRO" w:hAnsi="HG丸ｺﾞｼｯｸM-PRO" w:hint="eastAsia"/>
                                <w:sz w:val="18"/>
                              </w:rPr>
                              <w:t>抜粋</w:t>
                            </w:r>
                            <w:r w:rsidRPr="00AC18DA">
                              <w:rPr>
                                <w:rFonts w:ascii="HG丸ｺﾞｼｯｸM-PRO" w:eastAsia="HG丸ｺﾞｼｯｸM-PRO" w:hAnsi="HG丸ｺﾞｼｯｸM-PRO"/>
                                <w:sz w:val="18"/>
                              </w:rPr>
                              <w:t>）</w:t>
                            </w:r>
                          </w:p>
                          <w:p w:rsidR="00284732" w:rsidRPr="00AC18DA" w:rsidRDefault="00AC18DA" w:rsidP="00AC18DA">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７ 不服審査</w:t>
                            </w:r>
                            <w:r>
                              <w:rPr>
                                <w:rFonts w:ascii="HG丸ｺﾞｼｯｸM-PRO" w:eastAsia="HG丸ｺﾞｼｯｸM-PRO" w:hAnsi="HG丸ｺﾞｼｯｸM-PRO" w:hint="eastAsia"/>
                                <w:sz w:val="18"/>
                              </w:rPr>
                              <w:t xml:space="preserve">　</w:t>
                            </w:r>
                            <w:r w:rsidRPr="00AC18DA">
                              <w:rPr>
                                <w:rFonts w:ascii="HG丸ｺﾞｼｯｸM-PRO" w:eastAsia="HG丸ｺﾞｼｯｸM-PRO" w:hAnsi="HG丸ｺﾞｼｯｸM-PRO" w:hint="eastAsia"/>
                                <w:sz w:val="18"/>
                              </w:rPr>
                              <w:t xml:space="preserve">（１）付議する事案　</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付議を要しないものとする事案の参考例</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・審査請求が不適法であり、却下するとき。</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・審査請求の内容が利用者負担に関するものであるとき。</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・その他都道府県知事が障害保健福祉に係る専門的な審査を要しないと認めるとき。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5pt;margin-top:591.9pt;width:479.25pt;height:8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">
                <v:textbox>
                  <w:txbxContent>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xml:space="preserve">（参考）介護給付費等に係る支給決定事務等について(事務処理要領)　</w:t>
                      </w:r>
                      <w:r w:rsidRPr="00AC18DA">
                        <w:rPr>
                          <w:rFonts w:ascii="HG丸ｺﾞｼｯｸM-PRO" w:eastAsia="HG丸ｺﾞｼｯｸM-PRO" w:hAnsi="HG丸ｺﾞｼｯｸM-PRO"/>
                          <w:sz w:val="18"/>
                        </w:rPr>
                        <w:t>最終改正　令和４年４月（</w:t>
                      </w:r>
                      <w:r w:rsidRPr="00AC18DA">
                        <w:rPr>
                          <w:rFonts w:ascii="HG丸ｺﾞｼｯｸM-PRO" w:eastAsia="HG丸ｺﾞｼｯｸM-PRO" w:hAnsi="HG丸ｺﾞｼｯｸM-PRO" w:hint="eastAsia"/>
                          <w:sz w:val="18"/>
                        </w:rPr>
                        <w:t>抜粋</w:t>
                      </w:r>
                      <w:r w:rsidRPr="00AC18DA">
                        <w:rPr>
                          <w:rFonts w:ascii="HG丸ｺﾞｼｯｸM-PRO" w:eastAsia="HG丸ｺﾞｼｯｸM-PRO" w:hAnsi="HG丸ｺﾞｼｯｸM-PRO"/>
                          <w:sz w:val="18"/>
                        </w:rPr>
                        <w:t>）</w:t>
                      </w:r>
                    </w:p>
                    <w:p w:rsidR="00284732" w:rsidRPr="00AC18DA" w:rsidRDefault="00AC18DA" w:rsidP="00AC18DA">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７ 不服審査</w:t>
                      </w:r>
                      <w:r>
                        <w:rPr>
                          <w:rFonts w:ascii="HG丸ｺﾞｼｯｸM-PRO" w:eastAsia="HG丸ｺﾞｼｯｸM-PRO" w:hAnsi="HG丸ｺﾞｼｯｸM-PRO" w:hint="eastAsia"/>
                          <w:sz w:val="18"/>
                        </w:rPr>
                        <w:t xml:space="preserve">　</w:t>
                      </w:r>
                      <w:r w:rsidRPr="00AC18DA">
                        <w:rPr>
                          <w:rFonts w:ascii="HG丸ｺﾞｼｯｸM-PRO" w:eastAsia="HG丸ｺﾞｼｯｸM-PRO" w:hAnsi="HG丸ｺﾞｼｯｸM-PRO" w:hint="eastAsia"/>
                          <w:sz w:val="18"/>
                        </w:rPr>
                        <w:t xml:space="preserve">（１）付議する事案　</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付議を要しないものとする事案の参考例</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・審査請求が不適法であり、却下するとき。</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・審査請求の内容が利用者負担に関するものであるとき。</w:t>
                      </w:r>
                    </w:p>
                    <w:p w:rsidR="00284732" w:rsidRPr="00AC18DA" w:rsidRDefault="00284732" w:rsidP="00284732">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・その他都道府県知事が障害保健福祉に係る専門的な審査を要しないと認めるとき。</w:t>
                      </w:r>
                    </w:p>
                  </w:txbxContent>
                </v:textbox>
                <w10:wrap type="square" anchorx="margin" anchory="margin"/>
              </v:shape>
            </w:pict>
          </mc:Fallback>
        </mc:AlternateContent>
      </w:r>
      <w:r w:rsidR="00284732">
        <w:rPr>
          <w:rFonts w:ascii="HG丸ｺﾞｼｯｸM-PRO" w:eastAsia="HG丸ｺﾞｼｯｸM-PRO" w:hAnsi="HG丸ｺﾞｼｯｸM-PRO" w:hint="eastAsia"/>
          <w:sz w:val="20"/>
        </w:rPr>
        <w:t>・</w:t>
      </w:r>
      <w:r w:rsidR="00DA49EC">
        <w:rPr>
          <w:rFonts w:ascii="HG丸ｺﾞｼｯｸM-PRO" w:eastAsia="HG丸ｺﾞｼｯｸM-PRO" w:hAnsi="HG丸ｺﾞｼｯｸM-PRO" w:hint="eastAsia"/>
          <w:sz w:val="20"/>
        </w:rPr>
        <w:t>厚生労働省「</w:t>
      </w:r>
      <w:r w:rsidR="00284732">
        <w:rPr>
          <w:rFonts w:ascii="HG丸ｺﾞｼｯｸM-PRO" w:eastAsia="HG丸ｺﾞｼｯｸM-PRO" w:hAnsi="HG丸ｺﾞｼｯｸM-PRO" w:hint="eastAsia"/>
          <w:sz w:val="20"/>
        </w:rPr>
        <w:t>介護給付費等に係る支給決定事務等について(事務処理要領</w:t>
      </w:r>
      <w:r w:rsidR="00DA49EC">
        <w:rPr>
          <w:rFonts w:ascii="HG丸ｺﾞｼｯｸM-PRO" w:eastAsia="HG丸ｺﾞｼｯｸM-PRO" w:hAnsi="HG丸ｺﾞｼｯｸM-PRO" w:hint="eastAsia"/>
          <w:sz w:val="20"/>
        </w:rPr>
        <w:t>)」</w:t>
      </w:r>
    </w:p>
    <w:p w:rsidR="00DA49EC" w:rsidRDefault="00EC68A6" w:rsidP="00DA49EC">
      <w:pPr>
        <w:adjustRightInd w:val="0"/>
        <w:snapToGrid w:val="0"/>
        <w:spacing w:line="200" w:lineRule="atLeast"/>
        <w:ind w:leftChars="100" w:left="690" w:hangingChars="200" w:hanging="480"/>
        <w:rPr>
          <w:rFonts w:ascii="HG丸ｺﾞｼｯｸM-PRO" w:eastAsia="HG丸ｺﾞｼｯｸM-PRO" w:hAnsi="HG丸ｺﾞｼｯｸM-PRO"/>
          <w:sz w:val="24"/>
        </w:rPr>
      </w:pPr>
      <w:r w:rsidRPr="00B16B37">
        <w:rPr>
          <w:rFonts w:ascii="HG丸ｺﾞｼｯｸM-PRO" w:eastAsia="HG丸ｺﾞｼｯｸM-PRO" w:hAnsi="HG丸ｺﾞｼｯｸM-PRO" w:hint="eastAsia"/>
          <w:color w:val="000000" w:themeColor="text1"/>
          <w:sz w:val="24"/>
        </w:rPr>
        <w:t>■ 現在の</w:t>
      </w:r>
      <w:r w:rsidR="00DA49EC">
        <w:rPr>
          <w:rFonts w:ascii="HG丸ｺﾞｼｯｸM-PRO" w:eastAsia="HG丸ｺﾞｼｯｸM-PRO" w:hAnsi="HG丸ｺﾞｼｯｸM-PRO" w:hint="eastAsia"/>
          <w:sz w:val="24"/>
        </w:rPr>
        <w:t>審査請求状況</w:t>
      </w:r>
    </w:p>
    <w:p w:rsidR="00DA49EC" w:rsidRDefault="00E22F70" w:rsidP="00DA49EC">
      <w:pPr>
        <w:adjustRightInd w:val="0"/>
        <w:snapToGrid w:val="0"/>
        <w:spacing w:line="200" w:lineRule="atLeast"/>
        <w:ind w:leftChars="300" w:left="630"/>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w:t>
      </w:r>
      <w:r w:rsidR="00EC68A6" w:rsidRPr="00CE0DA0">
        <w:rPr>
          <w:rFonts w:ascii="HG丸ｺﾞｼｯｸM-PRO" w:eastAsia="HG丸ｺﾞｼｯｸM-PRO" w:hAnsi="HG丸ｺﾞｼｯｸM-PRO" w:hint="eastAsia"/>
          <w:sz w:val="20"/>
        </w:rPr>
        <w:t>支給決定処分に対する審査請求</w:t>
      </w:r>
      <w:r w:rsidR="0036793D">
        <w:rPr>
          <w:rFonts w:ascii="HG丸ｺﾞｼｯｸM-PRO" w:eastAsia="HG丸ｺﾞｼｯｸM-PRO" w:hAnsi="HG丸ｺﾞｼｯｸM-PRO" w:hint="eastAsia"/>
          <w:sz w:val="20"/>
        </w:rPr>
        <w:t>：</w:t>
      </w:r>
      <w:r w:rsidR="002224ED">
        <w:rPr>
          <w:rFonts w:ascii="HG丸ｺﾞｼｯｸM-PRO" w:eastAsia="HG丸ｺﾞｼｯｸM-PRO" w:hAnsi="HG丸ｺﾞｼｯｸM-PRO" w:hint="eastAsia"/>
          <w:sz w:val="20"/>
        </w:rPr>
        <w:t>３</w:t>
      </w:r>
      <w:r w:rsidRPr="00CE0DA0">
        <w:rPr>
          <w:rFonts w:ascii="HG丸ｺﾞｼｯｸM-PRO" w:eastAsia="HG丸ｺﾞｼｯｸM-PRO" w:hAnsi="HG丸ｺﾞｼｯｸM-PRO" w:hint="eastAsia"/>
          <w:sz w:val="20"/>
        </w:rPr>
        <w:t>件</w:t>
      </w:r>
      <w:r w:rsidR="002224ED">
        <w:rPr>
          <w:rFonts w:ascii="HG丸ｺﾞｼｯｸM-PRO" w:eastAsia="HG丸ｺﾞｼｯｸM-PRO" w:hAnsi="HG丸ｺﾞｼｯｸM-PRO" w:hint="eastAsia"/>
          <w:sz w:val="20"/>
        </w:rPr>
        <w:t>（うち１件児童）</w:t>
      </w:r>
    </w:p>
    <w:p w:rsidR="006B412B" w:rsidRPr="006B412B" w:rsidRDefault="0036793D" w:rsidP="00DA49EC">
      <w:pPr>
        <w:adjustRightInd w:val="0"/>
        <w:snapToGrid w:val="0"/>
        <w:spacing w:line="200" w:lineRule="atLeast"/>
        <w:ind w:leftChars="300" w:left="630"/>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・利用者負担上限月額に関する処分に対する審査請求：1</w:t>
      </w:r>
      <w:r w:rsidR="00391AA5">
        <w:rPr>
          <w:rFonts w:ascii="HG丸ｺﾞｼｯｸM-PRO" w:eastAsia="HG丸ｺﾞｼｯｸM-PRO" w:hAnsi="HG丸ｺﾞｼｯｸM-PRO" w:hint="eastAsia"/>
          <w:sz w:val="20"/>
        </w:rPr>
        <w:t>件</w:t>
      </w:r>
    </w:p>
    <w:sectPr w:rsidR="006B412B" w:rsidRPr="006B412B" w:rsidSect="00284732">
      <w:headerReference w:type="even" r:id="rId7"/>
      <w:headerReference w:type="default" r:id="rId8"/>
      <w:footerReference w:type="even" r:id="rId9"/>
      <w:footerReference w:type="default" r:id="rId10"/>
      <w:headerReference w:type="first" r:id="rId11"/>
      <w:footerReference w:type="first" r:id="rId12"/>
      <w:pgSz w:w="11906" w:h="16838" w:code="9"/>
      <w:pgMar w:top="1077" w:right="1134" w:bottom="107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12" w:rsidRDefault="000D1912" w:rsidP="00073F8F">
      <w:r>
        <w:separator/>
      </w:r>
    </w:p>
  </w:endnote>
  <w:endnote w:type="continuationSeparator" w:id="0">
    <w:p w:rsidR="000D1912" w:rsidRDefault="000D1912" w:rsidP="0007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49" w:rsidRDefault="003B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49" w:rsidRDefault="003B3B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49" w:rsidRDefault="003B3B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12" w:rsidRDefault="000D1912" w:rsidP="00073F8F">
      <w:r>
        <w:separator/>
      </w:r>
    </w:p>
  </w:footnote>
  <w:footnote w:type="continuationSeparator" w:id="0">
    <w:p w:rsidR="000D1912" w:rsidRDefault="000D1912" w:rsidP="0007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49" w:rsidRDefault="003B3B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49" w:rsidRDefault="003B3B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49" w:rsidRDefault="003B3B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357DC"/>
    <w:multiLevelType w:val="hybridMultilevel"/>
    <w:tmpl w:val="0340EA56"/>
    <w:lvl w:ilvl="0" w:tplc="0C36F4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3B623C"/>
    <w:multiLevelType w:val="hybridMultilevel"/>
    <w:tmpl w:val="EBF6D888"/>
    <w:lvl w:ilvl="0" w:tplc="4A3C5F00">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5933136"/>
    <w:multiLevelType w:val="hybridMultilevel"/>
    <w:tmpl w:val="E59E7B1C"/>
    <w:lvl w:ilvl="0" w:tplc="CED2C96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E74D1"/>
    <w:multiLevelType w:val="hybridMultilevel"/>
    <w:tmpl w:val="4CA82F0A"/>
    <w:lvl w:ilvl="0" w:tplc="C0B45586">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8185709"/>
    <w:multiLevelType w:val="hybridMultilevel"/>
    <w:tmpl w:val="5170B6A4"/>
    <w:lvl w:ilvl="0" w:tplc="B466612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F80CE4"/>
    <w:multiLevelType w:val="hybridMultilevel"/>
    <w:tmpl w:val="1CF8C67C"/>
    <w:lvl w:ilvl="0" w:tplc="1DD60730">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73F55731"/>
    <w:multiLevelType w:val="hybridMultilevel"/>
    <w:tmpl w:val="CD641E2A"/>
    <w:lvl w:ilvl="0" w:tplc="D4984F20">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7A7642A1"/>
    <w:multiLevelType w:val="hybridMultilevel"/>
    <w:tmpl w:val="E648E78C"/>
    <w:lvl w:ilvl="0" w:tplc="7EF2827A">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7"/>
  </w:num>
  <w:num w:numId="3">
    <w:abstractNumId w:val="6"/>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72"/>
    <w:rsid w:val="00010480"/>
    <w:rsid w:val="000143CB"/>
    <w:rsid w:val="000522E2"/>
    <w:rsid w:val="00073F8F"/>
    <w:rsid w:val="00086886"/>
    <w:rsid w:val="00091DF0"/>
    <w:rsid w:val="000A1F67"/>
    <w:rsid w:val="000D0D87"/>
    <w:rsid w:val="000D1912"/>
    <w:rsid w:val="000E7B55"/>
    <w:rsid w:val="00132967"/>
    <w:rsid w:val="001679C5"/>
    <w:rsid w:val="001E7F50"/>
    <w:rsid w:val="0021369E"/>
    <w:rsid w:val="002224ED"/>
    <w:rsid w:val="00252F9B"/>
    <w:rsid w:val="002565CB"/>
    <w:rsid w:val="00284732"/>
    <w:rsid w:val="002A0CA6"/>
    <w:rsid w:val="002B2824"/>
    <w:rsid w:val="002C1B6F"/>
    <w:rsid w:val="0034372C"/>
    <w:rsid w:val="0036793D"/>
    <w:rsid w:val="00373321"/>
    <w:rsid w:val="00391AA5"/>
    <w:rsid w:val="003922B3"/>
    <w:rsid w:val="003A6304"/>
    <w:rsid w:val="003B3B49"/>
    <w:rsid w:val="003E1281"/>
    <w:rsid w:val="00434F07"/>
    <w:rsid w:val="00436C34"/>
    <w:rsid w:val="00446DC1"/>
    <w:rsid w:val="0049167A"/>
    <w:rsid w:val="00491AAB"/>
    <w:rsid w:val="0049625D"/>
    <w:rsid w:val="004B3C43"/>
    <w:rsid w:val="004C19D7"/>
    <w:rsid w:val="004D2592"/>
    <w:rsid w:val="004E4E20"/>
    <w:rsid w:val="00527508"/>
    <w:rsid w:val="00527BF9"/>
    <w:rsid w:val="00533755"/>
    <w:rsid w:val="00550746"/>
    <w:rsid w:val="00563DAD"/>
    <w:rsid w:val="005A5419"/>
    <w:rsid w:val="005B6C1E"/>
    <w:rsid w:val="005F277F"/>
    <w:rsid w:val="00623066"/>
    <w:rsid w:val="0062356E"/>
    <w:rsid w:val="00657B05"/>
    <w:rsid w:val="0066115B"/>
    <w:rsid w:val="00675DE1"/>
    <w:rsid w:val="0068488C"/>
    <w:rsid w:val="0068604F"/>
    <w:rsid w:val="00687255"/>
    <w:rsid w:val="006A6CA1"/>
    <w:rsid w:val="006A7372"/>
    <w:rsid w:val="006B412B"/>
    <w:rsid w:val="006B59F6"/>
    <w:rsid w:val="006C73DA"/>
    <w:rsid w:val="006D07DF"/>
    <w:rsid w:val="00721AF8"/>
    <w:rsid w:val="00735C69"/>
    <w:rsid w:val="007368DC"/>
    <w:rsid w:val="007A0187"/>
    <w:rsid w:val="007A0F3D"/>
    <w:rsid w:val="007C41A4"/>
    <w:rsid w:val="0087402F"/>
    <w:rsid w:val="0087564D"/>
    <w:rsid w:val="00883F8A"/>
    <w:rsid w:val="0089799E"/>
    <w:rsid w:val="008A689D"/>
    <w:rsid w:val="008B0B45"/>
    <w:rsid w:val="008C2EA4"/>
    <w:rsid w:val="00925CA0"/>
    <w:rsid w:val="009260EB"/>
    <w:rsid w:val="00956210"/>
    <w:rsid w:val="009602F5"/>
    <w:rsid w:val="00982395"/>
    <w:rsid w:val="0098528E"/>
    <w:rsid w:val="00991FE9"/>
    <w:rsid w:val="00995345"/>
    <w:rsid w:val="009D7E86"/>
    <w:rsid w:val="009F2CF1"/>
    <w:rsid w:val="00A103A7"/>
    <w:rsid w:val="00A64F78"/>
    <w:rsid w:val="00A85325"/>
    <w:rsid w:val="00A86BFB"/>
    <w:rsid w:val="00AB5606"/>
    <w:rsid w:val="00AC18DA"/>
    <w:rsid w:val="00AC26DB"/>
    <w:rsid w:val="00AE3F2F"/>
    <w:rsid w:val="00AE5DE5"/>
    <w:rsid w:val="00AF3168"/>
    <w:rsid w:val="00B13666"/>
    <w:rsid w:val="00B16B37"/>
    <w:rsid w:val="00B37150"/>
    <w:rsid w:val="00B47094"/>
    <w:rsid w:val="00B526ED"/>
    <w:rsid w:val="00B61CA7"/>
    <w:rsid w:val="00B81AB9"/>
    <w:rsid w:val="00B82772"/>
    <w:rsid w:val="00B903C6"/>
    <w:rsid w:val="00B9440C"/>
    <w:rsid w:val="00B9764B"/>
    <w:rsid w:val="00BE07F3"/>
    <w:rsid w:val="00C62235"/>
    <w:rsid w:val="00C63497"/>
    <w:rsid w:val="00C65D9A"/>
    <w:rsid w:val="00C77068"/>
    <w:rsid w:val="00C86E18"/>
    <w:rsid w:val="00CA106B"/>
    <w:rsid w:val="00CC7807"/>
    <w:rsid w:val="00CC7A0F"/>
    <w:rsid w:val="00CD0D8F"/>
    <w:rsid w:val="00CE0DA0"/>
    <w:rsid w:val="00D02166"/>
    <w:rsid w:val="00D24626"/>
    <w:rsid w:val="00D25776"/>
    <w:rsid w:val="00D33D39"/>
    <w:rsid w:val="00D82852"/>
    <w:rsid w:val="00DA49EC"/>
    <w:rsid w:val="00DA7252"/>
    <w:rsid w:val="00DD6C34"/>
    <w:rsid w:val="00DE2780"/>
    <w:rsid w:val="00DF2554"/>
    <w:rsid w:val="00DF6A2E"/>
    <w:rsid w:val="00E22F70"/>
    <w:rsid w:val="00E60D50"/>
    <w:rsid w:val="00E65E9D"/>
    <w:rsid w:val="00E7394E"/>
    <w:rsid w:val="00E803E8"/>
    <w:rsid w:val="00E937B7"/>
    <w:rsid w:val="00E96FE1"/>
    <w:rsid w:val="00EB0A89"/>
    <w:rsid w:val="00EB1E6D"/>
    <w:rsid w:val="00EC68A6"/>
    <w:rsid w:val="00EE12CC"/>
    <w:rsid w:val="00EE791B"/>
    <w:rsid w:val="00F126A3"/>
    <w:rsid w:val="00F25621"/>
    <w:rsid w:val="00F33D73"/>
    <w:rsid w:val="00F60E1C"/>
    <w:rsid w:val="00F84BA3"/>
    <w:rsid w:val="00FB2D6E"/>
    <w:rsid w:val="00FD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27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82772"/>
    <w:pPr>
      <w:ind w:leftChars="400" w:left="840"/>
    </w:pPr>
  </w:style>
  <w:style w:type="paragraph" w:styleId="a4">
    <w:name w:val="header"/>
    <w:basedOn w:val="a"/>
    <w:link w:val="a5"/>
    <w:uiPriority w:val="99"/>
    <w:unhideWhenUsed/>
    <w:rsid w:val="00073F8F"/>
    <w:pPr>
      <w:tabs>
        <w:tab w:val="center" w:pos="4252"/>
        <w:tab w:val="right" w:pos="8504"/>
      </w:tabs>
      <w:snapToGrid w:val="0"/>
    </w:pPr>
  </w:style>
  <w:style w:type="character" w:customStyle="1" w:styleId="a5">
    <w:name w:val="ヘッダー (文字)"/>
    <w:basedOn w:val="a0"/>
    <w:link w:val="a4"/>
    <w:uiPriority w:val="99"/>
    <w:rsid w:val="00073F8F"/>
  </w:style>
  <w:style w:type="paragraph" w:styleId="a6">
    <w:name w:val="footer"/>
    <w:basedOn w:val="a"/>
    <w:link w:val="a7"/>
    <w:uiPriority w:val="99"/>
    <w:unhideWhenUsed/>
    <w:rsid w:val="00073F8F"/>
    <w:pPr>
      <w:tabs>
        <w:tab w:val="center" w:pos="4252"/>
        <w:tab w:val="right" w:pos="8504"/>
      </w:tabs>
      <w:snapToGrid w:val="0"/>
    </w:pPr>
  </w:style>
  <w:style w:type="character" w:customStyle="1" w:styleId="a7">
    <w:name w:val="フッター (文字)"/>
    <w:basedOn w:val="a0"/>
    <w:link w:val="a6"/>
    <w:uiPriority w:val="99"/>
    <w:rsid w:val="00073F8F"/>
  </w:style>
  <w:style w:type="paragraph" w:styleId="a8">
    <w:name w:val="Balloon Text"/>
    <w:basedOn w:val="a"/>
    <w:link w:val="a9"/>
    <w:uiPriority w:val="99"/>
    <w:semiHidden/>
    <w:unhideWhenUsed/>
    <w:rsid w:val="00436C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C34"/>
    <w:rPr>
      <w:rFonts w:asciiTheme="majorHAnsi" w:eastAsiaTheme="majorEastAsia" w:hAnsiTheme="majorHAnsi" w:cstheme="majorBidi"/>
      <w:sz w:val="18"/>
      <w:szCs w:val="18"/>
    </w:rPr>
  </w:style>
  <w:style w:type="table" w:styleId="aa">
    <w:name w:val="Table Grid"/>
    <w:basedOn w:val="a1"/>
    <w:uiPriority w:val="59"/>
    <w:rsid w:val="009D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2022-06-09T04:29:00Z</dcterms:created>
  <dcterms:modified xsi:type="dcterms:W3CDTF">2022-06-09T04:29:00Z</dcterms:modified>
</cp:coreProperties>
</file>