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51" w:rsidRDefault="00183D51" w:rsidP="00183D51">
      <w:pPr>
        <w:pStyle w:val="Default"/>
      </w:pPr>
    </w:p>
    <w:p w:rsidR="00183D51" w:rsidRDefault="00183D51" w:rsidP="00183D51">
      <w:pPr>
        <w:pStyle w:val="Default"/>
        <w:rPr>
          <w:sz w:val="21"/>
          <w:szCs w:val="21"/>
        </w:rPr>
      </w:pPr>
      <w:r>
        <w:t xml:space="preserve"> </w:t>
      </w:r>
      <w:r>
        <w:rPr>
          <w:rFonts w:hint="eastAsia"/>
          <w:sz w:val="21"/>
          <w:szCs w:val="21"/>
        </w:rPr>
        <w:t>（別紙１）</w:t>
      </w:r>
      <w:r>
        <w:rPr>
          <w:sz w:val="21"/>
          <w:szCs w:val="21"/>
        </w:rPr>
        <w:t xml:space="preserve"> </w:t>
      </w:r>
    </w:p>
    <w:p w:rsidR="00183D51" w:rsidRDefault="00183D51" w:rsidP="00183D51">
      <w:pPr>
        <w:pStyle w:val="Default"/>
        <w:rPr>
          <w:sz w:val="21"/>
          <w:szCs w:val="21"/>
        </w:rPr>
      </w:pPr>
      <w:r>
        <w:rPr>
          <w:rFonts w:hint="eastAsia"/>
          <w:sz w:val="21"/>
          <w:szCs w:val="21"/>
        </w:rPr>
        <w:t>○「障害者の日常生活及び社会生活を総合的に支援するための法律に基づく自立支援給付と介護保険制度との適用関係等について」（平成</w:t>
      </w:r>
      <w:r>
        <w:rPr>
          <w:sz w:val="21"/>
          <w:szCs w:val="21"/>
        </w:rPr>
        <w:t>19</w:t>
      </w:r>
      <w:r>
        <w:rPr>
          <w:rFonts w:hint="eastAsia"/>
          <w:sz w:val="21"/>
          <w:szCs w:val="21"/>
        </w:rPr>
        <w:t>年３月</w:t>
      </w:r>
      <w:r>
        <w:rPr>
          <w:sz w:val="21"/>
          <w:szCs w:val="21"/>
        </w:rPr>
        <w:t>28</w:t>
      </w:r>
      <w:r>
        <w:rPr>
          <w:rFonts w:hint="eastAsia"/>
          <w:sz w:val="21"/>
          <w:szCs w:val="21"/>
        </w:rPr>
        <w:t>日障企発第</w:t>
      </w:r>
      <w:r>
        <w:rPr>
          <w:sz w:val="21"/>
          <w:szCs w:val="21"/>
        </w:rPr>
        <w:t>0328002</w:t>
      </w:r>
      <w:r>
        <w:rPr>
          <w:rFonts w:hint="eastAsia"/>
          <w:sz w:val="21"/>
          <w:szCs w:val="21"/>
        </w:rPr>
        <w:t>号・障障発第</w:t>
      </w:r>
      <w:r>
        <w:rPr>
          <w:sz w:val="21"/>
          <w:szCs w:val="21"/>
        </w:rPr>
        <w:t>0328002</w:t>
      </w:r>
      <w:r>
        <w:rPr>
          <w:rFonts w:hint="eastAsia"/>
          <w:sz w:val="21"/>
          <w:szCs w:val="21"/>
        </w:rPr>
        <w:t>号</w:t>
      </w:r>
      <w:r>
        <w:rPr>
          <w:sz w:val="21"/>
          <w:szCs w:val="21"/>
        </w:rPr>
        <w:t xml:space="preserve"> </w:t>
      </w:r>
      <w:r>
        <w:rPr>
          <w:rFonts w:hint="eastAsia"/>
          <w:sz w:val="21"/>
          <w:szCs w:val="21"/>
        </w:rPr>
        <w:t>厚生労働省社会・援護局障害保健福祉部企画課長・障害福祉課長連名通知）【新旧対照表】</w:t>
      </w:r>
    </w:p>
    <w:p w:rsidR="006568C6" w:rsidRDefault="00183D51" w:rsidP="00183D51">
      <w:pPr>
        <w:jc w:val="right"/>
        <w:rPr>
          <w:rFonts w:hint="eastAsia"/>
          <w:szCs w:val="21"/>
        </w:rPr>
      </w:pPr>
      <w:r>
        <w:rPr>
          <w:rFonts w:hint="eastAsia"/>
          <w:szCs w:val="21"/>
        </w:rPr>
        <w:t>（変更点は下線部）</w:t>
      </w:r>
    </w:p>
    <w:tbl>
      <w:tblPr>
        <w:tblStyle w:val="a3"/>
        <w:tblW w:w="0" w:type="auto"/>
        <w:tblLook w:val="04A0" w:firstRow="1" w:lastRow="0" w:firstColumn="1" w:lastColumn="0" w:noHBand="0" w:noVBand="1"/>
      </w:tblPr>
      <w:tblGrid>
        <w:gridCol w:w="6675"/>
        <w:gridCol w:w="6675"/>
      </w:tblGrid>
      <w:tr w:rsidR="00183D51" w:rsidTr="00183D51">
        <w:tc>
          <w:tcPr>
            <w:tcW w:w="6675" w:type="dxa"/>
          </w:tcPr>
          <w:p w:rsidR="00183D51" w:rsidRDefault="00183D51" w:rsidP="00183D51">
            <w:pPr>
              <w:jc w:val="center"/>
            </w:pPr>
            <w:r>
              <w:rPr>
                <w:rFonts w:hint="eastAsia"/>
              </w:rPr>
              <w:t>改正後</w:t>
            </w:r>
          </w:p>
        </w:tc>
        <w:tc>
          <w:tcPr>
            <w:tcW w:w="6675" w:type="dxa"/>
          </w:tcPr>
          <w:p w:rsidR="00183D51" w:rsidRDefault="00183D51" w:rsidP="00183D51">
            <w:pPr>
              <w:jc w:val="center"/>
            </w:pPr>
            <w:r>
              <w:rPr>
                <w:rFonts w:hint="eastAsia"/>
              </w:rPr>
              <w:t>現行</w:t>
            </w:r>
          </w:p>
        </w:tc>
      </w:tr>
      <w:tr w:rsidR="00183D51" w:rsidTr="00183D51">
        <w:tc>
          <w:tcPr>
            <w:tcW w:w="6675" w:type="dxa"/>
          </w:tcPr>
          <w:p w:rsidR="00183D51" w:rsidRDefault="00183D51" w:rsidP="00183D51">
            <w:pPr>
              <w:pStyle w:val="Default"/>
              <w:jc w:val="right"/>
              <w:rPr>
                <w:sz w:val="21"/>
                <w:szCs w:val="21"/>
              </w:rPr>
            </w:pPr>
            <w:r>
              <w:rPr>
                <w:rFonts w:hint="eastAsia"/>
                <w:sz w:val="21"/>
                <w:szCs w:val="21"/>
              </w:rPr>
              <w:t>障企発第０３２８００２号</w:t>
            </w:r>
            <w:r>
              <w:rPr>
                <w:sz w:val="21"/>
                <w:szCs w:val="21"/>
              </w:rPr>
              <w:t xml:space="preserve"> </w:t>
            </w:r>
          </w:p>
          <w:p w:rsidR="00183D51" w:rsidRDefault="00183D51" w:rsidP="00183D51">
            <w:pPr>
              <w:pStyle w:val="Default"/>
              <w:jc w:val="right"/>
              <w:rPr>
                <w:sz w:val="21"/>
                <w:szCs w:val="21"/>
              </w:rPr>
            </w:pPr>
            <w:r>
              <w:rPr>
                <w:rFonts w:hint="eastAsia"/>
                <w:sz w:val="21"/>
                <w:szCs w:val="21"/>
              </w:rPr>
              <w:t>障障発第０３２８００２号</w:t>
            </w:r>
            <w:r>
              <w:rPr>
                <w:sz w:val="21"/>
                <w:szCs w:val="21"/>
              </w:rPr>
              <w:t xml:space="preserve"> </w:t>
            </w:r>
          </w:p>
          <w:p w:rsidR="00183D51" w:rsidRDefault="00183D51" w:rsidP="00183D51">
            <w:pPr>
              <w:pStyle w:val="Default"/>
              <w:jc w:val="right"/>
              <w:rPr>
                <w:sz w:val="21"/>
                <w:szCs w:val="21"/>
              </w:rPr>
            </w:pPr>
            <w:r>
              <w:rPr>
                <w:rFonts w:hint="eastAsia"/>
                <w:sz w:val="21"/>
                <w:szCs w:val="21"/>
              </w:rPr>
              <w:t>平成１９年３</w:t>
            </w:r>
            <w:r>
              <w:rPr>
                <w:sz w:val="21"/>
                <w:szCs w:val="21"/>
              </w:rPr>
              <w:t xml:space="preserve"> </w:t>
            </w:r>
            <w:r>
              <w:rPr>
                <w:rFonts w:hint="eastAsia"/>
                <w:sz w:val="21"/>
                <w:szCs w:val="21"/>
              </w:rPr>
              <w:t>月２８日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jc w:val="right"/>
              <w:rPr>
                <w:sz w:val="21"/>
                <w:szCs w:val="21"/>
              </w:rPr>
            </w:pPr>
            <w:r>
              <w:rPr>
                <w:rFonts w:hint="eastAsia"/>
                <w:sz w:val="21"/>
                <w:szCs w:val="21"/>
              </w:rPr>
              <w:t>障企発０９２８第２号</w:t>
            </w:r>
            <w:r>
              <w:rPr>
                <w:sz w:val="21"/>
                <w:szCs w:val="21"/>
              </w:rPr>
              <w:t xml:space="preserve"> </w:t>
            </w:r>
          </w:p>
          <w:p w:rsidR="00183D51" w:rsidRDefault="00183D51" w:rsidP="00183D51">
            <w:pPr>
              <w:pStyle w:val="Default"/>
              <w:jc w:val="right"/>
              <w:rPr>
                <w:sz w:val="21"/>
                <w:szCs w:val="21"/>
              </w:rPr>
            </w:pPr>
            <w:r>
              <w:rPr>
                <w:rFonts w:hint="eastAsia"/>
                <w:sz w:val="21"/>
                <w:szCs w:val="21"/>
              </w:rPr>
              <w:t>障障発０９２８第２号</w:t>
            </w:r>
            <w:r>
              <w:rPr>
                <w:sz w:val="21"/>
                <w:szCs w:val="21"/>
              </w:rPr>
              <w:t xml:space="preserve"> </w:t>
            </w:r>
          </w:p>
          <w:p w:rsidR="00183D51" w:rsidRDefault="00183D51" w:rsidP="00183D51">
            <w:pPr>
              <w:pStyle w:val="Default"/>
              <w:jc w:val="right"/>
              <w:rPr>
                <w:sz w:val="21"/>
                <w:szCs w:val="21"/>
              </w:rPr>
            </w:pPr>
            <w:r>
              <w:rPr>
                <w:rFonts w:hint="eastAsia"/>
                <w:sz w:val="21"/>
                <w:szCs w:val="21"/>
              </w:rPr>
              <w:t>平成２３年９月２８日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jc w:val="right"/>
              <w:rPr>
                <w:sz w:val="21"/>
                <w:szCs w:val="21"/>
              </w:rPr>
            </w:pPr>
            <w:r>
              <w:rPr>
                <w:rFonts w:hint="eastAsia"/>
                <w:sz w:val="21"/>
                <w:szCs w:val="21"/>
              </w:rPr>
              <w:t>障企発０３３０第４号</w:t>
            </w:r>
            <w:r>
              <w:rPr>
                <w:sz w:val="21"/>
                <w:szCs w:val="21"/>
              </w:rPr>
              <w:t xml:space="preserve"> </w:t>
            </w:r>
          </w:p>
          <w:p w:rsidR="00183D51" w:rsidRDefault="00183D51" w:rsidP="00183D51">
            <w:pPr>
              <w:pStyle w:val="Default"/>
              <w:jc w:val="right"/>
              <w:rPr>
                <w:sz w:val="21"/>
                <w:szCs w:val="21"/>
              </w:rPr>
            </w:pPr>
            <w:r>
              <w:rPr>
                <w:rFonts w:hint="eastAsia"/>
                <w:sz w:val="21"/>
                <w:szCs w:val="21"/>
              </w:rPr>
              <w:t>障障発０３３０第１１号</w:t>
            </w:r>
            <w:r>
              <w:rPr>
                <w:sz w:val="21"/>
                <w:szCs w:val="21"/>
              </w:rPr>
              <w:t xml:space="preserve"> </w:t>
            </w:r>
          </w:p>
          <w:p w:rsidR="00183D51" w:rsidRDefault="00183D51" w:rsidP="00183D51">
            <w:pPr>
              <w:pStyle w:val="Default"/>
              <w:jc w:val="right"/>
              <w:rPr>
                <w:sz w:val="21"/>
                <w:szCs w:val="21"/>
              </w:rPr>
            </w:pPr>
            <w:r>
              <w:rPr>
                <w:rFonts w:hint="eastAsia"/>
                <w:sz w:val="21"/>
                <w:szCs w:val="21"/>
              </w:rPr>
              <w:t>平成２４年３月３０日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jc w:val="right"/>
              <w:rPr>
                <w:sz w:val="21"/>
                <w:szCs w:val="21"/>
              </w:rPr>
            </w:pPr>
            <w:r>
              <w:rPr>
                <w:rFonts w:hint="eastAsia"/>
                <w:sz w:val="21"/>
                <w:szCs w:val="21"/>
              </w:rPr>
              <w:t>障企発０３２９第５号</w:t>
            </w:r>
            <w:r>
              <w:rPr>
                <w:sz w:val="21"/>
                <w:szCs w:val="21"/>
              </w:rPr>
              <w:t xml:space="preserve"> </w:t>
            </w:r>
          </w:p>
          <w:p w:rsidR="00183D51" w:rsidRDefault="00183D51" w:rsidP="00183D51">
            <w:pPr>
              <w:pStyle w:val="Default"/>
              <w:jc w:val="right"/>
              <w:rPr>
                <w:sz w:val="21"/>
                <w:szCs w:val="21"/>
              </w:rPr>
            </w:pPr>
            <w:r>
              <w:rPr>
                <w:rFonts w:hint="eastAsia"/>
                <w:sz w:val="21"/>
                <w:szCs w:val="21"/>
              </w:rPr>
              <w:t>障障発０３２９第９号</w:t>
            </w:r>
            <w:r>
              <w:rPr>
                <w:sz w:val="21"/>
                <w:szCs w:val="21"/>
              </w:rPr>
              <w:t xml:space="preserve"> </w:t>
            </w:r>
          </w:p>
          <w:p w:rsidR="00183D51" w:rsidRDefault="00183D51" w:rsidP="00183D51">
            <w:pPr>
              <w:pStyle w:val="Default"/>
              <w:jc w:val="right"/>
              <w:rPr>
                <w:sz w:val="21"/>
                <w:szCs w:val="21"/>
              </w:rPr>
            </w:pPr>
            <w:r>
              <w:rPr>
                <w:rFonts w:hint="eastAsia"/>
                <w:sz w:val="21"/>
                <w:szCs w:val="21"/>
              </w:rPr>
              <w:t>平成２５年３月２９日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jc w:val="right"/>
            </w:pPr>
            <w:r>
              <w:rPr>
                <w:rFonts w:hint="eastAsia"/>
                <w:sz w:val="21"/>
                <w:szCs w:val="21"/>
              </w:rPr>
              <w:lastRenderedPageBreak/>
              <w:t>障企発０３３１第２号</w:t>
            </w:r>
          </w:p>
          <w:p w:rsidR="00183D51" w:rsidRDefault="00183D51" w:rsidP="00183D51">
            <w:pPr>
              <w:pStyle w:val="Default"/>
              <w:jc w:val="right"/>
              <w:rPr>
                <w:sz w:val="21"/>
                <w:szCs w:val="21"/>
              </w:rPr>
            </w:pPr>
            <w:r>
              <w:rPr>
                <w:rFonts w:hint="eastAsia"/>
                <w:sz w:val="21"/>
                <w:szCs w:val="21"/>
              </w:rPr>
              <w:t>障障発０３３１第３号</w:t>
            </w:r>
            <w:r>
              <w:rPr>
                <w:sz w:val="21"/>
                <w:szCs w:val="21"/>
              </w:rPr>
              <w:t xml:space="preserve"> </w:t>
            </w:r>
          </w:p>
          <w:p w:rsidR="00183D51" w:rsidRDefault="00183D51" w:rsidP="00183D51">
            <w:pPr>
              <w:pStyle w:val="Default"/>
              <w:jc w:val="right"/>
              <w:rPr>
                <w:sz w:val="21"/>
                <w:szCs w:val="21"/>
              </w:rPr>
            </w:pPr>
            <w:r>
              <w:rPr>
                <w:rFonts w:hint="eastAsia"/>
                <w:sz w:val="21"/>
                <w:szCs w:val="21"/>
              </w:rPr>
              <w:t>平成２６年３月３１日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rPr>
                <w:sz w:val="21"/>
                <w:szCs w:val="21"/>
              </w:rPr>
            </w:pPr>
            <w:r>
              <w:rPr>
                <w:rFonts w:hint="eastAsia"/>
                <w:sz w:val="21"/>
                <w:szCs w:val="21"/>
              </w:rPr>
              <w:t>各</w:t>
            </w:r>
            <w:r>
              <w:rPr>
                <w:sz w:val="21"/>
                <w:szCs w:val="21"/>
              </w:rPr>
              <w:t xml:space="preserve"> </w:t>
            </w:r>
            <w:r>
              <w:rPr>
                <w:rFonts w:hint="eastAsia"/>
                <w:sz w:val="21"/>
                <w:szCs w:val="21"/>
              </w:rPr>
              <w:t>都道府県</w:t>
            </w:r>
            <w:r>
              <w:rPr>
                <w:sz w:val="21"/>
                <w:szCs w:val="21"/>
              </w:rPr>
              <w:t xml:space="preserve"> </w:t>
            </w:r>
            <w:r>
              <w:rPr>
                <w:rFonts w:hint="eastAsia"/>
                <w:sz w:val="21"/>
                <w:szCs w:val="21"/>
              </w:rPr>
              <w:t>障害保健福祉主管部（局）長</w:t>
            </w:r>
            <w:r>
              <w:rPr>
                <w:sz w:val="21"/>
                <w:szCs w:val="21"/>
              </w:rPr>
              <w:t xml:space="preserve"> </w:t>
            </w:r>
            <w:r>
              <w:rPr>
                <w:rFonts w:hint="eastAsia"/>
                <w:sz w:val="21"/>
                <w:szCs w:val="21"/>
              </w:rPr>
              <w:t>殿</w:t>
            </w:r>
            <w:r>
              <w:rPr>
                <w:sz w:val="21"/>
                <w:szCs w:val="21"/>
              </w:rPr>
              <w:t xml:space="preserve"> </w:t>
            </w:r>
          </w:p>
          <w:p w:rsidR="00183D51" w:rsidRDefault="00183D51" w:rsidP="00183D51">
            <w:pPr>
              <w:pStyle w:val="Default"/>
              <w:jc w:val="right"/>
              <w:rPr>
                <w:sz w:val="21"/>
                <w:szCs w:val="21"/>
              </w:rPr>
            </w:pPr>
            <w:r>
              <w:rPr>
                <w:rFonts w:hint="eastAsia"/>
                <w:sz w:val="21"/>
                <w:szCs w:val="21"/>
              </w:rPr>
              <w:t>厚生労働省社会・援護局障害保健福祉部</w:t>
            </w:r>
            <w:r>
              <w:rPr>
                <w:sz w:val="21"/>
                <w:szCs w:val="21"/>
              </w:rPr>
              <w:t xml:space="preserve"> </w:t>
            </w:r>
            <w:r>
              <w:rPr>
                <w:rFonts w:hint="eastAsia"/>
                <w:sz w:val="21"/>
                <w:szCs w:val="21"/>
              </w:rPr>
              <w:t>企画課長</w:t>
            </w:r>
            <w:r>
              <w:rPr>
                <w:sz w:val="21"/>
                <w:szCs w:val="21"/>
              </w:rPr>
              <w:t xml:space="preserve"> </w:t>
            </w:r>
          </w:p>
          <w:p w:rsidR="00183D51" w:rsidRDefault="00183D51" w:rsidP="00183D51">
            <w:pPr>
              <w:pStyle w:val="Default"/>
              <w:jc w:val="right"/>
              <w:rPr>
                <w:sz w:val="21"/>
                <w:szCs w:val="21"/>
              </w:rPr>
            </w:pPr>
            <w:r>
              <w:rPr>
                <w:rFonts w:hint="eastAsia"/>
                <w:sz w:val="21"/>
                <w:szCs w:val="21"/>
              </w:rPr>
              <w:t>障害福祉課長</w:t>
            </w:r>
            <w:r>
              <w:rPr>
                <w:sz w:val="21"/>
                <w:szCs w:val="21"/>
              </w:rPr>
              <w:t xml:space="preserve"> </w:t>
            </w:r>
          </w:p>
          <w:p w:rsidR="00183D51" w:rsidRDefault="00183D51" w:rsidP="00183D51">
            <w:pPr>
              <w:pStyle w:val="Default"/>
              <w:jc w:val="center"/>
              <w:rPr>
                <w:rFonts w:hint="eastAsia"/>
                <w:sz w:val="21"/>
                <w:szCs w:val="21"/>
              </w:rPr>
            </w:pPr>
            <w:r>
              <w:rPr>
                <w:rFonts w:hint="eastAsia"/>
                <w:sz w:val="21"/>
                <w:szCs w:val="21"/>
              </w:rPr>
              <w:t>障害者の日常生活及び社会生活を総合的に支援するための法律に基づく自立支援給付と介護保険制度との適用関係等について</w:t>
            </w:r>
          </w:p>
          <w:p w:rsidR="00183D51" w:rsidRDefault="00183D51" w:rsidP="00183D51">
            <w:pPr>
              <w:pStyle w:val="Default"/>
              <w:jc w:val="center"/>
              <w:rPr>
                <w:sz w:val="21"/>
                <w:szCs w:val="21"/>
              </w:rPr>
            </w:pPr>
          </w:p>
          <w:p w:rsidR="00183D51" w:rsidRDefault="00183D51" w:rsidP="00183D51">
            <w:pPr>
              <w:jc w:val="left"/>
              <w:rPr>
                <w:rFonts w:hint="eastAsia"/>
                <w:szCs w:val="21"/>
              </w:rPr>
            </w:pPr>
            <w:r>
              <w:rPr>
                <w:rFonts w:hint="eastAsia"/>
                <w:szCs w:val="21"/>
              </w:rPr>
              <w:t>障害者自立支援法（平成</w:t>
            </w:r>
            <w:r>
              <w:rPr>
                <w:szCs w:val="21"/>
              </w:rPr>
              <w:t>17</w:t>
            </w:r>
            <w:r>
              <w:rPr>
                <w:rFonts w:hint="eastAsia"/>
                <w:szCs w:val="21"/>
              </w:rPr>
              <w:t>年法律第</w:t>
            </w:r>
            <w:r>
              <w:rPr>
                <w:szCs w:val="21"/>
              </w:rPr>
              <w:t>123</w:t>
            </w:r>
            <w:r>
              <w:rPr>
                <w:rFonts w:hint="eastAsia"/>
                <w:szCs w:val="21"/>
              </w:rPr>
              <w:t>号。平成</w:t>
            </w:r>
            <w:r>
              <w:rPr>
                <w:szCs w:val="21"/>
              </w:rPr>
              <w:t>25</w:t>
            </w:r>
            <w:r>
              <w:rPr>
                <w:rFonts w:hint="eastAsia"/>
                <w:szCs w:val="21"/>
              </w:rPr>
              <w:t>年４月から障害者の日常生活及び社会生活を総合的に支援するための法律。以下「法」という。）に基づく自立支援給付（以下「自立支援給付」という。）については、法第７条の他の法令による給付との調整規定に基づき、介護保険法（平成９年法律第</w:t>
            </w:r>
            <w:r>
              <w:rPr>
                <w:szCs w:val="21"/>
              </w:rPr>
              <w:t>123</w:t>
            </w:r>
            <w:r>
              <w:rPr>
                <w:rFonts w:hint="eastAsia"/>
                <w:szCs w:val="21"/>
              </w:rPr>
              <w:t>号）の規定による保険給付が優先されることとなる。このうち、介護給付費等（法第</w:t>
            </w:r>
            <w:r>
              <w:rPr>
                <w:szCs w:val="21"/>
              </w:rPr>
              <w:t>19</w:t>
            </w:r>
            <w:r>
              <w:rPr>
                <w:rFonts w:hint="eastAsia"/>
                <w:szCs w:val="21"/>
              </w:rPr>
              <w:t>条第１項に規定する介護給付費等をいう。以下同じ。）の支給決定及び補装具費の支給に係る認定を行う際の介護保険制度との適用関係等についての考え方は次のとおりであるので、御了知の上、管内市町村、関係団体及び関係機関等に周知徹底を図るとともに、その運用に遺漏のないようにされたい。</w:t>
            </w:r>
            <w:r>
              <w:rPr>
                <w:szCs w:val="21"/>
              </w:rPr>
              <w:t xml:space="preserve"> </w:t>
            </w:r>
          </w:p>
          <w:p w:rsidR="00183D51" w:rsidRDefault="00183D51" w:rsidP="00183D51">
            <w:pPr>
              <w:jc w:val="left"/>
              <w:rPr>
                <w:rFonts w:hint="eastAsia"/>
                <w:szCs w:val="21"/>
              </w:rPr>
            </w:pPr>
          </w:p>
          <w:p w:rsidR="00183D51" w:rsidRDefault="00183D51" w:rsidP="00183D51">
            <w:pPr>
              <w:jc w:val="left"/>
              <w:rPr>
                <w:rFonts w:hint="eastAsia"/>
                <w:szCs w:val="21"/>
              </w:rPr>
            </w:pPr>
          </w:p>
          <w:p w:rsidR="00183D51" w:rsidRDefault="00183D51" w:rsidP="00183D51">
            <w:pPr>
              <w:pStyle w:val="Default"/>
              <w:rPr>
                <w:sz w:val="21"/>
                <w:szCs w:val="21"/>
              </w:rPr>
            </w:pPr>
            <w:r>
              <w:rPr>
                <w:rFonts w:hint="eastAsia"/>
                <w:sz w:val="21"/>
                <w:szCs w:val="21"/>
              </w:rPr>
              <w:lastRenderedPageBreak/>
              <w:t>本通知の施行に伴い、平成</w:t>
            </w:r>
            <w:r>
              <w:rPr>
                <w:sz w:val="21"/>
                <w:szCs w:val="21"/>
              </w:rPr>
              <w:t>12</w:t>
            </w:r>
            <w:r>
              <w:rPr>
                <w:rFonts w:hint="eastAsia"/>
                <w:sz w:val="21"/>
                <w:szCs w:val="21"/>
              </w:rPr>
              <w:t>年３月</w:t>
            </w:r>
            <w:r>
              <w:rPr>
                <w:sz w:val="21"/>
                <w:szCs w:val="21"/>
              </w:rPr>
              <w:t>24</w:t>
            </w:r>
            <w:r>
              <w:rPr>
                <w:rFonts w:hint="eastAsia"/>
                <w:sz w:val="21"/>
                <w:szCs w:val="21"/>
              </w:rPr>
              <w:t>日障企第</w:t>
            </w:r>
            <w:r>
              <w:rPr>
                <w:sz w:val="21"/>
                <w:szCs w:val="21"/>
              </w:rPr>
              <w:t>16</w:t>
            </w:r>
            <w:r>
              <w:rPr>
                <w:rFonts w:hint="eastAsia"/>
                <w:sz w:val="21"/>
                <w:szCs w:val="21"/>
              </w:rPr>
              <w:t>号・障障第８号厚生省大臣官房障害保健福祉部企画課長、障害福祉課長連名通知「介護保険制度と障害者施策との適用関係等について」は廃止する。</w:t>
            </w:r>
            <w:r>
              <w:rPr>
                <w:sz w:val="21"/>
                <w:szCs w:val="21"/>
              </w:rPr>
              <w:t xml:space="preserve"> </w:t>
            </w:r>
          </w:p>
          <w:p w:rsidR="00183D51" w:rsidRDefault="00183D51" w:rsidP="00183D51">
            <w:pPr>
              <w:pStyle w:val="Default"/>
              <w:rPr>
                <w:sz w:val="21"/>
                <w:szCs w:val="21"/>
              </w:rPr>
            </w:pPr>
            <w:r>
              <w:rPr>
                <w:rFonts w:hint="eastAsia"/>
                <w:sz w:val="21"/>
                <w:szCs w:val="21"/>
              </w:rPr>
              <w:t>なお、本通知は、地方自治法（昭和</w:t>
            </w:r>
            <w:r>
              <w:rPr>
                <w:sz w:val="21"/>
                <w:szCs w:val="21"/>
              </w:rPr>
              <w:t>22</w:t>
            </w:r>
            <w:r>
              <w:rPr>
                <w:rFonts w:hint="eastAsia"/>
                <w:sz w:val="21"/>
                <w:szCs w:val="21"/>
              </w:rPr>
              <w:t>年法律第</w:t>
            </w:r>
            <w:r>
              <w:rPr>
                <w:sz w:val="21"/>
                <w:szCs w:val="21"/>
              </w:rPr>
              <w:t>67</w:t>
            </w:r>
            <w:r>
              <w:rPr>
                <w:rFonts w:hint="eastAsia"/>
                <w:sz w:val="21"/>
                <w:szCs w:val="21"/>
              </w:rPr>
              <w:t>号）第</w:t>
            </w:r>
            <w:r>
              <w:rPr>
                <w:sz w:val="21"/>
                <w:szCs w:val="21"/>
              </w:rPr>
              <w:t>245</w:t>
            </w:r>
            <w:r>
              <w:rPr>
                <w:rFonts w:hint="eastAsia"/>
                <w:sz w:val="21"/>
                <w:szCs w:val="21"/>
              </w:rPr>
              <w:t>条の４第１項の規定に基づく技術的な助言であることを申し添える。</w:t>
            </w:r>
            <w:r>
              <w:rPr>
                <w:sz w:val="21"/>
                <w:szCs w:val="21"/>
              </w:rPr>
              <w:t xml:space="preserve"> </w:t>
            </w:r>
          </w:p>
          <w:p w:rsidR="00183D51" w:rsidRDefault="00183D51" w:rsidP="00183D51">
            <w:pPr>
              <w:pStyle w:val="Default"/>
              <w:rPr>
                <w:sz w:val="21"/>
                <w:szCs w:val="21"/>
              </w:rPr>
            </w:pPr>
            <w:r>
              <w:rPr>
                <w:rFonts w:hint="eastAsia"/>
                <w:sz w:val="21"/>
                <w:szCs w:val="21"/>
              </w:rPr>
              <w:t>１．自立支援給付と介護保険制度との適用関係等の基本的な考え方について</w:t>
            </w:r>
            <w:r>
              <w:rPr>
                <w:sz w:val="21"/>
                <w:szCs w:val="21"/>
              </w:rPr>
              <w:t xml:space="preserve"> </w:t>
            </w:r>
          </w:p>
          <w:p w:rsidR="00183D51" w:rsidRDefault="00183D51" w:rsidP="00183D51">
            <w:pPr>
              <w:pStyle w:val="Default"/>
              <w:rPr>
                <w:sz w:val="21"/>
                <w:szCs w:val="21"/>
              </w:rPr>
            </w:pPr>
            <w:r>
              <w:rPr>
                <w:rFonts w:hint="eastAsia"/>
                <w:sz w:val="21"/>
                <w:szCs w:val="21"/>
              </w:rPr>
              <w:t>（１）（略）</w:t>
            </w:r>
            <w:r>
              <w:rPr>
                <w:sz w:val="21"/>
                <w:szCs w:val="21"/>
              </w:rPr>
              <w:t xml:space="preserve"> </w:t>
            </w:r>
          </w:p>
          <w:p w:rsidR="00183D51" w:rsidRDefault="00183D51" w:rsidP="00183D51">
            <w:pPr>
              <w:pStyle w:val="Default"/>
              <w:rPr>
                <w:sz w:val="21"/>
                <w:szCs w:val="21"/>
              </w:rPr>
            </w:pPr>
            <w:r>
              <w:rPr>
                <w:rFonts w:hint="eastAsia"/>
                <w:sz w:val="21"/>
                <w:szCs w:val="21"/>
              </w:rPr>
              <w:t>（２）介護給付費等と介護保険制度との適用関係</w:t>
            </w:r>
            <w:r>
              <w:rPr>
                <w:sz w:val="21"/>
                <w:szCs w:val="21"/>
              </w:rPr>
              <w:t xml:space="preserve"> </w:t>
            </w:r>
          </w:p>
          <w:p w:rsidR="00183D51" w:rsidRDefault="00183D51" w:rsidP="00183D51">
            <w:pPr>
              <w:pStyle w:val="Default"/>
              <w:rPr>
                <w:sz w:val="21"/>
                <w:szCs w:val="21"/>
              </w:rPr>
            </w:pPr>
            <w:r>
              <w:rPr>
                <w:rFonts w:hint="eastAsia"/>
                <w:sz w:val="21"/>
                <w:szCs w:val="21"/>
              </w:rPr>
              <w:t>介護保険の被保険者である</w:t>
            </w:r>
            <w:r>
              <w:rPr>
                <w:sz w:val="21"/>
                <w:szCs w:val="21"/>
              </w:rPr>
              <w:t>65</w:t>
            </w:r>
            <w:r>
              <w:rPr>
                <w:rFonts w:hint="eastAsia"/>
                <w:sz w:val="21"/>
                <w:szCs w:val="21"/>
              </w:rPr>
              <w:t>歳以上の障害者が要介護状態又は要支援状態となった場合（</w:t>
            </w:r>
            <w:r>
              <w:rPr>
                <w:sz w:val="21"/>
                <w:szCs w:val="21"/>
              </w:rPr>
              <w:t>40</w:t>
            </w:r>
            <w:r>
              <w:rPr>
                <w:rFonts w:hint="eastAsia"/>
                <w:sz w:val="21"/>
                <w:szCs w:val="21"/>
              </w:rPr>
              <w:t>歳以上</w:t>
            </w:r>
            <w:r>
              <w:rPr>
                <w:sz w:val="21"/>
                <w:szCs w:val="21"/>
              </w:rPr>
              <w:t>65</w:t>
            </w:r>
            <w:r>
              <w:rPr>
                <w:rFonts w:hint="eastAsia"/>
                <w:sz w:val="21"/>
                <w:szCs w:val="21"/>
              </w:rPr>
              <w:t>歳未満の者の場合は、その要介護状態又は要支援状態の原因である身体上又は精神上の障害が加齢に伴って生ずる心身上の変化に起因する特定疾病によって生じた場合）には、要介護認定等を受け、介護保険法の規定による保険給付を受けることができる。</w:t>
            </w:r>
            <w:r>
              <w:rPr>
                <w:sz w:val="21"/>
                <w:szCs w:val="21"/>
              </w:rPr>
              <w:t xml:space="preserve"> </w:t>
            </w:r>
          </w:p>
          <w:p w:rsidR="00183D51" w:rsidRDefault="00183D51" w:rsidP="00183D51">
            <w:pPr>
              <w:jc w:val="left"/>
              <w:rPr>
                <w:rFonts w:hint="eastAsia"/>
                <w:szCs w:val="21"/>
              </w:rPr>
            </w:pPr>
            <w:r>
              <w:rPr>
                <w:rFonts w:hint="eastAsia"/>
                <w:szCs w:val="21"/>
              </w:rPr>
              <w:t>その際、自立支援給付については、法第７条の他の法令による給付との調整規定に基づき、介護保険法の規定による保険給付が優先されることとなるが、介護給付費等の支給決定を行う際の介護保険制度との適用関係の基本的な考え方は以下のとおりであるので、市町村は、介護保険の被保険者（受給者）である障害者から障害福祉サービスの利用に係る支給申請があった場合は、個別のケースに応じて、申請に係る障害福祉サービスに相当する介護保険サービスにより適切な支援</w:t>
            </w:r>
          </w:p>
          <w:p w:rsidR="00183D51" w:rsidRDefault="00183D51" w:rsidP="00183D51">
            <w:pPr>
              <w:jc w:val="left"/>
              <w:rPr>
                <w:rFonts w:hint="eastAsia"/>
                <w:szCs w:val="21"/>
              </w:rPr>
            </w:pPr>
          </w:p>
          <w:p w:rsidR="00183D51" w:rsidRDefault="00183D51" w:rsidP="00183D51">
            <w:pPr>
              <w:pStyle w:val="Default"/>
              <w:rPr>
                <w:sz w:val="21"/>
                <w:szCs w:val="21"/>
              </w:rPr>
            </w:pPr>
            <w:r>
              <w:rPr>
                <w:rFonts w:hint="eastAsia"/>
                <w:sz w:val="21"/>
                <w:szCs w:val="21"/>
              </w:rPr>
              <w:lastRenderedPageBreak/>
              <w:t>を受けることが可能か否か、当該介護保険サービスに係る保険給付を受けることが可能か否か等について、介護保険担当課や当該受給者の居宅介護支援を行う居宅介護支援事業者等とも必要に応じて連携した上で把握し、適切に支給決定すること。</w:t>
            </w:r>
            <w:r>
              <w:rPr>
                <w:sz w:val="21"/>
                <w:szCs w:val="21"/>
              </w:rPr>
              <w:t xml:space="preserve"> </w:t>
            </w:r>
          </w:p>
          <w:p w:rsidR="00183D51" w:rsidRDefault="00183D51" w:rsidP="00183D51">
            <w:pPr>
              <w:pStyle w:val="Default"/>
              <w:rPr>
                <w:sz w:val="21"/>
                <w:szCs w:val="21"/>
              </w:rPr>
            </w:pPr>
            <w:r>
              <w:rPr>
                <w:rFonts w:hint="eastAsia"/>
                <w:sz w:val="21"/>
                <w:szCs w:val="21"/>
              </w:rPr>
              <w:t>①・②</w:t>
            </w:r>
            <w:r>
              <w:rPr>
                <w:sz w:val="21"/>
                <w:szCs w:val="21"/>
              </w:rPr>
              <w:t xml:space="preserve"> </w:t>
            </w:r>
            <w:r>
              <w:rPr>
                <w:rFonts w:hint="eastAsia"/>
                <w:sz w:val="21"/>
                <w:szCs w:val="21"/>
              </w:rPr>
              <w:t>（略）</w:t>
            </w:r>
            <w:r>
              <w:rPr>
                <w:sz w:val="21"/>
                <w:szCs w:val="21"/>
              </w:rPr>
              <w:t xml:space="preserve"> </w:t>
            </w:r>
          </w:p>
          <w:p w:rsidR="00183D51" w:rsidRDefault="00183D51" w:rsidP="00183D51">
            <w:pPr>
              <w:pStyle w:val="Default"/>
              <w:rPr>
                <w:sz w:val="21"/>
                <w:szCs w:val="21"/>
              </w:rPr>
            </w:pPr>
            <w:r>
              <w:rPr>
                <w:rFonts w:hint="eastAsia"/>
                <w:sz w:val="21"/>
                <w:szCs w:val="21"/>
              </w:rPr>
              <w:t>③</w:t>
            </w:r>
            <w:r>
              <w:rPr>
                <w:sz w:val="21"/>
                <w:szCs w:val="21"/>
              </w:rPr>
              <w:t xml:space="preserve"> </w:t>
            </w:r>
            <w:r>
              <w:rPr>
                <w:rFonts w:hint="eastAsia"/>
                <w:sz w:val="21"/>
                <w:szCs w:val="21"/>
              </w:rPr>
              <w:t>具体的な運用</w:t>
            </w:r>
            <w:r>
              <w:rPr>
                <w:sz w:val="21"/>
                <w:szCs w:val="21"/>
              </w:rPr>
              <w:t xml:space="preserve"> </w:t>
            </w:r>
          </w:p>
          <w:p w:rsidR="00183D51" w:rsidRDefault="00183D51" w:rsidP="00183D51">
            <w:pPr>
              <w:pStyle w:val="Default"/>
              <w:rPr>
                <w:sz w:val="21"/>
                <w:szCs w:val="21"/>
              </w:rPr>
            </w:pPr>
            <w:r>
              <w:rPr>
                <w:rFonts w:hint="eastAsia"/>
                <w:sz w:val="21"/>
                <w:szCs w:val="21"/>
              </w:rPr>
              <w:t>②により、申請に係る障害福祉サービスに相当する介護保険サービスにより必要な支援を受けることが可能と判断される場合には、基本的には介護給付費等を支給することはできないが、以下のとおり、当該サービスの利用について介護保険法の規定による保険給付が受けられない場合には、その限りにおいて、介護給付費等を支給することが可能である。</w:t>
            </w:r>
            <w:r>
              <w:rPr>
                <w:sz w:val="21"/>
                <w:szCs w:val="21"/>
              </w:rPr>
              <w:t xml:space="preserve"> </w:t>
            </w:r>
          </w:p>
          <w:p w:rsidR="00183D51" w:rsidRDefault="00183D51" w:rsidP="00183D51">
            <w:pPr>
              <w:pStyle w:val="Default"/>
              <w:rPr>
                <w:sz w:val="21"/>
                <w:szCs w:val="21"/>
              </w:rPr>
            </w:pPr>
            <w:r>
              <w:rPr>
                <w:rFonts w:hint="eastAsia"/>
                <w:sz w:val="21"/>
                <w:szCs w:val="21"/>
              </w:rPr>
              <w:t>ア・イ</w:t>
            </w:r>
            <w:r>
              <w:rPr>
                <w:sz w:val="21"/>
                <w:szCs w:val="21"/>
              </w:rPr>
              <w:t xml:space="preserve"> </w:t>
            </w:r>
            <w:r>
              <w:rPr>
                <w:rFonts w:hint="eastAsia"/>
                <w:sz w:val="21"/>
                <w:szCs w:val="21"/>
              </w:rPr>
              <w:t>（略）</w:t>
            </w:r>
            <w:r>
              <w:rPr>
                <w:sz w:val="21"/>
                <w:szCs w:val="21"/>
              </w:rPr>
              <w:t xml:space="preserve"> </w:t>
            </w:r>
          </w:p>
          <w:p w:rsidR="00183D51" w:rsidRDefault="00183D51" w:rsidP="00183D51">
            <w:pPr>
              <w:pStyle w:val="Default"/>
              <w:rPr>
                <w:sz w:val="21"/>
                <w:szCs w:val="21"/>
              </w:rPr>
            </w:pPr>
            <w:r>
              <w:rPr>
                <w:rFonts w:hint="eastAsia"/>
                <w:sz w:val="21"/>
                <w:szCs w:val="21"/>
              </w:rPr>
              <w:t>ウ</w:t>
            </w:r>
            <w:r>
              <w:rPr>
                <w:sz w:val="21"/>
                <w:szCs w:val="21"/>
              </w:rPr>
              <w:t xml:space="preserve"> </w:t>
            </w:r>
            <w:r>
              <w:rPr>
                <w:rFonts w:hint="eastAsia"/>
                <w:sz w:val="21"/>
                <w:szCs w:val="21"/>
              </w:rPr>
              <w:t>介護保険サービスによる支援が可能な障害者が、介護保険法に基づく要介護認定等を受けた結果、非該当と判定された場合など、当該介護保険サービスを利用できない場合であって、なお申請に係る障害福祉サービスによる支援が必要と市町村が認める場合（介護給付費に係るサービスについては、必要な障害支援区分が認定された場合に限る。）。</w:t>
            </w:r>
            <w:r>
              <w:rPr>
                <w:sz w:val="21"/>
                <w:szCs w:val="21"/>
              </w:rPr>
              <w:t xml:space="preserve"> </w:t>
            </w:r>
          </w:p>
          <w:p w:rsidR="00183D51" w:rsidRDefault="00183D51" w:rsidP="00183D51">
            <w:pPr>
              <w:pStyle w:val="Default"/>
              <w:rPr>
                <w:sz w:val="21"/>
                <w:szCs w:val="21"/>
              </w:rPr>
            </w:pPr>
            <w:r>
              <w:rPr>
                <w:rFonts w:hint="eastAsia"/>
                <w:sz w:val="21"/>
                <w:szCs w:val="21"/>
              </w:rPr>
              <w:t>（３）（略）</w:t>
            </w:r>
            <w:r>
              <w:rPr>
                <w:sz w:val="21"/>
                <w:szCs w:val="21"/>
              </w:rPr>
              <w:t xml:space="preserve"> </w:t>
            </w:r>
          </w:p>
          <w:p w:rsidR="00183D51" w:rsidRDefault="00183D51" w:rsidP="00183D51">
            <w:pPr>
              <w:jc w:val="left"/>
            </w:pPr>
            <w:r>
              <w:rPr>
                <w:rFonts w:hint="eastAsia"/>
                <w:szCs w:val="21"/>
              </w:rPr>
              <w:t>２．（略）</w:t>
            </w:r>
            <w:r>
              <w:rPr>
                <w:szCs w:val="21"/>
              </w:rPr>
              <w:t xml:space="preserve"> </w:t>
            </w:r>
          </w:p>
        </w:tc>
        <w:tc>
          <w:tcPr>
            <w:tcW w:w="6675" w:type="dxa"/>
          </w:tcPr>
          <w:p w:rsidR="00183D51" w:rsidRDefault="00183D51" w:rsidP="00183D51">
            <w:pPr>
              <w:pStyle w:val="Default"/>
              <w:jc w:val="right"/>
              <w:rPr>
                <w:sz w:val="21"/>
                <w:szCs w:val="21"/>
              </w:rPr>
            </w:pPr>
            <w:r>
              <w:rPr>
                <w:rFonts w:hint="eastAsia"/>
                <w:sz w:val="21"/>
                <w:szCs w:val="21"/>
              </w:rPr>
              <w:lastRenderedPageBreak/>
              <w:t>障企発第０３２８００２号</w:t>
            </w:r>
            <w:r>
              <w:rPr>
                <w:sz w:val="21"/>
                <w:szCs w:val="21"/>
              </w:rPr>
              <w:t xml:space="preserve"> </w:t>
            </w:r>
          </w:p>
          <w:p w:rsidR="00183D51" w:rsidRDefault="00183D51" w:rsidP="00183D51">
            <w:pPr>
              <w:pStyle w:val="Default"/>
              <w:jc w:val="right"/>
              <w:rPr>
                <w:sz w:val="21"/>
                <w:szCs w:val="21"/>
              </w:rPr>
            </w:pPr>
            <w:r>
              <w:rPr>
                <w:rFonts w:hint="eastAsia"/>
                <w:sz w:val="21"/>
                <w:szCs w:val="21"/>
              </w:rPr>
              <w:t>障障発第０３２８００２号</w:t>
            </w:r>
            <w:r>
              <w:rPr>
                <w:sz w:val="21"/>
                <w:szCs w:val="21"/>
              </w:rPr>
              <w:t xml:space="preserve"> </w:t>
            </w:r>
          </w:p>
          <w:p w:rsidR="00183D51" w:rsidRDefault="00183D51" w:rsidP="00183D51">
            <w:pPr>
              <w:pStyle w:val="Default"/>
              <w:jc w:val="right"/>
              <w:rPr>
                <w:sz w:val="21"/>
                <w:szCs w:val="21"/>
              </w:rPr>
            </w:pPr>
            <w:r>
              <w:rPr>
                <w:rFonts w:hint="eastAsia"/>
                <w:sz w:val="21"/>
                <w:szCs w:val="21"/>
              </w:rPr>
              <w:t>平成１９年３</w:t>
            </w:r>
            <w:r>
              <w:rPr>
                <w:sz w:val="21"/>
                <w:szCs w:val="21"/>
              </w:rPr>
              <w:t xml:space="preserve"> </w:t>
            </w:r>
            <w:r>
              <w:rPr>
                <w:rFonts w:hint="eastAsia"/>
                <w:sz w:val="21"/>
                <w:szCs w:val="21"/>
              </w:rPr>
              <w:t>月２８日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jc w:val="right"/>
              <w:rPr>
                <w:sz w:val="21"/>
                <w:szCs w:val="21"/>
              </w:rPr>
            </w:pPr>
            <w:r>
              <w:rPr>
                <w:rFonts w:hint="eastAsia"/>
                <w:sz w:val="21"/>
                <w:szCs w:val="21"/>
              </w:rPr>
              <w:t>障企発０９２８第２号</w:t>
            </w:r>
            <w:r>
              <w:rPr>
                <w:sz w:val="21"/>
                <w:szCs w:val="21"/>
              </w:rPr>
              <w:t xml:space="preserve"> </w:t>
            </w:r>
          </w:p>
          <w:p w:rsidR="00183D51" w:rsidRDefault="00183D51" w:rsidP="00183D51">
            <w:pPr>
              <w:pStyle w:val="Default"/>
              <w:jc w:val="right"/>
              <w:rPr>
                <w:sz w:val="21"/>
                <w:szCs w:val="21"/>
              </w:rPr>
            </w:pPr>
            <w:r>
              <w:rPr>
                <w:rFonts w:hint="eastAsia"/>
                <w:sz w:val="21"/>
                <w:szCs w:val="21"/>
              </w:rPr>
              <w:t>障障発０９２８第２号</w:t>
            </w:r>
            <w:r>
              <w:rPr>
                <w:sz w:val="21"/>
                <w:szCs w:val="21"/>
              </w:rPr>
              <w:t xml:space="preserve"> </w:t>
            </w:r>
          </w:p>
          <w:p w:rsidR="00183D51" w:rsidRDefault="00183D51" w:rsidP="00183D51">
            <w:pPr>
              <w:pStyle w:val="Default"/>
              <w:jc w:val="right"/>
              <w:rPr>
                <w:sz w:val="21"/>
                <w:szCs w:val="21"/>
              </w:rPr>
            </w:pPr>
            <w:r>
              <w:rPr>
                <w:rFonts w:hint="eastAsia"/>
                <w:sz w:val="21"/>
                <w:szCs w:val="21"/>
              </w:rPr>
              <w:t>平成２３年９月２８日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jc w:val="right"/>
              <w:rPr>
                <w:sz w:val="21"/>
                <w:szCs w:val="21"/>
              </w:rPr>
            </w:pPr>
            <w:r>
              <w:rPr>
                <w:rFonts w:hint="eastAsia"/>
                <w:sz w:val="21"/>
                <w:szCs w:val="21"/>
              </w:rPr>
              <w:t>障企発０３３０第４号</w:t>
            </w:r>
            <w:r>
              <w:rPr>
                <w:sz w:val="21"/>
                <w:szCs w:val="21"/>
              </w:rPr>
              <w:t xml:space="preserve"> </w:t>
            </w:r>
          </w:p>
          <w:p w:rsidR="00183D51" w:rsidRDefault="00183D51" w:rsidP="00183D51">
            <w:pPr>
              <w:pStyle w:val="Default"/>
              <w:jc w:val="right"/>
              <w:rPr>
                <w:sz w:val="21"/>
                <w:szCs w:val="21"/>
              </w:rPr>
            </w:pPr>
            <w:r>
              <w:rPr>
                <w:rFonts w:hint="eastAsia"/>
                <w:sz w:val="21"/>
                <w:szCs w:val="21"/>
              </w:rPr>
              <w:t>障障発０３３０第１１号</w:t>
            </w:r>
            <w:r>
              <w:rPr>
                <w:sz w:val="21"/>
                <w:szCs w:val="21"/>
              </w:rPr>
              <w:t xml:space="preserve"> </w:t>
            </w:r>
          </w:p>
          <w:p w:rsidR="00183D51" w:rsidRDefault="00183D51" w:rsidP="00183D51">
            <w:pPr>
              <w:pStyle w:val="Default"/>
              <w:jc w:val="right"/>
              <w:rPr>
                <w:sz w:val="21"/>
                <w:szCs w:val="21"/>
              </w:rPr>
            </w:pPr>
            <w:r>
              <w:rPr>
                <w:rFonts w:hint="eastAsia"/>
                <w:sz w:val="21"/>
                <w:szCs w:val="21"/>
              </w:rPr>
              <w:t>平成２４年３月３０日</w:t>
            </w:r>
            <w:r>
              <w:rPr>
                <w:sz w:val="21"/>
                <w:szCs w:val="21"/>
              </w:rPr>
              <w:t xml:space="preserve"> </w:t>
            </w:r>
          </w:p>
          <w:p w:rsidR="00183D51" w:rsidRDefault="00183D51" w:rsidP="00183D51">
            <w:pPr>
              <w:pStyle w:val="Default"/>
              <w:jc w:val="right"/>
              <w:rPr>
                <w:sz w:val="21"/>
                <w:szCs w:val="21"/>
              </w:rPr>
            </w:pPr>
            <w:r>
              <w:rPr>
                <w:rFonts w:hint="eastAsia"/>
                <w:sz w:val="21"/>
                <w:szCs w:val="21"/>
              </w:rPr>
              <w:t>一部改正</w:t>
            </w:r>
            <w:r>
              <w:rPr>
                <w:sz w:val="21"/>
                <w:szCs w:val="21"/>
              </w:rPr>
              <w:t xml:space="preserve"> </w:t>
            </w:r>
          </w:p>
          <w:p w:rsidR="00183D51" w:rsidRDefault="00183D51" w:rsidP="00183D51">
            <w:pPr>
              <w:pStyle w:val="Default"/>
              <w:jc w:val="right"/>
              <w:rPr>
                <w:sz w:val="21"/>
                <w:szCs w:val="21"/>
              </w:rPr>
            </w:pPr>
            <w:r>
              <w:rPr>
                <w:rFonts w:hint="eastAsia"/>
                <w:sz w:val="21"/>
                <w:szCs w:val="21"/>
              </w:rPr>
              <w:t>障企発０３２９第５号</w:t>
            </w:r>
            <w:r>
              <w:rPr>
                <w:sz w:val="21"/>
                <w:szCs w:val="21"/>
              </w:rPr>
              <w:t xml:space="preserve"> </w:t>
            </w:r>
          </w:p>
          <w:p w:rsidR="00183D51" w:rsidRDefault="00183D51" w:rsidP="00183D51">
            <w:pPr>
              <w:pStyle w:val="Default"/>
              <w:jc w:val="right"/>
              <w:rPr>
                <w:sz w:val="21"/>
                <w:szCs w:val="21"/>
              </w:rPr>
            </w:pPr>
            <w:r>
              <w:rPr>
                <w:rFonts w:hint="eastAsia"/>
                <w:sz w:val="21"/>
                <w:szCs w:val="21"/>
              </w:rPr>
              <w:t>障障発０３２９第９号</w:t>
            </w:r>
            <w:r>
              <w:rPr>
                <w:sz w:val="21"/>
                <w:szCs w:val="21"/>
              </w:rPr>
              <w:t xml:space="preserve"> </w:t>
            </w:r>
          </w:p>
          <w:p w:rsidR="00183D51" w:rsidRDefault="00183D51" w:rsidP="00183D51">
            <w:pPr>
              <w:pStyle w:val="Default"/>
              <w:jc w:val="right"/>
              <w:rPr>
                <w:sz w:val="21"/>
                <w:szCs w:val="21"/>
              </w:rPr>
            </w:pPr>
            <w:r>
              <w:rPr>
                <w:rFonts w:hint="eastAsia"/>
                <w:sz w:val="21"/>
                <w:szCs w:val="21"/>
              </w:rPr>
              <w:t>平成２５年３月２９日</w:t>
            </w:r>
            <w:r>
              <w:rPr>
                <w:sz w:val="21"/>
                <w:szCs w:val="21"/>
              </w:rPr>
              <w:t xml:space="preserve"> </w:t>
            </w:r>
          </w:p>
          <w:p w:rsidR="00183D51" w:rsidRDefault="00183D51" w:rsidP="00183D51">
            <w:pPr>
              <w:pStyle w:val="Default"/>
              <w:jc w:val="right"/>
            </w:pPr>
            <w:r>
              <w:rPr>
                <w:rFonts w:hint="eastAsia"/>
                <w:sz w:val="21"/>
                <w:szCs w:val="21"/>
              </w:rPr>
              <w:t>一部改正</w:t>
            </w:r>
          </w:p>
          <w:p w:rsidR="00183D51" w:rsidRDefault="00183D51" w:rsidP="00183D51">
            <w:pPr>
              <w:pStyle w:val="Default"/>
              <w:rPr>
                <w:rFonts w:hint="eastAsia"/>
                <w:sz w:val="21"/>
                <w:szCs w:val="21"/>
              </w:rPr>
            </w:pPr>
          </w:p>
          <w:p w:rsidR="00183D51" w:rsidRDefault="00183D51" w:rsidP="00183D51">
            <w:pPr>
              <w:pStyle w:val="Default"/>
              <w:rPr>
                <w:rFonts w:hint="eastAsia"/>
                <w:sz w:val="21"/>
                <w:szCs w:val="21"/>
              </w:rPr>
            </w:pPr>
          </w:p>
          <w:p w:rsidR="00183D51" w:rsidRDefault="00183D51" w:rsidP="00183D51">
            <w:pPr>
              <w:pStyle w:val="Default"/>
              <w:rPr>
                <w:rFonts w:hint="eastAsia"/>
                <w:sz w:val="21"/>
                <w:szCs w:val="21"/>
              </w:rPr>
            </w:pPr>
          </w:p>
          <w:p w:rsidR="00183D51" w:rsidRDefault="00183D51" w:rsidP="00183D51">
            <w:pPr>
              <w:pStyle w:val="Default"/>
              <w:rPr>
                <w:rFonts w:hint="eastAsia"/>
                <w:sz w:val="21"/>
                <w:szCs w:val="21"/>
              </w:rPr>
            </w:pPr>
          </w:p>
          <w:p w:rsidR="00183D51" w:rsidRDefault="00183D51" w:rsidP="00183D51">
            <w:pPr>
              <w:pStyle w:val="Default"/>
              <w:rPr>
                <w:sz w:val="21"/>
                <w:szCs w:val="21"/>
              </w:rPr>
            </w:pPr>
            <w:r>
              <w:rPr>
                <w:rFonts w:hint="eastAsia"/>
                <w:sz w:val="21"/>
                <w:szCs w:val="21"/>
              </w:rPr>
              <w:t>各</w:t>
            </w:r>
            <w:r>
              <w:rPr>
                <w:sz w:val="21"/>
                <w:szCs w:val="21"/>
              </w:rPr>
              <w:t xml:space="preserve"> </w:t>
            </w:r>
            <w:r>
              <w:rPr>
                <w:rFonts w:hint="eastAsia"/>
                <w:sz w:val="21"/>
                <w:szCs w:val="21"/>
              </w:rPr>
              <w:t>都道府県</w:t>
            </w:r>
            <w:r>
              <w:rPr>
                <w:sz w:val="21"/>
                <w:szCs w:val="21"/>
              </w:rPr>
              <w:t xml:space="preserve"> </w:t>
            </w:r>
            <w:r>
              <w:rPr>
                <w:rFonts w:hint="eastAsia"/>
                <w:sz w:val="21"/>
                <w:szCs w:val="21"/>
              </w:rPr>
              <w:t>障害保健福祉主管部（局）長</w:t>
            </w:r>
            <w:r>
              <w:rPr>
                <w:sz w:val="21"/>
                <w:szCs w:val="21"/>
              </w:rPr>
              <w:t xml:space="preserve"> </w:t>
            </w:r>
            <w:r>
              <w:rPr>
                <w:rFonts w:hint="eastAsia"/>
                <w:sz w:val="21"/>
                <w:szCs w:val="21"/>
              </w:rPr>
              <w:t>殿</w:t>
            </w:r>
            <w:r>
              <w:rPr>
                <w:sz w:val="21"/>
                <w:szCs w:val="21"/>
              </w:rPr>
              <w:t xml:space="preserve"> </w:t>
            </w:r>
          </w:p>
          <w:p w:rsidR="00183D51" w:rsidRDefault="00183D51" w:rsidP="00183D51">
            <w:pPr>
              <w:pStyle w:val="Default"/>
              <w:jc w:val="right"/>
              <w:rPr>
                <w:sz w:val="21"/>
                <w:szCs w:val="21"/>
              </w:rPr>
            </w:pPr>
            <w:r>
              <w:rPr>
                <w:rFonts w:hint="eastAsia"/>
                <w:sz w:val="21"/>
                <w:szCs w:val="21"/>
              </w:rPr>
              <w:t>厚生労働省社会・援護局障害保健福祉部</w:t>
            </w:r>
            <w:r>
              <w:rPr>
                <w:sz w:val="21"/>
                <w:szCs w:val="21"/>
              </w:rPr>
              <w:t xml:space="preserve"> </w:t>
            </w:r>
            <w:r>
              <w:rPr>
                <w:rFonts w:hint="eastAsia"/>
                <w:sz w:val="21"/>
                <w:szCs w:val="21"/>
              </w:rPr>
              <w:t>企画課長</w:t>
            </w:r>
            <w:r>
              <w:rPr>
                <w:sz w:val="21"/>
                <w:szCs w:val="21"/>
              </w:rPr>
              <w:t xml:space="preserve"> </w:t>
            </w:r>
          </w:p>
          <w:p w:rsidR="00183D51" w:rsidRDefault="00183D51" w:rsidP="00183D51">
            <w:pPr>
              <w:pStyle w:val="Default"/>
              <w:jc w:val="right"/>
              <w:rPr>
                <w:sz w:val="21"/>
                <w:szCs w:val="21"/>
              </w:rPr>
            </w:pPr>
            <w:r>
              <w:rPr>
                <w:rFonts w:hint="eastAsia"/>
                <w:sz w:val="21"/>
                <w:szCs w:val="21"/>
              </w:rPr>
              <w:t>障害福祉課長</w:t>
            </w:r>
            <w:r>
              <w:rPr>
                <w:sz w:val="21"/>
                <w:szCs w:val="21"/>
              </w:rPr>
              <w:t xml:space="preserve"> </w:t>
            </w:r>
          </w:p>
          <w:p w:rsidR="00183D51" w:rsidRDefault="00183D51" w:rsidP="00183D51">
            <w:pPr>
              <w:pStyle w:val="Default"/>
              <w:jc w:val="center"/>
              <w:rPr>
                <w:rFonts w:hint="eastAsia"/>
                <w:sz w:val="21"/>
                <w:szCs w:val="21"/>
              </w:rPr>
            </w:pPr>
            <w:r>
              <w:rPr>
                <w:rFonts w:hint="eastAsia"/>
                <w:sz w:val="21"/>
                <w:szCs w:val="21"/>
              </w:rPr>
              <w:t>障害者の日常生活及び社会生活を総合的に支援するための法律に基づく自立支援給付と介護保険制度との適用関係等について</w:t>
            </w:r>
          </w:p>
          <w:p w:rsidR="00183D51" w:rsidRDefault="00183D51" w:rsidP="00183D51">
            <w:pPr>
              <w:pStyle w:val="Default"/>
              <w:jc w:val="center"/>
              <w:rPr>
                <w:sz w:val="21"/>
                <w:szCs w:val="21"/>
              </w:rPr>
            </w:pPr>
          </w:p>
          <w:p w:rsidR="00183D51" w:rsidRDefault="00183D51" w:rsidP="00183D51">
            <w:pPr>
              <w:jc w:val="left"/>
              <w:rPr>
                <w:rFonts w:hint="eastAsia"/>
                <w:szCs w:val="21"/>
              </w:rPr>
            </w:pPr>
            <w:r>
              <w:rPr>
                <w:rFonts w:hint="eastAsia"/>
                <w:szCs w:val="21"/>
              </w:rPr>
              <w:t>障害者自立支援法（平成</w:t>
            </w:r>
            <w:r>
              <w:rPr>
                <w:szCs w:val="21"/>
              </w:rPr>
              <w:t>17</w:t>
            </w:r>
            <w:r>
              <w:rPr>
                <w:rFonts w:hint="eastAsia"/>
                <w:szCs w:val="21"/>
              </w:rPr>
              <w:t>年法律第</w:t>
            </w:r>
            <w:r>
              <w:rPr>
                <w:szCs w:val="21"/>
              </w:rPr>
              <w:t>123</w:t>
            </w:r>
            <w:r>
              <w:rPr>
                <w:rFonts w:hint="eastAsia"/>
                <w:szCs w:val="21"/>
              </w:rPr>
              <w:t>号。平成</w:t>
            </w:r>
            <w:r>
              <w:rPr>
                <w:szCs w:val="21"/>
              </w:rPr>
              <w:t>25</w:t>
            </w:r>
            <w:r>
              <w:rPr>
                <w:rFonts w:hint="eastAsia"/>
                <w:szCs w:val="21"/>
              </w:rPr>
              <w:t>年４月から障害者の日常生活及び社会生活を総合的に支援するための法律。以下「法」という。）に基づく自立支援給付（以下「自立支援給付」という。）については、法第７条の他の法令による給付との調整規定に基づき、介護保険法（平成９年法律第</w:t>
            </w:r>
            <w:r>
              <w:rPr>
                <w:szCs w:val="21"/>
              </w:rPr>
              <w:t>123</w:t>
            </w:r>
            <w:r>
              <w:rPr>
                <w:rFonts w:hint="eastAsia"/>
                <w:szCs w:val="21"/>
              </w:rPr>
              <w:t>号）の規定による保険給付が優先されることとなる。このうち、介護給付費等（法第</w:t>
            </w:r>
            <w:r>
              <w:rPr>
                <w:szCs w:val="21"/>
              </w:rPr>
              <w:t>19</w:t>
            </w:r>
            <w:r>
              <w:rPr>
                <w:rFonts w:hint="eastAsia"/>
                <w:szCs w:val="21"/>
              </w:rPr>
              <w:t>条第１項に規定する介護給付費等をいう。以下同じ。）の支給決定及び補装具費の支給に係る認定を行う際の介護保険制度との適用関係等についての考え方は次のとおりであるので、御了知の上、管内市町村、関係団体及び関係機関等に周知徹底を図るとともに、その運用に遺漏のないようにされたい。</w:t>
            </w:r>
            <w:r>
              <w:rPr>
                <w:szCs w:val="21"/>
              </w:rPr>
              <w:t xml:space="preserve"> </w:t>
            </w:r>
          </w:p>
          <w:p w:rsidR="00183D51" w:rsidRDefault="00183D51" w:rsidP="00183D51">
            <w:pPr>
              <w:jc w:val="left"/>
              <w:rPr>
                <w:rFonts w:hint="eastAsia"/>
                <w:szCs w:val="21"/>
              </w:rPr>
            </w:pPr>
          </w:p>
          <w:p w:rsidR="00183D51" w:rsidRDefault="00183D51" w:rsidP="00183D51">
            <w:pPr>
              <w:jc w:val="left"/>
              <w:rPr>
                <w:rFonts w:hint="eastAsia"/>
                <w:szCs w:val="21"/>
              </w:rPr>
            </w:pPr>
          </w:p>
          <w:p w:rsidR="00183D51" w:rsidRDefault="00183D51" w:rsidP="00183D51">
            <w:pPr>
              <w:pStyle w:val="Default"/>
              <w:rPr>
                <w:sz w:val="21"/>
                <w:szCs w:val="21"/>
              </w:rPr>
            </w:pPr>
            <w:r>
              <w:rPr>
                <w:rFonts w:hint="eastAsia"/>
                <w:sz w:val="21"/>
                <w:szCs w:val="21"/>
              </w:rPr>
              <w:lastRenderedPageBreak/>
              <w:t>本通知の施行に伴い、平成</w:t>
            </w:r>
            <w:r>
              <w:rPr>
                <w:sz w:val="21"/>
                <w:szCs w:val="21"/>
              </w:rPr>
              <w:t>12</w:t>
            </w:r>
            <w:r>
              <w:rPr>
                <w:rFonts w:hint="eastAsia"/>
                <w:sz w:val="21"/>
                <w:szCs w:val="21"/>
              </w:rPr>
              <w:t>年３月</w:t>
            </w:r>
            <w:r>
              <w:rPr>
                <w:sz w:val="21"/>
                <w:szCs w:val="21"/>
              </w:rPr>
              <w:t>24</w:t>
            </w:r>
            <w:r>
              <w:rPr>
                <w:rFonts w:hint="eastAsia"/>
                <w:sz w:val="21"/>
                <w:szCs w:val="21"/>
              </w:rPr>
              <w:t>日障企第</w:t>
            </w:r>
            <w:r>
              <w:rPr>
                <w:sz w:val="21"/>
                <w:szCs w:val="21"/>
              </w:rPr>
              <w:t>16</w:t>
            </w:r>
            <w:r>
              <w:rPr>
                <w:rFonts w:hint="eastAsia"/>
                <w:sz w:val="21"/>
                <w:szCs w:val="21"/>
              </w:rPr>
              <w:t>号・障障第８号厚生省大臣官房障害保健福祉部企画課長、障害福祉課長連名通知「介護保険制度と障害者施策との適用関係等について」は廃止する。</w:t>
            </w:r>
            <w:r>
              <w:rPr>
                <w:sz w:val="21"/>
                <w:szCs w:val="21"/>
              </w:rPr>
              <w:t xml:space="preserve"> </w:t>
            </w:r>
          </w:p>
          <w:p w:rsidR="00183D51" w:rsidRDefault="00183D51" w:rsidP="00183D51">
            <w:pPr>
              <w:pStyle w:val="Default"/>
              <w:rPr>
                <w:sz w:val="21"/>
                <w:szCs w:val="21"/>
              </w:rPr>
            </w:pPr>
            <w:r>
              <w:rPr>
                <w:rFonts w:hint="eastAsia"/>
                <w:sz w:val="21"/>
                <w:szCs w:val="21"/>
              </w:rPr>
              <w:t>なお、本通知は、地方自治法（昭和</w:t>
            </w:r>
            <w:r>
              <w:rPr>
                <w:sz w:val="21"/>
                <w:szCs w:val="21"/>
              </w:rPr>
              <w:t>22</w:t>
            </w:r>
            <w:r>
              <w:rPr>
                <w:rFonts w:hint="eastAsia"/>
                <w:sz w:val="21"/>
                <w:szCs w:val="21"/>
              </w:rPr>
              <w:t>年法律第</w:t>
            </w:r>
            <w:r>
              <w:rPr>
                <w:sz w:val="21"/>
                <w:szCs w:val="21"/>
              </w:rPr>
              <w:t>67</w:t>
            </w:r>
            <w:r>
              <w:rPr>
                <w:rFonts w:hint="eastAsia"/>
                <w:sz w:val="21"/>
                <w:szCs w:val="21"/>
              </w:rPr>
              <w:t>号）第</w:t>
            </w:r>
            <w:r>
              <w:rPr>
                <w:sz w:val="21"/>
                <w:szCs w:val="21"/>
              </w:rPr>
              <w:t>245</w:t>
            </w:r>
            <w:r>
              <w:rPr>
                <w:rFonts w:hint="eastAsia"/>
                <w:sz w:val="21"/>
                <w:szCs w:val="21"/>
              </w:rPr>
              <w:t>条の４第１項の規定に基づく技術的な助言であることを申し添える。</w:t>
            </w:r>
            <w:r>
              <w:rPr>
                <w:sz w:val="21"/>
                <w:szCs w:val="21"/>
              </w:rPr>
              <w:t xml:space="preserve"> </w:t>
            </w:r>
          </w:p>
          <w:p w:rsidR="00183D51" w:rsidRDefault="00183D51" w:rsidP="00183D51">
            <w:pPr>
              <w:pStyle w:val="Default"/>
              <w:rPr>
                <w:sz w:val="21"/>
                <w:szCs w:val="21"/>
              </w:rPr>
            </w:pPr>
            <w:r>
              <w:rPr>
                <w:rFonts w:hint="eastAsia"/>
                <w:sz w:val="21"/>
                <w:szCs w:val="21"/>
              </w:rPr>
              <w:t>１．自立支援給付と介護保険制度との適用関係等の基本的な考え方について</w:t>
            </w:r>
            <w:r>
              <w:rPr>
                <w:sz w:val="21"/>
                <w:szCs w:val="21"/>
              </w:rPr>
              <w:t xml:space="preserve"> </w:t>
            </w:r>
          </w:p>
          <w:p w:rsidR="00183D51" w:rsidRDefault="00183D51" w:rsidP="00183D51">
            <w:pPr>
              <w:pStyle w:val="Default"/>
              <w:rPr>
                <w:sz w:val="21"/>
                <w:szCs w:val="21"/>
              </w:rPr>
            </w:pPr>
            <w:r>
              <w:rPr>
                <w:rFonts w:hint="eastAsia"/>
                <w:sz w:val="21"/>
                <w:szCs w:val="21"/>
              </w:rPr>
              <w:t>（１）（略）</w:t>
            </w:r>
            <w:r>
              <w:rPr>
                <w:sz w:val="21"/>
                <w:szCs w:val="21"/>
              </w:rPr>
              <w:t xml:space="preserve"> </w:t>
            </w:r>
          </w:p>
          <w:p w:rsidR="00183D51" w:rsidRDefault="00183D51" w:rsidP="00183D51">
            <w:pPr>
              <w:pStyle w:val="Default"/>
              <w:rPr>
                <w:sz w:val="21"/>
                <w:szCs w:val="21"/>
              </w:rPr>
            </w:pPr>
            <w:r>
              <w:rPr>
                <w:rFonts w:hint="eastAsia"/>
                <w:sz w:val="21"/>
                <w:szCs w:val="21"/>
              </w:rPr>
              <w:t>（２）介護給付費等と介護保険制度との適用関係</w:t>
            </w:r>
            <w:r>
              <w:rPr>
                <w:sz w:val="21"/>
                <w:szCs w:val="21"/>
              </w:rPr>
              <w:t xml:space="preserve"> </w:t>
            </w:r>
          </w:p>
          <w:p w:rsidR="00183D51" w:rsidRDefault="00183D51" w:rsidP="00183D51">
            <w:pPr>
              <w:pStyle w:val="Default"/>
              <w:rPr>
                <w:sz w:val="21"/>
                <w:szCs w:val="21"/>
              </w:rPr>
            </w:pPr>
            <w:r>
              <w:rPr>
                <w:rFonts w:hint="eastAsia"/>
                <w:sz w:val="21"/>
                <w:szCs w:val="21"/>
              </w:rPr>
              <w:t>介護保険の被保険者である</w:t>
            </w:r>
            <w:r>
              <w:rPr>
                <w:sz w:val="21"/>
                <w:szCs w:val="21"/>
              </w:rPr>
              <w:t>65</w:t>
            </w:r>
            <w:r>
              <w:rPr>
                <w:rFonts w:hint="eastAsia"/>
                <w:sz w:val="21"/>
                <w:szCs w:val="21"/>
              </w:rPr>
              <w:t>歳以上の障害者が要介護状態又は要支援状態となった場合（</w:t>
            </w:r>
            <w:r>
              <w:rPr>
                <w:sz w:val="21"/>
                <w:szCs w:val="21"/>
              </w:rPr>
              <w:t>40</w:t>
            </w:r>
            <w:r>
              <w:rPr>
                <w:rFonts w:hint="eastAsia"/>
                <w:sz w:val="21"/>
                <w:szCs w:val="21"/>
              </w:rPr>
              <w:t>歳以上</w:t>
            </w:r>
            <w:r>
              <w:rPr>
                <w:sz w:val="21"/>
                <w:szCs w:val="21"/>
              </w:rPr>
              <w:t>65</w:t>
            </w:r>
            <w:r>
              <w:rPr>
                <w:rFonts w:hint="eastAsia"/>
                <w:sz w:val="21"/>
                <w:szCs w:val="21"/>
              </w:rPr>
              <w:t>歳未満の者の場合は、その要介護状態又は要支援状態の原因である身体上又は精神上の障害が加齢に伴って生ずる心身上の変化に起因する特定疾病によって生じた場合）には、要介護認定等を受け、介護保険法の規定による保険給付を受けることができる。</w:t>
            </w:r>
            <w:r>
              <w:rPr>
                <w:sz w:val="21"/>
                <w:szCs w:val="21"/>
              </w:rPr>
              <w:t xml:space="preserve"> </w:t>
            </w:r>
          </w:p>
          <w:p w:rsidR="00183D51" w:rsidRDefault="00183D51" w:rsidP="00183D51">
            <w:pPr>
              <w:jc w:val="left"/>
              <w:rPr>
                <w:rFonts w:hint="eastAsia"/>
                <w:szCs w:val="21"/>
              </w:rPr>
            </w:pPr>
            <w:r>
              <w:rPr>
                <w:rFonts w:hint="eastAsia"/>
                <w:szCs w:val="21"/>
              </w:rPr>
              <w:t>その際、自立支援給付については、法第７条の他の法令による給付との調整規定に基づき、介護保険法の規定による保険給付が優先されることとなるが、介護給付費等の支給決定を行う際の介護保険制度との適用関係の基本的な考え方は以下のとおりであるので、市町村は、介護保険の被保険者（受給者）である障害者から障害福祉サービスの利用に係る支給申請があった場合は、個別のケースに応じて、申請に係る障害福祉サービスに相当する介護保険サービスにより適切な支援</w:t>
            </w:r>
          </w:p>
          <w:p w:rsidR="00183D51" w:rsidRDefault="00183D51" w:rsidP="00183D51">
            <w:pPr>
              <w:jc w:val="left"/>
              <w:rPr>
                <w:rFonts w:hint="eastAsia"/>
                <w:szCs w:val="21"/>
              </w:rPr>
            </w:pPr>
          </w:p>
          <w:p w:rsidR="00183D51" w:rsidRDefault="00183D51" w:rsidP="00183D51">
            <w:pPr>
              <w:pStyle w:val="Default"/>
              <w:rPr>
                <w:sz w:val="21"/>
                <w:szCs w:val="21"/>
              </w:rPr>
            </w:pPr>
            <w:r>
              <w:rPr>
                <w:rFonts w:hint="eastAsia"/>
                <w:sz w:val="21"/>
                <w:szCs w:val="21"/>
              </w:rPr>
              <w:lastRenderedPageBreak/>
              <w:t>を受けることが可能か否か、当該介護保険サービスに係る保険給付を受けることが可能か否か等について、介護保険担当課や当該受給者の居宅介護支援を行う居宅介護支援事業者等とも必要に応じて連携した上で把握し、適切に支給決定すること。</w:t>
            </w:r>
            <w:r>
              <w:rPr>
                <w:sz w:val="21"/>
                <w:szCs w:val="21"/>
              </w:rPr>
              <w:t xml:space="preserve"> </w:t>
            </w:r>
          </w:p>
          <w:p w:rsidR="00183D51" w:rsidRDefault="00183D51" w:rsidP="00183D51">
            <w:pPr>
              <w:pStyle w:val="Default"/>
              <w:rPr>
                <w:sz w:val="21"/>
                <w:szCs w:val="21"/>
              </w:rPr>
            </w:pPr>
            <w:r>
              <w:rPr>
                <w:rFonts w:hint="eastAsia"/>
                <w:sz w:val="21"/>
                <w:szCs w:val="21"/>
              </w:rPr>
              <w:t>①・②</w:t>
            </w:r>
            <w:r>
              <w:rPr>
                <w:sz w:val="21"/>
                <w:szCs w:val="21"/>
              </w:rPr>
              <w:t xml:space="preserve"> </w:t>
            </w:r>
            <w:r>
              <w:rPr>
                <w:rFonts w:hint="eastAsia"/>
                <w:sz w:val="21"/>
                <w:szCs w:val="21"/>
              </w:rPr>
              <w:t>（略）</w:t>
            </w:r>
            <w:r>
              <w:rPr>
                <w:sz w:val="21"/>
                <w:szCs w:val="21"/>
              </w:rPr>
              <w:t xml:space="preserve"> </w:t>
            </w:r>
          </w:p>
          <w:p w:rsidR="00183D51" w:rsidRDefault="00183D51" w:rsidP="00183D51">
            <w:pPr>
              <w:pStyle w:val="Default"/>
              <w:rPr>
                <w:sz w:val="21"/>
                <w:szCs w:val="21"/>
              </w:rPr>
            </w:pPr>
            <w:r>
              <w:rPr>
                <w:rFonts w:hint="eastAsia"/>
                <w:sz w:val="21"/>
                <w:szCs w:val="21"/>
              </w:rPr>
              <w:t>③</w:t>
            </w:r>
            <w:r>
              <w:rPr>
                <w:sz w:val="21"/>
                <w:szCs w:val="21"/>
              </w:rPr>
              <w:t xml:space="preserve"> </w:t>
            </w:r>
            <w:r>
              <w:rPr>
                <w:rFonts w:hint="eastAsia"/>
                <w:sz w:val="21"/>
                <w:szCs w:val="21"/>
              </w:rPr>
              <w:t>具体的な運用</w:t>
            </w:r>
            <w:r>
              <w:rPr>
                <w:sz w:val="21"/>
                <w:szCs w:val="21"/>
              </w:rPr>
              <w:t xml:space="preserve"> </w:t>
            </w:r>
          </w:p>
          <w:p w:rsidR="00183D51" w:rsidRDefault="00183D51" w:rsidP="00183D51">
            <w:pPr>
              <w:pStyle w:val="Default"/>
              <w:rPr>
                <w:sz w:val="21"/>
                <w:szCs w:val="21"/>
              </w:rPr>
            </w:pPr>
            <w:r>
              <w:rPr>
                <w:rFonts w:hint="eastAsia"/>
                <w:sz w:val="21"/>
                <w:szCs w:val="21"/>
              </w:rPr>
              <w:t>②により、申請に係る障害福祉サービスに相当する介護保険サービスにより必要な支援を受けることが可能と判断される場合には、基本的には介護給付費等を支給することはできないが、以下のとおり、当該サービスの利用について介護保険法の規定による保険給付が受けられない場合には、その限りにおいて、介護給付費等を支給することが可能である。</w:t>
            </w:r>
            <w:r>
              <w:rPr>
                <w:sz w:val="21"/>
                <w:szCs w:val="21"/>
              </w:rPr>
              <w:t xml:space="preserve"> </w:t>
            </w:r>
          </w:p>
          <w:p w:rsidR="00183D51" w:rsidRDefault="00183D51" w:rsidP="00183D51">
            <w:pPr>
              <w:pStyle w:val="Default"/>
              <w:rPr>
                <w:sz w:val="21"/>
                <w:szCs w:val="21"/>
              </w:rPr>
            </w:pPr>
            <w:r>
              <w:rPr>
                <w:rFonts w:hint="eastAsia"/>
                <w:sz w:val="21"/>
                <w:szCs w:val="21"/>
              </w:rPr>
              <w:t>ア・イ</w:t>
            </w:r>
            <w:r>
              <w:rPr>
                <w:sz w:val="21"/>
                <w:szCs w:val="21"/>
              </w:rPr>
              <w:t xml:space="preserve"> </w:t>
            </w:r>
            <w:r>
              <w:rPr>
                <w:rFonts w:hint="eastAsia"/>
                <w:sz w:val="21"/>
                <w:szCs w:val="21"/>
              </w:rPr>
              <w:t>（略）</w:t>
            </w:r>
            <w:r>
              <w:rPr>
                <w:sz w:val="21"/>
                <w:szCs w:val="21"/>
              </w:rPr>
              <w:t xml:space="preserve"> </w:t>
            </w:r>
          </w:p>
          <w:p w:rsidR="00183D51" w:rsidRDefault="00183D51" w:rsidP="00183D51">
            <w:pPr>
              <w:pStyle w:val="Default"/>
              <w:rPr>
                <w:sz w:val="21"/>
                <w:szCs w:val="21"/>
              </w:rPr>
            </w:pPr>
            <w:r>
              <w:rPr>
                <w:rFonts w:hint="eastAsia"/>
                <w:sz w:val="21"/>
                <w:szCs w:val="21"/>
              </w:rPr>
              <w:t>ウ</w:t>
            </w:r>
            <w:r>
              <w:rPr>
                <w:sz w:val="21"/>
                <w:szCs w:val="21"/>
              </w:rPr>
              <w:t xml:space="preserve"> </w:t>
            </w:r>
            <w:r>
              <w:rPr>
                <w:rFonts w:hint="eastAsia"/>
                <w:sz w:val="21"/>
                <w:szCs w:val="21"/>
              </w:rPr>
              <w:t>介護保険サービスによる支援が可能な障害者が、介護保険法に基づく要介護認定等を受けた結果、非該当と判定された場合など、当該介護保険サービスを利用できない場合であって、なお申請に係る障害福祉サービスによる支援が必要と市町村が認める場合（介護給付費に係るサービスについては、必要な障害程度区分が認定された場合に限る。）。</w:t>
            </w:r>
            <w:r>
              <w:rPr>
                <w:sz w:val="21"/>
                <w:szCs w:val="21"/>
              </w:rPr>
              <w:t xml:space="preserve"> </w:t>
            </w:r>
          </w:p>
          <w:p w:rsidR="00183D51" w:rsidRDefault="00183D51" w:rsidP="00183D51">
            <w:pPr>
              <w:pStyle w:val="Default"/>
              <w:rPr>
                <w:sz w:val="21"/>
                <w:szCs w:val="21"/>
              </w:rPr>
            </w:pPr>
            <w:r>
              <w:rPr>
                <w:rFonts w:hint="eastAsia"/>
                <w:sz w:val="21"/>
                <w:szCs w:val="21"/>
              </w:rPr>
              <w:t>（３）（略）</w:t>
            </w:r>
            <w:r>
              <w:rPr>
                <w:sz w:val="21"/>
                <w:szCs w:val="21"/>
              </w:rPr>
              <w:t xml:space="preserve"> </w:t>
            </w:r>
          </w:p>
          <w:p w:rsidR="00183D51" w:rsidRDefault="00183D51" w:rsidP="00183D51">
            <w:pPr>
              <w:jc w:val="left"/>
            </w:pPr>
            <w:r>
              <w:rPr>
                <w:rFonts w:hint="eastAsia"/>
                <w:szCs w:val="21"/>
              </w:rPr>
              <w:t>２（略）</w:t>
            </w:r>
            <w:r>
              <w:rPr>
                <w:szCs w:val="21"/>
              </w:rPr>
              <w:t xml:space="preserve"> </w:t>
            </w:r>
            <w:bookmarkStart w:id="0" w:name="_GoBack"/>
            <w:bookmarkEnd w:id="0"/>
          </w:p>
        </w:tc>
      </w:tr>
    </w:tbl>
    <w:p w:rsidR="00183D51" w:rsidRDefault="00183D51" w:rsidP="00183D51"/>
    <w:sectPr w:rsidR="00183D51" w:rsidSect="00183D51">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51"/>
    <w:rsid w:val="00183D51"/>
    <w:rsid w:val="0065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D51"/>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18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D51"/>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18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2015-02-03T05:38:00Z</dcterms:created>
  <dcterms:modified xsi:type="dcterms:W3CDTF">2015-02-03T05:44:00Z</dcterms:modified>
</cp:coreProperties>
</file>