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774A8" w14:textId="72275E56" w:rsidR="00BF2096" w:rsidRPr="00A91111" w:rsidRDefault="00C10CD3" w:rsidP="00B30538">
      <w:pPr>
        <w:jc w:val="center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>令和５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年度第</w:t>
      </w:r>
      <w:r w:rsidR="003636FC">
        <w:rPr>
          <w:rFonts w:asciiTheme="minorEastAsia" w:hAnsiTheme="minorEastAsia" w:cs="Meiryo UI" w:hint="eastAsia"/>
          <w:sz w:val="28"/>
          <w:szCs w:val="28"/>
        </w:rPr>
        <w:t>１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回大阪府まち・ひと・しごと創生推進審議会</w:t>
      </w:r>
    </w:p>
    <w:p w14:paraId="58E306E7" w14:textId="77777777" w:rsidR="00A91111" w:rsidRPr="001707AC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14:paraId="188CBCC4" w14:textId="20ACA4B9" w:rsidR="00A91111" w:rsidRDefault="00C10CD3" w:rsidP="00362EFA">
      <w:pPr>
        <w:ind w:firstLineChars="2200" w:firstLine="52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　き：令和５</w:t>
      </w:r>
      <w:r w:rsidR="00A91111">
        <w:rPr>
          <w:rFonts w:asciiTheme="minorEastAsia" w:hAnsiTheme="minorEastAsia" w:cs="Meiryo UI" w:hint="eastAsia"/>
          <w:sz w:val="24"/>
          <w:szCs w:val="24"/>
        </w:rPr>
        <w:t>年</w:t>
      </w:r>
      <w:r w:rsidR="00E47326">
        <w:rPr>
          <w:rFonts w:asciiTheme="minorEastAsia" w:hAnsiTheme="minorEastAsia" w:cs="Meiryo UI" w:hint="eastAsia"/>
          <w:sz w:val="24"/>
          <w:szCs w:val="24"/>
        </w:rPr>
        <w:t>８</w:t>
      </w:r>
      <w:r w:rsidR="001707AC">
        <w:rPr>
          <w:rFonts w:asciiTheme="minorEastAsia" w:hAnsiTheme="minorEastAsia" w:cs="Meiryo UI" w:hint="eastAsia"/>
          <w:sz w:val="24"/>
          <w:szCs w:val="24"/>
        </w:rPr>
        <w:t>月</w:t>
      </w:r>
      <w:r>
        <w:rPr>
          <w:rFonts w:asciiTheme="minorEastAsia" w:hAnsiTheme="minorEastAsia" w:cs="Meiryo UI" w:hint="eastAsia"/>
          <w:sz w:val="24"/>
          <w:szCs w:val="24"/>
        </w:rPr>
        <w:t>２１</w:t>
      </w:r>
      <w:r w:rsidR="001707AC">
        <w:rPr>
          <w:rFonts w:asciiTheme="minorEastAsia" w:hAnsiTheme="minorEastAsia" w:cs="Meiryo UI" w:hint="eastAsia"/>
          <w:sz w:val="24"/>
          <w:szCs w:val="24"/>
        </w:rPr>
        <w:t>日（</w:t>
      </w:r>
      <w:r>
        <w:rPr>
          <w:rFonts w:asciiTheme="minorEastAsia" w:hAnsiTheme="minorEastAsia" w:cs="Meiryo UI" w:hint="eastAsia"/>
          <w:sz w:val="24"/>
          <w:szCs w:val="24"/>
        </w:rPr>
        <w:t>月</w:t>
      </w:r>
      <w:r w:rsidR="00A91111">
        <w:rPr>
          <w:rFonts w:asciiTheme="minorEastAsia" w:hAnsiTheme="minorEastAsia" w:cs="Meiryo UI" w:hint="eastAsia"/>
          <w:sz w:val="24"/>
          <w:szCs w:val="24"/>
        </w:rPr>
        <w:t>）</w:t>
      </w:r>
    </w:p>
    <w:p w14:paraId="6A326472" w14:textId="419EB711" w:rsidR="00A91111" w:rsidRDefault="00977396" w:rsidP="00A91111">
      <w:pPr>
        <w:ind w:firstLineChars="1900" w:firstLine="456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362EFA">
        <w:rPr>
          <w:rFonts w:asciiTheme="minorEastAsia" w:hAnsiTheme="minorEastAsia" w:cs="Meiryo UI" w:hint="eastAsia"/>
          <w:sz w:val="24"/>
          <w:szCs w:val="24"/>
        </w:rPr>
        <w:t xml:space="preserve">　　　　　　</w:t>
      </w:r>
      <w:r w:rsidR="00C10CD3">
        <w:rPr>
          <w:rFonts w:asciiTheme="minorEastAsia" w:hAnsiTheme="minorEastAsia" w:cs="Meiryo UI" w:hint="eastAsia"/>
          <w:sz w:val="24"/>
          <w:szCs w:val="24"/>
        </w:rPr>
        <w:t>１３</w:t>
      </w:r>
      <w:r w:rsidR="00A91111">
        <w:rPr>
          <w:rFonts w:asciiTheme="minorEastAsia" w:hAnsiTheme="minorEastAsia" w:cs="Meiryo UI" w:hint="eastAsia"/>
          <w:sz w:val="24"/>
          <w:szCs w:val="24"/>
        </w:rPr>
        <w:t>時</w:t>
      </w:r>
      <w:r w:rsidR="00A665C1">
        <w:rPr>
          <w:rFonts w:asciiTheme="minorEastAsia" w:hAnsiTheme="minorEastAsia" w:cs="Meiryo UI" w:hint="eastAsia"/>
          <w:sz w:val="24"/>
          <w:szCs w:val="24"/>
        </w:rPr>
        <w:t>００</w:t>
      </w:r>
      <w:r w:rsidR="00A63F31">
        <w:rPr>
          <w:rFonts w:asciiTheme="minorEastAsia" w:hAnsiTheme="minorEastAsia" w:cs="Meiryo UI" w:hint="eastAsia"/>
          <w:sz w:val="24"/>
          <w:szCs w:val="24"/>
        </w:rPr>
        <w:t>分</w:t>
      </w:r>
      <w:r w:rsidR="006651C4">
        <w:rPr>
          <w:rFonts w:asciiTheme="minorEastAsia" w:hAnsiTheme="minorEastAsia" w:cs="Meiryo UI" w:hint="eastAsia"/>
          <w:sz w:val="24"/>
          <w:szCs w:val="24"/>
        </w:rPr>
        <w:t xml:space="preserve"> </w:t>
      </w:r>
      <w:r w:rsidR="00A91111">
        <w:rPr>
          <w:rFonts w:asciiTheme="minorEastAsia" w:hAnsiTheme="minorEastAsia" w:cs="Meiryo UI" w:hint="eastAsia"/>
          <w:sz w:val="24"/>
          <w:szCs w:val="24"/>
        </w:rPr>
        <w:t>～</w:t>
      </w:r>
      <w:r w:rsidR="006651C4">
        <w:rPr>
          <w:rFonts w:asciiTheme="minorEastAsia" w:hAnsiTheme="minorEastAsia" w:cs="Meiryo UI" w:hint="eastAsia"/>
          <w:sz w:val="24"/>
          <w:szCs w:val="24"/>
        </w:rPr>
        <w:t xml:space="preserve"> </w:t>
      </w:r>
      <w:r w:rsidR="00C10CD3">
        <w:rPr>
          <w:rFonts w:asciiTheme="minorEastAsia" w:hAnsiTheme="minorEastAsia" w:cs="Meiryo UI" w:hint="eastAsia"/>
          <w:sz w:val="24"/>
          <w:szCs w:val="24"/>
        </w:rPr>
        <w:t>１５</w:t>
      </w:r>
      <w:r w:rsidR="005C367D">
        <w:rPr>
          <w:rFonts w:asciiTheme="minorEastAsia" w:hAnsiTheme="minorEastAsia" w:cs="Meiryo UI" w:hint="eastAsia"/>
          <w:sz w:val="24"/>
          <w:szCs w:val="24"/>
        </w:rPr>
        <w:t>時</w:t>
      </w:r>
      <w:r w:rsidR="00A665C1">
        <w:rPr>
          <w:rFonts w:asciiTheme="minorEastAsia" w:hAnsiTheme="minorEastAsia" w:cs="Meiryo UI" w:hint="eastAsia"/>
          <w:sz w:val="24"/>
          <w:szCs w:val="24"/>
        </w:rPr>
        <w:t>００</w:t>
      </w:r>
      <w:r w:rsidR="00A91111">
        <w:rPr>
          <w:rFonts w:asciiTheme="minorEastAsia" w:hAnsiTheme="minorEastAsia" w:cs="Meiryo UI" w:hint="eastAsia"/>
          <w:sz w:val="24"/>
          <w:szCs w:val="24"/>
        </w:rPr>
        <w:t>分</w:t>
      </w:r>
    </w:p>
    <w:p w14:paraId="2A4460ED" w14:textId="064CB6E1" w:rsidR="00A63F31" w:rsidRDefault="004872E0" w:rsidP="00362EFA">
      <w:pPr>
        <w:ind w:firstLineChars="2200" w:firstLine="52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ところ：</w:t>
      </w:r>
      <w:r w:rsidR="00601959" w:rsidRPr="00601959">
        <w:rPr>
          <w:rFonts w:asciiTheme="minorEastAsia" w:hAnsiTheme="minorEastAsia" w:cs="Meiryo UI" w:hint="eastAsia"/>
          <w:sz w:val="24"/>
          <w:szCs w:val="24"/>
        </w:rPr>
        <w:t xml:space="preserve">國民會館　武藤記念ホール　</w:t>
      </w:r>
      <w:r w:rsidR="002A7703">
        <w:rPr>
          <w:rFonts w:asciiTheme="minorEastAsia" w:hAnsiTheme="minorEastAsia" w:cs="Meiryo UI"/>
          <w:sz w:val="24"/>
          <w:szCs w:val="24"/>
        </w:rPr>
        <w:t xml:space="preserve"> </w:t>
      </w:r>
    </w:p>
    <w:p w14:paraId="1C473313" w14:textId="77777777" w:rsidR="00A91111" w:rsidRPr="00B30538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14:paraId="727F249C" w14:textId="77777777" w:rsidR="00A91111" w:rsidRDefault="00A91111" w:rsidP="00B30538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 xml:space="preserve">次　　　</w:t>
      </w:r>
      <w:r w:rsidR="00B66F44">
        <w:rPr>
          <w:rFonts w:asciiTheme="minorEastAsia" w:hAnsiTheme="minorEastAsia" w:cs="Meiryo UI" w:hint="eastAsia"/>
          <w:sz w:val="28"/>
          <w:szCs w:val="28"/>
        </w:rPr>
        <w:t xml:space="preserve">　　</w:t>
      </w:r>
      <w:r w:rsidRPr="00A91111">
        <w:rPr>
          <w:rFonts w:asciiTheme="minorEastAsia" w:hAnsiTheme="minorEastAsia" w:cs="Meiryo UI" w:hint="eastAsia"/>
          <w:sz w:val="28"/>
          <w:szCs w:val="28"/>
        </w:rPr>
        <w:t xml:space="preserve">　第</w:t>
      </w:r>
    </w:p>
    <w:p w14:paraId="12AC642B" w14:textId="77777777" w:rsidR="00B30538" w:rsidRDefault="00B30538" w:rsidP="00B30538">
      <w:pPr>
        <w:jc w:val="center"/>
        <w:rPr>
          <w:rFonts w:asciiTheme="minorEastAsia" w:hAnsiTheme="minorEastAsia" w:cs="Meiryo UI"/>
          <w:sz w:val="28"/>
          <w:szCs w:val="28"/>
        </w:rPr>
      </w:pPr>
    </w:p>
    <w:p w14:paraId="554F7321" w14:textId="04DB8713" w:rsidR="00E47326" w:rsidRDefault="00312A35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１．開会</w:t>
      </w:r>
    </w:p>
    <w:p w14:paraId="74D99654" w14:textId="34251271" w:rsidR="00312A35" w:rsidRDefault="00312A35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</w:p>
    <w:p w14:paraId="0D413F43" w14:textId="0B80D535" w:rsidR="00312A35" w:rsidRPr="00A23472" w:rsidRDefault="00312A35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２．議題</w:t>
      </w:r>
    </w:p>
    <w:p w14:paraId="080FFE08" w14:textId="1B532F32" w:rsidR="00C8692A" w:rsidRPr="00A23472" w:rsidRDefault="00312A35" w:rsidP="00312A35">
      <w:pPr>
        <w:ind w:leftChars="150" w:left="315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（１）</w:t>
      </w:r>
      <w:r w:rsidR="00E47326" w:rsidRPr="009C3550">
        <w:rPr>
          <w:rFonts w:asciiTheme="minorEastAsia" w:hAnsiTheme="minorEastAsia" w:cs="Meiryo UI" w:hint="eastAsia"/>
          <w:sz w:val="24"/>
          <w:szCs w:val="24"/>
        </w:rPr>
        <w:t>会長、会長代理の選出</w:t>
      </w:r>
    </w:p>
    <w:p w14:paraId="66E2E1A8" w14:textId="1DE7EECC" w:rsidR="00160E0A" w:rsidRPr="00160E0A" w:rsidRDefault="00160E0A" w:rsidP="00160E0A">
      <w:pPr>
        <w:ind w:leftChars="150" w:left="315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（２）第２期戦略の一部改訂</w:t>
      </w:r>
    </w:p>
    <w:p w14:paraId="306FFE11" w14:textId="551FC206" w:rsidR="003C2157" w:rsidRDefault="00312A35" w:rsidP="00312A35">
      <w:pPr>
        <w:ind w:leftChars="150" w:left="315" w:firstLineChars="100" w:firstLine="240"/>
        <w:jc w:val="left"/>
        <w:rPr>
          <w:rFonts w:asciiTheme="minorEastAsia" w:hAnsiTheme="minorEastAsia" w:cs="Meiryo UI"/>
          <w:color w:val="000000" w:themeColor="text1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（</w:t>
      </w:r>
      <w:r w:rsidR="00160E0A">
        <w:rPr>
          <w:rFonts w:asciiTheme="minorEastAsia" w:hAnsiTheme="minorEastAsia" w:cs="Meiryo UI" w:hint="eastAsia"/>
          <w:sz w:val="24"/>
          <w:szCs w:val="24"/>
        </w:rPr>
        <w:t>３</w:t>
      </w:r>
      <w:r>
        <w:rPr>
          <w:rFonts w:asciiTheme="minorEastAsia" w:hAnsiTheme="minorEastAsia" w:cs="Meiryo UI" w:hint="eastAsia"/>
          <w:sz w:val="24"/>
          <w:szCs w:val="24"/>
        </w:rPr>
        <w:t>）</w:t>
      </w:r>
      <w:r w:rsidR="000E74AA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第２期戦略における</w:t>
      </w:r>
      <w:r w:rsidR="00E056AF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具体的目標</w:t>
      </w:r>
      <w:r w:rsidR="00D80616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（KPI）</w:t>
      </w:r>
      <w:r w:rsidR="00E47326" w:rsidRPr="009C3550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の進捗状況</w:t>
      </w:r>
    </w:p>
    <w:p w14:paraId="2585B016" w14:textId="18B7275A" w:rsidR="002A33C2" w:rsidRDefault="003C2157" w:rsidP="003C2157">
      <w:pPr>
        <w:ind w:leftChars="150" w:left="315" w:firstLineChars="100" w:firstLine="240"/>
        <w:jc w:val="left"/>
        <w:rPr>
          <w:rFonts w:asciiTheme="minorEastAsia" w:hAnsiTheme="minorEastAsia" w:cs="Meiryo UI"/>
          <w:color w:val="000000" w:themeColor="text1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（４）</w:t>
      </w:r>
      <w:r w:rsidR="002A33C2" w:rsidRPr="009C3550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令和</w:t>
      </w:r>
      <w:r w:rsidR="00601959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４</w:t>
      </w:r>
      <w:r w:rsidR="002A33C2" w:rsidRPr="009C3550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年</w:t>
      </w:r>
      <w:r w:rsidR="0041178E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度</w:t>
      </w:r>
      <w:r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地方創生</w:t>
      </w:r>
      <w:r w:rsidR="001A4E52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推進</w:t>
      </w:r>
      <w:r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交付金を活用した</w:t>
      </w:r>
      <w:r w:rsidR="002A33C2" w:rsidRPr="009C3550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事業</w:t>
      </w:r>
      <w:r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等</w:t>
      </w:r>
      <w:r w:rsidR="002A33C2" w:rsidRPr="009C3550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の効果検証</w:t>
      </w:r>
    </w:p>
    <w:p w14:paraId="6B39D910" w14:textId="77777777" w:rsidR="00D80616" w:rsidRDefault="003C2157" w:rsidP="00F73F92">
      <w:pPr>
        <w:ind w:leftChars="150" w:left="315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（５</w:t>
      </w:r>
      <w:r w:rsidR="00F73F92">
        <w:rPr>
          <w:rFonts w:asciiTheme="minorEastAsia" w:hAnsiTheme="minorEastAsia" w:cs="Meiryo UI" w:hint="eastAsia"/>
          <w:sz w:val="24"/>
          <w:szCs w:val="24"/>
        </w:rPr>
        <w:t>）</w:t>
      </w:r>
      <w:r w:rsidRPr="009C3550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令和</w:t>
      </w:r>
      <w:r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５</w:t>
      </w:r>
      <w:r w:rsidRPr="009C3550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年</w:t>
      </w:r>
      <w:r w:rsidR="0041178E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度デジタル田園都市国家構想交付金を</w:t>
      </w:r>
      <w:r>
        <w:rPr>
          <w:rFonts w:asciiTheme="minorEastAsia" w:hAnsiTheme="minorEastAsia" w:cs="Meiryo UI" w:hint="eastAsia"/>
          <w:sz w:val="24"/>
          <w:szCs w:val="24"/>
        </w:rPr>
        <w:t>活用した事業等の</w:t>
      </w:r>
      <w:r w:rsidR="00DA758E">
        <w:rPr>
          <w:rFonts w:asciiTheme="minorEastAsia" w:hAnsiTheme="minorEastAsia" w:cs="Meiryo UI" w:hint="eastAsia"/>
          <w:sz w:val="24"/>
          <w:szCs w:val="24"/>
        </w:rPr>
        <w:t>活動指標の</w:t>
      </w:r>
    </w:p>
    <w:p w14:paraId="17B3211C" w14:textId="6320D29D" w:rsidR="00601959" w:rsidRPr="00312A35" w:rsidRDefault="00DA758E" w:rsidP="00D80616">
      <w:pPr>
        <w:ind w:leftChars="150" w:left="315" w:firstLineChars="400" w:firstLine="96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一部変更</w:t>
      </w:r>
      <w:r w:rsidR="009C3550" w:rsidRPr="009C3550">
        <w:rPr>
          <w:rFonts w:asciiTheme="minorEastAsia" w:hAnsiTheme="minorEastAsia" w:cs="Meiryo UI" w:hint="eastAsia"/>
          <w:sz w:val="24"/>
          <w:szCs w:val="24"/>
        </w:rPr>
        <w:t>等</w:t>
      </w:r>
    </w:p>
    <w:p w14:paraId="6ABD71C9" w14:textId="20647CDB" w:rsidR="00601959" w:rsidRPr="00601959" w:rsidRDefault="00312A35" w:rsidP="00312A35">
      <w:pPr>
        <w:ind w:leftChars="150" w:left="315"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（</w:t>
      </w:r>
      <w:r w:rsidR="003C2157">
        <w:rPr>
          <w:rFonts w:asciiTheme="minorEastAsia" w:hAnsiTheme="minorEastAsia" w:cs="Meiryo UI" w:hint="eastAsia"/>
          <w:sz w:val="24"/>
          <w:szCs w:val="24"/>
        </w:rPr>
        <w:t>６</w:t>
      </w:r>
      <w:r>
        <w:rPr>
          <w:rFonts w:asciiTheme="minorEastAsia" w:hAnsiTheme="minorEastAsia" w:cs="Meiryo UI" w:hint="eastAsia"/>
          <w:sz w:val="24"/>
          <w:szCs w:val="24"/>
        </w:rPr>
        <w:t>）</w:t>
      </w:r>
      <w:r w:rsidR="00EC57B3">
        <w:rPr>
          <w:rFonts w:asciiTheme="minorEastAsia" w:hAnsiTheme="minorEastAsia" w:cs="Meiryo UI" w:hint="eastAsia"/>
          <w:sz w:val="24"/>
          <w:szCs w:val="24"/>
        </w:rPr>
        <w:t>新たな総合戦略</w:t>
      </w:r>
      <w:r w:rsidR="00601959">
        <w:rPr>
          <w:rFonts w:asciiTheme="minorEastAsia" w:hAnsiTheme="minorEastAsia" w:cs="Meiryo UI" w:hint="eastAsia"/>
          <w:sz w:val="24"/>
          <w:szCs w:val="24"/>
        </w:rPr>
        <w:t>の</w:t>
      </w:r>
      <w:r w:rsidR="00F73F92">
        <w:rPr>
          <w:rFonts w:asciiTheme="minorEastAsia" w:hAnsiTheme="minorEastAsia" w:cs="Meiryo UI" w:hint="eastAsia"/>
          <w:sz w:val="24"/>
          <w:szCs w:val="24"/>
        </w:rPr>
        <w:t>策定について</w:t>
      </w:r>
    </w:p>
    <w:p w14:paraId="48DD9E32" w14:textId="77777777" w:rsidR="009325EC" w:rsidRPr="00A23472" w:rsidRDefault="009325EC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</w:p>
    <w:p w14:paraId="790AC857" w14:textId="26EA41D6" w:rsidR="00E47326" w:rsidRPr="009C3550" w:rsidRDefault="00312A35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３．閉会</w:t>
      </w:r>
    </w:p>
    <w:p w14:paraId="073E8D93" w14:textId="2F4CB340" w:rsidR="004C06F3" w:rsidRDefault="006C1C6B" w:rsidP="004C06F3">
      <w:pPr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D279B1" wp14:editId="65C2B2FA">
                <wp:simplePos x="0" y="0"/>
                <wp:positionH relativeFrom="column">
                  <wp:posOffset>75565</wp:posOffset>
                </wp:positionH>
                <wp:positionV relativeFrom="paragraph">
                  <wp:posOffset>133350</wp:posOffset>
                </wp:positionV>
                <wp:extent cx="6124575" cy="3276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36A94" id="正方形/長方形 1" o:spid="_x0000_s1026" style="position:absolute;left:0;text-align:left;margin-left:5.95pt;margin-top:10.5pt;width:482.25pt;height:2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" filled="f" strokecolor="black [3213]"/>
            </w:pict>
          </mc:Fallback>
        </mc:AlternateContent>
      </w:r>
    </w:p>
    <w:p w14:paraId="05C9F59B" w14:textId="3141404E" w:rsidR="00373D27" w:rsidRPr="006C1C6B" w:rsidRDefault="00373D27" w:rsidP="00C23326">
      <w:pPr>
        <w:ind w:firstLineChars="100" w:firstLine="240"/>
        <w:rPr>
          <w:rFonts w:asciiTheme="minorEastAsia" w:hAnsiTheme="minorEastAsia" w:cs="Meiryo UI"/>
          <w:sz w:val="24"/>
          <w:szCs w:val="24"/>
          <w:u w:val="single"/>
        </w:rPr>
      </w:pPr>
      <w:r w:rsidRPr="006C1C6B">
        <w:rPr>
          <w:rFonts w:asciiTheme="minorEastAsia" w:hAnsiTheme="minorEastAsia" w:cs="Meiryo UI" w:hint="eastAsia"/>
          <w:sz w:val="24"/>
          <w:szCs w:val="24"/>
          <w:u w:val="single"/>
        </w:rPr>
        <w:t>配布資料</w:t>
      </w:r>
    </w:p>
    <w:p w14:paraId="2FDFED70" w14:textId="0C3D134E" w:rsidR="00373D27" w:rsidRPr="006C1C6B" w:rsidRDefault="00373D27" w:rsidP="0054551C">
      <w:pPr>
        <w:ind w:firstLineChars="177" w:firstLine="389"/>
        <w:rPr>
          <w:rFonts w:asciiTheme="minorEastAsia" w:hAnsiTheme="minorEastAsia" w:cs="Meiryo UI"/>
          <w:color w:val="000000" w:themeColor="text1"/>
          <w:sz w:val="22"/>
        </w:rPr>
      </w:pPr>
      <w:r w:rsidRPr="006C1C6B">
        <w:rPr>
          <w:rFonts w:asciiTheme="minorEastAsia" w:hAnsiTheme="minorEastAsia" w:cs="Meiryo UI" w:hint="eastAsia"/>
          <w:color w:val="000000" w:themeColor="text1"/>
          <w:sz w:val="22"/>
        </w:rPr>
        <w:t>・ 次第</w:t>
      </w:r>
    </w:p>
    <w:p w14:paraId="3CA4A905" w14:textId="77777777" w:rsidR="00373D27" w:rsidRPr="006C1C6B" w:rsidRDefault="00373D27" w:rsidP="0054551C">
      <w:pPr>
        <w:ind w:firstLineChars="177" w:firstLine="389"/>
        <w:rPr>
          <w:rFonts w:asciiTheme="minorEastAsia" w:hAnsiTheme="minorEastAsia" w:cs="Meiryo UI"/>
          <w:color w:val="000000" w:themeColor="text1"/>
          <w:sz w:val="22"/>
        </w:rPr>
      </w:pPr>
      <w:r w:rsidRPr="006C1C6B">
        <w:rPr>
          <w:rFonts w:asciiTheme="minorEastAsia" w:hAnsiTheme="minorEastAsia" w:cs="Meiryo UI" w:hint="eastAsia"/>
          <w:color w:val="000000" w:themeColor="text1"/>
          <w:sz w:val="22"/>
        </w:rPr>
        <w:t>・ 配席図</w:t>
      </w:r>
    </w:p>
    <w:p w14:paraId="13F4FBA9" w14:textId="77777777" w:rsidR="003165C9" w:rsidRPr="006C1C6B" w:rsidRDefault="00373D27" w:rsidP="0054551C">
      <w:pPr>
        <w:ind w:firstLineChars="177" w:firstLine="389"/>
        <w:rPr>
          <w:rFonts w:asciiTheme="minorEastAsia" w:hAnsiTheme="minorEastAsia" w:cs="Meiryo UI"/>
          <w:color w:val="000000" w:themeColor="text1"/>
          <w:sz w:val="22"/>
        </w:rPr>
      </w:pPr>
      <w:r w:rsidRPr="006C1C6B">
        <w:rPr>
          <w:rFonts w:asciiTheme="minorEastAsia" w:hAnsiTheme="minorEastAsia" w:cs="Meiryo UI" w:hint="eastAsia"/>
          <w:color w:val="000000" w:themeColor="text1"/>
          <w:sz w:val="22"/>
        </w:rPr>
        <w:t>・ 委員名簿</w:t>
      </w:r>
      <w:bookmarkStart w:id="0" w:name="_GoBack"/>
      <w:bookmarkEnd w:id="0"/>
    </w:p>
    <w:p w14:paraId="0197E9AE" w14:textId="5457514E" w:rsidR="00160E0A" w:rsidRDefault="00F73F92" w:rsidP="00E2798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>資料１</w:t>
      </w:r>
      <w:r w:rsidR="00160E0A">
        <w:rPr>
          <w:rFonts w:asciiTheme="minorEastAsia" w:hAnsiTheme="minorEastAsia" w:cs="Meiryo UI" w:hint="eastAsia"/>
          <w:color w:val="000000" w:themeColor="text1"/>
          <w:sz w:val="22"/>
        </w:rPr>
        <w:t>－１</w:t>
      </w:r>
      <w:r w:rsidR="006651C4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="00160E0A">
        <w:rPr>
          <w:rFonts w:asciiTheme="minorEastAsia" w:hAnsiTheme="minorEastAsia" w:cs="Meiryo UI" w:hint="eastAsia"/>
          <w:color w:val="000000" w:themeColor="text1"/>
          <w:sz w:val="22"/>
        </w:rPr>
        <w:t>第</w:t>
      </w:r>
      <w:r w:rsidR="00160E0A" w:rsidRPr="006C1C6B">
        <w:rPr>
          <w:rFonts w:asciiTheme="minorEastAsia" w:hAnsiTheme="minorEastAsia" w:cs="Meiryo UI" w:hint="eastAsia"/>
          <w:color w:val="000000" w:themeColor="text1"/>
          <w:sz w:val="22"/>
        </w:rPr>
        <w:t>２期戦略の</w:t>
      </w:r>
      <w:r w:rsidR="00160E0A">
        <w:rPr>
          <w:rFonts w:asciiTheme="minorEastAsia" w:hAnsiTheme="minorEastAsia" w:cs="Meiryo UI" w:hint="eastAsia"/>
          <w:color w:val="000000" w:themeColor="text1"/>
          <w:sz w:val="22"/>
        </w:rPr>
        <w:t>一部改訂</w:t>
      </w:r>
    </w:p>
    <w:p w14:paraId="1815054F" w14:textId="7A5DA65C" w:rsidR="00160E0A" w:rsidRDefault="00160E0A" w:rsidP="00E2798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>資料１－２</w:t>
      </w:r>
      <w:r w:rsidR="006651C4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cs="Meiryo UI" w:hint="eastAsia"/>
          <w:color w:val="000000" w:themeColor="text1"/>
          <w:sz w:val="22"/>
        </w:rPr>
        <w:t>第２期戦略の一部改訂案</w:t>
      </w:r>
      <w:r w:rsidR="008B26AC">
        <w:rPr>
          <w:rFonts w:asciiTheme="minorEastAsia" w:hAnsiTheme="minorEastAsia" w:cs="Meiryo UI" w:hint="eastAsia"/>
          <w:color w:val="000000" w:themeColor="text1"/>
          <w:sz w:val="22"/>
        </w:rPr>
        <w:t>概要</w:t>
      </w:r>
    </w:p>
    <w:p w14:paraId="6CB19A0A" w14:textId="1BC6CD66" w:rsidR="006651C4" w:rsidRDefault="006651C4" w:rsidP="00E2798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>資料１－３　第２期戦略の一部改訂案</w:t>
      </w:r>
    </w:p>
    <w:p w14:paraId="386749E0" w14:textId="1DA41B8B" w:rsidR="00E2798B" w:rsidRPr="005B5883" w:rsidRDefault="006651C4" w:rsidP="005B5883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>資料</w:t>
      </w:r>
      <w:r w:rsidR="000E74AA">
        <w:rPr>
          <w:rFonts w:asciiTheme="minorEastAsia" w:hAnsiTheme="minorEastAsia" w:cs="Meiryo UI" w:hint="eastAsia"/>
          <w:color w:val="000000" w:themeColor="text1"/>
          <w:sz w:val="22"/>
        </w:rPr>
        <w:t xml:space="preserve">２　　</w:t>
      </w:r>
      <w:r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="00160E0A">
        <w:rPr>
          <w:rFonts w:asciiTheme="minorEastAsia" w:hAnsiTheme="minorEastAsia" w:cs="Meiryo UI" w:hint="eastAsia"/>
          <w:color w:val="000000" w:themeColor="text1"/>
          <w:sz w:val="22"/>
        </w:rPr>
        <w:t>第</w:t>
      </w:r>
      <w:r w:rsidR="005B5883">
        <w:rPr>
          <w:rFonts w:asciiTheme="minorEastAsia" w:hAnsiTheme="minorEastAsia" w:cs="Meiryo UI" w:hint="eastAsia"/>
          <w:color w:val="000000" w:themeColor="text1"/>
          <w:sz w:val="22"/>
        </w:rPr>
        <w:t>２期戦略</w:t>
      </w:r>
      <w:r w:rsidR="000E74AA">
        <w:rPr>
          <w:rFonts w:asciiTheme="minorEastAsia" w:hAnsiTheme="minorEastAsia" w:cs="Meiryo UI" w:hint="eastAsia"/>
          <w:color w:val="000000" w:themeColor="text1"/>
          <w:sz w:val="22"/>
        </w:rPr>
        <w:t>における</w:t>
      </w:r>
      <w:r w:rsidR="0080165A">
        <w:rPr>
          <w:rFonts w:asciiTheme="minorEastAsia" w:hAnsiTheme="minorEastAsia" w:cs="Meiryo UI" w:hint="eastAsia"/>
          <w:color w:val="000000" w:themeColor="text1"/>
          <w:sz w:val="22"/>
        </w:rPr>
        <w:t>具体的目標</w:t>
      </w:r>
      <w:r w:rsidR="00D80616">
        <w:rPr>
          <w:rFonts w:asciiTheme="minorEastAsia" w:hAnsiTheme="minorEastAsia" w:cs="Meiryo UI" w:hint="eastAsia"/>
          <w:color w:val="000000" w:themeColor="text1"/>
          <w:sz w:val="22"/>
        </w:rPr>
        <w:t>（KPI）</w:t>
      </w:r>
      <w:r w:rsidR="005B5883">
        <w:rPr>
          <w:rFonts w:asciiTheme="minorEastAsia" w:hAnsiTheme="minorEastAsia" w:cs="Meiryo UI" w:hint="eastAsia"/>
          <w:color w:val="000000" w:themeColor="text1"/>
          <w:sz w:val="22"/>
        </w:rPr>
        <w:t>の</w:t>
      </w:r>
      <w:r w:rsidR="00E47326" w:rsidRPr="006C1C6B">
        <w:rPr>
          <w:rFonts w:asciiTheme="minorEastAsia" w:hAnsiTheme="minorEastAsia" w:cs="Meiryo UI" w:hint="eastAsia"/>
          <w:color w:val="000000" w:themeColor="text1"/>
          <w:sz w:val="22"/>
        </w:rPr>
        <w:t>進捗状況</w:t>
      </w:r>
    </w:p>
    <w:p w14:paraId="61DF4089" w14:textId="37FC0207" w:rsidR="005B5883" w:rsidRPr="006C1C6B" w:rsidRDefault="005B5883" w:rsidP="00E2798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>資料</w:t>
      </w:r>
      <w:r w:rsidR="0080165A">
        <w:rPr>
          <w:rFonts w:asciiTheme="minorEastAsia" w:hAnsiTheme="minorEastAsia" w:cs="Meiryo UI" w:hint="eastAsia"/>
          <w:color w:val="000000" w:themeColor="text1"/>
          <w:sz w:val="22"/>
        </w:rPr>
        <w:t xml:space="preserve">３　　</w:t>
      </w:r>
      <w:r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Pr="006C1C6B">
        <w:rPr>
          <w:rFonts w:asciiTheme="minorEastAsia" w:hAnsiTheme="minorEastAsia" w:cs="Meiryo UI" w:hint="eastAsia"/>
          <w:color w:val="000000" w:themeColor="text1"/>
          <w:sz w:val="22"/>
        </w:rPr>
        <w:t>令和４年度</w:t>
      </w:r>
      <w:r w:rsidR="0080165A">
        <w:rPr>
          <w:rFonts w:asciiTheme="minorEastAsia" w:hAnsiTheme="minorEastAsia" w:cs="Meiryo UI" w:hint="eastAsia"/>
          <w:color w:val="000000" w:themeColor="text1"/>
          <w:sz w:val="22"/>
        </w:rPr>
        <w:t>地方創生推進交付金を活用した</w:t>
      </w:r>
      <w:r w:rsidRPr="006C1C6B">
        <w:rPr>
          <w:rFonts w:asciiTheme="minorEastAsia" w:hAnsiTheme="minorEastAsia" w:cs="Meiryo UI" w:hint="eastAsia"/>
          <w:color w:val="000000" w:themeColor="text1"/>
          <w:sz w:val="22"/>
        </w:rPr>
        <w:t>事業</w:t>
      </w:r>
      <w:r w:rsidR="0080165A">
        <w:rPr>
          <w:rFonts w:asciiTheme="minorEastAsia" w:hAnsiTheme="minorEastAsia" w:cs="Meiryo UI" w:hint="eastAsia"/>
          <w:color w:val="000000" w:themeColor="text1"/>
          <w:sz w:val="22"/>
        </w:rPr>
        <w:t>等</w:t>
      </w:r>
      <w:r w:rsidRPr="006C1C6B">
        <w:rPr>
          <w:rFonts w:asciiTheme="minorEastAsia" w:hAnsiTheme="minorEastAsia" w:cs="Meiryo UI" w:hint="eastAsia"/>
          <w:color w:val="000000" w:themeColor="text1"/>
          <w:sz w:val="22"/>
        </w:rPr>
        <w:t>の効果検証</w:t>
      </w:r>
    </w:p>
    <w:p w14:paraId="3E7124EA" w14:textId="3855672C" w:rsidR="000733E7" w:rsidRDefault="00F73F92" w:rsidP="00E2798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>資料</w:t>
      </w:r>
      <w:r w:rsidR="0080165A">
        <w:rPr>
          <w:rFonts w:asciiTheme="minorEastAsia" w:hAnsiTheme="minorEastAsia" w:cs="Meiryo UI" w:hint="eastAsia"/>
          <w:color w:val="000000" w:themeColor="text1"/>
          <w:sz w:val="22"/>
        </w:rPr>
        <w:t>４</w:t>
      </w:r>
      <w:r w:rsidR="006651C4">
        <w:rPr>
          <w:rFonts w:asciiTheme="minorEastAsia" w:hAnsiTheme="minorEastAsia" w:cs="Meiryo UI" w:hint="eastAsia"/>
          <w:color w:val="000000" w:themeColor="text1"/>
          <w:sz w:val="22"/>
        </w:rPr>
        <w:t xml:space="preserve">　　　</w:t>
      </w:r>
      <w:r w:rsidR="00DA758E">
        <w:rPr>
          <w:rFonts w:asciiTheme="minorEastAsia" w:hAnsiTheme="minorEastAsia" w:cs="Meiryo UI" w:hint="eastAsia"/>
          <w:color w:val="000000" w:themeColor="text1"/>
          <w:sz w:val="22"/>
        </w:rPr>
        <w:t>令和５年度</w:t>
      </w:r>
      <w:r w:rsidR="0080165A">
        <w:rPr>
          <w:rFonts w:asciiTheme="minorEastAsia" w:hAnsiTheme="minorEastAsia" w:cs="Meiryo UI" w:hint="eastAsia"/>
          <w:color w:val="000000" w:themeColor="text1"/>
          <w:sz w:val="22"/>
        </w:rPr>
        <w:t>デジタル田園都市国家構想</w:t>
      </w:r>
      <w:r w:rsidR="000733E7">
        <w:rPr>
          <w:rFonts w:asciiTheme="minorEastAsia" w:hAnsiTheme="minorEastAsia" w:cs="Meiryo UI" w:hint="eastAsia"/>
          <w:color w:val="000000" w:themeColor="text1"/>
          <w:sz w:val="22"/>
        </w:rPr>
        <w:t>交付金</w:t>
      </w:r>
      <w:r w:rsidR="0080165A">
        <w:rPr>
          <w:rFonts w:asciiTheme="minorEastAsia" w:hAnsiTheme="minorEastAsia" w:cs="Meiryo UI" w:hint="eastAsia"/>
          <w:color w:val="000000" w:themeColor="text1"/>
          <w:sz w:val="22"/>
        </w:rPr>
        <w:t>を</w:t>
      </w:r>
      <w:r w:rsidR="000733E7">
        <w:rPr>
          <w:rFonts w:asciiTheme="minorEastAsia" w:hAnsiTheme="minorEastAsia" w:cs="Meiryo UI" w:hint="eastAsia"/>
          <w:color w:val="000000" w:themeColor="text1"/>
          <w:sz w:val="22"/>
        </w:rPr>
        <w:t>活用した事業等の活動指標の</w:t>
      </w:r>
    </w:p>
    <w:p w14:paraId="7E5AE3FB" w14:textId="1E140A7E" w:rsidR="00C672E6" w:rsidRPr="000733E7" w:rsidRDefault="000733E7" w:rsidP="000733E7">
      <w:pPr>
        <w:pStyle w:val="a3"/>
        <w:ind w:leftChars="0" w:left="785"/>
        <w:rPr>
          <w:rFonts w:asciiTheme="minorEastAsia" w:hAnsiTheme="minorEastAsia" w:cs="Meiryo UI"/>
          <w:color w:val="000000" w:themeColor="text1"/>
          <w:sz w:val="22"/>
        </w:rPr>
      </w:pPr>
      <w:r w:rsidRPr="000733E7">
        <w:rPr>
          <w:rFonts w:asciiTheme="minorEastAsia" w:hAnsiTheme="minorEastAsia" w:cs="Meiryo UI" w:hint="eastAsia"/>
          <w:color w:val="000000" w:themeColor="text1"/>
          <w:sz w:val="22"/>
        </w:rPr>
        <w:t xml:space="preserve">　　　　　　</w:t>
      </w:r>
      <w:r w:rsidR="00DA758E" w:rsidRPr="000733E7">
        <w:rPr>
          <w:rFonts w:asciiTheme="minorEastAsia" w:hAnsiTheme="minorEastAsia" w:cs="Meiryo UI" w:hint="eastAsia"/>
          <w:color w:val="000000" w:themeColor="text1"/>
          <w:sz w:val="22"/>
        </w:rPr>
        <w:t>一部変更</w:t>
      </w:r>
      <w:r w:rsidR="006651C4" w:rsidRPr="000733E7">
        <w:rPr>
          <w:rFonts w:asciiTheme="minorEastAsia" w:hAnsiTheme="minorEastAsia" w:cs="Meiryo UI" w:hint="eastAsia"/>
          <w:color w:val="000000" w:themeColor="text1"/>
          <w:sz w:val="22"/>
        </w:rPr>
        <w:t>等</w:t>
      </w:r>
    </w:p>
    <w:p w14:paraId="43E4664A" w14:textId="2A3A55E1" w:rsidR="00F73F92" w:rsidRDefault="0080165A" w:rsidP="0067256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>資料５</w:t>
      </w:r>
      <w:r w:rsidR="00F73F92">
        <w:rPr>
          <w:rFonts w:asciiTheme="minorEastAsia" w:hAnsiTheme="minorEastAsia" w:cs="Meiryo UI" w:hint="eastAsia"/>
          <w:color w:val="000000" w:themeColor="text1"/>
          <w:sz w:val="22"/>
        </w:rPr>
        <w:t xml:space="preserve">　　</w:t>
      </w:r>
      <w:r w:rsidR="006651C4">
        <w:rPr>
          <w:rFonts w:asciiTheme="minorEastAsia" w:hAnsiTheme="minorEastAsia" w:cs="Meiryo UI" w:hint="eastAsia"/>
          <w:color w:val="000000" w:themeColor="text1"/>
          <w:sz w:val="22"/>
        </w:rPr>
        <w:t xml:space="preserve">　新たな総合戦略の策定について</w:t>
      </w:r>
    </w:p>
    <w:p w14:paraId="3064A248" w14:textId="7BF56046" w:rsidR="00283777" w:rsidRPr="006C1C6B" w:rsidRDefault="00E47326" w:rsidP="0067256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 w:rsidRPr="006C1C6B">
        <w:rPr>
          <w:rFonts w:asciiTheme="minorEastAsia" w:hAnsiTheme="minorEastAsia" w:cs="Meiryo UI" w:hint="eastAsia"/>
          <w:color w:val="000000" w:themeColor="text1"/>
          <w:sz w:val="22"/>
        </w:rPr>
        <w:t>参考資料１</w:t>
      </w:r>
      <w:r w:rsidR="00331973" w:rsidRPr="006C1C6B">
        <w:rPr>
          <w:rFonts w:asciiTheme="minorEastAsia" w:hAnsiTheme="minorEastAsia" w:cs="Meiryo UI" w:hint="eastAsia"/>
          <w:color w:val="000000" w:themeColor="text1"/>
          <w:sz w:val="22"/>
        </w:rPr>
        <w:t xml:space="preserve">　具体的目標の進捗管理に係る参考指標</w:t>
      </w:r>
    </w:p>
    <w:p w14:paraId="43E0C42B" w14:textId="64F0CFEA" w:rsidR="00331973" w:rsidRPr="000733E7" w:rsidRDefault="00331973" w:rsidP="00696107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 w:rsidRPr="006C1C6B">
        <w:rPr>
          <w:rFonts w:asciiTheme="minorEastAsia" w:hAnsiTheme="minorEastAsia" w:cs="Meiryo UI" w:hint="eastAsia"/>
          <w:color w:val="000000" w:themeColor="text1"/>
          <w:sz w:val="22"/>
        </w:rPr>
        <w:t>参考資料２　大阪府まち・ひと・しごと創生推進審議会規則</w:t>
      </w:r>
    </w:p>
    <w:sectPr w:rsidR="00331973" w:rsidRPr="000733E7" w:rsidSect="00B75C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18EE1" w14:textId="77777777" w:rsidR="008E5929" w:rsidRDefault="008E5929" w:rsidP="008E5929">
      <w:r>
        <w:separator/>
      </w:r>
    </w:p>
  </w:endnote>
  <w:endnote w:type="continuationSeparator" w:id="0">
    <w:p w14:paraId="740D5F33" w14:textId="77777777" w:rsidR="008E5929" w:rsidRDefault="008E5929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0E4F1" w14:textId="77777777" w:rsidR="008E5929" w:rsidRDefault="008E5929" w:rsidP="008E5929">
      <w:r>
        <w:separator/>
      </w:r>
    </w:p>
  </w:footnote>
  <w:footnote w:type="continuationSeparator" w:id="0">
    <w:p w14:paraId="58D6109F" w14:textId="77777777" w:rsidR="008E5929" w:rsidRDefault="008E5929" w:rsidP="008E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01C"/>
    <w:multiLevelType w:val="hybridMultilevel"/>
    <w:tmpl w:val="F9943974"/>
    <w:lvl w:ilvl="0" w:tplc="2D08FA4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ED2A6B"/>
    <w:multiLevelType w:val="hybridMultilevel"/>
    <w:tmpl w:val="2AC2C8DC"/>
    <w:lvl w:ilvl="0" w:tplc="E5D6C4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39E0F96"/>
    <w:multiLevelType w:val="hybridMultilevel"/>
    <w:tmpl w:val="DDFA4A12"/>
    <w:lvl w:ilvl="0" w:tplc="57188F8E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3A4081A"/>
    <w:multiLevelType w:val="hybridMultilevel"/>
    <w:tmpl w:val="4838DAF4"/>
    <w:lvl w:ilvl="0" w:tplc="6220E442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4EA6FC4"/>
    <w:multiLevelType w:val="hybridMultilevel"/>
    <w:tmpl w:val="7B140FDE"/>
    <w:lvl w:ilvl="0" w:tplc="95FA45C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7015FE4"/>
    <w:multiLevelType w:val="hybridMultilevel"/>
    <w:tmpl w:val="DAACAF68"/>
    <w:lvl w:ilvl="0" w:tplc="243C5CE2">
      <w:start w:val="4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41FF1F65"/>
    <w:multiLevelType w:val="hybridMultilevel"/>
    <w:tmpl w:val="E23EE27C"/>
    <w:lvl w:ilvl="0" w:tplc="B9045A48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6AA3903"/>
    <w:multiLevelType w:val="hybridMultilevel"/>
    <w:tmpl w:val="19424BD2"/>
    <w:lvl w:ilvl="0" w:tplc="6A6C40B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93C42E8"/>
    <w:multiLevelType w:val="hybridMultilevel"/>
    <w:tmpl w:val="683651E2"/>
    <w:lvl w:ilvl="0" w:tplc="3B9C2D4E">
      <w:start w:val="5"/>
      <w:numFmt w:val="bullet"/>
      <w:lvlText w:val="・"/>
      <w:lvlJc w:val="left"/>
      <w:pPr>
        <w:ind w:left="732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11"/>
    <w:rsid w:val="00017053"/>
    <w:rsid w:val="000219F0"/>
    <w:rsid w:val="00045A23"/>
    <w:rsid w:val="000733E7"/>
    <w:rsid w:val="00083F2F"/>
    <w:rsid w:val="000D68BB"/>
    <w:rsid w:val="000E74AA"/>
    <w:rsid w:val="001037F6"/>
    <w:rsid w:val="00141C38"/>
    <w:rsid w:val="00143D02"/>
    <w:rsid w:val="00160E0A"/>
    <w:rsid w:val="00163844"/>
    <w:rsid w:val="001707AC"/>
    <w:rsid w:val="001A4E52"/>
    <w:rsid w:val="001B14FB"/>
    <w:rsid w:val="001D1FAE"/>
    <w:rsid w:val="001D6C81"/>
    <w:rsid w:val="001E0B79"/>
    <w:rsid w:val="00283777"/>
    <w:rsid w:val="002951DD"/>
    <w:rsid w:val="00295FE2"/>
    <w:rsid w:val="002A33C2"/>
    <w:rsid w:val="002A7703"/>
    <w:rsid w:val="00302E0D"/>
    <w:rsid w:val="00312A35"/>
    <w:rsid w:val="003165C9"/>
    <w:rsid w:val="00331973"/>
    <w:rsid w:val="00351821"/>
    <w:rsid w:val="00362EFA"/>
    <w:rsid w:val="003636FC"/>
    <w:rsid w:val="00365402"/>
    <w:rsid w:val="00373D27"/>
    <w:rsid w:val="003747DB"/>
    <w:rsid w:val="003B6B2C"/>
    <w:rsid w:val="003C2157"/>
    <w:rsid w:val="003E4335"/>
    <w:rsid w:val="003F1659"/>
    <w:rsid w:val="0041178E"/>
    <w:rsid w:val="00416772"/>
    <w:rsid w:val="00460C8C"/>
    <w:rsid w:val="004872E0"/>
    <w:rsid w:val="004C06F3"/>
    <w:rsid w:val="005161DE"/>
    <w:rsid w:val="0054551C"/>
    <w:rsid w:val="005B5883"/>
    <w:rsid w:val="005C367D"/>
    <w:rsid w:val="005D19E6"/>
    <w:rsid w:val="005F459F"/>
    <w:rsid w:val="00600F69"/>
    <w:rsid w:val="00601959"/>
    <w:rsid w:val="00651AA6"/>
    <w:rsid w:val="006651C4"/>
    <w:rsid w:val="0067165D"/>
    <w:rsid w:val="0067256B"/>
    <w:rsid w:val="00696107"/>
    <w:rsid w:val="006A5386"/>
    <w:rsid w:val="006C1C6B"/>
    <w:rsid w:val="007024CB"/>
    <w:rsid w:val="007F3790"/>
    <w:rsid w:val="0080165A"/>
    <w:rsid w:val="0082638E"/>
    <w:rsid w:val="008328B0"/>
    <w:rsid w:val="00855128"/>
    <w:rsid w:val="008A4DF0"/>
    <w:rsid w:val="008B26AC"/>
    <w:rsid w:val="008E5929"/>
    <w:rsid w:val="009325EC"/>
    <w:rsid w:val="0094258A"/>
    <w:rsid w:val="00974E5F"/>
    <w:rsid w:val="00977396"/>
    <w:rsid w:val="00991FCB"/>
    <w:rsid w:val="009A340E"/>
    <w:rsid w:val="009A43D2"/>
    <w:rsid w:val="009A7C7C"/>
    <w:rsid w:val="009C3550"/>
    <w:rsid w:val="00A23472"/>
    <w:rsid w:val="00A32DC3"/>
    <w:rsid w:val="00A578A1"/>
    <w:rsid w:val="00A63F31"/>
    <w:rsid w:val="00A665C1"/>
    <w:rsid w:val="00A91111"/>
    <w:rsid w:val="00B30538"/>
    <w:rsid w:val="00B37D81"/>
    <w:rsid w:val="00B417D9"/>
    <w:rsid w:val="00B65586"/>
    <w:rsid w:val="00B66F44"/>
    <w:rsid w:val="00B75CBB"/>
    <w:rsid w:val="00B77FE8"/>
    <w:rsid w:val="00BA2D7C"/>
    <w:rsid w:val="00BB5DBC"/>
    <w:rsid w:val="00BF2096"/>
    <w:rsid w:val="00C02B6C"/>
    <w:rsid w:val="00C0413B"/>
    <w:rsid w:val="00C10CD3"/>
    <w:rsid w:val="00C17606"/>
    <w:rsid w:val="00C2004C"/>
    <w:rsid w:val="00C23326"/>
    <w:rsid w:val="00C672E6"/>
    <w:rsid w:val="00C8692A"/>
    <w:rsid w:val="00CD5A38"/>
    <w:rsid w:val="00CD7472"/>
    <w:rsid w:val="00CE2E6B"/>
    <w:rsid w:val="00D00FAB"/>
    <w:rsid w:val="00D468EC"/>
    <w:rsid w:val="00D80616"/>
    <w:rsid w:val="00DA758E"/>
    <w:rsid w:val="00DC0AAA"/>
    <w:rsid w:val="00DE67ED"/>
    <w:rsid w:val="00E056AF"/>
    <w:rsid w:val="00E2798B"/>
    <w:rsid w:val="00E47326"/>
    <w:rsid w:val="00E8107B"/>
    <w:rsid w:val="00E94184"/>
    <w:rsid w:val="00EC57B3"/>
    <w:rsid w:val="00F02B3E"/>
    <w:rsid w:val="00F56BC7"/>
    <w:rsid w:val="00F73F92"/>
    <w:rsid w:val="00F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CC1115"/>
  <w15:docId w15:val="{06E948E4-ABE9-465E-8792-D5400A3F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  <w:style w:type="paragraph" w:styleId="a8">
    <w:name w:val="Balloon Text"/>
    <w:basedOn w:val="a"/>
    <w:link w:val="a9"/>
    <w:uiPriority w:val="99"/>
    <w:semiHidden/>
    <w:unhideWhenUsed/>
    <w:rsid w:val="00BA2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梅野　琉依</cp:lastModifiedBy>
  <cp:revision>91</cp:revision>
  <cp:lastPrinted>2023-08-14T04:00:00Z</cp:lastPrinted>
  <dcterms:created xsi:type="dcterms:W3CDTF">2015-08-11T23:33:00Z</dcterms:created>
  <dcterms:modified xsi:type="dcterms:W3CDTF">2023-08-14T06:47:00Z</dcterms:modified>
</cp:coreProperties>
</file>