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D11C1" w:rsidRDefault="003B692F" w:rsidP="00C53532">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4924425</wp:posOffset>
                </wp:positionH>
                <wp:positionV relativeFrom="paragraph">
                  <wp:posOffset>-219075</wp:posOffset>
                </wp:positionV>
                <wp:extent cx="1162050" cy="4000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00050"/>
                        </a:xfrm>
                        <a:prstGeom prst="rect">
                          <a:avLst/>
                        </a:prstGeom>
                        <a:solidFill>
                          <a:srgbClr val="FFFFFF"/>
                        </a:solidFill>
                        <a:ln w="9525">
                          <a:solidFill>
                            <a:srgbClr val="000000"/>
                          </a:solidFill>
                          <a:miter lim="800000"/>
                          <a:headEnd/>
                          <a:tailEnd/>
                        </a:ln>
                      </wps:spPr>
                      <wps:txbx>
                        <w:txbxContent>
                          <w:p w:rsidR="003B692F" w:rsidRPr="008E2C52" w:rsidRDefault="003B692F" w:rsidP="004559D1">
                            <w:pPr>
                              <w:jc w:val="center"/>
                              <w:rPr>
                                <w:rFonts w:ascii="ＭＳ ゴシック" w:eastAsia="ＭＳ ゴシック" w:hAnsi="ＭＳ ゴシック"/>
                                <w:sz w:val="22"/>
                              </w:rPr>
                            </w:pPr>
                            <w:r w:rsidRPr="008E2C52">
                              <w:rPr>
                                <w:rFonts w:ascii="ＭＳ ゴシック" w:eastAsia="ＭＳ ゴシック" w:hAnsi="ＭＳ ゴシック" w:hint="eastAsia"/>
                                <w:sz w:val="22"/>
                              </w:rPr>
                              <w:t>資料</w:t>
                            </w:r>
                            <w:r>
                              <w:rPr>
                                <w:rFonts w:ascii="ＭＳ ゴシック" w:eastAsia="ＭＳ ゴシック" w:hAnsi="ＭＳ ゴシック" w:hint="eastAsia"/>
                                <w:sz w:val="2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75pt;margin-top:-17.25pt;width:9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">
                <v:textbox inset="5.85pt,.7pt,5.85pt,.7pt">
                  <w:txbxContent>
                    <w:p w:rsidR="003B692F" w:rsidRPr="008E2C52" w:rsidRDefault="003B692F" w:rsidP="004559D1">
                      <w:pPr>
                        <w:jc w:val="center"/>
                        <w:rPr>
                          <w:rFonts w:ascii="ＭＳ ゴシック" w:eastAsia="ＭＳ ゴシック" w:hAnsi="ＭＳ ゴシック"/>
                          <w:sz w:val="22"/>
                        </w:rPr>
                      </w:pPr>
                      <w:r w:rsidRPr="008E2C52">
                        <w:rPr>
                          <w:rFonts w:ascii="ＭＳ ゴシック" w:eastAsia="ＭＳ ゴシック" w:hAnsi="ＭＳ ゴシック" w:hint="eastAsia"/>
                          <w:sz w:val="22"/>
                        </w:rPr>
                        <w:t>資料</w:t>
                      </w:r>
                      <w:r>
                        <w:rPr>
                          <w:rFonts w:ascii="ＭＳ ゴシック" w:eastAsia="ＭＳ ゴシック" w:hAnsi="ＭＳ ゴシック" w:hint="eastAsia"/>
                          <w:sz w:val="22"/>
                        </w:rPr>
                        <w:t>３</w:t>
                      </w:r>
                    </w:p>
                  </w:txbxContent>
                </v:textbox>
              </v:rect>
            </w:pict>
          </mc:Fallback>
        </mc:AlternateContent>
      </w:r>
    </w:p>
    <w:p w:rsidR="00C53532" w:rsidRPr="00CD11C1" w:rsidRDefault="00C53532" w:rsidP="00CD11C1">
      <w:pPr>
        <w:ind w:firstLineChars="300" w:firstLine="720"/>
        <w:rPr>
          <w:sz w:val="24"/>
          <w:szCs w:val="24"/>
        </w:rPr>
      </w:pPr>
      <w:r w:rsidRPr="00CD11C1">
        <w:rPr>
          <w:rFonts w:hint="eastAsia"/>
          <w:sz w:val="24"/>
          <w:szCs w:val="24"/>
        </w:rPr>
        <w:t>大阪府まち・ひと・しごと創生推進審議会規則</w:t>
      </w:r>
    </w:p>
    <w:p w:rsidR="00C53532" w:rsidRPr="00CD11C1" w:rsidRDefault="00C53532" w:rsidP="00C53532">
      <w:pPr>
        <w:rPr>
          <w:sz w:val="24"/>
          <w:szCs w:val="24"/>
        </w:rPr>
      </w:pPr>
    </w:p>
    <w:p w:rsidR="00C53532" w:rsidRPr="00CD11C1" w:rsidRDefault="00C53532" w:rsidP="00C53532">
      <w:pPr>
        <w:rPr>
          <w:sz w:val="24"/>
          <w:szCs w:val="24"/>
        </w:rPr>
      </w:pPr>
      <w:r w:rsidRPr="00CD11C1">
        <w:rPr>
          <w:rFonts w:hint="eastAsia"/>
          <w:sz w:val="24"/>
          <w:szCs w:val="24"/>
        </w:rPr>
        <w:t>（趣旨）</w:t>
      </w:r>
    </w:p>
    <w:p w:rsidR="00C53532" w:rsidRPr="00CD11C1" w:rsidRDefault="00C53532" w:rsidP="00CD11C1">
      <w:pPr>
        <w:ind w:left="240" w:hangingChars="100" w:hanging="240"/>
        <w:rPr>
          <w:sz w:val="24"/>
          <w:szCs w:val="24"/>
        </w:rPr>
      </w:pPr>
      <w:r w:rsidRPr="00CD11C1">
        <w:rPr>
          <w:rFonts w:hint="eastAsia"/>
          <w:sz w:val="24"/>
          <w:szCs w:val="24"/>
        </w:rPr>
        <w:t>第１条</w:t>
      </w:r>
      <w:r w:rsidRPr="00CD11C1">
        <w:rPr>
          <w:rFonts w:hint="eastAsia"/>
          <w:sz w:val="24"/>
          <w:szCs w:val="24"/>
        </w:rPr>
        <w:t xml:space="preserve"> </w:t>
      </w:r>
      <w:r w:rsidRPr="00CD11C1">
        <w:rPr>
          <w:rFonts w:hint="eastAsia"/>
          <w:sz w:val="24"/>
          <w:szCs w:val="24"/>
        </w:rPr>
        <w:t>この規則は、大阪府附属機関条例（昭和２７年大阪府条例第３９号）第６条の規定に基づき、大阪府まち・ひと・しごと創生推進審議会（以下「審議会」という。）の組織、委員の報酬及び費用弁償の額その他審議会に関し必要な事項を定めるものとする。</w:t>
      </w:r>
    </w:p>
    <w:p w:rsidR="00C53532" w:rsidRPr="00CD11C1" w:rsidRDefault="00C53532" w:rsidP="00C53532">
      <w:pPr>
        <w:rPr>
          <w:sz w:val="24"/>
          <w:szCs w:val="24"/>
        </w:rPr>
      </w:pPr>
      <w:r w:rsidRPr="00CD11C1">
        <w:rPr>
          <w:rFonts w:hint="eastAsia"/>
          <w:sz w:val="24"/>
          <w:szCs w:val="24"/>
        </w:rPr>
        <w:t>（組織）</w:t>
      </w:r>
    </w:p>
    <w:p w:rsidR="00C53532" w:rsidRPr="00CD11C1" w:rsidRDefault="00C53532" w:rsidP="00C53532">
      <w:pPr>
        <w:rPr>
          <w:sz w:val="24"/>
          <w:szCs w:val="24"/>
        </w:rPr>
      </w:pPr>
      <w:r w:rsidRPr="00CD11C1">
        <w:rPr>
          <w:rFonts w:hint="eastAsia"/>
          <w:sz w:val="24"/>
          <w:szCs w:val="24"/>
        </w:rPr>
        <w:t>第２条</w:t>
      </w:r>
      <w:r w:rsidRPr="00CD11C1">
        <w:rPr>
          <w:rFonts w:hint="eastAsia"/>
          <w:sz w:val="24"/>
          <w:szCs w:val="24"/>
        </w:rPr>
        <w:t xml:space="preserve"> </w:t>
      </w:r>
      <w:r w:rsidRPr="00CD11C1">
        <w:rPr>
          <w:rFonts w:hint="eastAsia"/>
          <w:sz w:val="24"/>
          <w:szCs w:val="24"/>
        </w:rPr>
        <w:t>審議会は、委員１６人以内で組織する。</w:t>
      </w:r>
    </w:p>
    <w:p w:rsidR="00C53532" w:rsidRPr="00CD11C1" w:rsidRDefault="00C53532" w:rsidP="00CD11C1">
      <w:pPr>
        <w:ind w:left="240" w:hangingChars="100" w:hanging="240"/>
        <w:rPr>
          <w:sz w:val="24"/>
          <w:szCs w:val="24"/>
        </w:rPr>
      </w:pPr>
      <w:r w:rsidRPr="00CD11C1">
        <w:rPr>
          <w:rFonts w:hint="eastAsia"/>
          <w:sz w:val="24"/>
          <w:szCs w:val="24"/>
        </w:rPr>
        <w:t>２</w:t>
      </w:r>
      <w:r w:rsidRPr="00CD11C1">
        <w:rPr>
          <w:rFonts w:hint="eastAsia"/>
          <w:sz w:val="24"/>
          <w:szCs w:val="24"/>
        </w:rPr>
        <w:t xml:space="preserve"> </w:t>
      </w:r>
      <w:r w:rsidRPr="00CD11C1">
        <w:rPr>
          <w:rFonts w:hint="eastAsia"/>
          <w:sz w:val="24"/>
          <w:szCs w:val="24"/>
        </w:rPr>
        <w:t>委員は、まち・ひと・しごと創生法（平成２６年法律第１３６号）第１条に規定するまち・ひと・しごと創生に関し識見を有する者のうちから、知事が任命する。</w:t>
      </w:r>
    </w:p>
    <w:p w:rsidR="00C53532" w:rsidRPr="00CD11C1" w:rsidRDefault="00C53532" w:rsidP="00C53532">
      <w:pPr>
        <w:rPr>
          <w:sz w:val="24"/>
          <w:szCs w:val="24"/>
        </w:rPr>
      </w:pPr>
      <w:r w:rsidRPr="00CD11C1">
        <w:rPr>
          <w:rFonts w:hint="eastAsia"/>
          <w:sz w:val="24"/>
          <w:szCs w:val="24"/>
        </w:rPr>
        <w:t>３</w:t>
      </w:r>
      <w:r w:rsidRPr="00CD11C1">
        <w:rPr>
          <w:rFonts w:hint="eastAsia"/>
          <w:sz w:val="24"/>
          <w:szCs w:val="24"/>
        </w:rPr>
        <w:t xml:space="preserve"> </w:t>
      </w:r>
      <w:r w:rsidRPr="00CD11C1">
        <w:rPr>
          <w:rFonts w:hint="eastAsia"/>
          <w:sz w:val="24"/>
          <w:szCs w:val="24"/>
        </w:rPr>
        <w:t>委員の任期は、２年とする。ただし、補欠の委員の任期は、前任者の残任期間とする。</w:t>
      </w:r>
    </w:p>
    <w:p w:rsidR="00C53532" w:rsidRPr="00CD11C1" w:rsidRDefault="00C53532" w:rsidP="00C53532">
      <w:pPr>
        <w:rPr>
          <w:sz w:val="24"/>
          <w:szCs w:val="24"/>
        </w:rPr>
      </w:pPr>
      <w:r w:rsidRPr="00CD11C1">
        <w:rPr>
          <w:rFonts w:hint="eastAsia"/>
          <w:sz w:val="24"/>
          <w:szCs w:val="24"/>
        </w:rPr>
        <w:t>（会長）</w:t>
      </w:r>
    </w:p>
    <w:p w:rsidR="00C53532" w:rsidRPr="00CD11C1" w:rsidRDefault="00C53532" w:rsidP="00C53532">
      <w:pPr>
        <w:rPr>
          <w:sz w:val="24"/>
          <w:szCs w:val="24"/>
        </w:rPr>
      </w:pPr>
      <w:r w:rsidRPr="00CD11C1">
        <w:rPr>
          <w:rFonts w:hint="eastAsia"/>
          <w:sz w:val="24"/>
          <w:szCs w:val="24"/>
        </w:rPr>
        <w:t>第３条</w:t>
      </w:r>
      <w:r w:rsidRPr="00CD11C1">
        <w:rPr>
          <w:rFonts w:hint="eastAsia"/>
          <w:sz w:val="24"/>
          <w:szCs w:val="24"/>
        </w:rPr>
        <w:t xml:space="preserve"> </w:t>
      </w:r>
      <w:r w:rsidRPr="00CD11C1">
        <w:rPr>
          <w:rFonts w:hint="eastAsia"/>
          <w:sz w:val="24"/>
          <w:szCs w:val="24"/>
        </w:rPr>
        <w:t>審議会に会長を置き、委員の互選によってこれを定める。</w:t>
      </w:r>
    </w:p>
    <w:p w:rsidR="00C53532" w:rsidRPr="00CD11C1" w:rsidRDefault="00C53532" w:rsidP="00C53532">
      <w:pPr>
        <w:rPr>
          <w:sz w:val="24"/>
          <w:szCs w:val="24"/>
        </w:rPr>
      </w:pPr>
      <w:r w:rsidRPr="00CD11C1">
        <w:rPr>
          <w:rFonts w:hint="eastAsia"/>
          <w:sz w:val="24"/>
          <w:szCs w:val="24"/>
        </w:rPr>
        <w:t>２</w:t>
      </w:r>
      <w:r w:rsidRPr="00CD11C1">
        <w:rPr>
          <w:rFonts w:hint="eastAsia"/>
          <w:sz w:val="24"/>
          <w:szCs w:val="24"/>
        </w:rPr>
        <w:t xml:space="preserve"> </w:t>
      </w:r>
      <w:r w:rsidRPr="00CD11C1">
        <w:rPr>
          <w:rFonts w:hint="eastAsia"/>
          <w:sz w:val="24"/>
          <w:szCs w:val="24"/>
        </w:rPr>
        <w:t>会長は、会務を総理する。</w:t>
      </w:r>
    </w:p>
    <w:p w:rsidR="00C53532" w:rsidRPr="00CD11C1" w:rsidRDefault="00C53532" w:rsidP="00C53532">
      <w:pPr>
        <w:rPr>
          <w:sz w:val="24"/>
          <w:szCs w:val="24"/>
        </w:rPr>
      </w:pPr>
      <w:r w:rsidRPr="00CD11C1">
        <w:rPr>
          <w:rFonts w:hint="eastAsia"/>
          <w:sz w:val="24"/>
          <w:szCs w:val="24"/>
        </w:rPr>
        <w:t>３</w:t>
      </w:r>
      <w:r w:rsidRPr="00CD11C1">
        <w:rPr>
          <w:rFonts w:hint="eastAsia"/>
          <w:sz w:val="24"/>
          <w:szCs w:val="24"/>
        </w:rPr>
        <w:t xml:space="preserve"> </w:t>
      </w:r>
      <w:r w:rsidRPr="00CD11C1">
        <w:rPr>
          <w:rFonts w:hint="eastAsia"/>
          <w:sz w:val="24"/>
          <w:szCs w:val="24"/>
        </w:rPr>
        <w:t>会長に事故があるときは、会長があらかじめ指名する委員が、その職務を代理する。</w:t>
      </w:r>
    </w:p>
    <w:p w:rsidR="00C53532" w:rsidRPr="00CD11C1" w:rsidRDefault="00C53532" w:rsidP="00C53532">
      <w:pPr>
        <w:rPr>
          <w:sz w:val="24"/>
          <w:szCs w:val="24"/>
        </w:rPr>
      </w:pPr>
      <w:r w:rsidRPr="00CD11C1">
        <w:rPr>
          <w:rFonts w:hint="eastAsia"/>
          <w:sz w:val="24"/>
          <w:szCs w:val="24"/>
        </w:rPr>
        <w:t>（会議）</w:t>
      </w:r>
    </w:p>
    <w:p w:rsidR="00C53532" w:rsidRPr="00CD11C1" w:rsidRDefault="00C53532" w:rsidP="00C53532">
      <w:pPr>
        <w:rPr>
          <w:sz w:val="24"/>
          <w:szCs w:val="24"/>
        </w:rPr>
      </w:pPr>
      <w:r w:rsidRPr="00CD11C1">
        <w:rPr>
          <w:rFonts w:hint="eastAsia"/>
          <w:sz w:val="24"/>
          <w:szCs w:val="24"/>
        </w:rPr>
        <w:t>第４条</w:t>
      </w:r>
      <w:r w:rsidRPr="00CD11C1">
        <w:rPr>
          <w:rFonts w:hint="eastAsia"/>
          <w:sz w:val="24"/>
          <w:szCs w:val="24"/>
        </w:rPr>
        <w:t xml:space="preserve"> </w:t>
      </w:r>
      <w:r w:rsidRPr="00CD11C1">
        <w:rPr>
          <w:rFonts w:hint="eastAsia"/>
          <w:sz w:val="24"/>
          <w:szCs w:val="24"/>
        </w:rPr>
        <w:t>審議会の会議は、会長が招集し、会長がその議長となる。</w:t>
      </w:r>
    </w:p>
    <w:p w:rsidR="00C53532" w:rsidRPr="00CD11C1" w:rsidRDefault="00C53532" w:rsidP="00C53532">
      <w:pPr>
        <w:rPr>
          <w:sz w:val="24"/>
          <w:szCs w:val="24"/>
        </w:rPr>
      </w:pPr>
      <w:r w:rsidRPr="00CD11C1">
        <w:rPr>
          <w:rFonts w:hint="eastAsia"/>
          <w:sz w:val="24"/>
          <w:szCs w:val="24"/>
        </w:rPr>
        <w:t>２</w:t>
      </w:r>
      <w:r w:rsidRPr="00CD11C1">
        <w:rPr>
          <w:rFonts w:hint="eastAsia"/>
          <w:sz w:val="24"/>
          <w:szCs w:val="24"/>
        </w:rPr>
        <w:t xml:space="preserve"> </w:t>
      </w:r>
      <w:r w:rsidRPr="00CD11C1">
        <w:rPr>
          <w:rFonts w:hint="eastAsia"/>
          <w:sz w:val="24"/>
          <w:szCs w:val="24"/>
        </w:rPr>
        <w:t>審議会は、委員の過半数が出席しなければ会議を開くことができない。</w:t>
      </w:r>
    </w:p>
    <w:p w:rsidR="00C53532" w:rsidRPr="00CD11C1" w:rsidRDefault="00C53532" w:rsidP="00C53532">
      <w:pPr>
        <w:rPr>
          <w:sz w:val="24"/>
          <w:szCs w:val="24"/>
        </w:rPr>
      </w:pPr>
      <w:r w:rsidRPr="00CD11C1">
        <w:rPr>
          <w:rFonts w:hint="eastAsia"/>
          <w:sz w:val="24"/>
          <w:szCs w:val="24"/>
        </w:rPr>
        <w:t>３</w:t>
      </w:r>
      <w:r w:rsidRPr="00CD11C1">
        <w:rPr>
          <w:rFonts w:hint="eastAsia"/>
          <w:sz w:val="24"/>
          <w:szCs w:val="24"/>
        </w:rPr>
        <w:t xml:space="preserve"> </w:t>
      </w:r>
      <w:r w:rsidRPr="00CD11C1">
        <w:rPr>
          <w:rFonts w:hint="eastAsia"/>
          <w:sz w:val="24"/>
          <w:szCs w:val="24"/>
        </w:rPr>
        <w:t>審議会の議事は、出席委員の過半数で決し、可否同数のときは、議長の決するところによる。</w:t>
      </w:r>
    </w:p>
    <w:p w:rsidR="00C53532" w:rsidRPr="00CD11C1" w:rsidRDefault="00C53532" w:rsidP="00C53532">
      <w:pPr>
        <w:rPr>
          <w:sz w:val="24"/>
          <w:szCs w:val="24"/>
        </w:rPr>
      </w:pPr>
      <w:r w:rsidRPr="00CD11C1">
        <w:rPr>
          <w:rFonts w:hint="eastAsia"/>
          <w:sz w:val="24"/>
          <w:szCs w:val="24"/>
        </w:rPr>
        <w:t>（部会）</w:t>
      </w:r>
    </w:p>
    <w:p w:rsidR="00C53532" w:rsidRPr="00CD11C1" w:rsidRDefault="00C53532" w:rsidP="00C53532">
      <w:pPr>
        <w:rPr>
          <w:sz w:val="24"/>
          <w:szCs w:val="24"/>
        </w:rPr>
      </w:pPr>
      <w:r w:rsidRPr="00CD11C1">
        <w:rPr>
          <w:rFonts w:hint="eastAsia"/>
          <w:sz w:val="24"/>
          <w:szCs w:val="24"/>
        </w:rPr>
        <w:t>第５条</w:t>
      </w:r>
      <w:r w:rsidRPr="00CD11C1">
        <w:rPr>
          <w:rFonts w:hint="eastAsia"/>
          <w:sz w:val="24"/>
          <w:szCs w:val="24"/>
        </w:rPr>
        <w:t xml:space="preserve"> </w:t>
      </w:r>
      <w:r w:rsidRPr="00CD11C1">
        <w:rPr>
          <w:rFonts w:hint="eastAsia"/>
          <w:sz w:val="24"/>
          <w:szCs w:val="24"/>
        </w:rPr>
        <w:t>審議会に、必要に応じて部会を置くことができる。</w:t>
      </w:r>
    </w:p>
    <w:p w:rsidR="00C53532" w:rsidRPr="00CD11C1" w:rsidRDefault="00C53532" w:rsidP="00C53532">
      <w:pPr>
        <w:rPr>
          <w:sz w:val="24"/>
          <w:szCs w:val="24"/>
        </w:rPr>
      </w:pPr>
      <w:r w:rsidRPr="00CD11C1">
        <w:rPr>
          <w:rFonts w:hint="eastAsia"/>
          <w:sz w:val="24"/>
          <w:szCs w:val="24"/>
        </w:rPr>
        <w:t>２</w:t>
      </w:r>
      <w:r w:rsidRPr="00CD11C1">
        <w:rPr>
          <w:rFonts w:hint="eastAsia"/>
          <w:sz w:val="24"/>
          <w:szCs w:val="24"/>
        </w:rPr>
        <w:t xml:space="preserve"> </w:t>
      </w:r>
      <w:r w:rsidRPr="00CD11C1">
        <w:rPr>
          <w:rFonts w:hint="eastAsia"/>
          <w:sz w:val="24"/>
          <w:szCs w:val="24"/>
        </w:rPr>
        <w:t>部会に属する委員は、会長が指名する。</w:t>
      </w:r>
    </w:p>
    <w:p w:rsidR="00C53532" w:rsidRPr="00CD11C1" w:rsidRDefault="00C53532" w:rsidP="00C53532">
      <w:pPr>
        <w:rPr>
          <w:sz w:val="24"/>
          <w:szCs w:val="24"/>
        </w:rPr>
      </w:pPr>
      <w:r w:rsidRPr="00CD11C1">
        <w:rPr>
          <w:rFonts w:hint="eastAsia"/>
          <w:sz w:val="24"/>
          <w:szCs w:val="24"/>
        </w:rPr>
        <w:t>３</w:t>
      </w:r>
      <w:r w:rsidRPr="00CD11C1">
        <w:rPr>
          <w:rFonts w:hint="eastAsia"/>
          <w:sz w:val="24"/>
          <w:szCs w:val="24"/>
        </w:rPr>
        <w:t xml:space="preserve"> </w:t>
      </w:r>
      <w:r w:rsidRPr="00CD11C1">
        <w:rPr>
          <w:rFonts w:hint="eastAsia"/>
          <w:sz w:val="24"/>
          <w:szCs w:val="24"/>
        </w:rPr>
        <w:t>部会に部会長を置き、会長が指名する委員がこれに当たる。</w:t>
      </w:r>
    </w:p>
    <w:p w:rsidR="00C53532" w:rsidRPr="00CD11C1" w:rsidRDefault="00C53532" w:rsidP="00C53532">
      <w:pPr>
        <w:rPr>
          <w:sz w:val="24"/>
          <w:szCs w:val="24"/>
        </w:rPr>
      </w:pPr>
      <w:r w:rsidRPr="00CD11C1">
        <w:rPr>
          <w:rFonts w:hint="eastAsia"/>
          <w:sz w:val="24"/>
          <w:szCs w:val="24"/>
        </w:rPr>
        <w:t>４</w:t>
      </w:r>
      <w:r w:rsidRPr="00CD11C1">
        <w:rPr>
          <w:rFonts w:hint="eastAsia"/>
          <w:sz w:val="24"/>
          <w:szCs w:val="24"/>
        </w:rPr>
        <w:t xml:space="preserve"> </w:t>
      </w:r>
      <w:r w:rsidRPr="00CD11C1">
        <w:rPr>
          <w:rFonts w:hint="eastAsia"/>
          <w:sz w:val="24"/>
          <w:szCs w:val="24"/>
        </w:rPr>
        <w:t>部会長は、部会の会務を掌理し、部会における審議の状況及び結果を審議会に報告する。</w:t>
      </w:r>
    </w:p>
    <w:p w:rsidR="00C53532" w:rsidRPr="00CD11C1" w:rsidRDefault="00C53532" w:rsidP="00C53532">
      <w:pPr>
        <w:rPr>
          <w:sz w:val="24"/>
          <w:szCs w:val="24"/>
        </w:rPr>
      </w:pPr>
      <w:r w:rsidRPr="00CD11C1">
        <w:rPr>
          <w:rFonts w:hint="eastAsia"/>
          <w:sz w:val="24"/>
          <w:szCs w:val="24"/>
        </w:rPr>
        <w:t>５</w:t>
      </w:r>
      <w:r w:rsidRPr="00CD11C1">
        <w:rPr>
          <w:rFonts w:hint="eastAsia"/>
          <w:sz w:val="24"/>
          <w:szCs w:val="24"/>
        </w:rPr>
        <w:t xml:space="preserve"> </w:t>
      </w:r>
      <w:r w:rsidRPr="00CD11C1">
        <w:rPr>
          <w:rFonts w:hint="eastAsia"/>
          <w:sz w:val="24"/>
          <w:szCs w:val="24"/>
        </w:rPr>
        <w:t>前条第二項及び第三項の規定は、部会の会議について準用する。</w:t>
      </w:r>
    </w:p>
    <w:p w:rsidR="00C53532" w:rsidRPr="00CD11C1" w:rsidRDefault="00C53532" w:rsidP="00C53532">
      <w:pPr>
        <w:rPr>
          <w:sz w:val="24"/>
          <w:szCs w:val="24"/>
        </w:rPr>
      </w:pPr>
      <w:r w:rsidRPr="00CD11C1">
        <w:rPr>
          <w:rFonts w:hint="eastAsia"/>
          <w:sz w:val="24"/>
          <w:szCs w:val="24"/>
        </w:rPr>
        <w:t>６</w:t>
      </w:r>
      <w:r w:rsidRPr="00CD11C1">
        <w:rPr>
          <w:rFonts w:hint="eastAsia"/>
          <w:sz w:val="24"/>
          <w:szCs w:val="24"/>
        </w:rPr>
        <w:t xml:space="preserve"> </w:t>
      </w:r>
      <w:r w:rsidRPr="00CD11C1">
        <w:rPr>
          <w:rFonts w:hint="eastAsia"/>
          <w:sz w:val="24"/>
          <w:szCs w:val="24"/>
        </w:rPr>
        <w:t>前条の規定にかかわらず、審議会は、その定めるところにより、部会の決議をもって審議会の決議とすることができる。</w:t>
      </w:r>
    </w:p>
    <w:p w:rsidR="00C53532" w:rsidRPr="00CD11C1" w:rsidRDefault="00C53532" w:rsidP="00C53532">
      <w:pPr>
        <w:rPr>
          <w:sz w:val="24"/>
          <w:szCs w:val="24"/>
        </w:rPr>
      </w:pPr>
      <w:r w:rsidRPr="00CD11C1">
        <w:rPr>
          <w:rFonts w:hint="eastAsia"/>
          <w:sz w:val="24"/>
          <w:szCs w:val="24"/>
        </w:rPr>
        <w:t>（報酬）</w:t>
      </w:r>
    </w:p>
    <w:p w:rsidR="00C53532" w:rsidRPr="00CD11C1" w:rsidRDefault="00C53532" w:rsidP="00C53532">
      <w:pPr>
        <w:rPr>
          <w:sz w:val="24"/>
          <w:szCs w:val="24"/>
        </w:rPr>
      </w:pPr>
      <w:r w:rsidRPr="00CD11C1">
        <w:rPr>
          <w:rFonts w:hint="eastAsia"/>
          <w:sz w:val="24"/>
          <w:szCs w:val="24"/>
        </w:rPr>
        <w:t>第６条</w:t>
      </w:r>
      <w:r w:rsidRPr="00CD11C1">
        <w:rPr>
          <w:rFonts w:hint="eastAsia"/>
          <w:sz w:val="24"/>
          <w:szCs w:val="24"/>
        </w:rPr>
        <w:t xml:space="preserve"> </w:t>
      </w:r>
      <w:r w:rsidRPr="00CD11C1">
        <w:rPr>
          <w:rFonts w:hint="eastAsia"/>
          <w:sz w:val="24"/>
          <w:szCs w:val="24"/>
        </w:rPr>
        <w:t>委員の報酬の額は、日額９千６百円とする。</w:t>
      </w:r>
    </w:p>
    <w:p w:rsidR="00C53532" w:rsidRPr="00CD11C1" w:rsidRDefault="00C53532" w:rsidP="00C53532">
      <w:pPr>
        <w:rPr>
          <w:sz w:val="24"/>
          <w:szCs w:val="24"/>
        </w:rPr>
      </w:pPr>
      <w:r w:rsidRPr="00CD11C1">
        <w:rPr>
          <w:rFonts w:hint="eastAsia"/>
          <w:sz w:val="24"/>
          <w:szCs w:val="24"/>
        </w:rPr>
        <w:t>（費用弁償）</w:t>
      </w:r>
    </w:p>
    <w:p w:rsidR="00C53532" w:rsidRPr="00CD11C1" w:rsidRDefault="00C53532" w:rsidP="00C53532">
      <w:pPr>
        <w:rPr>
          <w:sz w:val="24"/>
          <w:szCs w:val="24"/>
        </w:rPr>
      </w:pPr>
      <w:r w:rsidRPr="00CD11C1">
        <w:rPr>
          <w:rFonts w:hint="eastAsia"/>
          <w:sz w:val="24"/>
          <w:szCs w:val="24"/>
        </w:rPr>
        <w:t>第７条</w:t>
      </w:r>
      <w:r w:rsidRPr="00CD11C1">
        <w:rPr>
          <w:rFonts w:hint="eastAsia"/>
          <w:sz w:val="24"/>
          <w:szCs w:val="24"/>
        </w:rPr>
        <w:t xml:space="preserve"> </w:t>
      </w:r>
      <w:r w:rsidRPr="00CD11C1">
        <w:rPr>
          <w:rFonts w:hint="eastAsia"/>
          <w:sz w:val="24"/>
          <w:szCs w:val="24"/>
        </w:rPr>
        <w:t>委員の費用弁償の額は、職員の旅費に関する条例（昭和４０年大阪府条例第３７号）による指定職等の職務にある者以外の者の額相当額とする。</w:t>
      </w:r>
    </w:p>
    <w:p w:rsidR="00C53532" w:rsidRPr="00CD11C1" w:rsidRDefault="00C53532" w:rsidP="00C53532">
      <w:pPr>
        <w:rPr>
          <w:sz w:val="24"/>
          <w:szCs w:val="24"/>
        </w:rPr>
      </w:pPr>
      <w:r w:rsidRPr="00CD11C1">
        <w:rPr>
          <w:rFonts w:hint="eastAsia"/>
          <w:sz w:val="24"/>
          <w:szCs w:val="24"/>
        </w:rPr>
        <w:t>（庶務）</w:t>
      </w:r>
    </w:p>
    <w:p w:rsidR="00C53532" w:rsidRPr="00CD11C1" w:rsidRDefault="00C53532" w:rsidP="00C53532">
      <w:pPr>
        <w:rPr>
          <w:sz w:val="24"/>
          <w:szCs w:val="24"/>
        </w:rPr>
      </w:pPr>
      <w:r w:rsidRPr="00CD11C1">
        <w:rPr>
          <w:rFonts w:hint="eastAsia"/>
          <w:sz w:val="24"/>
          <w:szCs w:val="24"/>
        </w:rPr>
        <w:t>第８条</w:t>
      </w:r>
      <w:r w:rsidRPr="00CD11C1">
        <w:rPr>
          <w:rFonts w:hint="eastAsia"/>
          <w:sz w:val="24"/>
          <w:szCs w:val="24"/>
        </w:rPr>
        <w:t xml:space="preserve"> </w:t>
      </w:r>
      <w:r w:rsidRPr="00CD11C1">
        <w:rPr>
          <w:rFonts w:hint="eastAsia"/>
          <w:sz w:val="24"/>
          <w:szCs w:val="24"/>
        </w:rPr>
        <w:t>審議会の庶務は、政策企画部において行う。</w:t>
      </w:r>
    </w:p>
    <w:p w:rsidR="00C53532" w:rsidRPr="00CD11C1" w:rsidRDefault="00C53532" w:rsidP="00C53532">
      <w:pPr>
        <w:rPr>
          <w:sz w:val="24"/>
          <w:szCs w:val="24"/>
        </w:rPr>
      </w:pPr>
      <w:r w:rsidRPr="00CD11C1">
        <w:rPr>
          <w:rFonts w:hint="eastAsia"/>
          <w:sz w:val="24"/>
          <w:szCs w:val="24"/>
        </w:rPr>
        <w:t>（委任）</w:t>
      </w:r>
    </w:p>
    <w:p w:rsidR="00C53532" w:rsidRPr="00CD11C1" w:rsidRDefault="00C53532" w:rsidP="00C53532">
      <w:pPr>
        <w:rPr>
          <w:sz w:val="24"/>
          <w:szCs w:val="24"/>
        </w:rPr>
      </w:pPr>
      <w:r w:rsidRPr="00CD11C1">
        <w:rPr>
          <w:rFonts w:hint="eastAsia"/>
          <w:sz w:val="24"/>
          <w:szCs w:val="24"/>
        </w:rPr>
        <w:t>第９条</w:t>
      </w:r>
      <w:r w:rsidRPr="00CD11C1">
        <w:rPr>
          <w:rFonts w:hint="eastAsia"/>
          <w:sz w:val="24"/>
          <w:szCs w:val="24"/>
        </w:rPr>
        <w:t xml:space="preserve"> </w:t>
      </w:r>
      <w:r w:rsidRPr="00CD11C1">
        <w:rPr>
          <w:rFonts w:hint="eastAsia"/>
          <w:sz w:val="24"/>
          <w:szCs w:val="24"/>
        </w:rPr>
        <w:t>この規則に定めるもののほか、審議会の運営に関し必要な事項は、会長が定める。</w:t>
      </w:r>
    </w:p>
    <w:p w:rsidR="00C53532" w:rsidRPr="00CD11C1" w:rsidRDefault="00C53532" w:rsidP="00CD11C1">
      <w:pPr>
        <w:ind w:firstLineChars="300" w:firstLine="720"/>
        <w:rPr>
          <w:sz w:val="24"/>
          <w:szCs w:val="24"/>
        </w:rPr>
      </w:pPr>
      <w:r w:rsidRPr="00CD11C1">
        <w:rPr>
          <w:rFonts w:hint="eastAsia"/>
          <w:sz w:val="24"/>
          <w:szCs w:val="24"/>
        </w:rPr>
        <w:t>附</w:t>
      </w:r>
      <w:r w:rsidRPr="00CD11C1">
        <w:rPr>
          <w:rFonts w:hint="eastAsia"/>
          <w:sz w:val="24"/>
          <w:szCs w:val="24"/>
        </w:rPr>
        <w:t xml:space="preserve"> </w:t>
      </w:r>
      <w:r w:rsidRPr="00CD11C1">
        <w:rPr>
          <w:rFonts w:hint="eastAsia"/>
          <w:sz w:val="24"/>
          <w:szCs w:val="24"/>
        </w:rPr>
        <w:t>則</w:t>
      </w:r>
    </w:p>
    <w:p w:rsidR="00973A0A" w:rsidRPr="00CD11C1" w:rsidRDefault="00C53532" w:rsidP="00CD11C1">
      <w:pPr>
        <w:ind w:firstLineChars="100" w:firstLine="240"/>
        <w:rPr>
          <w:sz w:val="24"/>
          <w:szCs w:val="24"/>
        </w:rPr>
      </w:pPr>
      <w:r w:rsidRPr="00CD11C1">
        <w:rPr>
          <w:rFonts w:hint="eastAsia"/>
          <w:sz w:val="24"/>
          <w:szCs w:val="24"/>
        </w:rPr>
        <w:t>この規則は、公布の日から施行する。</w:t>
      </w:r>
    </w:p>
    <w:sectPr w:rsidR="00973A0A" w:rsidRPr="00CD11C1" w:rsidSect="00CD11C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32"/>
    <w:rsid w:val="003B692F"/>
    <w:rsid w:val="008E2B6B"/>
    <w:rsid w:val="00973A0A"/>
    <w:rsid w:val="009E5C1A"/>
    <w:rsid w:val="00C53532"/>
    <w:rsid w:val="00CD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2015-06-29T07:16:00Z</cp:lastPrinted>
  <dcterms:created xsi:type="dcterms:W3CDTF">2015-07-22T02:34:00Z</dcterms:created>
  <dcterms:modified xsi:type="dcterms:W3CDTF">2015-07-22T02:34:00Z</dcterms:modified>
</cp:coreProperties>
</file>