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C72591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71" w:type="dxa"/>
            <w:vAlign w:val="center"/>
          </w:tcPr>
          <w:p w:rsidR="00410966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サラヤ株式会社</w:t>
            </w:r>
            <w:r w:rsidR="004109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72591">
              <w:rPr>
                <w:rFonts w:ascii="HGPｺﾞｼｯｸM" w:eastAsia="HGPｺﾞｼｯｸM" w:hAnsiTheme="majorEastAsia" w:hint="eastAsia"/>
                <w:sz w:val="24"/>
                <w:szCs w:val="24"/>
              </w:rPr>
              <w:t>渉外室専任次長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5E4619">
              <w:rPr>
                <w:rFonts w:ascii="HGPｺﾞｼｯｸM" w:eastAsia="HGPｺﾞｼｯｸM" w:hAnsiTheme="majorEastAsia" w:hint="eastAsia"/>
                <w:sz w:val="24"/>
                <w:szCs w:val="24"/>
              </w:rPr>
              <w:t>取締役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大阪支社長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倉田　哲郎</w:t>
            </w:r>
          </w:p>
        </w:tc>
        <w:tc>
          <w:tcPr>
            <w:tcW w:w="7371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箕面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991708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D10585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D40E2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悦治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B72C23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72C23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　日経BP総研『新・公民連携最前線』編集長</w:t>
            </w:r>
          </w:p>
        </w:tc>
      </w:tr>
    </w:tbl>
    <w:p w:rsidR="005A4E80" w:rsidRPr="001177CD" w:rsidRDefault="005A4E80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bookmarkStart w:id="0" w:name="_GoBack"/>
      <w:r>
        <w:rPr>
          <w:rFonts w:ascii="HGPｺﾞｼｯｸM" w:eastAsia="HGPｺﾞｼｯｸM" w:hAnsi="HG丸ｺﾞｼｯｸM-PRO" w:hint="eastAsia"/>
          <w:sz w:val="24"/>
          <w:szCs w:val="24"/>
        </w:rPr>
        <w:t>平成</w:t>
      </w:r>
      <w:r w:rsidR="00D40E27">
        <w:rPr>
          <w:rFonts w:ascii="HGPｺﾞｼｯｸM" w:eastAsia="HGPｺﾞｼｯｸM" w:hAnsi="HG丸ｺﾞｼｯｸM-PRO" w:hint="eastAsia"/>
          <w:sz w:val="24"/>
          <w:szCs w:val="24"/>
        </w:rPr>
        <w:t>30</w:t>
      </w:r>
      <w:r>
        <w:rPr>
          <w:rFonts w:ascii="HGPｺﾞｼｯｸM" w:eastAsia="HGPｺﾞｼｯｸM" w:hAnsi="HG丸ｺﾞｼｯｸM-PRO" w:hint="eastAsia"/>
          <w:sz w:val="24"/>
          <w:szCs w:val="24"/>
        </w:rPr>
        <w:t>年</w:t>
      </w:r>
      <w:r w:rsidR="00D40E27">
        <w:rPr>
          <w:rFonts w:ascii="HGPｺﾞｼｯｸM" w:eastAsia="HGPｺﾞｼｯｸM" w:hAnsi="HG丸ｺﾞｼｯｸM-PRO" w:hint="eastAsia"/>
          <w:sz w:val="24"/>
          <w:szCs w:val="24"/>
        </w:rPr>
        <w:t>3</w:t>
      </w:r>
      <w:r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D40E27">
        <w:rPr>
          <w:rFonts w:ascii="HGPｺﾞｼｯｸM" w:eastAsia="HGPｺﾞｼｯｸM" w:hAnsi="HG丸ｺﾞｼｯｸM-PRO" w:hint="eastAsia"/>
          <w:sz w:val="24"/>
          <w:szCs w:val="24"/>
        </w:rPr>
        <w:t>28</w:t>
      </w:r>
      <w:r>
        <w:rPr>
          <w:rFonts w:ascii="HGPｺﾞｼｯｸM" w:eastAsia="HGPｺﾞｼｯｸM" w:hAnsi="HG丸ｺﾞｼｯｸM-PRO" w:hint="eastAsia"/>
          <w:sz w:val="24"/>
          <w:szCs w:val="24"/>
        </w:rPr>
        <w:t>日現在</w:t>
      </w:r>
      <w:bookmarkEnd w:id="0"/>
    </w:p>
    <w:sectPr w:rsidR="005A4E80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214BCA"/>
    <w:rsid w:val="0021790F"/>
    <w:rsid w:val="002702CD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10585"/>
    <w:rsid w:val="00D40E27"/>
    <w:rsid w:val="00D56833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10F7-DA4C-44E6-B301-879085B1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2017-06-01T04:17:00Z</cp:lastPrinted>
  <dcterms:created xsi:type="dcterms:W3CDTF">2017-06-01T02:09:00Z</dcterms:created>
  <dcterms:modified xsi:type="dcterms:W3CDTF">2018-05-28T02:07:00Z</dcterms:modified>
</cp:coreProperties>
</file>