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E138" w14:textId="11C8F02A" w:rsidR="00856E6D" w:rsidRPr="00810D93" w:rsidRDefault="00856E6D" w:rsidP="0028076C">
      <w:pPr>
        <w:spacing w:line="180" w:lineRule="exact"/>
        <w:jc w:val="right"/>
        <w:rPr>
          <w:rFonts w:ascii="Meiryo UI" w:eastAsia="Meiryo UI" w:hAnsi="Meiryo UI"/>
          <w:b/>
          <w:sz w:val="18"/>
        </w:rPr>
      </w:pPr>
    </w:p>
    <w:p w14:paraId="64D01CD3" w14:textId="1A4B45F2" w:rsidR="0028076C" w:rsidRPr="00810D93" w:rsidRDefault="0028076C" w:rsidP="0028076C">
      <w:pPr>
        <w:spacing w:line="180" w:lineRule="exact"/>
        <w:jc w:val="right"/>
        <w:rPr>
          <w:rFonts w:ascii="Meiryo UI" w:eastAsia="Meiryo UI" w:hAnsi="Meiryo UI"/>
          <w:b/>
          <w:sz w:val="18"/>
        </w:rPr>
      </w:pPr>
    </w:p>
    <w:p w14:paraId="1EEEB1AE" w14:textId="158C799F" w:rsidR="00387E35" w:rsidRPr="00CB4974" w:rsidRDefault="0057105A" w:rsidP="00387E35">
      <w:pPr>
        <w:spacing w:line="400" w:lineRule="exact"/>
        <w:jc w:val="center"/>
        <w:rPr>
          <w:rFonts w:ascii="BIZ UDPゴシック" w:eastAsia="BIZ UDPゴシック" w:hAnsi="BIZ UDPゴシック"/>
          <w:b/>
          <w:sz w:val="28"/>
        </w:rPr>
      </w:pPr>
      <w:r w:rsidRPr="00810D93">
        <w:rPr>
          <w:rFonts w:ascii="Meiryo UI" w:eastAsia="Meiryo UI" w:hAnsi="Meiryo UI" w:hint="eastAsia"/>
          <w:b/>
          <w:sz w:val="28"/>
        </w:rPr>
        <w:t xml:space="preserve">  </w:t>
      </w:r>
      <w:r w:rsidR="00387E35" w:rsidRPr="00CB4974">
        <w:rPr>
          <w:rFonts w:ascii="BIZ UDPゴシック" w:eastAsia="BIZ UDPゴシック" w:hAnsi="BIZ UDPゴシック" w:hint="eastAsia"/>
          <w:b/>
          <w:sz w:val="28"/>
        </w:rPr>
        <w:t>第</w:t>
      </w:r>
      <w:r w:rsidR="00CB4974" w:rsidRPr="00CB4974">
        <w:rPr>
          <w:rFonts w:ascii="BIZ UDPゴシック" w:eastAsia="BIZ UDPゴシック" w:hAnsi="BIZ UDPゴシック" w:hint="eastAsia"/>
          <w:b/>
          <w:sz w:val="28"/>
        </w:rPr>
        <w:t>５</w:t>
      </w:r>
      <w:r w:rsidR="00387E35" w:rsidRPr="00CB4974">
        <w:rPr>
          <w:rFonts w:ascii="BIZ UDPゴシック" w:eastAsia="BIZ UDPゴシック" w:hAnsi="BIZ UDPゴシック" w:hint="eastAsia"/>
          <w:b/>
          <w:sz w:val="28"/>
        </w:rPr>
        <w:t>次大阪府子ども読書活動推進計画</w:t>
      </w:r>
      <w:r w:rsidR="00A62741" w:rsidRPr="00CB4974">
        <w:rPr>
          <w:rFonts w:ascii="BIZ UDPゴシック" w:eastAsia="BIZ UDPゴシック" w:hAnsi="BIZ UDPゴシック" w:hint="eastAsia"/>
          <w:b/>
          <w:sz w:val="28"/>
        </w:rPr>
        <w:t>（概要）</w:t>
      </w:r>
    </w:p>
    <w:p w14:paraId="462330AF" w14:textId="20CB1D2A" w:rsidR="00E125F6" w:rsidRPr="00810D93" w:rsidRDefault="008F50C8" w:rsidP="00B57E9A">
      <w:pPr>
        <w:spacing w:line="400" w:lineRule="exact"/>
        <w:jc w:val="center"/>
        <w:rPr>
          <w:rFonts w:ascii="Meiryo UI" w:eastAsia="Meiryo UI" w:hAnsi="Meiryo UI"/>
          <w:b/>
          <w:sz w:val="28"/>
        </w:rPr>
      </w:pPr>
      <w:r w:rsidRPr="00810D93">
        <w:rPr>
          <w:b/>
          <w:noProof/>
        </w:rPr>
        <mc:AlternateContent>
          <mc:Choice Requires="wps">
            <w:drawing>
              <wp:anchor distT="0" distB="0" distL="114300" distR="114300" simplePos="0" relativeHeight="251646464" behindDoc="0" locked="0" layoutInCell="1" allowOverlap="1" wp14:anchorId="5A1384E5" wp14:editId="3C080EBC">
                <wp:simplePos x="0" y="0"/>
                <wp:positionH relativeFrom="margin">
                  <wp:posOffset>3962400</wp:posOffset>
                </wp:positionH>
                <wp:positionV relativeFrom="paragraph">
                  <wp:posOffset>50800</wp:posOffset>
                </wp:positionV>
                <wp:extent cx="5951220" cy="259080"/>
                <wp:effectExtent l="38100" t="38100" r="106680" b="121920"/>
                <wp:wrapNone/>
                <wp:docPr id="38"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5951220" cy="259080"/>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494C4386" w14:textId="11373380"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w:t>
                            </w:r>
                            <w:r w:rsidR="008C1F7B">
                              <w:rPr>
                                <w:rFonts w:ascii="Meiryo UI" w:eastAsia="Meiryo UI" w:hAnsi="Meiryo UI" w:hint="eastAsia"/>
                                <w:b/>
                                <w:sz w:val="18"/>
                              </w:rPr>
                              <w:t>２</w:t>
                            </w:r>
                            <w:r>
                              <w:rPr>
                                <w:rFonts w:ascii="Meiryo UI" w:eastAsia="Meiryo UI" w:hAnsi="Meiryo UI"/>
                                <w:b/>
                                <w:sz w:val="18"/>
                              </w:rPr>
                              <w:t xml:space="preserve">章　　</w:t>
                            </w:r>
                            <w:r w:rsidR="00810D93" w:rsidRPr="0070382B">
                              <w:rPr>
                                <w:rFonts w:ascii="Meiryo UI" w:eastAsia="Meiryo UI" w:hAnsi="Meiryo UI" w:hint="eastAsia"/>
                                <w:b/>
                                <w:sz w:val="18"/>
                              </w:rPr>
                              <w:t>第</w:t>
                            </w:r>
                            <w:r w:rsidR="008C1F7B">
                              <w:rPr>
                                <w:rFonts w:ascii="Meiryo UI" w:eastAsia="Meiryo UI" w:hAnsi="Meiryo UI" w:hint="eastAsia"/>
                                <w:b/>
                                <w:sz w:val="18"/>
                              </w:rPr>
                              <w:t>５</w:t>
                            </w:r>
                            <w:r w:rsidR="00810D93">
                              <w:rPr>
                                <w:rFonts w:ascii="Meiryo UI" w:eastAsia="Meiryo UI" w:hAnsi="Meiryo UI" w:hint="eastAsia"/>
                                <w:b/>
                                <w:sz w:val="18"/>
                              </w:rPr>
                              <w:t>次計画の</w:t>
                            </w:r>
                            <w:r w:rsidR="00810D93">
                              <w:rPr>
                                <w:rFonts w:ascii="Meiryo UI" w:eastAsia="Meiryo UI" w:hAnsi="Meiryo UI"/>
                                <w:b/>
                                <w:sz w:val="18"/>
                              </w:rPr>
                              <w:t>基本方針と重点的な施策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384E5" id="角丸四角形 38" o:spid="_x0000_s1026" alt="タイトル: 第３章　　第４次計画の基本方針と重点的な施策" style="position:absolute;left:0;text-align:left;margin-left:312pt;margin-top:4pt;width:468.6pt;height:20.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" fillcolor="#deebf7" strokecolor="windowText" strokeweight=".25pt">
                <v:stroke joinstyle="miter"/>
                <v:shadow on="t" color="black" opacity="26214f" origin="-.5,-.5" offset=".74836mm,.74836mm"/>
                <v:textbox>
                  <w:txbxContent>
                    <w:p w14:paraId="494C4386" w14:textId="11373380" w:rsidR="00810D93" w:rsidRPr="0070382B" w:rsidRDefault="00B56583" w:rsidP="00B56583">
                      <w:pPr>
                        <w:spacing w:line="200" w:lineRule="exact"/>
                        <w:jc w:val="left"/>
                        <w:rPr>
                          <w:rFonts w:ascii="Meiryo UI" w:eastAsia="Meiryo UI" w:hAnsi="Meiryo UI"/>
                          <w:b/>
                          <w:sz w:val="18"/>
                        </w:rPr>
                      </w:pPr>
                      <w:r>
                        <w:rPr>
                          <w:rFonts w:ascii="Meiryo UI" w:eastAsia="Meiryo UI" w:hAnsi="Meiryo UI" w:hint="eastAsia"/>
                          <w:b/>
                          <w:sz w:val="18"/>
                        </w:rPr>
                        <w:t>第</w:t>
                      </w:r>
                      <w:r w:rsidR="008C1F7B">
                        <w:rPr>
                          <w:rFonts w:ascii="Meiryo UI" w:eastAsia="Meiryo UI" w:hAnsi="Meiryo UI" w:hint="eastAsia"/>
                          <w:b/>
                          <w:sz w:val="18"/>
                        </w:rPr>
                        <w:t>２</w:t>
                      </w:r>
                      <w:r>
                        <w:rPr>
                          <w:rFonts w:ascii="Meiryo UI" w:eastAsia="Meiryo UI" w:hAnsi="Meiryo UI"/>
                          <w:b/>
                          <w:sz w:val="18"/>
                        </w:rPr>
                        <w:t xml:space="preserve">章　　</w:t>
                      </w:r>
                      <w:r w:rsidR="00810D93" w:rsidRPr="0070382B">
                        <w:rPr>
                          <w:rFonts w:ascii="Meiryo UI" w:eastAsia="Meiryo UI" w:hAnsi="Meiryo UI" w:hint="eastAsia"/>
                          <w:b/>
                          <w:sz w:val="18"/>
                        </w:rPr>
                        <w:t>第</w:t>
                      </w:r>
                      <w:r w:rsidR="008C1F7B">
                        <w:rPr>
                          <w:rFonts w:ascii="Meiryo UI" w:eastAsia="Meiryo UI" w:hAnsi="Meiryo UI" w:hint="eastAsia"/>
                          <w:b/>
                          <w:sz w:val="18"/>
                        </w:rPr>
                        <w:t>５</w:t>
                      </w:r>
                      <w:r w:rsidR="00810D93">
                        <w:rPr>
                          <w:rFonts w:ascii="Meiryo UI" w:eastAsia="Meiryo UI" w:hAnsi="Meiryo UI" w:hint="eastAsia"/>
                          <w:b/>
                          <w:sz w:val="18"/>
                        </w:rPr>
                        <w:t>次計画の</w:t>
                      </w:r>
                      <w:r w:rsidR="00810D93">
                        <w:rPr>
                          <w:rFonts w:ascii="Meiryo UI" w:eastAsia="Meiryo UI" w:hAnsi="Meiryo UI"/>
                          <w:b/>
                          <w:sz w:val="18"/>
                        </w:rPr>
                        <w:t>基本方針と重点的な施策</w:t>
                      </w:r>
                    </w:p>
                  </w:txbxContent>
                </v:textbox>
                <w10:wrap anchorx="margin"/>
              </v:roundrect>
            </w:pict>
          </mc:Fallback>
        </mc:AlternateContent>
      </w:r>
      <w:r w:rsidR="00D503A8" w:rsidRPr="00810D93">
        <w:rPr>
          <w:b/>
          <w:noProof/>
        </w:rPr>
        <mc:AlternateContent>
          <mc:Choice Requires="wps">
            <w:drawing>
              <wp:anchor distT="0" distB="0" distL="114300" distR="114300" simplePos="0" relativeHeight="251642368" behindDoc="0" locked="0" layoutInCell="1" allowOverlap="1" wp14:anchorId="0683C012" wp14:editId="4FCE6136">
                <wp:simplePos x="0" y="0"/>
                <wp:positionH relativeFrom="margin">
                  <wp:posOffset>53340</wp:posOffset>
                </wp:positionH>
                <wp:positionV relativeFrom="paragraph">
                  <wp:posOffset>50800</wp:posOffset>
                </wp:positionV>
                <wp:extent cx="3844290" cy="251460"/>
                <wp:effectExtent l="38100" t="38100" r="99060" b="110490"/>
                <wp:wrapNone/>
                <wp:docPr id="54" name="角丸四角形 54" title="第１章　　第４次大阪府子ども読書活動推進計画の策定にあたって"/>
                <wp:cNvGraphicFramePr/>
                <a:graphic xmlns:a="http://schemas.openxmlformats.org/drawingml/2006/main">
                  <a:graphicData uri="http://schemas.microsoft.com/office/word/2010/wordprocessingShape">
                    <wps:wsp>
                      <wps:cNvSpPr/>
                      <wps:spPr>
                        <a:xfrm>
                          <a:off x="0" y="0"/>
                          <a:ext cx="3844290" cy="251460"/>
                        </a:xfrm>
                        <a:prstGeom prst="roundRect">
                          <a:avLst/>
                        </a:prstGeom>
                        <a:solidFill>
                          <a:srgbClr val="5B9BD5">
                            <a:lumMod val="20000"/>
                            <a:lumOff val="80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068CAF48" w14:textId="343D9B8A" w:rsidR="00F474E5" w:rsidRPr="008C1F7B" w:rsidRDefault="00FB1D9C" w:rsidP="00FB1D9C">
                            <w:pPr>
                              <w:spacing w:line="200" w:lineRule="exact"/>
                              <w:jc w:val="left"/>
                              <w:rPr>
                                <w:rFonts w:ascii="Meiryo UI" w:eastAsia="Meiryo UI" w:hAnsi="Meiryo UI"/>
                                <w:b/>
                                <w:sz w:val="18"/>
                                <w:szCs w:val="18"/>
                              </w:rPr>
                            </w:pPr>
                            <w:r w:rsidRPr="008C1F7B">
                              <w:rPr>
                                <w:rFonts w:ascii="Meiryo UI" w:eastAsia="Meiryo UI" w:hAnsi="Meiryo UI" w:hint="eastAsia"/>
                                <w:b/>
                                <w:sz w:val="18"/>
                                <w:szCs w:val="18"/>
                              </w:rPr>
                              <w:t>第</w:t>
                            </w:r>
                            <w:r w:rsidRPr="008C1F7B">
                              <w:rPr>
                                <w:rFonts w:ascii="Meiryo UI" w:eastAsia="Meiryo UI" w:hAnsi="Meiryo UI"/>
                                <w:b/>
                                <w:sz w:val="18"/>
                                <w:szCs w:val="18"/>
                              </w:rPr>
                              <w:t xml:space="preserve">１章　</w:t>
                            </w:r>
                            <w:r w:rsidR="00CB4974" w:rsidRPr="008C1F7B">
                              <w:rPr>
                                <w:rFonts w:ascii="Meiryo UI" w:eastAsia="Meiryo UI" w:hAnsi="Meiryo UI" w:hint="eastAsia"/>
                                <w:b/>
                                <w:bCs/>
                                <w:sz w:val="18"/>
                                <w:szCs w:val="18"/>
                              </w:rPr>
                              <w:t>第５次大阪府子ども読書活動推進計画の策定にあたって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3C012" id="角丸四角形 54" o:spid="_x0000_s1027" alt="タイトル: 第１章　　第４次大阪府子ども読書活動推進計画の策定にあたって" style="position:absolute;left:0;text-align:left;margin-left:4.2pt;margin-top:4pt;width:302.7pt;height:19.8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" fillcolor="#deebf7" strokecolor="windowText" strokeweight=".25pt">
                <v:stroke joinstyle="miter"/>
                <v:shadow on="t" color="black" opacity="26214f" origin="-.5,-.5" offset=".74836mm,.74836mm"/>
                <v:textbox>
                  <w:txbxContent>
                    <w:p w14:paraId="068CAF48" w14:textId="343D9B8A" w:rsidR="00F474E5" w:rsidRPr="008C1F7B" w:rsidRDefault="00FB1D9C" w:rsidP="00FB1D9C">
                      <w:pPr>
                        <w:spacing w:line="200" w:lineRule="exact"/>
                        <w:jc w:val="left"/>
                        <w:rPr>
                          <w:rFonts w:ascii="Meiryo UI" w:eastAsia="Meiryo UI" w:hAnsi="Meiryo UI"/>
                          <w:b/>
                          <w:sz w:val="18"/>
                          <w:szCs w:val="18"/>
                        </w:rPr>
                      </w:pPr>
                      <w:r w:rsidRPr="008C1F7B">
                        <w:rPr>
                          <w:rFonts w:ascii="Meiryo UI" w:eastAsia="Meiryo UI" w:hAnsi="Meiryo UI" w:hint="eastAsia"/>
                          <w:b/>
                          <w:sz w:val="18"/>
                          <w:szCs w:val="18"/>
                        </w:rPr>
                        <w:t>第</w:t>
                      </w:r>
                      <w:r w:rsidRPr="008C1F7B">
                        <w:rPr>
                          <w:rFonts w:ascii="Meiryo UI" w:eastAsia="Meiryo UI" w:hAnsi="Meiryo UI"/>
                          <w:b/>
                          <w:sz w:val="18"/>
                          <w:szCs w:val="18"/>
                        </w:rPr>
                        <w:t xml:space="preserve">１章　</w:t>
                      </w:r>
                      <w:r w:rsidR="00CB4974" w:rsidRPr="008C1F7B">
                        <w:rPr>
                          <w:rFonts w:ascii="Meiryo UI" w:eastAsia="Meiryo UI" w:hAnsi="Meiryo UI" w:hint="eastAsia"/>
                          <w:b/>
                          <w:bCs/>
                          <w:sz w:val="18"/>
                          <w:szCs w:val="18"/>
                        </w:rPr>
                        <w:t>第５次大阪府子ども読書活動推進計画の策定にあたって</w:t>
                      </w:r>
                    </w:p>
                  </w:txbxContent>
                </v:textbox>
                <w10:wrap anchorx="margin"/>
              </v:roundrect>
            </w:pict>
          </mc:Fallback>
        </mc:AlternateContent>
      </w:r>
    </w:p>
    <w:p w14:paraId="4F0F868F" w14:textId="344E7958" w:rsidR="00DF4FD7" w:rsidRDefault="00EC36BF" w:rsidP="005C1ADC">
      <w:pPr>
        <w:spacing w:line="400" w:lineRule="exact"/>
        <w:rPr>
          <w:rFonts w:ascii="Meiryo UI" w:eastAsia="Meiryo UI" w:hAnsi="Meiryo UI"/>
          <w:b/>
          <w:sz w:val="22"/>
        </w:rPr>
      </w:pPr>
      <w:r w:rsidRPr="00810D93">
        <w:rPr>
          <w:b/>
          <w:noProof/>
        </w:rPr>
        <mc:AlternateContent>
          <mc:Choice Requires="wps">
            <w:drawing>
              <wp:anchor distT="0" distB="0" distL="114300" distR="114300" simplePos="0" relativeHeight="251635200" behindDoc="0" locked="0" layoutInCell="1" allowOverlap="1" wp14:anchorId="43B6E69A" wp14:editId="1A50A4F3">
                <wp:simplePos x="0" y="0"/>
                <wp:positionH relativeFrom="margin">
                  <wp:posOffset>4267200</wp:posOffset>
                </wp:positionH>
                <wp:positionV relativeFrom="paragraph">
                  <wp:posOffset>162560</wp:posOffset>
                </wp:positionV>
                <wp:extent cx="5623560" cy="410845"/>
                <wp:effectExtent l="0" t="0" r="15240" b="27305"/>
                <wp:wrapNone/>
                <wp:docPr id="1" name="テキスト ボックス 1" descr="発達段階や生活の場に応じて、全ての子どもが読書への興味・関心を高め、必要な知識を得るとともに、&#10;自ら楽しみながら読書活動を行うことができる環境整備をするために、大阪全体で取組む。" title="基本方針"/>
                <wp:cNvGraphicFramePr/>
                <a:graphic xmlns:a="http://schemas.openxmlformats.org/drawingml/2006/main">
                  <a:graphicData uri="http://schemas.microsoft.com/office/word/2010/wordprocessingShape">
                    <wps:wsp>
                      <wps:cNvSpPr txBox="1"/>
                      <wps:spPr>
                        <a:xfrm>
                          <a:off x="0" y="0"/>
                          <a:ext cx="5623560" cy="410845"/>
                        </a:xfrm>
                        <a:prstGeom prst="rect">
                          <a:avLst/>
                        </a:prstGeom>
                        <a:solidFill>
                          <a:sysClr val="window" lastClr="FFFFFF"/>
                        </a:solidFill>
                        <a:ln w="12700">
                          <a:solidFill>
                            <a:srgbClr val="00B0F0"/>
                          </a:solidFill>
                        </a:ln>
                      </wps:spPr>
                      <wps:txbx>
                        <w:txbxContent>
                          <w:p w14:paraId="7BF95C5A" w14:textId="0896A5C5" w:rsidR="008C1F7B" w:rsidRPr="00EC36BF" w:rsidRDefault="008C1F7B" w:rsidP="008C1F7B">
                            <w:pPr>
                              <w:spacing w:line="240" w:lineRule="exact"/>
                              <w:jc w:val="left"/>
                              <w:rPr>
                                <w:rFonts w:ascii="Meiryo UI" w:eastAsia="Meiryo UI" w:hAnsi="Meiryo UI"/>
                                <w:bCs/>
                                <w:sz w:val="16"/>
                                <w:szCs w:val="16"/>
                              </w:rPr>
                            </w:pPr>
                            <w:bookmarkStart w:id="0" w:name="_Hlk201751845"/>
                            <w:bookmarkStart w:id="1" w:name="_Hlk201751846"/>
                            <w:r w:rsidRPr="00EC36BF">
                              <w:rPr>
                                <w:rFonts w:ascii="Meiryo UI" w:eastAsia="Meiryo UI" w:hAnsi="Meiryo UI" w:hint="eastAsia"/>
                                <w:bCs/>
                                <w:sz w:val="16"/>
                                <w:szCs w:val="16"/>
                              </w:rPr>
                              <w:t>すべての子どもたちが読書に親しみ、学び、読書の楽しさを共有できるよう、読書環境の整備と読書活動の推進に、大阪全体で取り組みます。</w:t>
                            </w:r>
                            <w:bookmarkEnd w:id="0"/>
                            <w:bookmarkEnd w:id="1"/>
                          </w:p>
                          <w:p w14:paraId="1E5E464C" w14:textId="3F56CF1E" w:rsidR="00F474E5" w:rsidRPr="008C1F7B" w:rsidRDefault="00F474E5" w:rsidP="008C1F7B">
                            <w:pPr>
                              <w:spacing w:line="240" w:lineRule="exact"/>
                              <w:ind w:firstLineChars="200" w:firstLine="360"/>
                              <w:jc w:val="left"/>
                              <w:rPr>
                                <w:rFonts w:ascii="Meiryo UI" w:eastAsia="Meiryo UI" w:hAnsi="Meiryo UI"/>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6E69A" id="_x0000_t202" coordsize="21600,21600" o:spt="202" path="m,l,21600r21600,l21600,xe">
                <v:stroke joinstyle="miter"/>
                <v:path gradientshapeok="t" o:connecttype="rect"/>
              </v:shapetype>
              <v:shape id="テキスト ボックス 1" o:spid="_x0000_s1028" type="#_x0000_t202" alt="タイトル: 基本方針 - 説明: 発達段階や生活の場に応じて、全ての子どもが読書への興味・関心を高め、必要な知識を得るとともに、&#10;自ら楽しみながら読書活動を行うことができる環境整備をするために、大阪全体で取組む。" style="position:absolute;left:0;text-align:left;margin-left:336pt;margin-top:12.8pt;width:442.8pt;height:32.3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" fillcolor="window" strokecolor="#00b0f0" strokeweight="1pt">
                <v:textbox>
                  <w:txbxContent>
                    <w:p w14:paraId="7BF95C5A" w14:textId="0896A5C5" w:rsidR="008C1F7B" w:rsidRPr="00EC36BF" w:rsidRDefault="008C1F7B" w:rsidP="008C1F7B">
                      <w:pPr>
                        <w:spacing w:line="240" w:lineRule="exact"/>
                        <w:jc w:val="left"/>
                        <w:rPr>
                          <w:rFonts w:ascii="Meiryo UI" w:eastAsia="Meiryo UI" w:hAnsi="Meiryo UI"/>
                          <w:bCs/>
                          <w:sz w:val="16"/>
                          <w:szCs w:val="16"/>
                        </w:rPr>
                      </w:pPr>
                      <w:bookmarkStart w:id="2" w:name="_Hlk201751845"/>
                      <w:bookmarkStart w:id="3" w:name="_Hlk201751846"/>
                      <w:r w:rsidRPr="00EC36BF">
                        <w:rPr>
                          <w:rFonts w:ascii="Meiryo UI" w:eastAsia="Meiryo UI" w:hAnsi="Meiryo UI" w:hint="eastAsia"/>
                          <w:bCs/>
                          <w:sz w:val="16"/>
                          <w:szCs w:val="16"/>
                        </w:rPr>
                        <w:t>すべての子どもたちが読書に親しみ、学び、読書の楽しさを共有できるよう、読書環境の整備と読書活動の推進に、大阪全体で取り組みます。</w:t>
                      </w:r>
                      <w:bookmarkEnd w:id="2"/>
                      <w:bookmarkEnd w:id="3"/>
                    </w:p>
                    <w:p w14:paraId="1E5E464C" w14:textId="3F56CF1E" w:rsidR="00F474E5" w:rsidRPr="008C1F7B" w:rsidRDefault="00F474E5" w:rsidP="008C1F7B">
                      <w:pPr>
                        <w:spacing w:line="240" w:lineRule="exact"/>
                        <w:ind w:firstLineChars="200" w:firstLine="360"/>
                        <w:jc w:val="left"/>
                        <w:rPr>
                          <w:rFonts w:ascii="Meiryo UI" w:eastAsia="Meiryo UI" w:hAnsi="Meiryo UI"/>
                          <w:b/>
                          <w:sz w:val="18"/>
                        </w:rPr>
                      </w:pPr>
                    </w:p>
                  </w:txbxContent>
                </v:textbox>
                <w10:wrap anchorx="margin"/>
              </v:shape>
            </w:pict>
          </mc:Fallback>
        </mc:AlternateContent>
      </w:r>
      <w:r w:rsidR="00D503A8" w:rsidRPr="00810D93">
        <w:rPr>
          <w:rFonts w:ascii="Meiryo UI" w:eastAsia="Meiryo UI" w:hAnsi="Meiryo UI"/>
          <w:b/>
          <w:noProof/>
          <w:sz w:val="22"/>
        </w:rPr>
        <mc:AlternateContent>
          <mc:Choice Requires="wps">
            <w:drawing>
              <wp:anchor distT="0" distB="0" distL="114300" distR="114300" simplePos="0" relativeHeight="251641344" behindDoc="0" locked="0" layoutInCell="1" allowOverlap="1" wp14:anchorId="18FA6BD9" wp14:editId="60C48240">
                <wp:simplePos x="0" y="0"/>
                <wp:positionH relativeFrom="column">
                  <wp:posOffset>64770</wp:posOffset>
                </wp:positionH>
                <wp:positionV relativeFrom="paragraph">
                  <wp:posOffset>10160</wp:posOffset>
                </wp:positionV>
                <wp:extent cx="3829050" cy="1036320"/>
                <wp:effectExtent l="0" t="0" r="19050" b="11430"/>
                <wp:wrapNone/>
                <wp:docPr id="24" name="テキスト ボックス 24" descr="◆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title="第１章　　第４次大阪府子ども読書活動推進計画の策定にあたって"/>
                <wp:cNvGraphicFramePr/>
                <a:graphic xmlns:a="http://schemas.openxmlformats.org/drawingml/2006/main">
                  <a:graphicData uri="http://schemas.microsoft.com/office/word/2010/wordprocessingShape">
                    <wps:wsp>
                      <wps:cNvSpPr txBox="1"/>
                      <wps:spPr>
                        <a:xfrm>
                          <a:off x="0" y="0"/>
                          <a:ext cx="3829050" cy="1036320"/>
                        </a:xfrm>
                        <a:prstGeom prst="rect">
                          <a:avLst/>
                        </a:prstGeom>
                        <a:solidFill>
                          <a:sysClr val="window" lastClr="FFFFFF"/>
                        </a:solidFill>
                        <a:ln w="6350">
                          <a:solidFill>
                            <a:prstClr val="black"/>
                          </a:solidFill>
                        </a:ln>
                      </wps:spPr>
                      <wps:txbx>
                        <w:txbxContent>
                          <w:p w14:paraId="22C8AC2A" w14:textId="2099923B" w:rsidR="00B03E96" w:rsidRPr="00EC365B" w:rsidRDefault="00B03E96" w:rsidP="00A02755">
                            <w:pPr>
                              <w:spacing w:line="240" w:lineRule="exact"/>
                              <w:ind w:left="160" w:hangingChars="100" w:hanging="160"/>
                              <w:jc w:val="left"/>
                              <w:rPr>
                                <w:rFonts w:ascii="Meiryo UI" w:eastAsia="Meiryo UI" w:hAnsi="Meiryo UI"/>
                                <w:b/>
                                <w:sz w:val="16"/>
                                <w:szCs w:val="15"/>
                              </w:rPr>
                            </w:pPr>
                            <w:r w:rsidRPr="00EC365B">
                              <w:rPr>
                                <w:rFonts w:ascii="Meiryo UI" w:eastAsia="Meiryo UI" w:hAnsi="Meiryo UI" w:hint="eastAsia"/>
                                <w:b/>
                                <w:sz w:val="16"/>
                                <w:szCs w:val="15"/>
                              </w:rPr>
                              <w:t xml:space="preserve">１　</w:t>
                            </w:r>
                            <w:r w:rsidR="00EC365B" w:rsidRPr="00EC365B">
                              <w:rPr>
                                <w:rFonts w:ascii="Meiryo UI" w:eastAsia="Meiryo UI" w:hAnsi="Meiryo UI" w:hint="eastAsia"/>
                                <w:b/>
                                <w:sz w:val="16"/>
                                <w:szCs w:val="15"/>
                              </w:rPr>
                              <w:t>基本的な考え方</w:t>
                            </w:r>
                          </w:p>
                          <w:p w14:paraId="2F448231" w14:textId="68ABD2F3" w:rsidR="00F5603B" w:rsidRDefault="00A02755"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72434FD7" w14:textId="195B8FE4" w:rsidR="001E0214" w:rsidRDefault="001E0214"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◆国の読書計画</w:t>
                            </w:r>
                            <w:r w:rsidR="00C8700C">
                              <w:rPr>
                                <w:rFonts w:ascii="Meiryo UI" w:eastAsia="Meiryo UI" w:hAnsi="Meiryo UI" w:hint="eastAsia"/>
                                <w:sz w:val="15"/>
                                <w:szCs w:val="15"/>
                              </w:rPr>
                              <w:t>や</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D503A8">
                              <w:rPr>
                                <w:rFonts w:ascii="Meiryo UI" w:eastAsia="Meiryo UI" w:hAnsi="Meiryo UI" w:hint="eastAsia"/>
                                <w:sz w:val="15"/>
                                <w:szCs w:val="15"/>
                              </w:rPr>
                              <w:t>「</w:t>
                            </w:r>
                            <w:r w:rsidR="00D503A8" w:rsidRPr="00D503A8">
                              <w:rPr>
                                <w:rFonts w:ascii="Meiryo UI" w:eastAsia="Meiryo UI" w:hAnsi="Meiryo UI" w:hint="eastAsia"/>
                                <w:sz w:val="15"/>
                                <w:szCs w:val="15"/>
                              </w:rPr>
                              <w:t>情報通信手段の普及・多様化</w:t>
                            </w:r>
                            <w:r w:rsidR="00D503A8">
                              <w:rPr>
                                <w:rFonts w:ascii="Meiryo UI" w:eastAsia="Meiryo UI" w:hAnsi="Meiryo UI" w:hint="eastAsia"/>
                                <w:sz w:val="15"/>
                                <w:szCs w:val="15"/>
                              </w:rPr>
                              <w:t>」</w:t>
                            </w:r>
                            <w:r w:rsidR="00B03E96">
                              <w:rPr>
                                <w:rFonts w:ascii="Meiryo UI" w:eastAsia="Meiryo UI" w:hAnsi="Meiryo UI" w:hint="eastAsia"/>
                                <w:sz w:val="15"/>
                                <w:szCs w:val="15"/>
                              </w:rPr>
                              <w:t>などの</w:t>
                            </w:r>
                            <w:r w:rsidR="00810D93">
                              <w:rPr>
                                <w:rFonts w:ascii="Meiryo UI" w:eastAsia="Meiryo UI" w:hAnsi="Meiryo UI"/>
                                <w:sz w:val="15"/>
                                <w:szCs w:val="15"/>
                              </w:rPr>
                              <w:t>社会情勢の変化を踏まえ</w:t>
                            </w:r>
                            <w:r w:rsidR="00810D93">
                              <w:rPr>
                                <w:rFonts w:ascii="Meiryo UI" w:eastAsia="Meiryo UI" w:hAnsi="Meiryo UI" w:hint="eastAsia"/>
                                <w:sz w:val="15"/>
                                <w:szCs w:val="15"/>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6BD9" id="テキスト ボックス 24" o:spid="_x0000_s1029" type="#_x0000_t202" alt="タイトル: 第１章　　第４次大阪府子ども読書活動推進計画の策定にあたって - 説明: ◆子どもの読書活動は、「豊かな心」や創造力や表現力等様々な力を育み、社会に出るための基盤を形成するとともに、人生をより深く生きる力を身に付ける上で重要なものであり、子ども一人一人に合った読書活動を行うことができる環境整備の実現に向けて取組む。&#10;◆国の読書計画や学習指導要領の改訂などの国の動き、府のこれまでの読書活動の取組、子どもの読書活動を取巻く社会情勢の変化を踏まえる。&#10;" style="position:absolute;left:0;text-align:left;margin-left:5.1pt;margin-top:.8pt;width:301.5pt;height:8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" fillcolor="window" strokeweight=".5pt">
                <v:textbox>
                  <w:txbxContent>
                    <w:p w14:paraId="22C8AC2A" w14:textId="2099923B" w:rsidR="00B03E96" w:rsidRPr="00EC365B" w:rsidRDefault="00B03E96" w:rsidP="00A02755">
                      <w:pPr>
                        <w:spacing w:line="240" w:lineRule="exact"/>
                        <w:ind w:left="160" w:hangingChars="100" w:hanging="160"/>
                        <w:jc w:val="left"/>
                        <w:rPr>
                          <w:rFonts w:ascii="Meiryo UI" w:eastAsia="Meiryo UI" w:hAnsi="Meiryo UI"/>
                          <w:b/>
                          <w:sz w:val="16"/>
                          <w:szCs w:val="15"/>
                        </w:rPr>
                      </w:pPr>
                      <w:r w:rsidRPr="00EC365B">
                        <w:rPr>
                          <w:rFonts w:ascii="Meiryo UI" w:eastAsia="Meiryo UI" w:hAnsi="Meiryo UI" w:hint="eastAsia"/>
                          <w:b/>
                          <w:sz w:val="16"/>
                          <w:szCs w:val="15"/>
                        </w:rPr>
                        <w:t xml:space="preserve">１　</w:t>
                      </w:r>
                      <w:r w:rsidR="00EC365B" w:rsidRPr="00EC365B">
                        <w:rPr>
                          <w:rFonts w:ascii="Meiryo UI" w:eastAsia="Meiryo UI" w:hAnsi="Meiryo UI" w:hint="eastAsia"/>
                          <w:b/>
                          <w:sz w:val="16"/>
                          <w:szCs w:val="15"/>
                        </w:rPr>
                        <w:t>基本的な考え方</w:t>
                      </w:r>
                    </w:p>
                    <w:p w14:paraId="2F448231" w14:textId="68ABD2F3" w:rsidR="00F5603B" w:rsidRDefault="00A02755"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w:t>
                      </w:r>
                      <w:r w:rsidR="00F5603B" w:rsidRPr="00F5603B">
                        <w:rPr>
                          <w:rFonts w:ascii="Meiryo UI" w:eastAsia="Meiryo UI" w:hAnsi="Meiryo UI" w:hint="eastAsia"/>
                          <w:sz w:val="15"/>
                          <w:szCs w:val="15"/>
                        </w:rPr>
                        <w:t>子どもの読書活動は、「豊かな心」や創造力や表現力等様々な力を育み、社会に出るための基盤を形成するとともに、人生をより深く生きる力</w:t>
                      </w:r>
                      <w:r w:rsidR="00F5603B" w:rsidRPr="00F5603B">
                        <w:rPr>
                          <w:rFonts w:ascii="Meiryo UI" w:eastAsia="Meiryo UI" w:hAnsi="Meiryo UI"/>
                          <w:sz w:val="15"/>
                          <w:szCs w:val="15"/>
                        </w:rPr>
                        <w:t>を身に付ける上で重要なものであり、子ども一人一人に合</w:t>
                      </w:r>
                      <w:r w:rsidR="001E0214">
                        <w:rPr>
                          <w:rFonts w:ascii="Meiryo UI" w:eastAsia="Meiryo UI" w:hAnsi="Meiryo UI"/>
                          <w:sz w:val="15"/>
                          <w:szCs w:val="15"/>
                        </w:rPr>
                        <w:t>った読書活動を行うことができる環境整備の実現に向けて取組</w:t>
                      </w:r>
                      <w:r w:rsidR="001E0214">
                        <w:rPr>
                          <w:rFonts w:ascii="Meiryo UI" w:eastAsia="Meiryo UI" w:hAnsi="Meiryo UI" w:hint="eastAsia"/>
                          <w:sz w:val="15"/>
                          <w:szCs w:val="15"/>
                        </w:rPr>
                        <w:t>む</w:t>
                      </w:r>
                      <w:r w:rsidR="001E0214">
                        <w:rPr>
                          <w:rFonts w:ascii="Meiryo UI" w:eastAsia="Meiryo UI" w:hAnsi="Meiryo UI"/>
                          <w:sz w:val="15"/>
                          <w:szCs w:val="15"/>
                        </w:rPr>
                        <w:t>。</w:t>
                      </w:r>
                    </w:p>
                    <w:p w14:paraId="72434FD7" w14:textId="195B8FE4" w:rsidR="001E0214" w:rsidRDefault="001E0214" w:rsidP="00EC365B">
                      <w:pPr>
                        <w:spacing w:line="240" w:lineRule="exact"/>
                        <w:ind w:leftChars="100" w:left="360" w:hangingChars="100" w:hanging="150"/>
                        <w:jc w:val="left"/>
                        <w:rPr>
                          <w:rFonts w:ascii="Meiryo UI" w:eastAsia="Meiryo UI" w:hAnsi="Meiryo UI"/>
                          <w:sz w:val="15"/>
                          <w:szCs w:val="15"/>
                        </w:rPr>
                      </w:pPr>
                      <w:r>
                        <w:rPr>
                          <w:rFonts w:ascii="Meiryo UI" w:eastAsia="Meiryo UI" w:hAnsi="Meiryo UI" w:hint="eastAsia"/>
                          <w:sz w:val="15"/>
                          <w:szCs w:val="15"/>
                        </w:rPr>
                        <w:t>◆国の読書計画</w:t>
                      </w:r>
                      <w:r w:rsidR="00C8700C">
                        <w:rPr>
                          <w:rFonts w:ascii="Meiryo UI" w:eastAsia="Meiryo UI" w:hAnsi="Meiryo UI" w:hint="eastAsia"/>
                          <w:sz w:val="15"/>
                          <w:szCs w:val="15"/>
                        </w:rPr>
                        <w:t>や</w:t>
                      </w:r>
                      <w:r>
                        <w:rPr>
                          <w:rFonts w:ascii="Meiryo UI" w:eastAsia="Meiryo UI" w:hAnsi="Meiryo UI"/>
                          <w:sz w:val="15"/>
                          <w:szCs w:val="15"/>
                        </w:rPr>
                        <w:t>府のこれまでの</w:t>
                      </w:r>
                      <w:r>
                        <w:rPr>
                          <w:rFonts w:ascii="Meiryo UI" w:eastAsia="Meiryo UI" w:hAnsi="Meiryo UI" w:hint="eastAsia"/>
                          <w:sz w:val="15"/>
                          <w:szCs w:val="15"/>
                        </w:rPr>
                        <w:t>読書活動の</w:t>
                      </w:r>
                      <w:r w:rsidR="008C56AB">
                        <w:rPr>
                          <w:rFonts w:ascii="Meiryo UI" w:eastAsia="Meiryo UI" w:hAnsi="Meiryo UI"/>
                          <w:sz w:val="15"/>
                          <w:szCs w:val="15"/>
                        </w:rPr>
                        <w:t>取組</w:t>
                      </w:r>
                      <w:r>
                        <w:rPr>
                          <w:rFonts w:ascii="Meiryo UI" w:eastAsia="Meiryo UI" w:hAnsi="Meiryo UI" w:hint="eastAsia"/>
                          <w:sz w:val="15"/>
                          <w:szCs w:val="15"/>
                        </w:rPr>
                        <w:t>、</w:t>
                      </w:r>
                      <w:r w:rsidR="00D503A8">
                        <w:rPr>
                          <w:rFonts w:ascii="Meiryo UI" w:eastAsia="Meiryo UI" w:hAnsi="Meiryo UI" w:hint="eastAsia"/>
                          <w:sz w:val="15"/>
                          <w:szCs w:val="15"/>
                        </w:rPr>
                        <w:t>「</w:t>
                      </w:r>
                      <w:r w:rsidR="00D503A8" w:rsidRPr="00D503A8">
                        <w:rPr>
                          <w:rFonts w:ascii="Meiryo UI" w:eastAsia="Meiryo UI" w:hAnsi="Meiryo UI" w:hint="eastAsia"/>
                          <w:sz w:val="15"/>
                          <w:szCs w:val="15"/>
                        </w:rPr>
                        <w:t>情報通信手段の普及・多様化</w:t>
                      </w:r>
                      <w:r w:rsidR="00D503A8">
                        <w:rPr>
                          <w:rFonts w:ascii="Meiryo UI" w:eastAsia="Meiryo UI" w:hAnsi="Meiryo UI" w:hint="eastAsia"/>
                          <w:sz w:val="15"/>
                          <w:szCs w:val="15"/>
                        </w:rPr>
                        <w:t>」</w:t>
                      </w:r>
                      <w:r w:rsidR="00B03E96">
                        <w:rPr>
                          <w:rFonts w:ascii="Meiryo UI" w:eastAsia="Meiryo UI" w:hAnsi="Meiryo UI" w:hint="eastAsia"/>
                          <w:sz w:val="15"/>
                          <w:szCs w:val="15"/>
                        </w:rPr>
                        <w:t>などの</w:t>
                      </w:r>
                      <w:r w:rsidR="00810D93">
                        <w:rPr>
                          <w:rFonts w:ascii="Meiryo UI" w:eastAsia="Meiryo UI" w:hAnsi="Meiryo UI"/>
                          <w:sz w:val="15"/>
                          <w:szCs w:val="15"/>
                        </w:rPr>
                        <w:t>社会情勢の変化を踏まえ</w:t>
                      </w:r>
                      <w:r w:rsidR="00810D93">
                        <w:rPr>
                          <w:rFonts w:ascii="Meiryo UI" w:eastAsia="Meiryo UI" w:hAnsi="Meiryo UI" w:hint="eastAsia"/>
                          <w:sz w:val="15"/>
                          <w:szCs w:val="15"/>
                        </w:rPr>
                        <w:t>る。</w:t>
                      </w:r>
                    </w:p>
                  </w:txbxContent>
                </v:textbox>
              </v:shape>
            </w:pict>
          </mc:Fallback>
        </mc:AlternateContent>
      </w:r>
      <w:r w:rsidR="00FE52C2">
        <w:rPr>
          <w:rFonts w:ascii="Meiryo UI" w:eastAsia="Meiryo UI" w:hAnsi="Meiryo UI" w:hint="eastAsia"/>
          <w:b/>
          <w:noProof/>
          <w:sz w:val="22"/>
        </w:rPr>
        <mc:AlternateContent>
          <mc:Choice Requires="wps">
            <w:drawing>
              <wp:anchor distT="0" distB="0" distL="114300" distR="114300" simplePos="0" relativeHeight="251649536" behindDoc="0" locked="0" layoutInCell="1" allowOverlap="1" wp14:anchorId="5909EF7F" wp14:editId="6DC5C337">
                <wp:simplePos x="0" y="0"/>
                <wp:positionH relativeFrom="margin">
                  <wp:posOffset>3940855</wp:posOffset>
                </wp:positionH>
                <wp:positionV relativeFrom="paragraph">
                  <wp:posOffset>101600</wp:posOffset>
                </wp:positionV>
                <wp:extent cx="323850" cy="504000"/>
                <wp:effectExtent l="0" t="0" r="0" b="0"/>
                <wp:wrapNone/>
                <wp:docPr id="3" name="角丸四角形 3" title="基本方針"/>
                <wp:cNvGraphicFramePr/>
                <a:graphic xmlns:a="http://schemas.openxmlformats.org/drawingml/2006/main">
                  <a:graphicData uri="http://schemas.microsoft.com/office/word/2010/wordprocessingShape">
                    <wps:wsp>
                      <wps:cNvSpPr/>
                      <wps:spPr>
                        <a:xfrm>
                          <a:off x="0" y="0"/>
                          <a:ext cx="323850" cy="504000"/>
                        </a:xfrm>
                        <a:prstGeom prst="roundRect">
                          <a:avLst/>
                        </a:prstGeom>
                        <a:noFill/>
                        <a:ln w="3175" cap="flat" cmpd="sng" algn="ctr">
                          <a:noFill/>
                          <a:prstDash val="solid"/>
                          <a:miter lim="800000"/>
                        </a:ln>
                        <a:effectLst/>
                      </wps:spPr>
                      <wps:txbx>
                        <w:txbxContent>
                          <w:p w14:paraId="035C7796"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9EF7F" id="角丸四角形 3" o:spid="_x0000_s1030" alt="タイトル: 基本方針" style="position:absolute;left:0;text-align:left;margin-left:310.3pt;margin-top:8pt;width:25.5pt;height:39.7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" filled="f" stroked="f" strokeweight=".25pt">
                <v:stroke joinstyle="miter"/>
                <v:textbox style="layout-flow:vertical-ideographic">
                  <w:txbxContent>
                    <w:p w14:paraId="035C7796"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基本方針</w:t>
                      </w:r>
                    </w:p>
                  </w:txbxContent>
                </v:textbox>
                <w10:wrap anchorx="margin"/>
              </v:roundrect>
            </w:pict>
          </mc:Fallback>
        </mc:AlternateContent>
      </w:r>
      <w:r w:rsidR="00B56583">
        <w:rPr>
          <w:rFonts w:ascii="Meiryo UI" w:eastAsia="Meiryo UI" w:hAnsi="Meiryo UI" w:hint="eastAsia"/>
          <w:b/>
          <w:noProof/>
          <w:sz w:val="22"/>
        </w:rPr>
        <mc:AlternateContent>
          <mc:Choice Requires="wps">
            <w:drawing>
              <wp:anchor distT="0" distB="0" distL="114300" distR="114300" simplePos="0" relativeHeight="251636224" behindDoc="0" locked="0" layoutInCell="1" allowOverlap="1" wp14:anchorId="1605BFC4" wp14:editId="56DEF962">
                <wp:simplePos x="0" y="0"/>
                <wp:positionH relativeFrom="column">
                  <wp:posOffset>3960495</wp:posOffset>
                </wp:positionH>
                <wp:positionV relativeFrom="paragraph">
                  <wp:posOffset>104775</wp:posOffset>
                </wp:positionV>
                <wp:extent cx="268942" cy="468000"/>
                <wp:effectExtent l="0" t="0" r="0" b="8255"/>
                <wp:wrapNone/>
                <wp:docPr id="74" name="角丸四角形 74" title="基本方針"/>
                <wp:cNvGraphicFramePr/>
                <a:graphic xmlns:a="http://schemas.openxmlformats.org/drawingml/2006/main">
                  <a:graphicData uri="http://schemas.microsoft.com/office/word/2010/wordprocessingShape">
                    <wps:wsp>
                      <wps:cNvSpPr/>
                      <wps:spPr>
                        <a:xfrm>
                          <a:off x="0" y="0"/>
                          <a:ext cx="268942" cy="468000"/>
                        </a:xfrm>
                        <a:prstGeom prst="roundRect">
                          <a:avLst/>
                        </a:prstGeom>
                        <a:solidFill>
                          <a:schemeClr val="accent1">
                            <a:lumMod val="75000"/>
                          </a:schemeClr>
                        </a:solidFill>
                        <a:ln w="3175">
                          <a:noFill/>
                        </a:ln>
                        <a:effectLst/>
                      </wps:spPr>
                      <wps:style>
                        <a:lnRef idx="2">
                          <a:schemeClr val="accent6"/>
                        </a:lnRef>
                        <a:fillRef idx="1">
                          <a:schemeClr val="lt1"/>
                        </a:fillRef>
                        <a:effectRef idx="0">
                          <a:schemeClr val="accent6"/>
                        </a:effectRef>
                        <a:fontRef idx="minor">
                          <a:schemeClr val="dk1"/>
                        </a:fontRef>
                      </wps:style>
                      <wps:txbx>
                        <w:txbxContent>
                          <w:p w14:paraId="33859C4D"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5BFC4" id="角丸四角形 74" o:spid="_x0000_s1031" alt="タイトル: 基本方針" style="position:absolute;left:0;text-align:left;margin-left:311.85pt;margin-top:8.25pt;width:21.2pt;height:36.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" fillcolor="#2e74b5 [2404]" stroked="f" strokeweight=".25pt">
                <v:stroke joinstyle="miter"/>
                <v:textbox style="layout-flow:vertical-ideographic">
                  <w:txbxContent>
                    <w:p w14:paraId="33859C4D" w14:textId="77777777" w:rsidR="00F474E5" w:rsidRPr="00AB0A2F" w:rsidRDefault="00F474E5" w:rsidP="000B754B">
                      <w:pPr>
                        <w:spacing w:line="120" w:lineRule="exact"/>
                        <w:jc w:val="center"/>
                        <w:rPr>
                          <w:rFonts w:ascii="Meiryo UI" w:eastAsia="Meiryo UI" w:hAnsi="Meiryo UI"/>
                          <w:color w:val="FFFFFF" w:themeColor="background1"/>
                          <w:sz w:val="15"/>
                          <w:szCs w:val="15"/>
                        </w:rPr>
                      </w:pPr>
                    </w:p>
                  </w:txbxContent>
                </v:textbox>
              </v:roundrect>
            </w:pict>
          </mc:Fallback>
        </mc:AlternateContent>
      </w:r>
    </w:p>
    <w:p w14:paraId="21AA05C0" w14:textId="24035701" w:rsidR="00AB493B" w:rsidRDefault="00AB493B" w:rsidP="005C1ADC">
      <w:pPr>
        <w:spacing w:line="400" w:lineRule="exact"/>
        <w:rPr>
          <w:rFonts w:ascii="Meiryo UI" w:eastAsia="Meiryo UI" w:hAnsi="Meiryo UI"/>
          <w:b/>
          <w:sz w:val="22"/>
        </w:rPr>
      </w:pPr>
    </w:p>
    <w:p w14:paraId="12AB5C83" w14:textId="1C5632E7" w:rsidR="00E971F9"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4176" behindDoc="0" locked="0" layoutInCell="1" allowOverlap="1" wp14:anchorId="66AAD6F6" wp14:editId="653490FE">
                <wp:simplePos x="0" y="0"/>
                <wp:positionH relativeFrom="margin">
                  <wp:posOffset>4282440</wp:posOffset>
                </wp:positionH>
                <wp:positionV relativeFrom="paragraph">
                  <wp:posOffset>111760</wp:posOffset>
                </wp:positionV>
                <wp:extent cx="5600700" cy="579120"/>
                <wp:effectExtent l="0" t="0" r="0" b="0"/>
                <wp:wrapNone/>
                <wp:docPr id="8" name="正方形/長方形 8" descr="１．発達段階の特徴に沿った読書活動推進&#10;２．読書活動ができていない（読書のために時間を割かない・興味を持てるような本がない・本を読むことが面倒）子どもへの読書環境整備&#10;" title="視点"/>
                <wp:cNvGraphicFramePr/>
                <a:graphic xmlns:a="http://schemas.openxmlformats.org/drawingml/2006/main">
                  <a:graphicData uri="http://schemas.microsoft.com/office/word/2010/wordprocessingShape">
                    <wps:wsp>
                      <wps:cNvSpPr/>
                      <wps:spPr>
                        <a:xfrm>
                          <a:off x="0" y="0"/>
                          <a:ext cx="5600700" cy="579120"/>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5BCCF910" w14:textId="6A079C0D" w:rsidR="008C1F7B" w:rsidRPr="007329DE" w:rsidRDefault="008C1F7B" w:rsidP="007329DE">
                            <w:pPr>
                              <w:spacing w:line="0" w:lineRule="atLeast"/>
                              <w:jc w:val="left"/>
                              <w:rPr>
                                <w:rFonts w:ascii="Meiryo UI" w:eastAsia="Meiryo UI" w:hAnsi="Meiryo UI"/>
                                <w:bCs/>
                                <w:sz w:val="16"/>
                                <w:szCs w:val="16"/>
                              </w:rPr>
                            </w:pPr>
                            <w:bookmarkStart w:id="2" w:name="_Hlk201752182"/>
                            <w:r w:rsidRPr="007329DE">
                              <w:rPr>
                                <w:rFonts w:ascii="Meiryo UI" w:eastAsia="Meiryo UI" w:hAnsi="Meiryo UI" w:hint="eastAsia"/>
                                <w:bCs/>
                                <w:sz w:val="16"/>
                                <w:szCs w:val="16"/>
                              </w:rPr>
                              <w:t>不読率を下げるためには、読書習慣</w:t>
                            </w:r>
                            <w:r w:rsidRPr="007329DE">
                              <w:rPr>
                                <w:rFonts w:ascii="Meiryo UI" w:eastAsia="Meiryo UI" w:hAnsi="Meiryo UI"/>
                                <w:bCs/>
                                <w:sz w:val="16"/>
                                <w:szCs w:val="16"/>
                              </w:rPr>
                              <w:t>のない</w:t>
                            </w:r>
                            <w:r w:rsidRPr="007329DE">
                              <w:rPr>
                                <w:rFonts w:ascii="Meiryo UI" w:eastAsia="Meiryo UI" w:hAnsi="Meiryo UI" w:hint="eastAsia"/>
                                <w:bCs/>
                                <w:sz w:val="16"/>
                                <w:szCs w:val="16"/>
                              </w:rPr>
                              <w:t>子どもたち（読書のために時間を割かない・興味を持てるような本がない・本を読むことが面倒と感じる子どもたち）への取組みが重要となる</w:t>
                            </w:r>
                            <w:bookmarkEnd w:id="2"/>
                            <w:r w:rsidR="004E215B">
                              <w:rPr>
                                <w:rFonts w:ascii="Meiryo UI" w:eastAsia="Meiryo UI" w:hAnsi="Meiryo UI" w:hint="eastAsia"/>
                                <w:bCs/>
                                <w:sz w:val="16"/>
                                <w:szCs w:val="16"/>
                              </w:rPr>
                              <w:t>。</w:t>
                            </w:r>
                            <w:r w:rsidR="004E215B" w:rsidRPr="004E215B">
                              <w:rPr>
                                <w:rFonts w:ascii="Meiryo UI" w:eastAsia="Meiryo UI" w:hAnsi="Meiryo UI" w:hint="eastAsia"/>
                                <w:bCs/>
                                <w:sz w:val="16"/>
                                <w:szCs w:val="16"/>
                              </w:rPr>
                              <w:t>読書の概念を広く捉え、子どもたちの発達段階に応じて、「読書の楽しさ」を普及、啓発していく</w:t>
                            </w:r>
                            <w:r w:rsidR="004E215B">
                              <w:rPr>
                                <w:rFonts w:ascii="Meiryo UI" w:eastAsia="Meiryo UI" w:hAnsi="Meiryo UI" w:hint="eastAsia"/>
                                <w:bCs/>
                                <w:sz w:val="16"/>
                                <w:szCs w:val="16"/>
                              </w:rPr>
                              <w:t>。</w:t>
                            </w:r>
                          </w:p>
                          <w:p w14:paraId="17816B02" w14:textId="3E8782DA" w:rsidR="00F474E5" w:rsidRPr="008C1F7B" w:rsidRDefault="00F474E5" w:rsidP="007329DE">
                            <w:pPr>
                              <w:spacing w:line="0" w:lineRule="atLeast"/>
                              <w:ind w:left="180" w:hangingChars="100" w:hanging="180"/>
                              <w:jc w:val="left"/>
                              <w:rPr>
                                <w:rFonts w:ascii="Meiryo UI" w:eastAsia="Meiryo UI" w:hAnsi="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AD6F6" id="正方形/長方形 8" o:spid="_x0000_s1032" alt="タイトル: 視点 - 説明: １．発達段階の特徴に沿った読書活動推進&#10;２．読書活動ができていない（読書のために時間を割かない・興味を持てるような本がない・本を読むことが面倒）子どもへの読書環境整備&#10;" style="position:absolute;left:0;text-align:left;margin-left:337.2pt;margin-top:8.8pt;width:441pt;height:45.6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" fillcolor="#deeaf6 [660]" stroked="f" strokeweight="1pt">
                <v:textbox>
                  <w:txbxContent>
                    <w:p w14:paraId="5BCCF910" w14:textId="6A079C0D" w:rsidR="008C1F7B" w:rsidRPr="007329DE" w:rsidRDefault="008C1F7B" w:rsidP="007329DE">
                      <w:pPr>
                        <w:spacing w:line="0" w:lineRule="atLeast"/>
                        <w:jc w:val="left"/>
                        <w:rPr>
                          <w:rFonts w:ascii="Meiryo UI" w:eastAsia="Meiryo UI" w:hAnsi="Meiryo UI"/>
                          <w:bCs/>
                          <w:sz w:val="16"/>
                          <w:szCs w:val="16"/>
                        </w:rPr>
                      </w:pPr>
                      <w:bookmarkStart w:id="5" w:name="_Hlk201752182"/>
                      <w:r w:rsidRPr="007329DE">
                        <w:rPr>
                          <w:rFonts w:ascii="Meiryo UI" w:eastAsia="Meiryo UI" w:hAnsi="Meiryo UI" w:hint="eastAsia"/>
                          <w:bCs/>
                          <w:sz w:val="16"/>
                          <w:szCs w:val="16"/>
                        </w:rPr>
                        <w:t>不読率を下げるためには、読書習慣</w:t>
                      </w:r>
                      <w:r w:rsidRPr="007329DE">
                        <w:rPr>
                          <w:rFonts w:ascii="Meiryo UI" w:eastAsia="Meiryo UI" w:hAnsi="Meiryo UI"/>
                          <w:bCs/>
                          <w:sz w:val="16"/>
                          <w:szCs w:val="16"/>
                        </w:rPr>
                        <w:t>のない</w:t>
                      </w:r>
                      <w:r w:rsidRPr="007329DE">
                        <w:rPr>
                          <w:rFonts w:ascii="Meiryo UI" w:eastAsia="Meiryo UI" w:hAnsi="Meiryo UI" w:hint="eastAsia"/>
                          <w:bCs/>
                          <w:sz w:val="16"/>
                          <w:szCs w:val="16"/>
                        </w:rPr>
                        <w:t>子どもたち（</w:t>
                      </w:r>
                      <w:r w:rsidRPr="007329DE">
                        <w:rPr>
                          <w:rFonts w:ascii="Meiryo UI" w:eastAsia="Meiryo UI" w:hAnsi="Meiryo UI" w:hint="eastAsia"/>
                          <w:bCs/>
                          <w:sz w:val="16"/>
                          <w:szCs w:val="16"/>
                        </w:rPr>
                        <w:t>読書のために時間を割かない・興味を持てるような本がない・本を読むことが面倒と感じる子どもたち）への取組みが重要となる</w:t>
                      </w:r>
                      <w:bookmarkEnd w:id="5"/>
                      <w:r w:rsidR="004E215B">
                        <w:rPr>
                          <w:rFonts w:ascii="Meiryo UI" w:eastAsia="Meiryo UI" w:hAnsi="Meiryo UI" w:hint="eastAsia"/>
                          <w:bCs/>
                          <w:sz w:val="16"/>
                          <w:szCs w:val="16"/>
                        </w:rPr>
                        <w:t>。</w:t>
                      </w:r>
                      <w:r w:rsidR="004E215B" w:rsidRPr="004E215B">
                        <w:rPr>
                          <w:rFonts w:ascii="Meiryo UI" w:eastAsia="Meiryo UI" w:hAnsi="Meiryo UI" w:hint="eastAsia"/>
                          <w:bCs/>
                          <w:sz w:val="16"/>
                          <w:szCs w:val="16"/>
                        </w:rPr>
                        <w:t>読書の概念を広く捉え、子どもたちの発達段階に応じて、「読書の楽しさ」を普及、啓発していく</w:t>
                      </w:r>
                      <w:r w:rsidR="004E215B">
                        <w:rPr>
                          <w:rFonts w:ascii="Meiryo UI" w:eastAsia="Meiryo UI" w:hAnsi="Meiryo UI" w:hint="eastAsia"/>
                          <w:bCs/>
                          <w:sz w:val="16"/>
                          <w:szCs w:val="16"/>
                        </w:rPr>
                        <w:t>。</w:t>
                      </w:r>
                    </w:p>
                    <w:p w14:paraId="17816B02" w14:textId="3E8782DA" w:rsidR="00F474E5" w:rsidRPr="008C1F7B" w:rsidRDefault="00F474E5" w:rsidP="007329DE">
                      <w:pPr>
                        <w:spacing w:line="0" w:lineRule="atLeast"/>
                        <w:ind w:left="180" w:hangingChars="100" w:hanging="180"/>
                        <w:jc w:val="left"/>
                        <w:rPr>
                          <w:rFonts w:ascii="Meiryo UI" w:eastAsia="Meiryo UI" w:hAnsi="Meiryo UI"/>
                          <w:sz w:val="18"/>
                        </w:rPr>
                      </w:pPr>
                    </w:p>
                  </w:txbxContent>
                </v:textbox>
                <w10:wrap anchorx="margin"/>
              </v: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50560" behindDoc="0" locked="0" layoutInCell="1" allowOverlap="1" wp14:anchorId="453EFC3D" wp14:editId="43120DBA">
                <wp:simplePos x="0" y="0"/>
                <wp:positionH relativeFrom="margin">
                  <wp:posOffset>3950970</wp:posOffset>
                </wp:positionH>
                <wp:positionV relativeFrom="paragraph">
                  <wp:posOffset>195580</wp:posOffset>
                </wp:positionV>
                <wp:extent cx="323850" cy="723900"/>
                <wp:effectExtent l="0" t="0" r="0" b="0"/>
                <wp:wrapNone/>
                <wp:docPr id="4" name="角丸四角形 4" title="視　点"/>
                <wp:cNvGraphicFramePr/>
                <a:graphic xmlns:a="http://schemas.openxmlformats.org/drawingml/2006/main">
                  <a:graphicData uri="http://schemas.microsoft.com/office/word/2010/wordprocessingShape">
                    <wps:wsp>
                      <wps:cNvSpPr/>
                      <wps:spPr>
                        <a:xfrm>
                          <a:off x="0" y="0"/>
                          <a:ext cx="323850" cy="723900"/>
                        </a:xfrm>
                        <a:prstGeom prst="roundRect">
                          <a:avLst/>
                        </a:prstGeom>
                        <a:noFill/>
                        <a:ln w="3175" cap="flat" cmpd="sng" algn="ctr">
                          <a:noFill/>
                          <a:prstDash val="solid"/>
                          <a:miter lim="800000"/>
                        </a:ln>
                        <a:effectLst/>
                      </wps:spPr>
                      <wps:txbx>
                        <w:txbxContent>
                          <w:p w14:paraId="0C4681D3"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EFC3D" id="角丸四角形 4" o:spid="_x0000_s1033" alt="タイトル: 視　点" style="position:absolute;left:0;text-align:left;margin-left:311.1pt;margin-top:15.4pt;width:25.5pt;height:5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" filled="f" stroked="f" strokeweight=".25pt">
                <v:stroke joinstyle="miter"/>
                <v:textbox style="layout-flow:vertical-ideographic">
                  <w:txbxContent>
                    <w:p w14:paraId="0C4681D3"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視</w:t>
                      </w:r>
                      <w:r>
                        <w:rPr>
                          <w:rFonts w:ascii="Meiryo UI" w:eastAsia="Meiryo UI" w:hAnsi="Meiryo UI"/>
                          <w:color w:val="FFFFFF" w:themeColor="background1"/>
                          <w:sz w:val="14"/>
                          <w:szCs w:val="14"/>
                        </w:rPr>
                        <w:t xml:space="preserve">　</w:t>
                      </w:r>
                      <w:r>
                        <w:rPr>
                          <w:rFonts w:ascii="Meiryo UI" w:eastAsia="Meiryo UI" w:hAnsi="Meiryo UI" w:hint="eastAsia"/>
                          <w:color w:val="FFFFFF" w:themeColor="background1"/>
                          <w:sz w:val="14"/>
                          <w:szCs w:val="14"/>
                        </w:rPr>
                        <w:t>点</w:t>
                      </w:r>
                    </w:p>
                  </w:txbxContent>
                </v:textbox>
                <w10:wrap anchorx="margin"/>
              </v:round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37248" behindDoc="0" locked="0" layoutInCell="1" allowOverlap="1" wp14:anchorId="1A88594B" wp14:editId="1BA5D641">
                <wp:simplePos x="0" y="0"/>
                <wp:positionH relativeFrom="column">
                  <wp:posOffset>3977640</wp:posOffset>
                </wp:positionH>
                <wp:positionV relativeFrom="paragraph">
                  <wp:posOffset>88900</wp:posOffset>
                </wp:positionV>
                <wp:extent cx="260350" cy="594360"/>
                <wp:effectExtent l="0" t="0" r="6350" b="0"/>
                <wp:wrapNone/>
                <wp:docPr id="75" name="角丸四角形 75" title="視点"/>
                <wp:cNvGraphicFramePr/>
                <a:graphic xmlns:a="http://schemas.openxmlformats.org/drawingml/2006/main">
                  <a:graphicData uri="http://schemas.microsoft.com/office/word/2010/wordprocessingShape">
                    <wps:wsp>
                      <wps:cNvSpPr/>
                      <wps:spPr>
                        <a:xfrm>
                          <a:off x="0" y="0"/>
                          <a:ext cx="260350" cy="594360"/>
                        </a:xfrm>
                        <a:prstGeom prst="roundRect">
                          <a:avLst/>
                        </a:prstGeom>
                        <a:solidFill>
                          <a:schemeClr val="accent1">
                            <a:lumMod val="75000"/>
                          </a:schemeClr>
                        </a:solidFill>
                        <a:ln w="3175" cap="flat" cmpd="sng" algn="ctr">
                          <a:noFill/>
                          <a:prstDash val="solid"/>
                          <a:miter lim="800000"/>
                        </a:ln>
                        <a:effectLst/>
                      </wps:spPr>
                      <wps:txbx>
                        <w:txbxContent>
                          <w:p w14:paraId="015F6F17"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8594B" id="角丸四角形 75" o:spid="_x0000_s1034" alt="タイトル: 視点" style="position:absolute;left:0;text-align:left;margin-left:313.2pt;margin-top:7pt;width:20.5pt;height:4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" fillcolor="#2e74b5 [2404]" stroked="f" strokeweight=".25pt">
                <v:stroke joinstyle="miter"/>
                <v:textbox style="layout-flow:vertical-ideographic">
                  <w:txbxContent>
                    <w:p w14:paraId="015F6F17" w14:textId="77777777" w:rsidR="00F474E5" w:rsidRPr="007101CA" w:rsidRDefault="00F474E5" w:rsidP="00BC78CF">
                      <w:pPr>
                        <w:spacing w:line="140" w:lineRule="exact"/>
                        <w:jc w:val="center"/>
                        <w:rPr>
                          <w:rFonts w:ascii="Meiryo UI" w:eastAsia="Meiryo UI" w:hAnsi="Meiryo UI"/>
                          <w:color w:val="FFFFFF" w:themeColor="background1"/>
                          <w:sz w:val="14"/>
                          <w:szCs w:val="14"/>
                        </w:rPr>
                      </w:pPr>
                    </w:p>
                  </w:txbxContent>
                </v:textbox>
              </v:roundrect>
            </w:pict>
          </mc:Fallback>
        </mc:AlternateContent>
      </w:r>
    </w:p>
    <w:p w14:paraId="5308C530" w14:textId="543AD1C1" w:rsidR="00E971F9" w:rsidRDefault="00E971F9" w:rsidP="005C1ADC">
      <w:pPr>
        <w:spacing w:line="400" w:lineRule="exact"/>
        <w:rPr>
          <w:rFonts w:ascii="Meiryo UI" w:eastAsia="Meiryo UI" w:hAnsi="Meiryo UI"/>
          <w:b/>
          <w:sz w:val="22"/>
        </w:rPr>
      </w:pPr>
    </w:p>
    <w:p w14:paraId="128193BD" w14:textId="37223AC2" w:rsidR="00E971F9" w:rsidRDefault="004E215B"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3392" behindDoc="0" locked="0" layoutInCell="1" allowOverlap="1" wp14:anchorId="43DBA7BC" wp14:editId="5842652C">
                <wp:simplePos x="0" y="0"/>
                <wp:positionH relativeFrom="margin">
                  <wp:posOffset>3977640</wp:posOffset>
                </wp:positionH>
                <wp:positionV relativeFrom="paragraph">
                  <wp:posOffset>251460</wp:posOffset>
                </wp:positionV>
                <wp:extent cx="253365" cy="586740"/>
                <wp:effectExtent l="0" t="0" r="0" b="3810"/>
                <wp:wrapNone/>
                <wp:docPr id="25" name="角丸四角形 25"/>
                <wp:cNvGraphicFramePr/>
                <a:graphic xmlns:a="http://schemas.openxmlformats.org/drawingml/2006/main">
                  <a:graphicData uri="http://schemas.microsoft.com/office/word/2010/wordprocessingShape">
                    <wps:wsp>
                      <wps:cNvSpPr/>
                      <wps:spPr>
                        <a:xfrm>
                          <a:off x="0" y="0"/>
                          <a:ext cx="253365" cy="586740"/>
                        </a:xfrm>
                        <a:prstGeom prst="roundRect">
                          <a:avLst/>
                        </a:prstGeom>
                        <a:solidFill>
                          <a:schemeClr val="accent1">
                            <a:lumMod val="75000"/>
                          </a:schemeClr>
                        </a:solidFill>
                        <a:ln w="3175" cap="flat" cmpd="sng" algn="ctr">
                          <a:noFill/>
                          <a:prstDash val="solid"/>
                          <a:miter lim="800000"/>
                        </a:ln>
                        <a:effectLst/>
                      </wps:spPr>
                      <wps:txbx>
                        <w:txbxContent>
                          <w:p w14:paraId="4A9C3B7A"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BA7BC" id="角丸四角形 25" o:spid="_x0000_s1035" style="position:absolute;left:0;text-align:left;margin-left:313.2pt;margin-top:19.8pt;width:19.95pt;height:46.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" fillcolor="#2e74b5 [2404]" stroked="f" strokeweight=".25pt">
                <v:stroke joinstyle="miter"/>
                <v:textbox style="layout-flow:vertical-ideographic">
                  <w:txbxContent>
                    <w:p w14:paraId="4A9C3B7A" w14:textId="77777777" w:rsidR="00CE7250" w:rsidRPr="007101CA" w:rsidRDefault="00CE7250" w:rsidP="00810D93">
                      <w:pPr>
                        <w:spacing w:line="140" w:lineRule="exact"/>
                        <w:rPr>
                          <w:rFonts w:ascii="Meiryo UI" w:eastAsia="Meiryo UI" w:hAnsi="Meiryo UI"/>
                          <w:color w:val="FFFFFF" w:themeColor="background1"/>
                          <w:sz w:val="14"/>
                          <w:szCs w:val="14"/>
                        </w:rPr>
                      </w:pPr>
                    </w:p>
                  </w:txbxContent>
                </v:textbox>
                <w10:wrap anchorx="margin"/>
              </v:roundrect>
            </w:pict>
          </mc:Fallback>
        </mc:AlternateContent>
      </w:r>
      <w:r w:rsidR="00C8700C" w:rsidRPr="00480073">
        <w:rPr>
          <w:rFonts w:ascii="Meiryo UI" w:eastAsia="Meiryo UI" w:hAnsi="Meiryo UI"/>
          <w:b/>
          <w:noProof/>
          <w:sz w:val="22"/>
        </w:rPr>
        <mc:AlternateContent>
          <mc:Choice Requires="wps">
            <w:drawing>
              <wp:anchor distT="0" distB="0" distL="114300" distR="114300" simplePos="0" relativeHeight="251633152" behindDoc="0" locked="0" layoutInCell="1" allowOverlap="1" wp14:anchorId="79DA4BB7" wp14:editId="06301F3B">
                <wp:simplePos x="0" y="0"/>
                <wp:positionH relativeFrom="margin">
                  <wp:posOffset>68580</wp:posOffset>
                </wp:positionH>
                <wp:positionV relativeFrom="paragraph">
                  <wp:posOffset>7620</wp:posOffset>
                </wp:positionV>
                <wp:extent cx="3838575" cy="4907280"/>
                <wp:effectExtent l="0" t="0" r="28575" b="26670"/>
                <wp:wrapNone/>
                <wp:docPr id="35" name="テキスト ボックス 35" descr="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title="第２章　　第３次計画の取組結果と課題"/>
                <wp:cNvGraphicFramePr/>
                <a:graphic xmlns:a="http://schemas.openxmlformats.org/drawingml/2006/main">
                  <a:graphicData uri="http://schemas.microsoft.com/office/word/2010/wordprocessingShape">
                    <wps:wsp>
                      <wps:cNvSpPr txBox="1"/>
                      <wps:spPr>
                        <a:xfrm>
                          <a:off x="0" y="0"/>
                          <a:ext cx="3838575" cy="4907280"/>
                        </a:xfrm>
                        <a:prstGeom prst="rect">
                          <a:avLst/>
                        </a:prstGeom>
                        <a:solidFill>
                          <a:schemeClr val="bg1"/>
                        </a:solidFill>
                        <a:ln w="6350">
                          <a:solidFill>
                            <a:prstClr val="black"/>
                          </a:solidFill>
                        </a:ln>
                      </wps:spPr>
                      <wps:txbx>
                        <w:txbxContent>
                          <w:p w14:paraId="3AC21271" w14:textId="0D8C3071" w:rsidR="00FB1D9C" w:rsidRPr="00FB1D9C" w:rsidRDefault="00EC365B" w:rsidP="006F61BA">
                            <w:pPr>
                              <w:spacing w:line="240" w:lineRule="exact"/>
                              <w:ind w:left="160" w:hangingChars="100" w:hanging="160"/>
                              <w:rPr>
                                <w:rFonts w:ascii="Meiryo UI" w:eastAsia="Meiryo UI" w:hAnsi="Meiryo UI"/>
                                <w:b/>
                                <w:sz w:val="15"/>
                                <w:szCs w:val="15"/>
                              </w:rPr>
                            </w:pPr>
                            <w:r>
                              <w:rPr>
                                <w:rFonts w:ascii="Meiryo UI" w:eastAsia="Meiryo UI" w:hAnsi="Meiryo UI" w:hint="eastAsia"/>
                                <w:b/>
                                <w:sz w:val="16"/>
                                <w:szCs w:val="15"/>
                              </w:rPr>
                              <w:t xml:space="preserve">２　</w:t>
                            </w:r>
                            <w:r w:rsidR="00FB1D9C" w:rsidRPr="00FB1D9C">
                              <w:rPr>
                                <w:rFonts w:ascii="Meiryo UI" w:eastAsia="Meiryo UI" w:hAnsi="Meiryo UI"/>
                                <w:b/>
                                <w:sz w:val="16"/>
                                <w:szCs w:val="15"/>
                              </w:rPr>
                              <w:t>第</w:t>
                            </w:r>
                            <w:r w:rsidR="00C8700C">
                              <w:rPr>
                                <w:rFonts w:ascii="Meiryo UI" w:eastAsia="Meiryo UI" w:hAnsi="Meiryo UI" w:hint="eastAsia"/>
                                <w:b/>
                                <w:sz w:val="16"/>
                                <w:szCs w:val="15"/>
                              </w:rPr>
                              <w:t>４</w:t>
                            </w:r>
                            <w:r w:rsidR="00FB1D9C" w:rsidRPr="00FB1D9C">
                              <w:rPr>
                                <w:rFonts w:ascii="Meiryo UI" w:eastAsia="Meiryo UI" w:hAnsi="Meiryo UI"/>
                                <w:b/>
                                <w:sz w:val="16"/>
                                <w:szCs w:val="15"/>
                              </w:rPr>
                              <w:t>次計画における取組と成果</w:t>
                            </w:r>
                          </w:p>
                          <w:p w14:paraId="47DCA78C" w14:textId="2FE89D32" w:rsidR="00EC365B" w:rsidRDefault="00FB1D9C" w:rsidP="007B0307">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7B0307">
                              <w:rPr>
                                <w:rFonts w:ascii="Meiryo UI" w:eastAsia="Meiryo UI" w:hAnsi="Meiryo UI" w:hint="eastAsia"/>
                                <w:sz w:val="15"/>
                                <w:szCs w:val="15"/>
                              </w:rPr>
                              <w:t>◆</w:t>
                            </w:r>
                            <w:r w:rsidR="00EC365B">
                              <w:rPr>
                                <w:rFonts w:ascii="Meiryo UI" w:eastAsia="Meiryo UI" w:hAnsi="Meiryo UI" w:hint="eastAsia"/>
                                <w:sz w:val="15"/>
                                <w:szCs w:val="15"/>
                              </w:rPr>
                              <w:t>以下の</w:t>
                            </w:r>
                            <w:r w:rsidR="007B0307">
                              <w:rPr>
                                <w:rFonts w:ascii="Meiryo UI" w:eastAsia="Meiryo UI" w:hAnsi="Meiryo UI" w:hint="eastAsia"/>
                                <w:sz w:val="15"/>
                                <w:szCs w:val="15"/>
                              </w:rPr>
                              <w:t>５つの柱</w:t>
                            </w:r>
                            <w:r w:rsidR="00EC365B" w:rsidRPr="00EC365B">
                              <w:rPr>
                                <w:rFonts w:ascii="Meiryo UI" w:eastAsia="Meiryo UI" w:hAnsi="Meiryo UI" w:hint="eastAsia"/>
                                <w:sz w:val="15"/>
                                <w:szCs w:val="15"/>
                              </w:rPr>
                              <w:t>のもと</w:t>
                            </w:r>
                            <w:r w:rsidR="00EC365B">
                              <w:rPr>
                                <w:rFonts w:ascii="Meiryo UI" w:eastAsia="Meiryo UI" w:hAnsi="Meiryo UI" w:hint="eastAsia"/>
                                <w:sz w:val="15"/>
                                <w:szCs w:val="15"/>
                              </w:rPr>
                              <w:t>、</w:t>
                            </w:r>
                            <w:r w:rsidR="00EC365B" w:rsidRPr="00EC365B">
                              <w:rPr>
                                <w:rFonts w:ascii="Meiryo UI" w:eastAsia="Meiryo UI" w:hAnsi="Meiryo UI" w:hint="eastAsia"/>
                                <w:sz w:val="15"/>
                                <w:szCs w:val="15"/>
                              </w:rPr>
                              <w:t>子ども一人</w:t>
                            </w:r>
                            <w:r w:rsidR="00EC365B">
                              <w:rPr>
                                <w:rFonts w:ascii="Meiryo UI" w:eastAsia="Meiryo UI" w:hAnsi="Meiryo UI" w:hint="eastAsia"/>
                                <w:sz w:val="15"/>
                                <w:szCs w:val="15"/>
                              </w:rPr>
                              <w:t>ひとり</w:t>
                            </w:r>
                            <w:r w:rsidR="00EC365B" w:rsidRPr="00EC365B">
                              <w:rPr>
                                <w:rFonts w:ascii="Meiryo UI" w:eastAsia="Meiryo UI" w:hAnsi="Meiryo UI" w:hint="eastAsia"/>
                                <w:sz w:val="15"/>
                                <w:szCs w:val="15"/>
                              </w:rPr>
                              <w:t>に合った読書環境整備に向けて取り組んでき</w:t>
                            </w:r>
                            <w:r w:rsidR="00EC365B">
                              <w:rPr>
                                <w:rFonts w:ascii="Meiryo UI" w:eastAsia="Meiryo UI" w:hAnsi="Meiryo UI" w:hint="eastAsia"/>
                                <w:sz w:val="15"/>
                                <w:szCs w:val="15"/>
                              </w:rPr>
                              <w:t>た。</w:t>
                            </w:r>
                          </w:p>
                          <w:p w14:paraId="0C48671D" w14:textId="09E3461C" w:rsidR="007B0307" w:rsidRPr="007B0307" w:rsidRDefault="007B0307" w:rsidP="006B16B1">
                            <w:pPr>
                              <w:spacing w:line="240" w:lineRule="exact"/>
                              <w:ind w:leftChars="150" w:left="315"/>
                              <w:rPr>
                                <w:rFonts w:ascii="Meiryo UI" w:eastAsia="Meiryo UI" w:hAnsi="Meiryo UI"/>
                                <w:sz w:val="15"/>
                                <w:szCs w:val="15"/>
                              </w:rPr>
                            </w:pPr>
                            <w:r>
                              <w:rPr>
                                <w:rFonts w:ascii="Meiryo UI" w:eastAsia="Meiryo UI" w:hAnsi="Meiryo UI" w:hint="eastAsia"/>
                                <w:sz w:val="15"/>
                                <w:szCs w:val="15"/>
                              </w:rPr>
                              <w:t>①</w:t>
                            </w:r>
                            <w:r w:rsidRPr="007B0307">
                              <w:rPr>
                                <w:rFonts w:ascii="Meiryo UI" w:eastAsia="Meiryo UI" w:hAnsi="Meiryo UI" w:hint="eastAsia"/>
                                <w:sz w:val="15"/>
                                <w:szCs w:val="15"/>
                              </w:rPr>
                              <w:t>【ことばを知り】理解できる「ことば」の量を増やす</w:t>
                            </w:r>
                            <w:r>
                              <w:rPr>
                                <w:rFonts w:ascii="Meiryo UI" w:eastAsia="Meiryo UI" w:hAnsi="Meiryo UI" w:hint="eastAsia"/>
                                <w:sz w:val="15"/>
                                <w:szCs w:val="15"/>
                              </w:rPr>
                              <w:t>、</w:t>
                            </w:r>
                            <w:r w:rsidRPr="007B0307">
                              <w:rPr>
                                <w:rFonts w:ascii="Meiryo UI" w:eastAsia="Meiryo UI" w:hAnsi="Meiryo UI" w:hint="eastAsia"/>
                                <w:sz w:val="15"/>
                                <w:szCs w:val="15"/>
                              </w:rPr>
                              <w:t>②【本にひかれ】本を読みたいと思う気持ちへ導く</w:t>
                            </w:r>
                            <w:r>
                              <w:rPr>
                                <w:rFonts w:ascii="Meiryo UI" w:eastAsia="Meiryo UI" w:hAnsi="Meiryo UI" w:hint="eastAsia"/>
                                <w:sz w:val="15"/>
                                <w:szCs w:val="15"/>
                              </w:rPr>
                              <w:t>、</w:t>
                            </w:r>
                            <w:r w:rsidRPr="007B0307">
                              <w:rPr>
                                <w:rFonts w:ascii="Meiryo UI" w:eastAsia="Meiryo UI" w:hAnsi="Meiryo UI" w:hint="eastAsia"/>
                                <w:sz w:val="15"/>
                                <w:szCs w:val="15"/>
                              </w:rPr>
                              <w:t>③【本に出合い】身近な場所で本と出合う環境を整える</w:t>
                            </w:r>
                            <w:r>
                              <w:rPr>
                                <w:rFonts w:ascii="Meiryo UI" w:eastAsia="Meiryo UI" w:hAnsi="Meiryo UI" w:hint="eastAsia"/>
                                <w:sz w:val="15"/>
                                <w:szCs w:val="15"/>
                              </w:rPr>
                              <w:t>、</w:t>
                            </w:r>
                            <w:r w:rsidRPr="007B0307">
                              <w:rPr>
                                <w:rFonts w:ascii="Meiryo UI" w:eastAsia="Meiryo UI" w:hAnsi="Meiryo UI" w:hint="eastAsia"/>
                                <w:sz w:val="15"/>
                                <w:szCs w:val="15"/>
                              </w:rPr>
                              <w:t>④【本に親しみ】本に親しむ時間を取れるような環境を整える</w:t>
                            </w:r>
                            <w:r>
                              <w:rPr>
                                <w:rFonts w:ascii="Meiryo UI" w:eastAsia="Meiryo UI" w:hAnsi="Meiryo UI" w:hint="eastAsia"/>
                                <w:sz w:val="15"/>
                                <w:szCs w:val="15"/>
                              </w:rPr>
                              <w:t>、</w:t>
                            </w:r>
                            <w:r w:rsidRPr="007B0307">
                              <w:rPr>
                                <w:rFonts w:ascii="Meiryo UI" w:eastAsia="Meiryo UI" w:hAnsi="Meiryo UI" w:hint="eastAsia"/>
                                <w:sz w:val="15"/>
                                <w:szCs w:val="15"/>
                              </w:rPr>
                              <w:t>⑤【本に学ぶ】自分の目的に応じた本を探し、読み取る力をつけていくことができる。</w:t>
                            </w:r>
                          </w:p>
                          <w:p w14:paraId="60C5EDD4" w14:textId="486FCCB2" w:rsidR="00F474E5" w:rsidRDefault="00FB1D9C" w:rsidP="006B16B1">
                            <w:pPr>
                              <w:spacing w:line="240" w:lineRule="exact"/>
                              <w:ind w:left="225" w:hangingChars="150" w:hanging="225"/>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EC365B">
                              <w:rPr>
                                <w:rFonts w:ascii="Meiryo UI" w:eastAsia="Meiryo UI" w:hAnsi="Meiryo UI" w:hint="eastAsia"/>
                                <w:sz w:val="15"/>
                                <w:szCs w:val="15"/>
                              </w:rPr>
                              <w:t>である「</w:t>
                            </w:r>
                            <w:r w:rsidR="007B0307" w:rsidRPr="007B0307">
                              <w:rPr>
                                <w:rFonts w:ascii="Meiryo UI" w:eastAsia="Meiryo UI" w:hAnsi="Meiryo UI" w:hint="eastAsia"/>
                                <w:sz w:val="15"/>
                                <w:szCs w:val="15"/>
                              </w:rPr>
                              <w:t>令和７年度までに</w:t>
                            </w:r>
                            <w:r w:rsidR="00EC365B">
                              <w:rPr>
                                <w:rFonts w:ascii="Meiryo UI" w:eastAsia="Meiryo UI" w:hAnsi="Meiryo UI" w:hint="eastAsia"/>
                                <w:sz w:val="15"/>
                                <w:szCs w:val="15"/>
                              </w:rPr>
                              <w:t>、</w:t>
                            </w:r>
                            <w:r w:rsidR="007B0307" w:rsidRPr="007B0307">
                              <w:rPr>
                                <w:rFonts w:ascii="Meiryo UI" w:eastAsia="Meiryo UI" w:hAnsi="Meiryo UI" w:hint="eastAsia"/>
                                <w:sz w:val="15"/>
                                <w:szCs w:val="15"/>
                              </w:rPr>
                              <w:t>本を全く読まない子どもの割合（不読率）を全国平均以下とすること</w:t>
                            </w:r>
                            <w:r w:rsidR="00EC365B">
                              <w:rPr>
                                <w:rFonts w:ascii="Meiryo UI" w:eastAsia="Meiryo UI" w:hAnsi="Meiryo UI" w:hint="eastAsia"/>
                                <w:sz w:val="15"/>
                                <w:szCs w:val="15"/>
                              </w:rPr>
                              <w:t>」</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7B0307">
                              <w:rPr>
                                <w:rFonts w:ascii="Meiryo UI" w:eastAsia="Meiryo UI" w:hAnsi="Meiryo UI" w:hint="eastAsia"/>
                                <w:sz w:val="15"/>
                                <w:szCs w:val="15"/>
                              </w:rPr>
                              <w:t>４</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w:t>
                            </w:r>
                            <w:r w:rsidR="00EC365B">
                              <w:rPr>
                                <w:rFonts w:ascii="Meiryo UI" w:eastAsia="Meiryo UI" w:hAnsi="Meiryo UI" w:hint="eastAsia"/>
                                <w:sz w:val="15"/>
                                <w:szCs w:val="15"/>
                              </w:rPr>
                              <w:t>は</w:t>
                            </w:r>
                            <w:r w:rsidR="00A02755">
                              <w:rPr>
                                <w:rFonts w:ascii="Meiryo UI" w:eastAsia="Meiryo UI" w:hAnsi="Meiryo UI" w:hint="eastAsia"/>
                                <w:sz w:val="15"/>
                                <w:szCs w:val="15"/>
                              </w:rPr>
                              <w:t>縮めることができた。</w:t>
                            </w:r>
                          </w:p>
                          <w:p w14:paraId="2441DA40" w14:textId="50838E85" w:rsidR="00FB1D9C" w:rsidRDefault="00FB1D9C" w:rsidP="00DC40D3">
                            <w:pPr>
                              <w:spacing w:line="240" w:lineRule="exact"/>
                              <w:ind w:left="150" w:hangingChars="100" w:hanging="150"/>
                              <w:rPr>
                                <w:rFonts w:ascii="Meiryo UI" w:eastAsia="Meiryo UI" w:hAnsi="Meiryo UI"/>
                                <w:sz w:val="15"/>
                                <w:szCs w:val="15"/>
                              </w:rPr>
                            </w:pPr>
                          </w:p>
                          <w:p w14:paraId="0D5E82E0" w14:textId="19459DFC" w:rsidR="00FB1D9C" w:rsidRPr="007B0307" w:rsidRDefault="00FB1D9C" w:rsidP="00DC40D3">
                            <w:pPr>
                              <w:spacing w:line="240" w:lineRule="exact"/>
                              <w:ind w:left="150" w:hangingChars="100" w:hanging="150"/>
                              <w:rPr>
                                <w:rFonts w:ascii="Meiryo UI" w:eastAsia="Meiryo UI" w:hAnsi="Meiryo UI"/>
                                <w:sz w:val="15"/>
                                <w:szCs w:val="15"/>
                              </w:rPr>
                            </w:pPr>
                          </w:p>
                          <w:p w14:paraId="7DCF72A2" w14:textId="77777777" w:rsidR="00FB1D9C" w:rsidRDefault="00FB1D9C" w:rsidP="00DC40D3">
                            <w:pPr>
                              <w:spacing w:line="240" w:lineRule="exact"/>
                              <w:ind w:left="150" w:hangingChars="100" w:hanging="150"/>
                              <w:rPr>
                                <w:rFonts w:ascii="Meiryo UI" w:eastAsia="Meiryo UI" w:hAnsi="Meiryo UI"/>
                                <w:sz w:val="15"/>
                                <w:szCs w:val="15"/>
                              </w:rPr>
                            </w:pPr>
                          </w:p>
                          <w:p w14:paraId="1A6DB7F3" w14:textId="77777777" w:rsidR="00FB1D9C" w:rsidRDefault="00FB1D9C" w:rsidP="00DC40D3">
                            <w:pPr>
                              <w:spacing w:line="240" w:lineRule="exact"/>
                              <w:ind w:left="150" w:hangingChars="100" w:hanging="150"/>
                              <w:rPr>
                                <w:rFonts w:ascii="Meiryo UI" w:eastAsia="Meiryo UI" w:hAnsi="Meiryo UI"/>
                                <w:sz w:val="15"/>
                                <w:szCs w:val="15"/>
                              </w:rPr>
                            </w:pPr>
                          </w:p>
                          <w:p w14:paraId="7E36ABEE" w14:textId="77777777" w:rsidR="00FB1D9C" w:rsidRDefault="00FB1D9C" w:rsidP="00DC40D3">
                            <w:pPr>
                              <w:spacing w:line="240" w:lineRule="exact"/>
                              <w:ind w:left="150" w:hangingChars="100" w:hanging="150"/>
                              <w:rPr>
                                <w:rFonts w:ascii="Meiryo UI" w:eastAsia="Meiryo UI" w:hAnsi="Meiryo UI"/>
                                <w:sz w:val="15"/>
                                <w:szCs w:val="15"/>
                              </w:rPr>
                            </w:pPr>
                          </w:p>
                          <w:p w14:paraId="33FDF305" w14:textId="77777777" w:rsidR="00FB1D9C" w:rsidRPr="00FB1D9C" w:rsidRDefault="00FB1D9C" w:rsidP="00FB1D9C">
                            <w:pPr>
                              <w:spacing w:line="0" w:lineRule="atLeast"/>
                              <w:ind w:left="20" w:hangingChars="100" w:hanging="20"/>
                              <w:rPr>
                                <w:rFonts w:ascii="Meiryo UI" w:eastAsia="Meiryo UI" w:hAnsi="Meiryo UI"/>
                                <w:sz w:val="2"/>
                                <w:szCs w:val="15"/>
                              </w:rPr>
                            </w:pPr>
                          </w:p>
                          <w:p w14:paraId="7A2012C8" w14:textId="77777777" w:rsidR="006A4395" w:rsidRDefault="006A4395" w:rsidP="00DC40D3">
                            <w:pPr>
                              <w:spacing w:line="240" w:lineRule="exact"/>
                              <w:ind w:left="160" w:hangingChars="100" w:hanging="160"/>
                              <w:rPr>
                                <w:rFonts w:ascii="Meiryo UI" w:eastAsia="Meiryo UI" w:hAnsi="Meiryo UI"/>
                                <w:b/>
                                <w:sz w:val="16"/>
                                <w:szCs w:val="15"/>
                              </w:rPr>
                            </w:pPr>
                          </w:p>
                          <w:p w14:paraId="3060DD82" w14:textId="6CF4FF22" w:rsidR="00FB1D9C" w:rsidRDefault="00EC365B" w:rsidP="00DC40D3">
                            <w:pPr>
                              <w:spacing w:line="240" w:lineRule="exact"/>
                              <w:ind w:left="160" w:hangingChars="100" w:hanging="160"/>
                              <w:rPr>
                                <w:rFonts w:ascii="Meiryo UI" w:eastAsia="Meiryo UI" w:hAnsi="Meiryo UI"/>
                                <w:b/>
                                <w:sz w:val="16"/>
                                <w:szCs w:val="15"/>
                              </w:rPr>
                            </w:pPr>
                            <w:r>
                              <w:rPr>
                                <w:rFonts w:ascii="Meiryo UI" w:eastAsia="Meiryo UI" w:hAnsi="Meiryo UI" w:hint="eastAsia"/>
                                <w:b/>
                                <w:sz w:val="16"/>
                                <w:szCs w:val="15"/>
                              </w:rPr>
                              <w:t xml:space="preserve">３　</w:t>
                            </w:r>
                            <w:r w:rsidR="00FB1D9C" w:rsidRPr="00FB1D9C">
                              <w:rPr>
                                <w:rFonts w:ascii="Meiryo UI" w:eastAsia="Meiryo UI" w:hAnsi="Meiryo UI" w:hint="eastAsia"/>
                                <w:b/>
                                <w:sz w:val="16"/>
                                <w:szCs w:val="15"/>
                              </w:rPr>
                              <w:t>子ども</w:t>
                            </w:r>
                            <w:r w:rsidR="00FB1D9C" w:rsidRPr="00FB1D9C">
                              <w:rPr>
                                <w:rFonts w:ascii="Meiryo UI" w:eastAsia="Meiryo UI" w:hAnsi="Meiryo UI"/>
                                <w:b/>
                                <w:sz w:val="16"/>
                                <w:szCs w:val="15"/>
                              </w:rPr>
                              <w:t>の読書活動の現状と課題</w:t>
                            </w:r>
                          </w:p>
                          <w:p w14:paraId="0F1EA423" w14:textId="27269C9F" w:rsidR="00FB1D9C" w:rsidRPr="00EC365B" w:rsidRDefault="00FB1D9C" w:rsidP="00FB1D9C">
                            <w:pPr>
                              <w:spacing w:line="240" w:lineRule="exact"/>
                              <w:ind w:left="160" w:hangingChars="100" w:hanging="160"/>
                              <w:rPr>
                                <w:rFonts w:ascii="Meiryo UI" w:eastAsia="Meiryo UI" w:hAnsi="Meiryo UI"/>
                                <w:b/>
                                <w:bCs/>
                                <w:sz w:val="15"/>
                                <w:szCs w:val="15"/>
                              </w:rPr>
                            </w:pPr>
                            <w:r>
                              <w:rPr>
                                <w:rFonts w:ascii="Meiryo UI" w:eastAsia="Meiryo UI" w:hAnsi="Meiryo UI" w:hint="eastAsia"/>
                                <w:b/>
                                <w:sz w:val="16"/>
                                <w:szCs w:val="15"/>
                              </w:rPr>
                              <w:t xml:space="preserve">　</w:t>
                            </w:r>
                            <w:r w:rsidRPr="00EC365B">
                              <w:rPr>
                                <w:rFonts w:ascii="Meiryo UI" w:eastAsia="Meiryo UI" w:hAnsi="Meiryo UI" w:hint="eastAsia"/>
                                <w:b/>
                                <w:bCs/>
                                <w:sz w:val="15"/>
                                <w:szCs w:val="15"/>
                              </w:rPr>
                              <w:t>◆「読書をしない</w:t>
                            </w:r>
                            <w:r w:rsidR="002E0387" w:rsidRPr="00EC365B">
                              <w:rPr>
                                <w:rFonts w:ascii="Meiryo UI" w:eastAsia="Meiryo UI" w:hAnsi="Meiryo UI" w:hint="eastAsia"/>
                                <w:b/>
                                <w:bCs/>
                                <w:sz w:val="15"/>
                                <w:szCs w:val="15"/>
                              </w:rPr>
                              <w:t>・できない</w:t>
                            </w:r>
                            <w:r w:rsidRPr="00EC365B">
                              <w:rPr>
                                <w:rFonts w:ascii="Meiryo UI" w:eastAsia="Meiryo UI" w:hAnsi="Meiryo UI" w:hint="eastAsia"/>
                                <w:b/>
                                <w:bCs/>
                                <w:sz w:val="15"/>
                                <w:szCs w:val="15"/>
                              </w:rPr>
                              <w:t>」主な理由は以下のとおり（</w:t>
                            </w:r>
                            <w:r w:rsidRPr="00EC365B">
                              <w:rPr>
                                <w:rFonts w:ascii="Meiryo UI" w:eastAsia="Meiryo UI" w:hAnsi="Meiryo UI"/>
                                <w:b/>
                                <w:bCs/>
                                <w:sz w:val="15"/>
                                <w:szCs w:val="15"/>
                              </w:rPr>
                              <w:t>R</w:t>
                            </w:r>
                            <w:r w:rsidR="006A4395" w:rsidRPr="00EC365B">
                              <w:rPr>
                                <w:rFonts w:ascii="Meiryo UI" w:eastAsia="Meiryo UI" w:hAnsi="Meiryo UI" w:hint="eastAsia"/>
                                <w:b/>
                                <w:bCs/>
                                <w:sz w:val="15"/>
                                <w:szCs w:val="15"/>
                              </w:rPr>
                              <w:t>６</w:t>
                            </w:r>
                            <w:r w:rsidRPr="00EC365B">
                              <w:rPr>
                                <w:rFonts w:ascii="Meiryo UI" w:eastAsia="Meiryo UI" w:hAnsi="Meiryo UI"/>
                                <w:b/>
                                <w:bCs/>
                                <w:sz w:val="15"/>
                                <w:szCs w:val="15"/>
                              </w:rPr>
                              <w:t>読書調査結果）</w:t>
                            </w:r>
                          </w:p>
                          <w:p w14:paraId="258B996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「時間がない」</w:t>
                            </w:r>
                            <w:r w:rsidRPr="00FB1D9C">
                              <w:rPr>
                                <w:rFonts w:ascii="Meiryo UI" w:eastAsia="Meiryo UI" w:hAnsi="Meiryo UI"/>
                                <w:sz w:val="15"/>
                                <w:szCs w:val="15"/>
                              </w:rPr>
                              <w:t xml:space="preserve"> 　　　 ➡ 読書時間を確保できない、読書のために時間を割かない</w:t>
                            </w:r>
                          </w:p>
                          <w:p w14:paraId="2D9FB997" w14:textId="77777777" w:rsidR="006A4395" w:rsidRDefault="00FB1D9C" w:rsidP="006A4395">
                            <w:pPr>
                              <w:spacing w:line="240" w:lineRule="exact"/>
                              <w:ind w:left="1800" w:hangingChars="1200" w:hanging="180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「読みたい本がない」</w:t>
                            </w:r>
                            <w:r w:rsidRPr="00FB1D9C">
                              <w:rPr>
                                <w:rFonts w:ascii="Meiryo UI" w:eastAsia="Meiryo UI" w:hAnsi="Meiryo UI"/>
                                <w:sz w:val="15"/>
                                <w:szCs w:val="15"/>
                              </w:rPr>
                              <w:t xml:space="preserve"> ➡ </w:t>
                            </w:r>
                            <w:r w:rsidR="006A4395" w:rsidRPr="006A4395">
                              <w:rPr>
                                <w:rFonts w:ascii="Meiryo UI" w:eastAsia="Meiryo UI" w:hAnsi="Meiryo UI" w:hint="eastAsia"/>
                                <w:sz w:val="15"/>
                                <w:szCs w:val="15"/>
                              </w:rPr>
                              <w:t>興味を持てるような本が身近にない、身近な本とつながること</w:t>
                            </w:r>
                            <w:r w:rsidR="006A4395">
                              <w:rPr>
                                <w:rFonts w:ascii="Meiryo UI" w:eastAsia="Meiryo UI" w:hAnsi="Meiryo UI" w:hint="eastAsia"/>
                                <w:sz w:val="15"/>
                                <w:szCs w:val="15"/>
                              </w:rPr>
                              <w:t>が</w:t>
                            </w:r>
                          </w:p>
                          <w:p w14:paraId="68B66E5F" w14:textId="2DB90273" w:rsidR="006A4395" w:rsidRDefault="006A4395" w:rsidP="006A4395">
                            <w:pPr>
                              <w:spacing w:line="240" w:lineRule="exact"/>
                              <w:ind w:firstLineChars="1200" w:firstLine="1800"/>
                              <w:rPr>
                                <w:rFonts w:ascii="Meiryo UI" w:eastAsia="Meiryo UI" w:hAnsi="Meiryo UI"/>
                                <w:sz w:val="15"/>
                                <w:szCs w:val="15"/>
                              </w:rPr>
                            </w:pPr>
                            <w:r w:rsidRPr="006A4395">
                              <w:rPr>
                                <w:rFonts w:ascii="Meiryo UI" w:eastAsia="Meiryo UI" w:hAnsi="Meiryo UI" w:hint="eastAsia"/>
                                <w:sz w:val="15"/>
                                <w:szCs w:val="15"/>
                              </w:rPr>
                              <w:t>できる環境が十分に整備・活用されていない</w:t>
                            </w:r>
                            <w:r w:rsidR="00FB1D9C">
                              <w:rPr>
                                <w:rFonts w:ascii="Meiryo UI" w:eastAsia="Meiryo UI" w:hAnsi="Meiryo UI" w:hint="eastAsia"/>
                                <w:sz w:val="15"/>
                                <w:szCs w:val="15"/>
                              </w:rPr>
                              <w:t xml:space="preserve">　</w:t>
                            </w:r>
                            <w:r w:rsidR="00FB1D9C">
                              <w:rPr>
                                <w:rFonts w:ascii="Meiryo UI" w:eastAsia="Meiryo UI" w:hAnsi="Meiryo UI"/>
                                <w:sz w:val="15"/>
                                <w:szCs w:val="15"/>
                              </w:rPr>
                              <w:t xml:space="preserve">　</w:t>
                            </w:r>
                          </w:p>
                          <w:p w14:paraId="2C6BFA5C" w14:textId="0B1636DF" w:rsidR="00FB1D9C" w:rsidRPr="00FB1D9C" w:rsidRDefault="00FB1D9C" w:rsidP="006A4395">
                            <w:pPr>
                              <w:spacing w:line="240" w:lineRule="exact"/>
                              <w:ind w:leftChars="100" w:left="210"/>
                              <w:rPr>
                                <w:rFonts w:ascii="Meiryo UI" w:eastAsia="Meiryo UI" w:hAnsi="Meiryo UI"/>
                                <w:sz w:val="15"/>
                                <w:szCs w:val="15"/>
                              </w:rPr>
                            </w:pP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「読むのがめんどう」</w:t>
                            </w:r>
                            <w:r w:rsidRPr="00FB1D9C">
                              <w:rPr>
                                <w:rFonts w:ascii="Meiryo UI" w:eastAsia="Meiryo UI" w:hAnsi="Meiryo UI"/>
                                <w:sz w:val="15"/>
                                <w:szCs w:val="15"/>
                              </w:rPr>
                              <w:t xml:space="preserve">  </w:t>
                            </w:r>
                            <w:r w:rsidR="007672C6" w:rsidRPr="007672C6">
                              <w:rPr>
                                <w:rFonts w:ascii="Meiryo UI" w:eastAsia="Meiryo UI" w:hAnsi="Meiryo UI"/>
                                <w:sz w:val="4"/>
                                <w:szCs w:val="4"/>
                              </w:rPr>
                              <w:t xml:space="preserve"> </w:t>
                            </w:r>
                            <w:r w:rsidRPr="00FB1D9C">
                              <w:rPr>
                                <w:rFonts w:ascii="Meiryo UI" w:eastAsia="Meiryo UI" w:hAnsi="Meiryo UI"/>
                                <w:sz w:val="15"/>
                                <w:szCs w:val="15"/>
                              </w:rPr>
                              <w:t xml:space="preserve">➡ </w:t>
                            </w:r>
                            <w:r w:rsidR="006A4395" w:rsidRPr="006A4395">
                              <w:rPr>
                                <w:rFonts w:ascii="Meiryo UI" w:eastAsia="Meiryo UI" w:hAnsi="Meiryo UI" w:hint="eastAsia"/>
                                <w:sz w:val="15"/>
                                <w:szCs w:val="15"/>
                              </w:rPr>
                              <w:t>本を読むこと自体がめんどう、読書することへの価値観が低い</w:t>
                            </w:r>
                          </w:p>
                          <w:p w14:paraId="4570568A" w14:textId="77777777" w:rsidR="00FB1D9C" w:rsidRPr="00FB1D9C" w:rsidRDefault="00FB1D9C" w:rsidP="00FB1D9C">
                            <w:pPr>
                              <w:spacing w:line="0" w:lineRule="atLeast"/>
                              <w:ind w:left="80" w:hangingChars="100" w:hanging="80"/>
                              <w:rPr>
                                <w:rFonts w:ascii="Meiryo UI" w:eastAsia="Meiryo UI" w:hAnsi="Meiryo UI"/>
                                <w:sz w:val="8"/>
                                <w:szCs w:val="15"/>
                              </w:rPr>
                            </w:pPr>
                          </w:p>
                          <w:p w14:paraId="01B4D20A" w14:textId="74B0E2F9" w:rsidR="00FB1D9C" w:rsidRPr="00EC365B" w:rsidRDefault="00FB1D9C" w:rsidP="00FB1D9C">
                            <w:pPr>
                              <w:spacing w:line="240" w:lineRule="exact"/>
                              <w:ind w:left="150" w:hangingChars="100" w:hanging="150"/>
                              <w:rPr>
                                <w:rFonts w:ascii="Meiryo UI" w:eastAsia="Meiryo UI" w:hAnsi="Meiryo UI"/>
                                <w:b/>
                                <w:bCs/>
                                <w:sz w:val="15"/>
                                <w:szCs w:val="15"/>
                              </w:rPr>
                            </w:pPr>
                            <w:r>
                              <w:rPr>
                                <w:rFonts w:ascii="Meiryo UI" w:eastAsia="Meiryo UI" w:hAnsi="Meiryo UI" w:hint="eastAsia"/>
                                <w:sz w:val="15"/>
                                <w:szCs w:val="15"/>
                              </w:rPr>
                              <w:t xml:space="preserve">　</w:t>
                            </w:r>
                            <w:r w:rsidRPr="00EC365B">
                              <w:rPr>
                                <w:rFonts w:ascii="Meiryo UI" w:eastAsia="Meiryo UI" w:hAnsi="Meiryo UI" w:hint="eastAsia"/>
                                <w:b/>
                                <w:bCs/>
                                <w:sz w:val="15"/>
                                <w:szCs w:val="15"/>
                              </w:rPr>
                              <w:t>◆</w:t>
                            </w:r>
                            <w:r w:rsidR="006A4395" w:rsidRPr="00EC365B">
                              <w:rPr>
                                <w:rFonts w:ascii="Meiryo UI" w:eastAsia="Meiryo UI" w:hAnsi="Meiryo UI" w:hint="eastAsia"/>
                                <w:b/>
                                <w:bCs/>
                                <w:sz w:val="15"/>
                                <w:szCs w:val="15"/>
                              </w:rPr>
                              <w:t>課題</w:t>
                            </w:r>
                            <w:r w:rsidR="00F0327B" w:rsidRPr="00EC365B">
                              <w:rPr>
                                <w:rFonts w:ascii="Meiryo UI" w:eastAsia="Meiryo UI" w:hAnsi="Meiryo UI" w:hint="eastAsia"/>
                                <w:b/>
                                <w:bCs/>
                                <w:sz w:val="15"/>
                                <w:szCs w:val="15"/>
                              </w:rPr>
                              <w:t>と次期計画の方向性</w:t>
                            </w:r>
                          </w:p>
                          <w:p w14:paraId="52DAB6C9" w14:textId="77777777" w:rsidR="006A4395" w:rsidRPr="006A4395" w:rsidRDefault="006A4395" w:rsidP="00EC365B">
                            <w:pPr>
                              <w:spacing w:line="240" w:lineRule="exact"/>
                              <w:ind w:left="300" w:hangingChars="200" w:hanging="300"/>
                              <w:rPr>
                                <w:rFonts w:ascii="Meiryo UI" w:eastAsia="Meiryo UI" w:hAnsi="Meiryo UI"/>
                                <w:sz w:val="15"/>
                                <w:szCs w:val="15"/>
                              </w:rPr>
                            </w:pPr>
                            <w:r>
                              <w:rPr>
                                <w:rFonts w:ascii="Meiryo UI" w:eastAsia="Meiryo UI" w:hAnsi="Meiryo UI" w:hint="eastAsia"/>
                                <w:sz w:val="15"/>
                                <w:szCs w:val="15"/>
                              </w:rPr>
                              <w:t xml:space="preserve">　　</w:t>
                            </w:r>
                            <w:bookmarkStart w:id="3" w:name="_Hlk224199737"/>
                            <w:r w:rsidRPr="006A4395">
                              <w:rPr>
                                <w:rFonts w:ascii="Meiryo UI" w:eastAsia="Meiryo UI" w:hAnsi="Meiryo UI" w:hint="eastAsia"/>
                                <w:sz w:val="15"/>
                                <w:szCs w:val="15"/>
                              </w:rPr>
                              <w:t>・子どもを取り巻く環境の変化により、読書以外（インターネットを利用した動画視聴、ゲーム、</w:t>
                            </w:r>
                            <w:r w:rsidRPr="006A4395">
                              <w:rPr>
                                <w:rFonts w:ascii="Meiryo UI" w:eastAsia="Meiryo UI" w:hAnsi="Meiryo UI"/>
                                <w:sz w:val="15"/>
                                <w:szCs w:val="15"/>
                              </w:rPr>
                              <w:t>SNSなど）のことに時間を費やすことが増え、読書に時間を割かない子どもが増加している。</w:t>
                            </w:r>
                          </w:p>
                          <w:p w14:paraId="2BA31E0E" w14:textId="7777777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・一番身近な学校図書館や地域の図書館が十分に活用されておらず、知りたいことがあるときに本を使って調べることが減っているなど、子どもが本とつながる機会が減っている。</w:t>
                            </w:r>
                          </w:p>
                          <w:p w14:paraId="354DA11D" w14:textId="0128F6B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小中高校生へのアンケート結果によると、「読書をしない・できない理由」として、すべての年齢で「読書をする時間がない」、「読みたいと思う本がない」、「本を読むのがめんどう」と回答した割合が高く、読書のよさ、楽しさが子どもたちに十分に伝わっていない。</w:t>
                            </w:r>
                          </w:p>
                          <w:bookmarkEnd w:id="3"/>
                          <w:p w14:paraId="5A42B4AE" w14:textId="7E2AA15C" w:rsidR="00FB1D9C" w:rsidRPr="00F0327B" w:rsidRDefault="006A4395" w:rsidP="00EC365B">
                            <w:pPr>
                              <w:spacing w:line="240" w:lineRule="exact"/>
                              <w:ind w:left="300" w:hangingChars="200" w:hanging="300"/>
                              <w:rPr>
                                <w:rFonts w:ascii="Meiryo UI" w:eastAsia="Meiryo UI" w:hAnsi="Meiryo UI"/>
                                <w:b/>
                                <w:bCs/>
                                <w:sz w:val="8"/>
                                <w:szCs w:val="8"/>
                              </w:rPr>
                            </w:pPr>
                            <w:r w:rsidRPr="006A4395">
                              <w:rPr>
                                <w:rFonts w:ascii="Meiryo UI" w:eastAsia="Meiryo UI" w:hAnsi="Meiryo UI" w:hint="eastAsia"/>
                                <w:sz w:val="15"/>
                                <w:szCs w:val="15"/>
                              </w:rPr>
                              <w:t xml:space="preserve">　</w:t>
                            </w:r>
                            <w:r w:rsidRPr="00F0327B">
                              <w:rPr>
                                <w:rFonts w:ascii="Meiryo UI" w:eastAsia="Meiryo UI" w:hAnsi="Meiryo UI" w:hint="eastAsia"/>
                                <w:b/>
                                <w:bCs/>
                                <w:sz w:val="15"/>
                                <w:szCs w:val="15"/>
                              </w:rPr>
                              <w:t>⇒さまざまなデジタルデバイスやツール、魅力的な娯楽が溢れている現代にあって、読書のよさ、楽しさを改めて子どもたちに伝えていくことが必要。</w:t>
                            </w:r>
                            <w:r w:rsidR="00FB1D9C" w:rsidRPr="00F0327B">
                              <w:rPr>
                                <w:rFonts w:ascii="Meiryo UI" w:eastAsia="Meiryo UI" w:hAnsi="Meiryo UI" w:hint="eastAsia"/>
                                <w:b/>
                                <w:bCs/>
                                <w:sz w:val="15"/>
                                <w:szCs w:val="15"/>
                              </w:rPr>
                              <w:t xml:space="preserve">　</w:t>
                            </w:r>
                            <w:r w:rsidR="00FB1D9C" w:rsidRPr="00F0327B">
                              <w:rPr>
                                <w:rFonts w:ascii="Meiryo UI" w:eastAsia="Meiryo UI" w:hAnsi="Meiryo UI"/>
                                <w:b/>
                                <w:bCs/>
                                <w:sz w:val="15"/>
                                <w:szCs w:val="15"/>
                              </w:rPr>
                              <w:t xml:space="preserve">　</w:t>
                            </w:r>
                          </w:p>
                          <w:p w14:paraId="775FC3B3" w14:textId="348EF2EF"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A4BB7" id="テキスト ボックス 35" o:spid="_x0000_s1036" type="#_x0000_t202" alt="タイトル: 第２章　　第３次計画の取組結果と課題 - 説明: 第１　第３次計画における取組と成果&#10;◆「本と出合うきっかけづくり」「本を読む習慣化」「読む力、考える力の育成」「読書環境を支える　体制づくり」の４つの項目を柱に取組を実施。&#10;◆成果指標（「読書が好き」な子どもの割合を全国平均以上とする）は達成できなかったが、第3次計画に基づく取組を実施した結果、全国平均との差を縮めることができた。&#10;&#10;第２　子どもの読書活動の現状と課題&#10;◆「読書をしない」主な理由は以下のとおり（令和元年度 読書調査結果）&#10;・ 「時間がない」 ・・・ 読書時間を確保できない、読書のために時間を割かない&#10;・ 「読みたい本がない」 ・・・興味を持てるような本がない&#10;・ 「読むのがめんどう」 ・・・本を読むことが面倒、文字を読むことが苦手&#10;◆上記理由の分析結果&#10;・ 部活や塾などで、読書をする時間がない。&#10;・ どの年代も、インターネット利用時間が増加している。&#10;・ 読書に興味や必要性を感じていない、インターネットでのSNSやゲーム、動画視聴など、興味・関心が他のところに向いていて読書のために時間を割かない中高生が多い。&#10;・ 本を読むことが面倒、文字を読むことが苦手な子どもが出てくる。&#10;◆現状と課題を踏まえた施策の方向性&#10;・ 読書のために時間を割かない、興味を持てるような本がない、本を読むことが面倒など、発達段階によって異なる理由で読書活動ができていない子どもがいることを踏まえた方策を講じる。&#10;・ 第３次計画で行った発達段階や生活の場に応じた環境整備を基礎とし、第４次計画では、発達段階ごとの特徴を更に考慮しつつ、子ども一人一人に合った読書活動を進めるた　めの取組を一層拡大する。&#10;" style="position:absolute;left:0;text-align:left;margin-left:5.4pt;margin-top:.6pt;width:302.25pt;height:386.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" fillcolor="white [3212]" strokeweight=".5pt">
                <v:textbox>
                  <w:txbxContent>
                    <w:p w14:paraId="3AC21271" w14:textId="0D8C3071" w:rsidR="00FB1D9C" w:rsidRPr="00FB1D9C" w:rsidRDefault="00EC365B" w:rsidP="006F61BA">
                      <w:pPr>
                        <w:spacing w:line="240" w:lineRule="exact"/>
                        <w:ind w:left="160" w:hangingChars="100" w:hanging="160"/>
                        <w:rPr>
                          <w:rFonts w:ascii="Meiryo UI" w:eastAsia="Meiryo UI" w:hAnsi="Meiryo UI"/>
                          <w:b/>
                          <w:sz w:val="15"/>
                          <w:szCs w:val="15"/>
                        </w:rPr>
                      </w:pPr>
                      <w:r>
                        <w:rPr>
                          <w:rFonts w:ascii="Meiryo UI" w:eastAsia="Meiryo UI" w:hAnsi="Meiryo UI" w:hint="eastAsia"/>
                          <w:b/>
                          <w:sz w:val="16"/>
                          <w:szCs w:val="15"/>
                        </w:rPr>
                        <w:t xml:space="preserve">２　</w:t>
                      </w:r>
                      <w:r w:rsidR="00FB1D9C" w:rsidRPr="00FB1D9C">
                        <w:rPr>
                          <w:rFonts w:ascii="Meiryo UI" w:eastAsia="Meiryo UI" w:hAnsi="Meiryo UI"/>
                          <w:b/>
                          <w:sz w:val="16"/>
                          <w:szCs w:val="15"/>
                        </w:rPr>
                        <w:t>第</w:t>
                      </w:r>
                      <w:r w:rsidR="00C8700C">
                        <w:rPr>
                          <w:rFonts w:ascii="Meiryo UI" w:eastAsia="Meiryo UI" w:hAnsi="Meiryo UI" w:hint="eastAsia"/>
                          <w:b/>
                          <w:sz w:val="16"/>
                          <w:szCs w:val="15"/>
                        </w:rPr>
                        <w:t>４</w:t>
                      </w:r>
                      <w:r w:rsidR="00FB1D9C" w:rsidRPr="00FB1D9C">
                        <w:rPr>
                          <w:rFonts w:ascii="Meiryo UI" w:eastAsia="Meiryo UI" w:hAnsi="Meiryo UI"/>
                          <w:b/>
                          <w:sz w:val="16"/>
                          <w:szCs w:val="15"/>
                        </w:rPr>
                        <w:t>次計画における取組と成果</w:t>
                      </w:r>
                    </w:p>
                    <w:p w14:paraId="47DCA78C" w14:textId="2FE89D32" w:rsidR="00EC365B" w:rsidRDefault="00FB1D9C" w:rsidP="007B0307">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sidR="007B0307">
                        <w:rPr>
                          <w:rFonts w:ascii="Meiryo UI" w:eastAsia="Meiryo UI" w:hAnsi="Meiryo UI" w:hint="eastAsia"/>
                          <w:sz w:val="15"/>
                          <w:szCs w:val="15"/>
                        </w:rPr>
                        <w:t>◆</w:t>
                      </w:r>
                      <w:r w:rsidR="00EC365B">
                        <w:rPr>
                          <w:rFonts w:ascii="Meiryo UI" w:eastAsia="Meiryo UI" w:hAnsi="Meiryo UI" w:hint="eastAsia"/>
                          <w:sz w:val="15"/>
                          <w:szCs w:val="15"/>
                        </w:rPr>
                        <w:t>以下の</w:t>
                      </w:r>
                      <w:r w:rsidR="007B0307">
                        <w:rPr>
                          <w:rFonts w:ascii="Meiryo UI" w:eastAsia="Meiryo UI" w:hAnsi="Meiryo UI" w:hint="eastAsia"/>
                          <w:sz w:val="15"/>
                          <w:szCs w:val="15"/>
                        </w:rPr>
                        <w:t>５つの柱</w:t>
                      </w:r>
                      <w:r w:rsidR="00EC365B" w:rsidRPr="00EC365B">
                        <w:rPr>
                          <w:rFonts w:ascii="Meiryo UI" w:eastAsia="Meiryo UI" w:hAnsi="Meiryo UI" w:hint="eastAsia"/>
                          <w:sz w:val="15"/>
                          <w:szCs w:val="15"/>
                        </w:rPr>
                        <w:t>のもと</w:t>
                      </w:r>
                      <w:r w:rsidR="00EC365B">
                        <w:rPr>
                          <w:rFonts w:ascii="Meiryo UI" w:eastAsia="Meiryo UI" w:hAnsi="Meiryo UI" w:hint="eastAsia"/>
                          <w:sz w:val="15"/>
                          <w:szCs w:val="15"/>
                        </w:rPr>
                        <w:t>、</w:t>
                      </w:r>
                      <w:r w:rsidR="00EC365B" w:rsidRPr="00EC365B">
                        <w:rPr>
                          <w:rFonts w:ascii="Meiryo UI" w:eastAsia="Meiryo UI" w:hAnsi="Meiryo UI" w:hint="eastAsia"/>
                          <w:sz w:val="15"/>
                          <w:szCs w:val="15"/>
                        </w:rPr>
                        <w:t>子ども一人</w:t>
                      </w:r>
                      <w:r w:rsidR="00EC365B">
                        <w:rPr>
                          <w:rFonts w:ascii="Meiryo UI" w:eastAsia="Meiryo UI" w:hAnsi="Meiryo UI" w:hint="eastAsia"/>
                          <w:sz w:val="15"/>
                          <w:szCs w:val="15"/>
                        </w:rPr>
                        <w:t>ひとり</w:t>
                      </w:r>
                      <w:r w:rsidR="00EC365B" w:rsidRPr="00EC365B">
                        <w:rPr>
                          <w:rFonts w:ascii="Meiryo UI" w:eastAsia="Meiryo UI" w:hAnsi="Meiryo UI" w:hint="eastAsia"/>
                          <w:sz w:val="15"/>
                          <w:szCs w:val="15"/>
                        </w:rPr>
                        <w:t>に合った読書環境整備に向けて取り組んでき</w:t>
                      </w:r>
                      <w:r w:rsidR="00EC365B">
                        <w:rPr>
                          <w:rFonts w:ascii="Meiryo UI" w:eastAsia="Meiryo UI" w:hAnsi="Meiryo UI" w:hint="eastAsia"/>
                          <w:sz w:val="15"/>
                          <w:szCs w:val="15"/>
                        </w:rPr>
                        <w:t>た。</w:t>
                      </w:r>
                    </w:p>
                    <w:p w14:paraId="0C48671D" w14:textId="09E3461C" w:rsidR="007B0307" w:rsidRPr="007B0307" w:rsidRDefault="007B0307" w:rsidP="006B16B1">
                      <w:pPr>
                        <w:spacing w:line="240" w:lineRule="exact"/>
                        <w:ind w:leftChars="150" w:left="315"/>
                        <w:rPr>
                          <w:rFonts w:ascii="Meiryo UI" w:eastAsia="Meiryo UI" w:hAnsi="Meiryo UI"/>
                          <w:sz w:val="15"/>
                          <w:szCs w:val="15"/>
                        </w:rPr>
                      </w:pPr>
                      <w:r>
                        <w:rPr>
                          <w:rFonts w:ascii="Meiryo UI" w:eastAsia="Meiryo UI" w:hAnsi="Meiryo UI" w:hint="eastAsia"/>
                          <w:sz w:val="15"/>
                          <w:szCs w:val="15"/>
                        </w:rPr>
                        <w:t>①</w:t>
                      </w:r>
                      <w:r w:rsidRPr="007B0307">
                        <w:rPr>
                          <w:rFonts w:ascii="Meiryo UI" w:eastAsia="Meiryo UI" w:hAnsi="Meiryo UI" w:hint="eastAsia"/>
                          <w:sz w:val="15"/>
                          <w:szCs w:val="15"/>
                        </w:rPr>
                        <w:t>【ことばを知り】理解できる「ことば」の量を増やす</w:t>
                      </w:r>
                      <w:r>
                        <w:rPr>
                          <w:rFonts w:ascii="Meiryo UI" w:eastAsia="Meiryo UI" w:hAnsi="Meiryo UI" w:hint="eastAsia"/>
                          <w:sz w:val="15"/>
                          <w:szCs w:val="15"/>
                        </w:rPr>
                        <w:t>、</w:t>
                      </w:r>
                      <w:r w:rsidRPr="007B0307">
                        <w:rPr>
                          <w:rFonts w:ascii="Meiryo UI" w:eastAsia="Meiryo UI" w:hAnsi="Meiryo UI" w:hint="eastAsia"/>
                          <w:sz w:val="15"/>
                          <w:szCs w:val="15"/>
                        </w:rPr>
                        <w:t>②【本にひかれ】本を読みたいと思う気持ちへ導く</w:t>
                      </w:r>
                      <w:r>
                        <w:rPr>
                          <w:rFonts w:ascii="Meiryo UI" w:eastAsia="Meiryo UI" w:hAnsi="Meiryo UI" w:hint="eastAsia"/>
                          <w:sz w:val="15"/>
                          <w:szCs w:val="15"/>
                        </w:rPr>
                        <w:t>、</w:t>
                      </w:r>
                      <w:r w:rsidRPr="007B0307">
                        <w:rPr>
                          <w:rFonts w:ascii="Meiryo UI" w:eastAsia="Meiryo UI" w:hAnsi="Meiryo UI" w:hint="eastAsia"/>
                          <w:sz w:val="15"/>
                          <w:szCs w:val="15"/>
                        </w:rPr>
                        <w:t>③【本に出合い】身近な場所で本と出合う環境を整える</w:t>
                      </w:r>
                      <w:r>
                        <w:rPr>
                          <w:rFonts w:ascii="Meiryo UI" w:eastAsia="Meiryo UI" w:hAnsi="Meiryo UI" w:hint="eastAsia"/>
                          <w:sz w:val="15"/>
                          <w:szCs w:val="15"/>
                        </w:rPr>
                        <w:t>、</w:t>
                      </w:r>
                      <w:r w:rsidRPr="007B0307">
                        <w:rPr>
                          <w:rFonts w:ascii="Meiryo UI" w:eastAsia="Meiryo UI" w:hAnsi="Meiryo UI" w:hint="eastAsia"/>
                          <w:sz w:val="15"/>
                          <w:szCs w:val="15"/>
                        </w:rPr>
                        <w:t>④【本に親しみ】本に親しむ時間を取れるような環境を整える</w:t>
                      </w:r>
                      <w:r>
                        <w:rPr>
                          <w:rFonts w:ascii="Meiryo UI" w:eastAsia="Meiryo UI" w:hAnsi="Meiryo UI" w:hint="eastAsia"/>
                          <w:sz w:val="15"/>
                          <w:szCs w:val="15"/>
                        </w:rPr>
                        <w:t>、</w:t>
                      </w:r>
                      <w:r w:rsidRPr="007B0307">
                        <w:rPr>
                          <w:rFonts w:ascii="Meiryo UI" w:eastAsia="Meiryo UI" w:hAnsi="Meiryo UI" w:hint="eastAsia"/>
                          <w:sz w:val="15"/>
                          <w:szCs w:val="15"/>
                        </w:rPr>
                        <w:t>⑤【本に学ぶ】自分の目的に応じた本を探し、読み取る力をつけていくことができる。</w:t>
                      </w:r>
                    </w:p>
                    <w:p w14:paraId="60C5EDD4" w14:textId="486FCCB2" w:rsidR="00F474E5" w:rsidRDefault="00FB1D9C" w:rsidP="006B16B1">
                      <w:pPr>
                        <w:spacing w:line="240" w:lineRule="exact"/>
                        <w:ind w:left="225" w:hangingChars="150" w:hanging="225"/>
                        <w:rPr>
                          <w:rFonts w:ascii="Meiryo UI" w:eastAsia="Meiryo UI" w:hAnsi="Meiryo UI"/>
                          <w:sz w:val="15"/>
                          <w:szCs w:val="15"/>
                        </w:rPr>
                      </w:pPr>
                      <w:r>
                        <w:rPr>
                          <w:rFonts w:ascii="Meiryo UI" w:eastAsia="Meiryo UI" w:hAnsi="Meiryo UI" w:hint="eastAsia"/>
                          <w:sz w:val="15"/>
                          <w:szCs w:val="15"/>
                        </w:rPr>
                        <w:t xml:space="preserve">　</w:t>
                      </w:r>
                      <w:r w:rsidR="00F474E5" w:rsidRPr="00BE7213">
                        <w:rPr>
                          <w:rFonts w:ascii="Meiryo UI" w:eastAsia="Meiryo UI" w:hAnsi="Meiryo UI" w:hint="eastAsia"/>
                          <w:sz w:val="15"/>
                          <w:szCs w:val="15"/>
                        </w:rPr>
                        <w:t>◆</w:t>
                      </w:r>
                      <w:r w:rsidR="00F474E5">
                        <w:rPr>
                          <w:rFonts w:ascii="Meiryo UI" w:eastAsia="Meiryo UI" w:hAnsi="Meiryo UI" w:hint="eastAsia"/>
                          <w:sz w:val="15"/>
                          <w:szCs w:val="15"/>
                        </w:rPr>
                        <w:t>成果</w:t>
                      </w:r>
                      <w:r w:rsidR="00F474E5">
                        <w:rPr>
                          <w:rFonts w:ascii="Meiryo UI" w:eastAsia="Meiryo UI" w:hAnsi="Meiryo UI"/>
                          <w:sz w:val="15"/>
                          <w:szCs w:val="15"/>
                        </w:rPr>
                        <w:t>指標</w:t>
                      </w:r>
                      <w:r w:rsidR="00EC365B">
                        <w:rPr>
                          <w:rFonts w:ascii="Meiryo UI" w:eastAsia="Meiryo UI" w:hAnsi="Meiryo UI" w:hint="eastAsia"/>
                          <w:sz w:val="15"/>
                          <w:szCs w:val="15"/>
                        </w:rPr>
                        <w:t>である「</w:t>
                      </w:r>
                      <w:r w:rsidR="007B0307" w:rsidRPr="007B0307">
                        <w:rPr>
                          <w:rFonts w:ascii="Meiryo UI" w:eastAsia="Meiryo UI" w:hAnsi="Meiryo UI" w:hint="eastAsia"/>
                          <w:sz w:val="15"/>
                          <w:szCs w:val="15"/>
                        </w:rPr>
                        <w:t>令和７年度までに</w:t>
                      </w:r>
                      <w:r w:rsidR="00EC365B">
                        <w:rPr>
                          <w:rFonts w:ascii="Meiryo UI" w:eastAsia="Meiryo UI" w:hAnsi="Meiryo UI" w:hint="eastAsia"/>
                          <w:sz w:val="15"/>
                          <w:szCs w:val="15"/>
                        </w:rPr>
                        <w:t>、</w:t>
                      </w:r>
                      <w:r w:rsidR="007B0307" w:rsidRPr="007B0307">
                        <w:rPr>
                          <w:rFonts w:ascii="Meiryo UI" w:eastAsia="Meiryo UI" w:hAnsi="Meiryo UI" w:hint="eastAsia"/>
                          <w:sz w:val="15"/>
                          <w:szCs w:val="15"/>
                        </w:rPr>
                        <w:t>本を全く読まない子どもの割合（不読率）を全国平均以下とすること</w:t>
                      </w:r>
                      <w:r w:rsidR="00EC365B">
                        <w:rPr>
                          <w:rFonts w:ascii="Meiryo UI" w:eastAsia="Meiryo UI" w:hAnsi="Meiryo UI" w:hint="eastAsia"/>
                          <w:sz w:val="15"/>
                          <w:szCs w:val="15"/>
                        </w:rPr>
                        <w:t>」</w:t>
                      </w:r>
                      <w:r w:rsidR="00F474E5">
                        <w:rPr>
                          <w:rFonts w:ascii="Meiryo UI" w:eastAsia="Meiryo UI" w:hAnsi="Meiryo UI" w:hint="eastAsia"/>
                          <w:sz w:val="15"/>
                          <w:szCs w:val="15"/>
                        </w:rPr>
                        <w:t>は達成できなかったが、</w:t>
                      </w:r>
                      <w:r w:rsidR="00A02755">
                        <w:rPr>
                          <w:rFonts w:ascii="Meiryo UI" w:eastAsia="Meiryo UI" w:hAnsi="Meiryo UI" w:hint="eastAsia"/>
                          <w:sz w:val="15"/>
                          <w:szCs w:val="15"/>
                        </w:rPr>
                        <w:t>第</w:t>
                      </w:r>
                      <w:r w:rsidR="007B0307">
                        <w:rPr>
                          <w:rFonts w:ascii="Meiryo UI" w:eastAsia="Meiryo UI" w:hAnsi="Meiryo UI" w:hint="eastAsia"/>
                          <w:sz w:val="15"/>
                          <w:szCs w:val="15"/>
                        </w:rPr>
                        <w:t>４</w:t>
                      </w:r>
                      <w:r w:rsidR="008C56AB">
                        <w:rPr>
                          <w:rFonts w:ascii="Meiryo UI" w:eastAsia="Meiryo UI" w:hAnsi="Meiryo UI" w:hint="eastAsia"/>
                          <w:sz w:val="15"/>
                          <w:szCs w:val="15"/>
                        </w:rPr>
                        <w:t>次</w:t>
                      </w:r>
                      <w:r w:rsidR="00F474E5">
                        <w:rPr>
                          <w:rFonts w:ascii="Meiryo UI" w:eastAsia="Meiryo UI" w:hAnsi="Meiryo UI" w:hint="eastAsia"/>
                          <w:sz w:val="15"/>
                          <w:szCs w:val="15"/>
                        </w:rPr>
                        <w:t>計画</w:t>
                      </w:r>
                      <w:r w:rsidR="00F474E5">
                        <w:rPr>
                          <w:rFonts w:ascii="Meiryo UI" w:eastAsia="Meiryo UI" w:hAnsi="Meiryo UI"/>
                          <w:sz w:val="15"/>
                          <w:szCs w:val="15"/>
                        </w:rPr>
                        <w:t>に</w:t>
                      </w:r>
                      <w:r w:rsidR="00A02755">
                        <w:rPr>
                          <w:rFonts w:ascii="Meiryo UI" w:eastAsia="Meiryo UI" w:hAnsi="Meiryo UI" w:hint="eastAsia"/>
                          <w:sz w:val="15"/>
                          <w:szCs w:val="15"/>
                        </w:rPr>
                        <w:t>基づく</w:t>
                      </w:r>
                      <w:r w:rsidR="00F474E5">
                        <w:rPr>
                          <w:rFonts w:ascii="Meiryo UI" w:eastAsia="Meiryo UI" w:hAnsi="Meiryo UI" w:hint="eastAsia"/>
                          <w:sz w:val="15"/>
                          <w:szCs w:val="15"/>
                        </w:rPr>
                        <w:t>取組を</w:t>
                      </w:r>
                      <w:r w:rsidR="00F474E5">
                        <w:rPr>
                          <w:rFonts w:ascii="Meiryo UI" w:eastAsia="Meiryo UI" w:hAnsi="Meiryo UI"/>
                          <w:sz w:val="15"/>
                          <w:szCs w:val="15"/>
                        </w:rPr>
                        <w:t>実施した結果、</w:t>
                      </w:r>
                      <w:r w:rsidR="00A02755">
                        <w:rPr>
                          <w:rFonts w:ascii="Meiryo UI" w:eastAsia="Meiryo UI" w:hAnsi="Meiryo UI" w:hint="eastAsia"/>
                          <w:sz w:val="15"/>
                          <w:szCs w:val="15"/>
                        </w:rPr>
                        <w:t>全国平均との差</w:t>
                      </w:r>
                      <w:r w:rsidR="00EC365B">
                        <w:rPr>
                          <w:rFonts w:ascii="Meiryo UI" w:eastAsia="Meiryo UI" w:hAnsi="Meiryo UI" w:hint="eastAsia"/>
                          <w:sz w:val="15"/>
                          <w:szCs w:val="15"/>
                        </w:rPr>
                        <w:t>は</w:t>
                      </w:r>
                      <w:r w:rsidR="00A02755">
                        <w:rPr>
                          <w:rFonts w:ascii="Meiryo UI" w:eastAsia="Meiryo UI" w:hAnsi="Meiryo UI" w:hint="eastAsia"/>
                          <w:sz w:val="15"/>
                          <w:szCs w:val="15"/>
                        </w:rPr>
                        <w:t>縮めることができた。</w:t>
                      </w:r>
                    </w:p>
                    <w:p w14:paraId="2441DA40" w14:textId="50838E85" w:rsidR="00FB1D9C" w:rsidRDefault="00FB1D9C" w:rsidP="00DC40D3">
                      <w:pPr>
                        <w:spacing w:line="240" w:lineRule="exact"/>
                        <w:ind w:left="150" w:hangingChars="100" w:hanging="150"/>
                        <w:rPr>
                          <w:rFonts w:ascii="Meiryo UI" w:eastAsia="Meiryo UI" w:hAnsi="Meiryo UI"/>
                          <w:sz w:val="15"/>
                          <w:szCs w:val="15"/>
                        </w:rPr>
                      </w:pPr>
                    </w:p>
                    <w:p w14:paraId="0D5E82E0" w14:textId="19459DFC" w:rsidR="00FB1D9C" w:rsidRPr="007B0307" w:rsidRDefault="00FB1D9C" w:rsidP="00DC40D3">
                      <w:pPr>
                        <w:spacing w:line="240" w:lineRule="exact"/>
                        <w:ind w:left="150" w:hangingChars="100" w:hanging="150"/>
                        <w:rPr>
                          <w:rFonts w:ascii="Meiryo UI" w:eastAsia="Meiryo UI" w:hAnsi="Meiryo UI"/>
                          <w:sz w:val="15"/>
                          <w:szCs w:val="15"/>
                        </w:rPr>
                      </w:pPr>
                    </w:p>
                    <w:p w14:paraId="7DCF72A2" w14:textId="77777777" w:rsidR="00FB1D9C" w:rsidRDefault="00FB1D9C" w:rsidP="00DC40D3">
                      <w:pPr>
                        <w:spacing w:line="240" w:lineRule="exact"/>
                        <w:ind w:left="150" w:hangingChars="100" w:hanging="150"/>
                        <w:rPr>
                          <w:rFonts w:ascii="Meiryo UI" w:eastAsia="Meiryo UI" w:hAnsi="Meiryo UI"/>
                          <w:sz w:val="15"/>
                          <w:szCs w:val="15"/>
                        </w:rPr>
                      </w:pPr>
                    </w:p>
                    <w:p w14:paraId="1A6DB7F3" w14:textId="77777777" w:rsidR="00FB1D9C" w:rsidRDefault="00FB1D9C" w:rsidP="00DC40D3">
                      <w:pPr>
                        <w:spacing w:line="240" w:lineRule="exact"/>
                        <w:ind w:left="150" w:hangingChars="100" w:hanging="150"/>
                        <w:rPr>
                          <w:rFonts w:ascii="Meiryo UI" w:eastAsia="Meiryo UI" w:hAnsi="Meiryo UI"/>
                          <w:sz w:val="15"/>
                          <w:szCs w:val="15"/>
                        </w:rPr>
                      </w:pPr>
                    </w:p>
                    <w:p w14:paraId="7E36ABEE" w14:textId="77777777" w:rsidR="00FB1D9C" w:rsidRDefault="00FB1D9C" w:rsidP="00DC40D3">
                      <w:pPr>
                        <w:spacing w:line="240" w:lineRule="exact"/>
                        <w:ind w:left="150" w:hangingChars="100" w:hanging="150"/>
                        <w:rPr>
                          <w:rFonts w:ascii="Meiryo UI" w:eastAsia="Meiryo UI" w:hAnsi="Meiryo UI"/>
                          <w:sz w:val="15"/>
                          <w:szCs w:val="15"/>
                        </w:rPr>
                      </w:pPr>
                    </w:p>
                    <w:p w14:paraId="33FDF305" w14:textId="77777777" w:rsidR="00FB1D9C" w:rsidRPr="00FB1D9C" w:rsidRDefault="00FB1D9C" w:rsidP="00FB1D9C">
                      <w:pPr>
                        <w:spacing w:line="0" w:lineRule="atLeast"/>
                        <w:ind w:left="20" w:hangingChars="100" w:hanging="20"/>
                        <w:rPr>
                          <w:rFonts w:ascii="Meiryo UI" w:eastAsia="Meiryo UI" w:hAnsi="Meiryo UI"/>
                          <w:sz w:val="2"/>
                          <w:szCs w:val="15"/>
                        </w:rPr>
                      </w:pPr>
                    </w:p>
                    <w:p w14:paraId="7A2012C8" w14:textId="77777777" w:rsidR="006A4395" w:rsidRDefault="006A4395" w:rsidP="00DC40D3">
                      <w:pPr>
                        <w:spacing w:line="240" w:lineRule="exact"/>
                        <w:ind w:left="160" w:hangingChars="100" w:hanging="160"/>
                        <w:rPr>
                          <w:rFonts w:ascii="Meiryo UI" w:eastAsia="Meiryo UI" w:hAnsi="Meiryo UI"/>
                          <w:b/>
                          <w:sz w:val="16"/>
                          <w:szCs w:val="15"/>
                        </w:rPr>
                      </w:pPr>
                    </w:p>
                    <w:p w14:paraId="3060DD82" w14:textId="6CF4FF22" w:rsidR="00FB1D9C" w:rsidRDefault="00EC365B" w:rsidP="00DC40D3">
                      <w:pPr>
                        <w:spacing w:line="240" w:lineRule="exact"/>
                        <w:ind w:left="160" w:hangingChars="100" w:hanging="160"/>
                        <w:rPr>
                          <w:rFonts w:ascii="Meiryo UI" w:eastAsia="Meiryo UI" w:hAnsi="Meiryo UI"/>
                          <w:b/>
                          <w:sz w:val="16"/>
                          <w:szCs w:val="15"/>
                        </w:rPr>
                      </w:pPr>
                      <w:r>
                        <w:rPr>
                          <w:rFonts w:ascii="Meiryo UI" w:eastAsia="Meiryo UI" w:hAnsi="Meiryo UI" w:hint="eastAsia"/>
                          <w:b/>
                          <w:sz w:val="16"/>
                          <w:szCs w:val="15"/>
                        </w:rPr>
                        <w:t xml:space="preserve">３　</w:t>
                      </w:r>
                      <w:r w:rsidR="00FB1D9C" w:rsidRPr="00FB1D9C">
                        <w:rPr>
                          <w:rFonts w:ascii="Meiryo UI" w:eastAsia="Meiryo UI" w:hAnsi="Meiryo UI" w:hint="eastAsia"/>
                          <w:b/>
                          <w:sz w:val="16"/>
                          <w:szCs w:val="15"/>
                        </w:rPr>
                        <w:t>子ども</w:t>
                      </w:r>
                      <w:r w:rsidR="00FB1D9C" w:rsidRPr="00FB1D9C">
                        <w:rPr>
                          <w:rFonts w:ascii="Meiryo UI" w:eastAsia="Meiryo UI" w:hAnsi="Meiryo UI"/>
                          <w:b/>
                          <w:sz w:val="16"/>
                          <w:szCs w:val="15"/>
                        </w:rPr>
                        <w:t>の読書活動の現状と課題</w:t>
                      </w:r>
                    </w:p>
                    <w:p w14:paraId="0F1EA423" w14:textId="27269C9F" w:rsidR="00FB1D9C" w:rsidRPr="00EC365B" w:rsidRDefault="00FB1D9C" w:rsidP="00FB1D9C">
                      <w:pPr>
                        <w:spacing w:line="240" w:lineRule="exact"/>
                        <w:ind w:left="160" w:hangingChars="100" w:hanging="160"/>
                        <w:rPr>
                          <w:rFonts w:ascii="Meiryo UI" w:eastAsia="Meiryo UI" w:hAnsi="Meiryo UI"/>
                          <w:b/>
                          <w:bCs/>
                          <w:sz w:val="15"/>
                          <w:szCs w:val="15"/>
                        </w:rPr>
                      </w:pPr>
                      <w:r>
                        <w:rPr>
                          <w:rFonts w:ascii="Meiryo UI" w:eastAsia="Meiryo UI" w:hAnsi="Meiryo UI" w:hint="eastAsia"/>
                          <w:b/>
                          <w:sz w:val="16"/>
                          <w:szCs w:val="15"/>
                        </w:rPr>
                        <w:t xml:space="preserve">　</w:t>
                      </w:r>
                      <w:r w:rsidRPr="00EC365B">
                        <w:rPr>
                          <w:rFonts w:ascii="Meiryo UI" w:eastAsia="Meiryo UI" w:hAnsi="Meiryo UI" w:hint="eastAsia"/>
                          <w:b/>
                          <w:bCs/>
                          <w:sz w:val="15"/>
                          <w:szCs w:val="15"/>
                        </w:rPr>
                        <w:t>◆「読書をしない</w:t>
                      </w:r>
                      <w:r w:rsidR="002E0387" w:rsidRPr="00EC365B">
                        <w:rPr>
                          <w:rFonts w:ascii="Meiryo UI" w:eastAsia="Meiryo UI" w:hAnsi="Meiryo UI" w:hint="eastAsia"/>
                          <w:b/>
                          <w:bCs/>
                          <w:sz w:val="15"/>
                          <w:szCs w:val="15"/>
                        </w:rPr>
                        <w:t>・できない</w:t>
                      </w:r>
                      <w:r w:rsidRPr="00EC365B">
                        <w:rPr>
                          <w:rFonts w:ascii="Meiryo UI" w:eastAsia="Meiryo UI" w:hAnsi="Meiryo UI" w:hint="eastAsia"/>
                          <w:b/>
                          <w:bCs/>
                          <w:sz w:val="15"/>
                          <w:szCs w:val="15"/>
                        </w:rPr>
                        <w:t>」主な理由は以下のとおり（</w:t>
                      </w:r>
                      <w:r w:rsidRPr="00EC365B">
                        <w:rPr>
                          <w:rFonts w:ascii="Meiryo UI" w:eastAsia="Meiryo UI" w:hAnsi="Meiryo UI"/>
                          <w:b/>
                          <w:bCs/>
                          <w:sz w:val="15"/>
                          <w:szCs w:val="15"/>
                        </w:rPr>
                        <w:t>R</w:t>
                      </w:r>
                      <w:r w:rsidR="006A4395" w:rsidRPr="00EC365B">
                        <w:rPr>
                          <w:rFonts w:ascii="Meiryo UI" w:eastAsia="Meiryo UI" w:hAnsi="Meiryo UI" w:hint="eastAsia"/>
                          <w:b/>
                          <w:bCs/>
                          <w:sz w:val="15"/>
                          <w:szCs w:val="15"/>
                        </w:rPr>
                        <w:t>６</w:t>
                      </w:r>
                      <w:r w:rsidRPr="00EC365B">
                        <w:rPr>
                          <w:rFonts w:ascii="Meiryo UI" w:eastAsia="Meiryo UI" w:hAnsi="Meiryo UI"/>
                          <w:b/>
                          <w:bCs/>
                          <w:sz w:val="15"/>
                          <w:szCs w:val="15"/>
                        </w:rPr>
                        <w:t>読書調査結果）</w:t>
                      </w:r>
                    </w:p>
                    <w:p w14:paraId="258B9960" w14:textId="77777777"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「時間がない」</w:t>
                      </w:r>
                      <w:r w:rsidRPr="00FB1D9C">
                        <w:rPr>
                          <w:rFonts w:ascii="Meiryo UI" w:eastAsia="Meiryo UI" w:hAnsi="Meiryo UI"/>
                          <w:sz w:val="15"/>
                          <w:szCs w:val="15"/>
                        </w:rPr>
                        <w:t xml:space="preserve"> 　　　 ➡ 読書時間を確保できない、読書のために時間を割かない</w:t>
                      </w:r>
                    </w:p>
                    <w:p w14:paraId="2D9FB997" w14:textId="77777777" w:rsidR="006A4395" w:rsidRDefault="00FB1D9C" w:rsidP="006A4395">
                      <w:pPr>
                        <w:spacing w:line="240" w:lineRule="exact"/>
                        <w:ind w:left="1800" w:hangingChars="1200" w:hanging="1800"/>
                        <w:rPr>
                          <w:rFonts w:ascii="Meiryo UI" w:eastAsia="Meiryo UI" w:hAnsi="Meiryo UI"/>
                          <w:sz w:val="15"/>
                          <w:szCs w:val="15"/>
                        </w:rPr>
                      </w:pPr>
                      <w:r>
                        <w:rPr>
                          <w:rFonts w:ascii="Meiryo UI" w:eastAsia="Meiryo UI" w:hAnsi="Meiryo UI" w:hint="eastAsia"/>
                          <w:sz w:val="15"/>
                          <w:szCs w:val="15"/>
                        </w:rPr>
                        <w:t xml:space="preserve">　</w:t>
                      </w:r>
                      <w:r>
                        <w:rPr>
                          <w:rFonts w:ascii="Meiryo UI" w:eastAsia="Meiryo UI" w:hAnsi="Meiryo UI"/>
                          <w:sz w:val="15"/>
                          <w:szCs w:val="15"/>
                        </w:rPr>
                        <w:t xml:space="preserve">　</w:t>
                      </w: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「読みたい本がない」</w:t>
                      </w:r>
                      <w:r w:rsidRPr="00FB1D9C">
                        <w:rPr>
                          <w:rFonts w:ascii="Meiryo UI" w:eastAsia="Meiryo UI" w:hAnsi="Meiryo UI"/>
                          <w:sz w:val="15"/>
                          <w:szCs w:val="15"/>
                        </w:rPr>
                        <w:t xml:space="preserve"> ➡ </w:t>
                      </w:r>
                      <w:r w:rsidR="006A4395" w:rsidRPr="006A4395">
                        <w:rPr>
                          <w:rFonts w:ascii="Meiryo UI" w:eastAsia="Meiryo UI" w:hAnsi="Meiryo UI" w:hint="eastAsia"/>
                          <w:sz w:val="15"/>
                          <w:szCs w:val="15"/>
                        </w:rPr>
                        <w:t>興味を持てるような本が身近にない、身近な本とつながること</w:t>
                      </w:r>
                      <w:r w:rsidR="006A4395">
                        <w:rPr>
                          <w:rFonts w:ascii="Meiryo UI" w:eastAsia="Meiryo UI" w:hAnsi="Meiryo UI" w:hint="eastAsia"/>
                          <w:sz w:val="15"/>
                          <w:szCs w:val="15"/>
                        </w:rPr>
                        <w:t>が</w:t>
                      </w:r>
                    </w:p>
                    <w:p w14:paraId="68B66E5F" w14:textId="2DB90273" w:rsidR="006A4395" w:rsidRDefault="006A4395" w:rsidP="006A4395">
                      <w:pPr>
                        <w:spacing w:line="240" w:lineRule="exact"/>
                        <w:ind w:firstLineChars="1200" w:firstLine="1800"/>
                        <w:rPr>
                          <w:rFonts w:ascii="Meiryo UI" w:eastAsia="Meiryo UI" w:hAnsi="Meiryo UI"/>
                          <w:sz w:val="15"/>
                          <w:szCs w:val="15"/>
                        </w:rPr>
                      </w:pPr>
                      <w:r w:rsidRPr="006A4395">
                        <w:rPr>
                          <w:rFonts w:ascii="Meiryo UI" w:eastAsia="Meiryo UI" w:hAnsi="Meiryo UI" w:hint="eastAsia"/>
                          <w:sz w:val="15"/>
                          <w:szCs w:val="15"/>
                        </w:rPr>
                        <w:t>できる環境が十分に整備・活用されていない</w:t>
                      </w:r>
                      <w:r w:rsidR="00FB1D9C">
                        <w:rPr>
                          <w:rFonts w:ascii="Meiryo UI" w:eastAsia="Meiryo UI" w:hAnsi="Meiryo UI" w:hint="eastAsia"/>
                          <w:sz w:val="15"/>
                          <w:szCs w:val="15"/>
                        </w:rPr>
                        <w:t xml:space="preserve">　</w:t>
                      </w:r>
                      <w:r w:rsidR="00FB1D9C">
                        <w:rPr>
                          <w:rFonts w:ascii="Meiryo UI" w:eastAsia="Meiryo UI" w:hAnsi="Meiryo UI"/>
                          <w:sz w:val="15"/>
                          <w:szCs w:val="15"/>
                        </w:rPr>
                        <w:t xml:space="preserve">　</w:t>
                      </w:r>
                    </w:p>
                    <w:p w14:paraId="2C6BFA5C" w14:textId="0B1636DF" w:rsidR="00FB1D9C" w:rsidRPr="00FB1D9C" w:rsidRDefault="00FB1D9C" w:rsidP="006A4395">
                      <w:pPr>
                        <w:spacing w:line="240" w:lineRule="exact"/>
                        <w:ind w:leftChars="100" w:left="210"/>
                        <w:rPr>
                          <w:rFonts w:ascii="Meiryo UI" w:eastAsia="Meiryo UI" w:hAnsi="Meiryo UI"/>
                          <w:sz w:val="15"/>
                          <w:szCs w:val="15"/>
                        </w:rPr>
                      </w:pPr>
                      <w:r w:rsidRPr="00FB1D9C">
                        <w:rPr>
                          <w:rFonts w:ascii="Meiryo UI" w:eastAsia="Meiryo UI" w:hAnsi="Meiryo UI" w:hint="eastAsia"/>
                          <w:sz w:val="15"/>
                          <w:szCs w:val="15"/>
                        </w:rPr>
                        <w:t>・</w:t>
                      </w:r>
                      <w:r>
                        <w:rPr>
                          <w:rFonts w:ascii="Meiryo UI" w:eastAsia="Meiryo UI" w:hAnsi="Meiryo UI" w:hint="eastAsia"/>
                          <w:sz w:val="15"/>
                          <w:szCs w:val="15"/>
                        </w:rPr>
                        <w:t xml:space="preserve"> </w:t>
                      </w:r>
                      <w:r w:rsidRPr="00FB1D9C">
                        <w:rPr>
                          <w:rFonts w:ascii="Meiryo UI" w:eastAsia="Meiryo UI" w:hAnsi="Meiryo UI" w:hint="eastAsia"/>
                          <w:sz w:val="15"/>
                          <w:szCs w:val="15"/>
                        </w:rPr>
                        <w:t>「読むのがめんどう」</w:t>
                      </w:r>
                      <w:r w:rsidRPr="00FB1D9C">
                        <w:rPr>
                          <w:rFonts w:ascii="Meiryo UI" w:eastAsia="Meiryo UI" w:hAnsi="Meiryo UI"/>
                          <w:sz w:val="15"/>
                          <w:szCs w:val="15"/>
                        </w:rPr>
                        <w:t xml:space="preserve">  </w:t>
                      </w:r>
                      <w:r w:rsidR="007672C6" w:rsidRPr="007672C6">
                        <w:rPr>
                          <w:rFonts w:ascii="Meiryo UI" w:eastAsia="Meiryo UI" w:hAnsi="Meiryo UI"/>
                          <w:sz w:val="4"/>
                          <w:szCs w:val="4"/>
                        </w:rPr>
                        <w:t xml:space="preserve"> </w:t>
                      </w:r>
                      <w:r w:rsidRPr="00FB1D9C">
                        <w:rPr>
                          <w:rFonts w:ascii="Meiryo UI" w:eastAsia="Meiryo UI" w:hAnsi="Meiryo UI"/>
                          <w:sz w:val="15"/>
                          <w:szCs w:val="15"/>
                        </w:rPr>
                        <w:t xml:space="preserve">➡ </w:t>
                      </w:r>
                      <w:r w:rsidR="006A4395" w:rsidRPr="006A4395">
                        <w:rPr>
                          <w:rFonts w:ascii="Meiryo UI" w:eastAsia="Meiryo UI" w:hAnsi="Meiryo UI" w:hint="eastAsia"/>
                          <w:sz w:val="15"/>
                          <w:szCs w:val="15"/>
                        </w:rPr>
                        <w:t>本を読むこと自体がめんどう、読書することへの価値観が低い</w:t>
                      </w:r>
                    </w:p>
                    <w:p w14:paraId="4570568A" w14:textId="77777777" w:rsidR="00FB1D9C" w:rsidRPr="00FB1D9C" w:rsidRDefault="00FB1D9C" w:rsidP="00FB1D9C">
                      <w:pPr>
                        <w:spacing w:line="0" w:lineRule="atLeast"/>
                        <w:ind w:left="80" w:hangingChars="100" w:hanging="80"/>
                        <w:rPr>
                          <w:rFonts w:ascii="Meiryo UI" w:eastAsia="Meiryo UI" w:hAnsi="Meiryo UI"/>
                          <w:sz w:val="8"/>
                          <w:szCs w:val="15"/>
                        </w:rPr>
                      </w:pPr>
                    </w:p>
                    <w:p w14:paraId="01B4D20A" w14:textId="74B0E2F9" w:rsidR="00FB1D9C" w:rsidRPr="00EC365B" w:rsidRDefault="00FB1D9C" w:rsidP="00FB1D9C">
                      <w:pPr>
                        <w:spacing w:line="240" w:lineRule="exact"/>
                        <w:ind w:left="150" w:hangingChars="100" w:hanging="150"/>
                        <w:rPr>
                          <w:rFonts w:ascii="Meiryo UI" w:eastAsia="Meiryo UI" w:hAnsi="Meiryo UI"/>
                          <w:b/>
                          <w:bCs/>
                          <w:sz w:val="15"/>
                          <w:szCs w:val="15"/>
                        </w:rPr>
                      </w:pPr>
                      <w:r>
                        <w:rPr>
                          <w:rFonts w:ascii="Meiryo UI" w:eastAsia="Meiryo UI" w:hAnsi="Meiryo UI" w:hint="eastAsia"/>
                          <w:sz w:val="15"/>
                          <w:szCs w:val="15"/>
                        </w:rPr>
                        <w:t xml:space="preserve">　</w:t>
                      </w:r>
                      <w:r w:rsidRPr="00EC365B">
                        <w:rPr>
                          <w:rFonts w:ascii="Meiryo UI" w:eastAsia="Meiryo UI" w:hAnsi="Meiryo UI" w:hint="eastAsia"/>
                          <w:b/>
                          <w:bCs/>
                          <w:sz w:val="15"/>
                          <w:szCs w:val="15"/>
                        </w:rPr>
                        <w:t>◆</w:t>
                      </w:r>
                      <w:r w:rsidR="006A4395" w:rsidRPr="00EC365B">
                        <w:rPr>
                          <w:rFonts w:ascii="Meiryo UI" w:eastAsia="Meiryo UI" w:hAnsi="Meiryo UI" w:hint="eastAsia"/>
                          <w:b/>
                          <w:bCs/>
                          <w:sz w:val="15"/>
                          <w:szCs w:val="15"/>
                        </w:rPr>
                        <w:t>課題</w:t>
                      </w:r>
                      <w:r w:rsidR="00F0327B" w:rsidRPr="00EC365B">
                        <w:rPr>
                          <w:rFonts w:ascii="Meiryo UI" w:eastAsia="Meiryo UI" w:hAnsi="Meiryo UI" w:hint="eastAsia"/>
                          <w:b/>
                          <w:bCs/>
                          <w:sz w:val="15"/>
                          <w:szCs w:val="15"/>
                        </w:rPr>
                        <w:t>と次期計画の方向性</w:t>
                      </w:r>
                    </w:p>
                    <w:p w14:paraId="52DAB6C9" w14:textId="77777777" w:rsidR="006A4395" w:rsidRPr="006A4395" w:rsidRDefault="006A4395" w:rsidP="00EC365B">
                      <w:pPr>
                        <w:spacing w:line="240" w:lineRule="exact"/>
                        <w:ind w:left="300" w:hangingChars="200" w:hanging="300"/>
                        <w:rPr>
                          <w:rFonts w:ascii="Meiryo UI" w:eastAsia="Meiryo UI" w:hAnsi="Meiryo UI"/>
                          <w:sz w:val="15"/>
                          <w:szCs w:val="15"/>
                        </w:rPr>
                      </w:pPr>
                      <w:r>
                        <w:rPr>
                          <w:rFonts w:ascii="Meiryo UI" w:eastAsia="Meiryo UI" w:hAnsi="Meiryo UI" w:hint="eastAsia"/>
                          <w:sz w:val="15"/>
                          <w:szCs w:val="15"/>
                        </w:rPr>
                        <w:t xml:space="preserve">　　</w:t>
                      </w:r>
                      <w:bookmarkStart w:id="7" w:name="_Hlk224199737"/>
                      <w:r w:rsidRPr="006A4395">
                        <w:rPr>
                          <w:rFonts w:ascii="Meiryo UI" w:eastAsia="Meiryo UI" w:hAnsi="Meiryo UI" w:hint="eastAsia"/>
                          <w:sz w:val="15"/>
                          <w:szCs w:val="15"/>
                        </w:rPr>
                        <w:t>・子どもを取り巻く環境の変化により、読書以外（インターネットを利用した動画視聴、ゲーム、</w:t>
                      </w:r>
                      <w:r w:rsidRPr="006A4395">
                        <w:rPr>
                          <w:rFonts w:ascii="Meiryo UI" w:eastAsia="Meiryo UI" w:hAnsi="Meiryo UI"/>
                          <w:sz w:val="15"/>
                          <w:szCs w:val="15"/>
                        </w:rPr>
                        <w:t>SNSなど）のことに時間を費やすことが増え、読書に時間を割かない子どもが増加している。</w:t>
                      </w:r>
                    </w:p>
                    <w:p w14:paraId="2BA31E0E" w14:textId="7777777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・一番身近な学校図書館や地域の図書館が十分に活用されておらず、知りたいことがあるときに本を使って調べることが減っているなど、子どもが本とつながる機会が減っている。</w:t>
                      </w:r>
                    </w:p>
                    <w:p w14:paraId="354DA11D" w14:textId="0128F6B7" w:rsidR="006A4395" w:rsidRPr="006A4395" w:rsidRDefault="006A4395" w:rsidP="00EC365B">
                      <w:pPr>
                        <w:spacing w:line="240" w:lineRule="exact"/>
                        <w:ind w:leftChars="100" w:left="360" w:hangingChars="100" w:hanging="150"/>
                        <w:rPr>
                          <w:rFonts w:ascii="Meiryo UI" w:eastAsia="Meiryo UI" w:hAnsi="Meiryo UI"/>
                          <w:sz w:val="15"/>
                          <w:szCs w:val="15"/>
                        </w:rPr>
                      </w:pPr>
                      <w:r w:rsidRPr="006A4395">
                        <w:rPr>
                          <w:rFonts w:ascii="Meiryo UI" w:eastAsia="Meiryo UI" w:hAnsi="Meiryo UI" w:hint="eastAsia"/>
                          <w:sz w:val="15"/>
                          <w:szCs w:val="15"/>
                        </w:rPr>
                        <w:t>・小中高校生へのアンケート結果によると、「読書をしない・できない理由」として、すべての年齢で「読書をする時間がない」、「読みたいと思う本がない」、「本を読むのがめんどう」と回答した割合が高く、読書のよさ、楽しさが子どもたちに十分に伝わっていない。</w:t>
                      </w:r>
                    </w:p>
                    <w:bookmarkEnd w:id="7"/>
                    <w:p w14:paraId="5A42B4AE" w14:textId="7E2AA15C" w:rsidR="00FB1D9C" w:rsidRPr="00F0327B" w:rsidRDefault="006A4395" w:rsidP="00EC365B">
                      <w:pPr>
                        <w:spacing w:line="240" w:lineRule="exact"/>
                        <w:ind w:left="300" w:hangingChars="200" w:hanging="300"/>
                        <w:rPr>
                          <w:rFonts w:ascii="Meiryo UI" w:eastAsia="Meiryo UI" w:hAnsi="Meiryo UI"/>
                          <w:b/>
                          <w:bCs/>
                          <w:sz w:val="8"/>
                          <w:szCs w:val="8"/>
                        </w:rPr>
                      </w:pPr>
                      <w:r w:rsidRPr="006A4395">
                        <w:rPr>
                          <w:rFonts w:ascii="Meiryo UI" w:eastAsia="Meiryo UI" w:hAnsi="Meiryo UI" w:hint="eastAsia"/>
                          <w:sz w:val="15"/>
                          <w:szCs w:val="15"/>
                        </w:rPr>
                        <w:t xml:space="preserve">　</w:t>
                      </w:r>
                      <w:r w:rsidRPr="00F0327B">
                        <w:rPr>
                          <w:rFonts w:ascii="Meiryo UI" w:eastAsia="Meiryo UI" w:hAnsi="Meiryo UI" w:hint="eastAsia"/>
                          <w:b/>
                          <w:bCs/>
                          <w:sz w:val="15"/>
                          <w:szCs w:val="15"/>
                        </w:rPr>
                        <w:t>⇒さまざまなデジタルデバイスやツール、魅力的な娯楽が溢れている現代にあって、読書のよさ、楽しさを改めて子どもたちに伝えていくことが必要。</w:t>
                      </w:r>
                      <w:r w:rsidR="00FB1D9C" w:rsidRPr="00F0327B">
                        <w:rPr>
                          <w:rFonts w:ascii="Meiryo UI" w:eastAsia="Meiryo UI" w:hAnsi="Meiryo UI" w:hint="eastAsia"/>
                          <w:b/>
                          <w:bCs/>
                          <w:sz w:val="15"/>
                          <w:szCs w:val="15"/>
                        </w:rPr>
                        <w:t xml:space="preserve">　</w:t>
                      </w:r>
                      <w:r w:rsidR="00FB1D9C" w:rsidRPr="00F0327B">
                        <w:rPr>
                          <w:rFonts w:ascii="Meiryo UI" w:eastAsia="Meiryo UI" w:hAnsi="Meiryo UI"/>
                          <w:b/>
                          <w:bCs/>
                          <w:sz w:val="15"/>
                          <w:szCs w:val="15"/>
                        </w:rPr>
                        <w:t xml:space="preserve">　</w:t>
                      </w:r>
                    </w:p>
                    <w:p w14:paraId="775FC3B3" w14:textId="348EF2EF" w:rsidR="00FB1D9C" w:rsidRPr="00FB1D9C" w:rsidRDefault="00FB1D9C" w:rsidP="00FB1D9C">
                      <w:pPr>
                        <w:spacing w:line="240" w:lineRule="exact"/>
                        <w:ind w:left="150" w:hangingChars="100" w:hanging="150"/>
                        <w:rPr>
                          <w:rFonts w:ascii="Meiryo UI" w:eastAsia="Meiryo UI" w:hAnsi="Meiryo UI"/>
                          <w:sz w:val="15"/>
                          <w:szCs w:val="15"/>
                        </w:rPr>
                      </w:pPr>
                      <w:r>
                        <w:rPr>
                          <w:rFonts w:ascii="Meiryo UI" w:eastAsia="Meiryo UI" w:hAnsi="Meiryo UI" w:hint="eastAsia"/>
                          <w:sz w:val="15"/>
                          <w:szCs w:val="15"/>
                        </w:rPr>
                        <w:t xml:space="preserve">　</w:t>
                      </w:r>
                    </w:p>
                  </w:txbxContent>
                </v:textbox>
                <w10:wrap anchorx="margin"/>
              </v:shape>
            </w:pict>
          </mc:Fallback>
        </mc:AlternateContent>
      </w:r>
    </w:p>
    <w:p w14:paraId="100D7036" w14:textId="44E6000F" w:rsidR="00E971F9"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2128" behindDoc="0" locked="0" layoutInCell="1" allowOverlap="1" wp14:anchorId="1ABDFBF7" wp14:editId="2C7DC3FF">
                <wp:simplePos x="0" y="0"/>
                <wp:positionH relativeFrom="margin">
                  <wp:posOffset>4274820</wp:posOffset>
                </wp:positionH>
                <wp:positionV relativeFrom="paragraph">
                  <wp:posOffset>5080</wp:posOffset>
                </wp:positionV>
                <wp:extent cx="5615940" cy="617220"/>
                <wp:effectExtent l="0" t="0" r="3810" b="0"/>
                <wp:wrapNone/>
                <wp:docPr id="27" name="正方形/長方形 27" descr="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title="読書の位置づけ"/>
                <wp:cNvGraphicFramePr/>
                <a:graphic xmlns:a="http://schemas.openxmlformats.org/drawingml/2006/main">
                  <a:graphicData uri="http://schemas.microsoft.com/office/word/2010/wordprocessingShape">
                    <wps:wsp>
                      <wps:cNvSpPr/>
                      <wps:spPr>
                        <a:xfrm>
                          <a:off x="0" y="0"/>
                          <a:ext cx="5615940" cy="617220"/>
                        </a:xfrm>
                        <a:prstGeom prst="rec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17F0C2FF" w14:textId="77777777" w:rsidR="008C1F7B" w:rsidRPr="008C1F7B" w:rsidRDefault="008C1F7B" w:rsidP="007329DE">
                            <w:pPr>
                              <w:spacing w:line="0" w:lineRule="atLeast"/>
                              <w:jc w:val="left"/>
                              <w:rPr>
                                <w:rFonts w:ascii="Meiryo UI" w:eastAsia="Meiryo UI" w:hAnsi="Meiryo UI"/>
                                <w:sz w:val="16"/>
                                <w:szCs w:val="16"/>
                              </w:rPr>
                            </w:pPr>
                            <w:r w:rsidRPr="008C1F7B">
                              <w:rPr>
                                <w:rFonts w:ascii="Meiryo UI" w:eastAsia="Meiryo UI" w:hAnsi="Meiryo UI" w:hint="eastAsia"/>
                                <w:sz w:val="16"/>
                                <w:szCs w:val="16"/>
                              </w:rPr>
                              <w:t>※「読書」とは、</w:t>
                            </w:r>
                          </w:p>
                          <w:p w14:paraId="0A7562B1" w14:textId="3E9B32BC"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・紙媒体に限らず、電子媒体の本</w:t>
                            </w:r>
                            <w:r w:rsidRPr="008C1F7B">
                              <w:rPr>
                                <w:rFonts w:ascii="Meiryo UI" w:eastAsia="Meiryo UI" w:hAnsi="Meiryo UI"/>
                                <w:sz w:val="16"/>
                                <w:szCs w:val="16"/>
                              </w:rPr>
                              <w:t>（</w:t>
                            </w:r>
                            <w:r w:rsidRPr="008C1F7B">
                              <w:rPr>
                                <w:rFonts w:ascii="Meiryo UI" w:eastAsia="Meiryo UI" w:hAnsi="Meiryo UI" w:hint="eastAsia"/>
                                <w:sz w:val="16"/>
                                <w:szCs w:val="16"/>
                              </w:rPr>
                              <w:t>絵本・</w:t>
                            </w:r>
                            <w:r w:rsidRPr="008C1F7B">
                              <w:rPr>
                                <w:rFonts w:ascii="Meiryo UI" w:eastAsia="Meiryo UI" w:hAnsi="Meiryo UI"/>
                                <w:sz w:val="16"/>
                                <w:szCs w:val="16"/>
                              </w:rPr>
                              <w:t>物語</w:t>
                            </w:r>
                            <w:r w:rsidRPr="008C1F7B">
                              <w:rPr>
                                <w:rFonts w:ascii="Meiryo UI" w:eastAsia="Meiryo UI" w:hAnsi="Meiryo UI" w:hint="eastAsia"/>
                                <w:sz w:val="16"/>
                                <w:szCs w:val="16"/>
                              </w:rPr>
                              <w:t>・ノンフィクション・図鑑・事典・新聞・雑誌・マンガ）を読むこと。</w:t>
                            </w:r>
                          </w:p>
                          <w:p w14:paraId="5457E0AA" w14:textId="77777777"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・１冊すべてではなく、一部分でも読むこと</w:t>
                            </w:r>
                            <w:r w:rsidRPr="008C1F7B">
                              <w:rPr>
                                <w:rFonts w:ascii="Meiryo UI" w:eastAsia="Meiryo UI" w:hAnsi="Meiryo UI"/>
                                <w:sz w:val="16"/>
                                <w:szCs w:val="16"/>
                              </w:rPr>
                              <w:t>、</w:t>
                            </w:r>
                            <w:r w:rsidRPr="008C1F7B">
                              <w:rPr>
                                <w:rFonts w:ascii="Meiryo UI" w:eastAsia="Meiryo UI" w:hAnsi="Meiryo UI" w:hint="eastAsia"/>
                                <w:sz w:val="16"/>
                                <w:szCs w:val="16"/>
                              </w:rPr>
                              <w:t>調べるために使うこと、</w:t>
                            </w:r>
                            <w:r w:rsidRPr="008C1F7B">
                              <w:rPr>
                                <w:rFonts w:ascii="Meiryo UI" w:eastAsia="Meiryo UI" w:hAnsi="Meiryo UI"/>
                                <w:sz w:val="16"/>
                                <w:szCs w:val="16"/>
                              </w:rPr>
                              <w:t>図表・</w:t>
                            </w:r>
                            <w:r w:rsidRPr="008C1F7B">
                              <w:rPr>
                                <w:rFonts w:ascii="Meiryo UI" w:eastAsia="Meiryo UI" w:hAnsi="Meiryo UI" w:hint="eastAsia"/>
                                <w:sz w:val="16"/>
                                <w:szCs w:val="16"/>
                              </w:rPr>
                              <w:t>写真</w:t>
                            </w:r>
                            <w:r w:rsidRPr="008C1F7B">
                              <w:rPr>
                                <w:rFonts w:ascii="Meiryo UI" w:eastAsia="Meiryo UI" w:hAnsi="Meiryo UI"/>
                                <w:sz w:val="16"/>
                                <w:szCs w:val="16"/>
                              </w:rPr>
                              <w:t>・</w:t>
                            </w:r>
                            <w:r w:rsidRPr="008C1F7B">
                              <w:rPr>
                                <w:rFonts w:ascii="Meiryo UI" w:eastAsia="Meiryo UI" w:hAnsi="Meiryo UI" w:hint="eastAsia"/>
                                <w:sz w:val="16"/>
                                <w:szCs w:val="16"/>
                              </w:rPr>
                              <w:t>絵画</w:t>
                            </w:r>
                            <w:r w:rsidRPr="008C1F7B">
                              <w:rPr>
                                <w:rFonts w:ascii="Meiryo UI" w:eastAsia="Meiryo UI" w:hAnsi="Meiryo UI"/>
                                <w:sz w:val="16"/>
                                <w:szCs w:val="16"/>
                              </w:rPr>
                              <w:t>・</w:t>
                            </w:r>
                            <w:r w:rsidRPr="008C1F7B">
                              <w:rPr>
                                <w:rFonts w:ascii="Meiryo UI" w:eastAsia="Meiryo UI" w:hAnsi="Meiryo UI" w:hint="eastAsia"/>
                                <w:sz w:val="16"/>
                                <w:szCs w:val="16"/>
                              </w:rPr>
                              <w:t>地図</w:t>
                            </w:r>
                            <w:r w:rsidRPr="008C1F7B">
                              <w:rPr>
                                <w:rFonts w:ascii="Meiryo UI" w:eastAsia="Meiryo UI" w:hAnsi="Meiryo UI"/>
                                <w:sz w:val="16"/>
                                <w:szCs w:val="16"/>
                              </w:rPr>
                              <w:t>などを</w:t>
                            </w:r>
                            <w:r w:rsidRPr="008C1F7B">
                              <w:rPr>
                                <w:rFonts w:ascii="Meiryo UI" w:eastAsia="Meiryo UI" w:hAnsi="Meiryo UI" w:hint="eastAsia"/>
                                <w:sz w:val="16"/>
                                <w:szCs w:val="16"/>
                              </w:rPr>
                              <w:t>見る</w:t>
                            </w:r>
                            <w:r w:rsidRPr="008C1F7B">
                              <w:rPr>
                                <w:rFonts w:ascii="Meiryo UI" w:eastAsia="Meiryo UI" w:hAnsi="Meiryo UI"/>
                                <w:sz w:val="16"/>
                                <w:szCs w:val="16"/>
                              </w:rPr>
                              <w:t>、</w:t>
                            </w:r>
                            <w:r w:rsidRPr="008C1F7B">
                              <w:rPr>
                                <w:rFonts w:ascii="Meiryo UI" w:eastAsia="Meiryo UI" w:hAnsi="Meiryo UI" w:hint="eastAsia"/>
                                <w:sz w:val="16"/>
                                <w:szCs w:val="16"/>
                              </w:rPr>
                              <w:t>聞く、活用することを含む。</w:t>
                            </w:r>
                          </w:p>
                          <w:p w14:paraId="7C354786" w14:textId="4FD3B089" w:rsidR="00CE7250" w:rsidRPr="008C1F7B" w:rsidRDefault="00CE7250" w:rsidP="007329DE">
                            <w:pPr>
                              <w:spacing w:line="0" w:lineRule="atLeast"/>
                              <w:jc w:val="left"/>
                              <w:rPr>
                                <w:rFonts w:ascii="Meiryo UI" w:eastAsia="Meiryo UI" w:hAnsi="Meiryo UI"/>
                                <w:sz w:val="16"/>
                                <w:szCs w:val="16"/>
                              </w:rPr>
                            </w:pPr>
                          </w:p>
                          <w:p w14:paraId="2305DD09" w14:textId="77777777" w:rsidR="00CE7250" w:rsidRPr="008C1F7B" w:rsidRDefault="00CE7250" w:rsidP="00CE7250">
                            <w:pPr>
                              <w:spacing w:line="10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FBF7" id="正方形/長方形 27" o:spid="_x0000_s1037" alt="タイトル: 読書の位置づけ - 説明: 読書の概念を広く捉え、子どもが発達段階や生活の場の状況に応じて、自分自身に合った読書活動ができるよう「読書」を位置づける。&#10;・　本を読んだり、読んでもらったり、絵画集を見たり、図表を読み取り活用することも読書である。&#10;・　紙媒体だけでなく、電子媒体で本を読むことも読書である。&#10;・　本を1冊全て読むことだけでなく、自分の興味や関心のある箇所を読んで知識を得たり心に留めることも読書である。&#10;&#10;" style="position:absolute;left:0;text-align:left;margin-left:336.6pt;margin-top:.4pt;width:442.2pt;height:48.6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" fillcolor="#deeaf6 [660]" stroked="f" strokeweight="1pt">
                <v:textbox>
                  <w:txbxContent>
                    <w:p w14:paraId="17F0C2FF" w14:textId="77777777" w:rsidR="008C1F7B" w:rsidRPr="008C1F7B" w:rsidRDefault="008C1F7B" w:rsidP="007329DE">
                      <w:pPr>
                        <w:spacing w:line="0" w:lineRule="atLeast"/>
                        <w:jc w:val="left"/>
                        <w:rPr>
                          <w:rFonts w:ascii="Meiryo UI" w:eastAsia="Meiryo UI" w:hAnsi="Meiryo UI"/>
                          <w:sz w:val="16"/>
                          <w:szCs w:val="16"/>
                        </w:rPr>
                      </w:pPr>
                      <w:r w:rsidRPr="008C1F7B">
                        <w:rPr>
                          <w:rFonts w:ascii="Meiryo UI" w:eastAsia="Meiryo UI" w:hAnsi="Meiryo UI" w:hint="eastAsia"/>
                          <w:sz w:val="16"/>
                          <w:szCs w:val="16"/>
                        </w:rPr>
                        <w:t>※「読書」とは、</w:t>
                      </w:r>
                    </w:p>
                    <w:p w14:paraId="0A7562B1" w14:textId="3E9B32BC"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・紙媒体に限らず、電子媒体の本</w:t>
                      </w:r>
                      <w:r w:rsidRPr="008C1F7B">
                        <w:rPr>
                          <w:rFonts w:ascii="Meiryo UI" w:eastAsia="Meiryo UI" w:hAnsi="Meiryo UI"/>
                          <w:sz w:val="16"/>
                          <w:szCs w:val="16"/>
                        </w:rPr>
                        <w:t>（</w:t>
                      </w:r>
                      <w:r w:rsidRPr="008C1F7B">
                        <w:rPr>
                          <w:rFonts w:ascii="Meiryo UI" w:eastAsia="Meiryo UI" w:hAnsi="Meiryo UI" w:hint="eastAsia"/>
                          <w:sz w:val="16"/>
                          <w:szCs w:val="16"/>
                        </w:rPr>
                        <w:t>絵本・</w:t>
                      </w:r>
                      <w:r w:rsidRPr="008C1F7B">
                        <w:rPr>
                          <w:rFonts w:ascii="Meiryo UI" w:eastAsia="Meiryo UI" w:hAnsi="Meiryo UI"/>
                          <w:sz w:val="16"/>
                          <w:szCs w:val="16"/>
                        </w:rPr>
                        <w:t>物語</w:t>
                      </w:r>
                      <w:r w:rsidRPr="008C1F7B">
                        <w:rPr>
                          <w:rFonts w:ascii="Meiryo UI" w:eastAsia="Meiryo UI" w:hAnsi="Meiryo UI" w:hint="eastAsia"/>
                          <w:sz w:val="16"/>
                          <w:szCs w:val="16"/>
                        </w:rPr>
                        <w:t>・ノンフィクション・図鑑・事典・新聞・雑誌・マンガ）を読むこと。</w:t>
                      </w:r>
                    </w:p>
                    <w:p w14:paraId="5457E0AA" w14:textId="77777777" w:rsidR="008C1F7B" w:rsidRPr="008C1F7B" w:rsidRDefault="008C1F7B" w:rsidP="007329DE">
                      <w:pPr>
                        <w:spacing w:line="0" w:lineRule="atLeast"/>
                        <w:ind w:firstLineChars="100" w:firstLine="160"/>
                        <w:jc w:val="left"/>
                        <w:rPr>
                          <w:rFonts w:ascii="Meiryo UI" w:eastAsia="Meiryo UI" w:hAnsi="Meiryo UI"/>
                          <w:sz w:val="16"/>
                          <w:szCs w:val="16"/>
                        </w:rPr>
                      </w:pPr>
                      <w:r w:rsidRPr="008C1F7B">
                        <w:rPr>
                          <w:rFonts w:ascii="Meiryo UI" w:eastAsia="Meiryo UI" w:hAnsi="Meiryo UI" w:hint="eastAsia"/>
                          <w:sz w:val="16"/>
                          <w:szCs w:val="16"/>
                        </w:rPr>
                        <w:t>・１冊すべてではなく、一部分でも読むこと</w:t>
                      </w:r>
                      <w:r w:rsidRPr="008C1F7B">
                        <w:rPr>
                          <w:rFonts w:ascii="Meiryo UI" w:eastAsia="Meiryo UI" w:hAnsi="Meiryo UI"/>
                          <w:sz w:val="16"/>
                          <w:szCs w:val="16"/>
                        </w:rPr>
                        <w:t>、</w:t>
                      </w:r>
                      <w:r w:rsidRPr="008C1F7B">
                        <w:rPr>
                          <w:rFonts w:ascii="Meiryo UI" w:eastAsia="Meiryo UI" w:hAnsi="Meiryo UI" w:hint="eastAsia"/>
                          <w:sz w:val="16"/>
                          <w:szCs w:val="16"/>
                        </w:rPr>
                        <w:t>調べるために使うこと、</w:t>
                      </w:r>
                      <w:r w:rsidRPr="008C1F7B">
                        <w:rPr>
                          <w:rFonts w:ascii="Meiryo UI" w:eastAsia="Meiryo UI" w:hAnsi="Meiryo UI"/>
                          <w:sz w:val="16"/>
                          <w:szCs w:val="16"/>
                        </w:rPr>
                        <w:t>図表・</w:t>
                      </w:r>
                      <w:r w:rsidRPr="008C1F7B">
                        <w:rPr>
                          <w:rFonts w:ascii="Meiryo UI" w:eastAsia="Meiryo UI" w:hAnsi="Meiryo UI" w:hint="eastAsia"/>
                          <w:sz w:val="16"/>
                          <w:szCs w:val="16"/>
                        </w:rPr>
                        <w:t>写真</w:t>
                      </w:r>
                      <w:r w:rsidRPr="008C1F7B">
                        <w:rPr>
                          <w:rFonts w:ascii="Meiryo UI" w:eastAsia="Meiryo UI" w:hAnsi="Meiryo UI"/>
                          <w:sz w:val="16"/>
                          <w:szCs w:val="16"/>
                        </w:rPr>
                        <w:t>・</w:t>
                      </w:r>
                      <w:r w:rsidRPr="008C1F7B">
                        <w:rPr>
                          <w:rFonts w:ascii="Meiryo UI" w:eastAsia="Meiryo UI" w:hAnsi="Meiryo UI" w:hint="eastAsia"/>
                          <w:sz w:val="16"/>
                          <w:szCs w:val="16"/>
                        </w:rPr>
                        <w:t>絵画</w:t>
                      </w:r>
                      <w:r w:rsidRPr="008C1F7B">
                        <w:rPr>
                          <w:rFonts w:ascii="Meiryo UI" w:eastAsia="Meiryo UI" w:hAnsi="Meiryo UI"/>
                          <w:sz w:val="16"/>
                          <w:szCs w:val="16"/>
                        </w:rPr>
                        <w:t>・</w:t>
                      </w:r>
                      <w:r w:rsidRPr="008C1F7B">
                        <w:rPr>
                          <w:rFonts w:ascii="Meiryo UI" w:eastAsia="Meiryo UI" w:hAnsi="Meiryo UI" w:hint="eastAsia"/>
                          <w:sz w:val="16"/>
                          <w:szCs w:val="16"/>
                        </w:rPr>
                        <w:t>地図</w:t>
                      </w:r>
                      <w:r w:rsidRPr="008C1F7B">
                        <w:rPr>
                          <w:rFonts w:ascii="Meiryo UI" w:eastAsia="Meiryo UI" w:hAnsi="Meiryo UI"/>
                          <w:sz w:val="16"/>
                          <w:szCs w:val="16"/>
                        </w:rPr>
                        <w:t>などを</w:t>
                      </w:r>
                      <w:r w:rsidRPr="008C1F7B">
                        <w:rPr>
                          <w:rFonts w:ascii="Meiryo UI" w:eastAsia="Meiryo UI" w:hAnsi="Meiryo UI" w:hint="eastAsia"/>
                          <w:sz w:val="16"/>
                          <w:szCs w:val="16"/>
                        </w:rPr>
                        <w:t>見る</w:t>
                      </w:r>
                      <w:r w:rsidRPr="008C1F7B">
                        <w:rPr>
                          <w:rFonts w:ascii="Meiryo UI" w:eastAsia="Meiryo UI" w:hAnsi="Meiryo UI"/>
                          <w:sz w:val="16"/>
                          <w:szCs w:val="16"/>
                        </w:rPr>
                        <w:t>、</w:t>
                      </w:r>
                      <w:r w:rsidRPr="008C1F7B">
                        <w:rPr>
                          <w:rFonts w:ascii="Meiryo UI" w:eastAsia="Meiryo UI" w:hAnsi="Meiryo UI" w:hint="eastAsia"/>
                          <w:sz w:val="16"/>
                          <w:szCs w:val="16"/>
                        </w:rPr>
                        <w:t>聞く、活用することを含む。</w:t>
                      </w:r>
                    </w:p>
                    <w:p w14:paraId="7C354786" w14:textId="4FD3B089" w:rsidR="00CE7250" w:rsidRPr="008C1F7B" w:rsidRDefault="00CE7250" w:rsidP="007329DE">
                      <w:pPr>
                        <w:spacing w:line="0" w:lineRule="atLeast"/>
                        <w:jc w:val="left"/>
                        <w:rPr>
                          <w:rFonts w:ascii="Meiryo UI" w:eastAsia="Meiryo UI" w:hAnsi="Meiryo UI"/>
                          <w:sz w:val="16"/>
                          <w:szCs w:val="16"/>
                        </w:rPr>
                      </w:pPr>
                    </w:p>
                    <w:p w14:paraId="2305DD09" w14:textId="77777777" w:rsidR="00CE7250" w:rsidRPr="008C1F7B" w:rsidRDefault="00CE7250" w:rsidP="00CE7250">
                      <w:pPr>
                        <w:spacing w:line="100" w:lineRule="exact"/>
                        <w:jc w:val="center"/>
                        <w:rPr>
                          <w:rFonts w:ascii="Meiryo UI" w:eastAsia="Meiryo UI" w:hAnsi="Meiryo UI"/>
                          <w:sz w:val="16"/>
                          <w:szCs w:val="16"/>
                        </w:rPr>
                      </w:pPr>
                    </w:p>
                  </w:txbxContent>
                </v:textbox>
                <w10:wrap anchorx="margin"/>
              </v:rect>
            </w:pict>
          </mc:Fallback>
        </mc:AlternateContent>
      </w:r>
      <w:r w:rsidR="004E215B">
        <w:rPr>
          <w:rFonts w:ascii="Meiryo UI" w:eastAsia="Meiryo UI" w:hAnsi="Meiryo UI" w:hint="eastAsia"/>
          <w:b/>
          <w:noProof/>
          <w:sz w:val="22"/>
        </w:rPr>
        <mc:AlternateContent>
          <mc:Choice Requires="wps">
            <w:drawing>
              <wp:anchor distT="0" distB="0" distL="114300" distR="114300" simplePos="0" relativeHeight="251644416" behindDoc="0" locked="0" layoutInCell="1" allowOverlap="1" wp14:anchorId="686A7B83" wp14:editId="762E5700">
                <wp:simplePos x="0" y="0"/>
                <wp:positionH relativeFrom="margin">
                  <wp:posOffset>3898900</wp:posOffset>
                </wp:positionH>
                <wp:positionV relativeFrom="paragraph">
                  <wp:posOffset>5080</wp:posOffset>
                </wp:positionV>
                <wp:extent cx="427355" cy="601980"/>
                <wp:effectExtent l="0" t="0" r="0" b="0"/>
                <wp:wrapNone/>
                <wp:docPr id="36" name="角丸四角形 36" title="読書の位置づけ"/>
                <wp:cNvGraphicFramePr/>
                <a:graphic xmlns:a="http://schemas.openxmlformats.org/drawingml/2006/main">
                  <a:graphicData uri="http://schemas.microsoft.com/office/word/2010/wordprocessingShape">
                    <wps:wsp>
                      <wps:cNvSpPr/>
                      <wps:spPr>
                        <a:xfrm>
                          <a:off x="0" y="0"/>
                          <a:ext cx="427355" cy="601980"/>
                        </a:xfrm>
                        <a:prstGeom prst="roundRect">
                          <a:avLst/>
                        </a:prstGeom>
                        <a:noFill/>
                        <a:ln w="3175" cap="flat" cmpd="sng" algn="ctr">
                          <a:noFill/>
                          <a:prstDash val="solid"/>
                          <a:miter lim="800000"/>
                        </a:ln>
                        <a:effectLst/>
                      </wps:spPr>
                      <wps:txbx>
                        <w:txbxContent>
                          <w:p w14:paraId="40E85758"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2C6BAD34"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A7B83" id="角丸四角形 36" o:spid="_x0000_s1038" alt="タイトル: 読書の位置づけ" style="position:absolute;left:0;text-align:left;margin-left:307pt;margin-top:.4pt;width:33.65pt;height:47.4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" filled="f" stroked="f" strokeweight=".25pt">
                <v:stroke joinstyle="miter"/>
                <v:textbox style="layout-flow:vertical-ideographic">
                  <w:txbxContent>
                    <w:p w14:paraId="40E85758"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読書</w:t>
                      </w:r>
                      <w:r>
                        <w:rPr>
                          <w:rFonts w:ascii="Meiryo UI" w:eastAsia="Meiryo UI" w:hAnsi="Meiryo UI"/>
                          <w:color w:val="FFFFFF" w:themeColor="background1"/>
                          <w:sz w:val="14"/>
                          <w:szCs w:val="14"/>
                        </w:rPr>
                        <w:t>の</w:t>
                      </w:r>
                    </w:p>
                    <w:p w14:paraId="2C6BAD34" w14:textId="77777777" w:rsidR="001E0214"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位置づけ</w:t>
                      </w:r>
                    </w:p>
                  </w:txbxContent>
                </v:textbox>
                <w10:wrap anchorx="margin"/>
              </v:roundrect>
            </w:pict>
          </mc:Fallback>
        </mc:AlternateContent>
      </w:r>
    </w:p>
    <w:p w14:paraId="6E968415" w14:textId="08662B52" w:rsidR="00E971F9" w:rsidRDefault="00E971F9" w:rsidP="005C1ADC">
      <w:pPr>
        <w:spacing w:line="400" w:lineRule="exact"/>
        <w:rPr>
          <w:rFonts w:ascii="Meiryo UI" w:eastAsia="Meiryo UI" w:hAnsi="Meiryo UI"/>
          <w:b/>
          <w:sz w:val="22"/>
        </w:rPr>
      </w:pPr>
    </w:p>
    <w:p w14:paraId="1F5609E0" w14:textId="3D064EB3" w:rsidR="00421333" w:rsidRDefault="00DD5D98" w:rsidP="005C1ADC">
      <w:pPr>
        <w:spacing w:line="400" w:lineRule="exact"/>
        <w:rPr>
          <w:rFonts w:ascii="Meiryo UI" w:eastAsia="Meiryo UI" w:hAnsi="Meiryo UI"/>
          <w:b/>
          <w:sz w:val="22"/>
        </w:rPr>
      </w:pPr>
      <w:r>
        <w:rPr>
          <w:rFonts w:ascii="Meiryo UI" w:eastAsia="Meiryo UI" w:hAnsi="Meiryo UI" w:hint="eastAsia"/>
          <w:b/>
          <w:noProof/>
          <w:sz w:val="22"/>
        </w:rPr>
        <mc:AlternateContent>
          <mc:Choice Requires="wps">
            <w:drawing>
              <wp:anchor distT="0" distB="0" distL="114300" distR="114300" simplePos="0" relativeHeight="251647488" behindDoc="0" locked="0" layoutInCell="1" allowOverlap="1" wp14:anchorId="346AF06F" wp14:editId="09ECB811">
                <wp:simplePos x="0" y="0"/>
                <wp:positionH relativeFrom="column">
                  <wp:posOffset>3956050</wp:posOffset>
                </wp:positionH>
                <wp:positionV relativeFrom="paragraph">
                  <wp:posOffset>120650</wp:posOffset>
                </wp:positionV>
                <wp:extent cx="260985" cy="352425"/>
                <wp:effectExtent l="0" t="0" r="5715" b="9525"/>
                <wp:wrapNone/>
                <wp:docPr id="39" name="角丸四角形 39"/>
                <wp:cNvGraphicFramePr/>
                <a:graphic xmlns:a="http://schemas.openxmlformats.org/drawingml/2006/main">
                  <a:graphicData uri="http://schemas.microsoft.com/office/word/2010/wordprocessingShape">
                    <wps:wsp>
                      <wps:cNvSpPr/>
                      <wps:spPr>
                        <a:xfrm>
                          <a:off x="0" y="0"/>
                          <a:ext cx="260985" cy="352425"/>
                        </a:xfrm>
                        <a:prstGeom prst="roundRect">
                          <a:avLst/>
                        </a:prstGeom>
                        <a:solidFill>
                          <a:srgbClr val="5B9BD5">
                            <a:lumMod val="75000"/>
                          </a:srgbClr>
                        </a:solidFill>
                        <a:ln w="3175" cap="flat" cmpd="sng" algn="ctr">
                          <a:noFill/>
                          <a:prstDash val="solid"/>
                          <a:miter lim="800000"/>
                        </a:ln>
                        <a:effectLst/>
                      </wps:spPr>
                      <wps:txbx>
                        <w:txbxContent>
                          <w:p w14:paraId="03435E07"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AF06F" id="角丸四角形 39" o:spid="_x0000_s1039" style="position:absolute;left:0;text-align:left;margin-left:311.5pt;margin-top:9.5pt;width:20.55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" fillcolor="#2e75b6" stroked="f" strokeweight=".25pt">
                <v:stroke joinstyle="miter"/>
                <v:textbox style="layout-flow:vertical-ideographic">
                  <w:txbxContent>
                    <w:p w14:paraId="03435E07" w14:textId="77777777" w:rsidR="00810D93" w:rsidRPr="007101CA" w:rsidRDefault="00810D93" w:rsidP="00810D93">
                      <w:pPr>
                        <w:spacing w:line="180" w:lineRule="exact"/>
                        <w:jc w:val="center"/>
                        <w:rPr>
                          <w:rFonts w:ascii="Meiryo UI" w:eastAsia="Meiryo UI" w:hAnsi="Meiryo UI"/>
                          <w:color w:val="FFFFFF" w:themeColor="background1"/>
                          <w:sz w:val="14"/>
                          <w:szCs w:val="14"/>
                        </w:rPr>
                      </w:pPr>
                    </w:p>
                  </w:txbxContent>
                </v:textbox>
              </v:roundrect>
            </w:pict>
          </mc:Fallback>
        </mc:AlternateContent>
      </w:r>
      <w:r w:rsidR="00F20850" w:rsidRPr="00810D93">
        <w:rPr>
          <w:rFonts w:ascii="Meiryo UI" w:eastAsia="Meiryo UI" w:hAnsi="Meiryo UI"/>
          <w:b/>
          <w:noProof/>
          <w:sz w:val="22"/>
        </w:rPr>
        <mc:AlternateContent>
          <mc:Choice Requires="wps">
            <w:drawing>
              <wp:anchor distT="0" distB="0" distL="114300" distR="114300" simplePos="0" relativeHeight="251645440" behindDoc="1" locked="0" layoutInCell="1" allowOverlap="1" wp14:anchorId="292A8661" wp14:editId="595E201E">
                <wp:simplePos x="0" y="0"/>
                <wp:positionH relativeFrom="margin">
                  <wp:align>right</wp:align>
                </wp:positionH>
                <wp:positionV relativeFrom="paragraph">
                  <wp:posOffset>133350</wp:posOffset>
                </wp:positionV>
                <wp:extent cx="5431790" cy="342900"/>
                <wp:effectExtent l="0" t="0" r="0" b="0"/>
                <wp:wrapNone/>
                <wp:docPr id="37" name="正方形/長方形 37" descr="令和3年度から令和7年度までのおおむね5年間" title="計画期間"/>
                <wp:cNvGraphicFramePr/>
                <a:graphic xmlns:a="http://schemas.openxmlformats.org/drawingml/2006/main">
                  <a:graphicData uri="http://schemas.microsoft.com/office/word/2010/wordprocessingShape">
                    <wps:wsp>
                      <wps:cNvSpPr/>
                      <wps:spPr>
                        <a:xfrm>
                          <a:off x="0" y="0"/>
                          <a:ext cx="5431790" cy="342900"/>
                        </a:xfrm>
                        <a:prstGeom prst="rect">
                          <a:avLst/>
                        </a:prstGeom>
                        <a:noFill/>
                        <a:ln w="6350" cap="flat" cmpd="sng" algn="ctr">
                          <a:noFill/>
                          <a:prstDash val="solid"/>
                          <a:miter lim="800000"/>
                        </a:ln>
                        <a:effectLst/>
                      </wps:spPr>
                      <wps:txbx>
                        <w:txbxContent>
                          <w:p w14:paraId="6F451A27" w14:textId="6405B657" w:rsidR="00810D93" w:rsidRPr="00890A62" w:rsidRDefault="00810D93" w:rsidP="006B0D1A">
                            <w:pPr>
                              <w:spacing w:line="240" w:lineRule="exact"/>
                              <w:jc w:val="left"/>
                              <w:rPr>
                                <w:rFonts w:ascii="Meiryo UI" w:eastAsia="Meiryo UI" w:hAnsi="Meiryo UI"/>
                                <w:sz w:val="16"/>
                              </w:rPr>
                            </w:pPr>
                            <w:r w:rsidRPr="00890A62">
                              <w:rPr>
                                <w:rFonts w:ascii="Meiryo UI" w:eastAsia="Meiryo UI" w:hAnsi="Meiryo UI" w:hint="eastAsia"/>
                                <w:sz w:val="16"/>
                              </w:rPr>
                              <w:t>令和</w:t>
                            </w:r>
                            <w:r w:rsidR="008C1F7B">
                              <w:rPr>
                                <w:rFonts w:ascii="Meiryo UI" w:eastAsia="Meiryo UI" w:hAnsi="Meiryo UI" w:hint="eastAsia"/>
                                <w:sz w:val="16"/>
                              </w:rPr>
                              <w:t>８</w:t>
                            </w:r>
                            <w:r w:rsidRPr="00890A62">
                              <w:rPr>
                                <w:rFonts w:ascii="Meiryo UI" w:eastAsia="Meiryo UI" w:hAnsi="Meiryo UI"/>
                                <w:sz w:val="16"/>
                              </w:rPr>
                              <w:t>年</w:t>
                            </w:r>
                            <w:r w:rsidRPr="00890A62">
                              <w:rPr>
                                <w:rFonts w:ascii="Meiryo UI" w:eastAsia="Meiryo UI" w:hAnsi="Meiryo UI" w:hint="eastAsia"/>
                                <w:sz w:val="16"/>
                              </w:rPr>
                              <w:t>度から令和</w:t>
                            </w:r>
                            <w:r w:rsidR="008C1F7B">
                              <w:rPr>
                                <w:rFonts w:ascii="Meiryo UI" w:eastAsia="Meiryo UI" w:hAnsi="Meiryo UI" w:hint="eastAsia"/>
                                <w:sz w:val="16"/>
                              </w:rPr>
                              <w:t>１２</w:t>
                            </w:r>
                            <w:r w:rsidRPr="00890A62">
                              <w:rPr>
                                <w:rFonts w:ascii="Meiryo UI" w:eastAsia="Meiryo UI" w:hAnsi="Meiryo UI" w:hint="eastAsia"/>
                                <w:sz w:val="16"/>
                              </w:rPr>
                              <w:t>年度までの</w:t>
                            </w:r>
                            <w:r w:rsidRPr="00890A62">
                              <w:rPr>
                                <w:rFonts w:ascii="Meiryo UI" w:eastAsia="Meiryo UI" w:hAnsi="Meiryo UI"/>
                                <w:sz w:val="16"/>
                              </w:rPr>
                              <w:t>5年間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A8661" id="正方形/長方形 37" o:spid="_x0000_s1040" alt="タイトル: 計画期間 - 説明: 令和3年度から令和7年度までのおおむね5年間" style="position:absolute;left:0;text-align:left;margin-left:376.5pt;margin-top:10.5pt;width:427.7pt;height:27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" filled="f" stroked="f" strokeweight=".5pt">
                <v:textbox>
                  <w:txbxContent>
                    <w:p w14:paraId="6F451A27" w14:textId="6405B657" w:rsidR="00810D93" w:rsidRPr="00890A62" w:rsidRDefault="00810D93" w:rsidP="006B0D1A">
                      <w:pPr>
                        <w:spacing w:line="240" w:lineRule="exact"/>
                        <w:jc w:val="left"/>
                        <w:rPr>
                          <w:rFonts w:ascii="Meiryo UI" w:eastAsia="Meiryo UI" w:hAnsi="Meiryo UI"/>
                          <w:sz w:val="16"/>
                        </w:rPr>
                      </w:pPr>
                      <w:r w:rsidRPr="00890A62">
                        <w:rPr>
                          <w:rFonts w:ascii="Meiryo UI" w:eastAsia="Meiryo UI" w:hAnsi="Meiryo UI" w:hint="eastAsia"/>
                          <w:sz w:val="16"/>
                        </w:rPr>
                        <w:t>令和</w:t>
                      </w:r>
                      <w:r w:rsidR="008C1F7B">
                        <w:rPr>
                          <w:rFonts w:ascii="Meiryo UI" w:eastAsia="Meiryo UI" w:hAnsi="Meiryo UI" w:hint="eastAsia"/>
                          <w:sz w:val="16"/>
                        </w:rPr>
                        <w:t>８</w:t>
                      </w:r>
                      <w:r w:rsidRPr="00890A62">
                        <w:rPr>
                          <w:rFonts w:ascii="Meiryo UI" w:eastAsia="Meiryo UI" w:hAnsi="Meiryo UI"/>
                          <w:sz w:val="16"/>
                        </w:rPr>
                        <w:t>年</w:t>
                      </w:r>
                      <w:r w:rsidRPr="00890A62">
                        <w:rPr>
                          <w:rFonts w:ascii="Meiryo UI" w:eastAsia="Meiryo UI" w:hAnsi="Meiryo UI" w:hint="eastAsia"/>
                          <w:sz w:val="16"/>
                        </w:rPr>
                        <w:t>度から令和</w:t>
                      </w:r>
                      <w:r w:rsidR="008C1F7B">
                        <w:rPr>
                          <w:rFonts w:ascii="Meiryo UI" w:eastAsia="Meiryo UI" w:hAnsi="Meiryo UI" w:hint="eastAsia"/>
                          <w:sz w:val="16"/>
                        </w:rPr>
                        <w:t>１２</w:t>
                      </w:r>
                      <w:r w:rsidRPr="00890A62">
                        <w:rPr>
                          <w:rFonts w:ascii="Meiryo UI" w:eastAsia="Meiryo UI" w:hAnsi="Meiryo UI" w:hint="eastAsia"/>
                          <w:sz w:val="16"/>
                        </w:rPr>
                        <w:t>年度までの</w:t>
                      </w:r>
                      <w:r w:rsidRPr="00890A62">
                        <w:rPr>
                          <w:rFonts w:ascii="Meiryo UI" w:eastAsia="Meiryo UI" w:hAnsi="Meiryo UI"/>
                          <w:sz w:val="16"/>
                        </w:rPr>
                        <w:t>5</w:t>
                      </w:r>
                      <w:r w:rsidRPr="00890A62">
                        <w:rPr>
                          <w:rFonts w:ascii="Meiryo UI" w:eastAsia="Meiryo UI" w:hAnsi="Meiryo UI"/>
                          <w:sz w:val="16"/>
                        </w:rPr>
                        <w:t>年間</w:t>
                      </w:r>
                    </w:p>
                  </w:txbxContent>
                </v:textbox>
                <w10:wrap anchorx="margin"/>
              </v:rect>
            </w:pict>
          </mc:Fallback>
        </mc:AlternateContent>
      </w:r>
      <w:r w:rsidR="007329DE">
        <w:rPr>
          <w:rFonts w:ascii="Meiryo UI" w:eastAsia="Meiryo UI" w:hAnsi="Meiryo UI" w:hint="eastAsia"/>
          <w:b/>
          <w:noProof/>
          <w:sz w:val="22"/>
        </w:rPr>
        <mc:AlternateContent>
          <mc:Choice Requires="wps">
            <w:drawing>
              <wp:anchor distT="0" distB="0" distL="114300" distR="114300" simplePos="0" relativeHeight="251651584" behindDoc="0" locked="0" layoutInCell="1" allowOverlap="1" wp14:anchorId="31CF280B" wp14:editId="0B0304BB">
                <wp:simplePos x="0" y="0"/>
                <wp:positionH relativeFrom="margin">
                  <wp:posOffset>3851910</wp:posOffset>
                </wp:positionH>
                <wp:positionV relativeFrom="paragraph">
                  <wp:posOffset>137160</wp:posOffset>
                </wp:positionV>
                <wp:extent cx="467838" cy="333375"/>
                <wp:effectExtent l="0" t="0" r="0" b="0"/>
                <wp:wrapNone/>
                <wp:docPr id="9" name="角丸四角形 9" title="計画期間"/>
                <wp:cNvGraphicFramePr/>
                <a:graphic xmlns:a="http://schemas.openxmlformats.org/drawingml/2006/main">
                  <a:graphicData uri="http://schemas.microsoft.com/office/word/2010/wordprocessingShape">
                    <wps:wsp>
                      <wps:cNvSpPr/>
                      <wps:spPr>
                        <a:xfrm>
                          <a:off x="0" y="0"/>
                          <a:ext cx="467838" cy="333375"/>
                        </a:xfrm>
                        <a:prstGeom prst="roundRect">
                          <a:avLst/>
                        </a:prstGeom>
                        <a:noFill/>
                        <a:ln w="3175" cap="flat" cmpd="sng" algn="ctr">
                          <a:noFill/>
                          <a:prstDash val="solid"/>
                          <a:miter lim="800000"/>
                        </a:ln>
                        <a:effectLst/>
                      </wps:spPr>
                      <wps:txbx>
                        <w:txbxContent>
                          <w:p w14:paraId="64DD61C3"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1BFC51C8"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F280B" id="角丸四角形 9" o:spid="_x0000_s1041" alt="タイトル: 計画期間" style="position:absolute;left:0;text-align:left;margin-left:303.3pt;margin-top:10.8pt;width:36.85pt;height:26.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" filled="f" stroked="f" strokeweight=".25pt">
                <v:stroke joinstyle="miter"/>
                <v:textbox style="layout-flow:vertical-ideographic">
                  <w:txbxContent>
                    <w:p w14:paraId="64DD61C3" w14:textId="77777777" w:rsidR="00FE52C2"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計画</w:t>
                      </w:r>
                    </w:p>
                    <w:p w14:paraId="1BFC51C8" w14:textId="77777777" w:rsidR="00FE52C2" w:rsidRPr="007101CA" w:rsidRDefault="00FE52C2" w:rsidP="006830A2">
                      <w:pPr>
                        <w:spacing w:line="16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期間</w:t>
                      </w:r>
                    </w:p>
                  </w:txbxContent>
                </v:textbox>
                <w10:wrap anchorx="margin"/>
              </v:roundrect>
            </w:pict>
          </mc:Fallback>
        </mc:AlternateContent>
      </w:r>
    </w:p>
    <w:p w14:paraId="42C58DBF" w14:textId="3497BF44" w:rsidR="00421333" w:rsidRDefault="00421333" w:rsidP="005C1ADC">
      <w:pPr>
        <w:spacing w:line="400" w:lineRule="exact"/>
        <w:rPr>
          <w:rFonts w:ascii="Meiryo UI" w:eastAsia="Meiryo UI" w:hAnsi="Meiryo UI"/>
          <w:b/>
          <w:sz w:val="22"/>
        </w:rPr>
      </w:pPr>
    </w:p>
    <w:p w14:paraId="2FDBBB25" w14:textId="2BF197A0" w:rsidR="00421333" w:rsidRDefault="00F22A0B" w:rsidP="005C1ADC">
      <w:pPr>
        <w:spacing w:line="400" w:lineRule="exact"/>
        <w:rPr>
          <w:rFonts w:ascii="Meiryo UI" w:eastAsia="Meiryo UI" w:hAnsi="Meiryo UI"/>
          <w:b/>
          <w:sz w:val="22"/>
        </w:rPr>
      </w:pPr>
      <w:r>
        <w:rPr>
          <w:rFonts w:ascii="UD デジタル 教科書体 N-R" w:eastAsia="UD デジタル 教科書体 N-R" w:hAnsi="HG丸ｺﾞｼｯｸM-PRO"/>
          <w:noProof/>
        </w:rPr>
        <mc:AlternateContent>
          <mc:Choice Requires="wps">
            <w:drawing>
              <wp:anchor distT="0" distB="0" distL="114300" distR="114300" simplePos="0" relativeHeight="251683328" behindDoc="0" locked="0" layoutInCell="1" allowOverlap="1" wp14:anchorId="41CDC421" wp14:editId="6E529D21">
                <wp:simplePos x="0" y="0"/>
                <wp:positionH relativeFrom="leftMargin">
                  <wp:align>right</wp:align>
                </wp:positionH>
                <wp:positionV relativeFrom="paragraph">
                  <wp:posOffset>155460</wp:posOffset>
                </wp:positionV>
                <wp:extent cx="1150620" cy="297180"/>
                <wp:effectExtent l="7620" t="0" r="0" b="0"/>
                <wp:wrapNone/>
                <wp:docPr id="17" name="テキスト ボックス 17"/>
                <wp:cNvGraphicFramePr/>
                <a:graphic xmlns:a="http://schemas.openxmlformats.org/drawingml/2006/main">
                  <a:graphicData uri="http://schemas.microsoft.com/office/word/2010/wordprocessingShape">
                    <wps:wsp>
                      <wps:cNvSpPr txBox="1"/>
                      <wps:spPr>
                        <a:xfrm rot="5400000">
                          <a:off x="0" y="0"/>
                          <a:ext cx="1150620" cy="297180"/>
                        </a:xfrm>
                        <a:prstGeom prst="rect">
                          <a:avLst/>
                        </a:prstGeom>
                        <a:solidFill>
                          <a:schemeClr val="lt1"/>
                        </a:solidFill>
                        <a:ln w="6350">
                          <a:noFill/>
                        </a:ln>
                      </wps:spPr>
                      <wps:txbx>
                        <w:txbxContent>
                          <w:p w14:paraId="5F32257E" w14:textId="77777777" w:rsidR="00F22A0B" w:rsidRDefault="00F22A0B" w:rsidP="00F22A0B">
                            <w:pPr>
                              <w:jc w:val="center"/>
                            </w:pPr>
                            <w:r>
                              <w:rPr>
                                <w:rFonts w:hint="eastAsia"/>
                              </w:rPr>
                              <w:t>３－４９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CDC421" id="_x0000_t202" coordsize="21600,21600" o:spt="202" path="m,l,21600r21600,l21600,xe">
                <v:stroke joinstyle="miter"/>
                <v:path gradientshapeok="t" o:connecttype="rect"/>
              </v:shapetype>
              <v:shape id="テキスト ボックス 17" o:spid="_x0000_s1042" type="#_x0000_t202" style="position:absolute;left:0;text-align:left;margin-left:39.4pt;margin-top:12.25pt;width:90.6pt;height:23.4pt;rotation:90;z-index:251683328;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" fillcolor="white [3201]" stroked="f" strokeweight=".5pt">
                <v:textbox>
                  <w:txbxContent>
                    <w:p w14:paraId="5F32257E" w14:textId="77777777" w:rsidR="00F22A0B" w:rsidRDefault="00F22A0B" w:rsidP="00F22A0B">
                      <w:pPr>
                        <w:jc w:val="center"/>
                      </w:pPr>
                      <w:r>
                        <w:rPr>
                          <w:rFonts w:hint="eastAsia"/>
                        </w:rPr>
                        <w:t>３－４９</w:t>
                      </w:r>
                    </w:p>
                  </w:txbxContent>
                </v:textbox>
                <w10:wrap anchorx="margin"/>
              </v:shape>
            </w:pict>
          </mc:Fallback>
        </mc:AlternateContent>
      </w:r>
      <w:r w:rsidR="008F50C8">
        <w:rPr>
          <w:rFonts w:ascii="Meiryo UI" w:eastAsia="Meiryo UI" w:hAnsi="Meiryo UI" w:hint="eastAsia"/>
          <w:b/>
          <w:noProof/>
          <w:sz w:val="22"/>
        </w:rPr>
        <mc:AlternateContent>
          <mc:Choice Requires="wps">
            <w:drawing>
              <wp:anchor distT="0" distB="0" distL="114300" distR="114300" simplePos="0" relativeHeight="251640320" behindDoc="0" locked="0" layoutInCell="1" allowOverlap="1" wp14:anchorId="28D6E6DE" wp14:editId="796E3168">
                <wp:simplePos x="0" y="0"/>
                <wp:positionH relativeFrom="column">
                  <wp:posOffset>3954780</wp:posOffset>
                </wp:positionH>
                <wp:positionV relativeFrom="paragraph">
                  <wp:posOffset>17780</wp:posOffset>
                </wp:positionV>
                <wp:extent cx="267970" cy="1173480"/>
                <wp:effectExtent l="0" t="0" r="0" b="7620"/>
                <wp:wrapNone/>
                <wp:docPr id="14" name="角丸四角形 14"/>
                <wp:cNvGraphicFramePr/>
                <a:graphic xmlns:a="http://schemas.openxmlformats.org/drawingml/2006/main">
                  <a:graphicData uri="http://schemas.microsoft.com/office/word/2010/wordprocessingShape">
                    <wps:wsp>
                      <wps:cNvSpPr/>
                      <wps:spPr>
                        <a:xfrm>
                          <a:off x="0" y="0"/>
                          <a:ext cx="267970" cy="1173480"/>
                        </a:xfrm>
                        <a:prstGeom prst="roundRect">
                          <a:avLst/>
                        </a:prstGeom>
                        <a:solidFill>
                          <a:srgbClr val="5B9BD5">
                            <a:lumMod val="75000"/>
                          </a:srgbClr>
                        </a:solidFill>
                        <a:ln w="3175" cap="flat" cmpd="sng" algn="ctr">
                          <a:noFill/>
                          <a:prstDash val="solid"/>
                          <a:miter lim="800000"/>
                        </a:ln>
                        <a:effectLst/>
                      </wps:spPr>
                      <wps:txbx>
                        <w:txbxContent>
                          <w:p w14:paraId="51B2BF3F"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6E6DE" id="角丸四角形 14" o:spid="_x0000_s1043" style="position:absolute;left:0;text-align:left;margin-left:311.4pt;margin-top:1.4pt;width:21.1pt;height:9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" fillcolor="#2e75b6" stroked="f" strokeweight=".25pt">
                <v:stroke joinstyle="miter"/>
                <v:textbox style="layout-flow:vertical-ideographic">
                  <w:txbxContent>
                    <w:p w14:paraId="51B2BF3F" w14:textId="77777777" w:rsidR="009179F7" w:rsidRPr="007101CA" w:rsidRDefault="00FE52C2" w:rsidP="009179F7">
                      <w:pPr>
                        <w:spacing w:line="180" w:lineRule="exact"/>
                        <w:jc w:val="center"/>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　</w:t>
                      </w:r>
                    </w:p>
                  </w:txbxContent>
                </v:textbox>
              </v:roundrect>
            </w:pict>
          </mc:Fallback>
        </mc:AlternateContent>
      </w:r>
      <w:r w:rsidR="008F50C8">
        <w:rPr>
          <w:rFonts w:ascii="Meiryo UI" w:eastAsia="Meiryo UI" w:hAnsi="Meiryo UI"/>
          <w:b/>
          <w:noProof/>
          <w:sz w:val="22"/>
        </w:rPr>
        <mc:AlternateContent>
          <mc:Choice Requires="wps">
            <w:drawing>
              <wp:anchor distT="0" distB="0" distL="114300" distR="114300" simplePos="0" relativeHeight="251639296" behindDoc="1" locked="0" layoutInCell="1" allowOverlap="1" wp14:anchorId="7A095374" wp14:editId="1337CE50">
                <wp:simplePos x="0" y="0"/>
                <wp:positionH relativeFrom="margin">
                  <wp:posOffset>4282440</wp:posOffset>
                </wp:positionH>
                <wp:positionV relativeFrom="paragraph">
                  <wp:posOffset>17780</wp:posOffset>
                </wp:positionV>
                <wp:extent cx="5623560" cy="1158240"/>
                <wp:effectExtent l="0" t="0" r="0" b="3810"/>
                <wp:wrapNone/>
                <wp:docPr id="13" name="正方形/長方形 13" descr="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title="成果指標"/>
                <wp:cNvGraphicFramePr/>
                <a:graphic xmlns:a="http://schemas.openxmlformats.org/drawingml/2006/main">
                  <a:graphicData uri="http://schemas.microsoft.com/office/word/2010/wordprocessingShape">
                    <wps:wsp>
                      <wps:cNvSpPr/>
                      <wps:spPr>
                        <a:xfrm>
                          <a:off x="0" y="0"/>
                          <a:ext cx="5623560" cy="1158240"/>
                        </a:xfrm>
                        <a:prstGeom prst="rect">
                          <a:avLst/>
                        </a:prstGeom>
                        <a:solidFill>
                          <a:schemeClr val="accent1">
                            <a:lumMod val="20000"/>
                            <a:lumOff val="80000"/>
                          </a:schemeClr>
                        </a:solidFill>
                        <a:ln w="6350" cap="flat" cmpd="sng" algn="ctr">
                          <a:noFill/>
                          <a:prstDash val="solid"/>
                          <a:miter lim="800000"/>
                        </a:ln>
                        <a:effectLst/>
                      </wps:spPr>
                      <wps:txbx>
                        <w:txbxContent>
                          <w:p w14:paraId="5EF5C91F" w14:textId="77777777" w:rsidR="00A07B5D" w:rsidRDefault="00A07B5D" w:rsidP="007329DE">
                            <w:pPr>
                              <w:spacing w:line="200" w:lineRule="exact"/>
                              <w:jc w:val="left"/>
                              <w:rPr>
                                <w:rFonts w:ascii="Meiryo UI" w:eastAsia="Meiryo UI" w:hAnsi="Meiryo UI"/>
                                <w:sz w:val="16"/>
                                <w:szCs w:val="16"/>
                              </w:rPr>
                            </w:pPr>
                          </w:p>
                          <w:p w14:paraId="3D0DA4EA" w14:textId="566E4264" w:rsidR="00CC17C8" w:rsidRPr="00895C89" w:rsidRDefault="00CC17C8" w:rsidP="007329DE">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①第４次計画に引き続き、計画期間最終年度までに「本を全く読まない子ども」の割合（不読率）を全国平均以下とする。</w:t>
                            </w:r>
                          </w:p>
                          <w:p w14:paraId="6E3A68D9" w14:textId="1CF8AA7E" w:rsidR="00CC17C8" w:rsidRPr="00895C89" w:rsidRDefault="00CC17C8" w:rsidP="00CC17C8">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②「本を全く読まない子ども」（不読率）の割合を毎年減少させる。</w:t>
                            </w:r>
                          </w:p>
                          <w:p w14:paraId="0AB16D82" w14:textId="77777777" w:rsidR="00DD5D98" w:rsidRPr="008F50C8" w:rsidRDefault="00DD5D98" w:rsidP="00CC17C8">
                            <w:pPr>
                              <w:spacing w:line="200" w:lineRule="exact"/>
                              <w:jc w:val="left"/>
                              <w:rPr>
                                <w:rFonts w:ascii="Meiryo UI" w:eastAsia="Meiryo UI" w:hAnsi="Meiryo UI"/>
                                <w:sz w:val="16"/>
                                <w:szCs w:val="16"/>
                              </w:rPr>
                            </w:pPr>
                          </w:p>
                          <w:p w14:paraId="569921B7" w14:textId="77777777" w:rsidR="002E6283" w:rsidRDefault="00A07B5D"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w:t>
                            </w:r>
                            <w:r w:rsidR="002E6283">
                              <w:rPr>
                                <w:rFonts w:ascii="Meiryo UI" w:eastAsia="Meiryo UI" w:hAnsi="Meiryo UI" w:hint="eastAsia"/>
                                <w:sz w:val="14"/>
                                <w:szCs w:val="14"/>
                              </w:rPr>
                              <w:t>「不読率」とは、</w:t>
                            </w:r>
                            <w:r w:rsidR="008F50C8" w:rsidRPr="00A07B5D">
                              <w:rPr>
                                <w:rFonts w:ascii="Meiryo UI" w:eastAsia="Meiryo UI" w:hAnsi="Meiryo UI" w:hint="eastAsia"/>
                                <w:sz w:val="14"/>
                                <w:szCs w:val="14"/>
                              </w:rPr>
                              <w:t>「全国学力・学習状況調査」（文部科学省）の児童・生徒に対する質問「学校の</w:t>
                            </w:r>
                          </w:p>
                          <w:p w14:paraId="0942A168" w14:textId="77777777" w:rsidR="002E6283"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授業時間以外に、普段（月曜日から金曜日）、１日当たりどのくらいの時間、読書をしますか。（教</w:t>
                            </w:r>
                          </w:p>
                          <w:p w14:paraId="1EE0A0FE" w14:textId="12740DD0" w:rsidR="008F50C8" w:rsidRPr="00A07B5D"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科書や参考書、漫画や雑誌は除きます。）」に対し、「全く読まない」と回答した児童・生徒の割合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5374" id="正方形/長方形 13" o:spid="_x0000_s1043" alt="タイトル: 成果指標 - 説明: 読書のために時間を割かない、興味を持てるような本がない、本を読むことが面倒など、発達段階によって異なる理由で読書活動ができていない子どもを減らすという観点から、不読率の改善を成果指標に掲げる。&#10;計画期間最終年度までに「本を全く読まない子ども」の割合（不読率）を全国平均&#10;（令和元年度：小学６年生18.7％、中学３年生34.8％※）以下とする。&#10;※全国学力・学習状況調査結果（文部科学省）による数値　&#10;" style="position:absolute;left:0;text-align:left;margin-left:337.2pt;margin-top:1.4pt;width:442.8pt;height:91.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" fillcolor="#deeaf6 [660]" stroked="f" strokeweight=".5pt">
                <v:textbox>
                  <w:txbxContent>
                    <w:p w14:paraId="5EF5C91F" w14:textId="77777777" w:rsidR="00A07B5D" w:rsidRDefault="00A07B5D" w:rsidP="007329DE">
                      <w:pPr>
                        <w:spacing w:line="200" w:lineRule="exact"/>
                        <w:jc w:val="left"/>
                        <w:rPr>
                          <w:rFonts w:ascii="Meiryo UI" w:eastAsia="Meiryo UI" w:hAnsi="Meiryo UI"/>
                          <w:sz w:val="16"/>
                          <w:szCs w:val="16"/>
                        </w:rPr>
                      </w:pPr>
                    </w:p>
                    <w:p w14:paraId="3D0DA4EA" w14:textId="566E4264" w:rsidR="00CC17C8" w:rsidRPr="00895C89" w:rsidRDefault="00CC17C8" w:rsidP="007329DE">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①第４次計画に引き続き、計画期間最終年度までに「本を全く読まない子ども」の割合（</w:t>
                      </w:r>
                      <w:r w:rsidRPr="00895C89">
                        <w:rPr>
                          <w:rFonts w:ascii="Meiryo UI" w:eastAsia="Meiryo UI" w:hAnsi="Meiryo UI" w:hint="eastAsia"/>
                          <w:sz w:val="16"/>
                          <w:szCs w:val="16"/>
                        </w:rPr>
                        <w:t>不読率）を全国平均以下とする。</w:t>
                      </w:r>
                    </w:p>
                    <w:p w14:paraId="6E3A68D9" w14:textId="1CF8AA7E" w:rsidR="00CC17C8" w:rsidRPr="00895C89" w:rsidRDefault="00CC17C8" w:rsidP="00CC17C8">
                      <w:pPr>
                        <w:spacing w:line="200" w:lineRule="exact"/>
                        <w:jc w:val="left"/>
                        <w:rPr>
                          <w:rFonts w:ascii="Meiryo UI" w:eastAsia="Meiryo UI" w:hAnsi="Meiryo UI"/>
                          <w:sz w:val="16"/>
                          <w:szCs w:val="16"/>
                        </w:rPr>
                      </w:pPr>
                      <w:r w:rsidRPr="00895C89">
                        <w:rPr>
                          <w:rFonts w:ascii="Meiryo UI" w:eastAsia="Meiryo UI" w:hAnsi="Meiryo UI" w:hint="eastAsia"/>
                          <w:sz w:val="16"/>
                          <w:szCs w:val="16"/>
                        </w:rPr>
                        <w:t>②「本を全く読まない子ども」（不読率）の割合を毎年減少させる。</w:t>
                      </w:r>
                    </w:p>
                    <w:p w14:paraId="0AB16D82" w14:textId="77777777" w:rsidR="00DD5D98" w:rsidRPr="008F50C8" w:rsidRDefault="00DD5D98" w:rsidP="00CC17C8">
                      <w:pPr>
                        <w:spacing w:line="200" w:lineRule="exact"/>
                        <w:jc w:val="left"/>
                        <w:rPr>
                          <w:rFonts w:ascii="Meiryo UI" w:eastAsia="Meiryo UI" w:hAnsi="Meiryo UI"/>
                          <w:sz w:val="16"/>
                          <w:szCs w:val="16"/>
                        </w:rPr>
                      </w:pPr>
                    </w:p>
                    <w:p w14:paraId="569921B7" w14:textId="77777777" w:rsidR="002E6283" w:rsidRDefault="00A07B5D"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w:t>
                      </w:r>
                      <w:r w:rsidR="002E6283">
                        <w:rPr>
                          <w:rFonts w:ascii="Meiryo UI" w:eastAsia="Meiryo UI" w:hAnsi="Meiryo UI" w:hint="eastAsia"/>
                          <w:sz w:val="14"/>
                          <w:szCs w:val="14"/>
                        </w:rPr>
                        <w:t>「不読率」とは、</w:t>
                      </w:r>
                      <w:r w:rsidR="008F50C8" w:rsidRPr="00A07B5D">
                        <w:rPr>
                          <w:rFonts w:ascii="Meiryo UI" w:eastAsia="Meiryo UI" w:hAnsi="Meiryo UI" w:hint="eastAsia"/>
                          <w:sz w:val="14"/>
                          <w:szCs w:val="14"/>
                        </w:rPr>
                        <w:t>「全国学力・学習状況調査」（文部科学省）の児童・生徒に対する質問「学校の</w:t>
                      </w:r>
                    </w:p>
                    <w:p w14:paraId="0942A168" w14:textId="77777777" w:rsidR="002E6283"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授業時間以外に、普段（月曜日から金曜日）、１日当たりどのくらいの時間、読書をしますか。（教</w:t>
                      </w:r>
                    </w:p>
                    <w:p w14:paraId="1EE0A0FE" w14:textId="12740DD0" w:rsidR="008F50C8" w:rsidRPr="00A07B5D" w:rsidRDefault="008F50C8" w:rsidP="00F56074">
                      <w:pPr>
                        <w:spacing w:line="200" w:lineRule="exact"/>
                        <w:jc w:val="left"/>
                        <w:rPr>
                          <w:rFonts w:ascii="Meiryo UI" w:eastAsia="Meiryo UI" w:hAnsi="Meiryo UI"/>
                          <w:sz w:val="14"/>
                          <w:szCs w:val="14"/>
                        </w:rPr>
                      </w:pPr>
                      <w:r w:rsidRPr="00A07B5D">
                        <w:rPr>
                          <w:rFonts w:ascii="Meiryo UI" w:eastAsia="Meiryo UI" w:hAnsi="Meiryo UI" w:hint="eastAsia"/>
                          <w:sz w:val="14"/>
                          <w:szCs w:val="14"/>
                        </w:rPr>
                        <w:t>科書や参考書、漫画や雑誌は除きます。）」に対し、「全く読まない」と回答した児童・生徒の割合</w:t>
                      </w:r>
                    </w:p>
                  </w:txbxContent>
                </v:textbox>
                <w10:wrap anchorx="margin"/>
              </v:rect>
            </w:pict>
          </mc:Fallback>
        </mc:AlternateContent>
      </w:r>
      <w:r w:rsidR="002E0387">
        <w:rPr>
          <w:rFonts w:ascii="Meiryo UI" w:eastAsia="Meiryo UI" w:hAnsi="Meiryo UI"/>
          <w:b/>
          <w:noProof/>
          <w:sz w:val="22"/>
        </w:rPr>
        <w:drawing>
          <wp:anchor distT="0" distB="0" distL="114300" distR="114300" simplePos="0" relativeHeight="251681280" behindDoc="0" locked="0" layoutInCell="1" allowOverlap="1" wp14:anchorId="38F0CE51" wp14:editId="4F08DFBC">
            <wp:simplePos x="0" y="0"/>
            <wp:positionH relativeFrom="margin">
              <wp:posOffset>2011680</wp:posOffset>
            </wp:positionH>
            <wp:positionV relativeFrom="paragraph">
              <wp:posOffset>159851</wp:posOffset>
            </wp:positionV>
            <wp:extent cx="1417320" cy="901869"/>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620" cy="905242"/>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7B">
        <w:rPr>
          <w:rFonts w:ascii="ＭＳ ゴシック" w:eastAsia="ＭＳ ゴシック" w:hAnsi="ＭＳ ゴシック"/>
          <w:noProof/>
          <w:sz w:val="24"/>
          <w:szCs w:val="24"/>
        </w:rPr>
        <w:drawing>
          <wp:anchor distT="0" distB="0" distL="114300" distR="114300" simplePos="0" relativeHeight="251680256" behindDoc="0" locked="0" layoutInCell="1" allowOverlap="1" wp14:anchorId="1C0B5EDF" wp14:editId="0DD8EA9D">
            <wp:simplePos x="0" y="0"/>
            <wp:positionH relativeFrom="margin">
              <wp:posOffset>533400</wp:posOffset>
            </wp:positionH>
            <wp:positionV relativeFrom="paragraph">
              <wp:posOffset>162560</wp:posOffset>
            </wp:positionV>
            <wp:extent cx="1412068" cy="89852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5688" cy="900829"/>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DE">
        <w:rPr>
          <w:rFonts w:ascii="Meiryo UI" w:eastAsia="Meiryo UI" w:hAnsi="Meiryo UI" w:hint="eastAsia"/>
          <w:b/>
          <w:noProof/>
          <w:sz w:val="22"/>
        </w:rPr>
        <mc:AlternateContent>
          <mc:Choice Requires="wps">
            <w:drawing>
              <wp:anchor distT="0" distB="0" distL="114300" distR="114300" simplePos="0" relativeHeight="251652608" behindDoc="0" locked="0" layoutInCell="1" allowOverlap="1" wp14:anchorId="19513AD2" wp14:editId="0B26D903">
                <wp:simplePos x="0" y="0"/>
                <wp:positionH relativeFrom="margin">
                  <wp:posOffset>3935730</wp:posOffset>
                </wp:positionH>
                <wp:positionV relativeFrom="paragraph">
                  <wp:posOffset>200660</wp:posOffset>
                </wp:positionV>
                <wp:extent cx="314325" cy="1158240"/>
                <wp:effectExtent l="0" t="0" r="0" b="0"/>
                <wp:wrapNone/>
                <wp:docPr id="16" name="角丸四角形 16" title="成果指標"/>
                <wp:cNvGraphicFramePr/>
                <a:graphic xmlns:a="http://schemas.openxmlformats.org/drawingml/2006/main">
                  <a:graphicData uri="http://schemas.microsoft.com/office/word/2010/wordprocessingShape">
                    <wps:wsp>
                      <wps:cNvSpPr/>
                      <wps:spPr>
                        <a:xfrm>
                          <a:off x="0" y="0"/>
                          <a:ext cx="314325" cy="1158240"/>
                        </a:xfrm>
                        <a:prstGeom prst="roundRect">
                          <a:avLst/>
                        </a:prstGeom>
                        <a:noFill/>
                        <a:ln w="3175" cap="flat" cmpd="sng" algn="ctr">
                          <a:noFill/>
                          <a:prstDash val="solid"/>
                          <a:miter lim="800000"/>
                        </a:ln>
                        <a:effectLst/>
                      </wps:spPr>
                      <wps:txbx>
                        <w:txbxContent>
                          <w:p w14:paraId="5A9AD331"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13AD2" id="角丸四角形 16" o:spid="_x0000_s1044" alt="タイトル: 成果指標" style="position:absolute;left:0;text-align:left;margin-left:309.9pt;margin-top:15.8pt;width:24.75pt;height:91.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" filled="f" stroked="f" strokeweight=".25pt">
                <v:stroke joinstyle="miter"/>
                <v:textbox style="layout-flow:vertical-ideographic">
                  <w:txbxContent>
                    <w:p w14:paraId="5A9AD331"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成　</w:t>
                      </w:r>
                      <w:r>
                        <w:rPr>
                          <w:rFonts w:ascii="Meiryo UI" w:eastAsia="Meiryo UI" w:hAnsi="Meiryo UI" w:hint="eastAsia"/>
                          <w:color w:val="FFFFFF" w:themeColor="background1"/>
                          <w:sz w:val="14"/>
                          <w:szCs w:val="14"/>
                        </w:rPr>
                        <w:t xml:space="preserve">果　</w:t>
                      </w:r>
                      <w:r>
                        <w:rPr>
                          <w:rFonts w:ascii="Meiryo UI" w:eastAsia="Meiryo UI" w:hAnsi="Meiryo UI"/>
                          <w:color w:val="FFFFFF" w:themeColor="background1"/>
                          <w:sz w:val="14"/>
                          <w:szCs w:val="14"/>
                        </w:rPr>
                        <w:t>指</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標</w:t>
                      </w:r>
                    </w:p>
                  </w:txbxContent>
                </v:textbox>
                <w10:wrap anchorx="margin"/>
              </v:roundrect>
            </w:pict>
          </mc:Fallback>
        </mc:AlternateContent>
      </w:r>
    </w:p>
    <w:tbl>
      <w:tblPr>
        <w:tblStyle w:val="a7"/>
        <w:tblpPr w:leftFromText="142" w:rightFromText="142" w:vertAnchor="text" w:horzAnchor="margin" w:tblpXSpec="right" w:tblpY="408"/>
        <w:tblW w:w="2778" w:type="dxa"/>
        <w:tblLook w:val="04A0" w:firstRow="1" w:lastRow="0" w:firstColumn="1" w:lastColumn="0" w:noHBand="0" w:noVBand="1"/>
        <w:tblCaption w:val="令和元年度 全国学力・学習状況調査結果　表"/>
        <w:tblDescription w:val="「本を全く読まない子ども」の割合・・・全国：小学6年生18.7％、中学３年生34.8％　　大阪：小学６年生24.4％、44.8％"/>
      </w:tblPr>
      <w:tblGrid>
        <w:gridCol w:w="580"/>
        <w:gridCol w:w="1172"/>
        <w:gridCol w:w="1026"/>
      </w:tblGrid>
      <w:tr w:rsidR="00DD5D98" w14:paraId="114BE4CD" w14:textId="77777777" w:rsidTr="008F50C8">
        <w:trPr>
          <w:trHeight w:val="291"/>
        </w:trPr>
        <w:tc>
          <w:tcPr>
            <w:tcW w:w="580" w:type="dxa"/>
          </w:tcPr>
          <w:p w14:paraId="7671EC18" w14:textId="52E485EA" w:rsidR="00DD5D98" w:rsidRDefault="00DD5D98" w:rsidP="008F50C8">
            <w:pPr>
              <w:spacing w:line="240" w:lineRule="exact"/>
              <w:jc w:val="left"/>
              <w:rPr>
                <w:rFonts w:ascii="Meiryo UI" w:eastAsia="Meiryo UI" w:hAnsi="Meiryo UI"/>
                <w:sz w:val="14"/>
                <w:szCs w:val="14"/>
              </w:rPr>
            </w:pPr>
          </w:p>
        </w:tc>
        <w:tc>
          <w:tcPr>
            <w:tcW w:w="1172" w:type="dxa"/>
            <w:vAlign w:val="center"/>
          </w:tcPr>
          <w:p w14:paraId="0B7B3BD3" w14:textId="19DF5DA1" w:rsidR="00DD5D98" w:rsidRDefault="00DD5D98" w:rsidP="008F50C8">
            <w:pPr>
              <w:spacing w:line="240" w:lineRule="exact"/>
              <w:jc w:val="center"/>
              <w:rPr>
                <w:rFonts w:ascii="Meiryo UI" w:eastAsia="Meiryo UI" w:hAnsi="Meiryo UI"/>
                <w:sz w:val="14"/>
                <w:szCs w:val="14"/>
              </w:rPr>
            </w:pPr>
            <w:r>
              <w:rPr>
                <w:rFonts w:ascii="Meiryo UI" w:eastAsia="Meiryo UI" w:hAnsi="Meiryo UI" w:hint="eastAsia"/>
                <w:sz w:val="14"/>
                <w:szCs w:val="14"/>
              </w:rPr>
              <w:t>小６</w:t>
            </w:r>
          </w:p>
        </w:tc>
        <w:tc>
          <w:tcPr>
            <w:tcW w:w="1026" w:type="dxa"/>
            <w:vAlign w:val="center"/>
          </w:tcPr>
          <w:p w14:paraId="11B2BEBC" w14:textId="77777777" w:rsidR="00DD5D98" w:rsidRDefault="00DD5D98" w:rsidP="008F50C8">
            <w:pPr>
              <w:spacing w:line="240" w:lineRule="exact"/>
              <w:jc w:val="center"/>
              <w:rPr>
                <w:rFonts w:ascii="Meiryo UI" w:eastAsia="Meiryo UI" w:hAnsi="Meiryo UI"/>
                <w:sz w:val="14"/>
                <w:szCs w:val="14"/>
              </w:rPr>
            </w:pPr>
            <w:r>
              <w:rPr>
                <w:rFonts w:ascii="Meiryo UI" w:eastAsia="Meiryo UI" w:hAnsi="Meiryo UI" w:hint="eastAsia"/>
                <w:sz w:val="14"/>
                <w:szCs w:val="14"/>
              </w:rPr>
              <w:t>中３</w:t>
            </w:r>
          </w:p>
        </w:tc>
      </w:tr>
      <w:tr w:rsidR="00DD5D98" w14:paraId="1E529F8D" w14:textId="77777777" w:rsidTr="008F50C8">
        <w:trPr>
          <w:trHeight w:val="291"/>
        </w:trPr>
        <w:tc>
          <w:tcPr>
            <w:tcW w:w="580" w:type="dxa"/>
          </w:tcPr>
          <w:p w14:paraId="27955049" w14:textId="7D927BCE" w:rsidR="00DD5D98" w:rsidRDefault="00DD5D98" w:rsidP="008F50C8">
            <w:pPr>
              <w:spacing w:line="240" w:lineRule="exact"/>
              <w:jc w:val="left"/>
              <w:rPr>
                <w:rFonts w:ascii="Meiryo UI" w:eastAsia="Meiryo UI" w:hAnsi="Meiryo UI"/>
                <w:sz w:val="14"/>
                <w:szCs w:val="14"/>
              </w:rPr>
            </w:pPr>
            <w:r>
              <w:rPr>
                <w:rFonts w:ascii="Meiryo UI" w:eastAsia="Meiryo UI" w:hAnsi="Meiryo UI" w:hint="eastAsia"/>
                <w:sz w:val="14"/>
                <w:szCs w:val="14"/>
              </w:rPr>
              <w:t>全国</w:t>
            </w:r>
          </w:p>
        </w:tc>
        <w:tc>
          <w:tcPr>
            <w:tcW w:w="1172" w:type="dxa"/>
            <w:shd w:val="clear" w:color="auto" w:fill="FFFFFF" w:themeFill="background1"/>
            <w:vAlign w:val="center"/>
          </w:tcPr>
          <w:p w14:paraId="2635C2C2" w14:textId="402172A9"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29.2％</w:t>
            </w:r>
          </w:p>
        </w:tc>
        <w:tc>
          <w:tcPr>
            <w:tcW w:w="1026" w:type="dxa"/>
            <w:shd w:val="clear" w:color="auto" w:fill="FFFFFF" w:themeFill="background1"/>
            <w:vAlign w:val="center"/>
          </w:tcPr>
          <w:p w14:paraId="777D55D4" w14:textId="77777777"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41.8％</w:t>
            </w:r>
          </w:p>
        </w:tc>
      </w:tr>
      <w:tr w:rsidR="00DD5D98" w14:paraId="7E5C4B0E" w14:textId="77777777" w:rsidTr="008F50C8">
        <w:trPr>
          <w:trHeight w:val="291"/>
        </w:trPr>
        <w:tc>
          <w:tcPr>
            <w:tcW w:w="580" w:type="dxa"/>
          </w:tcPr>
          <w:p w14:paraId="62BFAFAC" w14:textId="77777777" w:rsidR="00DD5D98" w:rsidRDefault="00DD5D98" w:rsidP="008F50C8">
            <w:pPr>
              <w:spacing w:line="240" w:lineRule="exact"/>
              <w:jc w:val="left"/>
              <w:rPr>
                <w:rFonts w:ascii="Meiryo UI" w:eastAsia="Meiryo UI" w:hAnsi="Meiryo UI"/>
                <w:sz w:val="14"/>
                <w:szCs w:val="14"/>
              </w:rPr>
            </w:pPr>
            <w:r>
              <w:rPr>
                <w:rFonts w:ascii="Meiryo UI" w:eastAsia="Meiryo UI" w:hAnsi="Meiryo UI" w:hint="eastAsia"/>
                <w:sz w:val="14"/>
                <w:szCs w:val="14"/>
              </w:rPr>
              <w:t>大阪</w:t>
            </w:r>
          </w:p>
        </w:tc>
        <w:tc>
          <w:tcPr>
            <w:tcW w:w="1172" w:type="dxa"/>
            <w:shd w:val="clear" w:color="auto" w:fill="FFFFFF" w:themeFill="background1"/>
            <w:vAlign w:val="center"/>
          </w:tcPr>
          <w:p w14:paraId="6EC35650" w14:textId="17878997"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33.7％</w:t>
            </w:r>
          </w:p>
        </w:tc>
        <w:tc>
          <w:tcPr>
            <w:tcW w:w="1026" w:type="dxa"/>
            <w:shd w:val="clear" w:color="auto" w:fill="FFFFFF" w:themeFill="background1"/>
            <w:vAlign w:val="center"/>
          </w:tcPr>
          <w:p w14:paraId="56D32C6E" w14:textId="06176221" w:rsidR="00DD5D98" w:rsidRDefault="00DD5D98" w:rsidP="008F50C8">
            <w:pPr>
              <w:spacing w:line="240" w:lineRule="exact"/>
              <w:jc w:val="right"/>
              <w:rPr>
                <w:rFonts w:ascii="Meiryo UI" w:eastAsia="Meiryo UI" w:hAnsi="Meiryo UI"/>
                <w:sz w:val="14"/>
                <w:szCs w:val="14"/>
              </w:rPr>
            </w:pPr>
            <w:r>
              <w:rPr>
                <w:rFonts w:ascii="Meiryo UI" w:eastAsia="Meiryo UI" w:hAnsi="Meiryo UI" w:hint="eastAsia"/>
                <w:sz w:val="14"/>
                <w:szCs w:val="14"/>
              </w:rPr>
              <w:t>47.5％</w:t>
            </w:r>
          </w:p>
        </w:tc>
      </w:tr>
    </w:tbl>
    <w:p w14:paraId="01755A33" w14:textId="6346BDF0" w:rsidR="00F65352" w:rsidRDefault="00DD5D9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4656" behindDoc="0" locked="0" layoutInCell="1" allowOverlap="1" wp14:anchorId="213F9E3D" wp14:editId="56323E0B">
                <wp:simplePos x="0" y="0"/>
                <wp:positionH relativeFrom="column">
                  <wp:posOffset>7919720</wp:posOffset>
                </wp:positionH>
                <wp:positionV relativeFrom="paragraph">
                  <wp:posOffset>78740</wp:posOffset>
                </wp:positionV>
                <wp:extent cx="1336675" cy="247650"/>
                <wp:effectExtent l="0" t="0" r="0" b="0"/>
                <wp:wrapNone/>
                <wp:docPr id="20" name="テキスト ボックス 20" title="令和元年度 全国学力・学習状況調査結果"/>
                <wp:cNvGraphicFramePr/>
                <a:graphic xmlns:a="http://schemas.openxmlformats.org/drawingml/2006/main">
                  <a:graphicData uri="http://schemas.microsoft.com/office/word/2010/wordprocessingShape">
                    <wps:wsp>
                      <wps:cNvSpPr txBox="1"/>
                      <wps:spPr>
                        <a:xfrm>
                          <a:off x="0" y="0"/>
                          <a:ext cx="1336675" cy="2476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EFA514F" w14:textId="767A28C4"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w:t>
                            </w:r>
                            <w:r w:rsidR="00CC17C8">
                              <w:rPr>
                                <w:rFonts w:ascii="Meiryo UI" w:eastAsia="Meiryo UI" w:hAnsi="Meiryo UI" w:hint="eastAsia"/>
                                <w:sz w:val="12"/>
                              </w:rPr>
                              <w:t>７</w:t>
                            </w:r>
                            <w:r w:rsidRPr="009934B3">
                              <w:rPr>
                                <w:rFonts w:ascii="Meiryo UI" w:eastAsia="Meiryo UI" w:hAnsi="Meiryo UI" w:hint="eastAsia"/>
                                <w:sz w:val="12"/>
                              </w:rPr>
                              <w:t>全国学力・学習状況調査結果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9E3D" id="テキスト ボックス 20" o:spid="_x0000_s1046" type="#_x0000_t202" alt="タイトル: 令和元年度 全国学力・学習状況調査結果" style="position:absolute;left:0;text-align:left;margin-left:623.6pt;margin-top:6.2pt;width:105.2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" filled="f" stroked="f" strokeweight="1pt">
                <v:textbox>
                  <w:txbxContent>
                    <w:p w14:paraId="5EFA514F" w14:textId="767A28C4" w:rsidR="00C71F2E" w:rsidRPr="009934B3" w:rsidRDefault="00C71F2E" w:rsidP="00C71F2E">
                      <w:pPr>
                        <w:spacing w:line="160" w:lineRule="exact"/>
                        <w:rPr>
                          <w:rFonts w:ascii="Meiryo UI" w:eastAsia="Meiryo UI" w:hAnsi="Meiryo UI"/>
                          <w:sz w:val="12"/>
                        </w:rPr>
                      </w:pPr>
                      <w:r>
                        <w:rPr>
                          <w:rFonts w:ascii="Meiryo UI" w:eastAsia="Meiryo UI" w:hAnsi="Meiryo UI" w:hint="eastAsia"/>
                          <w:sz w:val="12"/>
                        </w:rPr>
                        <w:t>R</w:t>
                      </w:r>
                      <w:r w:rsidR="00CC17C8">
                        <w:rPr>
                          <w:rFonts w:ascii="Meiryo UI" w:eastAsia="Meiryo UI" w:hAnsi="Meiryo UI" w:hint="eastAsia"/>
                          <w:sz w:val="12"/>
                        </w:rPr>
                        <w:t>７</w:t>
                      </w:r>
                      <w:r w:rsidRPr="009934B3">
                        <w:rPr>
                          <w:rFonts w:ascii="Meiryo UI" w:eastAsia="Meiryo UI" w:hAnsi="Meiryo UI" w:hint="eastAsia"/>
                          <w:sz w:val="12"/>
                        </w:rPr>
                        <w:t>全国学力・学習状況調査結果</w:t>
                      </w:r>
                    </w:p>
                  </w:txbxContent>
                </v:textbox>
              </v:shape>
            </w:pict>
          </mc:Fallback>
        </mc:AlternateContent>
      </w:r>
    </w:p>
    <w:p w14:paraId="0E1210AD" w14:textId="2EA54F10" w:rsidR="00BF24CE" w:rsidRDefault="00BF24CE" w:rsidP="005C1ADC">
      <w:pPr>
        <w:spacing w:line="400" w:lineRule="exact"/>
        <w:rPr>
          <w:rFonts w:ascii="Meiryo UI" w:eastAsia="Meiryo UI" w:hAnsi="Meiryo UI"/>
          <w:b/>
          <w:sz w:val="22"/>
        </w:rPr>
      </w:pPr>
    </w:p>
    <w:p w14:paraId="66166E86" w14:textId="523DF490" w:rsidR="00887B8A" w:rsidRDefault="00887B8A" w:rsidP="005C1ADC">
      <w:pPr>
        <w:spacing w:line="400" w:lineRule="exact"/>
        <w:rPr>
          <w:rFonts w:ascii="Meiryo UI" w:eastAsia="Meiryo UI" w:hAnsi="Meiryo UI"/>
          <w:b/>
          <w:sz w:val="22"/>
        </w:rPr>
      </w:pPr>
    </w:p>
    <w:p w14:paraId="059B006F" w14:textId="72AA7B75" w:rsidR="00887B8A" w:rsidRDefault="003F1764" w:rsidP="003F1764">
      <w:pPr>
        <w:tabs>
          <w:tab w:val="left" w:pos="12456"/>
        </w:tabs>
        <w:spacing w:line="400" w:lineRule="exact"/>
        <w:rPr>
          <w:rFonts w:ascii="Meiryo UI" w:eastAsia="Meiryo UI" w:hAnsi="Meiryo UI"/>
          <w:b/>
          <w:sz w:val="22"/>
        </w:rPr>
      </w:pPr>
      <w:r>
        <w:rPr>
          <w:rFonts w:ascii="Meiryo UI" w:eastAsia="Meiryo UI" w:hAnsi="Meiryo UI"/>
          <w:b/>
          <w:sz w:val="22"/>
        </w:rPr>
        <w:tab/>
      </w:r>
    </w:p>
    <w:p w14:paraId="266C53C7" w14:textId="12392334" w:rsidR="00887B8A" w:rsidRDefault="008F50C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5680" behindDoc="0" locked="0" layoutInCell="1" allowOverlap="1" wp14:anchorId="4DB69951" wp14:editId="5813E08D">
                <wp:simplePos x="0" y="0"/>
                <wp:positionH relativeFrom="column">
                  <wp:posOffset>3977640</wp:posOffset>
                </wp:positionH>
                <wp:positionV relativeFrom="paragraph">
                  <wp:posOffset>5080</wp:posOffset>
                </wp:positionV>
                <wp:extent cx="262890" cy="1352550"/>
                <wp:effectExtent l="0" t="0" r="3810" b="0"/>
                <wp:wrapNone/>
                <wp:docPr id="76" name="角丸四角形 76" title="取組の柱"/>
                <wp:cNvGraphicFramePr/>
                <a:graphic xmlns:a="http://schemas.openxmlformats.org/drawingml/2006/main">
                  <a:graphicData uri="http://schemas.microsoft.com/office/word/2010/wordprocessingShape">
                    <wps:wsp>
                      <wps:cNvSpPr/>
                      <wps:spPr>
                        <a:xfrm>
                          <a:off x="0" y="0"/>
                          <a:ext cx="262890" cy="1352550"/>
                        </a:xfrm>
                        <a:prstGeom prst="roundRect">
                          <a:avLst/>
                        </a:prstGeom>
                        <a:solidFill>
                          <a:schemeClr val="accent1">
                            <a:lumMod val="75000"/>
                          </a:schemeClr>
                        </a:solidFill>
                        <a:ln w="3175" cap="flat" cmpd="sng" algn="ctr">
                          <a:noFill/>
                          <a:prstDash val="solid"/>
                          <a:miter lim="800000"/>
                        </a:ln>
                        <a:effectLst/>
                      </wps:spPr>
                      <wps:txbx>
                        <w:txbxContent>
                          <w:p w14:paraId="42625209"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B69951" id="角丸四角形 76" o:spid="_x0000_s1047" alt="タイトル: 取組の柱" style="position:absolute;left:0;text-align:left;margin-left:313.2pt;margin-top:.4pt;width:20.7pt;height:10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" fillcolor="#2e74b5 [2404]" stroked="f" strokeweight=".25pt">
                <v:stroke joinstyle="miter"/>
                <v:textbox style="layout-flow:vertical-ideographic">
                  <w:txbxContent>
                    <w:p w14:paraId="42625209" w14:textId="77777777" w:rsidR="00F474E5" w:rsidRPr="007101CA" w:rsidRDefault="00F474E5" w:rsidP="00AD6805">
                      <w:pPr>
                        <w:spacing w:line="140" w:lineRule="exact"/>
                        <w:jc w:val="center"/>
                        <w:rPr>
                          <w:rFonts w:ascii="Meiryo UI" w:eastAsia="Meiryo UI" w:hAnsi="Meiryo UI"/>
                          <w:color w:val="FFFFFF" w:themeColor="background1"/>
                          <w:sz w:val="14"/>
                          <w:szCs w:val="14"/>
                        </w:rPr>
                      </w:pPr>
                    </w:p>
                  </w:txbxContent>
                </v:textbox>
              </v:roundrect>
            </w:pict>
          </mc:Fallback>
        </mc:AlternateContent>
      </w:r>
      <w:r w:rsidR="00314F1C">
        <w:rPr>
          <w:rFonts w:ascii="Meiryo UI" w:eastAsia="Meiryo UI" w:hAnsi="Meiryo UI"/>
          <w:b/>
          <w:noProof/>
          <w:sz w:val="22"/>
        </w:rPr>
        <mc:AlternateContent>
          <mc:Choice Requires="wpg">
            <w:drawing>
              <wp:anchor distT="0" distB="0" distL="114300" distR="114300" simplePos="0" relativeHeight="251658752" behindDoc="0" locked="0" layoutInCell="1" allowOverlap="1" wp14:anchorId="3028A047" wp14:editId="1EFDDFED">
                <wp:simplePos x="0" y="0"/>
                <wp:positionH relativeFrom="column">
                  <wp:posOffset>5684520</wp:posOffset>
                </wp:positionH>
                <wp:positionV relativeFrom="paragraph">
                  <wp:posOffset>12700</wp:posOffset>
                </wp:positionV>
                <wp:extent cx="4236720" cy="1403350"/>
                <wp:effectExtent l="0" t="0" r="0" b="6350"/>
                <wp:wrapNone/>
                <wp:docPr id="43" name="グループ化 43"/>
                <wp:cNvGraphicFramePr/>
                <a:graphic xmlns:a="http://schemas.openxmlformats.org/drawingml/2006/main">
                  <a:graphicData uri="http://schemas.microsoft.com/office/word/2010/wordprocessingGroup">
                    <wpg:wgp>
                      <wpg:cNvGrpSpPr/>
                      <wpg:grpSpPr>
                        <a:xfrm>
                          <a:off x="0" y="0"/>
                          <a:ext cx="4236720" cy="1403350"/>
                          <a:chOff x="0" y="0"/>
                          <a:chExt cx="4236827" cy="1403350"/>
                        </a:xfrm>
                      </wpg:grpSpPr>
                      <wps:wsp>
                        <wps:cNvPr id="53" name="フローチャート: 端子 53" title="ことばを知り"/>
                        <wps:cNvSpPr/>
                        <wps:spPr>
                          <a:xfrm>
                            <a:off x="0" y="0"/>
                            <a:ext cx="1266535"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4F09DF35" w14:textId="4E3ACFBB" w:rsidR="00F474E5" w:rsidRPr="00DD5D98" w:rsidRDefault="007D141E" w:rsidP="00DD5D98">
                              <w:pPr>
                                <w:spacing w:line="240" w:lineRule="exact"/>
                                <w:jc w:val="center"/>
                                <w:rPr>
                                  <w:rFonts w:ascii="Meiryo UI" w:eastAsia="Meiryo UI" w:hAnsi="Meiryo UI"/>
                                  <w:b/>
                                  <w:sz w:val="20"/>
                                  <w:szCs w:val="20"/>
                                </w:rPr>
                              </w:pPr>
                              <w:r w:rsidRPr="00DD5D98">
                                <w:rPr>
                                  <w:rFonts w:ascii="Meiryo UI" w:eastAsia="Meiryo UI" w:hAnsi="Meiryo UI" w:hint="eastAsia"/>
                                  <w:b/>
                                  <w:sz w:val="20"/>
                                  <w:szCs w:val="20"/>
                                </w:rPr>
                                <w:t>①</w:t>
                              </w:r>
                              <w:r w:rsidR="003F1764" w:rsidRPr="00DD5D98">
                                <w:rPr>
                                  <w:rFonts w:ascii="Meiryo UI" w:eastAsia="Meiryo UI" w:hAnsi="Meiryo UI" w:hint="eastAsia"/>
                                  <w:b/>
                                  <w:sz w:val="20"/>
                                  <w:szCs w:val="20"/>
                                </w:rPr>
                                <w:t>本を</w:t>
                              </w:r>
                              <w:r w:rsidR="00D5052D" w:rsidRPr="00DD5D98">
                                <w:rPr>
                                  <w:rFonts w:ascii="Meiryo UI" w:eastAsia="Meiryo UI" w:hAnsi="Meiryo UI" w:hint="eastAsia"/>
                                  <w:b/>
                                  <w:sz w:val="20"/>
                                  <w:szCs w:val="20"/>
                                </w:rPr>
                                <w:t>読む楽しさ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フローチャート: 端子 55" title="本に出合い"/>
                        <wps:cNvSpPr/>
                        <wps:spPr>
                          <a:xfrm>
                            <a:off x="1358900" y="0"/>
                            <a:ext cx="1400606"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3EFBB97A" w14:textId="3F9BA611" w:rsidR="00F474E5" w:rsidRPr="00DD5D98" w:rsidRDefault="007D141E" w:rsidP="00B43F0E">
                              <w:pPr>
                                <w:spacing w:line="220" w:lineRule="exact"/>
                                <w:rPr>
                                  <w:rFonts w:ascii="Meiryo UI" w:eastAsia="Meiryo UI" w:hAnsi="Meiryo UI"/>
                                  <w:b/>
                                  <w:sz w:val="20"/>
                                  <w:szCs w:val="20"/>
                                </w:rPr>
                              </w:pPr>
                              <w:r w:rsidRPr="00DD5D98">
                                <w:rPr>
                                  <w:rFonts w:ascii="Meiryo UI" w:eastAsia="Meiryo UI" w:hAnsi="Meiryo UI" w:hint="eastAsia"/>
                                  <w:b/>
                                  <w:sz w:val="20"/>
                                  <w:szCs w:val="20"/>
                                </w:rPr>
                                <w:t>②</w:t>
                              </w:r>
                              <w:r w:rsidR="003F1764" w:rsidRPr="00DD5D98">
                                <w:rPr>
                                  <w:rFonts w:ascii="Meiryo UI" w:eastAsia="Meiryo UI" w:hAnsi="Meiryo UI" w:hint="eastAsia"/>
                                  <w:b/>
                                  <w:sz w:val="20"/>
                                  <w:szCs w:val="20"/>
                                </w:rPr>
                                <w:t>本で学ぶ楽しさ</w:t>
                              </w:r>
                            </w:p>
                            <w:p w14:paraId="5A074B9E" w14:textId="77777777" w:rsidR="00F474E5" w:rsidRPr="008E2730" w:rsidRDefault="00F474E5" w:rsidP="008D1662">
                              <w:pPr>
                                <w:spacing w:line="160" w:lineRule="exact"/>
                                <w:jc w:val="center"/>
                                <w:rPr>
                                  <w:rFonts w:ascii="Meiryo UI" w:eastAsia="Meiryo UI" w:hAnsi="Meiryo UI"/>
                                  <w:b/>
                                  <w:sz w:val="16"/>
                                  <w:szCs w:val="16"/>
                                </w:rPr>
                              </w:pPr>
                            </w:p>
                            <w:p w14:paraId="64ECE57B"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フローチャート: 端子 58" title="本に親しみ"/>
                        <wps:cNvSpPr/>
                        <wps:spPr>
                          <a:xfrm>
                            <a:off x="2813050" y="0"/>
                            <a:ext cx="1347416" cy="342014"/>
                          </a:xfrm>
                          <a:prstGeom prst="flowChartTerminator">
                            <a:avLst/>
                          </a:prstGeom>
                          <a:solidFill>
                            <a:srgbClr val="5B9BD5">
                              <a:lumMod val="60000"/>
                              <a:lumOff val="40000"/>
                            </a:srgbClr>
                          </a:solidFill>
                          <a:ln w="12700" cap="flat" cmpd="sng" algn="ctr">
                            <a:noFill/>
                            <a:prstDash val="solid"/>
                            <a:miter lim="800000"/>
                          </a:ln>
                          <a:effectLst/>
                        </wps:spPr>
                        <wps:txbx>
                          <w:txbxContent>
                            <w:p w14:paraId="6EE6C893" w14:textId="513EBE21" w:rsidR="00F474E5" w:rsidRPr="00DD5D98" w:rsidRDefault="007D141E" w:rsidP="00DD5D98">
                              <w:pPr>
                                <w:spacing w:line="220" w:lineRule="exact"/>
                                <w:jc w:val="center"/>
                                <w:rPr>
                                  <w:rFonts w:ascii="Meiryo UI" w:eastAsia="Meiryo UI" w:hAnsi="Meiryo UI"/>
                                  <w:b/>
                                  <w:sz w:val="20"/>
                                  <w:szCs w:val="20"/>
                                </w:rPr>
                              </w:pPr>
                              <w:r w:rsidRPr="00DD5D98">
                                <w:rPr>
                                  <w:rFonts w:ascii="Meiryo UI" w:eastAsia="Meiryo UI" w:hAnsi="Meiryo UI" w:hint="eastAsia"/>
                                  <w:b/>
                                  <w:sz w:val="20"/>
                                  <w:szCs w:val="20"/>
                                </w:rPr>
                                <w:t>③</w:t>
                              </w:r>
                              <w:r w:rsidR="00F474E5" w:rsidRPr="00DD5D98">
                                <w:rPr>
                                  <w:rFonts w:ascii="Meiryo UI" w:eastAsia="Meiryo UI" w:hAnsi="Meiryo UI" w:hint="eastAsia"/>
                                  <w:b/>
                                  <w:sz w:val="20"/>
                                  <w:szCs w:val="20"/>
                                </w:rPr>
                                <w:t>本</w:t>
                              </w:r>
                              <w:r w:rsidRPr="00DD5D98">
                                <w:rPr>
                                  <w:rFonts w:ascii="Meiryo UI" w:eastAsia="Meiryo UI" w:hAnsi="Meiryo UI" w:hint="eastAsia"/>
                                  <w:b/>
                                  <w:sz w:val="20"/>
                                  <w:szCs w:val="20"/>
                                </w:rPr>
                                <w:t>を伝える楽しさ</w:t>
                              </w:r>
                            </w:p>
                            <w:p w14:paraId="26A99A41" w14:textId="77777777" w:rsidR="00F474E5" w:rsidRPr="008D1662" w:rsidRDefault="00F474E5" w:rsidP="008D1662">
                              <w:pPr>
                                <w:spacing w:line="160" w:lineRule="exact"/>
                                <w:jc w:val="center"/>
                                <w:rPr>
                                  <w:rFonts w:ascii="Meiryo UI" w:eastAsia="Meiryo UI" w:hAnsi="Meiryo UI"/>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descr="（めざす姿）&#10;・楽しい本と出合う&#10;・新たな発見ができる本と出合う&#10;&#10;（府の取組）&#10;読書は良いと思える本と出合うための取組&#10;" title="本に出合い"/>
                        <wps:cNvSpPr txBox="1"/>
                        <wps:spPr>
                          <a:xfrm>
                            <a:off x="0" y="393700"/>
                            <a:ext cx="1292497" cy="899796"/>
                          </a:xfrm>
                          <a:prstGeom prst="rect">
                            <a:avLst/>
                          </a:prstGeom>
                          <a:solidFill>
                            <a:srgbClr val="5B9BD5">
                              <a:lumMod val="20000"/>
                              <a:lumOff val="80000"/>
                            </a:srgbClr>
                          </a:solidFill>
                          <a:ln w="6350">
                            <a:noFill/>
                          </a:ln>
                        </wps:spPr>
                        <wps:txbx>
                          <w:txbxContent>
                            <w:p w14:paraId="6381700B" w14:textId="77777777" w:rsidR="00D5052D"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・本に触れる機会を増やす</w:t>
                              </w:r>
                            </w:p>
                            <w:p w14:paraId="77B44A95" w14:textId="7D83BD73" w:rsidR="00D5052D" w:rsidRPr="00724F63" w:rsidRDefault="00D5052D" w:rsidP="003E31B7">
                              <w:pPr>
                                <w:spacing w:line="240" w:lineRule="exact"/>
                                <w:ind w:left="80" w:hangingChars="50" w:hanging="80"/>
                                <w:jc w:val="left"/>
                                <w:rPr>
                                  <w:rFonts w:ascii="Meiryo UI" w:eastAsia="Meiryo UI" w:hAnsi="Meiryo UI"/>
                                  <w:sz w:val="16"/>
                                  <w:szCs w:val="16"/>
                                </w:rPr>
                              </w:pPr>
                              <w:r w:rsidRPr="00724F63">
                                <w:rPr>
                                  <w:rFonts w:ascii="Meiryo UI" w:eastAsia="Meiryo UI" w:hAnsi="Meiryo UI" w:hint="eastAsia"/>
                                  <w:sz w:val="16"/>
                                  <w:szCs w:val="16"/>
                                </w:rPr>
                                <w:t xml:space="preserve">・多種多様な本に触れ、お気に入りの本を見つける　</w:t>
                              </w:r>
                            </w:p>
                            <w:p w14:paraId="39BB924F" w14:textId="5A9E283E" w:rsidR="001F0AC6"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・ことばを育む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descr="（めざす姿）&#10;・楽しい本と出合う&#10;・新たな発見ができる本と出合う&#10;&#10;（府の取組）&#10;読書は良いと思える本と出合うための取組&#10;" title="本に出合い"/>
                        <wps:cNvSpPr txBox="1"/>
                        <wps:spPr>
                          <a:xfrm>
                            <a:off x="1365250" y="393700"/>
                            <a:ext cx="1336913" cy="899796"/>
                          </a:xfrm>
                          <a:prstGeom prst="rect">
                            <a:avLst/>
                          </a:prstGeom>
                          <a:solidFill>
                            <a:srgbClr val="5B9BD5">
                              <a:lumMod val="20000"/>
                              <a:lumOff val="80000"/>
                            </a:srgbClr>
                          </a:solidFill>
                          <a:ln w="6350">
                            <a:noFill/>
                          </a:ln>
                        </wps:spPr>
                        <wps:txbx>
                          <w:txbxContent>
                            <w:p w14:paraId="4619588A" w14:textId="77777777"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・知りたいことを本で調べる</w:t>
                              </w:r>
                            </w:p>
                            <w:p w14:paraId="55668B83" w14:textId="7BC58C1A"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・本から新しい発見をする</w:t>
                              </w:r>
                            </w:p>
                            <w:p w14:paraId="177EF2F8" w14:textId="7001D854" w:rsidR="00D5052D" w:rsidRPr="003E31B7" w:rsidRDefault="00D5052D"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・必要な情報を選んで活用</w:t>
                              </w:r>
                              <w:r w:rsidR="003E31B7">
                                <w:rPr>
                                  <w:rFonts w:ascii="Meiryo UI" w:eastAsia="Meiryo UI" w:hAnsi="Meiryo UI" w:hint="eastAsia"/>
                                  <w:sz w:val="16"/>
                                  <w:szCs w:val="16"/>
                                </w:rPr>
                                <w:t>す</w:t>
                              </w:r>
                              <w:r w:rsidRPr="003E31B7">
                                <w:rPr>
                                  <w:rFonts w:ascii="Meiryo UI" w:eastAsia="Meiryo UI" w:hAnsi="Meiryo UI" w:hint="eastAsia"/>
                                  <w:sz w:val="16"/>
                                  <w:szCs w:val="16"/>
                                </w:rPr>
                                <w:t>る　等</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40" name="テキスト ボックス 40" descr="（めざす姿）&#10;・楽しい本と出合う&#10;・新たな発見ができる本と出合う&#10;&#10;（府の取組）&#10;読書は良いと思える本と出合うための取組&#10;" title="本に出合い"/>
                        <wps:cNvSpPr txBox="1"/>
                        <wps:spPr>
                          <a:xfrm>
                            <a:off x="2774950" y="406400"/>
                            <a:ext cx="1461877" cy="899796"/>
                          </a:xfrm>
                          <a:prstGeom prst="rect">
                            <a:avLst/>
                          </a:prstGeom>
                          <a:solidFill>
                            <a:srgbClr val="5B9BD5">
                              <a:lumMod val="20000"/>
                              <a:lumOff val="80000"/>
                            </a:srgbClr>
                          </a:solidFill>
                          <a:ln w="6350">
                            <a:noFill/>
                          </a:ln>
                        </wps:spPr>
                        <wps:txbx>
                          <w:txbxContent>
                            <w:p w14:paraId="64DCF5A0"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・好きなお話や場面を共有する</w:t>
                              </w:r>
                            </w:p>
                            <w:p w14:paraId="0BC7DB56"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・好きな本を紹介する</w:t>
                              </w:r>
                            </w:p>
                            <w:p w14:paraId="292498F6" w14:textId="0D362E6A" w:rsidR="003F1764" w:rsidRPr="003E31B7" w:rsidRDefault="003F1764"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・周りの人と感動を伝え合う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図 1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88695" y="934512"/>
                            <a:ext cx="319170" cy="437279"/>
                          </a:xfrm>
                          <a:prstGeom prst="rect">
                            <a:avLst/>
                          </a:prstGeom>
                          <a:noFill/>
                          <a:ln>
                            <a:noFill/>
                          </a:ln>
                        </pic:spPr>
                      </pic:pic>
                      <pic:pic xmlns:pic="http://schemas.openxmlformats.org/drawingml/2006/picture">
                        <pic:nvPicPr>
                          <pic:cNvPr id="33" name="図 3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36467" y="952912"/>
                            <a:ext cx="624856" cy="418879"/>
                          </a:xfrm>
                          <a:prstGeom prst="rect">
                            <a:avLst/>
                          </a:prstGeom>
                          <a:noFill/>
                          <a:ln>
                            <a:noFill/>
                          </a:ln>
                        </pic:spPr>
                      </pic:pic>
                      <pic:pic xmlns:pic="http://schemas.openxmlformats.org/drawingml/2006/picture">
                        <pic:nvPicPr>
                          <pic:cNvPr id="56" name="図 5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737716" y="957372"/>
                            <a:ext cx="384809" cy="4459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28A047" id="グループ化 43" o:spid="_x0000_s1047" style="position:absolute;left:0;text-align:left;margin-left:447.6pt;margin-top:1pt;width:333.6pt;height:110.5pt;z-index:251658752;mso-width-relative:margin;mso-height-relative:margin" coordsize="42368,14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">
                <v:shapetype id="_x0000_t116" coordsize="21600,21600" o:spt="116" path="m3475,qx,10800,3475,21600l18125,21600qx21600,10800,18125,xe">
                  <v:stroke joinstyle="miter"/>
                  <v:path gradientshapeok="t" o:connecttype="rect" textboxrect="1018,3163,20582,18437"/>
                </v:shapetype>
                <v:shape id="フローチャート: 端子 53" o:spid="_x0000_s1048" type="#_x0000_t116" style="position:absolute;width:12665;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" fillcolor="#9dc3e6" stroked="f" strokeweight="1pt">
                  <v:textbox>
                    <w:txbxContent>
                      <w:p w14:paraId="4F09DF35" w14:textId="4E3ACFBB" w:rsidR="00F474E5" w:rsidRPr="00DD5D98" w:rsidRDefault="007D141E" w:rsidP="00DD5D98">
                        <w:pPr>
                          <w:spacing w:line="240" w:lineRule="exact"/>
                          <w:jc w:val="center"/>
                          <w:rPr>
                            <w:rFonts w:ascii="Meiryo UI" w:eastAsia="Meiryo UI" w:hAnsi="Meiryo UI"/>
                            <w:b/>
                            <w:sz w:val="20"/>
                            <w:szCs w:val="20"/>
                          </w:rPr>
                        </w:pPr>
                        <w:r w:rsidRPr="00DD5D98">
                          <w:rPr>
                            <w:rFonts w:ascii="Meiryo UI" w:eastAsia="Meiryo UI" w:hAnsi="Meiryo UI" w:hint="eastAsia"/>
                            <w:b/>
                            <w:sz w:val="20"/>
                            <w:szCs w:val="20"/>
                          </w:rPr>
                          <w:t>①</w:t>
                        </w:r>
                        <w:r w:rsidR="003F1764" w:rsidRPr="00DD5D98">
                          <w:rPr>
                            <w:rFonts w:ascii="Meiryo UI" w:eastAsia="Meiryo UI" w:hAnsi="Meiryo UI" w:hint="eastAsia"/>
                            <w:b/>
                            <w:sz w:val="20"/>
                            <w:szCs w:val="20"/>
                          </w:rPr>
                          <w:t>本を</w:t>
                        </w:r>
                        <w:r w:rsidR="00D5052D" w:rsidRPr="00DD5D98">
                          <w:rPr>
                            <w:rFonts w:ascii="Meiryo UI" w:eastAsia="Meiryo UI" w:hAnsi="Meiryo UI" w:hint="eastAsia"/>
                            <w:b/>
                            <w:sz w:val="20"/>
                            <w:szCs w:val="20"/>
                          </w:rPr>
                          <w:t>読む楽しさ</w:t>
                        </w:r>
                      </w:p>
                    </w:txbxContent>
                  </v:textbox>
                </v:shape>
                <v:shape id="フローチャート: 端子 55" o:spid="_x0000_s1049" type="#_x0000_t116" style="position:absolute;left:13589;width:14006;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" fillcolor="#9dc3e6" stroked="f" strokeweight="1pt">
                  <v:textbox>
                    <w:txbxContent>
                      <w:p w14:paraId="3EFBB97A" w14:textId="3F9BA611" w:rsidR="00F474E5" w:rsidRPr="00DD5D98" w:rsidRDefault="007D141E" w:rsidP="00B43F0E">
                        <w:pPr>
                          <w:spacing w:line="220" w:lineRule="exact"/>
                          <w:rPr>
                            <w:rFonts w:ascii="Meiryo UI" w:eastAsia="Meiryo UI" w:hAnsi="Meiryo UI"/>
                            <w:b/>
                            <w:sz w:val="20"/>
                            <w:szCs w:val="20"/>
                          </w:rPr>
                        </w:pPr>
                        <w:r w:rsidRPr="00DD5D98">
                          <w:rPr>
                            <w:rFonts w:ascii="Meiryo UI" w:eastAsia="Meiryo UI" w:hAnsi="Meiryo UI" w:hint="eastAsia"/>
                            <w:b/>
                            <w:sz w:val="20"/>
                            <w:szCs w:val="20"/>
                          </w:rPr>
                          <w:t>②</w:t>
                        </w:r>
                        <w:r w:rsidR="003F1764" w:rsidRPr="00DD5D98">
                          <w:rPr>
                            <w:rFonts w:ascii="Meiryo UI" w:eastAsia="Meiryo UI" w:hAnsi="Meiryo UI" w:hint="eastAsia"/>
                            <w:b/>
                            <w:sz w:val="20"/>
                            <w:szCs w:val="20"/>
                          </w:rPr>
                          <w:t>本で学ぶ楽しさ</w:t>
                        </w:r>
                      </w:p>
                      <w:p w14:paraId="5A074B9E" w14:textId="77777777" w:rsidR="00F474E5" w:rsidRPr="008E2730" w:rsidRDefault="00F474E5" w:rsidP="008D1662">
                        <w:pPr>
                          <w:spacing w:line="160" w:lineRule="exact"/>
                          <w:jc w:val="center"/>
                          <w:rPr>
                            <w:rFonts w:ascii="Meiryo UI" w:eastAsia="Meiryo UI" w:hAnsi="Meiryo UI"/>
                            <w:b/>
                            <w:sz w:val="16"/>
                            <w:szCs w:val="16"/>
                          </w:rPr>
                        </w:pPr>
                      </w:p>
                      <w:p w14:paraId="64ECE57B" w14:textId="77777777" w:rsidR="00F474E5" w:rsidRPr="008D1662" w:rsidRDefault="00F474E5" w:rsidP="008D1662">
                        <w:pPr>
                          <w:spacing w:line="160" w:lineRule="exact"/>
                          <w:jc w:val="center"/>
                          <w:rPr>
                            <w:rFonts w:ascii="Meiryo UI" w:eastAsia="Meiryo UI" w:hAnsi="Meiryo UI"/>
                            <w:b/>
                            <w:sz w:val="16"/>
                            <w:szCs w:val="16"/>
                          </w:rPr>
                        </w:pPr>
                      </w:p>
                    </w:txbxContent>
                  </v:textbox>
                </v:shape>
                <v:shape id="フローチャート: 端子 58" o:spid="_x0000_s1050" type="#_x0000_t116" style="position:absolute;left:28130;width:13474;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" fillcolor="#9dc3e6" stroked="f" strokeweight="1pt">
                  <v:textbox>
                    <w:txbxContent>
                      <w:p w14:paraId="6EE6C893" w14:textId="513EBE21" w:rsidR="00F474E5" w:rsidRPr="00DD5D98" w:rsidRDefault="007D141E" w:rsidP="00DD5D98">
                        <w:pPr>
                          <w:spacing w:line="220" w:lineRule="exact"/>
                          <w:jc w:val="center"/>
                          <w:rPr>
                            <w:rFonts w:ascii="Meiryo UI" w:eastAsia="Meiryo UI" w:hAnsi="Meiryo UI"/>
                            <w:b/>
                            <w:sz w:val="20"/>
                            <w:szCs w:val="20"/>
                          </w:rPr>
                        </w:pPr>
                        <w:r w:rsidRPr="00DD5D98">
                          <w:rPr>
                            <w:rFonts w:ascii="Meiryo UI" w:eastAsia="Meiryo UI" w:hAnsi="Meiryo UI" w:hint="eastAsia"/>
                            <w:b/>
                            <w:sz w:val="20"/>
                            <w:szCs w:val="20"/>
                          </w:rPr>
                          <w:t>③</w:t>
                        </w:r>
                        <w:r w:rsidR="00F474E5" w:rsidRPr="00DD5D98">
                          <w:rPr>
                            <w:rFonts w:ascii="Meiryo UI" w:eastAsia="Meiryo UI" w:hAnsi="Meiryo UI" w:hint="eastAsia"/>
                            <w:b/>
                            <w:sz w:val="20"/>
                            <w:szCs w:val="20"/>
                          </w:rPr>
                          <w:t>本</w:t>
                        </w:r>
                        <w:r w:rsidRPr="00DD5D98">
                          <w:rPr>
                            <w:rFonts w:ascii="Meiryo UI" w:eastAsia="Meiryo UI" w:hAnsi="Meiryo UI" w:hint="eastAsia"/>
                            <w:b/>
                            <w:sz w:val="20"/>
                            <w:szCs w:val="20"/>
                          </w:rPr>
                          <w:t>を伝える楽しさ</w:t>
                        </w:r>
                      </w:p>
                      <w:p w14:paraId="26A99A41" w14:textId="77777777" w:rsidR="00F474E5" w:rsidRPr="008D1662" w:rsidRDefault="00F474E5" w:rsidP="008D1662">
                        <w:pPr>
                          <w:spacing w:line="160" w:lineRule="exact"/>
                          <w:jc w:val="center"/>
                          <w:rPr>
                            <w:rFonts w:ascii="Meiryo UI" w:eastAsia="Meiryo UI" w:hAnsi="Meiryo UI"/>
                            <w:b/>
                            <w:sz w:val="16"/>
                            <w:szCs w:val="16"/>
                          </w:rPr>
                        </w:pPr>
                      </w:p>
                    </w:txbxContent>
                  </v:textbox>
                </v:shape>
                <v:shape id="テキスト ボックス 7" o:spid="_x0000_s1051" type="#_x0000_t202" alt="（めざす姿）&#10;・楽しい本と出合う&#10;・新たな発見ができる本と出合う&#10;&#10;（府の取組）&#10;読書は良いと思える本と出合うための取組&#10;" style="position:absolute;top:3937;width:12924;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" fillcolor="#deebf7" stroked="f" strokeweight=".5pt">
                  <v:textbox>
                    <w:txbxContent>
                      <w:p w14:paraId="6381700B" w14:textId="77777777" w:rsidR="00D5052D"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・本に触れる機会を増やす</w:t>
                        </w:r>
                      </w:p>
                      <w:p w14:paraId="77B44A95" w14:textId="7D83BD73" w:rsidR="00D5052D" w:rsidRPr="00724F63" w:rsidRDefault="00D5052D" w:rsidP="003E31B7">
                        <w:pPr>
                          <w:spacing w:line="240" w:lineRule="exact"/>
                          <w:ind w:left="80" w:hangingChars="50" w:hanging="80"/>
                          <w:jc w:val="left"/>
                          <w:rPr>
                            <w:rFonts w:ascii="Meiryo UI" w:eastAsia="Meiryo UI" w:hAnsi="Meiryo UI"/>
                            <w:sz w:val="16"/>
                            <w:szCs w:val="16"/>
                          </w:rPr>
                        </w:pPr>
                        <w:r w:rsidRPr="00724F63">
                          <w:rPr>
                            <w:rFonts w:ascii="Meiryo UI" w:eastAsia="Meiryo UI" w:hAnsi="Meiryo UI" w:hint="eastAsia"/>
                            <w:sz w:val="16"/>
                            <w:szCs w:val="16"/>
                          </w:rPr>
                          <w:t xml:space="preserve">・多種多様な本に触れ、お気に入りの本を見つける　</w:t>
                        </w:r>
                      </w:p>
                      <w:p w14:paraId="39BB924F" w14:textId="5A9E283E" w:rsidR="001F0AC6" w:rsidRPr="00724F63" w:rsidRDefault="00D5052D" w:rsidP="00D5052D">
                        <w:pPr>
                          <w:spacing w:line="240" w:lineRule="exact"/>
                          <w:jc w:val="left"/>
                          <w:rPr>
                            <w:rFonts w:ascii="Meiryo UI" w:eastAsia="Meiryo UI" w:hAnsi="Meiryo UI"/>
                            <w:sz w:val="16"/>
                            <w:szCs w:val="16"/>
                          </w:rPr>
                        </w:pPr>
                        <w:r w:rsidRPr="00724F63">
                          <w:rPr>
                            <w:rFonts w:ascii="Meiryo UI" w:eastAsia="Meiryo UI" w:hAnsi="Meiryo UI" w:hint="eastAsia"/>
                            <w:sz w:val="16"/>
                            <w:szCs w:val="16"/>
                          </w:rPr>
                          <w:t>・ことばを育む　等</w:t>
                        </w:r>
                      </w:p>
                    </w:txbxContent>
                  </v:textbox>
                </v:shape>
                <v:shape id="テキスト ボックス 32" o:spid="_x0000_s1052" type="#_x0000_t202" alt="（めざす姿）&#10;・楽しい本と出合う&#10;・新たな発見ができる本と出合う&#10;&#10;（府の取組）&#10;読書は良いと思える本と出合うための取組&#10;" style="position:absolute;left:13652;top:3937;width:13369;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" fillcolor="#deebf7" stroked="f" strokeweight=".5pt">
                  <v:textbox inset="1mm,,1mm">
                    <w:txbxContent>
                      <w:p w14:paraId="4619588A" w14:textId="77777777"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・知りたいことを本で調べる</w:t>
                        </w:r>
                      </w:p>
                      <w:p w14:paraId="55668B83" w14:textId="7BC58C1A" w:rsidR="00D5052D" w:rsidRPr="003E31B7" w:rsidRDefault="00D5052D" w:rsidP="00D5052D">
                        <w:pPr>
                          <w:spacing w:line="240" w:lineRule="exact"/>
                          <w:jc w:val="left"/>
                          <w:rPr>
                            <w:rFonts w:ascii="Meiryo UI" w:eastAsia="Meiryo UI" w:hAnsi="Meiryo UI"/>
                            <w:sz w:val="16"/>
                            <w:szCs w:val="16"/>
                          </w:rPr>
                        </w:pPr>
                        <w:r w:rsidRPr="003E31B7">
                          <w:rPr>
                            <w:rFonts w:ascii="Meiryo UI" w:eastAsia="Meiryo UI" w:hAnsi="Meiryo UI" w:hint="eastAsia"/>
                            <w:sz w:val="16"/>
                            <w:szCs w:val="16"/>
                          </w:rPr>
                          <w:t>・本から新しい発見をする</w:t>
                        </w:r>
                      </w:p>
                      <w:p w14:paraId="177EF2F8" w14:textId="7001D854" w:rsidR="00D5052D" w:rsidRPr="003E31B7" w:rsidRDefault="00D5052D"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・必要な情報を選んで活用</w:t>
                        </w:r>
                        <w:r w:rsidR="003E31B7">
                          <w:rPr>
                            <w:rFonts w:ascii="Meiryo UI" w:eastAsia="Meiryo UI" w:hAnsi="Meiryo UI" w:hint="eastAsia"/>
                            <w:sz w:val="16"/>
                            <w:szCs w:val="16"/>
                          </w:rPr>
                          <w:t>す</w:t>
                        </w:r>
                        <w:r w:rsidRPr="003E31B7">
                          <w:rPr>
                            <w:rFonts w:ascii="Meiryo UI" w:eastAsia="Meiryo UI" w:hAnsi="Meiryo UI" w:hint="eastAsia"/>
                            <w:sz w:val="16"/>
                            <w:szCs w:val="16"/>
                          </w:rPr>
                          <w:t>る　等</w:t>
                        </w:r>
                      </w:p>
                    </w:txbxContent>
                  </v:textbox>
                </v:shape>
                <v:shape id="テキスト ボックス 40" o:spid="_x0000_s1053" type="#_x0000_t202" alt="（めざす姿）&#10;・楽しい本と出合う&#10;・新たな発見ができる本と出合う&#10;&#10;（府の取組）&#10;読書は良いと思える本と出合うための取組&#10;" style="position:absolute;left:27749;top:4064;width:14619;height:8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" fillcolor="#deebf7" stroked="f" strokeweight=".5pt">
                  <v:textbox>
                    <w:txbxContent>
                      <w:p w14:paraId="64DCF5A0"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・好きなお話や場面を共有する</w:t>
                        </w:r>
                      </w:p>
                      <w:p w14:paraId="0BC7DB56" w14:textId="77777777" w:rsidR="003F1764" w:rsidRPr="003E31B7" w:rsidRDefault="003F1764" w:rsidP="003F1764">
                        <w:pPr>
                          <w:spacing w:line="240" w:lineRule="exact"/>
                          <w:jc w:val="left"/>
                          <w:rPr>
                            <w:rFonts w:ascii="Meiryo UI" w:eastAsia="Meiryo UI" w:hAnsi="Meiryo UI"/>
                            <w:sz w:val="16"/>
                            <w:szCs w:val="16"/>
                          </w:rPr>
                        </w:pPr>
                        <w:r w:rsidRPr="003E31B7">
                          <w:rPr>
                            <w:rFonts w:ascii="Meiryo UI" w:eastAsia="Meiryo UI" w:hAnsi="Meiryo UI" w:hint="eastAsia"/>
                            <w:sz w:val="16"/>
                            <w:szCs w:val="16"/>
                          </w:rPr>
                          <w:t>・好きな本を紹介する</w:t>
                        </w:r>
                      </w:p>
                      <w:p w14:paraId="292498F6" w14:textId="0D362E6A" w:rsidR="003F1764" w:rsidRPr="003E31B7" w:rsidRDefault="003F1764" w:rsidP="003E31B7">
                        <w:pPr>
                          <w:spacing w:line="240" w:lineRule="exact"/>
                          <w:ind w:left="80" w:hangingChars="50" w:hanging="80"/>
                          <w:jc w:val="left"/>
                          <w:rPr>
                            <w:rFonts w:ascii="Meiryo UI" w:eastAsia="Meiryo UI" w:hAnsi="Meiryo UI"/>
                            <w:sz w:val="16"/>
                            <w:szCs w:val="16"/>
                          </w:rPr>
                        </w:pPr>
                        <w:r w:rsidRPr="003E31B7">
                          <w:rPr>
                            <w:rFonts w:ascii="Meiryo UI" w:eastAsia="Meiryo UI" w:hAnsi="Meiryo UI" w:hint="eastAsia"/>
                            <w:sz w:val="16"/>
                            <w:szCs w:val="16"/>
                          </w:rPr>
                          <w:t>・周りの人と感動を伝え合う　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54" type="#_x0000_t75" style="position:absolute;left:9886;top:9345;width:3192;height: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">
                  <v:imagedata r:id="rId13" o:title=""/>
                </v:shape>
                <v:shape id="図 33" o:spid="_x0000_s1055" type="#_x0000_t75" style="position:absolute;left:18364;top:9529;width:6249;height: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">
                  <v:imagedata r:id="rId14" o:title=""/>
                </v:shape>
                <v:shape id="図 56" o:spid="_x0000_s1056" type="#_x0000_t75" style="position:absolute;left:37377;top:9573;width:3848;height:4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">
                  <v:imagedata r:id="rId15" o:title=""/>
                </v:shape>
              </v:group>
            </w:pict>
          </mc:Fallback>
        </mc:AlternateContent>
      </w:r>
      <w:r w:rsidR="00314F1C">
        <w:rPr>
          <w:rFonts w:ascii="Meiryo UI" w:eastAsia="Meiryo UI" w:hAnsi="Meiryo UI"/>
          <w:b/>
          <w:noProof/>
          <w:sz w:val="22"/>
        </w:rPr>
        <mc:AlternateContent>
          <mc:Choice Requires="wps">
            <w:drawing>
              <wp:anchor distT="0" distB="0" distL="114300" distR="114300" simplePos="0" relativeHeight="251656704" behindDoc="0" locked="0" layoutInCell="1" allowOverlap="1" wp14:anchorId="0E12AEDA" wp14:editId="3D069EDF">
                <wp:simplePos x="0" y="0"/>
                <wp:positionH relativeFrom="column">
                  <wp:posOffset>3943350</wp:posOffset>
                </wp:positionH>
                <wp:positionV relativeFrom="paragraph">
                  <wp:posOffset>183945</wp:posOffset>
                </wp:positionV>
                <wp:extent cx="336842" cy="1035225"/>
                <wp:effectExtent l="0" t="0" r="0" b="0"/>
                <wp:wrapNone/>
                <wp:docPr id="22" name="角丸四角形 22"/>
                <wp:cNvGraphicFramePr/>
                <a:graphic xmlns:a="http://schemas.openxmlformats.org/drawingml/2006/main">
                  <a:graphicData uri="http://schemas.microsoft.com/office/word/2010/wordprocessingShape">
                    <wps:wsp>
                      <wps:cNvSpPr/>
                      <wps:spPr>
                        <a:xfrm>
                          <a:off x="0" y="0"/>
                          <a:ext cx="336842" cy="1035225"/>
                        </a:xfrm>
                        <a:prstGeom prst="roundRect">
                          <a:avLst/>
                        </a:prstGeom>
                        <a:noFill/>
                        <a:ln w="3175" cap="flat" cmpd="sng" algn="ctr">
                          <a:noFill/>
                          <a:prstDash val="solid"/>
                          <a:miter lim="800000"/>
                        </a:ln>
                        <a:effectLst/>
                      </wps:spPr>
                      <wps:txbx>
                        <w:txbxContent>
                          <w:p w14:paraId="051A9505"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12AEDA" id="角丸四角形 22" o:spid="_x0000_s1057" style="position:absolute;left:0;text-align:left;margin-left:310.5pt;margin-top:14.5pt;width:26.5pt;height:81.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" filled="f" stroked="f" strokeweight=".25pt">
                <v:stroke joinstyle="miter"/>
                <v:textbox style="layout-flow:vertical-ideographic">
                  <w:txbxContent>
                    <w:p w14:paraId="051A9505"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 xml:space="preserve">取　</w:t>
                      </w:r>
                      <w:r>
                        <w:rPr>
                          <w:rFonts w:ascii="Meiryo UI" w:eastAsia="Meiryo UI" w:hAnsi="Meiryo UI" w:hint="eastAsia"/>
                          <w:color w:val="FFFFFF" w:themeColor="background1"/>
                          <w:sz w:val="14"/>
                          <w:szCs w:val="14"/>
                        </w:rPr>
                        <w:t xml:space="preserve">組　</w:t>
                      </w:r>
                      <w:r>
                        <w:rPr>
                          <w:rFonts w:ascii="Meiryo UI" w:eastAsia="Meiryo UI" w:hAnsi="Meiryo UI"/>
                          <w:color w:val="FFFFFF" w:themeColor="background1"/>
                          <w:sz w:val="14"/>
                          <w:szCs w:val="14"/>
                        </w:rPr>
                        <w:t>の</w:t>
                      </w:r>
                      <w:r>
                        <w:rPr>
                          <w:rFonts w:ascii="Meiryo UI" w:eastAsia="Meiryo UI" w:hAnsi="Meiryo UI" w:hint="eastAsia"/>
                          <w:color w:val="FFFFFF" w:themeColor="background1"/>
                          <w:sz w:val="14"/>
                          <w:szCs w:val="14"/>
                        </w:rPr>
                        <w:t xml:space="preserve">　</w:t>
                      </w:r>
                      <w:r>
                        <w:rPr>
                          <w:rFonts w:ascii="Meiryo UI" w:eastAsia="Meiryo UI" w:hAnsi="Meiryo UI"/>
                          <w:color w:val="FFFFFF" w:themeColor="background1"/>
                          <w:sz w:val="14"/>
                          <w:szCs w:val="14"/>
                        </w:rPr>
                        <w:t>柱</w:t>
                      </w:r>
                    </w:p>
                  </w:txbxContent>
                </v:textbox>
              </v:roundrect>
            </w:pict>
          </mc:Fallback>
        </mc:AlternateContent>
      </w:r>
      <w:r w:rsidR="00314F1C">
        <w:rPr>
          <w:rFonts w:ascii="Meiryo UI" w:eastAsia="Meiryo UI" w:hAnsi="Meiryo UI"/>
          <w:b/>
          <w:noProof/>
          <w:sz w:val="22"/>
        </w:rPr>
        <mc:AlternateContent>
          <mc:Choice Requires="wps">
            <w:drawing>
              <wp:anchor distT="0" distB="0" distL="114300" distR="114300" simplePos="0" relativeHeight="251657728" behindDoc="0" locked="0" layoutInCell="1" allowOverlap="1" wp14:anchorId="75CC9028" wp14:editId="4209B5F1">
                <wp:simplePos x="0" y="0"/>
                <wp:positionH relativeFrom="column">
                  <wp:posOffset>4270568</wp:posOffset>
                </wp:positionH>
                <wp:positionV relativeFrom="paragraph">
                  <wp:posOffset>12700</wp:posOffset>
                </wp:positionV>
                <wp:extent cx="1304732" cy="641338"/>
                <wp:effectExtent l="0" t="0" r="10160" b="26035"/>
                <wp:wrapNone/>
                <wp:docPr id="51" name="テキスト ボックス 51"/>
                <wp:cNvGraphicFramePr/>
                <a:graphic xmlns:a="http://schemas.openxmlformats.org/drawingml/2006/main">
                  <a:graphicData uri="http://schemas.microsoft.com/office/word/2010/wordprocessingShape">
                    <wps:wsp>
                      <wps:cNvSpPr txBox="1"/>
                      <wps:spPr>
                        <a:xfrm>
                          <a:off x="0" y="0"/>
                          <a:ext cx="1304732" cy="641338"/>
                        </a:xfrm>
                        <a:prstGeom prst="rect">
                          <a:avLst/>
                        </a:prstGeom>
                        <a:solidFill>
                          <a:schemeClr val="lt1"/>
                        </a:solidFill>
                        <a:ln w="19050">
                          <a:solidFill>
                            <a:prstClr val="black"/>
                          </a:solidFill>
                          <a:prstDash val="sysDash"/>
                          <a:miter lim="800000"/>
                        </a:ln>
                      </wps:spPr>
                      <wps:txbx>
                        <w:txbxContent>
                          <w:p w14:paraId="73D0F58A" w14:textId="69069C7B" w:rsidR="003F1764" w:rsidRPr="00B43F0E" w:rsidRDefault="003F1764" w:rsidP="00EC36BF">
                            <w:pPr>
                              <w:spacing w:line="360" w:lineRule="exact"/>
                              <w:jc w:val="left"/>
                              <w:rPr>
                                <w:rFonts w:ascii="Meiryo UI" w:eastAsia="Meiryo UI" w:hAnsi="Meiryo UI"/>
                                <w:b/>
                                <w:bCs/>
                                <w:sz w:val="18"/>
                                <w:szCs w:val="18"/>
                              </w:rPr>
                            </w:pPr>
                            <w:r w:rsidRPr="00B43F0E">
                              <w:rPr>
                                <w:rFonts w:ascii="Meiryo UI" w:eastAsia="Meiryo UI" w:hAnsi="Meiryo UI" w:hint="eastAsia"/>
                                <w:b/>
                                <w:bCs/>
                                <w:sz w:val="18"/>
                                <w:szCs w:val="18"/>
                              </w:rPr>
                              <w:t>読書の楽しさ</w:t>
                            </w:r>
                            <w:r w:rsidR="00AF5E40" w:rsidRPr="00B43F0E">
                              <w:rPr>
                                <w:rFonts w:ascii="Meiryo UI" w:eastAsia="Meiryo UI" w:hAnsi="Meiryo UI" w:hint="eastAsia"/>
                                <w:b/>
                                <w:bCs/>
                                <w:sz w:val="18"/>
                                <w:szCs w:val="18"/>
                              </w:rPr>
                              <w:t>を</w:t>
                            </w:r>
                            <w:r w:rsidRPr="00B43F0E">
                              <w:rPr>
                                <w:rFonts w:ascii="Meiryo UI" w:eastAsia="Meiryo UI" w:hAnsi="Meiryo UI" w:hint="eastAsia"/>
                                <w:b/>
                                <w:bCs/>
                                <w:sz w:val="18"/>
                                <w:szCs w:val="18"/>
                              </w:rPr>
                              <w:t>知るための３つの取組みの柱</w:t>
                            </w:r>
                          </w:p>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anchor>
            </w:drawing>
          </mc:Choice>
          <mc:Fallback>
            <w:pict>
              <v:shape w14:anchorId="75CC9028" id="テキスト ボックス 51" o:spid="_x0000_s1058" type="#_x0000_t202" style="position:absolute;left:0;text-align:left;margin-left:336.25pt;margin-top:1pt;width:102.75pt;height:5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" fillcolor="white [3201]" strokeweight="1.5pt">
                <v:stroke dashstyle="3 1"/>
                <v:textbox inset="1mm,,0">
                  <w:txbxContent>
                    <w:p w14:paraId="73D0F58A" w14:textId="69069C7B" w:rsidR="003F1764" w:rsidRPr="00B43F0E" w:rsidRDefault="003F1764" w:rsidP="00EC36BF">
                      <w:pPr>
                        <w:spacing w:line="360" w:lineRule="exact"/>
                        <w:jc w:val="left"/>
                        <w:rPr>
                          <w:rFonts w:ascii="Meiryo UI" w:eastAsia="Meiryo UI" w:hAnsi="Meiryo UI"/>
                          <w:b/>
                          <w:bCs/>
                          <w:sz w:val="18"/>
                          <w:szCs w:val="18"/>
                        </w:rPr>
                      </w:pPr>
                      <w:r w:rsidRPr="00B43F0E">
                        <w:rPr>
                          <w:rFonts w:ascii="Meiryo UI" w:eastAsia="Meiryo UI" w:hAnsi="Meiryo UI" w:hint="eastAsia"/>
                          <w:b/>
                          <w:bCs/>
                          <w:sz w:val="18"/>
                          <w:szCs w:val="18"/>
                        </w:rPr>
                        <w:t>読書の楽しさ</w:t>
                      </w:r>
                      <w:r w:rsidR="00AF5E40" w:rsidRPr="00B43F0E">
                        <w:rPr>
                          <w:rFonts w:ascii="Meiryo UI" w:eastAsia="Meiryo UI" w:hAnsi="Meiryo UI" w:hint="eastAsia"/>
                          <w:b/>
                          <w:bCs/>
                          <w:sz w:val="18"/>
                          <w:szCs w:val="18"/>
                        </w:rPr>
                        <w:t>を</w:t>
                      </w:r>
                      <w:r w:rsidRPr="00B43F0E">
                        <w:rPr>
                          <w:rFonts w:ascii="Meiryo UI" w:eastAsia="Meiryo UI" w:hAnsi="Meiryo UI" w:hint="eastAsia"/>
                          <w:b/>
                          <w:bCs/>
                          <w:sz w:val="18"/>
                          <w:szCs w:val="18"/>
                        </w:rPr>
                        <w:t>知るための３つの取組みの柱</w:t>
                      </w:r>
                    </w:p>
                  </w:txbxContent>
                </v:textbox>
              </v:shape>
            </w:pict>
          </mc:Fallback>
        </mc:AlternateContent>
      </w:r>
    </w:p>
    <w:p w14:paraId="24D6CEA3" w14:textId="5110F718" w:rsidR="00BF24CE" w:rsidRDefault="00314F1C"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59776" behindDoc="0" locked="0" layoutInCell="1" allowOverlap="1" wp14:anchorId="45ED1731" wp14:editId="57A04E04">
                <wp:simplePos x="0" y="0"/>
                <wp:positionH relativeFrom="column">
                  <wp:posOffset>5509167</wp:posOffset>
                </wp:positionH>
                <wp:positionV relativeFrom="paragraph">
                  <wp:posOffset>85327</wp:posOffset>
                </wp:positionV>
                <wp:extent cx="200438" cy="156087"/>
                <wp:effectExtent l="3175" t="15875" r="31750" b="31750"/>
                <wp:wrapNone/>
                <wp:docPr id="61" name="矢印: 下 61"/>
                <wp:cNvGraphicFramePr/>
                <a:graphic xmlns:a="http://schemas.openxmlformats.org/drawingml/2006/main">
                  <a:graphicData uri="http://schemas.microsoft.com/office/word/2010/wordprocessingShape">
                    <wps:wsp>
                      <wps:cNvSpPr/>
                      <wps:spPr>
                        <a:xfrm rot="16200000">
                          <a:off x="0" y="0"/>
                          <a:ext cx="200438" cy="1560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F430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1" o:spid="_x0000_s1026" type="#_x0000_t67" style="position:absolute;left:0;text-align:left;margin-left:433.8pt;margin-top:6.7pt;width:15.8pt;height:12.3pt;rotation:-90;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" adj="10800" fillcolor="#5b9bd5 [3204]" strokecolor="#1f4d78 [1604]" strokeweight="1pt"/>
            </w:pict>
          </mc:Fallback>
        </mc:AlternateContent>
      </w:r>
    </w:p>
    <w:p w14:paraId="5FC218C8" w14:textId="00A25D9D" w:rsidR="00BF24CE" w:rsidRDefault="00314F1C" w:rsidP="00D5052D">
      <w:pPr>
        <w:tabs>
          <w:tab w:val="left" w:pos="11472"/>
        </w:tabs>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31104" behindDoc="0" locked="0" layoutInCell="1" allowOverlap="1" wp14:anchorId="5B020C69" wp14:editId="53FD4270">
                <wp:simplePos x="0" y="0"/>
                <wp:positionH relativeFrom="column">
                  <wp:posOffset>4292048</wp:posOffset>
                </wp:positionH>
                <wp:positionV relativeFrom="paragraph">
                  <wp:posOffset>240070</wp:posOffset>
                </wp:positionV>
                <wp:extent cx="1239294" cy="526291"/>
                <wp:effectExtent l="0" t="0" r="18415" b="26670"/>
                <wp:wrapNone/>
                <wp:docPr id="218" name="テキスト ボックス 218"/>
                <wp:cNvGraphicFramePr/>
                <a:graphic xmlns:a="http://schemas.openxmlformats.org/drawingml/2006/main">
                  <a:graphicData uri="http://schemas.microsoft.com/office/word/2010/wordprocessingShape">
                    <wps:wsp>
                      <wps:cNvSpPr txBox="1"/>
                      <wps:spPr>
                        <a:xfrm>
                          <a:off x="0" y="0"/>
                          <a:ext cx="1239294" cy="526291"/>
                        </a:xfrm>
                        <a:prstGeom prst="rect">
                          <a:avLst/>
                        </a:prstGeom>
                        <a:solidFill>
                          <a:schemeClr val="lt1"/>
                        </a:solidFill>
                        <a:ln w="6350" cap="rnd">
                          <a:solidFill>
                            <a:prstClr val="black"/>
                          </a:solidFill>
                          <a:prstDash val="sysDash"/>
                        </a:ln>
                      </wps:spPr>
                      <wps:txbx>
                        <w:txbxContent>
                          <w:p w14:paraId="13D0835D" w14:textId="7105AAA1" w:rsidR="007D141E" w:rsidRPr="00EC36BF" w:rsidRDefault="007D141E" w:rsidP="00EC36BF">
                            <w:pPr>
                              <w:spacing w:line="300" w:lineRule="exact"/>
                              <w:jc w:val="left"/>
                              <w:rPr>
                                <w:rFonts w:ascii="Meiryo UI" w:eastAsia="Meiryo UI" w:hAnsi="Meiryo UI"/>
                                <w:sz w:val="18"/>
                                <w:szCs w:val="18"/>
                              </w:rPr>
                            </w:pPr>
                            <w:r w:rsidRPr="00EC36BF">
                              <w:rPr>
                                <w:rFonts w:ascii="Meiryo UI" w:eastAsia="Meiryo UI" w:hAnsi="Meiryo UI" w:hint="eastAsia"/>
                                <w:sz w:val="18"/>
                                <w:szCs w:val="18"/>
                              </w:rPr>
                              <w:t>子どもたちの発達段階に応じた取組みを進めていく</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anchor>
            </w:drawing>
          </mc:Choice>
          <mc:Fallback>
            <w:pict>
              <v:shape w14:anchorId="5B020C69" id="テキスト ボックス 218" o:spid="_x0000_s1060" type="#_x0000_t202" style="position:absolute;left:0;text-align:left;margin-left:337.95pt;margin-top:18.9pt;width:97.6pt;height:41.4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" fillcolor="white [3201]" strokeweight=".5pt">
                <v:stroke dashstyle="3 1" endcap="round"/>
                <v:textbox inset="1mm,,1mm">
                  <w:txbxContent>
                    <w:p w14:paraId="13D0835D" w14:textId="7105AAA1" w:rsidR="007D141E" w:rsidRPr="00EC36BF" w:rsidRDefault="007D141E" w:rsidP="00EC36BF">
                      <w:pPr>
                        <w:spacing w:line="300" w:lineRule="exact"/>
                        <w:jc w:val="left"/>
                        <w:rPr>
                          <w:rFonts w:ascii="Meiryo UI" w:eastAsia="Meiryo UI" w:hAnsi="Meiryo UI"/>
                          <w:sz w:val="18"/>
                          <w:szCs w:val="18"/>
                        </w:rPr>
                      </w:pPr>
                      <w:r w:rsidRPr="00EC36BF">
                        <w:rPr>
                          <w:rFonts w:ascii="Meiryo UI" w:eastAsia="Meiryo UI" w:hAnsi="Meiryo UI" w:hint="eastAsia"/>
                          <w:sz w:val="18"/>
                          <w:szCs w:val="18"/>
                        </w:rPr>
                        <w:t>子どもたちの発達段階に応じた取組みを進めていく</w:t>
                      </w:r>
                    </w:p>
                  </w:txbxContent>
                </v:textbox>
              </v:shape>
            </w:pict>
          </mc:Fallback>
        </mc:AlternateContent>
      </w:r>
      <w:r w:rsidR="00D5052D">
        <w:rPr>
          <w:rFonts w:ascii="Meiryo UI" w:eastAsia="Meiryo UI" w:hAnsi="Meiryo UI"/>
          <w:b/>
          <w:sz w:val="22"/>
        </w:rPr>
        <w:tab/>
      </w:r>
    </w:p>
    <w:p w14:paraId="343D9B21" w14:textId="448A726A" w:rsidR="00F65352" w:rsidRDefault="00F65352" w:rsidP="005C1ADC">
      <w:pPr>
        <w:spacing w:line="400" w:lineRule="exact"/>
        <w:rPr>
          <w:rFonts w:ascii="Meiryo UI" w:eastAsia="Meiryo UI" w:hAnsi="Meiryo UI"/>
          <w:b/>
          <w:sz w:val="22"/>
        </w:rPr>
      </w:pPr>
    </w:p>
    <w:p w14:paraId="3A751F19" w14:textId="20552FD9" w:rsidR="00F65352" w:rsidRDefault="00F65352" w:rsidP="005C1ADC">
      <w:pPr>
        <w:spacing w:line="400" w:lineRule="exact"/>
        <w:rPr>
          <w:rFonts w:ascii="Meiryo UI" w:eastAsia="Meiryo UI" w:hAnsi="Meiryo UI"/>
          <w:b/>
          <w:sz w:val="22"/>
        </w:rPr>
      </w:pPr>
    </w:p>
    <w:p w14:paraId="3A36E151" w14:textId="4F028F12" w:rsidR="00F65352" w:rsidRDefault="00DD5D98" w:rsidP="005C1ADC">
      <w:pPr>
        <w:spacing w:line="400" w:lineRule="exac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48512" behindDoc="0" locked="0" layoutInCell="1" allowOverlap="1" wp14:anchorId="0FCCD8A5" wp14:editId="1F75DD1B">
                <wp:simplePos x="0" y="0"/>
                <wp:positionH relativeFrom="margin">
                  <wp:posOffset>4259580</wp:posOffset>
                </wp:positionH>
                <wp:positionV relativeFrom="paragraph">
                  <wp:posOffset>175260</wp:posOffset>
                </wp:positionV>
                <wp:extent cx="5669280" cy="251460"/>
                <wp:effectExtent l="0" t="0" r="26670" b="15240"/>
                <wp:wrapNone/>
                <wp:docPr id="87" name="角丸四角形 87" title="発達段階ごとの特徴(次頁)を踏まえ、生活の場(家庭、学校、地域等)において、読書環境の整備のための具体的な方策に取組む。"/>
                <wp:cNvGraphicFramePr/>
                <a:graphic xmlns:a="http://schemas.openxmlformats.org/drawingml/2006/main">
                  <a:graphicData uri="http://schemas.microsoft.com/office/word/2010/wordprocessingShape">
                    <wps:wsp>
                      <wps:cNvSpPr/>
                      <wps:spPr>
                        <a:xfrm>
                          <a:off x="0" y="0"/>
                          <a:ext cx="5669280" cy="251460"/>
                        </a:xfrm>
                        <a:prstGeom prst="roundRect">
                          <a:avLst>
                            <a:gd name="adj" fmla="val 12001"/>
                          </a:avLst>
                        </a:prstGeom>
                        <a:solidFill>
                          <a:sysClr val="window" lastClr="FFFFFF"/>
                        </a:solidFill>
                        <a:ln w="12700" cap="flat" cmpd="sng" algn="ctr">
                          <a:solidFill>
                            <a:srgbClr val="00B0F0"/>
                          </a:solidFill>
                          <a:prstDash val="solid"/>
                          <a:miter lim="800000"/>
                        </a:ln>
                        <a:effectLst/>
                      </wps:spPr>
                      <wps:txbx>
                        <w:txbxContent>
                          <w:p w14:paraId="1DE34A67" w14:textId="3EC756E3" w:rsidR="00BA3EEC" w:rsidRPr="007329DE" w:rsidRDefault="007D141E" w:rsidP="007D141E">
                            <w:pPr>
                              <w:spacing w:line="200" w:lineRule="exact"/>
                              <w:jc w:val="left"/>
                              <w:rPr>
                                <w:rFonts w:ascii="Meiryo UI" w:eastAsia="Meiryo UI" w:hAnsi="Meiryo UI"/>
                                <w:sz w:val="16"/>
                                <w:szCs w:val="16"/>
                              </w:rPr>
                            </w:pPr>
                            <w:r w:rsidRPr="007329DE">
                              <w:rPr>
                                <w:rFonts w:ascii="Meiryo UI" w:eastAsia="Meiryo UI" w:hAnsi="Meiryo UI" w:hint="eastAsia"/>
                                <w:sz w:val="16"/>
                                <w:szCs w:val="16"/>
                              </w:rPr>
                              <w:t>府として実施する重点的な施策を５つ掲げ、具体的方策に基づき取り組んでいく。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CD8A5" id="角丸四角形 87" o:spid="_x0000_s1060" alt="タイトル: 発達段階ごとの特徴(次頁)を踏まえ、生活の場(家庭、学校、地域等)において、読書環境の整備のための具体的な方策に取組む。" style="position:absolute;left:0;text-align:left;margin-left:335.4pt;margin-top:13.8pt;width:446.4pt;height:19.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" fillcolor="window" strokecolor="#00b0f0" strokeweight="1pt">
                <v:stroke joinstyle="miter"/>
                <v:textbox>
                  <w:txbxContent>
                    <w:p w14:paraId="1DE34A67" w14:textId="3EC756E3" w:rsidR="00BA3EEC" w:rsidRPr="007329DE" w:rsidRDefault="007D141E" w:rsidP="007D141E">
                      <w:pPr>
                        <w:spacing w:line="200" w:lineRule="exact"/>
                        <w:jc w:val="left"/>
                        <w:rPr>
                          <w:rFonts w:ascii="Meiryo UI" w:eastAsia="Meiryo UI" w:hAnsi="Meiryo UI"/>
                          <w:sz w:val="16"/>
                          <w:szCs w:val="16"/>
                        </w:rPr>
                      </w:pPr>
                      <w:r w:rsidRPr="007329DE">
                        <w:rPr>
                          <w:rFonts w:ascii="Meiryo UI" w:eastAsia="Meiryo UI" w:hAnsi="Meiryo UI" w:hint="eastAsia"/>
                          <w:sz w:val="16"/>
                          <w:szCs w:val="16"/>
                        </w:rPr>
                        <w:t>府として実施する重点的な施策を５つ掲げ、具体的方策に基づき取り組んでいく。</w:t>
                      </w:r>
                    </w:p>
                  </w:txbxContent>
                </v:textbox>
                <w10:wrap anchorx="margin"/>
              </v:roundrect>
            </w:pict>
          </mc:Fallback>
        </mc:AlternateContent>
      </w:r>
      <w:r w:rsidR="006B0D1A">
        <w:rPr>
          <w:rFonts w:ascii="Meiryo UI" w:eastAsia="Meiryo UI" w:hAnsi="Meiryo UI" w:hint="eastAsia"/>
          <w:b/>
          <w:noProof/>
          <w:sz w:val="22"/>
        </w:rPr>
        <mc:AlternateContent>
          <mc:Choice Requires="wps">
            <w:drawing>
              <wp:anchor distT="0" distB="0" distL="114300" distR="114300" simplePos="0" relativeHeight="251653632" behindDoc="0" locked="0" layoutInCell="1" allowOverlap="1" wp14:anchorId="579F6979" wp14:editId="7B330348">
                <wp:simplePos x="0" y="0"/>
                <wp:positionH relativeFrom="margin">
                  <wp:posOffset>3937000</wp:posOffset>
                </wp:positionH>
                <wp:positionV relativeFrom="paragraph">
                  <wp:posOffset>215900</wp:posOffset>
                </wp:positionV>
                <wp:extent cx="339154" cy="852170"/>
                <wp:effectExtent l="0" t="0" r="0" b="0"/>
                <wp:wrapNone/>
                <wp:docPr id="31" name="角丸四角形 31" title="府の重点的な施策"/>
                <wp:cNvGraphicFramePr/>
                <a:graphic xmlns:a="http://schemas.openxmlformats.org/drawingml/2006/main">
                  <a:graphicData uri="http://schemas.microsoft.com/office/word/2010/wordprocessingShape">
                    <wps:wsp>
                      <wps:cNvSpPr/>
                      <wps:spPr>
                        <a:xfrm>
                          <a:off x="0" y="0"/>
                          <a:ext cx="339154" cy="852170"/>
                        </a:xfrm>
                        <a:prstGeom prst="roundRect">
                          <a:avLst/>
                        </a:prstGeom>
                        <a:noFill/>
                        <a:ln w="3175" cap="flat" cmpd="sng" algn="ctr">
                          <a:noFill/>
                          <a:prstDash val="solid"/>
                          <a:miter lim="800000"/>
                        </a:ln>
                        <a:effectLst/>
                      </wps:spPr>
                      <wps:txbx>
                        <w:txbxContent>
                          <w:p w14:paraId="3F4697DD"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6979" id="角丸四角形 31" o:spid="_x0000_s1061" alt="タイトル: 府の重点的な施策" style="position:absolute;left:0;text-align:left;margin-left:310pt;margin-top:17pt;width:26.7pt;height:67.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" filled="f" stroked="f" strokeweight=".25pt">
                <v:stroke joinstyle="miter"/>
                <v:textbox style="layout-flow:vertical-ideographic">
                  <w:txbxContent>
                    <w:p w14:paraId="3F4697DD" w14:textId="77777777" w:rsidR="00FE52C2" w:rsidRPr="007101CA" w:rsidRDefault="00FE52C2" w:rsidP="00FE52C2">
                      <w:pPr>
                        <w:spacing w:line="140" w:lineRule="exact"/>
                        <w:rPr>
                          <w:rFonts w:ascii="Meiryo UI" w:eastAsia="Meiryo UI" w:hAnsi="Meiryo UI"/>
                          <w:color w:val="FFFFFF" w:themeColor="background1"/>
                          <w:sz w:val="14"/>
                          <w:szCs w:val="14"/>
                        </w:rPr>
                      </w:pPr>
                      <w:r>
                        <w:rPr>
                          <w:rFonts w:ascii="Meiryo UI" w:eastAsia="Meiryo UI" w:hAnsi="Meiryo UI" w:hint="eastAsia"/>
                          <w:color w:val="FFFFFF" w:themeColor="background1"/>
                          <w:sz w:val="14"/>
                          <w:szCs w:val="14"/>
                        </w:rPr>
                        <w:t>府</w:t>
                      </w:r>
                      <w:r>
                        <w:rPr>
                          <w:rFonts w:ascii="Meiryo UI" w:eastAsia="Meiryo UI" w:hAnsi="Meiryo UI"/>
                          <w:color w:val="FFFFFF" w:themeColor="background1"/>
                          <w:sz w:val="14"/>
                          <w:szCs w:val="14"/>
                        </w:rPr>
                        <w:t>の重点的な</w:t>
                      </w:r>
                      <w:r>
                        <w:rPr>
                          <w:rFonts w:ascii="Meiryo UI" w:eastAsia="Meiryo UI" w:hAnsi="Meiryo UI" w:hint="eastAsia"/>
                          <w:color w:val="FFFFFF" w:themeColor="background1"/>
                          <w:sz w:val="14"/>
                          <w:szCs w:val="14"/>
                        </w:rPr>
                        <w:t>施策</w:t>
                      </w:r>
                    </w:p>
                  </w:txbxContent>
                </v:textbox>
                <w10:wrap anchorx="margin"/>
              </v:roundrect>
            </w:pict>
          </mc:Fallback>
        </mc:AlternateContent>
      </w:r>
      <w:r w:rsidR="006B0D1A">
        <w:rPr>
          <w:rFonts w:ascii="Meiryo UI" w:eastAsia="Meiryo UI" w:hAnsi="Meiryo UI" w:hint="eastAsia"/>
          <w:b/>
          <w:noProof/>
          <w:sz w:val="22"/>
        </w:rPr>
        <mc:AlternateContent>
          <mc:Choice Requires="wps">
            <w:drawing>
              <wp:anchor distT="0" distB="0" distL="114300" distR="114300" simplePos="0" relativeHeight="251638272" behindDoc="0" locked="0" layoutInCell="1" allowOverlap="1" wp14:anchorId="63E11252" wp14:editId="6F11E6FA">
                <wp:simplePos x="0" y="0"/>
                <wp:positionH relativeFrom="column">
                  <wp:posOffset>3975100</wp:posOffset>
                </wp:positionH>
                <wp:positionV relativeFrom="paragraph">
                  <wp:posOffset>146049</wp:posOffset>
                </wp:positionV>
                <wp:extent cx="248920" cy="934495"/>
                <wp:effectExtent l="0" t="0" r="0" b="0"/>
                <wp:wrapNone/>
                <wp:docPr id="23" name="角丸四角形 23"/>
                <wp:cNvGraphicFramePr/>
                <a:graphic xmlns:a="http://schemas.openxmlformats.org/drawingml/2006/main">
                  <a:graphicData uri="http://schemas.microsoft.com/office/word/2010/wordprocessingShape">
                    <wps:wsp>
                      <wps:cNvSpPr/>
                      <wps:spPr>
                        <a:xfrm>
                          <a:off x="0" y="0"/>
                          <a:ext cx="248920" cy="934495"/>
                        </a:xfrm>
                        <a:prstGeom prst="roundRect">
                          <a:avLst/>
                        </a:prstGeom>
                        <a:solidFill>
                          <a:schemeClr val="accent1">
                            <a:lumMod val="75000"/>
                          </a:schemeClr>
                        </a:solidFill>
                        <a:ln w="3175" cap="flat" cmpd="sng" algn="ctr">
                          <a:noFill/>
                          <a:prstDash val="solid"/>
                          <a:miter lim="800000"/>
                        </a:ln>
                        <a:effectLst/>
                      </wps:spPr>
                      <wps:txbx>
                        <w:txbxContent>
                          <w:p w14:paraId="41850F6B"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11252" id="角丸四角形 23" o:spid="_x0000_s1062" style="position:absolute;left:0;text-align:left;margin-left:313pt;margin-top:11.5pt;width:19.6pt;height:7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" fillcolor="#2e74b5 [2404]" stroked="f" strokeweight=".25pt">
                <v:stroke joinstyle="miter"/>
                <v:textbox style="layout-flow:vertical-ideographic">
                  <w:txbxContent>
                    <w:p w14:paraId="41850F6B" w14:textId="77777777" w:rsidR="00F474E5" w:rsidRPr="007101CA" w:rsidRDefault="00F474E5" w:rsidP="003C1DD0">
                      <w:pPr>
                        <w:spacing w:line="180" w:lineRule="exact"/>
                        <w:jc w:val="center"/>
                        <w:rPr>
                          <w:rFonts w:ascii="Meiryo UI" w:eastAsia="Meiryo UI" w:hAnsi="Meiryo UI"/>
                          <w:color w:val="FFFFFF" w:themeColor="background1"/>
                          <w:sz w:val="14"/>
                          <w:szCs w:val="14"/>
                        </w:rPr>
                      </w:pPr>
                    </w:p>
                  </w:txbxContent>
                </v:textbox>
              </v:roundrect>
            </w:pict>
          </mc:Fallback>
        </mc:AlternateContent>
      </w:r>
    </w:p>
    <w:p w14:paraId="666EB518" w14:textId="093C39FD" w:rsidR="00421333" w:rsidRDefault="007D141E" w:rsidP="005C1ADC">
      <w:pPr>
        <w:spacing w:line="400" w:lineRule="exact"/>
        <w:rPr>
          <w:rFonts w:ascii="Meiryo UI" w:eastAsia="Meiryo UI" w:hAnsi="Meiryo UI"/>
          <w:b/>
          <w:sz w:val="22"/>
        </w:rPr>
      </w:pPr>
      <w:r>
        <w:rPr>
          <w:noProof/>
        </w:rPr>
        <mc:AlternateContent>
          <mc:Choice Requires="wps">
            <w:drawing>
              <wp:anchor distT="0" distB="0" distL="114300" distR="114300" simplePos="0" relativeHeight="251660800" behindDoc="0" locked="0" layoutInCell="1" allowOverlap="1" wp14:anchorId="67E194D7" wp14:editId="1835CDC5">
                <wp:simplePos x="0" y="0"/>
                <wp:positionH relativeFrom="margin">
                  <wp:posOffset>4282440</wp:posOffset>
                </wp:positionH>
                <wp:positionV relativeFrom="paragraph">
                  <wp:posOffset>195580</wp:posOffset>
                </wp:positionV>
                <wp:extent cx="5654040" cy="670560"/>
                <wp:effectExtent l="0" t="0" r="3810" b="0"/>
                <wp:wrapNone/>
                <wp:docPr id="250" name="正方形/長方形 250"/>
                <wp:cNvGraphicFramePr/>
                <a:graphic xmlns:a="http://schemas.openxmlformats.org/drawingml/2006/main">
                  <a:graphicData uri="http://schemas.microsoft.com/office/word/2010/wordprocessingShape">
                    <wps:wsp>
                      <wps:cNvSpPr/>
                      <wps:spPr>
                        <a:xfrm>
                          <a:off x="0" y="0"/>
                          <a:ext cx="5654040" cy="670560"/>
                        </a:xfrm>
                        <a:prstGeom prst="rect">
                          <a:avLst/>
                        </a:prstGeom>
                        <a:solidFill>
                          <a:schemeClr val="accent1">
                            <a:lumMod val="20000"/>
                            <a:lumOff val="80000"/>
                          </a:schemeClr>
                        </a:solidFill>
                        <a:ln w="15875" cap="flat" cmpd="sng" algn="ctr">
                          <a:noFill/>
                          <a:prstDash val="solid"/>
                          <a:round/>
                        </a:ln>
                        <a:effectLst/>
                      </wps:spPr>
                      <wps:txbx>
                        <w:txbxContent>
                          <w:p w14:paraId="2C169DEF" w14:textId="1C2E5DCB"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①乳幼児期の保護者や教育保育施設への読書活動支援</w:t>
                            </w:r>
                          </w:p>
                          <w:p w14:paraId="23C3A015" w14:textId="35D545DD"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②小、中、高校生へ向けた読書活動推進</w:t>
                            </w:r>
                          </w:p>
                          <w:p w14:paraId="22E11C06" w14:textId="5CC272B1"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 xml:space="preserve">③多様な子どもたちへの読書活動支援　　　　　　　　　　 </w:t>
                            </w:r>
                            <w:r w:rsidRPr="007329DE">
                              <w:rPr>
                                <w:rFonts w:ascii="Meiryo UI" w:eastAsia="Meiryo UI" w:hAnsi="Meiryo UI"/>
                                <w:sz w:val="16"/>
                                <w:szCs w:val="16"/>
                              </w:rPr>
                              <w:t xml:space="preserve"> </w:t>
                            </w:r>
                          </w:p>
                          <w:p w14:paraId="30FCD637" w14:textId="6A7CD1EE"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④地域の図書館の活用促進、子どもに本を届ける環境整備</w:t>
                            </w:r>
                            <w:r w:rsidRPr="007329DE">
                              <w:rPr>
                                <w:rFonts w:ascii="Meiryo UI" w:eastAsia="Meiryo UI" w:hAnsi="Meiryo UI" w:hint="eastAsia"/>
                                <w:color w:val="FF0000"/>
                                <w:sz w:val="16"/>
                                <w:szCs w:val="16"/>
                              </w:rPr>
                              <w:t xml:space="preserve"> </w:t>
                            </w:r>
                            <w:r w:rsidRPr="007329DE">
                              <w:rPr>
                                <w:rFonts w:ascii="Meiryo UI" w:eastAsia="Meiryo UI" w:hAnsi="Meiryo UI"/>
                                <w:sz w:val="16"/>
                                <w:szCs w:val="16"/>
                              </w:rPr>
                              <w:t xml:space="preserve">  </w:t>
                            </w:r>
                          </w:p>
                          <w:p w14:paraId="6EB2D31F" w14:textId="1A60F2F9" w:rsidR="007D141E" w:rsidRPr="002F4D54" w:rsidRDefault="007D141E" w:rsidP="00DD5D98">
                            <w:pPr>
                              <w:spacing w:line="160" w:lineRule="exact"/>
                              <w:ind w:leftChars="67" w:left="141"/>
                              <w:rPr>
                                <w:rFonts w:ascii="BIZ UDPゴシック" w:eastAsia="BIZ UDPゴシック" w:hAnsi="BIZ UDPゴシック"/>
                                <w:sz w:val="22"/>
                              </w:rPr>
                            </w:pPr>
                            <w:r w:rsidRPr="007329DE">
                              <w:rPr>
                                <w:rFonts w:ascii="Meiryo UI" w:eastAsia="Meiryo UI" w:hAnsi="Meiryo UI" w:hint="eastAsia"/>
                                <w:sz w:val="16"/>
                                <w:szCs w:val="16"/>
                              </w:rPr>
                              <w:t xml:space="preserve">⑤インターネット、SNS、デジタル技術の活用　　</w:t>
                            </w:r>
                            <w:r w:rsidRPr="007D141E">
                              <w:rPr>
                                <w:rFonts w:ascii="Meiryo UI" w:eastAsia="Meiryo UI" w:hAnsi="Meiryo UI" w:hint="eastAsia"/>
                                <w:sz w:val="16"/>
                                <w:szCs w:val="16"/>
                              </w:rPr>
                              <w:t xml:space="preserve">　　　　　 </w:t>
                            </w:r>
                            <w:r w:rsidRPr="002F4D54">
                              <w:rPr>
                                <w:rFonts w:ascii="BIZ UDPゴシック" w:eastAsia="BIZ UDPゴシック" w:hAnsi="BIZ UDPゴシック"/>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194D7" id="正方形/長方形 250" o:spid="_x0000_s1063" style="position:absolute;left:0;text-align:left;margin-left:337.2pt;margin-top:15.4pt;width:445.2pt;height:52.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" fillcolor="#deeaf6 [660]" stroked="f" strokeweight="1.25pt">
                <v:stroke joinstyle="round"/>
                <v:textbox>
                  <w:txbxContent>
                    <w:p w14:paraId="2C169DEF" w14:textId="1C2E5DCB"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①乳幼児期の保護者や教育保育施設への読書活動支援</w:t>
                      </w:r>
                    </w:p>
                    <w:p w14:paraId="23C3A015" w14:textId="35D545DD"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②小、中、高校生へ向けた読書活動推進</w:t>
                      </w:r>
                    </w:p>
                    <w:p w14:paraId="22E11C06" w14:textId="5CC272B1"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 xml:space="preserve">③多様な子どもたちへの読書活動支援　　　　　　　　　　 </w:t>
                      </w:r>
                      <w:r w:rsidRPr="007329DE">
                        <w:rPr>
                          <w:rFonts w:ascii="Meiryo UI" w:eastAsia="Meiryo UI" w:hAnsi="Meiryo UI"/>
                          <w:sz w:val="16"/>
                          <w:szCs w:val="16"/>
                        </w:rPr>
                        <w:t xml:space="preserve"> </w:t>
                      </w:r>
                    </w:p>
                    <w:p w14:paraId="30FCD637" w14:textId="6A7CD1EE" w:rsidR="007D141E" w:rsidRPr="007329DE" w:rsidRDefault="007D141E" w:rsidP="00DD5D98">
                      <w:pPr>
                        <w:spacing w:line="160" w:lineRule="exact"/>
                        <w:ind w:leftChars="67" w:left="141"/>
                        <w:rPr>
                          <w:rFonts w:ascii="Meiryo UI" w:eastAsia="Meiryo UI" w:hAnsi="Meiryo UI"/>
                          <w:sz w:val="16"/>
                          <w:szCs w:val="16"/>
                        </w:rPr>
                      </w:pPr>
                      <w:r w:rsidRPr="007329DE">
                        <w:rPr>
                          <w:rFonts w:ascii="Meiryo UI" w:eastAsia="Meiryo UI" w:hAnsi="Meiryo UI" w:hint="eastAsia"/>
                          <w:sz w:val="16"/>
                          <w:szCs w:val="16"/>
                        </w:rPr>
                        <w:t>④地域の図書館の活用促進、子どもに本を届ける環境整備</w:t>
                      </w:r>
                      <w:r w:rsidRPr="007329DE">
                        <w:rPr>
                          <w:rFonts w:ascii="Meiryo UI" w:eastAsia="Meiryo UI" w:hAnsi="Meiryo UI" w:hint="eastAsia"/>
                          <w:color w:val="FF0000"/>
                          <w:sz w:val="16"/>
                          <w:szCs w:val="16"/>
                        </w:rPr>
                        <w:t xml:space="preserve"> </w:t>
                      </w:r>
                      <w:r w:rsidRPr="007329DE">
                        <w:rPr>
                          <w:rFonts w:ascii="Meiryo UI" w:eastAsia="Meiryo UI" w:hAnsi="Meiryo UI"/>
                          <w:sz w:val="16"/>
                          <w:szCs w:val="16"/>
                        </w:rPr>
                        <w:t xml:space="preserve">  </w:t>
                      </w:r>
                    </w:p>
                    <w:p w14:paraId="6EB2D31F" w14:textId="1A60F2F9" w:rsidR="007D141E" w:rsidRPr="002F4D54" w:rsidRDefault="007D141E" w:rsidP="00DD5D98">
                      <w:pPr>
                        <w:spacing w:line="160" w:lineRule="exact"/>
                        <w:ind w:leftChars="67" w:left="141"/>
                        <w:rPr>
                          <w:rFonts w:ascii="BIZ UDPゴシック" w:eastAsia="BIZ UDPゴシック" w:hAnsi="BIZ UDPゴシック"/>
                          <w:sz w:val="22"/>
                        </w:rPr>
                      </w:pPr>
                      <w:r w:rsidRPr="007329DE">
                        <w:rPr>
                          <w:rFonts w:ascii="Meiryo UI" w:eastAsia="Meiryo UI" w:hAnsi="Meiryo UI" w:hint="eastAsia"/>
                          <w:sz w:val="16"/>
                          <w:szCs w:val="16"/>
                        </w:rPr>
                        <w:t xml:space="preserve">⑤インターネット、SNS、デジタル技術の活用　　</w:t>
                      </w:r>
                      <w:r w:rsidRPr="007D141E">
                        <w:rPr>
                          <w:rFonts w:ascii="Meiryo UI" w:eastAsia="Meiryo UI" w:hAnsi="Meiryo UI" w:hint="eastAsia"/>
                          <w:sz w:val="16"/>
                          <w:szCs w:val="16"/>
                        </w:rPr>
                        <w:t xml:space="preserve">　　　　　 </w:t>
                      </w:r>
                      <w:r w:rsidRPr="002F4D54">
                        <w:rPr>
                          <w:rFonts w:ascii="BIZ UDPゴシック" w:eastAsia="BIZ UDPゴシック" w:hAnsi="BIZ UDPゴシック"/>
                          <w:sz w:val="22"/>
                        </w:rPr>
                        <w:t xml:space="preserve"> </w:t>
                      </w:r>
                    </w:p>
                  </w:txbxContent>
                </v:textbox>
                <w10:wrap anchorx="margin"/>
              </v:rect>
            </w:pict>
          </mc:Fallback>
        </mc:AlternateContent>
      </w:r>
    </w:p>
    <w:p w14:paraId="40263D4C" w14:textId="78CE54F0" w:rsidR="00421333" w:rsidRDefault="00421333" w:rsidP="005C1ADC">
      <w:pPr>
        <w:spacing w:line="400" w:lineRule="exact"/>
        <w:rPr>
          <w:rFonts w:ascii="Meiryo UI" w:eastAsia="Meiryo UI" w:hAnsi="Meiryo UI"/>
          <w:b/>
          <w:sz w:val="22"/>
        </w:rPr>
      </w:pPr>
    </w:p>
    <w:p w14:paraId="160A75D0" w14:textId="54C727A2" w:rsidR="00045CBE" w:rsidRDefault="00045CBE" w:rsidP="00045CBE">
      <w:pPr>
        <w:jc w:val="left"/>
        <w:rPr>
          <w:rFonts w:ascii="ＭＳ ゴシック" w:eastAsia="ＭＳ ゴシック" w:hAnsi="ＭＳ ゴシック"/>
          <w:sz w:val="24"/>
          <w:szCs w:val="24"/>
        </w:rPr>
      </w:pPr>
    </w:p>
    <w:p w14:paraId="2A5660F0" w14:textId="0AA040C4" w:rsidR="000B754B" w:rsidRPr="009E3A45" w:rsidRDefault="00DA676B" w:rsidP="00364BC5">
      <w:pPr>
        <w:spacing w:line="340" w:lineRule="exact"/>
        <w:ind w:firstLineChars="100" w:firstLine="220"/>
        <w:rPr>
          <w:rFonts w:ascii="Meiryo UI" w:eastAsia="Meiryo UI" w:hAnsi="Meiryo UI"/>
          <w:sz w:val="20"/>
          <w:szCs w:val="20"/>
        </w:rPr>
      </w:pPr>
      <w:r>
        <w:rPr>
          <w:rFonts w:ascii="Meiryo UI" w:eastAsia="Meiryo UI" w:hAnsi="Meiryo UI"/>
          <w:b/>
          <w:noProof/>
          <w:sz w:val="22"/>
        </w:rPr>
        <w:lastRenderedPageBreak/>
        <mc:AlternateContent>
          <mc:Choice Requires="wps">
            <w:drawing>
              <wp:anchor distT="0" distB="0" distL="114300" distR="114300" simplePos="0" relativeHeight="251674112" behindDoc="0" locked="0" layoutInCell="1" allowOverlap="1" wp14:anchorId="3E7C68CF" wp14:editId="26695E16">
                <wp:simplePos x="0" y="0"/>
                <wp:positionH relativeFrom="margin">
                  <wp:posOffset>3002280</wp:posOffset>
                </wp:positionH>
                <wp:positionV relativeFrom="paragraph">
                  <wp:posOffset>-68580</wp:posOffset>
                </wp:positionV>
                <wp:extent cx="6560820" cy="411480"/>
                <wp:effectExtent l="0" t="0" r="11430" b="26670"/>
                <wp:wrapNone/>
                <wp:docPr id="67" name="角丸四角形 87" title="発達段階ごとの特徴(次頁)を踏まえ、生活の場(家庭、学校、地域等)において、読書環境の整備のための具体的な方策に取組む。"/>
                <wp:cNvGraphicFramePr/>
                <a:graphic xmlns:a="http://schemas.openxmlformats.org/drawingml/2006/main">
                  <a:graphicData uri="http://schemas.microsoft.com/office/word/2010/wordprocessingShape">
                    <wps:wsp>
                      <wps:cNvSpPr/>
                      <wps:spPr>
                        <a:xfrm>
                          <a:off x="0" y="0"/>
                          <a:ext cx="6560820" cy="411480"/>
                        </a:xfrm>
                        <a:prstGeom prst="roundRect">
                          <a:avLst>
                            <a:gd name="adj" fmla="val 12001"/>
                          </a:avLst>
                        </a:prstGeom>
                        <a:solidFill>
                          <a:sysClr val="window" lastClr="FFFFFF"/>
                        </a:solidFill>
                        <a:ln w="12700" cap="flat" cmpd="sng" algn="ctr">
                          <a:solidFill>
                            <a:srgbClr val="00B0F0"/>
                          </a:solidFill>
                          <a:prstDash val="solid"/>
                          <a:miter lim="800000"/>
                        </a:ln>
                        <a:effectLst/>
                      </wps:spPr>
                      <wps:txbx>
                        <w:txbxContent>
                          <w:p w14:paraId="3E792ACB" w14:textId="77777777" w:rsidR="00984DBF" w:rsidRPr="00984DBF" w:rsidRDefault="00984DBF" w:rsidP="00984DBF">
                            <w:pPr>
                              <w:spacing w:line="200" w:lineRule="exact"/>
                              <w:jc w:val="left"/>
                              <w:rPr>
                                <w:rFonts w:ascii="Meiryo UI" w:eastAsia="Meiryo UI" w:hAnsi="Meiryo UI"/>
                                <w:sz w:val="18"/>
                                <w:szCs w:val="18"/>
                              </w:rPr>
                            </w:pPr>
                            <w:r w:rsidRPr="00984DBF">
                              <w:rPr>
                                <w:rFonts w:ascii="Meiryo UI" w:eastAsia="Meiryo UI" w:hAnsi="Meiryo UI" w:hint="eastAsia"/>
                                <w:sz w:val="18"/>
                                <w:szCs w:val="18"/>
                              </w:rPr>
                              <w:t>子どもを取巻く社会情勢や環境の変化、子どもの発達段階ごとの特徴に鑑み、読書活動の普及・推進を目指し、府として実施する重点的な施策を５つ掲げ、具体的方策に基づき取り組んでいく。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C68CF" id="_x0000_s1064" alt="タイトル: 発達段階ごとの特徴(次頁)を踏まえ、生活の場(家庭、学校、地域等)において、読書環境の整備のための具体的な方策に取組む。" style="position:absolute;left:0;text-align:left;margin-left:236.4pt;margin-top:-5.4pt;width:516.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" fillcolor="window" strokecolor="#00b0f0" strokeweight="1pt">
                <v:stroke joinstyle="miter"/>
                <v:textbox>
                  <w:txbxContent>
                    <w:p w14:paraId="3E792ACB" w14:textId="77777777" w:rsidR="00984DBF" w:rsidRPr="00984DBF" w:rsidRDefault="00984DBF" w:rsidP="00984DBF">
                      <w:pPr>
                        <w:spacing w:line="200" w:lineRule="exact"/>
                        <w:jc w:val="left"/>
                        <w:rPr>
                          <w:rFonts w:ascii="Meiryo UI" w:eastAsia="Meiryo UI" w:hAnsi="Meiryo UI"/>
                          <w:sz w:val="18"/>
                          <w:szCs w:val="18"/>
                        </w:rPr>
                      </w:pPr>
                      <w:r w:rsidRPr="00984DBF">
                        <w:rPr>
                          <w:rFonts w:ascii="Meiryo UI" w:eastAsia="Meiryo UI" w:hAnsi="Meiryo UI" w:hint="eastAsia"/>
                          <w:sz w:val="18"/>
                          <w:szCs w:val="18"/>
                        </w:rPr>
                        <w:t>子どもを取巻く社会情勢や環境の変化、子どもの発達段階ごとの特徴に鑑み、読書活動の普及・推進を目指し、府として実施する重点的な施策を５つ掲げ、具体的方策に基づき取り組んでいく。</w:t>
                      </w:r>
                    </w:p>
                  </w:txbxContent>
                </v:textbox>
                <w10:wrap anchorx="margin"/>
              </v:roundrect>
            </w:pict>
          </mc:Fallback>
        </mc:AlternateContent>
      </w:r>
      <w:r w:rsidR="00984DBF">
        <w:rPr>
          <w:rFonts w:ascii="Meiryo UI" w:eastAsia="Meiryo UI" w:hAnsi="Meiryo UI" w:hint="eastAsia"/>
          <w:noProof/>
          <w:sz w:val="20"/>
          <w:szCs w:val="20"/>
        </w:rPr>
        <mc:AlternateContent>
          <mc:Choice Requires="wps">
            <w:drawing>
              <wp:anchor distT="0" distB="0" distL="114300" distR="114300" simplePos="0" relativeHeight="251673088" behindDoc="0" locked="0" layoutInCell="1" allowOverlap="1" wp14:anchorId="7D4EC3DC" wp14:editId="334B26F8">
                <wp:simplePos x="0" y="0"/>
                <wp:positionH relativeFrom="column">
                  <wp:posOffset>723900</wp:posOffset>
                </wp:positionH>
                <wp:positionV relativeFrom="paragraph">
                  <wp:posOffset>-160020</wp:posOffset>
                </wp:positionV>
                <wp:extent cx="2164080" cy="487680"/>
                <wp:effectExtent l="0" t="0" r="0" b="7620"/>
                <wp:wrapNone/>
                <wp:docPr id="59" name="テキスト ボックス 59"/>
                <wp:cNvGraphicFramePr/>
                <a:graphic xmlns:a="http://schemas.openxmlformats.org/drawingml/2006/main">
                  <a:graphicData uri="http://schemas.microsoft.com/office/word/2010/wordprocessingShape">
                    <wps:wsp>
                      <wps:cNvSpPr txBox="1"/>
                      <wps:spPr>
                        <a:xfrm>
                          <a:off x="0" y="0"/>
                          <a:ext cx="2164080" cy="487680"/>
                        </a:xfrm>
                        <a:prstGeom prst="rect">
                          <a:avLst/>
                        </a:prstGeom>
                        <a:noFill/>
                        <a:ln w="6350">
                          <a:noFill/>
                        </a:ln>
                      </wps:spPr>
                      <wps:txbx>
                        <w:txbxContent>
                          <w:p w14:paraId="509CD03D" w14:textId="4B5B68C3" w:rsidR="00984DBF" w:rsidRPr="00984DBF" w:rsidRDefault="00984DBF">
                            <w:pPr>
                              <w:rPr>
                                <w:rFonts w:ascii="Meiryo UI" w:eastAsia="Meiryo UI" w:hAnsi="Meiryo UI"/>
                                <w:b/>
                                <w:bCs/>
                                <w:sz w:val="28"/>
                                <w:szCs w:val="28"/>
                              </w:rPr>
                            </w:pPr>
                            <w:r w:rsidRPr="00984DBF">
                              <w:rPr>
                                <w:rFonts w:ascii="Meiryo UI" w:eastAsia="Meiryo UI" w:hAnsi="Meiryo UI" w:hint="eastAsia"/>
                                <w:b/>
                                <w:bCs/>
                                <w:sz w:val="28"/>
                                <w:szCs w:val="28"/>
                              </w:rPr>
                              <w:t>府の重点的な施策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EC3DC" id="テキスト ボックス 59" o:spid="_x0000_s1065" type="#_x0000_t202" style="position:absolute;left:0;text-align:left;margin-left:57pt;margin-top:-12.6pt;width:170.4pt;height:38.4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" filled="f" stroked="f" strokeweight=".5pt">
                <v:textbox>
                  <w:txbxContent>
                    <w:p w14:paraId="509CD03D" w14:textId="4B5B68C3" w:rsidR="00984DBF" w:rsidRPr="00984DBF" w:rsidRDefault="00984DBF">
                      <w:pPr>
                        <w:rPr>
                          <w:rFonts w:ascii="Meiryo UI" w:eastAsia="Meiryo UI" w:hAnsi="Meiryo UI"/>
                          <w:b/>
                          <w:bCs/>
                          <w:sz w:val="28"/>
                          <w:szCs w:val="28"/>
                        </w:rPr>
                      </w:pPr>
                      <w:r w:rsidRPr="00984DBF">
                        <w:rPr>
                          <w:rFonts w:ascii="Meiryo UI" w:eastAsia="Meiryo UI" w:hAnsi="Meiryo UI" w:hint="eastAsia"/>
                          <w:b/>
                          <w:bCs/>
                          <w:sz w:val="28"/>
                          <w:szCs w:val="28"/>
                        </w:rPr>
                        <w:t>府の重点的な施策</w:t>
                      </w:r>
                    </w:p>
                  </w:txbxContent>
                </v:textbox>
              </v:shape>
            </w:pict>
          </mc:Fallback>
        </mc:AlternateContent>
      </w:r>
      <w:r w:rsidR="00984DBF">
        <w:rPr>
          <w:rFonts w:ascii="Meiryo UI" w:eastAsia="Meiryo UI" w:hAnsi="Meiryo UI" w:hint="eastAsia"/>
          <w:noProof/>
          <w:sz w:val="20"/>
          <w:szCs w:val="20"/>
        </w:rPr>
        <mc:AlternateContent>
          <mc:Choice Requires="wps">
            <w:drawing>
              <wp:anchor distT="0" distB="0" distL="114300" distR="114300" simplePos="0" relativeHeight="251672064" behindDoc="0" locked="0" layoutInCell="1" allowOverlap="1" wp14:anchorId="6AC0AD27" wp14:editId="6522BBAD">
                <wp:simplePos x="0" y="0"/>
                <wp:positionH relativeFrom="column">
                  <wp:posOffset>129540</wp:posOffset>
                </wp:positionH>
                <wp:positionV relativeFrom="paragraph">
                  <wp:posOffset>-160020</wp:posOffset>
                </wp:positionV>
                <wp:extent cx="2788920" cy="571500"/>
                <wp:effectExtent l="0" t="38100" r="11430" b="19050"/>
                <wp:wrapNone/>
                <wp:docPr id="49" name="スクロール: 横 49"/>
                <wp:cNvGraphicFramePr/>
                <a:graphic xmlns:a="http://schemas.openxmlformats.org/drawingml/2006/main">
                  <a:graphicData uri="http://schemas.microsoft.com/office/word/2010/wordprocessingShape">
                    <wps:wsp>
                      <wps:cNvSpPr/>
                      <wps:spPr>
                        <a:xfrm>
                          <a:off x="0" y="0"/>
                          <a:ext cx="2788920" cy="571500"/>
                        </a:xfrm>
                        <a:prstGeom prst="horizontalScroll">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8320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9" o:spid="_x0000_s1026" type="#_x0000_t98" style="position:absolute;left:0;text-align:left;margin-left:10.2pt;margin-top:-12.6pt;width:219.6pt;height:4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" fillcolor="white [3201]" strokecolor="#0070c0" strokeweight="1pt">
                <v:stroke joinstyle="miter"/>
              </v:shape>
            </w:pict>
          </mc:Fallback>
        </mc:AlternateContent>
      </w:r>
    </w:p>
    <w:p w14:paraId="1B606FC0" w14:textId="1BAD9D09" w:rsidR="008F5829" w:rsidRDefault="008F5829" w:rsidP="000B754B">
      <w:pPr>
        <w:spacing w:line="340" w:lineRule="exact"/>
        <w:rPr>
          <w:rFonts w:ascii="Meiryo UI" w:eastAsia="Meiryo UI" w:hAnsi="Meiryo UI"/>
          <w:sz w:val="16"/>
          <w:szCs w:val="16"/>
        </w:rPr>
      </w:pPr>
    </w:p>
    <w:p w14:paraId="050838AB" w14:textId="28A0FEAF" w:rsidR="009E3A45" w:rsidRPr="009E3A45" w:rsidRDefault="00937F61" w:rsidP="009E3A45">
      <w:pPr>
        <w:rPr>
          <w:rFonts w:ascii="Meiryo UI" w:eastAsia="Meiryo UI" w:hAnsi="Meiryo UI"/>
          <w:sz w:val="16"/>
          <w:szCs w:val="16"/>
        </w:rPr>
      </w:pPr>
      <w:r w:rsidRPr="009E3A45">
        <w:rPr>
          <w:rFonts w:ascii="Meiryo UI" w:eastAsia="Meiryo UI" w:hAnsi="Meiryo UI" w:hint="eastAsia"/>
          <w:noProof/>
          <w:sz w:val="16"/>
          <w:szCs w:val="16"/>
        </w:rPr>
        <mc:AlternateContent>
          <mc:Choice Requires="wps">
            <w:drawing>
              <wp:anchor distT="0" distB="0" distL="114300" distR="114300" simplePos="0" relativeHeight="251663872" behindDoc="0" locked="0" layoutInCell="1" allowOverlap="1" wp14:anchorId="193AB4BE" wp14:editId="62940AE8">
                <wp:simplePos x="0" y="0"/>
                <wp:positionH relativeFrom="margin">
                  <wp:posOffset>4831080</wp:posOffset>
                </wp:positionH>
                <wp:positionV relativeFrom="paragraph">
                  <wp:posOffset>208280</wp:posOffset>
                </wp:positionV>
                <wp:extent cx="4556760" cy="19278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4556760" cy="1927860"/>
                        </a:xfrm>
                        <a:prstGeom prst="rect">
                          <a:avLst/>
                        </a:prstGeom>
                        <a:solidFill>
                          <a:srgbClr val="5B9BD5">
                            <a:lumMod val="20000"/>
                            <a:lumOff val="80000"/>
                          </a:srgbClr>
                        </a:solidFill>
                        <a:ln w="6350">
                          <a:solidFill>
                            <a:prstClr val="black"/>
                          </a:solidFill>
                        </a:ln>
                      </wps:spPr>
                      <wps:txbx>
                        <w:txbxContent>
                          <w:p w14:paraId="18A62D2B" w14:textId="77777777" w:rsidR="009E3A45" w:rsidRDefault="009E3A45" w:rsidP="009E3A45">
                            <w:pPr>
                              <w:spacing w:line="0" w:lineRule="atLeast"/>
                              <w:rPr>
                                <w:rFonts w:ascii="Meiryo UI" w:eastAsia="Meiryo UI" w:hAnsi="Meiryo UI"/>
                                <w:sz w:val="16"/>
                                <w:szCs w:val="16"/>
                              </w:rPr>
                            </w:pPr>
                          </w:p>
                          <w:p w14:paraId="3DC9568A"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1D8D0800" w14:textId="4357433C"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◆オーサービジット事業の実施</w:t>
                            </w:r>
                          </w:p>
                          <w:p w14:paraId="0AA0A7B2" w14:textId="1F47389D" w:rsidR="009E3A45" w:rsidRDefault="009E3A45"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◆小学生向けのコンクールの実施</w:t>
                            </w:r>
                          </w:p>
                          <w:p w14:paraId="0A53B3DC" w14:textId="5E5FADB3" w:rsidR="009A6E2F"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 xml:space="preserve">　※小学生向けのイベントを新たに実施予定</w:t>
                            </w:r>
                          </w:p>
                          <w:p w14:paraId="37FA49FA" w14:textId="21703D73"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◆ビブリオバトル大会</w:t>
                            </w:r>
                            <w:r w:rsidR="009A6E2F">
                              <w:rPr>
                                <w:rFonts w:ascii="Meiryo UI" w:eastAsia="Meiryo UI" w:hAnsi="Meiryo UI" w:hint="eastAsia"/>
                                <w:sz w:val="16"/>
                                <w:szCs w:val="16"/>
                              </w:rPr>
                              <w:t>（中学生・高校生）</w:t>
                            </w:r>
                            <w:r w:rsidRPr="009E3A45">
                              <w:rPr>
                                <w:rFonts w:ascii="Meiryo UI" w:eastAsia="Meiryo UI" w:hAnsi="Meiryo UI" w:hint="eastAsia"/>
                                <w:sz w:val="16"/>
                                <w:szCs w:val="16"/>
                              </w:rPr>
                              <w:t>・</w:t>
                            </w:r>
                            <w:r w:rsidR="009A6E2F">
                              <w:rPr>
                                <w:rFonts w:ascii="Meiryo UI" w:eastAsia="Meiryo UI" w:hAnsi="Meiryo UI" w:hint="eastAsia"/>
                                <w:sz w:val="16"/>
                                <w:szCs w:val="16"/>
                              </w:rPr>
                              <w:t>ビブリオバトル</w:t>
                            </w:r>
                            <w:r w:rsidRPr="009E3A45">
                              <w:rPr>
                                <w:rFonts w:ascii="Meiryo UI" w:eastAsia="Meiryo UI" w:hAnsi="Meiryo UI" w:hint="eastAsia"/>
                                <w:sz w:val="16"/>
                                <w:szCs w:val="16"/>
                              </w:rPr>
                              <w:t>研修の実施</w:t>
                            </w:r>
                          </w:p>
                          <w:p w14:paraId="284F7B5E" w14:textId="56D629DB" w:rsidR="009E3A45"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w:t>
                            </w:r>
                            <w:r w:rsidR="009E3A45" w:rsidRPr="009E3A45">
                              <w:rPr>
                                <w:rFonts w:ascii="Meiryo UI" w:eastAsia="Meiryo UI" w:hAnsi="Meiryo UI" w:hint="eastAsia"/>
                                <w:sz w:val="16"/>
                                <w:szCs w:val="16"/>
                              </w:rPr>
                              <w:t>中高生向けの本の</w:t>
                            </w:r>
                            <w:r w:rsidR="009E3A45" w:rsidRPr="009E3A45">
                              <w:rPr>
                                <w:rFonts w:ascii="Meiryo UI" w:eastAsia="Meiryo UI" w:hAnsi="Meiryo UI"/>
                                <w:sz w:val="16"/>
                                <w:szCs w:val="16"/>
                              </w:rPr>
                              <w:t>POPづくりコンクールの実施</w:t>
                            </w:r>
                          </w:p>
                          <w:p w14:paraId="47324EAC" w14:textId="0C210B81"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◆高校生のための図書館講座「</w:t>
                            </w:r>
                            <w:proofErr w:type="spellStart"/>
                            <w:r w:rsidRPr="009E3A45">
                              <w:rPr>
                                <w:rFonts w:ascii="Meiryo UI" w:eastAsia="Meiryo UI" w:hAnsi="Meiryo UI"/>
                                <w:sz w:val="16"/>
                                <w:szCs w:val="16"/>
                              </w:rPr>
                              <w:t>LibCo</w:t>
                            </w:r>
                            <w:proofErr w:type="spellEnd"/>
                            <w:r w:rsidRPr="009E3A45">
                              <w:rPr>
                                <w:rFonts w:ascii="Meiryo UI" w:eastAsia="Meiryo UI" w:hAnsi="Meiryo UI"/>
                                <w:sz w:val="16"/>
                                <w:szCs w:val="16"/>
                              </w:rPr>
                              <w:t>（りぶこ）」等の読書イベントの実施</w:t>
                            </w:r>
                          </w:p>
                          <w:p w14:paraId="6D5E9DB2" w14:textId="22E09BA2" w:rsid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◆学校図書館（「学習」「情報」「読書」センター機能）活用のための環境整備</w:t>
                            </w:r>
                          </w:p>
                          <w:p w14:paraId="1DBF4BBA" w14:textId="329528B3" w:rsidR="009A6E2F" w:rsidRDefault="009A6E2F" w:rsidP="009A6E2F">
                            <w:pPr>
                              <w:spacing w:line="0" w:lineRule="atLeast"/>
                              <w:ind w:firstLineChars="100" w:firstLine="160"/>
                              <w:rPr>
                                <w:rFonts w:ascii="Meiryo UI" w:eastAsia="Meiryo UI" w:hAnsi="Meiryo UI"/>
                                <w:sz w:val="16"/>
                                <w:szCs w:val="16"/>
                              </w:rPr>
                            </w:pPr>
                            <w:r>
                              <w:rPr>
                                <w:rFonts w:ascii="Meiryo UI" w:eastAsia="Meiryo UI" w:hAnsi="Meiryo UI" w:hint="eastAsia"/>
                                <w:sz w:val="16"/>
                                <w:szCs w:val="16"/>
                              </w:rPr>
                              <w:t>※</w:t>
                            </w:r>
                            <w:r w:rsidRPr="009A6E2F">
                              <w:rPr>
                                <w:rFonts w:ascii="Meiryo UI" w:eastAsia="Meiryo UI" w:hAnsi="Meiryo UI" w:hint="eastAsia"/>
                                <w:sz w:val="16"/>
                                <w:szCs w:val="16"/>
                              </w:rPr>
                              <w:t>学校図書館活用のためのリーフレットを作成・配付</w:t>
                            </w:r>
                          </w:p>
                          <w:p w14:paraId="38FC439A" w14:textId="12750006" w:rsidR="009A6E2F" w:rsidRPr="009E3A45"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◆図書資料を使った探究学習についての教材の配布や研修の実施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AB4BE" id="テキスト ボックス 6" o:spid="_x0000_s1066" type="#_x0000_t202" style="position:absolute;left:0;text-align:left;margin-left:380.4pt;margin-top:16.4pt;width:358.8pt;height:151.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" fillcolor="#deebf7" strokeweight=".5pt">
                <v:textbox>
                  <w:txbxContent>
                    <w:p w14:paraId="18A62D2B" w14:textId="77777777" w:rsidR="009E3A45" w:rsidRDefault="009E3A45" w:rsidP="009E3A45">
                      <w:pPr>
                        <w:spacing w:line="0" w:lineRule="atLeast"/>
                        <w:rPr>
                          <w:rFonts w:ascii="Meiryo UI" w:eastAsia="Meiryo UI" w:hAnsi="Meiryo UI"/>
                          <w:sz w:val="16"/>
                          <w:szCs w:val="16"/>
                        </w:rPr>
                      </w:pPr>
                    </w:p>
                    <w:p w14:paraId="3DC9568A"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1D8D0800" w14:textId="4357433C"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◆オーサービジット事業の実施</w:t>
                      </w:r>
                    </w:p>
                    <w:p w14:paraId="0AA0A7B2" w14:textId="1F47389D" w:rsidR="009E3A45" w:rsidRDefault="009E3A45"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◆小学生向けのコンクールの実施</w:t>
                      </w:r>
                    </w:p>
                    <w:p w14:paraId="0A53B3DC" w14:textId="5E5FADB3" w:rsidR="009A6E2F"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 xml:space="preserve">　※小学生向けのイベントを新たに実施予定</w:t>
                      </w:r>
                    </w:p>
                    <w:p w14:paraId="37FA49FA" w14:textId="21703D73"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◆ビブリオバトル大会</w:t>
                      </w:r>
                      <w:r w:rsidR="009A6E2F">
                        <w:rPr>
                          <w:rFonts w:ascii="Meiryo UI" w:eastAsia="Meiryo UI" w:hAnsi="Meiryo UI" w:hint="eastAsia"/>
                          <w:sz w:val="16"/>
                          <w:szCs w:val="16"/>
                        </w:rPr>
                        <w:t>（中学生・高校生）</w:t>
                      </w:r>
                      <w:r w:rsidRPr="009E3A45">
                        <w:rPr>
                          <w:rFonts w:ascii="Meiryo UI" w:eastAsia="Meiryo UI" w:hAnsi="Meiryo UI" w:hint="eastAsia"/>
                          <w:sz w:val="16"/>
                          <w:szCs w:val="16"/>
                        </w:rPr>
                        <w:t>・</w:t>
                      </w:r>
                      <w:r w:rsidR="009A6E2F">
                        <w:rPr>
                          <w:rFonts w:ascii="Meiryo UI" w:eastAsia="Meiryo UI" w:hAnsi="Meiryo UI" w:hint="eastAsia"/>
                          <w:sz w:val="16"/>
                          <w:szCs w:val="16"/>
                        </w:rPr>
                        <w:t>ビブリオバトル</w:t>
                      </w:r>
                      <w:r w:rsidRPr="009E3A45">
                        <w:rPr>
                          <w:rFonts w:ascii="Meiryo UI" w:eastAsia="Meiryo UI" w:hAnsi="Meiryo UI" w:hint="eastAsia"/>
                          <w:sz w:val="16"/>
                          <w:szCs w:val="16"/>
                        </w:rPr>
                        <w:t>研修の実施</w:t>
                      </w:r>
                    </w:p>
                    <w:p w14:paraId="284F7B5E" w14:textId="56D629DB" w:rsidR="009E3A45" w:rsidRPr="009E3A45" w:rsidRDefault="009A6E2F" w:rsidP="009A6E2F">
                      <w:pPr>
                        <w:spacing w:line="0" w:lineRule="atLeast"/>
                        <w:rPr>
                          <w:rFonts w:ascii="Meiryo UI" w:eastAsia="Meiryo UI" w:hAnsi="Meiryo UI"/>
                          <w:sz w:val="16"/>
                          <w:szCs w:val="16"/>
                        </w:rPr>
                      </w:pPr>
                      <w:r>
                        <w:rPr>
                          <w:rFonts w:ascii="Meiryo UI" w:eastAsia="Meiryo UI" w:hAnsi="Meiryo UI" w:hint="eastAsia"/>
                          <w:sz w:val="16"/>
                          <w:szCs w:val="16"/>
                        </w:rPr>
                        <w:t>◆</w:t>
                      </w:r>
                      <w:r w:rsidR="009E3A45" w:rsidRPr="009E3A45">
                        <w:rPr>
                          <w:rFonts w:ascii="Meiryo UI" w:eastAsia="Meiryo UI" w:hAnsi="Meiryo UI" w:hint="eastAsia"/>
                          <w:sz w:val="16"/>
                          <w:szCs w:val="16"/>
                        </w:rPr>
                        <w:t>中高生向けの本の</w:t>
                      </w:r>
                      <w:r w:rsidR="009E3A45" w:rsidRPr="009E3A45">
                        <w:rPr>
                          <w:rFonts w:ascii="Meiryo UI" w:eastAsia="Meiryo UI" w:hAnsi="Meiryo UI"/>
                          <w:sz w:val="16"/>
                          <w:szCs w:val="16"/>
                        </w:rPr>
                        <w:t>POPづくりコンクールの実施</w:t>
                      </w:r>
                    </w:p>
                    <w:p w14:paraId="47324EAC" w14:textId="0C210B81" w:rsidR="009E3A45" w:rsidRP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◆高校生のための図書館講座「</w:t>
                      </w:r>
                      <w:proofErr w:type="spellStart"/>
                      <w:r w:rsidRPr="009E3A45">
                        <w:rPr>
                          <w:rFonts w:ascii="Meiryo UI" w:eastAsia="Meiryo UI" w:hAnsi="Meiryo UI"/>
                          <w:sz w:val="16"/>
                          <w:szCs w:val="16"/>
                        </w:rPr>
                        <w:t>LibCo</w:t>
                      </w:r>
                      <w:proofErr w:type="spellEnd"/>
                      <w:r w:rsidRPr="009E3A45">
                        <w:rPr>
                          <w:rFonts w:ascii="Meiryo UI" w:eastAsia="Meiryo UI" w:hAnsi="Meiryo UI"/>
                          <w:sz w:val="16"/>
                          <w:szCs w:val="16"/>
                        </w:rPr>
                        <w:t>（りぶこ）」等の読書イベントの実施</w:t>
                      </w:r>
                    </w:p>
                    <w:p w14:paraId="6D5E9DB2" w14:textId="22E09BA2" w:rsidR="009E3A45" w:rsidRDefault="009E3A45" w:rsidP="009A6E2F">
                      <w:pPr>
                        <w:spacing w:line="0" w:lineRule="atLeast"/>
                        <w:rPr>
                          <w:rFonts w:ascii="Meiryo UI" w:eastAsia="Meiryo UI" w:hAnsi="Meiryo UI"/>
                          <w:sz w:val="16"/>
                          <w:szCs w:val="16"/>
                        </w:rPr>
                      </w:pPr>
                      <w:r w:rsidRPr="009E3A45">
                        <w:rPr>
                          <w:rFonts w:ascii="Meiryo UI" w:eastAsia="Meiryo UI" w:hAnsi="Meiryo UI" w:hint="eastAsia"/>
                          <w:sz w:val="16"/>
                          <w:szCs w:val="16"/>
                        </w:rPr>
                        <w:t>◆学校図書館（「学習」「情報」「読書」センター機能）活用のための環境整備</w:t>
                      </w:r>
                    </w:p>
                    <w:p w14:paraId="1DBF4BBA" w14:textId="329528B3" w:rsidR="009A6E2F" w:rsidRDefault="009A6E2F" w:rsidP="009A6E2F">
                      <w:pPr>
                        <w:spacing w:line="0" w:lineRule="atLeast"/>
                        <w:ind w:firstLineChars="100" w:firstLine="160"/>
                        <w:rPr>
                          <w:rFonts w:ascii="Meiryo UI" w:eastAsia="Meiryo UI" w:hAnsi="Meiryo UI"/>
                          <w:sz w:val="16"/>
                          <w:szCs w:val="16"/>
                        </w:rPr>
                      </w:pPr>
                      <w:r>
                        <w:rPr>
                          <w:rFonts w:ascii="Meiryo UI" w:eastAsia="Meiryo UI" w:hAnsi="Meiryo UI" w:hint="eastAsia"/>
                          <w:sz w:val="16"/>
                          <w:szCs w:val="16"/>
                        </w:rPr>
                        <w:t>※</w:t>
                      </w:r>
                      <w:r w:rsidRPr="009A6E2F">
                        <w:rPr>
                          <w:rFonts w:ascii="Meiryo UI" w:eastAsia="Meiryo UI" w:hAnsi="Meiryo UI" w:hint="eastAsia"/>
                          <w:sz w:val="16"/>
                          <w:szCs w:val="16"/>
                        </w:rPr>
                        <w:t>学校図書館活用のためのリーフレットを作成・配付</w:t>
                      </w:r>
                    </w:p>
                    <w:p w14:paraId="38FC439A" w14:textId="12750006" w:rsidR="009A6E2F" w:rsidRPr="009E3A45"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◆図書資料を使った探究学習についての教材の配布や研修の実施</w:t>
                      </w:r>
                    </w:p>
                  </w:txbxContent>
                </v:textbox>
                <w10:wrap anchorx="margin"/>
              </v:shape>
            </w:pict>
          </mc:Fallback>
        </mc:AlternateContent>
      </w:r>
      <w:r w:rsidRPr="009E3A45">
        <w:rPr>
          <w:rFonts w:ascii="Meiryo UI" w:eastAsia="Meiryo UI" w:hAnsi="Meiryo UI" w:hint="eastAsia"/>
          <w:noProof/>
          <w:sz w:val="16"/>
          <w:szCs w:val="16"/>
        </w:rPr>
        <mc:AlternateContent>
          <mc:Choice Requires="wps">
            <w:drawing>
              <wp:anchor distT="0" distB="0" distL="114300" distR="114300" simplePos="0" relativeHeight="251661824" behindDoc="0" locked="0" layoutInCell="1" allowOverlap="1" wp14:anchorId="36CC8127" wp14:editId="4A18BD7D">
                <wp:simplePos x="0" y="0"/>
                <wp:positionH relativeFrom="margin">
                  <wp:posOffset>144780</wp:posOffset>
                </wp:positionH>
                <wp:positionV relativeFrom="paragraph">
                  <wp:posOffset>200660</wp:posOffset>
                </wp:positionV>
                <wp:extent cx="4351020" cy="19202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4351020" cy="1920240"/>
                        </a:xfrm>
                        <a:prstGeom prst="rect">
                          <a:avLst/>
                        </a:prstGeom>
                        <a:solidFill>
                          <a:schemeClr val="accent1">
                            <a:lumMod val="20000"/>
                            <a:lumOff val="80000"/>
                          </a:schemeClr>
                        </a:solidFill>
                        <a:ln w="6350">
                          <a:solidFill>
                            <a:prstClr val="black"/>
                          </a:solidFill>
                        </a:ln>
                      </wps:spPr>
                      <wps:txbx>
                        <w:txbxContent>
                          <w:p w14:paraId="6356D757" w14:textId="77777777" w:rsidR="009E3A45" w:rsidRDefault="009E3A45" w:rsidP="009E3A45">
                            <w:pPr>
                              <w:spacing w:line="0" w:lineRule="atLeast"/>
                              <w:rPr>
                                <w:rFonts w:ascii="Meiryo UI" w:eastAsia="Meiryo UI" w:hAnsi="Meiryo UI"/>
                                <w:sz w:val="16"/>
                                <w:szCs w:val="16"/>
                              </w:rPr>
                            </w:pPr>
                          </w:p>
                          <w:p w14:paraId="7FA5B18E" w14:textId="3C1A7903" w:rsidR="00937F61" w:rsidRDefault="00937F61" w:rsidP="009E3A45">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23CB1257" w14:textId="51E60048"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◆特別貸出用図書セットの充実</w:t>
                            </w:r>
                          </w:p>
                          <w:p w14:paraId="6D1B0D6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◆ボランティア養成講座の実施</w:t>
                            </w:r>
                          </w:p>
                          <w:p w14:paraId="562255F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◆子どもと楽しむはじめての絵本」（リーフレット）の作成と配布</w:t>
                            </w:r>
                          </w:p>
                          <w:p w14:paraId="56A61878" w14:textId="2A8B151D"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◆教育保育施設職員への子ども読書活動に関する研修の実施</w:t>
                            </w:r>
                          </w:p>
                          <w:p w14:paraId="22B330AB"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◆「えほんのひろば」セットの貸出</w:t>
                            </w:r>
                          </w:p>
                          <w:p w14:paraId="2FF3AF43"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◆おはなし会の実施</w:t>
                            </w:r>
                          </w:p>
                          <w:p w14:paraId="3ED6C5B2" w14:textId="71ED88A9"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◆家庭・教育保育施設・図書館等における幼児期の読書推進の取組みに関する事例の普及、発信等</w:t>
                            </w:r>
                          </w:p>
                          <w:p w14:paraId="36E787BE"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◆府立中央図書館ホームページ「こどものページ」「子どもの読書活動推進のページ」の活用</w:t>
                            </w:r>
                          </w:p>
                          <w:p w14:paraId="51D6B173" w14:textId="70FEC1E6"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◆ブックスタート</w:t>
                            </w:r>
                            <w:r w:rsidRPr="009E3A45">
                              <w:rPr>
                                <w:rFonts w:ascii="Meiryo UI" w:eastAsia="Meiryo UI" w:hAnsi="Meiryo UI"/>
                                <w:sz w:val="16"/>
                                <w:szCs w:val="16"/>
                              </w:rPr>
                              <w:t>など、家庭や地域における読み聞かせ活動の支援</w:t>
                            </w:r>
                          </w:p>
                          <w:p w14:paraId="34B5D21A" w14:textId="14B26194" w:rsidR="009E3A45" w:rsidRPr="009E3A45" w:rsidRDefault="009E3A45" w:rsidP="009E3A45">
                            <w:pP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8127" id="テキスト ボックス 2" o:spid="_x0000_s1067" type="#_x0000_t202" style="position:absolute;left:0;text-align:left;margin-left:11.4pt;margin-top:15.8pt;width:342.6pt;height:151.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" fillcolor="#deeaf6 [660]" strokeweight=".5pt">
                <v:textbox>
                  <w:txbxContent>
                    <w:p w14:paraId="6356D757" w14:textId="77777777" w:rsidR="009E3A45" w:rsidRDefault="009E3A45" w:rsidP="009E3A45">
                      <w:pPr>
                        <w:spacing w:line="0" w:lineRule="atLeast"/>
                        <w:rPr>
                          <w:rFonts w:ascii="Meiryo UI" w:eastAsia="Meiryo UI" w:hAnsi="Meiryo UI"/>
                          <w:sz w:val="16"/>
                          <w:szCs w:val="16"/>
                        </w:rPr>
                      </w:pPr>
                    </w:p>
                    <w:p w14:paraId="7FA5B18E" w14:textId="3C1A7903" w:rsidR="00937F61" w:rsidRDefault="00937F61" w:rsidP="009E3A45">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23CB1257" w14:textId="51E60048"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◆特別貸出用図書セットの充実</w:t>
                      </w:r>
                    </w:p>
                    <w:p w14:paraId="6D1B0D6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◆ボランティア養成講座の実施</w:t>
                      </w:r>
                    </w:p>
                    <w:p w14:paraId="562255F7"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◆子どもと楽しむはじめての絵本」（リーフレット）の作成と配布</w:t>
                      </w:r>
                    </w:p>
                    <w:p w14:paraId="56A61878" w14:textId="2A8B151D"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◆教育保育施設職員への子ども読書活動に関する研修の実施</w:t>
                      </w:r>
                    </w:p>
                    <w:p w14:paraId="22B330AB"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◆「えほんのひろば」セットの貸出</w:t>
                      </w:r>
                    </w:p>
                    <w:p w14:paraId="2FF3AF43"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◆おはなし会の実施</w:t>
                      </w:r>
                    </w:p>
                    <w:p w14:paraId="3ED6C5B2" w14:textId="71ED88A9" w:rsid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◆家庭・教育保育施設・図書館等における幼児期の読書推進の取組みに関する事例の普及、発信等</w:t>
                      </w:r>
                    </w:p>
                    <w:p w14:paraId="36E787BE" w14:textId="77777777"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◆府立中央図書館ホームページ「こどものページ」「子どもの読書活動推進のページ」の活用</w:t>
                      </w:r>
                    </w:p>
                    <w:p w14:paraId="51D6B173" w14:textId="70FEC1E6" w:rsidR="009E3A45" w:rsidRPr="009E3A45" w:rsidRDefault="009E3A45" w:rsidP="009E3A45">
                      <w:pPr>
                        <w:spacing w:line="0" w:lineRule="atLeast"/>
                        <w:rPr>
                          <w:rFonts w:ascii="Meiryo UI" w:eastAsia="Meiryo UI" w:hAnsi="Meiryo UI"/>
                          <w:sz w:val="16"/>
                          <w:szCs w:val="16"/>
                        </w:rPr>
                      </w:pPr>
                      <w:r w:rsidRPr="009E3A45">
                        <w:rPr>
                          <w:rFonts w:ascii="Meiryo UI" w:eastAsia="Meiryo UI" w:hAnsi="Meiryo UI" w:hint="eastAsia"/>
                          <w:sz w:val="16"/>
                          <w:szCs w:val="16"/>
                        </w:rPr>
                        <w:t>◆ブックスタート</w:t>
                      </w:r>
                      <w:r w:rsidRPr="009E3A45">
                        <w:rPr>
                          <w:rFonts w:ascii="Meiryo UI" w:eastAsia="Meiryo UI" w:hAnsi="Meiryo UI"/>
                          <w:sz w:val="16"/>
                          <w:szCs w:val="16"/>
                        </w:rPr>
                        <w:t>など、家庭や地域における読み聞かせ活動の支援</w:t>
                      </w:r>
                    </w:p>
                    <w:p w14:paraId="34B5D21A" w14:textId="14B26194" w:rsidR="009E3A45" w:rsidRPr="009E3A45" w:rsidRDefault="009E3A45" w:rsidP="009E3A45">
                      <w:pPr>
                        <w:rPr>
                          <w:rFonts w:ascii="Meiryo UI" w:eastAsia="Meiryo UI" w:hAnsi="Meiryo UI"/>
                          <w:sz w:val="16"/>
                          <w:szCs w:val="16"/>
                        </w:rPr>
                      </w:pPr>
                    </w:p>
                  </w:txbxContent>
                </v:textbox>
                <w10:wrap anchorx="margin"/>
              </v:shape>
            </w:pict>
          </mc:Fallback>
        </mc:AlternateContent>
      </w:r>
      <w:r w:rsidR="008C34D1" w:rsidRPr="00810D93">
        <w:rPr>
          <w:b/>
          <w:noProof/>
        </w:rPr>
        <mc:AlternateContent>
          <mc:Choice Requires="wps">
            <w:drawing>
              <wp:anchor distT="0" distB="0" distL="114300" distR="114300" simplePos="0" relativeHeight="251664896" behindDoc="0" locked="0" layoutInCell="1" allowOverlap="1" wp14:anchorId="497EAA1A" wp14:editId="5EEC4FD6">
                <wp:simplePos x="0" y="0"/>
                <wp:positionH relativeFrom="margin">
                  <wp:posOffset>5494020</wp:posOffset>
                </wp:positionH>
                <wp:positionV relativeFrom="paragraph">
                  <wp:posOffset>71120</wp:posOffset>
                </wp:positionV>
                <wp:extent cx="3108960" cy="266700"/>
                <wp:effectExtent l="38100" t="38100" r="110490" b="114300"/>
                <wp:wrapNone/>
                <wp:docPr id="10"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0FE9673" w14:textId="3E84CCB5" w:rsidR="009A6E2F" w:rsidRPr="009A6E2F"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２</w:t>
                            </w:r>
                            <w:r w:rsidRPr="009E3A45">
                              <w:rPr>
                                <w:rFonts w:ascii="Meiryo UI" w:eastAsia="Meiryo UI" w:hAnsi="Meiryo UI" w:hint="eastAsia"/>
                                <w:b/>
                                <w:color w:val="FFFFFF" w:themeColor="background1"/>
                                <w:sz w:val="16"/>
                                <w:szCs w:val="16"/>
                              </w:rPr>
                              <w:t xml:space="preserve">　</w:t>
                            </w:r>
                            <w:r w:rsidRPr="009A6E2F">
                              <w:rPr>
                                <w:rFonts w:ascii="Meiryo UI" w:eastAsia="Meiryo UI" w:hAnsi="Meiryo UI" w:hint="eastAsia"/>
                                <w:b/>
                                <w:color w:val="FFFFFF" w:themeColor="background1"/>
                                <w:sz w:val="16"/>
                                <w:szCs w:val="16"/>
                              </w:rPr>
                              <w:t>小、中、高校生へ向けた読書活動推進</w:t>
                            </w:r>
                          </w:p>
                          <w:p w14:paraId="3092B48F" w14:textId="5818D3D2" w:rsidR="009A6E2F" w:rsidRPr="009E3A45" w:rsidRDefault="009A6E2F" w:rsidP="009A6E2F">
                            <w:pPr>
                              <w:spacing w:line="200" w:lineRule="exact"/>
                              <w:jc w:val="center"/>
                              <w:rPr>
                                <w:rFonts w:ascii="Meiryo UI" w:eastAsia="Meiryo UI" w:hAnsi="Meiryo UI"/>
                                <w:b/>
                                <w:color w:val="FFFFFF" w:themeColor="background1"/>
                                <w:sz w:val="16"/>
                                <w:szCs w:val="16"/>
                              </w:rPr>
                            </w:pPr>
                            <w:r>
                              <w:rPr>
                                <w:rFonts w:ascii="Meiryo UI" w:eastAsia="Meiryo UI" w:hAnsi="Meiryo UI" w:hint="eastAsia"/>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AA1A" id="_x0000_s1068" alt="タイトル: 第３章　　第４次計画の基本方針と重点的な施策" style="position:absolute;left:0;text-align:left;margin-left:432.6pt;margin-top:5.6pt;width:244.8pt;height:2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" fillcolor="#2e75b6" strokecolor="windowText" strokeweight=".25pt">
                <v:stroke joinstyle="miter"/>
                <v:shadow on="t" color="black" opacity="26214f" origin="-.5,-.5" offset=".74836mm,.74836mm"/>
                <v:textbox>
                  <w:txbxContent>
                    <w:p w14:paraId="20FE9673" w14:textId="3E84CCB5" w:rsidR="009A6E2F" w:rsidRPr="009A6E2F"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２</w:t>
                      </w:r>
                      <w:r w:rsidRPr="009E3A45">
                        <w:rPr>
                          <w:rFonts w:ascii="Meiryo UI" w:eastAsia="Meiryo UI" w:hAnsi="Meiryo UI" w:hint="eastAsia"/>
                          <w:b/>
                          <w:color w:val="FFFFFF" w:themeColor="background1"/>
                          <w:sz w:val="16"/>
                          <w:szCs w:val="16"/>
                        </w:rPr>
                        <w:t xml:space="preserve">　</w:t>
                      </w:r>
                      <w:r w:rsidRPr="009A6E2F">
                        <w:rPr>
                          <w:rFonts w:ascii="Meiryo UI" w:eastAsia="Meiryo UI" w:hAnsi="Meiryo UI" w:hint="eastAsia"/>
                          <w:b/>
                          <w:color w:val="FFFFFF" w:themeColor="background1"/>
                          <w:sz w:val="16"/>
                          <w:szCs w:val="16"/>
                        </w:rPr>
                        <w:t>小、中、高校生へ向けた読書活動推進</w:t>
                      </w:r>
                    </w:p>
                    <w:p w14:paraId="3092B48F" w14:textId="5818D3D2" w:rsidR="009A6E2F" w:rsidRPr="009E3A45" w:rsidRDefault="009A6E2F" w:rsidP="009A6E2F">
                      <w:pPr>
                        <w:spacing w:line="200" w:lineRule="exact"/>
                        <w:jc w:val="center"/>
                        <w:rPr>
                          <w:rFonts w:ascii="Meiryo UI" w:eastAsia="Meiryo UI" w:hAnsi="Meiryo UI"/>
                          <w:b/>
                          <w:color w:val="FFFFFF" w:themeColor="background1"/>
                          <w:sz w:val="16"/>
                          <w:szCs w:val="16"/>
                        </w:rPr>
                      </w:pPr>
                      <w:r>
                        <w:rPr>
                          <w:rFonts w:ascii="Meiryo UI" w:eastAsia="Meiryo UI" w:hAnsi="Meiryo UI" w:hint="eastAsia"/>
                          <w:b/>
                          <w:color w:val="FFFFFF" w:themeColor="background1"/>
                          <w:sz w:val="16"/>
                          <w:szCs w:val="16"/>
                        </w:rPr>
                        <w:t xml:space="preserve">　　　　　　　　　　　　　　　　　　　　</w:t>
                      </w:r>
                    </w:p>
                  </w:txbxContent>
                </v:textbox>
                <w10:wrap anchorx="margin"/>
              </v:roundrect>
            </w:pict>
          </mc:Fallback>
        </mc:AlternateContent>
      </w:r>
      <w:r w:rsidR="00984DBF" w:rsidRPr="00810D93">
        <w:rPr>
          <w:b/>
          <w:noProof/>
        </w:rPr>
        <mc:AlternateContent>
          <mc:Choice Requires="wps">
            <w:drawing>
              <wp:anchor distT="0" distB="0" distL="114300" distR="114300" simplePos="0" relativeHeight="251662848" behindDoc="0" locked="0" layoutInCell="1" allowOverlap="1" wp14:anchorId="0A933C96" wp14:editId="188AD6EE">
                <wp:simplePos x="0" y="0"/>
                <wp:positionH relativeFrom="margin">
                  <wp:posOffset>693420</wp:posOffset>
                </wp:positionH>
                <wp:positionV relativeFrom="paragraph">
                  <wp:posOffset>78740</wp:posOffset>
                </wp:positionV>
                <wp:extent cx="3108960" cy="266700"/>
                <wp:effectExtent l="38100" t="38100" r="110490" b="114300"/>
                <wp:wrapNone/>
                <wp:docPr id="5"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chemeClr val="accent1">
                            <a:lumMod val="75000"/>
                          </a:scheme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4FC4FCA1" w14:textId="79B3B025" w:rsidR="009E3A45" w:rsidRPr="009E3A45" w:rsidRDefault="009E3A45" w:rsidP="009E3A4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重点的な施策１　乳幼児期の保護者や教育保育施設への読書支援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33C96" id="_x0000_s1069" alt="タイトル: 第３章　　第４次計画の基本方針と重点的な施策" style="position:absolute;left:0;text-align:left;margin-left:54.6pt;margin-top:6.2pt;width:244.8pt;height:21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" fillcolor="#2e74b5 [2404]" strokecolor="windowText" strokeweight=".25pt">
                <v:stroke joinstyle="miter"/>
                <v:shadow on="t" color="black" opacity="26214f" origin="-.5,-.5" offset=".74836mm,.74836mm"/>
                <v:textbox>
                  <w:txbxContent>
                    <w:p w14:paraId="4FC4FCA1" w14:textId="79B3B025" w:rsidR="009E3A45" w:rsidRPr="009E3A45" w:rsidRDefault="009E3A45" w:rsidP="009E3A4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 xml:space="preserve">重点的な施策１　</w:t>
                      </w:r>
                      <w:r w:rsidRPr="009E3A45">
                        <w:rPr>
                          <w:rFonts w:ascii="Meiryo UI" w:eastAsia="Meiryo UI" w:hAnsi="Meiryo UI" w:hint="eastAsia"/>
                          <w:b/>
                          <w:color w:val="FFFFFF" w:themeColor="background1"/>
                          <w:sz w:val="16"/>
                          <w:szCs w:val="16"/>
                        </w:rPr>
                        <w:t>乳幼児期の保護者や教育保育施設への読書支援</w:t>
                      </w:r>
                    </w:p>
                  </w:txbxContent>
                </v:textbox>
                <w10:wrap anchorx="margin"/>
              </v:roundrect>
            </w:pict>
          </mc:Fallback>
        </mc:AlternateContent>
      </w:r>
    </w:p>
    <w:p w14:paraId="32138CA9" w14:textId="55D85939" w:rsidR="009E3A45" w:rsidRPr="009E3A45" w:rsidRDefault="009E3A45" w:rsidP="009E3A45">
      <w:pPr>
        <w:rPr>
          <w:rFonts w:ascii="Meiryo UI" w:eastAsia="Meiryo UI" w:hAnsi="Meiryo UI"/>
          <w:sz w:val="16"/>
          <w:szCs w:val="16"/>
        </w:rPr>
      </w:pPr>
    </w:p>
    <w:p w14:paraId="537175D5" w14:textId="27F3DCAE" w:rsidR="009E3A45" w:rsidRPr="009E3A45" w:rsidRDefault="009E3A45" w:rsidP="009E3A45">
      <w:pPr>
        <w:tabs>
          <w:tab w:val="left" w:pos="9648"/>
        </w:tabs>
        <w:rPr>
          <w:rFonts w:ascii="Meiryo UI" w:eastAsia="Meiryo UI" w:hAnsi="Meiryo UI"/>
          <w:sz w:val="16"/>
          <w:szCs w:val="16"/>
        </w:rPr>
      </w:pPr>
      <w:r>
        <w:rPr>
          <w:rFonts w:ascii="Meiryo UI" w:eastAsia="Meiryo UI" w:hAnsi="Meiryo UI"/>
          <w:sz w:val="16"/>
          <w:szCs w:val="16"/>
        </w:rPr>
        <w:tab/>
      </w:r>
    </w:p>
    <w:p w14:paraId="36177576" w14:textId="79A28DC6" w:rsidR="009E3A45" w:rsidRDefault="009E3A45" w:rsidP="009E3A45">
      <w:pPr>
        <w:rPr>
          <w:rFonts w:ascii="Meiryo UI" w:eastAsia="Meiryo UI" w:hAnsi="Meiryo UI"/>
          <w:sz w:val="16"/>
          <w:szCs w:val="16"/>
        </w:rPr>
      </w:pPr>
    </w:p>
    <w:p w14:paraId="3BED611B" w14:textId="5A1FABC7" w:rsidR="00364BC5" w:rsidRPr="00364BC5" w:rsidRDefault="00364BC5" w:rsidP="00364BC5">
      <w:pPr>
        <w:rPr>
          <w:rFonts w:ascii="Meiryo UI" w:eastAsia="Meiryo UI" w:hAnsi="Meiryo UI"/>
          <w:sz w:val="16"/>
          <w:szCs w:val="16"/>
        </w:rPr>
      </w:pPr>
    </w:p>
    <w:p w14:paraId="1F000F15" w14:textId="0A0CB658" w:rsidR="00364BC5" w:rsidRPr="00364BC5" w:rsidRDefault="00364BC5" w:rsidP="00364BC5">
      <w:pPr>
        <w:rPr>
          <w:rFonts w:ascii="Meiryo UI" w:eastAsia="Meiryo UI" w:hAnsi="Meiryo UI"/>
          <w:sz w:val="16"/>
          <w:szCs w:val="16"/>
        </w:rPr>
      </w:pPr>
    </w:p>
    <w:p w14:paraId="606913F9" w14:textId="3A30315E" w:rsidR="00364BC5" w:rsidRPr="00364BC5" w:rsidRDefault="00364BC5" w:rsidP="00364BC5">
      <w:pPr>
        <w:rPr>
          <w:rFonts w:ascii="Meiryo UI" w:eastAsia="Meiryo UI" w:hAnsi="Meiryo UI"/>
          <w:sz w:val="16"/>
          <w:szCs w:val="16"/>
        </w:rPr>
      </w:pPr>
    </w:p>
    <w:p w14:paraId="65E2AAEE" w14:textId="43C446C0" w:rsidR="00364BC5" w:rsidRPr="00364BC5" w:rsidRDefault="00364BC5" w:rsidP="00364BC5">
      <w:pPr>
        <w:rPr>
          <w:rFonts w:ascii="Meiryo UI" w:eastAsia="Meiryo UI" w:hAnsi="Meiryo UI"/>
          <w:sz w:val="16"/>
          <w:szCs w:val="16"/>
        </w:rPr>
      </w:pPr>
    </w:p>
    <w:p w14:paraId="5BDB08DE" w14:textId="4AE5A323" w:rsidR="00364BC5" w:rsidRDefault="00364BC5" w:rsidP="00364BC5">
      <w:pPr>
        <w:rPr>
          <w:rFonts w:ascii="Meiryo UI" w:eastAsia="Meiryo UI" w:hAnsi="Meiryo UI"/>
          <w:sz w:val="16"/>
          <w:szCs w:val="16"/>
        </w:rPr>
      </w:pPr>
    </w:p>
    <w:p w14:paraId="66B05BC4" w14:textId="51D16F34" w:rsidR="00984DBF" w:rsidRPr="00364BC5" w:rsidRDefault="00984DBF" w:rsidP="00364BC5">
      <w:pPr>
        <w:rPr>
          <w:rFonts w:ascii="Meiryo UI" w:eastAsia="Meiryo UI" w:hAnsi="Meiryo UI"/>
          <w:sz w:val="16"/>
          <w:szCs w:val="16"/>
        </w:rPr>
      </w:pPr>
      <w:r w:rsidRPr="00810D93">
        <w:rPr>
          <w:b/>
          <w:noProof/>
        </w:rPr>
        <mc:AlternateContent>
          <mc:Choice Requires="wps">
            <w:drawing>
              <wp:anchor distT="0" distB="0" distL="114300" distR="114300" simplePos="0" relativeHeight="251668992" behindDoc="0" locked="0" layoutInCell="1" allowOverlap="1" wp14:anchorId="73C124FE" wp14:editId="6D0F664D">
                <wp:simplePos x="0" y="0"/>
                <wp:positionH relativeFrom="margin">
                  <wp:posOffset>5364480</wp:posOffset>
                </wp:positionH>
                <wp:positionV relativeFrom="paragraph">
                  <wp:posOffset>132080</wp:posOffset>
                </wp:positionV>
                <wp:extent cx="3505200" cy="266700"/>
                <wp:effectExtent l="38100" t="38100" r="114300" b="114300"/>
                <wp:wrapNone/>
                <wp:docPr id="19"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50520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7845CE99" w14:textId="4E5E851C"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4</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地域の図書館の活用促進、子どもに本を届ける環境整備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124FE" id="_x0000_s1070" alt="タイトル: 第３章　　第４次計画の基本方針と重点的な施策" style="position:absolute;left:0;text-align:left;margin-left:422.4pt;margin-top:10.4pt;width:276pt;height:2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" fillcolor="#2e75b6" strokecolor="windowText" strokeweight=".25pt">
                <v:stroke joinstyle="miter"/>
                <v:shadow on="t" color="black" opacity="26214f" origin="-.5,-.5" offset=".74836mm,.74836mm"/>
                <v:textbox>
                  <w:txbxContent>
                    <w:p w14:paraId="7845CE99" w14:textId="4E5E851C"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4</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地域の図書館の活用促進、子どもに本を届ける環境整備</w:t>
                      </w:r>
                    </w:p>
                  </w:txbxContent>
                </v:textbox>
                <w10:wrap anchorx="margin"/>
              </v:roundrect>
            </w:pict>
          </mc:Fallback>
        </mc:AlternateContent>
      </w:r>
      <w:r w:rsidRPr="00810D93">
        <w:rPr>
          <w:b/>
          <w:noProof/>
        </w:rPr>
        <mc:AlternateContent>
          <mc:Choice Requires="wps">
            <w:drawing>
              <wp:anchor distT="0" distB="0" distL="114300" distR="114300" simplePos="0" relativeHeight="251666944" behindDoc="0" locked="0" layoutInCell="1" allowOverlap="1" wp14:anchorId="2E0A45AF" wp14:editId="0642A9FE">
                <wp:simplePos x="0" y="0"/>
                <wp:positionH relativeFrom="margin">
                  <wp:posOffset>662940</wp:posOffset>
                </wp:positionH>
                <wp:positionV relativeFrom="paragraph">
                  <wp:posOffset>159385</wp:posOffset>
                </wp:positionV>
                <wp:extent cx="3108960" cy="266700"/>
                <wp:effectExtent l="38100" t="38100" r="110490" b="114300"/>
                <wp:wrapNone/>
                <wp:docPr id="12"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48167D6" w14:textId="6578E5A5" w:rsidR="009A6E2F" w:rsidRPr="009E3A45"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３</w:t>
                            </w:r>
                            <w:r w:rsidRPr="009E3A45">
                              <w:rPr>
                                <w:rFonts w:ascii="Meiryo UI" w:eastAsia="Meiryo UI" w:hAnsi="Meiryo UI" w:hint="eastAsia"/>
                                <w:b/>
                                <w:color w:val="FFFFFF" w:themeColor="background1"/>
                                <w:sz w:val="16"/>
                                <w:szCs w:val="16"/>
                              </w:rPr>
                              <w:t xml:space="preserve">　</w:t>
                            </w:r>
                            <w:r w:rsidR="00364BC5" w:rsidRPr="00364BC5">
                              <w:rPr>
                                <w:rFonts w:ascii="Meiryo UI" w:eastAsia="Meiryo UI" w:hAnsi="Meiryo UI" w:hint="eastAsia"/>
                                <w:b/>
                                <w:color w:val="FFFFFF" w:themeColor="background1"/>
                                <w:sz w:val="16"/>
                                <w:szCs w:val="16"/>
                              </w:rPr>
                              <w:t>多様な子どもたちへの読書活動支援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A45AF" id="_x0000_s1071" alt="タイトル: 第３章　　第４次計画の基本方針と重点的な施策" style="position:absolute;left:0;text-align:left;margin-left:52.2pt;margin-top:12.55pt;width:244.8pt;height:2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" fillcolor="#2e75b6" strokecolor="windowText" strokeweight=".25pt">
                <v:stroke joinstyle="miter"/>
                <v:shadow on="t" color="black" opacity="26214f" origin="-.5,-.5" offset=".74836mm,.74836mm"/>
                <v:textbox>
                  <w:txbxContent>
                    <w:p w14:paraId="248167D6" w14:textId="6578E5A5" w:rsidR="009A6E2F" w:rsidRPr="009E3A45" w:rsidRDefault="009A6E2F" w:rsidP="009A6E2F">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３</w:t>
                      </w:r>
                      <w:r w:rsidRPr="009E3A45">
                        <w:rPr>
                          <w:rFonts w:ascii="Meiryo UI" w:eastAsia="Meiryo UI" w:hAnsi="Meiryo UI" w:hint="eastAsia"/>
                          <w:b/>
                          <w:color w:val="FFFFFF" w:themeColor="background1"/>
                          <w:sz w:val="16"/>
                          <w:szCs w:val="16"/>
                        </w:rPr>
                        <w:t xml:space="preserve">　</w:t>
                      </w:r>
                      <w:r w:rsidR="00364BC5" w:rsidRPr="00364BC5">
                        <w:rPr>
                          <w:rFonts w:ascii="Meiryo UI" w:eastAsia="Meiryo UI" w:hAnsi="Meiryo UI" w:hint="eastAsia"/>
                          <w:b/>
                          <w:color w:val="FFFFFF" w:themeColor="background1"/>
                          <w:sz w:val="16"/>
                          <w:szCs w:val="16"/>
                        </w:rPr>
                        <w:t>多様な子どもたちへの読書活動支援</w:t>
                      </w:r>
                    </w:p>
                  </w:txbxContent>
                </v:textbox>
                <w10:wrap anchorx="margin"/>
              </v:roundrect>
            </w:pict>
          </mc:Fallback>
        </mc:AlternateContent>
      </w:r>
    </w:p>
    <w:p w14:paraId="4572E778" w14:textId="2D4FA302" w:rsidR="00364BC5" w:rsidRPr="00364BC5" w:rsidRDefault="00937F61" w:rsidP="00364BC5">
      <w:pPr>
        <w:rPr>
          <w:rFonts w:ascii="Meiryo UI" w:eastAsia="Meiryo UI" w:hAnsi="Meiryo UI"/>
          <w:sz w:val="16"/>
          <w:szCs w:val="16"/>
        </w:rPr>
      </w:pPr>
      <w:r w:rsidRPr="009E3A45">
        <w:rPr>
          <w:rFonts w:ascii="Meiryo UI" w:eastAsia="Meiryo UI" w:hAnsi="Meiryo UI" w:hint="eastAsia"/>
          <w:noProof/>
          <w:sz w:val="16"/>
          <w:szCs w:val="16"/>
        </w:rPr>
        <mc:AlternateContent>
          <mc:Choice Requires="wps">
            <w:drawing>
              <wp:anchor distT="0" distB="0" distL="114300" distR="114300" simplePos="0" relativeHeight="251667968" behindDoc="0" locked="0" layoutInCell="1" allowOverlap="1" wp14:anchorId="2C0AA10D" wp14:editId="01B63752">
                <wp:simplePos x="0" y="0"/>
                <wp:positionH relativeFrom="margin">
                  <wp:posOffset>4846320</wp:posOffset>
                </wp:positionH>
                <wp:positionV relativeFrom="paragraph">
                  <wp:posOffset>40640</wp:posOffset>
                </wp:positionV>
                <wp:extent cx="4556760" cy="2773680"/>
                <wp:effectExtent l="0" t="0" r="15240" b="26670"/>
                <wp:wrapNone/>
                <wp:docPr id="15" name="テキスト ボックス 15"/>
                <wp:cNvGraphicFramePr/>
                <a:graphic xmlns:a="http://schemas.openxmlformats.org/drawingml/2006/main">
                  <a:graphicData uri="http://schemas.microsoft.com/office/word/2010/wordprocessingShape">
                    <wps:wsp>
                      <wps:cNvSpPr txBox="1"/>
                      <wps:spPr>
                        <a:xfrm>
                          <a:off x="0" y="0"/>
                          <a:ext cx="4556760" cy="2773680"/>
                        </a:xfrm>
                        <a:prstGeom prst="rect">
                          <a:avLst/>
                        </a:prstGeom>
                        <a:solidFill>
                          <a:srgbClr val="5B9BD5">
                            <a:lumMod val="20000"/>
                            <a:lumOff val="80000"/>
                          </a:srgbClr>
                        </a:solidFill>
                        <a:ln w="6350">
                          <a:solidFill>
                            <a:prstClr val="black"/>
                          </a:solidFill>
                        </a:ln>
                      </wps:spPr>
                      <wps:txbx>
                        <w:txbxContent>
                          <w:p w14:paraId="5BAF8E0B" w14:textId="37F04F76" w:rsidR="00364BC5" w:rsidRDefault="00364BC5" w:rsidP="00364BC5">
                            <w:pPr>
                              <w:spacing w:line="0" w:lineRule="atLeast"/>
                              <w:rPr>
                                <w:rFonts w:ascii="Meiryo UI" w:eastAsia="Meiryo UI" w:hAnsi="Meiryo UI"/>
                                <w:sz w:val="16"/>
                                <w:szCs w:val="16"/>
                              </w:rPr>
                            </w:pPr>
                          </w:p>
                          <w:p w14:paraId="4380C1AC"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894DE4E" w14:textId="26D88693"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OSAKA PAGE ONE</w:t>
                            </w:r>
                          </w:p>
                          <w:p w14:paraId="02214E00" w14:textId="7FD509A9" w:rsidR="00364BC5" w:rsidRPr="00364BC5" w:rsidRDefault="00364BC5" w:rsidP="00364BC5">
                            <w:pPr>
                              <w:spacing w:line="0" w:lineRule="atLeast"/>
                              <w:ind w:firstLineChars="50" w:firstLine="80"/>
                              <w:rPr>
                                <w:rFonts w:ascii="Meiryo UI" w:eastAsia="Meiryo UI" w:hAnsi="Meiryo UI"/>
                                <w:sz w:val="16"/>
                                <w:szCs w:val="16"/>
                              </w:rPr>
                            </w:pPr>
                            <w:r w:rsidRPr="00364BC5">
                              <w:rPr>
                                <w:rFonts w:ascii="Meiryo UI" w:eastAsia="Meiryo UI" w:hAnsi="Meiryo UI" w:hint="eastAsia"/>
                                <w:sz w:val="16"/>
                                <w:szCs w:val="16"/>
                              </w:rPr>
                              <w:t>学校、図書館、その他関係機関及び民間団体と協働して、社会全体に対して、子どもの読書活動についての関心と理解を深めるとともに、子どもの読書活動を推進する気運を醸成し、子どもに読書の楽しさと大切さと豊かさを伝えることを目的とし、</w:t>
                            </w:r>
                            <w:r w:rsidRPr="00364BC5">
                              <w:rPr>
                                <w:rFonts w:ascii="Meiryo UI" w:eastAsia="Meiryo UI" w:hAnsi="Meiryo UI"/>
                                <w:sz w:val="16"/>
                                <w:szCs w:val="16"/>
                              </w:rPr>
                              <w:t>OSAKA PAGE ONE（大阪府子ども読書活動推進普及啓発）を実施。</w:t>
                            </w:r>
                          </w:p>
                          <w:p w14:paraId="52C37B45"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◆学校園等への特別貸出用図書セットの貸出</w:t>
                            </w:r>
                          </w:p>
                          <w:p w14:paraId="5E342A11" w14:textId="6D8FF9CB"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◆おすすめ本紹介冊子の作成</w:t>
                            </w:r>
                          </w:p>
                          <w:p w14:paraId="147AC5D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◆地域の図書館における読書イベントの実施</w:t>
                            </w:r>
                          </w:p>
                          <w:p w14:paraId="49ADBB1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◆ボランティアとの連携支援</w:t>
                            </w:r>
                          </w:p>
                          <w:p w14:paraId="0CB5BAB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◆人材育成</w:t>
                            </w:r>
                          </w:p>
                          <w:p w14:paraId="3CB711F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◆学校と地域の図書館の連携の強化</w:t>
                            </w:r>
                          </w:p>
                          <w:p w14:paraId="56399CC1" w14:textId="30CE718F"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r>
                              <w:rPr>
                                <w:rFonts w:ascii="Meiryo UI" w:eastAsia="Meiryo UI" w:hAnsi="Meiryo UI" w:hint="eastAsia"/>
                                <w:sz w:val="16"/>
                                <w:szCs w:val="16"/>
                              </w:rPr>
                              <w:t>※</w:t>
                            </w:r>
                            <w:r w:rsidRPr="00364BC5">
                              <w:rPr>
                                <w:rFonts w:ascii="Meiryo UI" w:eastAsia="Meiryo UI" w:hAnsi="Meiryo UI"/>
                                <w:sz w:val="16"/>
                                <w:szCs w:val="16"/>
                              </w:rPr>
                              <w:t>学校図書館支援等、府立図書館や地域の図書館の学校図書館へ本を届けるしくみの強化</w:t>
                            </w:r>
                          </w:p>
                          <w:p w14:paraId="4CFAA431" w14:textId="77777777" w:rsidR="00364BC5" w:rsidRPr="00914BCD"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◆読書活動支援者に対する読書関連講演や好事例の紹介</w:t>
                            </w:r>
                          </w:p>
                          <w:p w14:paraId="48FA1DD9"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◆子どもの読書活動を進めるための情報共有の場を設置</w:t>
                            </w:r>
                          </w:p>
                          <w:p w14:paraId="62F38A71" w14:textId="53684A9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◆国際児童文学館</w:t>
                            </w:r>
                            <w:r w:rsidRPr="00364BC5">
                              <w:rPr>
                                <w:rFonts w:ascii="Meiryo UI" w:eastAsia="Meiryo UI" w:hAnsi="Meiryo UI"/>
                                <w:sz w:val="16"/>
                                <w:szCs w:val="16"/>
                              </w:rPr>
                              <w:t>の資料展示・イベントの実施</w:t>
                            </w:r>
                          </w:p>
                          <w:p w14:paraId="476EC79F" w14:textId="6303377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A10D" id="テキスト ボックス 15" o:spid="_x0000_s1073" type="#_x0000_t202" style="position:absolute;left:0;text-align:left;margin-left:381.6pt;margin-top:3.2pt;width:358.8pt;height:218.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" fillcolor="#deebf7" strokeweight=".5pt">
                <v:textbox>
                  <w:txbxContent>
                    <w:p w14:paraId="5BAF8E0B" w14:textId="37F04F76" w:rsidR="00364BC5" w:rsidRDefault="00364BC5" w:rsidP="00364BC5">
                      <w:pPr>
                        <w:spacing w:line="0" w:lineRule="atLeast"/>
                        <w:rPr>
                          <w:rFonts w:ascii="Meiryo UI" w:eastAsia="Meiryo UI" w:hAnsi="Meiryo UI"/>
                          <w:sz w:val="16"/>
                          <w:szCs w:val="16"/>
                        </w:rPr>
                      </w:pPr>
                    </w:p>
                    <w:p w14:paraId="4380C1AC"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894DE4E" w14:textId="26D88693"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OSAKA PAGE ONE</w:t>
                      </w:r>
                    </w:p>
                    <w:p w14:paraId="02214E00" w14:textId="7FD509A9" w:rsidR="00364BC5" w:rsidRPr="00364BC5" w:rsidRDefault="00364BC5" w:rsidP="00364BC5">
                      <w:pPr>
                        <w:spacing w:line="0" w:lineRule="atLeast"/>
                        <w:ind w:firstLineChars="50" w:firstLine="80"/>
                        <w:rPr>
                          <w:rFonts w:ascii="Meiryo UI" w:eastAsia="Meiryo UI" w:hAnsi="Meiryo UI"/>
                          <w:sz w:val="16"/>
                          <w:szCs w:val="16"/>
                        </w:rPr>
                      </w:pPr>
                      <w:r w:rsidRPr="00364BC5">
                        <w:rPr>
                          <w:rFonts w:ascii="Meiryo UI" w:eastAsia="Meiryo UI" w:hAnsi="Meiryo UI" w:hint="eastAsia"/>
                          <w:sz w:val="16"/>
                          <w:szCs w:val="16"/>
                        </w:rPr>
                        <w:t>学校、図書館、その他関係機関及び民間団体と協働して、社会全体に対して、子どもの読書活動についての関心と理解を深めるとともに、子どもの読書活動を推進する気運を醸成し、子どもに読書の楽しさと大切さと豊かさを伝えることを目的とし、</w:t>
                      </w:r>
                      <w:r w:rsidRPr="00364BC5">
                        <w:rPr>
                          <w:rFonts w:ascii="Meiryo UI" w:eastAsia="Meiryo UI" w:hAnsi="Meiryo UI"/>
                          <w:sz w:val="16"/>
                          <w:szCs w:val="16"/>
                        </w:rPr>
                        <w:t>OSAKA PAGE ONE（大阪府子ども読書活動推進普及啓発）を実施。</w:t>
                      </w:r>
                    </w:p>
                    <w:p w14:paraId="52C37B45"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◆学校園等への特別貸出用図書セットの貸出</w:t>
                      </w:r>
                    </w:p>
                    <w:p w14:paraId="5E342A11" w14:textId="6D8FF9CB"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◆おすすめ本紹介冊子の作成</w:t>
                      </w:r>
                    </w:p>
                    <w:p w14:paraId="147AC5D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◆地域の図書館における読書イベントの実施</w:t>
                      </w:r>
                    </w:p>
                    <w:p w14:paraId="49ADBB1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◆ボランティアとの連携支援</w:t>
                      </w:r>
                    </w:p>
                    <w:p w14:paraId="0CB5BAB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◆人材育成</w:t>
                      </w:r>
                    </w:p>
                    <w:p w14:paraId="3CB711F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◆学校と地域の図書館の連携の強化</w:t>
                      </w:r>
                    </w:p>
                    <w:p w14:paraId="56399CC1" w14:textId="30CE718F"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r>
                        <w:rPr>
                          <w:rFonts w:ascii="Meiryo UI" w:eastAsia="Meiryo UI" w:hAnsi="Meiryo UI" w:hint="eastAsia"/>
                          <w:sz w:val="16"/>
                          <w:szCs w:val="16"/>
                        </w:rPr>
                        <w:t>※</w:t>
                      </w:r>
                      <w:r w:rsidRPr="00364BC5">
                        <w:rPr>
                          <w:rFonts w:ascii="Meiryo UI" w:eastAsia="Meiryo UI" w:hAnsi="Meiryo UI"/>
                          <w:sz w:val="16"/>
                          <w:szCs w:val="16"/>
                        </w:rPr>
                        <w:t>学校図書館支援等、府立図書館や地域の図書館の学校図書館へ本を届けるしくみの強化</w:t>
                      </w:r>
                    </w:p>
                    <w:p w14:paraId="4CFAA431" w14:textId="77777777" w:rsidR="00364BC5" w:rsidRPr="00914BCD"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◆読書活動支援者に対する読書関連講演や好事例の紹介</w:t>
                      </w:r>
                    </w:p>
                    <w:p w14:paraId="48FA1DD9"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◆子どもの読書活動を進めるための情報共有の場を設置</w:t>
                      </w:r>
                    </w:p>
                    <w:p w14:paraId="62F38A71" w14:textId="53684A9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◆国際児童文学館</w:t>
                      </w:r>
                      <w:r w:rsidRPr="00364BC5">
                        <w:rPr>
                          <w:rFonts w:ascii="Meiryo UI" w:eastAsia="Meiryo UI" w:hAnsi="Meiryo UI"/>
                          <w:sz w:val="16"/>
                          <w:szCs w:val="16"/>
                        </w:rPr>
                        <w:t>の資料展示・イベントの実施</w:t>
                      </w:r>
                    </w:p>
                    <w:p w14:paraId="476EC79F" w14:textId="6303377C"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v:textbox>
                <w10:wrap anchorx="margin"/>
              </v:shape>
            </w:pict>
          </mc:Fallback>
        </mc:AlternateContent>
      </w:r>
      <w:r w:rsidRPr="009E3A45">
        <w:rPr>
          <w:rFonts w:ascii="Meiryo UI" w:eastAsia="Meiryo UI" w:hAnsi="Meiryo UI" w:hint="eastAsia"/>
          <w:noProof/>
          <w:sz w:val="16"/>
          <w:szCs w:val="16"/>
        </w:rPr>
        <mc:AlternateContent>
          <mc:Choice Requires="wps">
            <w:drawing>
              <wp:anchor distT="0" distB="0" distL="114300" distR="114300" simplePos="0" relativeHeight="251665920" behindDoc="0" locked="0" layoutInCell="1" allowOverlap="1" wp14:anchorId="579CEB3F" wp14:editId="72834D58">
                <wp:simplePos x="0" y="0"/>
                <wp:positionH relativeFrom="margin">
                  <wp:posOffset>121920</wp:posOffset>
                </wp:positionH>
                <wp:positionV relativeFrom="paragraph">
                  <wp:posOffset>40640</wp:posOffset>
                </wp:positionV>
                <wp:extent cx="4351020" cy="1920240"/>
                <wp:effectExtent l="0" t="0" r="11430" b="22860"/>
                <wp:wrapNone/>
                <wp:docPr id="11" name="テキスト ボックス 11"/>
                <wp:cNvGraphicFramePr/>
                <a:graphic xmlns:a="http://schemas.openxmlformats.org/drawingml/2006/main">
                  <a:graphicData uri="http://schemas.microsoft.com/office/word/2010/wordprocessingShape">
                    <wps:wsp>
                      <wps:cNvSpPr txBox="1"/>
                      <wps:spPr>
                        <a:xfrm>
                          <a:off x="0" y="0"/>
                          <a:ext cx="4351020" cy="1920240"/>
                        </a:xfrm>
                        <a:prstGeom prst="rect">
                          <a:avLst/>
                        </a:prstGeom>
                        <a:solidFill>
                          <a:srgbClr val="5B9BD5">
                            <a:lumMod val="20000"/>
                            <a:lumOff val="80000"/>
                          </a:srgbClr>
                        </a:solidFill>
                        <a:ln w="6350">
                          <a:solidFill>
                            <a:prstClr val="black"/>
                          </a:solidFill>
                        </a:ln>
                      </wps:spPr>
                      <wps:txbx>
                        <w:txbxContent>
                          <w:p w14:paraId="6DCB7A7B" w14:textId="6F81EAE2" w:rsidR="009A6E2F" w:rsidRDefault="009A6E2F" w:rsidP="009A6E2F">
                            <w:pPr>
                              <w:spacing w:line="0" w:lineRule="atLeast"/>
                              <w:rPr>
                                <w:rFonts w:ascii="Meiryo UI" w:eastAsia="Meiryo UI" w:hAnsi="Meiryo UI"/>
                                <w:sz w:val="16"/>
                                <w:szCs w:val="16"/>
                              </w:rPr>
                            </w:pPr>
                          </w:p>
                          <w:p w14:paraId="7009D016"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3094889"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◆多言語えほんリーフレットの作成と配布</w:t>
                            </w:r>
                          </w:p>
                          <w:p w14:paraId="3D1FBC1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◆「多言語えほんのひろば」セットの貸出</w:t>
                            </w:r>
                          </w:p>
                          <w:p w14:paraId="1119B2C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◆府立中央図書館における子ども向けの点字図書、デイジー図書、ＬＬブック等の充実</w:t>
                            </w:r>
                          </w:p>
                          <w:p w14:paraId="2DC2AB77" w14:textId="3BE4F5A1" w:rsid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◆府立中央図書館における多言語で書かれた絵本の充実や、おはなし会の実施</w:t>
                            </w:r>
                          </w:p>
                          <w:p w14:paraId="15B0569E"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◆えほんのひろばや読み聞かせなど、支援が必要な子どもの状況に応じた本との出合いを提供</w:t>
                            </w:r>
                          </w:p>
                          <w:p w14:paraId="5110CA9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◆特別貸出用図書セットの充実及び協力貸出の実施</w:t>
                            </w:r>
                          </w:p>
                          <w:p w14:paraId="04D98217"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◆障がいのある子どもや日本語指導が必要な子どもに対する読み聞かせ活動の支援</w:t>
                            </w:r>
                          </w:p>
                          <w:p w14:paraId="39699FF6"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◆子どもの読書活動に関わる支援者に対する研修や講演等の実施</w:t>
                            </w:r>
                          </w:p>
                          <w:p w14:paraId="12BC09C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◆図書館利用に困難がある子どもやその保護者に対するサービスを実施</w:t>
                            </w:r>
                          </w:p>
                          <w:p w14:paraId="59AFF22F" w14:textId="77777777" w:rsidR="009A6E2F" w:rsidRPr="009A6E2F" w:rsidRDefault="009A6E2F" w:rsidP="009A6E2F">
                            <w:pPr>
                              <w:spacing w:line="0" w:lineRule="atLeast"/>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EB3F" id="テキスト ボックス 11" o:spid="_x0000_s1073" type="#_x0000_t202" style="position:absolute;left:0;text-align:left;margin-left:9.6pt;margin-top:3.2pt;width:342.6pt;height:151.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" fillcolor="#deebf7" strokeweight=".5pt">
                <v:textbox>
                  <w:txbxContent>
                    <w:p w14:paraId="6DCB7A7B" w14:textId="6F81EAE2" w:rsidR="009A6E2F" w:rsidRDefault="009A6E2F" w:rsidP="009A6E2F">
                      <w:pPr>
                        <w:spacing w:line="0" w:lineRule="atLeast"/>
                        <w:rPr>
                          <w:rFonts w:ascii="Meiryo UI" w:eastAsia="Meiryo UI" w:hAnsi="Meiryo UI"/>
                          <w:sz w:val="16"/>
                          <w:szCs w:val="16"/>
                        </w:rPr>
                      </w:pPr>
                    </w:p>
                    <w:p w14:paraId="7009D016"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73094889"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◆多言語えほんリーフレットの作成と配布</w:t>
                      </w:r>
                    </w:p>
                    <w:p w14:paraId="3D1FBC1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◆「多言語えほんのひろば」セットの貸出</w:t>
                      </w:r>
                    </w:p>
                    <w:p w14:paraId="1119B2C0"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◆府立中央図書館における子ども向けの点字図書、デイジー図書、ＬＬブック等の充実</w:t>
                      </w:r>
                    </w:p>
                    <w:p w14:paraId="2DC2AB77" w14:textId="3BE4F5A1" w:rsid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◆府立中央図書館における多言語で書かれた絵本の充実や、おはなし会の実施</w:t>
                      </w:r>
                    </w:p>
                    <w:p w14:paraId="15B0569E"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◆えほんのひろばや読み聞かせなど、支援が必要な子どもの状況に応じた本との出合いを提供</w:t>
                      </w:r>
                    </w:p>
                    <w:p w14:paraId="5110CA9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◆特別貸出用図書セットの充実及び協力貸出の実施</w:t>
                      </w:r>
                    </w:p>
                    <w:p w14:paraId="04D98217"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◆障がいのある子どもや日本語指導が必要な子どもに対する読み聞かせ活動の支援</w:t>
                      </w:r>
                    </w:p>
                    <w:p w14:paraId="39699FF6"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◆子どもの読書活動に関わる支援者に対する研修や講演等の実施</w:t>
                      </w:r>
                    </w:p>
                    <w:p w14:paraId="12BC09CF" w14:textId="77777777" w:rsidR="009A6E2F" w:rsidRPr="009A6E2F" w:rsidRDefault="009A6E2F" w:rsidP="009A6E2F">
                      <w:pPr>
                        <w:spacing w:line="0" w:lineRule="atLeast"/>
                        <w:rPr>
                          <w:rFonts w:ascii="Meiryo UI" w:eastAsia="Meiryo UI" w:hAnsi="Meiryo UI"/>
                          <w:sz w:val="16"/>
                          <w:szCs w:val="16"/>
                        </w:rPr>
                      </w:pPr>
                      <w:r w:rsidRPr="009A6E2F">
                        <w:rPr>
                          <w:rFonts w:ascii="Meiryo UI" w:eastAsia="Meiryo UI" w:hAnsi="Meiryo UI" w:hint="eastAsia"/>
                          <w:sz w:val="16"/>
                          <w:szCs w:val="16"/>
                        </w:rPr>
                        <w:t>◆図書館利用に困難がある子どもやその保護者に対するサービスを実施</w:t>
                      </w:r>
                    </w:p>
                    <w:p w14:paraId="59AFF22F" w14:textId="77777777" w:rsidR="009A6E2F" w:rsidRPr="009A6E2F" w:rsidRDefault="009A6E2F" w:rsidP="009A6E2F">
                      <w:pPr>
                        <w:spacing w:line="0" w:lineRule="atLeast"/>
                        <w:rPr>
                          <w:rFonts w:ascii="Meiryo UI" w:eastAsia="Meiryo UI" w:hAnsi="Meiryo UI"/>
                          <w:sz w:val="16"/>
                          <w:szCs w:val="16"/>
                        </w:rPr>
                      </w:pPr>
                    </w:p>
                  </w:txbxContent>
                </v:textbox>
                <w10:wrap anchorx="margin"/>
              </v:shape>
            </w:pict>
          </mc:Fallback>
        </mc:AlternateContent>
      </w:r>
    </w:p>
    <w:p w14:paraId="1AB4B0F1" w14:textId="632D479C" w:rsidR="00364BC5" w:rsidRPr="00364BC5" w:rsidRDefault="00F22A0B" w:rsidP="00364BC5">
      <w:pPr>
        <w:tabs>
          <w:tab w:val="left" w:pos="9780"/>
        </w:tabs>
        <w:rPr>
          <w:rFonts w:ascii="Meiryo UI" w:eastAsia="Meiryo UI" w:hAnsi="Meiryo UI"/>
          <w:sz w:val="16"/>
          <w:szCs w:val="16"/>
        </w:rPr>
      </w:pPr>
      <w:r>
        <w:rPr>
          <w:rFonts w:ascii="UD デジタル 教科書体 N-R" w:eastAsia="UD デジタル 教科書体 N-R" w:hAnsi="HG丸ｺﾞｼｯｸM-PRO"/>
          <w:noProof/>
        </w:rPr>
        <mc:AlternateContent>
          <mc:Choice Requires="wps">
            <w:drawing>
              <wp:anchor distT="0" distB="0" distL="114300" distR="114300" simplePos="0" relativeHeight="251685376" behindDoc="0" locked="0" layoutInCell="1" allowOverlap="1" wp14:anchorId="4F152D66" wp14:editId="5B211B3D">
                <wp:simplePos x="0" y="0"/>
                <wp:positionH relativeFrom="leftMargin">
                  <wp:align>right</wp:align>
                </wp:positionH>
                <wp:positionV relativeFrom="paragraph">
                  <wp:posOffset>227965</wp:posOffset>
                </wp:positionV>
                <wp:extent cx="1150620" cy="297180"/>
                <wp:effectExtent l="7620" t="0" r="0" b="0"/>
                <wp:wrapNone/>
                <wp:docPr id="28" name="テキスト ボックス 28"/>
                <wp:cNvGraphicFramePr/>
                <a:graphic xmlns:a="http://schemas.openxmlformats.org/drawingml/2006/main">
                  <a:graphicData uri="http://schemas.microsoft.com/office/word/2010/wordprocessingShape">
                    <wps:wsp>
                      <wps:cNvSpPr txBox="1"/>
                      <wps:spPr>
                        <a:xfrm rot="5400000">
                          <a:off x="0" y="0"/>
                          <a:ext cx="1150620" cy="297180"/>
                        </a:xfrm>
                        <a:prstGeom prst="rect">
                          <a:avLst/>
                        </a:prstGeom>
                        <a:solidFill>
                          <a:schemeClr val="lt1"/>
                        </a:solidFill>
                        <a:ln w="6350">
                          <a:noFill/>
                        </a:ln>
                      </wps:spPr>
                      <wps:txbx>
                        <w:txbxContent>
                          <w:p w14:paraId="7262EA2E" w14:textId="489AF1DA" w:rsidR="00F22A0B" w:rsidRDefault="00F22A0B" w:rsidP="00F22A0B">
                            <w:pPr>
                              <w:jc w:val="center"/>
                            </w:pPr>
                            <w:r>
                              <w:rPr>
                                <w:rFonts w:hint="eastAsia"/>
                              </w:rPr>
                              <w:t>３－</w:t>
                            </w:r>
                            <w:r>
                              <w:rPr>
                                <w:rFonts w:hint="eastAsia"/>
                              </w:rPr>
                              <w:t>５０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152D66" id="テキスト ボックス 28" o:spid="_x0000_s1075" type="#_x0000_t202" style="position:absolute;left:0;text-align:left;margin-left:39.4pt;margin-top:17.95pt;width:90.6pt;height:23.4pt;rotation:90;z-index:251685376;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" fillcolor="white [3201]" stroked="f" strokeweight=".5pt">
                <v:textbox>
                  <w:txbxContent>
                    <w:p w14:paraId="7262EA2E" w14:textId="489AF1DA" w:rsidR="00F22A0B" w:rsidRDefault="00F22A0B" w:rsidP="00F22A0B">
                      <w:pPr>
                        <w:jc w:val="center"/>
                      </w:pPr>
                      <w:r>
                        <w:rPr>
                          <w:rFonts w:hint="eastAsia"/>
                        </w:rPr>
                        <w:t>３－</w:t>
                      </w:r>
                      <w:r>
                        <w:rPr>
                          <w:rFonts w:hint="eastAsia"/>
                        </w:rPr>
                        <w:t>５０</w:t>
                      </w:r>
                    </w:p>
                  </w:txbxContent>
                </v:textbox>
                <w10:wrap anchorx="margin"/>
              </v:shape>
            </w:pict>
          </mc:Fallback>
        </mc:AlternateContent>
      </w:r>
      <w:r w:rsidR="00397E9F">
        <w:rPr>
          <w:noProof/>
        </w:rPr>
        <w:drawing>
          <wp:anchor distT="0" distB="0" distL="114300" distR="114300" simplePos="0" relativeHeight="251675136" behindDoc="0" locked="0" layoutInCell="1" allowOverlap="1" wp14:anchorId="277B39AE" wp14:editId="2E9A73CC">
            <wp:simplePos x="0" y="0"/>
            <wp:positionH relativeFrom="column">
              <wp:posOffset>8636000</wp:posOffset>
            </wp:positionH>
            <wp:positionV relativeFrom="paragraph">
              <wp:posOffset>2679700</wp:posOffset>
            </wp:positionV>
            <wp:extent cx="1003300" cy="920750"/>
            <wp:effectExtent l="0" t="0" r="6350" b="0"/>
            <wp:wrapNone/>
            <wp:docPr id="88" name="図 88"/>
            <wp:cNvGraphicFramePr/>
            <a:graphic xmlns:a="http://schemas.openxmlformats.org/drawingml/2006/main">
              <a:graphicData uri="http://schemas.openxmlformats.org/drawingml/2006/picture">
                <pic:pic xmlns:pic="http://schemas.openxmlformats.org/drawingml/2006/picture">
                  <pic:nvPicPr>
                    <pic:cNvPr id="88" name="図 88"/>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33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6160" behindDoc="0" locked="0" layoutInCell="1" allowOverlap="1" wp14:anchorId="2CB989DF" wp14:editId="7FF430E6">
            <wp:simplePos x="0" y="0"/>
            <wp:positionH relativeFrom="column">
              <wp:posOffset>4831080</wp:posOffset>
            </wp:positionH>
            <wp:positionV relativeFrom="paragraph">
              <wp:posOffset>2684780</wp:posOffset>
            </wp:positionV>
            <wp:extent cx="708660" cy="922020"/>
            <wp:effectExtent l="0" t="0" r="0" b="0"/>
            <wp:wrapNone/>
            <wp:docPr id="48" name="図 48"/>
            <wp:cNvGraphicFramePr/>
            <a:graphic xmlns:a="http://schemas.openxmlformats.org/drawingml/2006/main">
              <a:graphicData uri="http://schemas.openxmlformats.org/drawingml/2006/picture">
                <pic:pic xmlns:pic="http://schemas.openxmlformats.org/drawingml/2006/picture">
                  <pic:nvPicPr>
                    <pic:cNvPr id="48" name="図 4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8660" cy="922020"/>
                    </a:xfrm>
                    <a:prstGeom prst="rect">
                      <a:avLst/>
                    </a:prstGeom>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7184" behindDoc="0" locked="0" layoutInCell="1" allowOverlap="1" wp14:anchorId="6F1EDC1A" wp14:editId="78966A82">
            <wp:simplePos x="0" y="0"/>
            <wp:positionH relativeFrom="column">
              <wp:posOffset>5562600</wp:posOffset>
            </wp:positionH>
            <wp:positionV relativeFrom="paragraph">
              <wp:posOffset>2684780</wp:posOffset>
            </wp:positionV>
            <wp:extent cx="1135380" cy="922020"/>
            <wp:effectExtent l="0" t="0" r="7620" b="0"/>
            <wp:wrapNone/>
            <wp:docPr id="73" name="図 73"/>
            <wp:cNvGraphicFramePr/>
            <a:graphic xmlns:a="http://schemas.openxmlformats.org/drawingml/2006/main">
              <a:graphicData uri="http://schemas.openxmlformats.org/drawingml/2006/picture">
                <pic:pic xmlns:pic="http://schemas.openxmlformats.org/drawingml/2006/picture">
                  <pic:nvPicPr>
                    <pic:cNvPr id="49" name="図 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5380" cy="922020"/>
                    </a:xfrm>
                    <a:prstGeom prst="rect">
                      <a:avLst/>
                    </a:prstGeom>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8208" behindDoc="0" locked="0" layoutInCell="1" allowOverlap="1" wp14:anchorId="5C9D0751" wp14:editId="5556DBA5">
            <wp:simplePos x="0" y="0"/>
            <wp:positionH relativeFrom="column">
              <wp:posOffset>6766560</wp:posOffset>
            </wp:positionH>
            <wp:positionV relativeFrom="paragraph">
              <wp:posOffset>2684780</wp:posOffset>
            </wp:positionV>
            <wp:extent cx="693420" cy="914400"/>
            <wp:effectExtent l="0" t="0" r="0" b="0"/>
            <wp:wrapNone/>
            <wp:docPr id="34" name="図 34"/>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rotWithShape="1">
                    <a:blip r:embed="rId19" cstate="print">
                      <a:extLst>
                        <a:ext uri="{28A0092B-C50C-407E-A947-70E740481C1C}">
                          <a14:useLocalDpi xmlns:a14="http://schemas.microsoft.com/office/drawing/2010/main" val="0"/>
                        </a:ext>
                      </a:extLst>
                    </a:blip>
                    <a:srcRect l="49600"/>
                    <a:stretch/>
                  </pic:blipFill>
                  <pic:spPr bwMode="auto">
                    <a:xfrm>
                      <a:off x="0" y="0"/>
                      <a:ext cx="69342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676B">
        <w:rPr>
          <w:noProof/>
        </w:rPr>
        <w:drawing>
          <wp:anchor distT="0" distB="0" distL="114300" distR="114300" simplePos="0" relativeHeight="251679232" behindDoc="0" locked="0" layoutInCell="1" allowOverlap="1" wp14:anchorId="697FFAEF" wp14:editId="56739193">
            <wp:simplePos x="0" y="0"/>
            <wp:positionH relativeFrom="margin">
              <wp:posOffset>7490460</wp:posOffset>
            </wp:positionH>
            <wp:positionV relativeFrom="paragraph">
              <wp:posOffset>2707640</wp:posOffset>
            </wp:positionV>
            <wp:extent cx="1082040" cy="864870"/>
            <wp:effectExtent l="0" t="0" r="3810" b="0"/>
            <wp:wrapNone/>
            <wp:docPr id="77" name="図 77"/>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F61" w:rsidRPr="009E3A45">
        <w:rPr>
          <w:rFonts w:ascii="Meiryo UI" w:eastAsia="Meiryo UI" w:hAnsi="Meiryo UI" w:hint="eastAsia"/>
          <w:noProof/>
          <w:sz w:val="16"/>
          <w:szCs w:val="16"/>
        </w:rPr>
        <mc:AlternateContent>
          <mc:Choice Requires="wps">
            <w:drawing>
              <wp:anchor distT="0" distB="0" distL="114300" distR="114300" simplePos="0" relativeHeight="251670016" behindDoc="0" locked="0" layoutInCell="1" allowOverlap="1" wp14:anchorId="0B4D7400" wp14:editId="4FE98CC5">
                <wp:simplePos x="0" y="0"/>
                <wp:positionH relativeFrom="margin">
                  <wp:posOffset>114300</wp:posOffset>
                </wp:positionH>
                <wp:positionV relativeFrom="paragraph">
                  <wp:posOffset>1938020</wp:posOffset>
                </wp:positionV>
                <wp:extent cx="4351020" cy="1615440"/>
                <wp:effectExtent l="0" t="0" r="11430" b="22860"/>
                <wp:wrapNone/>
                <wp:docPr id="21" name="テキスト ボックス 21"/>
                <wp:cNvGraphicFramePr/>
                <a:graphic xmlns:a="http://schemas.openxmlformats.org/drawingml/2006/main">
                  <a:graphicData uri="http://schemas.microsoft.com/office/word/2010/wordprocessingShape">
                    <wps:wsp>
                      <wps:cNvSpPr txBox="1"/>
                      <wps:spPr>
                        <a:xfrm>
                          <a:off x="0" y="0"/>
                          <a:ext cx="4351020" cy="1615440"/>
                        </a:xfrm>
                        <a:prstGeom prst="rect">
                          <a:avLst/>
                        </a:prstGeom>
                        <a:solidFill>
                          <a:srgbClr val="5B9BD5">
                            <a:lumMod val="20000"/>
                            <a:lumOff val="80000"/>
                          </a:srgbClr>
                        </a:solidFill>
                        <a:ln w="6350">
                          <a:solidFill>
                            <a:prstClr val="black"/>
                          </a:solidFill>
                        </a:ln>
                      </wps:spPr>
                      <wps:txbx>
                        <w:txbxContent>
                          <w:p w14:paraId="1DBEB0E4" w14:textId="6816D5D0" w:rsidR="00364BC5" w:rsidRDefault="00364BC5" w:rsidP="00364BC5">
                            <w:pPr>
                              <w:spacing w:line="0" w:lineRule="atLeast"/>
                              <w:rPr>
                                <w:rFonts w:ascii="Meiryo UI" w:eastAsia="Meiryo UI" w:hAnsi="Meiryo UI"/>
                                <w:sz w:val="16"/>
                                <w:szCs w:val="16"/>
                              </w:rPr>
                            </w:pPr>
                          </w:p>
                          <w:p w14:paraId="3D92A9B1"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02F1276A"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◆府の公式</w:t>
                            </w:r>
                            <w:r w:rsidRPr="00364BC5">
                              <w:rPr>
                                <w:rFonts w:ascii="Meiryo UI" w:eastAsia="Meiryo UI" w:hAnsi="Meiryo UI"/>
                                <w:sz w:val="16"/>
                                <w:szCs w:val="16"/>
                              </w:rPr>
                              <w:t>Xにおける中高生向け本の紹介「さあ、本を読もう！」を実施</w:t>
                            </w:r>
                          </w:p>
                          <w:p w14:paraId="517DDDF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◆「さあ、本を読もう！」への中高生からの投稿の実施</w:t>
                            </w:r>
                          </w:p>
                          <w:p w14:paraId="2F6F8F1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◆大阪府中高生ビブリオバトル大会の動画配信等の実施</w:t>
                            </w:r>
                          </w:p>
                          <w:p w14:paraId="5E139638"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◆オーサービジット事業の実施</w:t>
                            </w:r>
                          </w:p>
                          <w:p w14:paraId="60A8126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◆「ＹＡ！ＹＡ！ＹＡ！べんりやん図書館」の活用</w:t>
                            </w:r>
                          </w:p>
                          <w:p w14:paraId="3B93BC6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◆電子書籍の活用に関する情報収集と情報共有</w:t>
                            </w:r>
                          </w:p>
                          <w:p w14:paraId="0DA218D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DXにおける先進図書館の情報収集と情報共有</w:t>
                            </w:r>
                          </w:p>
                          <w:p w14:paraId="5A02EAAD" w14:textId="14CB3639"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D7400" id="テキスト ボックス 21" o:spid="_x0000_s1074" type="#_x0000_t202" style="position:absolute;left:0;text-align:left;margin-left:9pt;margin-top:152.6pt;width:342.6pt;height:127.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" fillcolor="#deebf7" strokeweight=".5pt">
                <v:textbox>
                  <w:txbxContent>
                    <w:p w14:paraId="1DBEB0E4" w14:textId="6816D5D0" w:rsidR="00364BC5" w:rsidRDefault="00364BC5" w:rsidP="00364BC5">
                      <w:pPr>
                        <w:spacing w:line="0" w:lineRule="atLeast"/>
                        <w:rPr>
                          <w:rFonts w:ascii="Meiryo UI" w:eastAsia="Meiryo UI" w:hAnsi="Meiryo UI"/>
                          <w:sz w:val="16"/>
                          <w:szCs w:val="16"/>
                        </w:rPr>
                      </w:pPr>
                    </w:p>
                    <w:p w14:paraId="3D92A9B1" w14:textId="77777777" w:rsidR="00937F61" w:rsidRDefault="00937F61" w:rsidP="00937F61">
                      <w:pPr>
                        <w:spacing w:line="0" w:lineRule="atLeast"/>
                        <w:rPr>
                          <w:rFonts w:ascii="Meiryo UI" w:eastAsia="Meiryo UI" w:hAnsi="Meiryo UI"/>
                          <w:sz w:val="16"/>
                          <w:szCs w:val="16"/>
                        </w:rPr>
                      </w:pPr>
                      <w:r>
                        <w:rPr>
                          <w:rFonts w:ascii="Meiryo UI" w:eastAsia="Meiryo UI" w:hAnsi="Meiryo UI" w:hint="eastAsia"/>
                          <w:sz w:val="16"/>
                          <w:szCs w:val="16"/>
                        </w:rPr>
                        <w:t>＜具体的な方策＞</w:t>
                      </w:r>
                    </w:p>
                    <w:p w14:paraId="02F1276A"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◆府の公式</w:t>
                      </w:r>
                      <w:r w:rsidRPr="00364BC5">
                        <w:rPr>
                          <w:rFonts w:ascii="Meiryo UI" w:eastAsia="Meiryo UI" w:hAnsi="Meiryo UI"/>
                          <w:sz w:val="16"/>
                          <w:szCs w:val="16"/>
                        </w:rPr>
                        <w:t>Xにおける中高生向け本の紹介「さあ、本を読もう！」を実施</w:t>
                      </w:r>
                    </w:p>
                    <w:p w14:paraId="517DDDF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◆「さあ、本を読もう！」への中高生からの投稿の実施</w:t>
                      </w:r>
                    </w:p>
                    <w:p w14:paraId="2F6F8F1D"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◆大阪府中高生ビブリオバトル大会の動画配信等の実施</w:t>
                      </w:r>
                    </w:p>
                    <w:p w14:paraId="5E139638"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◆オーサービジット事業の実施</w:t>
                      </w:r>
                    </w:p>
                    <w:p w14:paraId="60A8126B"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◆「ＹＡ！ＹＡ！ＹＡ！べんりやん図書館」の活用</w:t>
                      </w:r>
                    </w:p>
                    <w:p w14:paraId="3B93BC6F"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◆電子書籍の活用に関する情報収集と情報共有</w:t>
                      </w:r>
                    </w:p>
                    <w:p w14:paraId="0DA218DE" w14:textId="77777777" w:rsidR="00364BC5" w:rsidRP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w:t>
                      </w:r>
                      <w:r w:rsidRPr="00364BC5">
                        <w:rPr>
                          <w:rFonts w:ascii="Meiryo UI" w:eastAsia="Meiryo UI" w:hAnsi="Meiryo UI"/>
                          <w:sz w:val="16"/>
                          <w:szCs w:val="16"/>
                        </w:rPr>
                        <w:t>DXにおける先進図書館の情報収集と情報共有</w:t>
                      </w:r>
                    </w:p>
                    <w:p w14:paraId="5A02EAAD" w14:textId="14CB3639" w:rsidR="00364BC5" w:rsidRDefault="00364BC5" w:rsidP="00364BC5">
                      <w:pPr>
                        <w:spacing w:line="0" w:lineRule="atLeast"/>
                        <w:rPr>
                          <w:rFonts w:ascii="Meiryo UI" w:eastAsia="Meiryo UI" w:hAnsi="Meiryo UI"/>
                          <w:sz w:val="16"/>
                          <w:szCs w:val="16"/>
                        </w:rPr>
                      </w:pPr>
                      <w:r w:rsidRPr="00364BC5">
                        <w:rPr>
                          <w:rFonts w:ascii="Meiryo UI" w:eastAsia="Meiryo UI" w:hAnsi="Meiryo UI" w:hint="eastAsia"/>
                          <w:sz w:val="16"/>
                          <w:szCs w:val="16"/>
                        </w:rPr>
                        <w:t xml:space="preserve">　</w:t>
                      </w:r>
                    </w:p>
                  </w:txbxContent>
                </v:textbox>
                <w10:wrap anchorx="margin"/>
              </v:shape>
            </w:pict>
          </mc:Fallback>
        </mc:AlternateContent>
      </w:r>
      <w:r w:rsidR="00984DBF" w:rsidRPr="00810D93">
        <w:rPr>
          <w:b/>
          <w:noProof/>
        </w:rPr>
        <mc:AlternateContent>
          <mc:Choice Requires="wps">
            <w:drawing>
              <wp:anchor distT="0" distB="0" distL="114300" distR="114300" simplePos="0" relativeHeight="251671040" behindDoc="0" locked="0" layoutInCell="1" allowOverlap="1" wp14:anchorId="5C41AA37" wp14:editId="6925B282">
                <wp:simplePos x="0" y="0"/>
                <wp:positionH relativeFrom="margin">
                  <wp:posOffset>678180</wp:posOffset>
                </wp:positionH>
                <wp:positionV relativeFrom="paragraph">
                  <wp:posOffset>1797685</wp:posOffset>
                </wp:positionV>
                <wp:extent cx="3108960" cy="266700"/>
                <wp:effectExtent l="38100" t="38100" r="110490" b="114300"/>
                <wp:wrapNone/>
                <wp:docPr id="46" name="角丸四角形 38" title="第３章　　第４次計画の基本方針と重点的な施策"/>
                <wp:cNvGraphicFramePr/>
                <a:graphic xmlns:a="http://schemas.openxmlformats.org/drawingml/2006/main">
                  <a:graphicData uri="http://schemas.microsoft.com/office/word/2010/wordprocessingShape">
                    <wps:wsp>
                      <wps:cNvSpPr/>
                      <wps:spPr>
                        <a:xfrm>
                          <a:off x="0" y="0"/>
                          <a:ext cx="3108960" cy="266700"/>
                        </a:xfrm>
                        <a:prstGeom prst="roundRect">
                          <a:avLst/>
                        </a:prstGeom>
                        <a:solidFill>
                          <a:srgbClr val="5B9BD5">
                            <a:lumMod val="75000"/>
                          </a:srgbClr>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1B73BBF6" w14:textId="5FD0CE13"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5</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インターネット、</w:t>
                            </w:r>
                            <w:r w:rsidRPr="00364BC5">
                              <w:rPr>
                                <w:rFonts w:ascii="Meiryo UI" w:eastAsia="Meiryo UI" w:hAnsi="Meiryo UI"/>
                                <w:b/>
                                <w:color w:val="FFFFFF" w:themeColor="background1"/>
                                <w:sz w:val="16"/>
                                <w:szCs w:val="16"/>
                              </w:rPr>
                              <w:t>SNS、デジタル技術の活用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1AA37" id="_x0000_s1075" alt="タイトル: 第３章　　第４次計画の基本方針と重点的な施策" style="position:absolute;left:0;text-align:left;margin-left:53.4pt;margin-top:141.55pt;width:244.8pt;height:2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" fillcolor="#2e75b6" strokecolor="windowText" strokeweight=".25pt">
                <v:stroke joinstyle="miter"/>
                <v:shadow on="t" color="black" opacity="26214f" origin="-.5,-.5" offset=".74836mm,.74836mm"/>
                <v:textbox>
                  <w:txbxContent>
                    <w:p w14:paraId="1B73BBF6" w14:textId="5FD0CE13" w:rsidR="00364BC5" w:rsidRPr="009E3A45" w:rsidRDefault="00364BC5" w:rsidP="00364BC5">
                      <w:pPr>
                        <w:spacing w:line="200" w:lineRule="exact"/>
                        <w:jc w:val="center"/>
                        <w:rPr>
                          <w:rFonts w:ascii="Meiryo UI" w:eastAsia="Meiryo UI" w:hAnsi="Meiryo UI"/>
                          <w:b/>
                          <w:color w:val="FFFFFF" w:themeColor="background1"/>
                          <w:sz w:val="16"/>
                          <w:szCs w:val="16"/>
                        </w:rPr>
                      </w:pPr>
                      <w:r w:rsidRPr="009E3A45">
                        <w:rPr>
                          <w:rFonts w:ascii="Meiryo UI" w:eastAsia="Meiryo UI" w:hAnsi="Meiryo UI" w:hint="eastAsia"/>
                          <w:b/>
                          <w:color w:val="FFFFFF" w:themeColor="background1"/>
                          <w:sz w:val="16"/>
                          <w:szCs w:val="16"/>
                        </w:rPr>
                        <w:t>重点的な施策</w:t>
                      </w:r>
                      <w:r>
                        <w:rPr>
                          <w:rFonts w:ascii="Meiryo UI" w:eastAsia="Meiryo UI" w:hAnsi="Meiryo UI" w:hint="eastAsia"/>
                          <w:b/>
                          <w:color w:val="FFFFFF" w:themeColor="background1"/>
                          <w:sz w:val="16"/>
                          <w:szCs w:val="16"/>
                        </w:rPr>
                        <w:t>5</w:t>
                      </w:r>
                      <w:r w:rsidRPr="009E3A45">
                        <w:rPr>
                          <w:rFonts w:ascii="Meiryo UI" w:eastAsia="Meiryo UI" w:hAnsi="Meiryo UI" w:hint="eastAsia"/>
                          <w:b/>
                          <w:color w:val="FFFFFF" w:themeColor="background1"/>
                          <w:sz w:val="16"/>
                          <w:szCs w:val="16"/>
                        </w:rPr>
                        <w:t xml:space="preserve">　</w:t>
                      </w:r>
                      <w:r w:rsidRPr="00364BC5">
                        <w:rPr>
                          <w:rFonts w:ascii="Meiryo UI" w:eastAsia="Meiryo UI" w:hAnsi="Meiryo UI" w:hint="eastAsia"/>
                          <w:b/>
                          <w:color w:val="FFFFFF" w:themeColor="background1"/>
                          <w:sz w:val="16"/>
                          <w:szCs w:val="16"/>
                        </w:rPr>
                        <w:t>インターネット、</w:t>
                      </w:r>
                      <w:r w:rsidRPr="00364BC5">
                        <w:rPr>
                          <w:rFonts w:ascii="Meiryo UI" w:eastAsia="Meiryo UI" w:hAnsi="Meiryo UI"/>
                          <w:b/>
                          <w:color w:val="FFFFFF" w:themeColor="background1"/>
                          <w:sz w:val="16"/>
                          <w:szCs w:val="16"/>
                        </w:rPr>
                        <w:t>SNS、デジタル技術の活用</w:t>
                      </w:r>
                    </w:p>
                  </w:txbxContent>
                </v:textbox>
                <w10:wrap anchorx="margin"/>
              </v:roundrect>
            </w:pict>
          </mc:Fallback>
        </mc:AlternateContent>
      </w:r>
      <w:r w:rsidR="00364BC5">
        <w:rPr>
          <w:rFonts w:ascii="Meiryo UI" w:eastAsia="Meiryo UI" w:hAnsi="Meiryo UI"/>
          <w:sz w:val="16"/>
          <w:szCs w:val="16"/>
        </w:rPr>
        <w:tab/>
      </w:r>
    </w:p>
    <w:sectPr w:rsidR="00364BC5" w:rsidRPr="00364BC5" w:rsidSect="008C34D1">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C9D9" w14:textId="77777777" w:rsidR="0055004C" w:rsidRDefault="0055004C" w:rsidP="009D57A9">
      <w:r>
        <w:separator/>
      </w:r>
    </w:p>
  </w:endnote>
  <w:endnote w:type="continuationSeparator" w:id="0">
    <w:p w14:paraId="5FB7FADE" w14:textId="77777777" w:rsidR="0055004C" w:rsidRDefault="0055004C" w:rsidP="009D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C4BC" w14:textId="77777777" w:rsidR="0055004C" w:rsidRDefault="0055004C" w:rsidP="009D57A9">
      <w:r>
        <w:separator/>
      </w:r>
    </w:p>
  </w:footnote>
  <w:footnote w:type="continuationSeparator" w:id="0">
    <w:p w14:paraId="74ABBFC6" w14:textId="77777777" w:rsidR="0055004C" w:rsidRDefault="0055004C" w:rsidP="009D5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9C3"/>
    <w:multiLevelType w:val="hybridMultilevel"/>
    <w:tmpl w:val="AE7EB8F2"/>
    <w:lvl w:ilvl="0" w:tplc="C26C3646">
      <w:start w:val="9"/>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0E07FA"/>
    <w:multiLevelType w:val="hybridMultilevel"/>
    <w:tmpl w:val="CB680F6A"/>
    <w:lvl w:ilvl="0" w:tplc="CC601B1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081CF1"/>
    <w:multiLevelType w:val="hybridMultilevel"/>
    <w:tmpl w:val="26ACE89A"/>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2AE4537"/>
    <w:multiLevelType w:val="hybridMultilevel"/>
    <w:tmpl w:val="BA76EA6A"/>
    <w:lvl w:ilvl="0" w:tplc="EA14C240">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B7430B1"/>
    <w:multiLevelType w:val="hybridMultilevel"/>
    <w:tmpl w:val="341A5B76"/>
    <w:lvl w:ilvl="0" w:tplc="5D7E2FE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684D29"/>
    <w:multiLevelType w:val="hybridMultilevel"/>
    <w:tmpl w:val="DCF43712"/>
    <w:lvl w:ilvl="0" w:tplc="DFCE70E0">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F20F2E"/>
    <w:multiLevelType w:val="hybridMultilevel"/>
    <w:tmpl w:val="72F81BA0"/>
    <w:lvl w:ilvl="0" w:tplc="74DCA1D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F8165D"/>
    <w:multiLevelType w:val="hybridMultilevel"/>
    <w:tmpl w:val="3A426E18"/>
    <w:lvl w:ilvl="0" w:tplc="BB3A378A">
      <w:start w:val="38"/>
      <w:numFmt w:val="bullet"/>
      <w:lvlText w:val="※"/>
      <w:lvlJc w:val="left"/>
      <w:pPr>
        <w:ind w:left="705" w:hanging="360"/>
      </w:pPr>
      <w:rPr>
        <w:rFonts w:ascii="Meiryo UI" w:eastAsia="Meiryo UI" w:hAnsi="Meiryo UI"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796B4570"/>
    <w:multiLevelType w:val="hybridMultilevel"/>
    <w:tmpl w:val="59208CA4"/>
    <w:lvl w:ilvl="0" w:tplc="2D60056C">
      <w:start w:val="1"/>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ACB18B6"/>
    <w:multiLevelType w:val="hybridMultilevel"/>
    <w:tmpl w:val="84A66C4C"/>
    <w:lvl w:ilvl="0" w:tplc="04090015">
      <w:start w:val="1"/>
      <w:numFmt w:val="upperLetter"/>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C49625D"/>
    <w:multiLevelType w:val="hybridMultilevel"/>
    <w:tmpl w:val="40DA400C"/>
    <w:lvl w:ilvl="0" w:tplc="C3B4873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1"/>
  </w:num>
  <w:num w:numId="4">
    <w:abstractNumId w:val="2"/>
  </w:num>
  <w:num w:numId="5">
    <w:abstractNumId w:val="0"/>
  </w:num>
  <w:num w:numId="6">
    <w:abstractNumId w:val="6"/>
  </w:num>
  <w:num w:numId="7">
    <w:abstractNumId w:val="5"/>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A9"/>
    <w:rsid w:val="00000482"/>
    <w:rsid w:val="00000A4E"/>
    <w:rsid w:val="000019F9"/>
    <w:rsid w:val="00004BB5"/>
    <w:rsid w:val="00007247"/>
    <w:rsid w:val="00007D6B"/>
    <w:rsid w:val="00010A00"/>
    <w:rsid w:val="00011604"/>
    <w:rsid w:val="000118F3"/>
    <w:rsid w:val="000133A4"/>
    <w:rsid w:val="000143F1"/>
    <w:rsid w:val="000175DD"/>
    <w:rsid w:val="000179C2"/>
    <w:rsid w:val="0002007C"/>
    <w:rsid w:val="0002120F"/>
    <w:rsid w:val="00021DFB"/>
    <w:rsid w:val="000232EB"/>
    <w:rsid w:val="000246A9"/>
    <w:rsid w:val="000250A9"/>
    <w:rsid w:val="00026F02"/>
    <w:rsid w:val="00027DAA"/>
    <w:rsid w:val="00027FDF"/>
    <w:rsid w:val="00030248"/>
    <w:rsid w:val="00030AC4"/>
    <w:rsid w:val="00030F2D"/>
    <w:rsid w:val="000316EA"/>
    <w:rsid w:val="00032ED8"/>
    <w:rsid w:val="000368CB"/>
    <w:rsid w:val="000370B1"/>
    <w:rsid w:val="000375BF"/>
    <w:rsid w:val="000400C9"/>
    <w:rsid w:val="0004058B"/>
    <w:rsid w:val="00040A4C"/>
    <w:rsid w:val="000420D3"/>
    <w:rsid w:val="0004271F"/>
    <w:rsid w:val="000430BE"/>
    <w:rsid w:val="000434DF"/>
    <w:rsid w:val="000436B4"/>
    <w:rsid w:val="00043C8F"/>
    <w:rsid w:val="00045CBE"/>
    <w:rsid w:val="00047CD0"/>
    <w:rsid w:val="00047F19"/>
    <w:rsid w:val="0005043A"/>
    <w:rsid w:val="000525C4"/>
    <w:rsid w:val="0005282B"/>
    <w:rsid w:val="00053295"/>
    <w:rsid w:val="000548B9"/>
    <w:rsid w:val="0005749F"/>
    <w:rsid w:val="000603B7"/>
    <w:rsid w:val="00060C73"/>
    <w:rsid w:val="000612E0"/>
    <w:rsid w:val="00061522"/>
    <w:rsid w:val="00061BAC"/>
    <w:rsid w:val="0006251D"/>
    <w:rsid w:val="000625B3"/>
    <w:rsid w:val="00065102"/>
    <w:rsid w:val="000674C4"/>
    <w:rsid w:val="00067C72"/>
    <w:rsid w:val="000701C4"/>
    <w:rsid w:val="0007089B"/>
    <w:rsid w:val="00070F5B"/>
    <w:rsid w:val="0007283F"/>
    <w:rsid w:val="00072FD7"/>
    <w:rsid w:val="000730CA"/>
    <w:rsid w:val="00073467"/>
    <w:rsid w:val="00074E68"/>
    <w:rsid w:val="00076152"/>
    <w:rsid w:val="000762E8"/>
    <w:rsid w:val="00076592"/>
    <w:rsid w:val="00080306"/>
    <w:rsid w:val="00080B12"/>
    <w:rsid w:val="0008102D"/>
    <w:rsid w:val="00081EA5"/>
    <w:rsid w:val="000825FD"/>
    <w:rsid w:val="0008283D"/>
    <w:rsid w:val="00082BFF"/>
    <w:rsid w:val="00083FA1"/>
    <w:rsid w:val="000851D3"/>
    <w:rsid w:val="000855A6"/>
    <w:rsid w:val="00087C27"/>
    <w:rsid w:val="0009345B"/>
    <w:rsid w:val="00094945"/>
    <w:rsid w:val="00095C81"/>
    <w:rsid w:val="000A019C"/>
    <w:rsid w:val="000A2BD9"/>
    <w:rsid w:val="000A5A8A"/>
    <w:rsid w:val="000B1FA6"/>
    <w:rsid w:val="000B2DC3"/>
    <w:rsid w:val="000B4CF3"/>
    <w:rsid w:val="000B58D7"/>
    <w:rsid w:val="000B63AE"/>
    <w:rsid w:val="000B6E3E"/>
    <w:rsid w:val="000B754B"/>
    <w:rsid w:val="000C0B8B"/>
    <w:rsid w:val="000C1C46"/>
    <w:rsid w:val="000C2C8E"/>
    <w:rsid w:val="000C3417"/>
    <w:rsid w:val="000C392F"/>
    <w:rsid w:val="000C4FDA"/>
    <w:rsid w:val="000C62DD"/>
    <w:rsid w:val="000C66ED"/>
    <w:rsid w:val="000C6DAE"/>
    <w:rsid w:val="000D1FBC"/>
    <w:rsid w:val="000D36F1"/>
    <w:rsid w:val="000D44C0"/>
    <w:rsid w:val="000D585C"/>
    <w:rsid w:val="000D59A4"/>
    <w:rsid w:val="000D5B06"/>
    <w:rsid w:val="000D5B4A"/>
    <w:rsid w:val="000D6249"/>
    <w:rsid w:val="000D69B4"/>
    <w:rsid w:val="000D6B80"/>
    <w:rsid w:val="000D6BE0"/>
    <w:rsid w:val="000E1275"/>
    <w:rsid w:val="000E1A71"/>
    <w:rsid w:val="000E2116"/>
    <w:rsid w:val="000E27CD"/>
    <w:rsid w:val="000E2A6A"/>
    <w:rsid w:val="000E584D"/>
    <w:rsid w:val="000E68DC"/>
    <w:rsid w:val="000E69F8"/>
    <w:rsid w:val="000E762A"/>
    <w:rsid w:val="000F0299"/>
    <w:rsid w:val="000F1B62"/>
    <w:rsid w:val="000F237E"/>
    <w:rsid w:val="000F3F59"/>
    <w:rsid w:val="000F61EE"/>
    <w:rsid w:val="000F6D93"/>
    <w:rsid w:val="000F6DF7"/>
    <w:rsid w:val="000F7467"/>
    <w:rsid w:val="00103C43"/>
    <w:rsid w:val="00104022"/>
    <w:rsid w:val="00104060"/>
    <w:rsid w:val="00104CBA"/>
    <w:rsid w:val="00104F1E"/>
    <w:rsid w:val="001057F6"/>
    <w:rsid w:val="0010696A"/>
    <w:rsid w:val="00106ACF"/>
    <w:rsid w:val="00110E83"/>
    <w:rsid w:val="001112E4"/>
    <w:rsid w:val="0011164F"/>
    <w:rsid w:val="00112931"/>
    <w:rsid w:val="00113511"/>
    <w:rsid w:val="001149F7"/>
    <w:rsid w:val="001157AB"/>
    <w:rsid w:val="00115FB2"/>
    <w:rsid w:val="0011604F"/>
    <w:rsid w:val="001170B6"/>
    <w:rsid w:val="0011788D"/>
    <w:rsid w:val="00117F45"/>
    <w:rsid w:val="00123C22"/>
    <w:rsid w:val="001257DB"/>
    <w:rsid w:val="001264C3"/>
    <w:rsid w:val="001266C9"/>
    <w:rsid w:val="00126B31"/>
    <w:rsid w:val="00126F81"/>
    <w:rsid w:val="00127136"/>
    <w:rsid w:val="00130F16"/>
    <w:rsid w:val="0013187F"/>
    <w:rsid w:val="00131BB2"/>
    <w:rsid w:val="00131C83"/>
    <w:rsid w:val="0013211B"/>
    <w:rsid w:val="001362D0"/>
    <w:rsid w:val="001367D1"/>
    <w:rsid w:val="00137AF6"/>
    <w:rsid w:val="00143757"/>
    <w:rsid w:val="0014387B"/>
    <w:rsid w:val="00145BA9"/>
    <w:rsid w:val="00146512"/>
    <w:rsid w:val="00146CC5"/>
    <w:rsid w:val="0015066F"/>
    <w:rsid w:val="00150770"/>
    <w:rsid w:val="00150F0B"/>
    <w:rsid w:val="00150F38"/>
    <w:rsid w:val="001518DA"/>
    <w:rsid w:val="00151AF9"/>
    <w:rsid w:val="00151EE1"/>
    <w:rsid w:val="001521CA"/>
    <w:rsid w:val="00152A18"/>
    <w:rsid w:val="00153957"/>
    <w:rsid w:val="00154031"/>
    <w:rsid w:val="001550A5"/>
    <w:rsid w:val="001552CA"/>
    <w:rsid w:val="0015663E"/>
    <w:rsid w:val="0015764F"/>
    <w:rsid w:val="0016196E"/>
    <w:rsid w:val="001638A7"/>
    <w:rsid w:val="00165301"/>
    <w:rsid w:val="00165ABF"/>
    <w:rsid w:val="001666E8"/>
    <w:rsid w:val="00167469"/>
    <w:rsid w:val="00170350"/>
    <w:rsid w:val="00170EE7"/>
    <w:rsid w:val="001720BC"/>
    <w:rsid w:val="00180B44"/>
    <w:rsid w:val="00181806"/>
    <w:rsid w:val="00181CB5"/>
    <w:rsid w:val="00181E4A"/>
    <w:rsid w:val="00181F88"/>
    <w:rsid w:val="00182F61"/>
    <w:rsid w:val="00183315"/>
    <w:rsid w:val="0018460E"/>
    <w:rsid w:val="00185760"/>
    <w:rsid w:val="0018662F"/>
    <w:rsid w:val="001912D8"/>
    <w:rsid w:val="00191BBF"/>
    <w:rsid w:val="00192F91"/>
    <w:rsid w:val="00193311"/>
    <w:rsid w:val="00193ADD"/>
    <w:rsid w:val="00195F70"/>
    <w:rsid w:val="00196C0C"/>
    <w:rsid w:val="00197AB6"/>
    <w:rsid w:val="00197D19"/>
    <w:rsid w:val="001A02EA"/>
    <w:rsid w:val="001A069C"/>
    <w:rsid w:val="001A147C"/>
    <w:rsid w:val="001A1AFA"/>
    <w:rsid w:val="001A2B64"/>
    <w:rsid w:val="001A31A7"/>
    <w:rsid w:val="001A6747"/>
    <w:rsid w:val="001B035A"/>
    <w:rsid w:val="001B2314"/>
    <w:rsid w:val="001B29D5"/>
    <w:rsid w:val="001B3BDC"/>
    <w:rsid w:val="001B4D21"/>
    <w:rsid w:val="001B54F8"/>
    <w:rsid w:val="001B5559"/>
    <w:rsid w:val="001B5B66"/>
    <w:rsid w:val="001B707B"/>
    <w:rsid w:val="001C1AD8"/>
    <w:rsid w:val="001C2E2A"/>
    <w:rsid w:val="001C3FC0"/>
    <w:rsid w:val="001C5ED0"/>
    <w:rsid w:val="001C6F7D"/>
    <w:rsid w:val="001C76DC"/>
    <w:rsid w:val="001D01A9"/>
    <w:rsid w:val="001D46C1"/>
    <w:rsid w:val="001D51B3"/>
    <w:rsid w:val="001D7098"/>
    <w:rsid w:val="001E0064"/>
    <w:rsid w:val="001E0214"/>
    <w:rsid w:val="001E1639"/>
    <w:rsid w:val="001E1C15"/>
    <w:rsid w:val="001E1C63"/>
    <w:rsid w:val="001E3F02"/>
    <w:rsid w:val="001E7C47"/>
    <w:rsid w:val="001F0179"/>
    <w:rsid w:val="001F0AC6"/>
    <w:rsid w:val="001F2591"/>
    <w:rsid w:val="001F3787"/>
    <w:rsid w:val="001F3C0E"/>
    <w:rsid w:val="001F6349"/>
    <w:rsid w:val="001F785E"/>
    <w:rsid w:val="001F791A"/>
    <w:rsid w:val="002000ED"/>
    <w:rsid w:val="00200366"/>
    <w:rsid w:val="002009A3"/>
    <w:rsid w:val="00200D96"/>
    <w:rsid w:val="00201315"/>
    <w:rsid w:val="0020195E"/>
    <w:rsid w:val="00201968"/>
    <w:rsid w:val="0020281F"/>
    <w:rsid w:val="0020365E"/>
    <w:rsid w:val="00204B05"/>
    <w:rsid w:val="00204F83"/>
    <w:rsid w:val="00205B81"/>
    <w:rsid w:val="0020601C"/>
    <w:rsid w:val="00206B0D"/>
    <w:rsid w:val="002113CB"/>
    <w:rsid w:val="002140D9"/>
    <w:rsid w:val="0021448C"/>
    <w:rsid w:val="0021612C"/>
    <w:rsid w:val="00217ABD"/>
    <w:rsid w:val="00221D37"/>
    <w:rsid w:val="00223530"/>
    <w:rsid w:val="00230150"/>
    <w:rsid w:val="002304A9"/>
    <w:rsid w:val="002307EA"/>
    <w:rsid w:val="00230E88"/>
    <w:rsid w:val="0023144A"/>
    <w:rsid w:val="002315CE"/>
    <w:rsid w:val="002345F2"/>
    <w:rsid w:val="00236326"/>
    <w:rsid w:val="00237299"/>
    <w:rsid w:val="00244225"/>
    <w:rsid w:val="00244E97"/>
    <w:rsid w:val="002450E6"/>
    <w:rsid w:val="00245406"/>
    <w:rsid w:val="00245D4D"/>
    <w:rsid w:val="00246D94"/>
    <w:rsid w:val="002517C9"/>
    <w:rsid w:val="00255914"/>
    <w:rsid w:val="00255ACE"/>
    <w:rsid w:val="00256AE2"/>
    <w:rsid w:val="00256EAB"/>
    <w:rsid w:val="002575A6"/>
    <w:rsid w:val="00262EA3"/>
    <w:rsid w:val="002633B7"/>
    <w:rsid w:val="002637F4"/>
    <w:rsid w:val="002678C1"/>
    <w:rsid w:val="00267EF9"/>
    <w:rsid w:val="00272192"/>
    <w:rsid w:val="002725BA"/>
    <w:rsid w:val="00273853"/>
    <w:rsid w:val="00274009"/>
    <w:rsid w:val="00274147"/>
    <w:rsid w:val="00274171"/>
    <w:rsid w:val="00277007"/>
    <w:rsid w:val="0028076C"/>
    <w:rsid w:val="00280A21"/>
    <w:rsid w:val="0028158F"/>
    <w:rsid w:val="00282EC0"/>
    <w:rsid w:val="002833B2"/>
    <w:rsid w:val="00284580"/>
    <w:rsid w:val="00284BB7"/>
    <w:rsid w:val="0028749C"/>
    <w:rsid w:val="00287E86"/>
    <w:rsid w:val="00287EE1"/>
    <w:rsid w:val="00290A32"/>
    <w:rsid w:val="00291D44"/>
    <w:rsid w:val="00294F15"/>
    <w:rsid w:val="00295666"/>
    <w:rsid w:val="00296F30"/>
    <w:rsid w:val="00297DDF"/>
    <w:rsid w:val="00297F9C"/>
    <w:rsid w:val="002A0E3B"/>
    <w:rsid w:val="002A11A3"/>
    <w:rsid w:val="002A1685"/>
    <w:rsid w:val="002A1906"/>
    <w:rsid w:val="002A1C77"/>
    <w:rsid w:val="002A2805"/>
    <w:rsid w:val="002A2A9C"/>
    <w:rsid w:val="002A2DCC"/>
    <w:rsid w:val="002A3B6E"/>
    <w:rsid w:val="002A46D7"/>
    <w:rsid w:val="002A52A4"/>
    <w:rsid w:val="002A5464"/>
    <w:rsid w:val="002A5863"/>
    <w:rsid w:val="002A608A"/>
    <w:rsid w:val="002A62F5"/>
    <w:rsid w:val="002A7E61"/>
    <w:rsid w:val="002B2FAB"/>
    <w:rsid w:val="002B45C4"/>
    <w:rsid w:val="002B5543"/>
    <w:rsid w:val="002B7EA8"/>
    <w:rsid w:val="002C1A17"/>
    <w:rsid w:val="002C1C3F"/>
    <w:rsid w:val="002C29B3"/>
    <w:rsid w:val="002C5422"/>
    <w:rsid w:val="002C67CC"/>
    <w:rsid w:val="002C75F9"/>
    <w:rsid w:val="002C7981"/>
    <w:rsid w:val="002C7ABD"/>
    <w:rsid w:val="002C7BEF"/>
    <w:rsid w:val="002D0272"/>
    <w:rsid w:val="002D1923"/>
    <w:rsid w:val="002D388F"/>
    <w:rsid w:val="002D5886"/>
    <w:rsid w:val="002D5E4D"/>
    <w:rsid w:val="002D5FDE"/>
    <w:rsid w:val="002D7A60"/>
    <w:rsid w:val="002D7D33"/>
    <w:rsid w:val="002E0387"/>
    <w:rsid w:val="002E078F"/>
    <w:rsid w:val="002E1836"/>
    <w:rsid w:val="002E1E0A"/>
    <w:rsid w:val="002E3BF5"/>
    <w:rsid w:val="002E3E43"/>
    <w:rsid w:val="002E437B"/>
    <w:rsid w:val="002E4A2D"/>
    <w:rsid w:val="002E4A2F"/>
    <w:rsid w:val="002E57AB"/>
    <w:rsid w:val="002E6283"/>
    <w:rsid w:val="002E712D"/>
    <w:rsid w:val="002E7B30"/>
    <w:rsid w:val="002F0696"/>
    <w:rsid w:val="002F07F4"/>
    <w:rsid w:val="002F0B64"/>
    <w:rsid w:val="002F0C45"/>
    <w:rsid w:val="002F0F04"/>
    <w:rsid w:val="002F1BB2"/>
    <w:rsid w:val="002F2787"/>
    <w:rsid w:val="002F3C48"/>
    <w:rsid w:val="002F47CB"/>
    <w:rsid w:val="002F51C9"/>
    <w:rsid w:val="002F7CFC"/>
    <w:rsid w:val="00300E1A"/>
    <w:rsid w:val="00300F07"/>
    <w:rsid w:val="00301064"/>
    <w:rsid w:val="00301B4A"/>
    <w:rsid w:val="00302069"/>
    <w:rsid w:val="003031B5"/>
    <w:rsid w:val="003035DF"/>
    <w:rsid w:val="003048AD"/>
    <w:rsid w:val="00305474"/>
    <w:rsid w:val="003056AB"/>
    <w:rsid w:val="003057C2"/>
    <w:rsid w:val="0030753F"/>
    <w:rsid w:val="00310C96"/>
    <w:rsid w:val="00311498"/>
    <w:rsid w:val="00311801"/>
    <w:rsid w:val="00311B80"/>
    <w:rsid w:val="00312838"/>
    <w:rsid w:val="00312F89"/>
    <w:rsid w:val="00314441"/>
    <w:rsid w:val="00314F1C"/>
    <w:rsid w:val="003159C0"/>
    <w:rsid w:val="00315B0F"/>
    <w:rsid w:val="003170A2"/>
    <w:rsid w:val="00317998"/>
    <w:rsid w:val="00317C52"/>
    <w:rsid w:val="003200E9"/>
    <w:rsid w:val="003210D0"/>
    <w:rsid w:val="00324B5B"/>
    <w:rsid w:val="003264BE"/>
    <w:rsid w:val="0032718D"/>
    <w:rsid w:val="00327A63"/>
    <w:rsid w:val="003307EE"/>
    <w:rsid w:val="00333CB9"/>
    <w:rsid w:val="00333CFD"/>
    <w:rsid w:val="003350BB"/>
    <w:rsid w:val="003378F9"/>
    <w:rsid w:val="00337D19"/>
    <w:rsid w:val="0034054D"/>
    <w:rsid w:val="00340A7B"/>
    <w:rsid w:val="0034187A"/>
    <w:rsid w:val="003433ED"/>
    <w:rsid w:val="00344502"/>
    <w:rsid w:val="00344CB2"/>
    <w:rsid w:val="00344CDC"/>
    <w:rsid w:val="0034555E"/>
    <w:rsid w:val="003459EF"/>
    <w:rsid w:val="00346EEB"/>
    <w:rsid w:val="00347D47"/>
    <w:rsid w:val="00347FD3"/>
    <w:rsid w:val="003520C1"/>
    <w:rsid w:val="00352107"/>
    <w:rsid w:val="00357214"/>
    <w:rsid w:val="0036012C"/>
    <w:rsid w:val="00360D78"/>
    <w:rsid w:val="003613F4"/>
    <w:rsid w:val="00361CF0"/>
    <w:rsid w:val="0036266C"/>
    <w:rsid w:val="003628B8"/>
    <w:rsid w:val="00363436"/>
    <w:rsid w:val="0036393D"/>
    <w:rsid w:val="0036447C"/>
    <w:rsid w:val="0036466F"/>
    <w:rsid w:val="00364BC5"/>
    <w:rsid w:val="003650EF"/>
    <w:rsid w:val="00366382"/>
    <w:rsid w:val="003671D1"/>
    <w:rsid w:val="00367AF9"/>
    <w:rsid w:val="00367F7C"/>
    <w:rsid w:val="0037047B"/>
    <w:rsid w:val="00371B36"/>
    <w:rsid w:val="003735B1"/>
    <w:rsid w:val="00373BE6"/>
    <w:rsid w:val="00373E62"/>
    <w:rsid w:val="00374E5D"/>
    <w:rsid w:val="00375CEA"/>
    <w:rsid w:val="00376ABF"/>
    <w:rsid w:val="003771E2"/>
    <w:rsid w:val="00377955"/>
    <w:rsid w:val="00377CE1"/>
    <w:rsid w:val="0038199A"/>
    <w:rsid w:val="003851D9"/>
    <w:rsid w:val="0038535C"/>
    <w:rsid w:val="003859A6"/>
    <w:rsid w:val="00387928"/>
    <w:rsid w:val="00387E35"/>
    <w:rsid w:val="00390A55"/>
    <w:rsid w:val="00390D84"/>
    <w:rsid w:val="0039102D"/>
    <w:rsid w:val="003936E3"/>
    <w:rsid w:val="00394806"/>
    <w:rsid w:val="00395CF9"/>
    <w:rsid w:val="00396719"/>
    <w:rsid w:val="00397C06"/>
    <w:rsid w:val="00397E9F"/>
    <w:rsid w:val="003A0A6A"/>
    <w:rsid w:val="003A2515"/>
    <w:rsid w:val="003A33DB"/>
    <w:rsid w:val="003A3815"/>
    <w:rsid w:val="003A388B"/>
    <w:rsid w:val="003A56A2"/>
    <w:rsid w:val="003A5926"/>
    <w:rsid w:val="003A6003"/>
    <w:rsid w:val="003A6923"/>
    <w:rsid w:val="003B01F6"/>
    <w:rsid w:val="003B3648"/>
    <w:rsid w:val="003B4AD6"/>
    <w:rsid w:val="003B5AC7"/>
    <w:rsid w:val="003B7F57"/>
    <w:rsid w:val="003C019C"/>
    <w:rsid w:val="003C0D3D"/>
    <w:rsid w:val="003C1335"/>
    <w:rsid w:val="003C1DD0"/>
    <w:rsid w:val="003C2336"/>
    <w:rsid w:val="003C2F4B"/>
    <w:rsid w:val="003C2F4C"/>
    <w:rsid w:val="003C335D"/>
    <w:rsid w:val="003C44EA"/>
    <w:rsid w:val="003C5073"/>
    <w:rsid w:val="003C6282"/>
    <w:rsid w:val="003C674D"/>
    <w:rsid w:val="003C7CF4"/>
    <w:rsid w:val="003C7F86"/>
    <w:rsid w:val="003D0536"/>
    <w:rsid w:val="003D075D"/>
    <w:rsid w:val="003D1B1D"/>
    <w:rsid w:val="003D3E9A"/>
    <w:rsid w:val="003D4D47"/>
    <w:rsid w:val="003D4EB7"/>
    <w:rsid w:val="003D58DA"/>
    <w:rsid w:val="003D6265"/>
    <w:rsid w:val="003D6A19"/>
    <w:rsid w:val="003E0A55"/>
    <w:rsid w:val="003E0EEF"/>
    <w:rsid w:val="003E2221"/>
    <w:rsid w:val="003E31B7"/>
    <w:rsid w:val="003E50CD"/>
    <w:rsid w:val="003F1764"/>
    <w:rsid w:val="003F26AB"/>
    <w:rsid w:val="003F2970"/>
    <w:rsid w:val="003F313E"/>
    <w:rsid w:val="003F37EE"/>
    <w:rsid w:val="003F40FD"/>
    <w:rsid w:val="003F4D74"/>
    <w:rsid w:val="0040029C"/>
    <w:rsid w:val="00400512"/>
    <w:rsid w:val="004007E4"/>
    <w:rsid w:val="004008C9"/>
    <w:rsid w:val="00400B25"/>
    <w:rsid w:val="0040371A"/>
    <w:rsid w:val="00403989"/>
    <w:rsid w:val="00403AD3"/>
    <w:rsid w:val="00403D08"/>
    <w:rsid w:val="00406B46"/>
    <w:rsid w:val="00406D12"/>
    <w:rsid w:val="00410237"/>
    <w:rsid w:val="004105DB"/>
    <w:rsid w:val="004133A9"/>
    <w:rsid w:val="004141E2"/>
    <w:rsid w:val="00415010"/>
    <w:rsid w:val="00415049"/>
    <w:rsid w:val="00415405"/>
    <w:rsid w:val="00416A93"/>
    <w:rsid w:val="00420A1D"/>
    <w:rsid w:val="00421333"/>
    <w:rsid w:val="0042175C"/>
    <w:rsid w:val="00422358"/>
    <w:rsid w:val="00425658"/>
    <w:rsid w:val="004312BE"/>
    <w:rsid w:val="00431CEF"/>
    <w:rsid w:val="00432370"/>
    <w:rsid w:val="00433E59"/>
    <w:rsid w:val="00434471"/>
    <w:rsid w:val="00436647"/>
    <w:rsid w:val="00436661"/>
    <w:rsid w:val="004403D0"/>
    <w:rsid w:val="00441AA8"/>
    <w:rsid w:val="00442E1D"/>
    <w:rsid w:val="004438DF"/>
    <w:rsid w:val="0044523D"/>
    <w:rsid w:val="00447057"/>
    <w:rsid w:val="004474DC"/>
    <w:rsid w:val="00447DD9"/>
    <w:rsid w:val="00450AA8"/>
    <w:rsid w:val="00450B96"/>
    <w:rsid w:val="00451CE9"/>
    <w:rsid w:val="004520C0"/>
    <w:rsid w:val="00452BBA"/>
    <w:rsid w:val="00453F7F"/>
    <w:rsid w:val="00454C01"/>
    <w:rsid w:val="004551C4"/>
    <w:rsid w:val="00455356"/>
    <w:rsid w:val="004571A4"/>
    <w:rsid w:val="00457633"/>
    <w:rsid w:val="004577FA"/>
    <w:rsid w:val="00457E37"/>
    <w:rsid w:val="004602A1"/>
    <w:rsid w:val="00460727"/>
    <w:rsid w:val="00460FB5"/>
    <w:rsid w:val="004613DA"/>
    <w:rsid w:val="004629B3"/>
    <w:rsid w:val="0046332B"/>
    <w:rsid w:val="00465E29"/>
    <w:rsid w:val="004664E2"/>
    <w:rsid w:val="004702F8"/>
    <w:rsid w:val="00470FD8"/>
    <w:rsid w:val="004711A8"/>
    <w:rsid w:val="00471E11"/>
    <w:rsid w:val="00472459"/>
    <w:rsid w:val="004727E6"/>
    <w:rsid w:val="004747A9"/>
    <w:rsid w:val="00474C5D"/>
    <w:rsid w:val="00475D91"/>
    <w:rsid w:val="00476C14"/>
    <w:rsid w:val="00480073"/>
    <w:rsid w:val="0048165B"/>
    <w:rsid w:val="00482ED6"/>
    <w:rsid w:val="00491010"/>
    <w:rsid w:val="0049509E"/>
    <w:rsid w:val="004A1485"/>
    <w:rsid w:val="004A14D6"/>
    <w:rsid w:val="004A2523"/>
    <w:rsid w:val="004A2571"/>
    <w:rsid w:val="004A65ED"/>
    <w:rsid w:val="004A78BF"/>
    <w:rsid w:val="004B11B9"/>
    <w:rsid w:val="004B2497"/>
    <w:rsid w:val="004B2A60"/>
    <w:rsid w:val="004B69FA"/>
    <w:rsid w:val="004B762A"/>
    <w:rsid w:val="004C24A1"/>
    <w:rsid w:val="004C266B"/>
    <w:rsid w:val="004C27EC"/>
    <w:rsid w:val="004C3887"/>
    <w:rsid w:val="004C5119"/>
    <w:rsid w:val="004C5C53"/>
    <w:rsid w:val="004C6B72"/>
    <w:rsid w:val="004C6EEF"/>
    <w:rsid w:val="004D0008"/>
    <w:rsid w:val="004D21AF"/>
    <w:rsid w:val="004D4731"/>
    <w:rsid w:val="004D5780"/>
    <w:rsid w:val="004D59A6"/>
    <w:rsid w:val="004D59B2"/>
    <w:rsid w:val="004E0EAE"/>
    <w:rsid w:val="004E16A8"/>
    <w:rsid w:val="004E1768"/>
    <w:rsid w:val="004E215B"/>
    <w:rsid w:val="004E22D4"/>
    <w:rsid w:val="004E23A8"/>
    <w:rsid w:val="004E3654"/>
    <w:rsid w:val="004E3C04"/>
    <w:rsid w:val="004E5451"/>
    <w:rsid w:val="004E615C"/>
    <w:rsid w:val="004E6441"/>
    <w:rsid w:val="004E69B3"/>
    <w:rsid w:val="004E6F5D"/>
    <w:rsid w:val="004E71CC"/>
    <w:rsid w:val="004E7C87"/>
    <w:rsid w:val="004F01CC"/>
    <w:rsid w:val="004F0B40"/>
    <w:rsid w:val="004F165D"/>
    <w:rsid w:val="004F1CE2"/>
    <w:rsid w:val="004F4B5A"/>
    <w:rsid w:val="004F7122"/>
    <w:rsid w:val="00500632"/>
    <w:rsid w:val="00500F47"/>
    <w:rsid w:val="00501805"/>
    <w:rsid w:val="0050218F"/>
    <w:rsid w:val="0050242B"/>
    <w:rsid w:val="005033BD"/>
    <w:rsid w:val="00503876"/>
    <w:rsid w:val="00503FFF"/>
    <w:rsid w:val="0050568F"/>
    <w:rsid w:val="00506116"/>
    <w:rsid w:val="00506E5D"/>
    <w:rsid w:val="005073CB"/>
    <w:rsid w:val="005074CE"/>
    <w:rsid w:val="005079F2"/>
    <w:rsid w:val="00510098"/>
    <w:rsid w:val="00510DFB"/>
    <w:rsid w:val="00511DFF"/>
    <w:rsid w:val="005120A8"/>
    <w:rsid w:val="00513428"/>
    <w:rsid w:val="0051344E"/>
    <w:rsid w:val="00513AF4"/>
    <w:rsid w:val="005149E5"/>
    <w:rsid w:val="005164D5"/>
    <w:rsid w:val="00520261"/>
    <w:rsid w:val="00520D0B"/>
    <w:rsid w:val="00520DB8"/>
    <w:rsid w:val="00522352"/>
    <w:rsid w:val="00523525"/>
    <w:rsid w:val="00525BC3"/>
    <w:rsid w:val="0052619E"/>
    <w:rsid w:val="005262FE"/>
    <w:rsid w:val="00527C20"/>
    <w:rsid w:val="00530B41"/>
    <w:rsid w:val="00532321"/>
    <w:rsid w:val="0053277B"/>
    <w:rsid w:val="005335BC"/>
    <w:rsid w:val="00534322"/>
    <w:rsid w:val="00535856"/>
    <w:rsid w:val="005374F0"/>
    <w:rsid w:val="005414B1"/>
    <w:rsid w:val="005420B0"/>
    <w:rsid w:val="00542D5F"/>
    <w:rsid w:val="00542FDD"/>
    <w:rsid w:val="00545340"/>
    <w:rsid w:val="00545837"/>
    <w:rsid w:val="00546914"/>
    <w:rsid w:val="00546ED6"/>
    <w:rsid w:val="0054707B"/>
    <w:rsid w:val="00547214"/>
    <w:rsid w:val="005479E0"/>
    <w:rsid w:val="00547E89"/>
    <w:rsid w:val="0055004C"/>
    <w:rsid w:val="00550633"/>
    <w:rsid w:val="00553716"/>
    <w:rsid w:val="0055426E"/>
    <w:rsid w:val="00554EBA"/>
    <w:rsid w:val="00555279"/>
    <w:rsid w:val="00556853"/>
    <w:rsid w:val="00557B3E"/>
    <w:rsid w:val="00561F18"/>
    <w:rsid w:val="0056232C"/>
    <w:rsid w:val="00564046"/>
    <w:rsid w:val="005642CD"/>
    <w:rsid w:val="00565102"/>
    <w:rsid w:val="005657E3"/>
    <w:rsid w:val="00565AC0"/>
    <w:rsid w:val="00567974"/>
    <w:rsid w:val="0057105A"/>
    <w:rsid w:val="005740B5"/>
    <w:rsid w:val="00574650"/>
    <w:rsid w:val="00575259"/>
    <w:rsid w:val="00575C16"/>
    <w:rsid w:val="005766C6"/>
    <w:rsid w:val="005773AB"/>
    <w:rsid w:val="00577874"/>
    <w:rsid w:val="00577C71"/>
    <w:rsid w:val="00580B1C"/>
    <w:rsid w:val="005814EE"/>
    <w:rsid w:val="00581652"/>
    <w:rsid w:val="0058218D"/>
    <w:rsid w:val="00583482"/>
    <w:rsid w:val="005843CB"/>
    <w:rsid w:val="005858B1"/>
    <w:rsid w:val="00586185"/>
    <w:rsid w:val="00586529"/>
    <w:rsid w:val="00586721"/>
    <w:rsid w:val="0058782E"/>
    <w:rsid w:val="00590018"/>
    <w:rsid w:val="00590CB4"/>
    <w:rsid w:val="005924F0"/>
    <w:rsid w:val="00592C47"/>
    <w:rsid w:val="00592F37"/>
    <w:rsid w:val="00593E18"/>
    <w:rsid w:val="00594327"/>
    <w:rsid w:val="00594415"/>
    <w:rsid w:val="0059442C"/>
    <w:rsid w:val="005945CB"/>
    <w:rsid w:val="0059480E"/>
    <w:rsid w:val="00594FEF"/>
    <w:rsid w:val="00595717"/>
    <w:rsid w:val="0059637E"/>
    <w:rsid w:val="005969FF"/>
    <w:rsid w:val="005A112F"/>
    <w:rsid w:val="005A2873"/>
    <w:rsid w:val="005A3508"/>
    <w:rsid w:val="005A42AA"/>
    <w:rsid w:val="005A46BE"/>
    <w:rsid w:val="005A5BCE"/>
    <w:rsid w:val="005A6432"/>
    <w:rsid w:val="005A70DA"/>
    <w:rsid w:val="005A79D7"/>
    <w:rsid w:val="005A7FD8"/>
    <w:rsid w:val="005B0475"/>
    <w:rsid w:val="005B1022"/>
    <w:rsid w:val="005B1508"/>
    <w:rsid w:val="005B2CD7"/>
    <w:rsid w:val="005B3629"/>
    <w:rsid w:val="005B412F"/>
    <w:rsid w:val="005B5456"/>
    <w:rsid w:val="005B6CF8"/>
    <w:rsid w:val="005C12B2"/>
    <w:rsid w:val="005C19F6"/>
    <w:rsid w:val="005C1ADC"/>
    <w:rsid w:val="005C2319"/>
    <w:rsid w:val="005C2FE2"/>
    <w:rsid w:val="005C3048"/>
    <w:rsid w:val="005C40A6"/>
    <w:rsid w:val="005C42E2"/>
    <w:rsid w:val="005C4934"/>
    <w:rsid w:val="005C50EA"/>
    <w:rsid w:val="005C5670"/>
    <w:rsid w:val="005C5C05"/>
    <w:rsid w:val="005C5F57"/>
    <w:rsid w:val="005C6433"/>
    <w:rsid w:val="005C6BAC"/>
    <w:rsid w:val="005D0426"/>
    <w:rsid w:val="005D0784"/>
    <w:rsid w:val="005D2935"/>
    <w:rsid w:val="005D4714"/>
    <w:rsid w:val="005D4E2C"/>
    <w:rsid w:val="005D4FB4"/>
    <w:rsid w:val="005D578E"/>
    <w:rsid w:val="005D6877"/>
    <w:rsid w:val="005D6E65"/>
    <w:rsid w:val="005E2555"/>
    <w:rsid w:val="005E2BAD"/>
    <w:rsid w:val="005E403D"/>
    <w:rsid w:val="005E62D4"/>
    <w:rsid w:val="005E6B4E"/>
    <w:rsid w:val="005E7735"/>
    <w:rsid w:val="005F077A"/>
    <w:rsid w:val="005F0AFF"/>
    <w:rsid w:val="005F13BD"/>
    <w:rsid w:val="005F31C3"/>
    <w:rsid w:val="005F3A48"/>
    <w:rsid w:val="005F3A8B"/>
    <w:rsid w:val="005F3B4C"/>
    <w:rsid w:val="005F56A8"/>
    <w:rsid w:val="005F6C62"/>
    <w:rsid w:val="005F7A83"/>
    <w:rsid w:val="0060014A"/>
    <w:rsid w:val="0060042F"/>
    <w:rsid w:val="00601475"/>
    <w:rsid w:val="00601916"/>
    <w:rsid w:val="00602B78"/>
    <w:rsid w:val="00602EBF"/>
    <w:rsid w:val="00604709"/>
    <w:rsid w:val="00610C11"/>
    <w:rsid w:val="006113A2"/>
    <w:rsid w:val="00612552"/>
    <w:rsid w:val="0061496A"/>
    <w:rsid w:val="00615172"/>
    <w:rsid w:val="00615B00"/>
    <w:rsid w:val="00616247"/>
    <w:rsid w:val="0062044B"/>
    <w:rsid w:val="0062162B"/>
    <w:rsid w:val="00621873"/>
    <w:rsid w:val="0062214D"/>
    <w:rsid w:val="006225A8"/>
    <w:rsid w:val="00623ECF"/>
    <w:rsid w:val="0062415B"/>
    <w:rsid w:val="00626C20"/>
    <w:rsid w:val="00626C8F"/>
    <w:rsid w:val="00626E79"/>
    <w:rsid w:val="00630B23"/>
    <w:rsid w:val="00630F3F"/>
    <w:rsid w:val="00630F85"/>
    <w:rsid w:val="006311BC"/>
    <w:rsid w:val="00634F08"/>
    <w:rsid w:val="00635F9F"/>
    <w:rsid w:val="00640A61"/>
    <w:rsid w:val="00641166"/>
    <w:rsid w:val="0064323B"/>
    <w:rsid w:val="0064355D"/>
    <w:rsid w:val="006441A0"/>
    <w:rsid w:val="00644A56"/>
    <w:rsid w:val="00644C64"/>
    <w:rsid w:val="00644F13"/>
    <w:rsid w:val="0064608C"/>
    <w:rsid w:val="0064640D"/>
    <w:rsid w:val="00647E3E"/>
    <w:rsid w:val="006504FF"/>
    <w:rsid w:val="00651C2E"/>
    <w:rsid w:val="00654CCE"/>
    <w:rsid w:val="00655A0F"/>
    <w:rsid w:val="00656712"/>
    <w:rsid w:val="00660B29"/>
    <w:rsid w:val="00660BC4"/>
    <w:rsid w:val="00660C5F"/>
    <w:rsid w:val="00660E1E"/>
    <w:rsid w:val="00662A67"/>
    <w:rsid w:val="00663383"/>
    <w:rsid w:val="00663CDD"/>
    <w:rsid w:val="006647DA"/>
    <w:rsid w:val="006662B5"/>
    <w:rsid w:val="00667AE1"/>
    <w:rsid w:val="0067243E"/>
    <w:rsid w:val="00672F3F"/>
    <w:rsid w:val="00673FAB"/>
    <w:rsid w:val="00674A3E"/>
    <w:rsid w:val="006755C7"/>
    <w:rsid w:val="006774DB"/>
    <w:rsid w:val="00680087"/>
    <w:rsid w:val="006808E6"/>
    <w:rsid w:val="00680ABA"/>
    <w:rsid w:val="0068193F"/>
    <w:rsid w:val="006830A2"/>
    <w:rsid w:val="0068413D"/>
    <w:rsid w:val="00684642"/>
    <w:rsid w:val="006866E2"/>
    <w:rsid w:val="00686E59"/>
    <w:rsid w:val="00687176"/>
    <w:rsid w:val="006877BF"/>
    <w:rsid w:val="00690EF1"/>
    <w:rsid w:val="00691010"/>
    <w:rsid w:val="00691385"/>
    <w:rsid w:val="00693137"/>
    <w:rsid w:val="00693C6B"/>
    <w:rsid w:val="00696AFE"/>
    <w:rsid w:val="006A02FD"/>
    <w:rsid w:val="006A128F"/>
    <w:rsid w:val="006A1C40"/>
    <w:rsid w:val="006A29AB"/>
    <w:rsid w:val="006A2DDE"/>
    <w:rsid w:val="006A30B7"/>
    <w:rsid w:val="006A3128"/>
    <w:rsid w:val="006A3D5F"/>
    <w:rsid w:val="006A4395"/>
    <w:rsid w:val="006A4D37"/>
    <w:rsid w:val="006A514D"/>
    <w:rsid w:val="006A69BA"/>
    <w:rsid w:val="006A7D35"/>
    <w:rsid w:val="006B059F"/>
    <w:rsid w:val="006B0D1A"/>
    <w:rsid w:val="006B16B1"/>
    <w:rsid w:val="006B284B"/>
    <w:rsid w:val="006B3B50"/>
    <w:rsid w:val="006B555A"/>
    <w:rsid w:val="006B651C"/>
    <w:rsid w:val="006B69E0"/>
    <w:rsid w:val="006B72A5"/>
    <w:rsid w:val="006B7597"/>
    <w:rsid w:val="006B7973"/>
    <w:rsid w:val="006C1AC5"/>
    <w:rsid w:val="006C1C58"/>
    <w:rsid w:val="006C309D"/>
    <w:rsid w:val="006C3C4D"/>
    <w:rsid w:val="006C3F1C"/>
    <w:rsid w:val="006C4DA3"/>
    <w:rsid w:val="006C649E"/>
    <w:rsid w:val="006C683C"/>
    <w:rsid w:val="006C6976"/>
    <w:rsid w:val="006D01D0"/>
    <w:rsid w:val="006D14A2"/>
    <w:rsid w:val="006D158C"/>
    <w:rsid w:val="006D1B70"/>
    <w:rsid w:val="006D276A"/>
    <w:rsid w:val="006D35F5"/>
    <w:rsid w:val="006D362D"/>
    <w:rsid w:val="006D46D0"/>
    <w:rsid w:val="006E0E50"/>
    <w:rsid w:val="006E1EB2"/>
    <w:rsid w:val="006E3E89"/>
    <w:rsid w:val="006E6319"/>
    <w:rsid w:val="006E6564"/>
    <w:rsid w:val="006E6B8C"/>
    <w:rsid w:val="006E7316"/>
    <w:rsid w:val="006E7320"/>
    <w:rsid w:val="006E77C5"/>
    <w:rsid w:val="006E7F53"/>
    <w:rsid w:val="006F03CA"/>
    <w:rsid w:val="006F159F"/>
    <w:rsid w:val="006F1D86"/>
    <w:rsid w:val="006F52C7"/>
    <w:rsid w:val="006F5571"/>
    <w:rsid w:val="006F61BA"/>
    <w:rsid w:val="006F6626"/>
    <w:rsid w:val="006F6A01"/>
    <w:rsid w:val="006F73DF"/>
    <w:rsid w:val="00701216"/>
    <w:rsid w:val="007022B6"/>
    <w:rsid w:val="007027ED"/>
    <w:rsid w:val="0070382B"/>
    <w:rsid w:val="007048EE"/>
    <w:rsid w:val="00705B24"/>
    <w:rsid w:val="00706E30"/>
    <w:rsid w:val="007101CA"/>
    <w:rsid w:val="00711999"/>
    <w:rsid w:val="00712872"/>
    <w:rsid w:val="00713EA3"/>
    <w:rsid w:val="00714E67"/>
    <w:rsid w:val="0071567C"/>
    <w:rsid w:val="00715C89"/>
    <w:rsid w:val="00715FDB"/>
    <w:rsid w:val="007167AC"/>
    <w:rsid w:val="007177DB"/>
    <w:rsid w:val="007178C4"/>
    <w:rsid w:val="00720968"/>
    <w:rsid w:val="0072395E"/>
    <w:rsid w:val="00723CC8"/>
    <w:rsid w:val="00724F63"/>
    <w:rsid w:val="0072544A"/>
    <w:rsid w:val="0072547F"/>
    <w:rsid w:val="007258EA"/>
    <w:rsid w:val="00725BD7"/>
    <w:rsid w:val="00725EE9"/>
    <w:rsid w:val="007262CD"/>
    <w:rsid w:val="00726C9B"/>
    <w:rsid w:val="00726DFF"/>
    <w:rsid w:val="00730EF9"/>
    <w:rsid w:val="0073131D"/>
    <w:rsid w:val="00731359"/>
    <w:rsid w:val="007329DE"/>
    <w:rsid w:val="00733179"/>
    <w:rsid w:val="00733EC3"/>
    <w:rsid w:val="00734A5F"/>
    <w:rsid w:val="00734D05"/>
    <w:rsid w:val="007367ED"/>
    <w:rsid w:val="00736A16"/>
    <w:rsid w:val="0073747F"/>
    <w:rsid w:val="007375E9"/>
    <w:rsid w:val="00742168"/>
    <w:rsid w:val="007421FC"/>
    <w:rsid w:val="0074248A"/>
    <w:rsid w:val="00743466"/>
    <w:rsid w:val="00744967"/>
    <w:rsid w:val="0074575B"/>
    <w:rsid w:val="007466F3"/>
    <w:rsid w:val="007471CE"/>
    <w:rsid w:val="007478BB"/>
    <w:rsid w:val="00747E6D"/>
    <w:rsid w:val="00750B27"/>
    <w:rsid w:val="00750B4C"/>
    <w:rsid w:val="00751C43"/>
    <w:rsid w:val="00754444"/>
    <w:rsid w:val="007549EC"/>
    <w:rsid w:val="007559D4"/>
    <w:rsid w:val="00756497"/>
    <w:rsid w:val="007569FB"/>
    <w:rsid w:val="00756E19"/>
    <w:rsid w:val="00757097"/>
    <w:rsid w:val="007579F6"/>
    <w:rsid w:val="007615D5"/>
    <w:rsid w:val="007624B4"/>
    <w:rsid w:val="007632DF"/>
    <w:rsid w:val="007634F5"/>
    <w:rsid w:val="00764113"/>
    <w:rsid w:val="00766DC6"/>
    <w:rsid w:val="007672C6"/>
    <w:rsid w:val="00770678"/>
    <w:rsid w:val="00770CCB"/>
    <w:rsid w:val="00773E40"/>
    <w:rsid w:val="00774774"/>
    <w:rsid w:val="007764C1"/>
    <w:rsid w:val="00776EF9"/>
    <w:rsid w:val="00780C87"/>
    <w:rsid w:val="007853C1"/>
    <w:rsid w:val="007856E2"/>
    <w:rsid w:val="007875AB"/>
    <w:rsid w:val="00790905"/>
    <w:rsid w:val="00790D91"/>
    <w:rsid w:val="00790DE1"/>
    <w:rsid w:val="007915AA"/>
    <w:rsid w:val="00791831"/>
    <w:rsid w:val="00793D60"/>
    <w:rsid w:val="00794446"/>
    <w:rsid w:val="00794B64"/>
    <w:rsid w:val="007971CE"/>
    <w:rsid w:val="007A03A6"/>
    <w:rsid w:val="007A03E7"/>
    <w:rsid w:val="007A08F3"/>
    <w:rsid w:val="007A294A"/>
    <w:rsid w:val="007A4DE2"/>
    <w:rsid w:val="007A6678"/>
    <w:rsid w:val="007B0307"/>
    <w:rsid w:val="007B08F2"/>
    <w:rsid w:val="007B25D4"/>
    <w:rsid w:val="007B3F31"/>
    <w:rsid w:val="007B65CE"/>
    <w:rsid w:val="007B6FB3"/>
    <w:rsid w:val="007C1436"/>
    <w:rsid w:val="007C1C3F"/>
    <w:rsid w:val="007C1E14"/>
    <w:rsid w:val="007C2414"/>
    <w:rsid w:val="007C276B"/>
    <w:rsid w:val="007C356F"/>
    <w:rsid w:val="007C3624"/>
    <w:rsid w:val="007C7617"/>
    <w:rsid w:val="007D141E"/>
    <w:rsid w:val="007D2890"/>
    <w:rsid w:val="007D2B38"/>
    <w:rsid w:val="007D3CE6"/>
    <w:rsid w:val="007D7607"/>
    <w:rsid w:val="007E274C"/>
    <w:rsid w:val="007E3450"/>
    <w:rsid w:val="007E3FE7"/>
    <w:rsid w:val="007E4BD2"/>
    <w:rsid w:val="007E4C7C"/>
    <w:rsid w:val="007E50BD"/>
    <w:rsid w:val="007E646F"/>
    <w:rsid w:val="007F1572"/>
    <w:rsid w:val="007F19EA"/>
    <w:rsid w:val="007F20DE"/>
    <w:rsid w:val="007F26AF"/>
    <w:rsid w:val="007F31BF"/>
    <w:rsid w:val="007F32C7"/>
    <w:rsid w:val="007F4586"/>
    <w:rsid w:val="007F51E9"/>
    <w:rsid w:val="007F6A2F"/>
    <w:rsid w:val="007F6FBD"/>
    <w:rsid w:val="007F7493"/>
    <w:rsid w:val="007F7551"/>
    <w:rsid w:val="00801096"/>
    <w:rsid w:val="00802156"/>
    <w:rsid w:val="008023E6"/>
    <w:rsid w:val="00802B1E"/>
    <w:rsid w:val="00804505"/>
    <w:rsid w:val="00805939"/>
    <w:rsid w:val="00806A96"/>
    <w:rsid w:val="00807649"/>
    <w:rsid w:val="00807886"/>
    <w:rsid w:val="00807E68"/>
    <w:rsid w:val="00810040"/>
    <w:rsid w:val="00810D93"/>
    <w:rsid w:val="00811B36"/>
    <w:rsid w:val="00811F06"/>
    <w:rsid w:val="008135BF"/>
    <w:rsid w:val="00813BDC"/>
    <w:rsid w:val="008160F3"/>
    <w:rsid w:val="00816679"/>
    <w:rsid w:val="008175D0"/>
    <w:rsid w:val="00820A97"/>
    <w:rsid w:val="0082101A"/>
    <w:rsid w:val="008217EE"/>
    <w:rsid w:val="00822AD5"/>
    <w:rsid w:val="008255EE"/>
    <w:rsid w:val="0082610C"/>
    <w:rsid w:val="00826185"/>
    <w:rsid w:val="008268C9"/>
    <w:rsid w:val="00827BF7"/>
    <w:rsid w:val="00827DD6"/>
    <w:rsid w:val="008300A4"/>
    <w:rsid w:val="008304D5"/>
    <w:rsid w:val="008321F8"/>
    <w:rsid w:val="00833850"/>
    <w:rsid w:val="0083391C"/>
    <w:rsid w:val="00834188"/>
    <w:rsid w:val="008344BF"/>
    <w:rsid w:val="00836653"/>
    <w:rsid w:val="00836C8D"/>
    <w:rsid w:val="008379A6"/>
    <w:rsid w:val="00840115"/>
    <w:rsid w:val="00841319"/>
    <w:rsid w:val="00841B18"/>
    <w:rsid w:val="0084201C"/>
    <w:rsid w:val="008433EF"/>
    <w:rsid w:val="008441E6"/>
    <w:rsid w:val="00844CFC"/>
    <w:rsid w:val="008455A5"/>
    <w:rsid w:val="00845EC0"/>
    <w:rsid w:val="0084699C"/>
    <w:rsid w:val="00853EB9"/>
    <w:rsid w:val="00855584"/>
    <w:rsid w:val="00856E6D"/>
    <w:rsid w:val="00862885"/>
    <w:rsid w:val="00862B34"/>
    <w:rsid w:val="008636FA"/>
    <w:rsid w:val="008639AE"/>
    <w:rsid w:val="00864304"/>
    <w:rsid w:val="00864E0A"/>
    <w:rsid w:val="00865B03"/>
    <w:rsid w:val="00865DBC"/>
    <w:rsid w:val="00866EBC"/>
    <w:rsid w:val="00870800"/>
    <w:rsid w:val="008709ED"/>
    <w:rsid w:val="00871AE5"/>
    <w:rsid w:val="008800D8"/>
    <w:rsid w:val="0088067F"/>
    <w:rsid w:val="00880779"/>
    <w:rsid w:val="00880F78"/>
    <w:rsid w:val="0088186C"/>
    <w:rsid w:val="00883DCF"/>
    <w:rsid w:val="00885D01"/>
    <w:rsid w:val="00887B8A"/>
    <w:rsid w:val="00890A62"/>
    <w:rsid w:val="00890CCF"/>
    <w:rsid w:val="00890DB7"/>
    <w:rsid w:val="00891345"/>
    <w:rsid w:val="00891AE2"/>
    <w:rsid w:val="00891E32"/>
    <w:rsid w:val="0089283E"/>
    <w:rsid w:val="00893166"/>
    <w:rsid w:val="008937EC"/>
    <w:rsid w:val="00894E20"/>
    <w:rsid w:val="008954A1"/>
    <w:rsid w:val="00895C89"/>
    <w:rsid w:val="00896078"/>
    <w:rsid w:val="008971E1"/>
    <w:rsid w:val="00897E56"/>
    <w:rsid w:val="008A1607"/>
    <w:rsid w:val="008A2476"/>
    <w:rsid w:val="008A3E90"/>
    <w:rsid w:val="008A4DB4"/>
    <w:rsid w:val="008A675E"/>
    <w:rsid w:val="008A70B3"/>
    <w:rsid w:val="008A7A59"/>
    <w:rsid w:val="008A7BD8"/>
    <w:rsid w:val="008A7FF5"/>
    <w:rsid w:val="008B0E07"/>
    <w:rsid w:val="008B1F3E"/>
    <w:rsid w:val="008B2F03"/>
    <w:rsid w:val="008B47F0"/>
    <w:rsid w:val="008B4D26"/>
    <w:rsid w:val="008B615D"/>
    <w:rsid w:val="008B713F"/>
    <w:rsid w:val="008B75F8"/>
    <w:rsid w:val="008B7B54"/>
    <w:rsid w:val="008B7D2E"/>
    <w:rsid w:val="008B7EB5"/>
    <w:rsid w:val="008C0378"/>
    <w:rsid w:val="008C06ED"/>
    <w:rsid w:val="008C1A94"/>
    <w:rsid w:val="008C1F7B"/>
    <w:rsid w:val="008C24A1"/>
    <w:rsid w:val="008C2E04"/>
    <w:rsid w:val="008C34D1"/>
    <w:rsid w:val="008C3D7F"/>
    <w:rsid w:val="008C461F"/>
    <w:rsid w:val="008C56AB"/>
    <w:rsid w:val="008C60A8"/>
    <w:rsid w:val="008C62E4"/>
    <w:rsid w:val="008C647D"/>
    <w:rsid w:val="008C6501"/>
    <w:rsid w:val="008C6D70"/>
    <w:rsid w:val="008D0552"/>
    <w:rsid w:val="008D1314"/>
    <w:rsid w:val="008D1662"/>
    <w:rsid w:val="008D27F7"/>
    <w:rsid w:val="008D2E06"/>
    <w:rsid w:val="008D3834"/>
    <w:rsid w:val="008D4517"/>
    <w:rsid w:val="008D453F"/>
    <w:rsid w:val="008D4CBA"/>
    <w:rsid w:val="008D5B50"/>
    <w:rsid w:val="008D617F"/>
    <w:rsid w:val="008D6751"/>
    <w:rsid w:val="008D7C9A"/>
    <w:rsid w:val="008E1C2E"/>
    <w:rsid w:val="008E2730"/>
    <w:rsid w:val="008E3BE8"/>
    <w:rsid w:val="008E3E82"/>
    <w:rsid w:val="008E6B58"/>
    <w:rsid w:val="008E7192"/>
    <w:rsid w:val="008E71C0"/>
    <w:rsid w:val="008F05C4"/>
    <w:rsid w:val="008F0E9A"/>
    <w:rsid w:val="008F22D4"/>
    <w:rsid w:val="008F26B4"/>
    <w:rsid w:val="008F2933"/>
    <w:rsid w:val="008F3B45"/>
    <w:rsid w:val="008F40C7"/>
    <w:rsid w:val="008F50C8"/>
    <w:rsid w:val="008F5829"/>
    <w:rsid w:val="008F59D4"/>
    <w:rsid w:val="008F6E43"/>
    <w:rsid w:val="008F752D"/>
    <w:rsid w:val="008F79AB"/>
    <w:rsid w:val="0090016A"/>
    <w:rsid w:val="00900843"/>
    <w:rsid w:val="0090138D"/>
    <w:rsid w:val="00901868"/>
    <w:rsid w:val="009022A1"/>
    <w:rsid w:val="00902739"/>
    <w:rsid w:val="00906D26"/>
    <w:rsid w:val="0090731A"/>
    <w:rsid w:val="009101B1"/>
    <w:rsid w:val="009116DC"/>
    <w:rsid w:val="009121EC"/>
    <w:rsid w:val="00912969"/>
    <w:rsid w:val="009129F0"/>
    <w:rsid w:val="00913456"/>
    <w:rsid w:val="00913583"/>
    <w:rsid w:val="0091418E"/>
    <w:rsid w:val="00914BCD"/>
    <w:rsid w:val="00916608"/>
    <w:rsid w:val="009168BE"/>
    <w:rsid w:val="009179F7"/>
    <w:rsid w:val="00924877"/>
    <w:rsid w:val="00925345"/>
    <w:rsid w:val="00925D35"/>
    <w:rsid w:val="00926754"/>
    <w:rsid w:val="00927429"/>
    <w:rsid w:val="00927EF5"/>
    <w:rsid w:val="00930575"/>
    <w:rsid w:val="0093199C"/>
    <w:rsid w:val="00933D23"/>
    <w:rsid w:val="00934174"/>
    <w:rsid w:val="0093511A"/>
    <w:rsid w:val="00937A9F"/>
    <w:rsid w:val="00937C54"/>
    <w:rsid w:val="00937F61"/>
    <w:rsid w:val="0094091E"/>
    <w:rsid w:val="009409B0"/>
    <w:rsid w:val="00941879"/>
    <w:rsid w:val="0094369B"/>
    <w:rsid w:val="0094789A"/>
    <w:rsid w:val="009523C4"/>
    <w:rsid w:val="0095522A"/>
    <w:rsid w:val="00956BFB"/>
    <w:rsid w:val="009613D5"/>
    <w:rsid w:val="00961B96"/>
    <w:rsid w:val="00961CB1"/>
    <w:rsid w:val="009630E1"/>
    <w:rsid w:val="009630EB"/>
    <w:rsid w:val="0096318B"/>
    <w:rsid w:val="0096536D"/>
    <w:rsid w:val="009653E9"/>
    <w:rsid w:val="00965800"/>
    <w:rsid w:val="00965C34"/>
    <w:rsid w:val="0096679C"/>
    <w:rsid w:val="00966AF4"/>
    <w:rsid w:val="00967FBF"/>
    <w:rsid w:val="00970700"/>
    <w:rsid w:val="0097075E"/>
    <w:rsid w:val="009740C1"/>
    <w:rsid w:val="009765B2"/>
    <w:rsid w:val="009772EE"/>
    <w:rsid w:val="00977A74"/>
    <w:rsid w:val="00981323"/>
    <w:rsid w:val="009827CB"/>
    <w:rsid w:val="00982C7F"/>
    <w:rsid w:val="009830AA"/>
    <w:rsid w:val="00984DBF"/>
    <w:rsid w:val="00985C55"/>
    <w:rsid w:val="00986E67"/>
    <w:rsid w:val="00987683"/>
    <w:rsid w:val="00990331"/>
    <w:rsid w:val="00992D94"/>
    <w:rsid w:val="009934B3"/>
    <w:rsid w:val="00994A7D"/>
    <w:rsid w:val="0099545E"/>
    <w:rsid w:val="00996888"/>
    <w:rsid w:val="009968E8"/>
    <w:rsid w:val="00996A81"/>
    <w:rsid w:val="00996EDC"/>
    <w:rsid w:val="00997645"/>
    <w:rsid w:val="009A1070"/>
    <w:rsid w:val="009A29FF"/>
    <w:rsid w:val="009A50B3"/>
    <w:rsid w:val="009A526E"/>
    <w:rsid w:val="009A5FD2"/>
    <w:rsid w:val="009A6E2F"/>
    <w:rsid w:val="009A70E5"/>
    <w:rsid w:val="009B0335"/>
    <w:rsid w:val="009B039E"/>
    <w:rsid w:val="009B3381"/>
    <w:rsid w:val="009B382B"/>
    <w:rsid w:val="009B3EAD"/>
    <w:rsid w:val="009B42F6"/>
    <w:rsid w:val="009B500D"/>
    <w:rsid w:val="009B66A4"/>
    <w:rsid w:val="009B6FD6"/>
    <w:rsid w:val="009B7167"/>
    <w:rsid w:val="009B73CE"/>
    <w:rsid w:val="009C1A88"/>
    <w:rsid w:val="009C4DF8"/>
    <w:rsid w:val="009C7844"/>
    <w:rsid w:val="009D02D4"/>
    <w:rsid w:val="009D1ADD"/>
    <w:rsid w:val="009D2056"/>
    <w:rsid w:val="009D220D"/>
    <w:rsid w:val="009D24CB"/>
    <w:rsid w:val="009D2891"/>
    <w:rsid w:val="009D3C68"/>
    <w:rsid w:val="009D45EC"/>
    <w:rsid w:val="009D5362"/>
    <w:rsid w:val="009D57A9"/>
    <w:rsid w:val="009D57B5"/>
    <w:rsid w:val="009D5961"/>
    <w:rsid w:val="009D6401"/>
    <w:rsid w:val="009D65DA"/>
    <w:rsid w:val="009E0CC3"/>
    <w:rsid w:val="009E11E1"/>
    <w:rsid w:val="009E159E"/>
    <w:rsid w:val="009E3479"/>
    <w:rsid w:val="009E3555"/>
    <w:rsid w:val="009E3A45"/>
    <w:rsid w:val="009E42A1"/>
    <w:rsid w:val="009E491C"/>
    <w:rsid w:val="009E4F36"/>
    <w:rsid w:val="009E6E20"/>
    <w:rsid w:val="009E72EF"/>
    <w:rsid w:val="009F02CE"/>
    <w:rsid w:val="009F31B0"/>
    <w:rsid w:val="009F4AE5"/>
    <w:rsid w:val="009F51C6"/>
    <w:rsid w:val="009F5D7B"/>
    <w:rsid w:val="009F610A"/>
    <w:rsid w:val="009F65E5"/>
    <w:rsid w:val="009F69D1"/>
    <w:rsid w:val="009F6A84"/>
    <w:rsid w:val="009F6DFD"/>
    <w:rsid w:val="009F6E41"/>
    <w:rsid w:val="009F79CE"/>
    <w:rsid w:val="00A011B6"/>
    <w:rsid w:val="00A01EA5"/>
    <w:rsid w:val="00A02755"/>
    <w:rsid w:val="00A02A2E"/>
    <w:rsid w:val="00A02AA2"/>
    <w:rsid w:val="00A05D1A"/>
    <w:rsid w:val="00A07697"/>
    <w:rsid w:val="00A07B5D"/>
    <w:rsid w:val="00A10C2D"/>
    <w:rsid w:val="00A11D23"/>
    <w:rsid w:val="00A13770"/>
    <w:rsid w:val="00A14677"/>
    <w:rsid w:val="00A14BE9"/>
    <w:rsid w:val="00A152B7"/>
    <w:rsid w:val="00A16027"/>
    <w:rsid w:val="00A167B9"/>
    <w:rsid w:val="00A175AA"/>
    <w:rsid w:val="00A17C31"/>
    <w:rsid w:val="00A17DFD"/>
    <w:rsid w:val="00A2080E"/>
    <w:rsid w:val="00A214E2"/>
    <w:rsid w:val="00A22420"/>
    <w:rsid w:val="00A22B04"/>
    <w:rsid w:val="00A25A7E"/>
    <w:rsid w:val="00A25F81"/>
    <w:rsid w:val="00A27EF8"/>
    <w:rsid w:val="00A30B42"/>
    <w:rsid w:val="00A31F3A"/>
    <w:rsid w:val="00A33360"/>
    <w:rsid w:val="00A334CC"/>
    <w:rsid w:val="00A34113"/>
    <w:rsid w:val="00A34C32"/>
    <w:rsid w:val="00A356C1"/>
    <w:rsid w:val="00A40A77"/>
    <w:rsid w:val="00A44B39"/>
    <w:rsid w:val="00A4593A"/>
    <w:rsid w:val="00A467D7"/>
    <w:rsid w:val="00A468E4"/>
    <w:rsid w:val="00A46A0D"/>
    <w:rsid w:val="00A46CB2"/>
    <w:rsid w:val="00A47736"/>
    <w:rsid w:val="00A479B1"/>
    <w:rsid w:val="00A51310"/>
    <w:rsid w:val="00A51431"/>
    <w:rsid w:val="00A53610"/>
    <w:rsid w:val="00A56308"/>
    <w:rsid w:val="00A578A8"/>
    <w:rsid w:val="00A57C50"/>
    <w:rsid w:val="00A57D19"/>
    <w:rsid w:val="00A601F4"/>
    <w:rsid w:val="00A60408"/>
    <w:rsid w:val="00A6177F"/>
    <w:rsid w:val="00A61D5A"/>
    <w:rsid w:val="00A62741"/>
    <w:rsid w:val="00A6292B"/>
    <w:rsid w:val="00A63120"/>
    <w:rsid w:val="00A65375"/>
    <w:rsid w:val="00A65F55"/>
    <w:rsid w:val="00A67997"/>
    <w:rsid w:val="00A7059E"/>
    <w:rsid w:val="00A707F8"/>
    <w:rsid w:val="00A710AB"/>
    <w:rsid w:val="00A72285"/>
    <w:rsid w:val="00A73778"/>
    <w:rsid w:val="00A745F7"/>
    <w:rsid w:val="00A77009"/>
    <w:rsid w:val="00A8042B"/>
    <w:rsid w:val="00A817D6"/>
    <w:rsid w:val="00A81DA4"/>
    <w:rsid w:val="00A8268A"/>
    <w:rsid w:val="00A8415F"/>
    <w:rsid w:val="00A8429B"/>
    <w:rsid w:val="00A845B9"/>
    <w:rsid w:val="00A84959"/>
    <w:rsid w:val="00A85D16"/>
    <w:rsid w:val="00A8636D"/>
    <w:rsid w:val="00A86963"/>
    <w:rsid w:val="00A875BD"/>
    <w:rsid w:val="00A90DF2"/>
    <w:rsid w:val="00A91DEA"/>
    <w:rsid w:val="00A925ED"/>
    <w:rsid w:val="00A93676"/>
    <w:rsid w:val="00A94811"/>
    <w:rsid w:val="00A94D1F"/>
    <w:rsid w:val="00A94EB0"/>
    <w:rsid w:val="00A95852"/>
    <w:rsid w:val="00A97211"/>
    <w:rsid w:val="00AA062C"/>
    <w:rsid w:val="00AA1995"/>
    <w:rsid w:val="00AA2A92"/>
    <w:rsid w:val="00AA447D"/>
    <w:rsid w:val="00AA54F1"/>
    <w:rsid w:val="00AA66BE"/>
    <w:rsid w:val="00AB0A2F"/>
    <w:rsid w:val="00AB1277"/>
    <w:rsid w:val="00AB174A"/>
    <w:rsid w:val="00AB1D19"/>
    <w:rsid w:val="00AB27B0"/>
    <w:rsid w:val="00AB2E2C"/>
    <w:rsid w:val="00AB4607"/>
    <w:rsid w:val="00AB493B"/>
    <w:rsid w:val="00AB74EE"/>
    <w:rsid w:val="00AC0010"/>
    <w:rsid w:val="00AC11F2"/>
    <w:rsid w:val="00AC1528"/>
    <w:rsid w:val="00AC1E95"/>
    <w:rsid w:val="00AC3DC4"/>
    <w:rsid w:val="00AC4F7F"/>
    <w:rsid w:val="00AC5405"/>
    <w:rsid w:val="00AC6C28"/>
    <w:rsid w:val="00AC6EB4"/>
    <w:rsid w:val="00AC7A11"/>
    <w:rsid w:val="00AC7D74"/>
    <w:rsid w:val="00AD2E15"/>
    <w:rsid w:val="00AD3B94"/>
    <w:rsid w:val="00AD4E81"/>
    <w:rsid w:val="00AD5446"/>
    <w:rsid w:val="00AD57E3"/>
    <w:rsid w:val="00AD64F6"/>
    <w:rsid w:val="00AD6805"/>
    <w:rsid w:val="00AD6D1D"/>
    <w:rsid w:val="00AD7637"/>
    <w:rsid w:val="00AE12D8"/>
    <w:rsid w:val="00AE26AF"/>
    <w:rsid w:val="00AE2854"/>
    <w:rsid w:val="00AE2A05"/>
    <w:rsid w:val="00AE2AD0"/>
    <w:rsid w:val="00AE4D1F"/>
    <w:rsid w:val="00AE52E1"/>
    <w:rsid w:val="00AE564A"/>
    <w:rsid w:val="00AE6ED3"/>
    <w:rsid w:val="00AF19F9"/>
    <w:rsid w:val="00AF412E"/>
    <w:rsid w:val="00AF4B35"/>
    <w:rsid w:val="00AF5303"/>
    <w:rsid w:val="00AF5E40"/>
    <w:rsid w:val="00AF656B"/>
    <w:rsid w:val="00AF702E"/>
    <w:rsid w:val="00B03E96"/>
    <w:rsid w:val="00B0513F"/>
    <w:rsid w:val="00B05AD2"/>
    <w:rsid w:val="00B06486"/>
    <w:rsid w:val="00B06A1A"/>
    <w:rsid w:val="00B0760C"/>
    <w:rsid w:val="00B11E8B"/>
    <w:rsid w:val="00B1491A"/>
    <w:rsid w:val="00B14B21"/>
    <w:rsid w:val="00B16C91"/>
    <w:rsid w:val="00B1797E"/>
    <w:rsid w:val="00B2073D"/>
    <w:rsid w:val="00B21B65"/>
    <w:rsid w:val="00B21C7B"/>
    <w:rsid w:val="00B221DD"/>
    <w:rsid w:val="00B23A54"/>
    <w:rsid w:val="00B24C69"/>
    <w:rsid w:val="00B3085B"/>
    <w:rsid w:val="00B34797"/>
    <w:rsid w:val="00B35959"/>
    <w:rsid w:val="00B369DE"/>
    <w:rsid w:val="00B36CB6"/>
    <w:rsid w:val="00B372E8"/>
    <w:rsid w:val="00B41623"/>
    <w:rsid w:val="00B41D81"/>
    <w:rsid w:val="00B43F0E"/>
    <w:rsid w:val="00B506FE"/>
    <w:rsid w:val="00B507B9"/>
    <w:rsid w:val="00B51425"/>
    <w:rsid w:val="00B515E4"/>
    <w:rsid w:val="00B51815"/>
    <w:rsid w:val="00B54C8B"/>
    <w:rsid w:val="00B54F51"/>
    <w:rsid w:val="00B56583"/>
    <w:rsid w:val="00B568B5"/>
    <w:rsid w:val="00B56D2F"/>
    <w:rsid w:val="00B57E9A"/>
    <w:rsid w:val="00B610A5"/>
    <w:rsid w:val="00B6185D"/>
    <w:rsid w:val="00B6198C"/>
    <w:rsid w:val="00B62AC1"/>
    <w:rsid w:val="00B62ED7"/>
    <w:rsid w:val="00B6450A"/>
    <w:rsid w:val="00B6497D"/>
    <w:rsid w:val="00B65B84"/>
    <w:rsid w:val="00B65E29"/>
    <w:rsid w:val="00B66EB0"/>
    <w:rsid w:val="00B66F2B"/>
    <w:rsid w:val="00B70221"/>
    <w:rsid w:val="00B70246"/>
    <w:rsid w:val="00B70466"/>
    <w:rsid w:val="00B71037"/>
    <w:rsid w:val="00B7110D"/>
    <w:rsid w:val="00B71BB0"/>
    <w:rsid w:val="00B7215B"/>
    <w:rsid w:val="00B72981"/>
    <w:rsid w:val="00B73656"/>
    <w:rsid w:val="00B745D6"/>
    <w:rsid w:val="00B752A1"/>
    <w:rsid w:val="00B773B4"/>
    <w:rsid w:val="00B77580"/>
    <w:rsid w:val="00B77A81"/>
    <w:rsid w:val="00B81503"/>
    <w:rsid w:val="00B81BAE"/>
    <w:rsid w:val="00B81CCC"/>
    <w:rsid w:val="00B87276"/>
    <w:rsid w:val="00B9032A"/>
    <w:rsid w:val="00B905EE"/>
    <w:rsid w:val="00B92DAB"/>
    <w:rsid w:val="00B93948"/>
    <w:rsid w:val="00B95DC9"/>
    <w:rsid w:val="00B96C06"/>
    <w:rsid w:val="00B97200"/>
    <w:rsid w:val="00B97E07"/>
    <w:rsid w:val="00BA047E"/>
    <w:rsid w:val="00BA0F58"/>
    <w:rsid w:val="00BA1507"/>
    <w:rsid w:val="00BA1E6B"/>
    <w:rsid w:val="00BA25EE"/>
    <w:rsid w:val="00BA328B"/>
    <w:rsid w:val="00BA3D18"/>
    <w:rsid w:val="00BA3EEC"/>
    <w:rsid w:val="00BA4AD2"/>
    <w:rsid w:val="00BA4BE4"/>
    <w:rsid w:val="00BA5B75"/>
    <w:rsid w:val="00BA5EC1"/>
    <w:rsid w:val="00BA6696"/>
    <w:rsid w:val="00BA6703"/>
    <w:rsid w:val="00BA7221"/>
    <w:rsid w:val="00BB0FA6"/>
    <w:rsid w:val="00BB1799"/>
    <w:rsid w:val="00BB1A34"/>
    <w:rsid w:val="00BB24FD"/>
    <w:rsid w:val="00BB252F"/>
    <w:rsid w:val="00BB603B"/>
    <w:rsid w:val="00BB6E1B"/>
    <w:rsid w:val="00BB7066"/>
    <w:rsid w:val="00BB79FB"/>
    <w:rsid w:val="00BB7C11"/>
    <w:rsid w:val="00BC14C2"/>
    <w:rsid w:val="00BC1689"/>
    <w:rsid w:val="00BC1DE1"/>
    <w:rsid w:val="00BC1FCB"/>
    <w:rsid w:val="00BC2A4A"/>
    <w:rsid w:val="00BC4E88"/>
    <w:rsid w:val="00BC50B0"/>
    <w:rsid w:val="00BC61B5"/>
    <w:rsid w:val="00BC7036"/>
    <w:rsid w:val="00BC740B"/>
    <w:rsid w:val="00BC78CF"/>
    <w:rsid w:val="00BD2506"/>
    <w:rsid w:val="00BD2A6D"/>
    <w:rsid w:val="00BD44D2"/>
    <w:rsid w:val="00BD47B6"/>
    <w:rsid w:val="00BD4C93"/>
    <w:rsid w:val="00BD580D"/>
    <w:rsid w:val="00BD5B42"/>
    <w:rsid w:val="00BD5D6B"/>
    <w:rsid w:val="00BD629C"/>
    <w:rsid w:val="00BD742C"/>
    <w:rsid w:val="00BD750F"/>
    <w:rsid w:val="00BE023F"/>
    <w:rsid w:val="00BE038D"/>
    <w:rsid w:val="00BE0767"/>
    <w:rsid w:val="00BE15E8"/>
    <w:rsid w:val="00BE1A5E"/>
    <w:rsid w:val="00BE20A0"/>
    <w:rsid w:val="00BE3ADB"/>
    <w:rsid w:val="00BE42B4"/>
    <w:rsid w:val="00BE567E"/>
    <w:rsid w:val="00BE5C9E"/>
    <w:rsid w:val="00BE7213"/>
    <w:rsid w:val="00BF0C3E"/>
    <w:rsid w:val="00BF0FED"/>
    <w:rsid w:val="00BF13D3"/>
    <w:rsid w:val="00BF24CE"/>
    <w:rsid w:val="00BF2862"/>
    <w:rsid w:val="00BF59F3"/>
    <w:rsid w:val="00BF5C88"/>
    <w:rsid w:val="00BF7F55"/>
    <w:rsid w:val="00C0110A"/>
    <w:rsid w:val="00C0201E"/>
    <w:rsid w:val="00C03B90"/>
    <w:rsid w:val="00C04071"/>
    <w:rsid w:val="00C042E8"/>
    <w:rsid w:val="00C05177"/>
    <w:rsid w:val="00C06319"/>
    <w:rsid w:val="00C06421"/>
    <w:rsid w:val="00C07E7A"/>
    <w:rsid w:val="00C11791"/>
    <w:rsid w:val="00C12388"/>
    <w:rsid w:val="00C1285F"/>
    <w:rsid w:val="00C12C20"/>
    <w:rsid w:val="00C1485D"/>
    <w:rsid w:val="00C1563B"/>
    <w:rsid w:val="00C165D2"/>
    <w:rsid w:val="00C17841"/>
    <w:rsid w:val="00C2092B"/>
    <w:rsid w:val="00C227BA"/>
    <w:rsid w:val="00C230F7"/>
    <w:rsid w:val="00C23DC7"/>
    <w:rsid w:val="00C27FC7"/>
    <w:rsid w:val="00C31D60"/>
    <w:rsid w:val="00C32743"/>
    <w:rsid w:val="00C33B07"/>
    <w:rsid w:val="00C33CF1"/>
    <w:rsid w:val="00C33E7F"/>
    <w:rsid w:val="00C35BC3"/>
    <w:rsid w:val="00C36B66"/>
    <w:rsid w:val="00C36F62"/>
    <w:rsid w:val="00C37397"/>
    <w:rsid w:val="00C37717"/>
    <w:rsid w:val="00C37988"/>
    <w:rsid w:val="00C37BD9"/>
    <w:rsid w:val="00C40F49"/>
    <w:rsid w:val="00C4164D"/>
    <w:rsid w:val="00C417B4"/>
    <w:rsid w:val="00C41FA9"/>
    <w:rsid w:val="00C45153"/>
    <w:rsid w:val="00C4592E"/>
    <w:rsid w:val="00C476A2"/>
    <w:rsid w:val="00C47C69"/>
    <w:rsid w:val="00C55250"/>
    <w:rsid w:val="00C57A0D"/>
    <w:rsid w:val="00C60E8A"/>
    <w:rsid w:val="00C61DEC"/>
    <w:rsid w:val="00C625DF"/>
    <w:rsid w:val="00C63E55"/>
    <w:rsid w:val="00C63EE1"/>
    <w:rsid w:val="00C6549E"/>
    <w:rsid w:val="00C65699"/>
    <w:rsid w:val="00C65941"/>
    <w:rsid w:val="00C6683E"/>
    <w:rsid w:val="00C676D2"/>
    <w:rsid w:val="00C709A1"/>
    <w:rsid w:val="00C70F30"/>
    <w:rsid w:val="00C71F2E"/>
    <w:rsid w:val="00C72489"/>
    <w:rsid w:val="00C72AA0"/>
    <w:rsid w:val="00C73CFF"/>
    <w:rsid w:val="00C76982"/>
    <w:rsid w:val="00C772F0"/>
    <w:rsid w:val="00C77656"/>
    <w:rsid w:val="00C803AA"/>
    <w:rsid w:val="00C81EDF"/>
    <w:rsid w:val="00C82609"/>
    <w:rsid w:val="00C82F29"/>
    <w:rsid w:val="00C8391D"/>
    <w:rsid w:val="00C86AB2"/>
    <w:rsid w:val="00C8700C"/>
    <w:rsid w:val="00C8780B"/>
    <w:rsid w:val="00C90021"/>
    <w:rsid w:val="00C901BF"/>
    <w:rsid w:val="00C906A7"/>
    <w:rsid w:val="00C90AA2"/>
    <w:rsid w:val="00C90E6F"/>
    <w:rsid w:val="00C91742"/>
    <w:rsid w:val="00C92381"/>
    <w:rsid w:val="00C928DD"/>
    <w:rsid w:val="00C92E41"/>
    <w:rsid w:val="00C96E20"/>
    <w:rsid w:val="00CA04BE"/>
    <w:rsid w:val="00CA0EC4"/>
    <w:rsid w:val="00CA1645"/>
    <w:rsid w:val="00CA1B8A"/>
    <w:rsid w:val="00CA29CC"/>
    <w:rsid w:val="00CA7441"/>
    <w:rsid w:val="00CA77E9"/>
    <w:rsid w:val="00CA7A7B"/>
    <w:rsid w:val="00CB0A57"/>
    <w:rsid w:val="00CB12D3"/>
    <w:rsid w:val="00CB18F6"/>
    <w:rsid w:val="00CB1C37"/>
    <w:rsid w:val="00CB4974"/>
    <w:rsid w:val="00CB5418"/>
    <w:rsid w:val="00CB5EFA"/>
    <w:rsid w:val="00CB626B"/>
    <w:rsid w:val="00CB6C79"/>
    <w:rsid w:val="00CC0CB5"/>
    <w:rsid w:val="00CC14E7"/>
    <w:rsid w:val="00CC17C8"/>
    <w:rsid w:val="00CC4F62"/>
    <w:rsid w:val="00CC5F90"/>
    <w:rsid w:val="00CC6928"/>
    <w:rsid w:val="00CD07D4"/>
    <w:rsid w:val="00CD154B"/>
    <w:rsid w:val="00CD2008"/>
    <w:rsid w:val="00CD2082"/>
    <w:rsid w:val="00CD41E8"/>
    <w:rsid w:val="00CD453A"/>
    <w:rsid w:val="00CD547A"/>
    <w:rsid w:val="00CD6397"/>
    <w:rsid w:val="00CD6D0E"/>
    <w:rsid w:val="00CE0523"/>
    <w:rsid w:val="00CE1DC5"/>
    <w:rsid w:val="00CE2EBB"/>
    <w:rsid w:val="00CE39C5"/>
    <w:rsid w:val="00CE4236"/>
    <w:rsid w:val="00CE47A0"/>
    <w:rsid w:val="00CE4CE3"/>
    <w:rsid w:val="00CE5EDB"/>
    <w:rsid w:val="00CE61B3"/>
    <w:rsid w:val="00CE6AC5"/>
    <w:rsid w:val="00CE6AF9"/>
    <w:rsid w:val="00CE7250"/>
    <w:rsid w:val="00CE73A7"/>
    <w:rsid w:val="00CE7CC1"/>
    <w:rsid w:val="00CE7E31"/>
    <w:rsid w:val="00CE7EC2"/>
    <w:rsid w:val="00CF04C0"/>
    <w:rsid w:val="00CF06A0"/>
    <w:rsid w:val="00CF088E"/>
    <w:rsid w:val="00CF1E8E"/>
    <w:rsid w:val="00CF2D8B"/>
    <w:rsid w:val="00CF3638"/>
    <w:rsid w:val="00CF3CF2"/>
    <w:rsid w:val="00CF3CFF"/>
    <w:rsid w:val="00CF3D86"/>
    <w:rsid w:val="00CF6335"/>
    <w:rsid w:val="00CF7CAD"/>
    <w:rsid w:val="00CF7EAB"/>
    <w:rsid w:val="00D02239"/>
    <w:rsid w:val="00D034A2"/>
    <w:rsid w:val="00D03BA6"/>
    <w:rsid w:val="00D06C2D"/>
    <w:rsid w:val="00D0725A"/>
    <w:rsid w:val="00D076AA"/>
    <w:rsid w:val="00D077D5"/>
    <w:rsid w:val="00D078E1"/>
    <w:rsid w:val="00D10069"/>
    <w:rsid w:val="00D10415"/>
    <w:rsid w:val="00D10A74"/>
    <w:rsid w:val="00D10B1E"/>
    <w:rsid w:val="00D13733"/>
    <w:rsid w:val="00D13C7A"/>
    <w:rsid w:val="00D14180"/>
    <w:rsid w:val="00D142CD"/>
    <w:rsid w:val="00D14B40"/>
    <w:rsid w:val="00D14C3C"/>
    <w:rsid w:val="00D155BC"/>
    <w:rsid w:val="00D17741"/>
    <w:rsid w:val="00D17CD2"/>
    <w:rsid w:val="00D2102B"/>
    <w:rsid w:val="00D2116C"/>
    <w:rsid w:val="00D21C67"/>
    <w:rsid w:val="00D223B6"/>
    <w:rsid w:val="00D24DCA"/>
    <w:rsid w:val="00D277E9"/>
    <w:rsid w:val="00D30891"/>
    <w:rsid w:val="00D32329"/>
    <w:rsid w:val="00D33474"/>
    <w:rsid w:val="00D35EF1"/>
    <w:rsid w:val="00D35F65"/>
    <w:rsid w:val="00D37AC6"/>
    <w:rsid w:val="00D40568"/>
    <w:rsid w:val="00D410EE"/>
    <w:rsid w:val="00D41107"/>
    <w:rsid w:val="00D42A8C"/>
    <w:rsid w:val="00D43B69"/>
    <w:rsid w:val="00D43BD2"/>
    <w:rsid w:val="00D43FDB"/>
    <w:rsid w:val="00D503A8"/>
    <w:rsid w:val="00D5052D"/>
    <w:rsid w:val="00D51611"/>
    <w:rsid w:val="00D51CA9"/>
    <w:rsid w:val="00D51CDE"/>
    <w:rsid w:val="00D529C4"/>
    <w:rsid w:val="00D53259"/>
    <w:rsid w:val="00D53D96"/>
    <w:rsid w:val="00D54380"/>
    <w:rsid w:val="00D55138"/>
    <w:rsid w:val="00D55BF5"/>
    <w:rsid w:val="00D57E87"/>
    <w:rsid w:val="00D60454"/>
    <w:rsid w:val="00D61020"/>
    <w:rsid w:val="00D619CF"/>
    <w:rsid w:val="00D62991"/>
    <w:rsid w:val="00D637FE"/>
    <w:rsid w:val="00D63BA2"/>
    <w:rsid w:val="00D64C4B"/>
    <w:rsid w:val="00D6505A"/>
    <w:rsid w:val="00D654D7"/>
    <w:rsid w:val="00D71198"/>
    <w:rsid w:val="00D711D2"/>
    <w:rsid w:val="00D71567"/>
    <w:rsid w:val="00D73015"/>
    <w:rsid w:val="00D7338D"/>
    <w:rsid w:val="00D740DE"/>
    <w:rsid w:val="00D74FA0"/>
    <w:rsid w:val="00D75BAB"/>
    <w:rsid w:val="00D7658C"/>
    <w:rsid w:val="00D76C5B"/>
    <w:rsid w:val="00D77E00"/>
    <w:rsid w:val="00D81DA2"/>
    <w:rsid w:val="00D821D1"/>
    <w:rsid w:val="00D825D4"/>
    <w:rsid w:val="00D84667"/>
    <w:rsid w:val="00D847E7"/>
    <w:rsid w:val="00D85FD2"/>
    <w:rsid w:val="00D8699D"/>
    <w:rsid w:val="00D869AA"/>
    <w:rsid w:val="00D86A96"/>
    <w:rsid w:val="00D86CB5"/>
    <w:rsid w:val="00D87A00"/>
    <w:rsid w:val="00D918CB"/>
    <w:rsid w:val="00D91A20"/>
    <w:rsid w:val="00D92101"/>
    <w:rsid w:val="00D926F9"/>
    <w:rsid w:val="00D9281F"/>
    <w:rsid w:val="00D931E6"/>
    <w:rsid w:val="00D93AA4"/>
    <w:rsid w:val="00D9417C"/>
    <w:rsid w:val="00D9472B"/>
    <w:rsid w:val="00D958A4"/>
    <w:rsid w:val="00D97EF8"/>
    <w:rsid w:val="00DA03B8"/>
    <w:rsid w:val="00DA2093"/>
    <w:rsid w:val="00DA45F7"/>
    <w:rsid w:val="00DA673F"/>
    <w:rsid w:val="00DA676B"/>
    <w:rsid w:val="00DA681F"/>
    <w:rsid w:val="00DA693E"/>
    <w:rsid w:val="00DA7502"/>
    <w:rsid w:val="00DA7F8B"/>
    <w:rsid w:val="00DB08AB"/>
    <w:rsid w:val="00DB2449"/>
    <w:rsid w:val="00DB3368"/>
    <w:rsid w:val="00DB3F43"/>
    <w:rsid w:val="00DB5140"/>
    <w:rsid w:val="00DB56D6"/>
    <w:rsid w:val="00DB5F4C"/>
    <w:rsid w:val="00DC24F3"/>
    <w:rsid w:val="00DC327F"/>
    <w:rsid w:val="00DC40D3"/>
    <w:rsid w:val="00DC41F3"/>
    <w:rsid w:val="00DC55CB"/>
    <w:rsid w:val="00DC6BBE"/>
    <w:rsid w:val="00DD09AB"/>
    <w:rsid w:val="00DD0F7A"/>
    <w:rsid w:val="00DD28F0"/>
    <w:rsid w:val="00DD2EAB"/>
    <w:rsid w:val="00DD3995"/>
    <w:rsid w:val="00DD3C99"/>
    <w:rsid w:val="00DD53BF"/>
    <w:rsid w:val="00DD5D98"/>
    <w:rsid w:val="00DE04F0"/>
    <w:rsid w:val="00DE438B"/>
    <w:rsid w:val="00DE4820"/>
    <w:rsid w:val="00DE4B2D"/>
    <w:rsid w:val="00DE4CBF"/>
    <w:rsid w:val="00DE636D"/>
    <w:rsid w:val="00DE6C30"/>
    <w:rsid w:val="00DE769B"/>
    <w:rsid w:val="00DE7C05"/>
    <w:rsid w:val="00DF12ED"/>
    <w:rsid w:val="00DF1BF5"/>
    <w:rsid w:val="00DF26E9"/>
    <w:rsid w:val="00DF2A4C"/>
    <w:rsid w:val="00DF3D9F"/>
    <w:rsid w:val="00DF4FD7"/>
    <w:rsid w:val="00DF5D1D"/>
    <w:rsid w:val="00DF6A8B"/>
    <w:rsid w:val="00DF7F65"/>
    <w:rsid w:val="00E01EE1"/>
    <w:rsid w:val="00E03B28"/>
    <w:rsid w:val="00E03FF9"/>
    <w:rsid w:val="00E04689"/>
    <w:rsid w:val="00E05589"/>
    <w:rsid w:val="00E0565E"/>
    <w:rsid w:val="00E07516"/>
    <w:rsid w:val="00E10EE0"/>
    <w:rsid w:val="00E125F6"/>
    <w:rsid w:val="00E12B15"/>
    <w:rsid w:val="00E12CC7"/>
    <w:rsid w:val="00E132BD"/>
    <w:rsid w:val="00E134FC"/>
    <w:rsid w:val="00E14573"/>
    <w:rsid w:val="00E14955"/>
    <w:rsid w:val="00E15749"/>
    <w:rsid w:val="00E21327"/>
    <w:rsid w:val="00E21D56"/>
    <w:rsid w:val="00E2232D"/>
    <w:rsid w:val="00E22654"/>
    <w:rsid w:val="00E22F82"/>
    <w:rsid w:val="00E242FD"/>
    <w:rsid w:val="00E25756"/>
    <w:rsid w:val="00E25CF7"/>
    <w:rsid w:val="00E27651"/>
    <w:rsid w:val="00E27A65"/>
    <w:rsid w:val="00E31541"/>
    <w:rsid w:val="00E315AD"/>
    <w:rsid w:val="00E32127"/>
    <w:rsid w:val="00E33CC0"/>
    <w:rsid w:val="00E34FB7"/>
    <w:rsid w:val="00E35191"/>
    <w:rsid w:val="00E3566C"/>
    <w:rsid w:val="00E3587E"/>
    <w:rsid w:val="00E365BF"/>
    <w:rsid w:val="00E36ED1"/>
    <w:rsid w:val="00E37354"/>
    <w:rsid w:val="00E42E34"/>
    <w:rsid w:val="00E462FF"/>
    <w:rsid w:val="00E464A4"/>
    <w:rsid w:val="00E47DF0"/>
    <w:rsid w:val="00E5082A"/>
    <w:rsid w:val="00E52B9B"/>
    <w:rsid w:val="00E53039"/>
    <w:rsid w:val="00E534C4"/>
    <w:rsid w:val="00E5354A"/>
    <w:rsid w:val="00E53858"/>
    <w:rsid w:val="00E53F98"/>
    <w:rsid w:val="00E540E2"/>
    <w:rsid w:val="00E55210"/>
    <w:rsid w:val="00E55A77"/>
    <w:rsid w:val="00E55CAF"/>
    <w:rsid w:val="00E56112"/>
    <w:rsid w:val="00E569E5"/>
    <w:rsid w:val="00E56C2F"/>
    <w:rsid w:val="00E57445"/>
    <w:rsid w:val="00E57ED4"/>
    <w:rsid w:val="00E60D7E"/>
    <w:rsid w:val="00E60F43"/>
    <w:rsid w:val="00E614A5"/>
    <w:rsid w:val="00E62D96"/>
    <w:rsid w:val="00E651D1"/>
    <w:rsid w:val="00E6683A"/>
    <w:rsid w:val="00E670CC"/>
    <w:rsid w:val="00E70896"/>
    <w:rsid w:val="00E70964"/>
    <w:rsid w:val="00E71939"/>
    <w:rsid w:val="00E71DE3"/>
    <w:rsid w:val="00E72BCE"/>
    <w:rsid w:val="00E73833"/>
    <w:rsid w:val="00E7540E"/>
    <w:rsid w:val="00E7658A"/>
    <w:rsid w:val="00E80251"/>
    <w:rsid w:val="00E80528"/>
    <w:rsid w:val="00E81FBB"/>
    <w:rsid w:val="00E827E7"/>
    <w:rsid w:val="00E82A7A"/>
    <w:rsid w:val="00E83C06"/>
    <w:rsid w:val="00E84A93"/>
    <w:rsid w:val="00E85B50"/>
    <w:rsid w:val="00E86528"/>
    <w:rsid w:val="00E87896"/>
    <w:rsid w:val="00E91A88"/>
    <w:rsid w:val="00E93AAB"/>
    <w:rsid w:val="00E94F73"/>
    <w:rsid w:val="00E95446"/>
    <w:rsid w:val="00E96070"/>
    <w:rsid w:val="00E96A11"/>
    <w:rsid w:val="00E971F9"/>
    <w:rsid w:val="00E97961"/>
    <w:rsid w:val="00EA044A"/>
    <w:rsid w:val="00EA0DAD"/>
    <w:rsid w:val="00EA0E45"/>
    <w:rsid w:val="00EA1287"/>
    <w:rsid w:val="00EA4A53"/>
    <w:rsid w:val="00EA4DD7"/>
    <w:rsid w:val="00EA5B61"/>
    <w:rsid w:val="00EB00AC"/>
    <w:rsid w:val="00EB0746"/>
    <w:rsid w:val="00EB19B1"/>
    <w:rsid w:val="00EB1EE3"/>
    <w:rsid w:val="00EB3C12"/>
    <w:rsid w:val="00EB6E23"/>
    <w:rsid w:val="00EB6F3E"/>
    <w:rsid w:val="00EB7534"/>
    <w:rsid w:val="00EC125C"/>
    <w:rsid w:val="00EC365B"/>
    <w:rsid w:val="00EC36BF"/>
    <w:rsid w:val="00EC39B1"/>
    <w:rsid w:val="00EC4C0D"/>
    <w:rsid w:val="00EC511F"/>
    <w:rsid w:val="00ED06EE"/>
    <w:rsid w:val="00ED0AEB"/>
    <w:rsid w:val="00ED14E7"/>
    <w:rsid w:val="00ED1FA7"/>
    <w:rsid w:val="00ED263A"/>
    <w:rsid w:val="00ED3A1A"/>
    <w:rsid w:val="00ED4A04"/>
    <w:rsid w:val="00ED6240"/>
    <w:rsid w:val="00ED688C"/>
    <w:rsid w:val="00EE0E06"/>
    <w:rsid w:val="00EE20C1"/>
    <w:rsid w:val="00EE22CB"/>
    <w:rsid w:val="00EE2DBC"/>
    <w:rsid w:val="00EE3D2B"/>
    <w:rsid w:val="00EE5054"/>
    <w:rsid w:val="00EE51EA"/>
    <w:rsid w:val="00EE6922"/>
    <w:rsid w:val="00EE7138"/>
    <w:rsid w:val="00EE731F"/>
    <w:rsid w:val="00EF3118"/>
    <w:rsid w:val="00EF4122"/>
    <w:rsid w:val="00EF7240"/>
    <w:rsid w:val="00EF762E"/>
    <w:rsid w:val="00F014D0"/>
    <w:rsid w:val="00F01EAD"/>
    <w:rsid w:val="00F01EF7"/>
    <w:rsid w:val="00F0327B"/>
    <w:rsid w:val="00F03374"/>
    <w:rsid w:val="00F0338B"/>
    <w:rsid w:val="00F04C43"/>
    <w:rsid w:val="00F05F62"/>
    <w:rsid w:val="00F061BC"/>
    <w:rsid w:val="00F11389"/>
    <w:rsid w:val="00F131D6"/>
    <w:rsid w:val="00F14B6A"/>
    <w:rsid w:val="00F15362"/>
    <w:rsid w:val="00F15547"/>
    <w:rsid w:val="00F15B7F"/>
    <w:rsid w:val="00F1661D"/>
    <w:rsid w:val="00F16985"/>
    <w:rsid w:val="00F179DE"/>
    <w:rsid w:val="00F17FC0"/>
    <w:rsid w:val="00F20171"/>
    <w:rsid w:val="00F20850"/>
    <w:rsid w:val="00F209AD"/>
    <w:rsid w:val="00F22A0B"/>
    <w:rsid w:val="00F23A01"/>
    <w:rsid w:val="00F23D42"/>
    <w:rsid w:val="00F2447F"/>
    <w:rsid w:val="00F24773"/>
    <w:rsid w:val="00F24B94"/>
    <w:rsid w:val="00F255EE"/>
    <w:rsid w:val="00F27274"/>
    <w:rsid w:val="00F27D34"/>
    <w:rsid w:val="00F31B0C"/>
    <w:rsid w:val="00F32BED"/>
    <w:rsid w:val="00F337C8"/>
    <w:rsid w:val="00F35432"/>
    <w:rsid w:val="00F35DCE"/>
    <w:rsid w:val="00F37C0F"/>
    <w:rsid w:val="00F37C4B"/>
    <w:rsid w:val="00F40430"/>
    <w:rsid w:val="00F411BD"/>
    <w:rsid w:val="00F43B33"/>
    <w:rsid w:val="00F44DA4"/>
    <w:rsid w:val="00F456AA"/>
    <w:rsid w:val="00F474E5"/>
    <w:rsid w:val="00F47555"/>
    <w:rsid w:val="00F47B1E"/>
    <w:rsid w:val="00F50AA2"/>
    <w:rsid w:val="00F51A90"/>
    <w:rsid w:val="00F52493"/>
    <w:rsid w:val="00F52660"/>
    <w:rsid w:val="00F5354E"/>
    <w:rsid w:val="00F543DA"/>
    <w:rsid w:val="00F546A8"/>
    <w:rsid w:val="00F55175"/>
    <w:rsid w:val="00F5603B"/>
    <w:rsid w:val="00F56074"/>
    <w:rsid w:val="00F60F83"/>
    <w:rsid w:val="00F6223A"/>
    <w:rsid w:val="00F6324D"/>
    <w:rsid w:val="00F63BA9"/>
    <w:rsid w:val="00F64281"/>
    <w:rsid w:val="00F65352"/>
    <w:rsid w:val="00F6581F"/>
    <w:rsid w:val="00F7015F"/>
    <w:rsid w:val="00F715E1"/>
    <w:rsid w:val="00F716DD"/>
    <w:rsid w:val="00F72BAC"/>
    <w:rsid w:val="00F733D4"/>
    <w:rsid w:val="00F7394E"/>
    <w:rsid w:val="00F7433E"/>
    <w:rsid w:val="00F75F0D"/>
    <w:rsid w:val="00F76F60"/>
    <w:rsid w:val="00F770C9"/>
    <w:rsid w:val="00F80413"/>
    <w:rsid w:val="00F81041"/>
    <w:rsid w:val="00F8125A"/>
    <w:rsid w:val="00F814C1"/>
    <w:rsid w:val="00F821FF"/>
    <w:rsid w:val="00F838E8"/>
    <w:rsid w:val="00F84801"/>
    <w:rsid w:val="00F84FE0"/>
    <w:rsid w:val="00F85BB2"/>
    <w:rsid w:val="00F86894"/>
    <w:rsid w:val="00F86A6D"/>
    <w:rsid w:val="00F92CD1"/>
    <w:rsid w:val="00F93F91"/>
    <w:rsid w:val="00F9567F"/>
    <w:rsid w:val="00F95F91"/>
    <w:rsid w:val="00F96152"/>
    <w:rsid w:val="00F96D5C"/>
    <w:rsid w:val="00F96FA9"/>
    <w:rsid w:val="00FA0424"/>
    <w:rsid w:val="00FA1845"/>
    <w:rsid w:val="00FA319A"/>
    <w:rsid w:val="00FA332E"/>
    <w:rsid w:val="00FA442C"/>
    <w:rsid w:val="00FA54F6"/>
    <w:rsid w:val="00FA6E69"/>
    <w:rsid w:val="00FA77E6"/>
    <w:rsid w:val="00FB0CDB"/>
    <w:rsid w:val="00FB0DA6"/>
    <w:rsid w:val="00FB1831"/>
    <w:rsid w:val="00FB1D9C"/>
    <w:rsid w:val="00FB35C1"/>
    <w:rsid w:val="00FB45A5"/>
    <w:rsid w:val="00FB60D2"/>
    <w:rsid w:val="00FB6973"/>
    <w:rsid w:val="00FC00A9"/>
    <w:rsid w:val="00FC23E6"/>
    <w:rsid w:val="00FC296A"/>
    <w:rsid w:val="00FC315F"/>
    <w:rsid w:val="00FC3460"/>
    <w:rsid w:val="00FC34A4"/>
    <w:rsid w:val="00FC5167"/>
    <w:rsid w:val="00FC69E7"/>
    <w:rsid w:val="00FC7192"/>
    <w:rsid w:val="00FD1274"/>
    <w:rsid w:val="00FD2270"/>
    <w:rsid w:val="00FD2375"/>
    <w:rsid w:val="00FD2BB5"/>
    <w:rsid w:val="00FD2E80"/>
    <w:rsid w:val="00FD6B3F"/>
    <w:rsid w:val="00FD6C78"/>
    <w:rsid w:val="00FD7B44"/>
    <w:rsid w:val="00FD7E73"/>
    <w:rsid w:val="00FE070A"/>
    <w:rsid w:val="00FE073E"/>
    <w:rsid w:val="00FE2C22"/>
    <w:rsid w:val="00FE31F4"/>
    <w:rsid w:val="00FE3A62"/>
    <w:rsid w:val="00FE3CF4"/>
    <w:rsid w:val="00FE4D1A"/>
    <w:rsid w:val="00FE52C2"/>
    <w:rsid w:val="00FE603A"/>
    <w:rsid w:val="00FE6526"/>
    <w:rsid w:val="00FE730E"/>
    <w:rsid w:val="00FE75E3"/>
    <w:rsid w:val="00FE781A"/>
    <w:rsid w:val="00FE7A3C"/>
    <w:rsid w:val="00FF0153"/>
    <w:rsid w:val="00FF01E4"/>
    <w:rsid w:val="00FF18A9"/>
    <w:rsid w:val="00FF2709"/>
    <w:rsid w:val="00FF401E"/>
    <w:rsid w:val="00FF5B20"/>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71BF9E"/>
  <w15:chartTrackingRefBased/>
  <w15:docId w15:val="{C769B031-CE64-46E6-A47C-26F46B0F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7A9"/>
    <w:pPr>
      <w:tabs>
        <w:tab w:val="center" w:pos="4252"/>
        <w:tab w:val="right" w:pos="8504"/>
      </w:tabs>
      <w:snapToGrid w:val="0"/>
    </w:pPr>
  </w:style>
  <w:style w:type="character" w:customStyle="1" w:styleId="a4">
    <w:name w:val="ヘッダー (文字)"/>
    <w:basedOn w:val="a0"/>
    <w:link w:val="a3"/>
    <w:uiPriority w:val="99"/>
    <w:rsid w:val="009D57A9"/>
  </w:style>
  <w:style w:type="paragraph" w:styleId="a5">
    <w:name w:val="footer"/>
    <w:basedOn w:val="a"/>
    <w:link w:val="a6"/>
    <w:uiPriority w:val="99"/>
    <w:unhideWhenUsed/>
    <w:rsid w:val="009D57A9"/>
    <w:pPr>
      <w:tabs>
        <w:tab w:val="center" w:pos="4252"/>
        <w:tab w:val="right" w:pos="8504"/>
      </w:tabs>
      <w:snapToGrid w:val="0"/>
    </w:pPr>
  </w:style>
  <w:style w:type="character" w:customStyle="1" w:styleId="a6">
    <w:name w:val="フッター (文字)"/>
    <w:basedOn w:val="a0"/>
    <w:link w:val="a5"/>
    <w:uiPriority w:val="99"/>
    <w:rsid w:val="009D57A9"/>
  </w:style>
  <w:style w:type="table" w:styleId="a7">
    <w:name w:val="Table Grid"/>
    <w:basedOn w:val="a1"/>
    <w:uiPriority w:val="39"/>
    <w:rsid w:val="00FE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4D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4D1A"/>
    <w:rPr>
      <w:rFonts w:asciiTheme="majorHAnsi" w:eastAsiaTheme="majorEastAsia" w:hAnsiTheme="majorHAnsi" w:cstheme="majorBidi"/>
      <w:sz w:val="18"/>
      <w:szCs w:val="18"/>
    </w:rPr>
  </w:style>
  <w:style w:type="paragraph" w:styleId="aa">
    <w:name w:val="List Paragraph"/>
    <w:basedOn w:val="a"/>
    <w:uiPriority w:val="34"/>
    <w:qFormat/>
    <w:rsid w:val="00C33CF1"/>
    <w:pPr>
      <w:ind w:leftChars="400" w:left="840"/>
    </w:pPr>
  </w:style>
  <w:style w:type="character" w:styleId="ab">
    <w:name w:val="annotation reference"/>
    <w:basedOn w:val="a0"/>
    <w:uiPriority w:val="99"/>
    <w:semiHidden/>
    <w:unhideWhenUsed/>
    <w:rsid w:val="003A33DB"/>
    <w:rPr>
      <w:sz w:val="18"/>
      <w:szCs w:val="18"/>
    </w:rPr>
  </w:style>
  <w:style w:type="paragraph" w:styleId="ac">
    <w:name w:val="annotation text"/>
    <w:basedOn w:val="a"/>
    <w:link w:val="ad"/>
    <w:uiPriority w:val="99"/>
    <w:semiHidden/>
    <w:unhideWhenUsed/>
    <w:rsid w:val="003A33DB"/>
    <w:pPr>
      <w:jc w:val="left"/>
    </w:pPr>
  </w:style>
  <w:style w:type="character" w:customStyle="1" w:styleId="ad">
    <w:name w:val="コメント文字列 (文字)"/>
    <w:basedOn w:val="a0"/>
    <w:link w:val="ac"/>
    <w:uiPriority w:val="99"/>
    <w:semiHidden/>
    <w:rsid w:val="003A33DB"/>
  </w:style>
  <w:style w:type="paragraph" w:styleId="ae">
    <w:name w:val="annotation subject"/>
    <w:basedOn w:val="ac"/>
    <w:next w:val="ac"/>
    <w:link w:val="af"/>
    <w:uiPriority w:val="99"/>
    <w:semiHidden/>
    <w:unhideWhenUsed/>
    <w:rsid w:val="003A33DB"/>
    <w:rPr>
      <w:b/>
      <w:bCs/>
    </w:rPr>
  </w:style>
  <w:style w:type="character" w:customStyle="1" w:styleId="af">
    <w:name w:val="コメント内容 (文字)"/>
    <w:basedOn w:val="ad"/>
    <w:link w:val="ae"/>
    <w:uiPriority w:val="99"/>
    <w:semiHidden/>
    <w:rsid w:val="003A33DB"/>
    <w:rPr>
      <w:b/>
      <w:bCs/>
    </w:rPr>
  </w:style>
  <w:style w:type="paragraph" w:styleId="af0">
    <w:name w:val="Revision"/>
    <w:hidden/>
    <w:uiPriority w:val="99"/>
    <w:semiHidden/>
    <w:rsid w:val="003A33DB"/>
  </w:style>
  <w:style w:type="table" w:customStyle="1" w:styleId="1">
    <w:name w:val="表 (格子)1"/>
    <w:basedOn w:val="a1"/>
    <w:next w:val="a7"/>
    <w:uiPriority w:val="39"/>
    <w:rsid w:val="00992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14DA-69BC-449D-8F23-F0C4FFB3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2026-03-13T05:48:00Z</cp:lastPrinted>
  <dcterms:created xsi:type="dcterms:W3CDTF">2026-03-18T08:35:00Z</dcterms:created>
  <dcterms:modified xsi:type="dcterms:W3CDTF">2026-03-30T07:29:00Z</dcterms:modified>
</cp:coreProperties>
</file>