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B8F3" w14:textId="3C324B5C" w:rsidR="00BE69A5" w:rsidRDefault="000D6733" w:rsidP="000D6733">
      <w:r w:rsidRPr="000D6733">
        <w:rPr>
          <w:rFonts w:hint="eastAsia"/>
        </w:rPr>
        <w:t>（</w:t>
      </w:r>
      <w:r w:rsidRPr="000D6733">
        <w:t>R06　夏　大障教　専門部）</w:t>
      </w:r>
    </w:p>
    <w:p w14:paraId="7081D5F8" w14:textId="3FFA8B39" w:rsidR="000D6733" w:rsidRDefault="000D6733" w:rsidP="000D6733"/>
    <w:p w14:paraId="09BBD490" w14:textId="3EA4F298" w:rsidR="000D6733" w:rsidRDefault="000D6733" w:rsidP="000D6733">
      <w:r>
        <w:rPr>
          <w:rFonts w:hint="eastAsia"/>
        </w:rPr>
        <w:t>項目１２（１０）②</w:t>
      </w:r>
    </w:p>
    <w:p w14:paraId="58FB97A5" w14:textId="46F57A65" w:rsidR="000D6733" w:rsidRDefault="000D6733" w:rsidP="000D6733"/>
    <w:p w14:paraId="46E0D2B3" w14:textId="4521E34B" w:rsidR="000D6733" w:rsidRDefault="000D6733" w:rsidP="000D6733">
      <w:pPr>
        <w:ind w:left="210" w:hangingChars="100" w:hanging="210"/>
      </w:pPr>
      <w:r>
        <w:rPr>
          <w:rFonts w:hint="eastAsia"/>
        </w:rPr>
        <w:t>○　初任者研修及び</w:t>
      </w:r>
      <w:r>
        <w:t>10年経験者研修につ</w:t>
      </w:r>
      <w:r>
        <w:rPr>
          <w:rFonts w:hint="eastAsia"/>
        </w:rPr>
        <w:t>い</w:t>
      </w:r>
      <w:r>
        <w:t>ては、教育公務員特例法の定めるところにより、任命権者に研修の実施が義務付けられており、府教育庁としては、その内容の充実に努めているところ。</w:t>
      </w:r>
    </w:p>
    <w:p w14:paraId="39FFE615" w14:textId="77777777" w:rsidR="000D6733" w:rsidRDefault="000D6733" w:rsidP="000D6733"/>
    <w:p w14:paraId="292A914A" w14:textId="3530DB21" w:rsidR="000D6733" w:rsidRDefault="000D6733" w:rsidP="000D6733">
      <w:pPr>
        <w:ind w:left="210" w:hangingChars="100" w:hanging="210"/>
      </w:pPr>
      <w:r>
        <w:rPr>
          <w:rFonts w:hint="eastAsia"/>
        </w:rPr>
        <w:t>○　平成</w:t>
      </w:r>
      <w:r>
        <w:t>28年度から、「学び続ける教員の育成」や「理論と実践の往還によるＯＪＴの推進」等をめざして研修体系の見直しを行</w:t>
      </w:r>
      <w:r>
        <w:rPr>
          <w:rFonts w:hint="eastAsia"/>
        </w:rPr>
        <w:t>った</w:t>
      </w:r>
      <w:r>
        <w:t>。</w:t>
      </w:r>
    </w:p>
    <w:p w14:paraId="61149FAB" w14:textId="77777777" w:rsidR="000D6733" w:rsidRDefault="000D6733" w:rsidP="000D6733"/>
    <w:p w14:paraId="6F3E5084" w14:textId="74F0AD66" w:rsidR="000D6733" w:rsidRDefault="000D6733" w:rsidP="000D6733">
      <w:pPr>
        <w:ind w:left="210" w:hangingChars="100" w:hanging="210"/>
      </w:pPr>
      <w:r>
        <w:rPr>
          <w:rFonts w:hint="eastAsia"/>
        </w:rPr>
        <w:t>○　その結果、初任者研修については、全</w:t>
      </w:r>
      <w:r>
        <w:t>25回のうち４回分を２～４年次研修（インターミディエイトセミナー）に移行してい</w:t>
      </w:r>
      <w:r>
        <w:rPr>
          <w:rFonts w:hint="eastAsia"/>
        </w:rPr>
        <w:t>る</w:t>
      </w:r>
      <w:r>
        <w:t>。10年経験者研修については、希望により最大９回分を５～９年次研修（アドバンストセミナー）として前倒しで受講できるようにするなど、受講時期の弾力化を図ってい</w:t>
      </w:r>
      <w:r>
        <w:rPr>
          <w:rFonts w:hint="eastAsia"/>
        </w:rPr>
        <w:t>る</w:t>
      </w:r>
      <w:r>
        <w:t>。</w:t>
      </w:r>
    </w:p>
    <w:p w14:paraId="44A3B949" w14:textId="77777777" w:rsidR="000D6733" w:rsidRDefault="000D6733" w:rsidP="000D6733"/>
    <w:p w14:paraId="5807FD8F" w14:textId="39D2FBEF" w:rsidR="000D6733" w:rsidRDefault="000D6733" w:rsidP="000D6733">
      <w:pPr>
        <w:ind w:left="210" w:hangingChars="100" w:hanging="210"/>
      </w:pPr>
      <w:r>
        <w:rPr>
          <w:rFonts w:hint="eastAsia"/>
        </w:rPr>
        <w:t>○　また、小・中・支援学校初任者研修では２回分を、インターミディエイトセミナーでは１回分を、アドバンストセミナーでは最大３回分を、更に</w:t>
      </w:r>
      <w:r>
        <w:t>10年経験者研修では４回分を、教育センターでの研修から学校での実践研修とした。</w:t>
      </w:r>
    </w:p>
    <w:p w14:paraId="45974133" w14:textId="77777777" w:rsidR="000D6733" w:rsidRDefault="000D6733" w:rsidP="000D6733"/>
    <w:p w14:paraId="56AD0ABB" w14:textId="73D0966C" w:rsidR="000D6733" w:rsidRDefault="000D6733" w:rsidP="000D6733">
      <w:pPr>
        <w:ind w:left="210" w:hangingChars="100" w:hanging="210"/>
      </w:pPr>
      <w:r>
        <w:rPr>
          <w:rFonts w:hint="eastAsia"/>
        </w:rPr>
        <w:t>○　今後も、研修をより効果的で充実したものにするため、研修内容や研修方法の工夫を図ってまい</w:t>
      </w:r>
      <w:r>
        <w:rPr>
          <w:rFonts w:hint="eastAsia"/>
        </w:rPr>
        <w:t>る</w:t>
      </w:r>
      <w:r>
        <w:rPr>
          <w:rFonts w:hint="eastAsia"/>
        </w:rPr>
        <w:t>。</w:t>
      </w:r>
    </w:p>
    <w:p w14:paraId="24279670" w14:textId="1DC2FB11" w:rsidR="000D6733" w:rsidRDefault="000D6733" w:rsidP="000D6733">
      <w:pPr>
        <w:ind w:left="210" w:hangingChars="100" w:hanging="210"/>
      </w:pPr>
    </w:p>
    <w:p w14:paraId="5C266D60" w14:textId="5A1B3D0F" w:rsidR="000D6733" w:rsidRDefault="000D6733" w:rsidP="000D6733">
      <w:pPr>
        <w:ind w:left="210" w:hangingChars="100" w:hanging="210"/>
      </w:pPr>
      <w:r>
        <w:rPr>
          <w:rFonts w:hint="eastAsia"/>
        </w:rPr>
        <w:t>項目１２（８）④</w:t>
      </w:r>
    </w:p>
    <w:p w14:paraId="62025A90" w14:textId="0F5938A8" w:rsidR="000D6733" w:rsidRDefault="000D6733" w:rsidP="000D6733">
      <w:pPr>
        <w:ind w:left="210" w:hangingChars="100" w:hanging="210"/>
      </w:pPr>
    </w:p>
    <w:p w14:paraId="47A16F1F" w14:textId="493A5DFA" w:rsidR="000D6733" w:rsidRDefault="000D6733" w:rsidP="000D6733">
      <w:pPr>
        <w:ind w:left="210" w:hangingChars="100" w:hanging="210"/>
      </w:pPr>
      <w:r>
        <w:rPr>
          <w:rFonts w:hint="eastAsia"/>
        </w:rPr>
        <w:t>○　調理業務委託にあたっては、契約業務の開始から給食開始までの間に準備・確認すべき消耗品の準備や、衛生管理上必要となる施設・設備の確認、必要書類の確認、各作業ごとの衛生管理のポイント等をチェックリストにしたものを事業者に配布し、給食開始までのスケジュールに合わせてチェックするよう指導しているところ。</w:t>
      </w:r>
    </w:p>
    <w:p w14:paraId="1730C930" w14:textId="77777777" w:rsidR="000D6733" w:rsidRDefault="000D6733" w:rsidP="000D6733">
      <w:pPr>
        <w:ind w:left="210" w:hangingChars="100" w:hanging="210"/>
      </w:pPr>
    </w:p>
    <w:p w14:paraId="75AA57FE" w14:textId="77777777" w:rsidR="000D6733" w:rsidRDefault="000D6733" w:rsidP="000D6733">
      <w:pPr>
        <w:ind w:left="210" w:hangingChars="100" w:hanging="210"/>
      </w:pPr>
      <w:r>
        <w:rPr>
          <w:rFonts w:hint="eastAsia"/>
        </w:rPr>
        <w:t>○　今後も、契約開始時から給食開始までの期間を含め、給食管理・衛生管理について栄養教諭の負担が少しでも軽減されるよう、学校とも相談しながら検討を進めてまい</w:t>
      </w:r>
      <w:r>
        <w:rPr>
          <w:rFonts w:hint="eastAsia"/>
        </w:rPr>
        <w:t>る</w:t>
      </w:r>
      <w:r>
        <w:rPr>
          <w:rFonts w:hint="eastAsia"/>
        </w:rPr>
        <w:t>。</w:t>
      </w:r>
    </w:p>
    <w:p w14:paraId="6CDF3F8C" w14:textId="22FEACC0" w:rsidR="000D6733" w:rsidRPr="000D6733" w:rsidRDefault="000D6733" w:rsidP="000D6733">
      <w:pPr>
        <w:ind w:left="210" w:hangingChars="100" w:hanging="210"/>
        <w:rPr>
          <w:rFonts w:hint="eastAsia"/>
        </w:rPr>
      </w:pPr>
      <w:r>
        <w:rPr>
          <w:rFonts w:hint="eastAsia"/>
        </w:rPr>
        <w:t xml:space="preserve">　</w:t>
      </w:r>
    </w:p>
    <w:p w14:paraId="52654C48" w14:textId="260E94C6" w:rsidR="000D6733" w:rsidRDefault="000D6733" w:rsidP="000D6733">
      <w:r>
        <w:rPr>
          <w:rFonts w:hint="eastAsia"/>
        </w:rPr>
        <w:t>項目３（６）</w:t>
      </w:r>
    </w:p>
    <w:p w14:paraId="186E41CB" w14:textId="58DEBA03" w:rsidR="000D6733" w:rsidRDefault="000D6733" w:rsidP="000D6733"/>
    <w:p w14:paraId="78A10927" w14:textId="77777777" w:rsidR="000D6733" w:rsidRDefault="000D6733" w:rsidP="000D6733">
      <w:r>
        <w:rPr>
          <w:rFonts w:hint="eastAsia"/>
        </w:rPr>
        <w:t>※非常勤看護師（下線部）のみ回答</w:t>
      </w:r>
    </w:p>
    <w:p w14:paraId="54E92829" w14:textId="77777777" w:rsidR="000D6733" w:rsidRDefault="000D6733" w:rsidP="000D6733"/>
    <w:p w14:paraId="7392DC31" w14:textId="58E16FAC" w:rsidR="000D6733" w:rsidRDefault="000D6733" w:rsidP="000D6733">
      <w:pPr>
        <w:ind w:left="210" w:hangingChars="100" w:hanging="210"/>
      </w:pPr>
      <w:r>
        <w:rPr>
          <w:rFonts w:hint="eastAsia"/>
        </w:rPr>
        <w:t>○</w:t>
      </w:r>
      <w:r>
        <w:rPr>
          <w:rFonts w:hint="eastAsia"/>
        </w:rPr>
        <w:t xml:space="preserve">　</w:t>
      </w:r>
      <w:r>
        <w:t>特別非常勤講師（看護師）については、常勤職員の給与改定の取扱いに準じて報酬額の改定を行っているところ。</w:t>
      </w:r>
    </w:p>
    <w:p w14:paraId="5B85EC48" w14:textId="3BC66072" w:rsidR="000D6733" w:rsidRDefault="000D6733" w:rsidP="000D6733">
      <w:pPr>
        <w:ind w:left="210" w:hangingChars="100" w:hanging="210"/>
      </w:pPr>
    </w:p>
    <w:p w14:paraId="446ECA88" w14:textId="52641A79" w:rsidR="000D6733" w:rsidRDefault="000D6733" w:rsidP="000D6733">
      <w:pPr>
        <w:ind w:left="210" w:hangingChars="100" w:hanging="210"/>
      </w:pPr>
      <w:r>
        <w:rPr>
          <w:rFonts w:hint="eastAsia"/>
        </w:rPr>
        <w:t>項目３（５）</w:t>
      </w:r>
    </w:p>
    <w:p w14:paraId="63ACE7E1" w14:textId="77777777" w:rsidR="000D6733" w:rsidRDefault="000D6733" w:rsidP="000D6733">
      <w:pPr>
        <w:ind w:left="210" w:hangingChars="100" w:hanging="210"/>
      </w:pPr>
    </w:p>
    <w:p w14:paraId="7B48857E" w14:textId="77777777" w:rsidR="000D6733" w:rsidRDefault="000D6733" w:rsidP="000D6733">
      <w:pPr>
        <w:ind w:left="210" w:hangingChars="100" w:hanging="210"/>
      </w:pPr>
      <w:r>
        <w:rPr>
          <w:rFonts w:hint="eastAsia"/>
        </w:rPr>
        <w:t>※下線部のみ回答</w:t>
      </w:r>
    </w:p>
    <w:p w14:paraId="28361C0D" w14:textId="77777777" w:rsidR="000D6733" w:rsidRDefault="000D6733" w:rsidP="000D6733">
      <w:pPr>
        <w:ind w:left="210" w:hangingChars="100" w:hanging="210"/>
      </w:pPr>
    </w:p>
    <w:p w14:paraId="3EDEDA24" w14:textId="01499C74" w:rsidR="000D6733" w:rsidRDefault="000D6733" w:rsidP="000D6733">
      <w:pPr>
        <w:ind w:left="210" w:hangingChars="100" w:hanging="210"/>
      </w:pPr>
      <w:r>
        <w:rPr>
          <w:rFonts w:hint="eastAsia"/>
        </w:rPr>
        <w:t>〇　職員の給与格付けについては、職務給の原則に基づき決定しているところ。</w:t>
      </w:r>
    </w:p>
    <w:p w14:paraId="0663727F" w14:textId="77777777" w:rsidR="000D6733" w:rsidRDefault="000D6733" w:rsidP="000D6733">
      <w:pPr>
        <w:ind w:left="210" w:hangingChars="100" w:hanging="210"/>
      </w:pPr>
    </w:p>
    <w:p w14:paraId="302C1654" w14:textId="11CB844F" w:rsidR="000D6733" w:rsidRDefault="000D6733" w:rsidP="000D6733">
      <w:pPr>
        <w:ind w:left="210" w:hangingChars="100" w:hanging="210"/>
      </w:pPr>
      <w:r>
        <w:rPr>
          <w:rFonts w:hint="eastAsia"/>
        </w:rPr>
        <w:t>○　高等学校等教育職給料表の２級は総括実習助手等の職務の級とされており、実習助手等に適用することは困難で</w:t>
      </w:r>
      <w:r>
        <w:rPr>
          <w:rFonts w:hint="eastAsia"/>
        </w:rPr>
        <w:t>ある</w:t>
      </w:r>
      <w:r>
        <w:rPr>
          <w:rFonts w:hint="eastAsia"/>
        </w:rPr>
        <w:t>。</w:t>
      </w:r>
    </w:p>
    <w:p w14:paraId="479F782E" w14:textId="4BD2605D" w:rsidR="000D6733" w:rsidRDefault="000D6733" w:rsidP="000D6733">
      <w:pPr>
        <w:ind w:left="210" w:hangingChars="100" w:hanging="210"/>
      </w:pPr>
    </w:p>
    <w:p w14:paraId="60C7BFF3" w14:textId="22982ADB" w:rsidR="000D6733" w:rsidRDefault="000D6733" w:rsidP="000D6733">
      <w:pPr>
        <w:ind w:left="210" w:hangingChars="100" w:hanging="210"/>
      </w:pPr>
      <w:r>
        <w:rPr>
          <w:rFonts w:hint="eastAsia"/>
        </w:rPr>
        <w:t>項目３（６）</w:t>
      </w:r>
    </w:p>
    <w:p w14:paraId="42B0D113" w14:textId="1451A49D" w:rsidR="000D6733" w:rsidRDefault="000D6733" w:rsidP="000D6733">
      <w:pPr>
        <w:ind w:left="210" w:hangingChars="100" w:hanging="210"/>
      </w:pPr>
    </w:p>
    <w:p w14:paraId="74AC59ED" w14:textId="77777777" w:rsidR="000D6733" w:rsidRDefault="000D6733" w:rsidP="000D6733">
      <w:pPr>
        <w:ind w:left="210" w:hangingChars="100" w:hanging="210"/>
      </w:pPr>
      <w:r>
        <w:rPr>
          <w:rFonts w:hint="eastAsia"/>
        </w:rPr>
        <w:t>※下線部（臨時技師（看護師））のみ回答</w:t>
      </w:r>
    </w:p>
    <w:p w14:paraId="1302C359" w14:textId="77777777" w:rsidR="000D6733" w:rsidRDefault="000D6733" w:rsidP="000D6733">
      <w:pPr>
        <w:ind w:left="210" w:hangingChars="100" w:hanging="210"/>
      </w:pPr>
    </w:p>
    <w:p w14:paraId="6C0CF6AF" w14:textId="5AAD9C38" w:rsidR="000D6733" w:rsidRDefault="000D6733" w:rsidP="000D6733">
      <w:pPr>
        <w:ind w:left="210" w:hangingChars="100" w:hanging="210"/>
      </w:pPr>
      <w:r>
        <w:rPr>
          <w:rFonts w:hint="eastAsia"/>
        </w:rPr>
        <w:t>〇　臨時技師（看護師）の給与については、給与条例等に基づき、知事部局と同様の処遇としているところ。</w:t>
      </w:r>
    </w:p>
    <w:p w14:paraId="4860911C" w14:textId="77777777" w:rsidR="000D6733" w:rsidRDefault="000D6733" w:rsidP="000D6733">
      <w:pPr>
        <w:ind w:left="210" w:hangingChars="100" w:hanging="210"/>
      </w:pPr>
    </w:p>
    <w:p w14:paraId="3BABAAA0" w14:textId="3F08F768" w:rsidR="000D6733" w:rsidRDefault="000D6733" w:rsidP="000D6733">
      <w:pPr>
        <w:ind w:left="210" w:hangingChars="100" w:hanging="210"/>
      </w:pPr>
      <w:r>
        <w:rPr>
          <w:rFonts w:hint="eastAsia"/>
        </w:rPr>
        <w:t>○　臨時技師（看護師）が泊行事に従事した場合について、新たに手当の創設を行うことは、地方自治法の規定から困難で</w:t>
      </w:r>
      <w:r>
        <w:rPr>
          <w:rFonts w:hint="eastAsia"/>
        </w:rPr>
        <w:t>ある</w:t>
      </w:r>
      <w:r>
        <w:rPr>
          <w:rFonts w:hint="eastAsia"/>
        </w:rPr>
        <w:t>。</w:t>
      </w:r>
    </w:p>
    <w:p w14:paraId="56082CDE" w14:textId="12AE238F" w:rsidR="000D6733" w:rsidRDefault="000D6733" w:rsidP="000D6733">
      <w:pPr>
        <w:ind w:left="210" w:hangingChars="100" w:hanging="210"/>
      </w:pPr>
    </w:p>
    <w:p w14:paraId="3D96CF6F" w14:textId="1236A2D4" w:rsidR="000D6733" w:rsidRDefault="000D6733" w:rsidP="000D6733">
      <w:pPr>
        <w:ind w:left="210" w:hangingChars="100" w:hanging="210"/>
      </w:pPr>
      <w:r>
        <w:rPr>
          <w:rFonts w:hint="eastAsia"/>
        </w:rPr>
        <w:t>項目５（２）⑤、５（３）</w:t>
      </w:r>
    </w:p>
    <w:p w14:paraId="55114FDE" w14:textId="1431E1FA" w:rsidR="000D6733" w:rsidRDefault="000D6733" w:rsidP="000D6733">
      <w:pPr>
        <w:ind w:left="210" w:hangingChars="100" w:hanging="210"/>
      </w:pPr>
    </w:p>
    <w:p w14:paraId="5E7C4AF4" w14:textId="77777777" w:rsidR="000D6733" w:rsidRDefault="000D6733" w:rsidP="000D6733">
      <w:pPr>
        <w:ind w:left="210" w:hangingChars="100" w:hanging="210"/>
      </w:pPr>
      <w:r>
        <w:rPr>
          <w:rFonts w:hint="eastAsia"/>
        </w:rPr>
        <w:t>○　特別休暇については、より府民理解を得られる制度にする観点から、民間状況も一定反映されている国制度を基本に見直しを行い、平成</w:t>
      </w:r>
      <w:r>
        <w:t>22年度から実施しているところ。</w:t>
      </w:r>
    </w:p>
    <w:p w14:paraId="42989261" w14:textId="7E200D26" w:rsidR="000D6733" w:rsidRDefault="000D6733" w:rsidP="000D6733">
      <w:pPr>
        <w:ind w:leftChars="100" w:left="210" w:firstLineChars="100" w:firstLine="210"/>
      </w:pPr>
      <w:r>
        <w:t>なお、令和２年４月より子育て部分休暇、不妊治療休暇の導入等を、令和４年４月より出生サポート休暇の導入等を、同年10月からは育児休業等に関する勤務制度の拡充を行ったところ。</w:t>
      </w:r>
    </w:p>
    <w:p w14:paraId="72346DC0" w14:textId="77777777" w:rsidR="000D6733" w:rsidRDefault="000D6733" w:rsidP="000D6733">
      <w:pPr>
        <w:ind w:left="210" w:hangingChars="100" w:hanging="210"/>
      </w:pPr>
    </w:p>
    <w:p w14:paraId="58B6DDA1" w14:textId="7A0820B4" w:rsidR="000D6733" w:rsidRDefault="000D6733" w:rsidP="000D6733">
      <w:pPr>
        <w:ind w:left="210" w:hangingChars="100" w:hanging="210"/>
      </w:pPr>
      <w:r>
        <w:rPr>
          <w:rFonts w:hint="eastAsia"/>
        </w:rPr>
        <w:t>○　今後とも、勤務条件等、特に母性保護や子育てに関する特別休暇等の制度運用が、適正に行われるよう指導するとともに、子育て中の職員をはじめ、すべての教職員が働きやすい職場環境づくりに努めてまいりたいと考えて</w:t>
      </w:r>
      <w:r>
        <w:rPr>
          <w:rFonts w:hint="eastAsia"/>
        </w:rPr>
        <w:t>いる</w:t>
      </w:r>
      <w:r>
        <w:rPr>
          <w:rFonts w:hint="eastAsia"/>
        </w:rPr>
        <w:t>。</w:t>
      </w:r>
    </w:p>
    <w:p w14:paraId="24DB9ACB" w14:textId="17CE2BE6" w:rsidR="000D6733" w:rsidRDefault="000D6733" w:rsidP="000D6733">
      <w:pPr>
        <w:ind w:left="210" w:hangingChars="100" w:hanging="210"/>
      </w:pPr>
    </w:p>
    <w:p w14:paraId="5B76DB56" w14:textId="79C968B3" w:rsidR="000D6733" w:rsidRDefault="000D6733" w:rsidP="000D6733">
      <w:pPr>
        <w:ind w:left="210" w:hangingChars="100" w:hanging="210"/>
      </w:pPr>
    </w:p>
    <w:p w14:paraId="3EC2A1E6" w14:textId="4FAE301F" w:rsidR="000D6733" w:rsidRDefault="000D6733" w:rsidP="000D6733">
      <w:pPr>
        <w:ind w:left="210" w:hangingChars="100" w:hanging="210"/>
      </w:pPr>
      <w:r>
        <w:rPr>
          <w:rFonts w:hint="eastAsia"/>
        </w:rPr>
        <w:lastRenderedPageBreak/>
        <w:t>項目８</w:t>
      </w:r>
    </w:p>
    <w:p w14:paraId="6878F95D" w14:textId="04035867" w:rsidR="000D6733" w:rsidRDefault="000D6733" w:rsidP="000D6733">
      <w:pPr>
        <w:ind w:left="210" w:hangingChars="100" w:hanging="210"/>
      </w:pPr>
    </w:p>
    <w:p w14:paraId="543D4E80" w14:textId="1460268A" w:rsidR="000D6733" w:rsidRDefault="000D6733" w:rsidP="000D6733">
      <w:pPr>
        <w:ind w:left="210" w:hangingChars="100" w:hanging="210"/>
      </w:pPr>
      <w:r>
        <w:rPr>
          <w:rFonts w:hint="eastAsia"/>
        </w:rPr>
        <w:t>○　府立学校における働き方改革をすすめるため、令和５年７月に教員を対象とするアンケート調査を実施し、業務の状況等を把握するとともに長時間勤務の要因に関する分析を行い、その結果や今後の取組についてとりまとめ、令和６年２月に公表したところ。</w:t>
      </w:r>
    </w:p>
    <w:p w14:paraId="4EF9665B" w14:textId="77777777" w:rsidR="000D6733" w:rsidRDefault="000D6733" w:rsidP="000D6733">
      <w:pPr>
        <w:ind w:left="210" w:hangingChars="100" w:hanging="210"/>
      </w:pPr>
    </w:p>
    <w:p w14:paraId="50D89370" w14:textId="19206622" w:rsidR="000D6733" w:rsidRDefault="000D6733" w:rsidP="000D6733">
      <w:pPr>
        <w:ind w:left="210" w:hangingChars="100" w:hanging="210"/>
      </w:pPr>
      <w:r>
        <w:rPr>
          <w:rFonts w:hint="eastAsia"/>
        </w:rPr>
        <w:t>〇　分析の結果を踏まえ、時間外在校等時間の縮減と教員の意識改革に取り組んでまい</w:t>
      </w:r>
      <w:r>
        <w:rPr>
          <w:rFonts w:hint="eastAsia"/>
        </w:rPr>
        <w:t>る</w:t>
      </w:r>
      <w:r>
        <w:rPr>
          <w:rFonts w:hint="eastAsia"/>
        </w:rPr>
        <w:t>。</w:t>
      </w:r>
    </w:p>
    <w:p w14:paraId="1F9D1C7C" w14:textId="77777777" w:rsidR="000D6733" w:rsidRDefault="000D6733" w:rsidP="000D6733">
      <w:pPr>
        <w:ind w:left="210" w:hangingChars="100" w:hanging="210"/>
      </w:pPr>
    </w:p>
    <w:p w14:paraId="0F632550" w14:textId="2DE19979" w:rsidR="000D6733" w:rsidRDefault="000D6733" w:rsidP="000D6733">
      <w:pPr>
        <w:ind w:left="210" w:hangingChars="100" w:hanging="210"/>
      </w:pPr>
      <w:r>
        <w:rPr>
          <w:rFonts w:hint="eastAsia"/>
        </w:rPr>
        <w:t>〇　併せて、ＩＣＴを活用した校務運営の効率化や多様な人材配置等に取り組むことで、教員の負担軽減とワークライフバランスを実現させてまい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42C991FF" w14:textId="49F2B1B6" w:rsidR="000D6733" w:rsidRDefault="000D6733" w:rsidP="000D6733">
      <w:pPr>
        <w:ind w:left="210" w:hangingChars="100" w:hanging="210"/>
      </w:pPr>
    </w:p>
    <w:p w14:paraId="7E98774B" w14:textId="797108EC" w:rsidR="000D6733" w:rsidRDefault="000D6733" w:rsidP="000D6733">
      <w:pPr>
        <w:ind w:left="210" w:hangingChars="100" w:hanging="210"/>
      </w:pPr>
      <w:r>
        <w:rPr>
          <w:rFonts w:hint="eastAsia"/>
        </w:rPr>
        <w:t>項目１２（１）⑦</w:t>
      </w:r>
    </w:p>
    <w:p w14:paraId="00703C5A" w14:textId="6CC7EA7C" w:rsidR="000D6733" w:rsidRDefault="000D6733" w:rsidP="000D6733">
      <w:pPr>
        <w:ind w:left="210" w:hangingChars="100" w:hanging="210"/>
      </w:pPr>
    </w:p>
    <w:p w14:paraId="62B43763" w14:textId="77777777" w:rsidR="000D6733" w:rsidRDefault="000D6733" w:rsidP="000D6733">
      <w:pPr>
        <w:ind w:left="210" w:hangingChars="100" w:hanging="210"/>
      </w:pPr>
      <w:r>
        <w:rPr>
          <w:rFonts w:hint="eastAsia"/>
        </w:rPr>
        <w:t>※下線部のみ回答</w:t>
      </w:r>
    </w:p>
    <w:p w14:paraId="36BDB54B" w14:textId="77777777" w:rsidR="000D6733" w:rsidRDefault="000D6733" w:rsidP="000D6733">
      <w:pPr>
        <w:ind w:left="210" w:hangingChars="100" w:hanging="210"/>
      </w:pPr>
    </w:p>
    <w:p w14:paraId="4C7B942E" w14:textId="70178231" w:rsidR="000D6733" w:rsidRDefault="000D6733" w:rsidP="000D6733">
      <w:pPr>
        <w:ind w:left="210" w:hangingChars="100" w:hanging="210"/>
      </w:pPr>
      <w:r>
        <w:rPr>
          <w:rFonts w:hint="eastAsia"/>
        </w:rPr>
        <w:t>〇　給与制度の改正等につ</w:t>
      </w:r>
      <w:r>
        <w:rPr>
          <w:rFonts w:hint="eastAsia"/>
        </w:rPr>
        <w:t>い</w:t>
      </w:r>
      <w:r>
        <w:rPr>
          <w:rFonts w:hint="eastAsia"/>
        </w:rPr>
        <w:t>ては、随時通知や市町村教育委員会の担当者会議等で周知するとともに、適切な事務執行のため、給与制度にかかる各種手引等につ</w:t>
      </w:r>
      <w:r>
        <w:rPr>
          <w:rFonts w:hint="eastAsia"/>
        </w:rPr>
        <w:t>い</w:t>
      </w:r>
      <w:r>
        <w:rPr>
          <w:rFonts w:hint="eastAsia"/>
        </w:rPr>
        <w:t>ても、更新しているところ。</w:t>
      </w:r>
    </w:p>
    <w:p w14:paraId="50EA7A66" w14:textId="4E668AC6" w:rsidR="000D6733" w:rsidRDefault="000D6733" w:rsidP="000D6733">
      <w:pPr>
        <w:ind w:left="210" w:hangingChars="100" w:hanging="210"/>
      </w:pPr>
    </w:p>
    <w:p w14:paraId="4EE6A119" w14:textId="5FBC8DC0" w:rsidR="000D6733" w:rsidRDefault="000D6733" w:rsidP="000D6733">
      <w:pPr>
        <w:ind w:left="210" w:hangingChars="100" w:hanging="210"/>
      </w:pPr>
      <w:r>
        <w:rPr>
          <w:rFonts w:hint="eastAsia"/>
        </w:rPr>
        <w:t>項目３（５）</w:t>
      </w:r>
    </w:p>
    <w:p w14:paraId="5F96DE22" w14:textId="39D4A0F5" w:rsidR="000D6733" w:rsidRDefault="000D6733" w:rsidP="000D6733">
      <w:pPr>
        <w:ind w:left="210" w:hangingChars="100" w:hanging="210"/>
      </w:pPr>
    </w:p>
    <w:p w14:paraId="2DAB1468" w14:textId="48412AD8" w:rsidR="000D6733" w:rsidRDefault="000D6733" w:rsidP="000D6733">
      <w:pPr>
        <w:ind w:left="210" w:hangingChars="100" w:hanging="210"/>
      </w:pPr>
      <w:r w:rsidRPr="000D6733">
        <w:rPr>
          <w:rFonts w:hint="eastAsia"/>
        </w:rPr>
        <w:t>○　総括実習教員及び総括寄宿舎指導員については、実習教員及び寄宿舎指導員の業務を総括する職と位置付け、取りまとめ等を行うこととしているため、職の任用数に一定の制限を設けざるを得ないと考えて</w:t>
      </w:r>
      <w:r>
        <w:rPr>
          <w:rFonts w:hint="eastAsia"/>
        </w:rPr>
        <w:t>いる</w:t>
      </w:r>
      <w:r w:rsidRPr="000D6733">
        <w:rPr>
          <w:rFonts w:hint="eastAsia"/>
        </w:rPr>
        <w:t>。</w:t>
      </w:r>
    </w:p>
    <w:p w14:paraId="0715736B" w14:textId="5CF98645" w:rsidR="000D6733" w:rsidRDefault="000D6733" w:rsidP="000D6733">
      <w:pPr>
        <w:ind w:left="210" w:hangingChars="100" w:hanging="210"/>
      </w:pPr>
    </w:p>
    <w:p w14:paraId="6BA0D9F5" w14:textId="45E074C0" w:rsidR="000D6733" w:rsidRDefault="000D6733" w:rsidP="000D6733">
      <w:pPr>
        <w:ind w:left="210" w:hangingChars="100" w:hanging="210"/>
      </w:pPr>
      <w:r>
        <w:rPr>
          <w:rFonts w:hint="eastAsia"/>
        </w:rPr>
        <w:t>項目１０</w:t>
      </w:r>
    </w:p>
    <w:p w14:paraId="4EEBB62D" w14:textId="43B8C0AD" w:rsidR="000D6733" w:rsidRDefault="000D6733" w:rsidP="000D6733">
      <w:pPr>
        <w:ind w:left="210" w:hangingChars="100" w:hanging="210"/>
      </w:pPr>
    </w:p>
    <w:p w14:paraId="4544D39E" w14:textId="0366D738" w:rsidR="000D6733" w:rsidRDefault="000D6733" w:rsidP="000D6733">
      <w:pPr>
        <w:ind w:left="210" w:hangingChars="100" w:hanging="210"/>
      </w:pPr>
      <w:r w:rsidRPr="000D6733">
        <w:rPr>
          <w:rFonts w:hint="eastAsia"/>
        </w:rPr>
        <w:t>○　障がいのある教職員に対する「合理的配慮」に関しては、障害者の雇用の促進等に関する法律の趣旨を踏まえ、今後とも適切に対応してまい</w:t>
      </w:r>
      <w:r>
        <w:rPr>
          <w:rFonts w:hint="eastAsia"/>
        </w:rPr>
        <w:t>る</w:t>
      </w:r>
      <w:r w:rsidRPr="000D6733">
        <w:rPr>
          <w:rFonts w:hint="eastAsia"/>
        </w:rPr>
        <w:t>。</w:t>
      </w:r>
    </w:p>
    <w:p w14:paraId="1B5B26AF" w14:textId="12E7C8EA" w:rsidR="000D6733" w:rsidRDefault="000D6733" w:rsidP="000D6733">
      <w:pPr>
        <w:ind w:left="210" w:hangingChars="100" w:hanging="210"/>
      </w:pPr>
    </w:p>
    <w:p w14:paraId="61137B78" w14:textId="707ED7DB" w:rsidR="000D6733" w:rsidRDefault="000D6733" w:rsidP="000D6733">
      <w:pPr>
        <w:ind w:left="210" w:hangingChars="100" w:hanging="210"/>
      </w:pPr>
      <w:r>
        <w:rPr>
          <w:rFonts w:hint="eastAsia"/>
        </w:rPr>
        <w:t>項目１１（２）②③</w:t>
      </w:r>
    </w:p>
    <w:p w14:paraId="06A1D880" w14:textId="77777777" w:rsidR="000D6733" w:rsidRDefault="000D6733" w:rsidP="000D6733">
      <w:pPr>
        <w:ind w:left="210" w:hangingChars="100" w:hanging="210"/>
      </w:pPr>
    </w:p>
    <w:p w14:paraId="1CCFA7A3" w14:textId="5A4D37FC" w:rsidR="000D6733" w:rsidRDefault="000D6733" w:rsidP="000D6733">
      <w:pPr>
        <w:ind w:left="210" w:hangingChars="100" w:hanging="210"/>
      </w:pPr>
      <w:r>
        <w:rPr>
          <w:rFonts w:hint="eastAsia"/>
        </w:rPr>
        <w:t>○　事務職員につ</w:t>
      </w:r>
      <w:r>
        <w:rPr>
          <w:rFonts w:hint="eastAsia"/>
        </w:rPr>
        <w:t>い</w:t>
      </w:r>
      <w:r>
        <w:rPr>
          <w:rFonts w:hint="eastAsia"/>
        </w:rPr>
        <w:t>ては、標準法に基づく配置を基本として学校の実情も考慮しながら配置を行っているところ。</w:t>
      </w:r>
    </w:p>
    <w:p w14:paraId="655ED61B" w14:textId="77777777" w:rsidR="000D6733" w:rsidRDefault="000D6733" w:rsidP="000D6733">
      <w:pPr>
        <w:ind w:left="210" w:hangingChars="100" w:hanging="210"/>
      </w:pPr>
    </w:p>
    <w:p w14:paraId="0248A500" w14:textId="3197A945" w:rsidR="000D6733" w:rsidRDefault="000D6733" w:rsidP="000D6733">
      <w:pPr>
        <w:ind w:left="210" w:hangingChars="100" w:hanging="210"/>
      </w:pPr>
      <w:r>
        <w:rPr>
          <w:rFonts w:hint="eastAsia"/>
        </w:rPr>
        <w:t>○　事務処理体制につ</w:t>
      </w:r>
      <w:r>
        <w:rPr>
          <w:rFonts w:hint="eastAsia"/>
        </w:rPr>
        <w:t>い</w:t>
      </w:r>
      <w:r>
        <w:rPr>
          <w:rFonts w:hint="eastAsia"/>
        </w:rPr>
        <w:t>ては、校長ヒアリング等を通じ、事務室の状況把握に努めており、</w:t>
      </w:r>
      <w:r>
        <w:rPr>
          <w:rFonts w:hint="eastAsia"/>
        </w:rPr>
        <w:lastRenderedPageBreak/>
        <w:t>学校運営に支障をきたさないよう、適切に対応してまい</w:t>
      </w:r>
      <w:r>
        <w:rPr>
          <w:rFonts w:hint="eastAsia"/>
        </w:rPr>
        <w:t>る</w:t>
      </w:r>
      <w:r>
        <w:rPr>
          <w:rFonts w:hint="eastAsia"/>
        </w:rPr>
        <w:t>。</w:t>
      </w:r>
    </w:p>
    <w:p w14:paraId="127793BE" w14:textId="62717F1C" w:rsidR="000D6733" w:rsidRDefault="000D6733" w:rsidP="000D6733">
      <w:pPr>
        <w:rPr>
          <w:rFonts w:hint="eastAsia"/>
        </w:rPr>
      </w:pPr>
    </w:p>
    <w:p w14:paraId="58D97CD7" w14:textId="7BD21589" w:rsidR="000D6733" w:rsidRDefault="000D6733" w:rsidP="000D6733">
      <w:pPr>
        <w:ind w:left="210" w:hangingChars="100" w:hanging="210"/>
      </w:pPr>
      <w:r>
        <w:rPr>
          <w:rFonts w:hint="eastAsia"/>
        </w:rPr>
        <w:t>項目１１（６）</w:t>
      </w:r>
    </w:p>
    <w:p w14:paraId="45913376" w14:textId="6E701818" w:rsidR="000D6733" w:rsidRDefault="000D6733" w:rsidP="000D6733">
      <w:pPr>
        <w:ind w:left="210" w:hangingChars="100" w:hanging="210"/>
      </w:pPr>
    </w:p>
    <w:p w14:paraId="5D5955F1" w14:textId="385D63FF" w:rsidR="000D6733" w:rsidRDefault="000D6733" w:rsidP="000D6733">
      <w:pPr>
        <w:ind w:left="210" w:hangingChars="100" w:hanging="210"/>
      </w:pPr>
      <w:r w:rsidRPr="000D6733">
        <w:rPr>
          <w:rFonts w:hint="eastAsia"/>
        </w:rPr>
        <w:t>○　寄宿舎指導員の採用については、今後の寄宿舎の運営方針を踏まえ、その可否を判断してまいりたい。</w:t>
      </w:r>
    </w:p>
    <w:p w14:paraId="71D203BA" w14:textId="20E5EB76" w:rsidR="000D6733" w:rsidRDefault="000D6733" w:rsidP="000D6733">
      <w:pPr>
        <w:ind w:left="210" w:hangingChars="100" w:hanging="210"/>
      </w:pPr>
    </w:p>
    <w:p w14:paraId="2F86CF22" w14:textId="3C1D76A9" w:rsidR="000D6733" w:rsidRDefault="000D6733" w:rsidP="000D6733">
      <w:pPr>
        <w:ind w:left="210" w:hangingChars="100" w:hanging="210"/>
      </w:pPr>
      <w:r>
        <w:rPr>
          <w:rFonts w:hint="eastAsia"/>
        </w:rPr>
        <w:t>項目１２（１）③</w:t>
      </w:r>
    </w:p>
    <w:p w14:paraId="515DF727" w14:textId="1CDF7121" w:rsidR="000D6733" w:rsidRDefault="000D6733" w:rsidP="000D6733">
      <w:pPr>
        <w:ind w:left="210" w:hangingChars="100" w:hanging="210"/>
      </w:pPr>
    </w:p>
    <w:p w14:paraId="4303D049" w14:textId="099759B8" w:rsidR="000D6733" w:rsidRDefault="000D6733" w:rsidP="000D6733">
      <w:pPr>
        <w:ind w:left="210" w:hangingChars="100" w:hanging="210"/>
        <w:rPr>
          <w:rFonts w:hint="eastAsia"/>
        </w:rPr>
      </w:pPr>
      <w:r w:rsidRPr="000D6733">
        <w:rPr>
          <w:rFonts w:hint="eastAsia"/>
        </w:rPr>
        <w:t>○　事務職員の病気休暇等の代替者については、これまでも学校において適切に確保いただいているところ。</w:t>
      </w:r>
    </w:p>
    <w:p w14:paraId="664651F6" w14:textId="32C3257B" w:rsidR="000D6733" w:rsidRPr="000D6733" w:rsidRDefault="000D6733" w:rsidP="000D6733">
      <w:pPr>
        <w:ind w:left="210" w:hangingChars="100" w:hanging="210"/>
      </w:pPr>
    </w:p>
    <w:p w14:paraId="0381B4BB" w14:textId="52774938" w:rsidR="000D6733" w:rsidRDefault="000D6733" w:rsidP="000D6733">
      <w:pPr>
        <w:ind w:left="210" w:hangingChars="100" w:hanging="210"/>
      </w:pPr>
      <w:r>
        <w:rPr>
          <w:rFonts w:hint="eastAsia"/>
        </w:rPr>
        <w:t>項目１２（８）①</w:t>
      </w:r>
    </w:p>
    <w:p w14:paraId="4540DD08" w14:textId="646C6720" w:rsidR="000D6733" w:rsidRDefault="000D6733" w:rsidP="000D6733">
      <w:pPr>
        <w:ind w:left="210" w:hangingChars="100" w:hanging="210"/>
      </w:pPr>
    </w:p>
    <w:p w14:paraId="283397BA" w14:textId="65140E93" w:rsidR="000D6733" w:rsidRDefault="000D6733" w:rsidP="000D6733">
      <w:pPr>
        <w:ind w:left="210" w:hangingChars="100" w:hanging="210"/>
      </w:pPr>
      <w:r>
        <w:rPr>
          <w:rFonts w:hint="eastAsia"/>
        </w:rPr>
        <w:t>○　栄養教諭・栄養職員に代替措置が必要となった場合には、これまでも、校長・准校長と協力し、代替職員の確保に努めてきたところ。</w:t>
      </w:r>
    </w:p>
    <w:p w14:paraId="4D800ACC" w14:textId="77777777" w:rsidR="000D6733" w:rsidRPr="000D6733" w:rsidRDefault="000D6733" w:rsidP="000D6733">
      <w:pPr>
        <w:ind w:left="210" w:hangingChars="100" w:hanging="210"/>
        <w:rPr>
          <w:rFonts w:hint="eastAsia"/>
        </w:rPr>
      </w:pPr>
    </w:p>
    <w:p w14:paraId="5E508293" w14:textId="5FBD44BB" w:rsidR="000D6733" w:rsidRDefault="000D6733" w:rsidP="000D6733">
      <w:pPr>
        <w:ind w:left="210" w:hangingChars="100" w:hanging="210"/>
      </w:pPr>
      <w:r>
        <w:rPr>
          <w:rFonts w:hint="eastAsia"/>
        </w:rPr>
        <w:t>○　また、各市町村教育委員会に対しても、代替職員の紹介を依頼するなど、様々な手立てを講じることで、速やかな代替職員の確保に努めてきたところ。</w:t>
      </w:r>
    </w:p>
    <w:p w14:paraId="7B02AD9F" w14:textId="77777777" w:rsidR="000D6733" w:rsidRDefault="000D6733" w:rsidP="000D6733">
      <w:pPr>
        <w:ind w:left="210" w:hangingChars="100" w:hanging="210"/>
        <w:rPr>
          <w:rFonts w:hint="eastAsia"/>
        </w:rPr>
      </w:pPr>
    </w:p>
    <w:p w14:paraId="51AE3098" w14:textId="16ACB330" w:rsidR="000D6733" w:rsidRDefault="000D6733" w:rsidP="000D6733">
      <w:pPr>
        <w:ind w:left="210" w:hangingChars="100" w:hanging="210"/>
      </w:pPr>
      <w:r>
        <w:rPr>
          <w:rFonts w:hint="eastAsia"/>
        </w:rPr>
        <w:t>○　なお、栄養教諭の病休や産休等に伴う臨時的任用教職員については、学校教育法上、栄養教諭に準じる職務を行う職の規定がないことから、臨時的任用の臨時技師（栄養士）を配置させていただくことにな</w:t>
      </w:r>
      <w:r>
        <w:rPr>
          <w:rFonts w:hint="eastAsia"/>
        </w:rPr>
        <w:t>る</w:t>
      </w:r>
      <w:r>
        <w:rPr>
          <w:rFonts w:hint="eastAsia"/>
        </w:rPr>
        <w:t>。</w:t>
      </w:r>
    </w:p>
    <w:p w14:paraId="7A63022A" w14:textId="77777777" w:rsidR="000D6733" w:rsidRDefault="000D6733" w:rsidP="000D6733">
      <w:pPr>
        <w:ind w:left="210" w:hangingChars="100" w:hanging="210"/>
        <w:rPr>
          <w:rFonts w:hint="eastAsia"/>
        </w:rPr>
      </w:pPr>
    </w:p>
    <w:p w14:paraId="228B2657" w14:textId="144767B9" w:rsidR="000D6733" w:rsidRDefault="000D6733" w:rsidP="000D6733">
      <w:pPr>
        <w:ind w:left="210" w:hangingChars="100" w:hanging="210"/>
      </w:pPr>
      <w:r>
        <w:rPr>
          <w:rFonts w:hint="eastAsia"/>
        </w:rPr>
        <w:t>〇　併せて、令和６年６月より、大阪府ホームページにおいて、臨時技師（栄養士）希望者を対象とした登録を受け付けて</w:t>
      </w:r>
      <w:r>
        <w:rPr>
          <w:rFonts w:hint="eastAsia"/>
        </w:rPr>
        <w:t>いる</w:t>
      </w:r>
      <w:r>
        <w:rPr>
          <w:rFonts w:hint="eastAsia"/>
        </w:rPr>
        <w:t>。</w:t>
      </w:r>
    </w:p>
    <w:p w14:paraId="4F4A9964" w14:textId="51A8138A" w:rsidR="000D6733" w:rsidRDefault="000D6733" w:rsidP="000D6733">
      <w:pPr>
        <w:ind w:left="210" w:hangingChars="100" w:hanging="210"/>
      </w:pPr>
      <w:r>
        <w:rPr>
          <w:rFonts w:hint="eastAsia"/>
        </w:rPr>
        <w:t xml:space="preserve">　　登録者の募集については、ホームページでの周知や教員採用選考会場でのチラシ配架等により周知しているところ。</w:t>
      </w:r>
    </w:p>
    <w:p w14:paraId="38026E39" w14:textId="77777777" w:rsidR="000D6733" w:rsidRPr="000D6733" w:rsidRDefault="000D6733" w:rsidP="000D6733">
      <w:pPr>
        <w:ind w:left="210" w:hangingChars="100" w:hanging="210"/>
        <w:rPr>
          <w:rFonts w:hint="eastAsia"/>
        </w:rPr>
      </w:pPr>
    </w:p>
    <w:p w14:paraId="7BEB7D99" w14:textId="0A731673" w:rsidR="000D6733" w:rsidRDefault="000D6733" w:rsidP="000D6733">
      <w:pPr>
        <w:ind w:left="210" w:hangingChars="100" w:hanging="210"/>
      </w:pPr>
      <w:r>
        <w:rPr>
          <w:rFonts w:hint="eastAsia"/>
        </w:rPr>
        <w:t>○</w:t>
      </w:r>
      <w:r>
        <w:rPr>
          <w:rFonts w:hint="eastAsia"/>
        </w:rPr>
        <w:t xml:space="preserve">　加えて</w:t>
      </w:r>
      <w:r>
        <w:t>、年度途中の代替者確保が困難な状況を踏まえ、今年度より、産育休代替の前倒し任用の対象に栄養教諭を追加したほか、代替任用の例外的な運用もこの夏より新たに試行実施していることころ。</w:t>
      </w:r>
    </w:p>
    <w:p w14:paraId="7C30FE69" w14:textId="77777777" w:rsidR="00FB2938" w:rsidRPr="00FB2938" w:rsidRDefault="00FB2938" w:rsidP="000D6733">
      <w:pPr>
        <w:ind w:left="210" w:hangingChars="100" w:hanging="210"/>
        <w:rPr>
          <w:rFonts w:hint="eastAsia"/>
        </w:rPr>
      </w:pPr>
    </w:p>
    <w:p w14:paraId="2DBD340E" w14:textId="577A6B90" w:rsidR="000D6733" w:rsidRDefault="000D6733" w:rsidP="000D6733">
      <w:pPr>
        <w:ind w:left="210" w:hangingChars="100" w:hanging="210"/>
      </w:pPr>
      <w:r>
        <w:rPr>
          <w:rFonts w:hint="eastAsia"/>
        </w:rPr>
        <w:t>○今後とも、代替職員の速やかな確保に努めてまい</w:t>
      </w:r>
      <w:r w:rsidR="00FB2938">
        <w:rPr>
          <w:rFonts w:hint="eastAsia"/>
        </w:rPr>
        <w:t>る</w:t>
      </w:r>
      <w:r>
        <w:rPr>
          <w:rFonts w:hint="eastAsia"/>
        </w:rPr>
        <w:t>。</w:t>
      </w:r>
    </w:p>
    <w:p w14:paraId="0E7D55FF" w14:textId="7958D394" w:rsidR="00FB2938" w:rsidRDefault="00FB2938" w:rsidP="000D6733">
      <w:pPr>
        <w:ind w:left="210" w:hangingChars="100" w:hanging="210"/>
      </w:pPr>
    </w:p>
    <w:p w14:paraId="5FB9BA97" w14:textId="77777777" w:rsidR="00FB2938" w:rsidRPr="00FB2938" w:rsidRDefault="00FB2938" w:rsidP="000D6733">
      <w:pPr>
        <w:ind w:left="210" w:hangingChars="100" w:hanging="210"/>
        <w:rPr>
          <w:rFonts w:hint="eastAsia"/>
        </w:rPr>
      </w:pPr>
    </w:p>
    <w:p w14:paraId="21C48F02" w14:textId="7DD52E01" w:rsidR="000D6733" w:rsidRDefault="00FB2938" w:rsidP="000D6733">
      <w:pPr>
        <w:ind w:left="210" w:hangingChars="100" w:hanging="210"/>
      </w:pPr>
      <w:r>
        <w:rPr>
          <w:rFonts w:hint="eastAsia"/>
        </w:rPr>
        <w:lastRenderedPageBreak/>
        <w:t>項目１２（８）②③</w:t>
      </w:r>
    </w:p>
    <w:p w14:paraId="7652DC7D" w14:textId="63E198A0" w:rsidR="00FB2938" w:rsidRDefault="00FB2938" w:rsidP="000D6733">
      <w:pPr>
        <w:ind w:left="210" w:hangingChars="100" w:hanging="210"/>
      </w:pPr>
    </w:p>
    <w:p w14:paraId="53E63211" w14:textId="32C6065F" w:rsidR="00FB2938" w:rsidRDefault="00FB2938" w:rsidP="00FB2938">
      <w:pPr>
        <w:ind w:left="210" w:hangingChars="100" w:hanging="210"/>
      </w:pPr>
      <w:r>
        <w:rPr>
          <w:rFonts w:hint="eastAsia"/>
        </w:rPr>
        <w:t>○　妊娠中の栄養教諭に対する職務軽減につ</w:t>
      </w:r>
      <w:r>
        <w:rPr>
          <w:rFonts w:hint="eastAsia"/>
        </w:rPr>
        <w:t>い</w:t>
      </w:r>
      <w:r>
        <w:rPr>
          <w:rFonts w:hint="eastAsia"/>
        </w:rPr>
        <w:t>ては、軽減措置期間を妊娠判明時から産休に入るまでとして、非常勤補助員を措置することとしているところ。</w:t>
      </w:r>
    </w:p>
    <w:p w14:paraId="411B9BEE" w14:textId="77777777" w:rsidR="00FB2938" w:rsidRDefault="00FB2938" w:rsidP="00FB2938">
      <w:pPr>
        <w:ind w:left="210" w:hangingChars="100" w:hanging="210"/>
      </w:pPr>
    </w:p>
    <w:p w14:paraId="60A91DA5" w14:textId="139FCC7F" w:rsidR="00FB2938" w:rsidRDefault="00FB2938" w:rsidP="00FB2938">
      <w:pPr>
        <w:ind w:left="210" w:hangingChars="100" w:hanging="210"/>
      </w:pPr>
      <w:r>
        <w:rPr>
          <w:rFonts w:hint="eastAsia"/>
        </w:rPr>
        <w:t>○　また、栄養教諭の育児短時間勤務時の代替措置については、非常勤補助員を配置することとして</w:t>
      </w:r>
      <w:r>
        <w:rPr>
          <w:rFonts w:hint="eastAsia"/>
        </w:rPr>
        <w:t>いる</w:t>
      </w:r>
      <w:r>
        <w:rPr>
          <w:rFonts w:hint="eastAsia"/>
        </w:rPr>
        <w:t>。</w:t>
      </w:r>
    </w:p>
    <w:p w14:paraId="7474E4A6" w14:textId="43749D34" w:rsidR="00FB2938" w:rsidRDefault="00FB2938" w:rsidP="00FB2938">
      <w:pPr>
        <w:ind w:left="210" w:hangingChars="100" w:hanging="210"/>
      </w:pPr>
    </w:p>
    <w:p w14:paraId="6BBFB91E" w14:textId="382E2BD5" w:rsidR="00FB2938" w:rsidRDefault="00FB2938" w:rsidP="00FB2938">
      <w:pPr>
        <w:ind w:left="210" w:hangingChars="100" w:hanging="210"/>
      </w:pPr>
      <w:r>
        <w:rPr>
          <w:rFonts w:hint="eastAsia"/>
        </w:rPr>
        <w:t>項目１４（５）</w:t>
      </w:r>
    </w:p>
    <w:p w14:paraId="5E546F28" w14:textId="68393722" w:rsidR="00FB2938" w:rsidRDefault="00FB2938" w:rsidP="00FB2938">
      <w:pPr>
        <w:ind w:left="210" w:hangingChars="100" w:hanging="210"/>
      </w:pPr>
    </w:p>
    <w:p w14:paraId="1F0CD3FC" w14:textId="1DFB241A" w:rsidR="00FB2938" w:rsidRDefault="00FB2938" w:rsidP="00FB2938">
      <w:pPr>
        <w:ind w:left="210" w:hangingChars="100" w:hanging="210"/>
      </w:pPr>
      <w:r>
        <w:rPr>
          <w:rFonts w:hint="eastAsia"/>
        </w:rPr>
        <w:t>○　学校における年度途中の欠員や産育休の取得に対する代替措置については、学校運営に支障が生じないよう必要な措置を講じているところ。</w:t>
      </w:r>
    </w:p>
    <w:p w14:paraId="4A2D2D88" w14:textId="77777777" w:rsidR="00FB2938" w:rsidRDefault="00FB2938" w:rsidP="00FB2938">
      <w:pPr>
        <w:ind w:left="210" w:hangingChars="100" w:hanging="210"/>
      </w:pPr>
    </w:p>
    <w:p w14:paraId="4238A315" w14:textId="374B42BE" w:rsidR="00FB2938" w:rsidRDefault="00FB2938" w:rsidP="00FB2938">
      <w:pPr>
        <w:ind w:left="210" w:hangingChars="100" w:hanging="210"/>
      </w:pPr>
      <w:r>
        <w:rPr>
          <w:rFonts w:hint="eastAsia"/>
        </w:rPr>
        <w:t>○　しかしながら、候補者が見つからず、必要な講師が速やかに配置されず、欠員となっている状況があることは、重く受け止めているところ。</w:t>
      </w:r>
    </w:p>
    <w:p w14:paraId="11D52CF5" w14:textId="77777777" w:rsidR="00FB2938" w:rsidRDefault="00FB2938" w:rsidP="00FB2938">
      <w:pPr>
        <w:ind w:left="210" w:hangingChars="100" w:hanging="210"/>
      </w:pPr>
    </w:p>
    <w:p w14:paraId="3A2A5BB1" w14:textId="51F9F9CB" w:rsidR="00FB2938" w:rsidRDefault="00FB2938" w:rsidP="00FB2938">
      <w:pPr>
        <w:ind w:left="210" w:hangingChars="100" w:hanging="210"/>
      </w:pPr>
      <w:r>
        <w:rPr>
          <w:rFonts w:hint="eastAsia"/>
        </w:rPr>
        <w:t>○　府教委では、講師の充足状況を毎月、各学校長等から聞き取り、新規講師登録者や現在任用されていない講師登録者の情報を逐次共有するなど、各学校と連携、協力し、代替講師の速やかな配置に努めているところ。</w:t>
      </w:r>
    </w:p>
    <w:p w14:paraId="060C60FB" w14:textId="77777777" w:rsidR="00FB2938" w:rsidRDefault="00FB2938" w:rsidP="00FB2938">
      <w:pPr>
        <w:ind w:left="210" w:hangingChars="100" w:hanging="210"/>
      </w:pPr>
    </w:p>
    <w:p w14:paraId="23F14232" w14:textId="19F8DE39" w:rsidR="00FB2938" w:rsidRDefault="00FB2938" w:rsidP="00FB2938">
      <w:pPr>
        <w:ind w:left="210" w:hangingChars="100" w:hanging="210"/>
      </w:pPr>
      <w:r>
        <w:rPr>
          <w:rFonts w:hint="eastAsia"/>
        </w:rPr>
        <w:t>○　また、講師登録に係る各種広報活動の拡充・充実に取り組むとともに、ペーパーティーチャーを対象とした研修（教員スタートアッププログラム）を実施するなどして、人材の確保に努めているところ。</w:t>
      </w:r>
    </w:p>
    <w:p w14:paraId="798536CD" w14:textId="77777777" w:rsidR="00FB2938" w:rsidRDefault="00FB2938" w:rsidP="00FB2938">
      <w:pPr>
        <w:ind w:left="210" w:hangingChars="100" w:hanging="210"/>
      </w:pPr>
    </w:p>
    <w:p w14:paraId="069450FC" w14:textId="5DEC527B" w:rsidR="00FB2938" w:rsidRDefault="00FB2938" w:rsidP="00FB2938">
      <w:pPr>
        <w:ind w:left="210" w:hangingChars="100" w:hanging="210"/>
      </w:pPr>
      <w:r>
        <w:rPr>
          <w:rFonts w:hint="eastAsia"/>
        </w:rPr>
        <w:t>○　加えて、年度途中の講師確保が困難な状況が続いていることを踏まえ、産育休代替の前倒し任用を実施しているほか、代替任用の例外的な運用をこの夏から新たに試行実施しているところ。</w:t>
      </w:r>
    </w:p>
    <w:p w14:paraId="02F3866D" w14:textId="77777777" w:rsidR="00FB2938" w:rsidRDefault="00FB2938" w:rsidP="00FB2938">
      <w:pPr>
        <w:ind w:left="210" w:hangingChars="100" w:hanging="210"/>
      </w:pPr>
    </w:p>
    <w:p w14:paraId="7604F8E0" w14:textId="07162AD5" w:rsidR="00FB2938" w:rsidRDefault="00FB2938" w:rsidP="00FB2938">
      <w:pPr>
        <w:ind w:left="210" w:hangingChars="100" w:hanging="210"/>
      </w:pPr>
      <w:r>
        <w:rPr>
          <w:rFonts w:hint="eastAsia"/>
        </w:rPr>
        <w:t>○　今後とも、各学校と連携、協力して必要な講師等の配置に努め、適正な勤務労働条件の確保に取り組んでまい</w:t>
      </w:r>
      <w:r>
        <w:rPr>
          <w:rFonts w:hint="eastAsia"/>
        </w:rPr>
        <w:t>る</w:t>
      </w:r>
      <w:r>
        <w:rPr>
          <w:rFonts w:hint="eastAsia"/>
        </w:rPr>
        <w:t>。</w:t>
      </w:r>
    </w:p>
    <w:p w14:paraId="7875E69F" w14:textId="5E1D5945" w:rsidR="00FB2938" w:rsidRDefault="00FB2938" w:rsidP="00FB2938">
      <w:pPr>
        <w:ind w:left="210" w:hangingChars="100" w:hanging="210"/>
      </w:pPr>
    </w:p>
    <w:p w14:paraId="26F6A17B" w14:textId="191155EA" w:rsidR="00FB2938" w:rsidRDefault="00FB2938" w:rsidP="00FB2938">
      <w:pPr>
        <w:ind w:left="210" w:hangingChars="100" w:hanging="210"/>
      </w:pPr>
      <w:r>
        <w:rPr>
          <w:rFonts w:hint="eastAsia"/>
        </w:rPr>
        <w:t>項目１５（５）</w:t>
      </w:r>
    </w:p>
    <w:p w14:paraId="4919C1FE" w14:textId="7C341682" w:rsidR="00FB2938" w:rsidRDefault="00FB2938" w:rsidP="00FB2938">
      <w:pPr>
        <w:ind w:left="210" w:hangingChars="100" w:hanging="210"/>
      </w:pPr>
    </w:p>
    <w:p w14:paraId="60CA32A7" w14:textId="5213C2F2" w:rsidR="00FB2938" w:rsidRDefault="00FB2938" w:rsidP="00FB2938">
      <w:pPr>
        <w:ind w:left="210" w:hangingChars="100" w:hanging="210"/>
      </w:pPr>
      <w:r>
        <w:rPr>
          <w:rFonts w:hint="eastAsia"/>
        </w:rPr>
        <w:t>○　府教育庁としては、定数の範囲においては、基本は、正規教員が担うものと考えてい</w:t>
      </w:r>
      <w:r>
        <w:rPr>
          <w:rFonts w:hint="eastAsia"/>
        </w:rPr>
        <w:t>る</w:t>
      </w:r>
      <w:r>
        <w:rPr>
          <w:rFonts w:hint="eastAsia"/>
        </w:rPr>
        <w:t>。</w:t>
      </w:r>
    </w:p>
    <w:p w14:paraId="48062DB9" w14:textId="77777777" w:rsidR="00FB2938" w:rsidRDefault="00FB2938" w:rsidP="00FB2938">
      <w:pPr>
        <w:ind w:left="210" w:hangingChars="100" w:hanging="210"/>
      </w:pPr>
    </w:p>
    <w:p w14:paraId="3014F21E" w14:textId="4CF4F64B" w:rsidR="00FB2938" w:rsidRDefault="00FB2938" w:rsidP="00FB2938">
      <w:pPr>
        <w:ind w:left="210" w:hangingChars="100" w:hanging="210"/>
      </w:pPr>
      <w:r>
        <w:rPr>
          <w:rFonts w:hint="eastAsia"/>
        </w:rPr>
        <w:t>○　採用予定数については、児童生徒数や教職員の退職者数、再任用者数、国の定数改善の</w:t>
      </w:r>
      <w:r>
        <w:rPr>
          <w:rFonts w:hint="eastAsia"/>
        </w:rPr>
        <w:lastRenderedPageBreak/>
        <w:t>動向を踏まえつつ、バランスのとれた年齢構成や教育水準の維持、教育課題への対応に配慮しながら、中長期的な視点も加味し、毎年度決定してい</w:t>
      </w:r>
      <w:r>
        <w:rPr>
          <w:rFonts w:hint="eastAsia"/>
        </w:rPr>
        <w:t>る</w:t>
      </w:r>
      <w:r>
        <w:rPr>
          <w:rFonts w:hint="eastAsia"/>
        </w:rPr>
        <w:t>。</w:t>
      </w:r>
    </w:p>
    <w:p w14:paraId="2E992F8F" w14:textId="77777777" w:rsidR="00FB2938" w:rsidRDefault="00FB2938" w:rsidP="00FB2938">
      <w:pPr>
        <w:ind w:left="210" w:hangingChars="100" w:hanging="210"/>
      </w:pPr>
    </w:p>
    <w:p w14:paraId="45C23F70" w14:textId="59A2F6D5" w:rsidR="00FB2938" w:rsidRDefault="00FB2938" w:rsidP="00FB2938">
      <w:pPr>
        <w:ind w:left="210" w:hangingChars="100" w:hanging="210"/>
      </w:pPr>
      <w:r>
        <w:rPr>
          <w:rFonts w:hint="eastAsia"/>
        </w:rPr>
        <w:t>○　新規採用者数については、これまでも採用予定数に見合うよう確保に努めてきたところ。</w:t>
      </w:r>
    </w:p>
    <w:p w14:paraId="48089842" w14:textId="77777777" w:rsidR="00FB2938" w:rsidRDefault="00FB2938" w:rsidP="00FB2938">
      <w:pPr>
        <w:ind w:left="210" w:hangingChars="100" w:hanging="210"/>
      </w:pPr>
    </w:p>
    <w:p w14:paraId="75506AAA" w14:textId="07D5E822" w:rsidR="00FB2938" w:rsidRDefault="00FB2938" w:rsidP="00FB2938">
      <w:pPr>
        <w:ind w:left="210" w:hangingChars="100" w:hanging="210"/>
      </w:pPr>
      <w:r>
        <w:rPr>
          <w:rFonts w:hint="eastAsia"/>
        </w:rPr>
        <w:t>○　今後とも可能な限り新規採用者を確保するとともに、各学校の実情等を勘案し、教職員の配置を行うなど、適正な勤務労働条件の確保に取り組んでまい</w:t>
      </w:r>
      <w:r>
        <w:rPr>
          <w:rFonts w:hint="eastAsia"/>
        </w:rPr>
        <w:t>る</w:t>
      </w:r>
      <w:r>
        <w:rPr>
          <w:rFonts w:hint="eastAsia"/>
        </w:rPr>
        <w:t>。</w:t>
      </w:r>
    </w:p>
    <w:p w14:paraId="3437109B" w14:textId="3F84E340" w:rsidR="00FB2938" w:rsidRDefault="00FB2938" w:rsidP="00FB2938">
      <w:pPr>
        <w:ind w:left="210" w:hangingChars="100" w:hanging="210"/>
      </w:pPr>
    </w:p>
    <w:p w14:paraId="680ED907" w14:textId="2016A502" w:rsidR="00FB2938" w:rsidRDefault="00FB2938" w:rsidP="00FB2938">
      <w:pPr>
        <w:ind w:left="210" w:hangingChars="100" w:hanging="210"/>
      </w:pPr>
      <w:r>
        <w:rPr>
          <w:rFonts w:hint="eastAsia"/>
        </w:rPr>
        <w:t>項目６</w:t>
      </w:r>
    </w:p>
    <w:p w14:paraId="1FC50669" w14:textId="6493A4F6" w:rsidR="00FB2938" w:rsidRDefault="00FB2938" w:rsidP="00FB2938">
      <w:pPr>
        <w:ind w:left="210" w:hangingChars="100" w:hanging="210"/>
      </w:pPr>
    </w:p>
    <w:p w14:paraId="574FC736" w14:textId="155D178F" w:rsidR="00FB2938" w:rsidRDefault="00FB2938" w:rsidP="00FB2938">
      <w:pPr>
        <w:ind w:left="210" w:hangingChars="100" w:hanging="210"/>
      </w:pPr>
      <w:r>
        <w:rPr>
          <w:rFonts w:hint="eastAsia"/>
        </w:rPr>
        <w:t>○　学校管理費につ</w:t>
      </w:r>
      <w:r>
        <w:rPr>
          <w:rFonts w:hint="eastAsia"/>
        </w:rPr>
        <w:t>い</w:t>
      </w:r>
      <w:r>
        <w:rPr>
          <w:rFonts w:hint="eastAsia"/>
        </w:rPr>
        <w:t>ては、従前から各学校のご意見も伺いながら、実情・実態に即した配分に努めてきたところ。</w:t>
      </w:r>
    </w:p>
    <w:p w14:paraId="2A9A4E11" w14:textId="77777777" w:rsidR="00FB2938" w:rsidRDefault="00FB2938" w:rsidP="00FB2938">
      <w:pPr>
        <w:ind w:left="210" w:hangingChars="100" w:hanging="210"/>
      </w:pPr>
    </w:p>
    <w:p w14:paraId="7CB1A7C8" w14:textId="0160C105" w:rsidR="00FB2938" w:rsidRDefault="00FB2938" w:rsidP="00FB2938">
      <w:pPr>
        <w:ind w:left="210" w:hangingChars="100" w:hanging="210"/>
      </w:pPr>
      <w:r>
        <w:rPr>
          <w:rFonts w:hint="eastAsia"/>
        </w:rPr>
        <w:t>○　生徒の安全確保のため、授業以外のクラブ活動や行事などの学校活動も含め、学校長が必要と判断する場合は、各校の実情に即した空調設備の運用をお願いしており、予算に不足が生じる場合は必要額を措置して</w:t>
      </w:r>
      <w:r>
        <w:rPr>
          <w:rFonts w:hint="eastAsia"/>
        </w:rPr>
        <w:t>いる</w:t>
      </w:r>
      <w:r>
        <w:rPr>
          <w:rFonts w:hint="eastAsia"/>
        </w:rPr>
        <w:t>。</w:t>
      </w:r>
    </w:p>
    <w:p w14:paraId="467E9A0B" w14:textId="7C54E7C9" w:rsidR="00FB2938" w:rsidRDefault="00FB2938" w:rsidP="00FB2938">
      <w:pPr>
        <w:ind w:left="210" w:hangingChars="100" w:hanging="210"/>
      </w:pPr>
      <w:r>
        <w:rPr>
          <w:rFonts w:hint="eastAsia"/>
        </w:rPr>
        <w:t xml:space="preserve">　　今年度に関しても昨年度に引続き原油価格高騰の影響はあ</w:t>
      </w:r>
      <w:r>
        <w:rPr>
          <w:rFonts w:hint="eastAsia"/>
        </w:rPr>
        <w:t>る</w:t>
      </w:r>
      <w:r>
        <w:rPr>
          <w:rFonts w:hint="eastAsia"/>
        </w:rPr>
        <w:t>が、光熱費は必要額を各学校に措置して</w:t>
      </w:r>
      <w:r>
        <w:rPr>
          <w:rFonts w:hint="eastAsia"/>
        </w:rPr>
        <w:t>いる</w:t>
      </w:r>
      <w:r>
        <w:rPr>
          <w:rFonts w:hint="eastAsia"/>
        </w:rPr>
        <w:t>。</w:t>
      </w:r>
    </w:p>
    <w:p w14:paraId="01E8718A" w14:textId="77777777" w:rsidR="00FB2938" w:rsidRDefault="00FB2938" w:rsidP="00FB2938">
      <w:pPr>
        <w:ind w:left="210" w:hangingChars="100" w:hanging="210"/>
      </w:pPr>
    </w:p>
    <w:p w14:paraId="4D5870EE" w14:textId="527A26B6" w:rsidR="00FB2938" w:rsidRDefault="00FB2938" w:rsidP="00FB2938">
      <w:pPr>
        <w:ind w:left="210" w:hangingChars="100" w:hanging="210"/>
      </w:pPr>
      <w:r>
        <w:rPr>
          <w:rFonts w:hint="eastAsia"/>
        </w:rPr>
        <w:t>○　厳しい財政状況の中ではあ</w:t>
      </w:r>
      <w:r>
        <w:rPr>
          <w:rFonts w:hint="eastAsia"/>
        </w:rPr>
        <w:t>る</w:t>
      </w:r>
      <w:r>
        <w:rPr>
          <w:rFonts w:hint="eastAsia"/>
        </w:rPr>
        <w:t>が、今後とも学校運営に支障が生じないよう、必要な予算額の確保に努めてまいりたい。</w:t>
      </w:r>
    </w:p>
    <w:p w14:paraId="332BFCF1" w14:textId="399387D0" w:rsidR="00FB2938" w:rsidRDefault="00FB2938" w:rsidP="00FB2938">
      <w:pPr>
        <w:ind w:left="210" w:hangingChars="100" w:hanging="210"/>
      </w:pPr>
    </w:p>
    <w:p w14:paraId="6BCDFD5E" w14:textId="3458BF81" w:rsidR="00FB2938" w:rsidRDefault="00FB2938" w:rsidP="00FB2938">
      <w:pPr>
        <w:ind w:left="210" w:hangingChars="100" w:hanging="210"/>
      </w:pPr>
      <w:r>
        <w:rPr>
          <w:rFonts w:hint="eastAsia"/>
        </w:rPr>
        <w:t>項目１２（１４）</w:t>
      </w:r>
    </w:p>
    <w:p w14:paraId="4BB77BD3" w14:textId="77777777" w:rsidR="00FB2938" w:rsidRPr="00FB2938" w:rsidRDefault="00FB2938" w:rsidP="00FB2938">
      <w:pPr>
        <w:ind w:left="210" w:hangingChars="100" w:hanging="210"/>
        <w:rPr>
          <w:rFonts w:hint="eastAsia"/>
        </w:rPr>
      </w:pPr>
    </w:p>
    <w:p w14:paraId="3CC5D9A5" w14:textId="6CD811AB" w:rsidR="00FB2938" w:rsidRDefault="00FB2938" w:rsidP="00FB2938">
      <w:pPr>
        <w:ind w:left="210" w:hangingChars="100" w:hanging="210"/>
      </w:pPr>
      <w:r>
        <w:rPr>
          <w:rFonts w:hint="eastAsia"/>
        </w:rPr>
        <w:t xml:space="preserve">①　当該委託料については、「技師代替業務としての清掃業務等に係る経費」とする趣旨と積算に基づき、例年該当校へ配当しているところ。　　　　　　　　　　　　　　　　　　　　　　　　　　</w:t>
      </w:r>
    </w:p>
    <w:p w14:paraId="0D3B6D6E" w14:textId="77777777" w:rsidR="00FB2938" w:rsidRDefault="00FB2938" w:rsidP="00FB2938">
      <w:pPr>
        <w:ind w:left="210" w:hangingChars="100" w:hanging="210"/>
      </w:pPr>
    </w:p>
    <w:p w14:paraId="3BE1CA4F" w14:textId="77E9C963" w:rsidR="00FB2938" w:rsidRDefault="00FB2938" w:rsidP="00FB2938">
      <w:pPr>
        <w:ind w:left="210" w:hangingChars="100" w:hanging="210"/>
      </w:pPr>
      <w:r>
        <w:rPr>
          <w:rFonts w:hint="eastAsia"/>
        </w:rPr>
        <w:t>②　厳しい財政状況の中であり大幅な増額は困難で</w:t>
      </w:r>
      <w:r>
        <w:rPr>
          <w:rFonts w:hint="eastAsia"/>
        </w:rPr>
        <w:t>ある</w:t>
      </w:r>
      <w:r>
        <w:rPr>
          <w:rFonts w:hint="eastAsia"/>
        </w:rPr>
        <w:t>が、今後とも必要な予算額の確保に努めてまいりたい。</w:t>
      </w:r>
    </w:p>
    <w:p w14:paraId="601B1F20" w14:textId="77777777" w:rsidR="00FB2938" w:rsidRDefault="00FB2938" w:rsidP="00FB2938">
      <w:pPr>
        <w:ind w:left="210" w:hangingChars="100" w:hanging="210"/>
      </w:pPr>
    </w:p>
    <w:p w14:paraId="0B85F415" w14:textId="515CC54B" w:rsidR="00FB2938" w:rsidRDefault="00FB2938" w:rsidP="00FB2938">
      <w:pPr>
        <w:ind w:left="210" w:hangingChars="100" w:hanging="210"/>
      </w:pPr>
      <w:r>
        <w:rPr>
          <w:rFonts w:hint="eastAsia"/>
        </w:rPr>
        <w:t>③　当該予算の取扱いについては、例年暫定予算配当時、上期予算配当時に通知文により特筆して説明しているところで</w:t>
      </w:r>
      <w:r>
        <w:rPr>
          <w:rFonts w:hint="eastAsia"/>
        </w:rPr>
        <w:t>ある</w:t>
      </w:r>
      <w:r>
        <w:rPr>
          <w:rFonts w:hint="eastAsia"/>
        </w:rPr>
        <w:t>が、今後一層の周知に努めてまい</w:t>
      </w:r>
      <w:r>
        <w:rPr>
          <w:rFonts w:hint="eastAsia"/>
        </w:rPr>
        <w:t>る</w:t>
      </w:r>
      <w:r>
        <w:rPr>
          <w:rFonts w:hint="eastAsia"/>
        </w:rPr>
        <w:t>。</w:t>
      </w:r>
    </w:p>
    <w:p w14:paraId="2CF17ADC" w14:textId="77777777" w:rsidR="00FB2938" w:rsidRDefault="00FB2938" w:rsidP="00FB2938">
      <w:pPr>
        <w:ind w:left="210" w:hangingChars="100" w:hanging="210"/>
      </w:pPr>
    </w:p>
    <w:p w14:paraId="47030A5C" w14:textId="21B6D4BC" w:rsidR="00FB2938" w:rsidRDefault="00FB2938" w:rsidP="00FB2938">
      <w:pPr>
        <w:ind w:left="210" w:hangingChars="100" w:hanging="210"/>
      </w:pPr>
      <w:r>
        <w:rPr>
          <w:rFonts w:hint="eastAsia"/>
        </w:rPr>
        <w:t>④　中高木の剪定等について、既存の学校予算が不足する場合は、実情に即した予算配分に努めてまい</w:t>
      </w:r>
      <w:r>
        <w:rPr>
          <w:rFonts w:hint="eastAsia"/>
        </w:rPr>
        <w:t>る</w:t>
      </w:r>
      <w:r>
        <w:rPr>
          <w:rFonts w:hint="eastAsia"/>
        </w:rPr>
        <w:t>。</w:t>
      </w:r>
    </w:p>
    <w:p w14:paraId="5AB14D5A" w14:textId="13B508F4" w:rsidR="00FB2938" w:rsidRDefault="00FB2938" w:rsidP="00FB2938">
      <w:pPr>
        <w:ind w:leftChars="100" w:left="210" w:firstLineChars="100" w:firstLine="210"/>
      </w:pPr>
      <w:r>
        <w:rPr>
          <w:rFonts w:hint="eastAsia"/>
        </w:rPr>
        <w:lastRenderedPageBreak/>
        <w:t>厳しい財政状況の中であり大幅な増額は困難で</w:t>
      </w:r>
      <w:r>
        <w:rPr>
          <w:rFonts w:hint="eastAsia"/>
        </w:rPr>
        <w:t>ある</w:t>
      </w:r>
      <w:r>
        <w:rPr>
          <w:rFonts w:hint="eastAsia"/>
        </w:rPr>
        <w:t>が、今後とも必要な予算額の確保に努めてまいりたい。</w:t>
      </w:r>
    </w:p>
    <w:sectPr w:rsidR="00FB29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3C"/>
    <w:rsid w:val="000D6733"/>
    <w:rsid w:val="00321496"/>
    <w:rsid w:val="007F7A33"/>
    <w:rsid w:val="00AF0CE5"/>
    <w:rsid w:val="00B43CA6"/>
    <w:rsid w:val="00BE69A5"/>
    <w:rsid w:val="00C665D1"/>
    <w:rsid w:val="00CA309E"/>
    <w:rsid w:val="00FB0F3C"/>
    <w:rsid w:val="00FB2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F008C4"/>
  <w15:chartTrackingRefBased/>
  <w15:docId w15:val="{9867B998-2ED8-431C-9187-8C6CF570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612</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3</cp:revision>
  <dcterms:created xsi:type="dcterms:W3CDTF">2025-03-26T07:51:00Z</dcterms:created>
  <dcterms:modified xsi:type="dcterms:W3CDTF">2025-11-17T06:24:00Z</dcterms:modified>
</cp:coreProperties>
</file>