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7518E" w14:textId="77777777" w:rsidR="00F06B22" w:rsidRDefault="00F06B22">
      <w:pPr>
        <w:widowControl/>
        <w:jc w:val="left"/>
        <w:rPr>
          <w:rFonts w:ascii="ＭＳ ゴシック" w:eastAsia="ＭＳ ゴシック" w:hAnsi="ＭＳ ゴシック"/>
          <w:bCs/>
          <w:sz w:val="36"/>
          <w:szCs w:val="36"/>
        </w:rPr>
      </w:pPr>
      <w:bookmarkStart w:id="0" w:name="_GoBack"/>
      <w:bookmarkEnd w:id="0"/>
    </w:p>
    <w:p w14:paraId="1E77518F" w14:textId="77777777" w:rsidR="002D01EB" w:rsidRDefault="002D01EB" w:rsidP="00C057C8">
      <w:pPr>
        <w:widowControl/>
        <w:jc w:val="left"/>
        <w:rPr>
          <w:rFonts w:ascii="ＭＳ ゴシック" w:eastAsia="ＭＳ ゴシック" w:hAnsi="ＭＳ ゴシック"/>
          <w:bCs/>
          <w:sz w:val="36"/>
          <w:szCs w:val="36"/>
        </w:rPr>
      </w:pPr>
    </w:p>
    <w:p w14:paraId="1E775190" w14:textId="77777777" w:rsidR="00D51885" w:rsidRDefault="00D51885" w:rsidP="002D01EB">
      <w:pPr>
        <w:spacing w:line="400" w:lineRule="exact"/>
        <w:jc w:val="left"/>
        <w:rPr>
          <w:rFonts w:ascii="ＭＳ ゴシック" w:eastAsia="ＭＳ ゴシック" w:hAnsi="ＭＳ ゴシック"/>
          <w:bCs/>
          <w:sz w:val="36"/>
          <w:szCs w:val="36"/>
        </w:rPr>
      </w:pPr>
    </w:p>
    <w:p w14:paraId="1E775191" w14:textId="77777777" w:rsidR="00D51885" w:rsidRDefault="00D51885" w:rsidP="002D01EB">
      <w:pPr>
        <w:spacing w:line="400" w:lineRule="exact"/>
        <w:jc w:val="left"/>
        <w:rPr>
          <w:rFonts w:ascii="ＭＳ ゴシック" w:eastAsia="ＭＳ ゴシック" w:hAnsi="ＭＳ ゴシック"/>
          <w:bCs/>
          <w:sz w:val="36"/>
          <w:szCs w:val="36"/>
        </w:rPr>
      </w:pPr>
    </w:p>
    <w:p w14:paraId="1E775192" w14:textId="77777777" w:rsidR="002D01EB" w:rsidRDefault="002D01EB" w:rsidP="002D01EB">
      <w:pPr>
        <w:spacing w:line="400" w:lineRule="exact"/>
        <w:jc w:val="left"/>
        <w:rPr>
          <w:rFonts w:ascii="ＭＳ ゴシック" w:eastAsia="ＭＳ ゴシック" w:hAnsi="ＭＳ ゴシック"/>
          <w:bCs/>
          <w:sz w:val="36"/>
          <w:szCs w:val="36"/>
        </w:rPr>
      </w:pPr>
    </w:p>
    <w:p w14:paraId="1E775193" w14:textId="77777777" w:rsidR="005D5AC0" w:rsidRPr="005D5AC0" w:rsidRDefault="005D5AC0" w:rsidP="005D5AC0">
      <w:pPr>
        <w:spacing w:beforeLines="50" w:before="304" w:line="400" w:lineRule="exact"/>
        <w:jc w:val="center"/>
        <w:rPr>
          <w:rFonts w:asciiTheme="majorEastAsia" w:eastAsiaTheme="majorEastAsia" w:hAnsiTheme="majorEastAsia"/>
          <w:b/>
          <w:sz w:val="40"/>
          <w:szCs w:val="40"/>
        </w:rPr>
      </w:pPr>
      <w:r w:rsidRPr="005D5AC0">
        <w:rPr>
          <w:rFonts w:asciiTheme="majorEastAsia" w:eastAsiaTheme="majorEastAsia" w:hAnsiTheme="majorEastAsia"/>
          <w:b/>
          <w:sz w:val="40"/>
          <w:szCs w:val="40"/>
        </w:rPr>
        <w:t>デジタル社会の形成に向けた</w:t>
      </w:r>
    </w:p>
    <w:p w14:paraId="1E775194" w14:textId="77777777" w:rsidR="00797EBB" w:rsidRDefault="005D5AC0" w:rsidP="005D5AC0">
      <w:pPr>
        <w:spacing w:line="400" w:lineRule="exact"/>
        <w:jc w:val="center"/>
        <w:rPr>
          <w:rFonts w:asciiTheme="majorEastAsia" w:eastAsiaTheme="majorEastAsia" w:hAnsiTheme="majorEastAsia"/>
          <w:b/>
          <w:sz w:val="40"/>
          <w:szCs w:val="40"/>
        </w:rPr>
      </w:pPr>
      <w:r w:rsidRPr="005D5AC0">
        <w:rPr>
          <w:rFonts w:asciiTheme="majorEastAsia" w:eastAsiaTheme="majorEastAsia" w:hAnsiTheme="majorEastAsia"/>
          <w:b/>
          <w:sz w:val="40"/>
          <w:szCs w:val="40"/>
        </w:rPr>
        <w:t>マイナンバーカードの普及拡大・利活用促進</w:t>
      </w:r>
      <w:r w:rsidRPr="005D5AC0">
        <w:rPr>
          <w:rFonts w:asciiTheme="majorEastAsia" w:eastAsiaTheme="majorEastAsia" w:hAnsiTheme="majorEastAsia" w:hint="eastAsia"/>
          <w:b/>
          <w:sz w:val="40"/>
          <w:szCs w:val="40"/>
        </w:rPr>
        <w:t>に</w:t>
      </w:r>
    </w:p>
    <w:p w14:paraId="1E775195" w14:textId="77777777" w:rsidR="002D01EB" w:rsidRPr="005D5AC0" w:rsidRDefault="005D5AC0" w:rsidP="005D5AC0">
      <w:pPr>
        <w:spacing w:line="400" w:lineRule="exact"/>
        <w:jc w:val="center"/>
        <w:rPr>
          <w:rFonts w:ascii="ＭＳ ゴシック" w:eastAsia="ＭＳ ゴシック" w:hAnsi="ＭＳ ゴシック"/>
          <w:sz w:val="40"/>
          <w:szCs w:val="40"/>
        </w:rPr>
      </w:pPr>
      <w:r w:rsidRPr="005D5AC0">
        <w:rPr>
          <w:rFonts w:asciiTheme="majorEastAsia" w:eastAsiaTheme="majorEastAsia" w:hAnsiTheme="majorEastAsia" w:hint="eastAsia"/>
          <w:b/>
          <w:sz w:val="40"/>
          <w:szCs w:val="40"/>
        </w:rPr>
        <w:t>関する提言</w:t>
      </w:r>
    </w:p>
    <w:p w14:paraId="1E775196" w14:textId="77777777" w:rsidR="002D01EB" w:rsidRPr="005D5AC0" w:rsidRDefault="002D01EB" w:rsidP="002D01EB">
      <w:pPr>
        <w:spacing w:line="400" w:lineRule="exact"/>
        <w:jc w:val="center"/>
        <w:rPr>
          <w:rFonts w:ascii="ＭＳ ゴシック" w:eastAsia="ＭＳ ゴシック" w:hAnsi="ＭＳ ゴシック"/>
          <w:b/>
          <w:sz w:val="44"/>
          <w:szCs w:val="44"/>
        </w:rPr>
      </w:pPr>
    </w:p>
    <w:p w14:paraId="1E775197"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E775198"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E77519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E77519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E77519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E77519C"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E77519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E77519E"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E77519F" w14:textId="77777777" w:rsidR="002D01EB" w:rsidRDefault="002D01EB" w:rsidP="002D01EB">
      <w:pPr>
        <w:spacing w:line="400" w:lineRule="exact"/>
        <w:jc w:val="center"/>
        <w:rPr>
          <w:rFonts w:ascii="ＭＳ ゴシック" w:eastAsia="ＭＳ ゴシック" w:hAnsi="ＭＳ ゴシック"/>
          <w:b/>
          <w:sz w:val="40"/>
          <w:szCs w:val="40"/>
        </w:rPr>
      </w:pPr>
    </w:p>
    <w:p w14:paraId="1E7751A0" w14:textId="77777777" w:rsidR="002D01EB" w:rsidRDefault="002D01EB" w:rsidP="002D01EB">
      <w:pPr>
        <w:spacing w:line="400" w:lineRule="exact"/>
        <w:jc w:val="center"/>
        <w:rPr>
          <w:rFonts w:ascii="ＭＳ ゴシック" w:eastAsia="ＭＳ ゴシック" w:hAnsi="ＭＳ ゴシック"/>
          <w:b/>
          <w:sz w:val="40"/>
          <w:szCs w:val="40"/>
        </w:rPr>
      </w:pPr>
    </w:p>
    <w:p w14:paraId="1E7751A1" w14:textId="77777777" w:rsidR="002D01EB" w:rsidRDefault="002D01EB" w:rsidP="002D01EB">
      <w:pPr>
        <w:spacing w:line="400" w:lineRule="exact"/>
        <w:jc w:val="center"/>
        <w:rPr>
          <w:rFonts w:ascii="ＭＳ ゴシック" w:eastAsia="ＭＳ ゴシック" w:hAnsi="ＭＳ ゴシック"/>
          <w:b/>
          <w:sz w:val="40"/>
          <w:szCs w:val="40"/>
        </w:rPr>
      </w:pPr>
    </w:p>
    <w:p w14:paraId="1E7751A2"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E7751A3"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E7751A4" w14:textId="77777777" w:rsidR="002D01EB" w:rsidRDefault="002D01EB" w:rsidP="002D01EB">
      <w:pPr>
        <w:spacing w:line="400" w:lineRule="exact"/>
        <w:jc w:val="center"/>
        <w:rPr>
          <w:rFonts w:ascii="ＭＳ ゴシック" w:eastAsia="ＭＳ ゴシック" w:hAnsi="ＭＳ ゴシック"/>
          <w:b/>
          <w:sz w:val="40"/>
          <w:szCs w:val="40"/>
        </w:rPr>
      </w:pPr>
    </w:p>
    <w:p w14:paraId="1E7751A5" w14:textId="77777777" w:rsidR="002D01EB" w:rsidRDefault="002D01EB" w:rsidP="002D01EB">
      <w:pPr>
        <w:spacing w:line="400" w:lineRule="exact"/>
        <w:jc w:val="center"/>
        <w:rPr>
          <w:rFonts w:ascii="ＭＳ ゴシック" w:eastAsia="ＭＳ ゴシック" w:hAnsi="ＭＳ ゴシック"/>
          <w:b/>
          <w:sz w:val="40"/>
          <w:szCs w:val="40"/>
        </w:rPr>
      </w:pPr>
    </w:p>
    <w:p w14:paraId="1E7751A6" w14:textId="77777777" w:rsidR="002D01EB" w:rsidRDefault="002D01EB" w:rsidP="002D01EB">
      <w:pPr>
        <w:spacing w:line="400" w:lineRule="exact"/>
        <w:jc w:val="center"/>
        <w:rPr>
          <w:rFonts w:ascii="ＭＳ ゴシック" w:eastAsia="ＭＳ ゴシック" w:hAnsi="ＭＳ ゴシック"/>
          <w:b/>
          <w:sz w:val="40"/>
          <w:szCs w:val="40"/>
        </w:rPr>
      </w:pPr>
    </w:p>
    <w:p w14:paraId="1E7751A7"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1E7751A8"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1E7751A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E7751AA" w14:textId="77777777" w:rsidR="002D01EB" w:rsidRDefault="002D01EB" w:rsidP="002D01EB">
      <w:pPr>
        <w:spacing w:line="400" w:lineRule="exact"/>
        <w:jc w:val="center"/>
        <w:rPr>
          <w:rFonts w:ascii="ＭＳ ゴシック" w:eastAsia="ＭＳ ゴシック" w:hAnsi="ＭＳ ゴシック"/>
          <w:b/>
          <w:sz w:val="40"/>
          <w:szCs w:val="40"/>
        </w:rPr>
      </w:pPr>
    </w:p>
    <w:p w14:paraId="1E7751AB"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1E7751AC" w14:textId="77777777" w:rsidR="002D01EB" w:rsidRDefault="00F61176" w:rsidP="002D01EB">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令和３</w:t>
      </w:r>
      <w:r w:rsidR="002D01EB">
        <w:rPr>
          <w:rFonts w:ascii="ＭＳ ゴシック" w:eastAsia="ＭＳ ゴシック" w:hAnsi="ＭＳ ゴシック" w:hint="eastAsia"/>
          <w:b/>
          <w:sz w:val="40"/>
          <w:szCs w:val="40"/>
        </w:rPr>
        <w:t>年</w:t>
      </w:r>
      <w:r w:rsidR="00CE488B">
        <w:rPr>
          <w:rFonts w:ascii="ＭＳ ゴシック" w:eastAsia="ＭＳ ゴシック" w:hAnsi="ＭＳ ゴシック" w:hint="eastAsia"/>
          <w:b/>
          <w:sz w:val="40"/>
          <w:szCs w:val="40"/>
        </w:rPr>
        <w:t>１１</w:t>
      </w:r>
      <w:r w:rsidR="002D01EB" w:rsidRPr="001869E3">
        <w:rPr>
          <w:rFonts w:ascii="ＭＳ ゴシック" w:eastAsia="ＭＳ ゴシック" w:hAnsi="ＭＳ ゴシック" w:hint="eastAsia"/>
          <w:b/>
          <w:sz w:val="40"/>
          <w:szCs w:val="40"/>
        </w:rPr>
        <w:t>月</w:t>
      </w:r>
    </w:p>
    <w:p w14:paraId="1E7751AD" w14:textId="77777777" w:rsidR="00797EBB" w:rsidRDefault="00797EBB" w:rsidP="00217123">
      <w:pPr>
        <w:spacing w:line="400" w:lineRule="exact"/>
        <w:jc w:val="center"/>
        <w:rPr>
          <w:rFonts w:asciiTheme="majorEastAsia" w:eastAsiaTheme="majorEastAsia" w:hAnsiTheme="majorEastAsia"/>
          <w:b/>
          <w:sz w:val="28"/>
          <w:szCs w:val="28"/>
        </w:rPr>
      </w:pPr>
    </w:p>
    <w:p w14:paraId="1E7751AE" w14:textId="77777777" w:rsidR="00797EBB" w:rsidRDefault="00797EBB" w:rsidP="00217123">
      <w:pPr>
        <w:spacing w:line="400" w:lineRule="exact"/>
        <w:jc w:val="center"/>
        <w:rPr>
          <w:rFonts w:asciiTheme="majorEastAsia" w:eastAsiaTheme="majorEastAsia" w:hAnsiTheme="majorEastAsia"/>
          <w:b/>
          <w:sz w:val="28"/>
          <w:szCs w:val="28"/>
        </w:rPr>
      </w:pPr>
    </w:p>
    <w:p w14:paraId="1E7751AF" w14:textId="77777777" w:rsidR="00DD0330" w:rsidRDefault="00DD0330" w:rsidP="00217123">
      <w:pPr>
        <w:spacing w:line="400" w:lineRule="exact"/>
        <w:jc w:val="center"/>
        <w:rPr>
          <w:rFonts w:asciiTheme="majorEastAsia" w:eastAsiaTheme="majorEastAsia" w:hAnsiTheme="majorEastAsia"/>
          <w:b/>
          <w:sz w:val="28"/>
          <w:szCs w:val="28"/>
        </w:rPr>
      </w:pPr>
    </w:p>
    <w:p w14:paraId="1E7751B0" w14:textId="77777777" w:rsidR="006F74CD" w:rsidRDefault="006F74CD" w:rsidP="00217123">
      <w:pPr>
        <w:spacing w:line="400" w:lineRule="exact"/>
        <w:jc w:val="center"/>
        <w:rPr>
          <w:rFonts w:asciiTheme="majorEastAsia" w:eastAsiaTheme="majorEastAsia" w:hAnsiTheme="majorEastAsia"/>
          <w:b/>
          <w:sz w:val="28"/>
          <w:szCs w:val="28"/>
        </w:rPr>
      </w:pPr>
    </w:p>
    <w:p w14:paraId="1E7751B1" w14:textId="77777777" w:rsidR="00EE30B6" w:rsidRDefault="00EE30B6" w:rsidP="00E9043D">
      <w:pPr>
        <w:snapToGrid w:val="0"/>
        <w:spacing w:line="340" w:lineRule="atLeast"/>
        <w:jc w:val="center"/>
        <w:rPr>
          <w:rFonts w:asciiTheme="majorEastAsia" w:eastAsiaTheme="majorEastAsia" w:hAnsiTheme="majorEastAsia"/>
          <w:b/>
          <w:sz w:val="28"/>
          <w:szCs w:val="28"/>
        </w:rPr>
      </w:pPr>
      <w:r w:rsidRPr="00EE30B6">
        <w:rPr>
          <w:rFonts w:asciiTheme="majorEastAsia" w:eastAsiaTheme="majorEastAsia" w:hAnsiTheme="majorEastAsia"/>
          <w:b/>
          <w:sz w:val="28"/>
          <w:szCs w:val="28"/>
        </w:rPr>
        <w:t>デジタル社会の形成に向けた</w:t>
      </w:r>
    </w:p>
    <w:p w14:paraId="1E7751B2" w14:textId="77777777" w:rsidR="0033201E" w:rsidRPr="00EE30B6" w:rsidRDefault="00EE30B6" w:rsidP="00E9043D">
      <w:pPr>
        <w:snapToGrid w:val="0"/>
        <w:spacing w:line="340" w:lineRule="atLeast"/>
        <w:jc w:val="center"/>
        <w:rPr>
          <w:rFonts w:asciiTheme="majorEastAsia" w:eastAsiaTheme="majorEastAsia" w:hAnsiTheme="majorEastAsia"/>
          <w:b/>
          <w:sz w:val="28"/>
          <w:szCs w:val="28"/>
        </w:rPr>
      </w:pPr>
      <w:r w:rsidRPr="00EE30B6">
        <w:rPr>
          <w:rFonts w:asciiTheme="majorEastAsia" w:eastAsiaTheme="majorEastAsia" w:hAnsiTheme="majorEastAsia"/>
          <w:b/>
          <w:sz w:val="28"/>
          <w:szCs w:val="28"/>
        </w:rPr>
        <w:t>マイナンバーカードの普及拡大・利活用促進</w:t>
      </w:r>
      <w:r w:rsidR="00217123" w:rsidRPr="00EE30B6">
        <w:rPr>
          <w:rFonts w:asciiTheme="majorEastAsia" w:eastAsiaTheme="majorEastAsia" w:hAnsiTheme="majorEastAsia" w:hint="eastAsia"/>
          <w:b/>
          <w:sz w:val="28"/>
          <w:szCs w:val="28"/>
        </w:rPr>
        <w:t>に関する</w:t>
      </w:r>
      <w:r w:rsidR="0033201E" w:rsidRPr="00EE30B6">
        <w:rPr>
          <w:rFonts w:asciiTheme="majorEastAsia" w:eastAsiaTheme="majorEastAsia" w:hAnsiTheme="majorEastAsia" w:hint="eastAsia"/>
          <w:b/>
          <w:sz w:val="28"/>
          <w:szCs w:val="28"/>
        </w:rPr>
        <w:t>提言</w:t>
      </w:r>
    </w:p>
    <w:p w14:paraId="1E7751B3" w14:textId="77777777" w:rsidR="0033201E" w:rsidRPr="0033201E" w:rsidRDefault="0033201E" w:rsidP="00E9043D">
      <w:pPr>
        <w:snapToGrid w:val="0"/>
        <w:spacing w:line="340" w:lineRule="atLeast"/>
        <w:ind w:firstLineChars="100" w:firstLine="281"/>
        <w:jc w:val="left"/>
        <w:rPr>
          <w:rFonts w:asciiTheme="minorEastAsia" w:eastAsiaTheme="minorEastAsia" w:hAnsiTheme="minorEastAsia"/>
          <w:sz w:val="28"/>
          <w:szCs w:val="28"/>
        </w:rPr>
      </w:pPr>
    </w:p>
    <w:p w14:paraId="1E7751B4" w14:textId="77777777" w:rsidR="00EE30B6" w:rsidRPr="00EE30B6" w:rsidRDefault="00EE30B6" w:rsidP="00E9043D">
      <w:pPr>
        <w:snapToGrid w:val="0"/>
        <w:spacing w:line="340" w:lineRule="atLeast"/>
        <w:ind w:firstLineChars="100" w:firstLine="241"/>
        <w:jc w:val="left"/>
        <w:rPr>
          <w:rFonts w:asciiTheme="minorEastAsia" w:eastAsiaTheme="minorEastAsia" w:hAnsiTheme="minorEastAsia"/>
          <w:sz w:val="24"/>
        </w:rPr>
      </w:pPr>
      <w:r w:rsidRPr="00EE30B6">
        <w:rPr>
          <w:rFonts w:asciiTheme="minorEastAsia" w:eastAsiaTheme="minorEastAsia" w:hAnsiTheme="minorEastAsia" w:hint="eastAsia"/>
          <w:sz w:val="24"/>
        </w:rPr>
        <w:t>令和３年９月１日にデジタル庁が創設され、今後、デジタル社会の形成に向けた官民連携による施策等が加速する中、デジタル社会のパスポートである「マイナンバーカードの普及」がより一層重要となる。</w:t>
      </w:r>
    </w:p>
    <w:p w14:paraId="1E7751B5" w14:textId="77777777" w:rsidR="00EE30B6" w:rsidRPr="00EE30B6" w:rsidRDefault="00EE30B6" w:rsidP="00E9043D">
      <w:pPr>
        <w:snapToGrid w:val="0"/>
        <w:spacing w:line="340" w:lineRule="atLeast"/>
        <w:ind w:firstLineChars="100" w:firstLine="241"/>
        <w:jc w:val="left"/>
        <w:rPr>
          <w:rFonts w:asciiTheme="minorEastAsia" w:eastAsiaTheme="minorEastAsia" w:hAnsiTheme="minorEastAsia"/>
          <w:sz w:val="24"/>
        </w:rPr>
      </w:pPr>
      <w:r w:rsidRPr="00EE30B6">
        <w:rPr>
          <w:rFonts w:asciiTheme="minorEastAsia" w:eastAsiaTheme="minorEastAsia" w:hAnsiTheme="minorEastAsia" w:hint="eastAsia"/>
          <w:sz w:val="24"/>
        </w:rPr>
        <w:t>しかし、全国のマイナンバーカードの普及状況は、９月３０日時点で「申請率４５．７％」、「交付率３８．４％」となっており、「令和４年度末までに、ほぼ全国民に行き渡ることを目指す」という国の目標に向け、さらに普及を加速する必要がある。</w:t>
      </w:r>
    </w:p>
    <w:p w14:paraId="1E7751B6" w14:textId="77777777" w:rsidR="00EE30B6" w:rsidRPr="00EE30B6" w:rsidRDefault="00EE30B6" w:rsidP="00E9043D">
      <w:pPr>
        <w:snapToGrid w:val="0"/>
        <w:spacing w:line="340" w:lineRule="atLeast"/>
        <w:ind w:firstLineChars="100" w:firstLine="241"/>
        <w:jc w:val="left"/>
        <w:rPr>
          <w:rFonts w:asciiTheme="minorEastAsia" w:eastAsiaTheme="minorEastAsia" w:hAnsiTheme="minorEastAsia"/>
          <w:sz w:val="24"/>
        </w:rPr>
      </w:pPr>
      <w:r w:rsidRPr="00EE30B6">
        <w:rPr>
          <w:rFonts w:asciiTheme="minorEastAsia" w:eastAsiaTheme="minorEastAsia" w:hAnsiTheme="minorEastAsia" w:hint="eastAsia"/>
          <w:sz w:val="24"/>
        </w:rPr>
        <w:t>カード普及の課題として、申請手続きに手間がかかる点や地方自治体が行う申請促進活動に対する支援が十分でない点が挙げられる。市町村に対しては財政面で国からの支援制度が設けられているが、市町村の規模によっては、申請促進の活動が十分に行えない場合があるほか、都道府県に対しては取得促進に係る国からの補助金がない。</w:t>
      </w:r>
    </w:p>
    <w:p w14:paraId="1E7751B7" w14:textId="77777777" w:rsidR="00EE30B6" w:rsidRPr="00EE30B6" w:rsidRDefault="00EE30B6" w:rsidP="00E9043D">
      <w:pPr>
        <w:snapToGrid w:val="0"/>
        <w:spacing w:line="340" w:lineRule="atLeast"/>
        <w:ind w:firstLineChars="100" w:firstLine="241"/>
        <w:jc w:val="left"/>
        <w:rPr>
          <w:rFonts w:asciiTheme="minorEastAsia" w:eastAsiaTheme="minorEastAsia" w:hAnsiTheme="minorEastAsia"/>
          <w:sz w:val="24"/>
        </w:rPr>
      </w:pPr>
      <w:r w:rsidRPr="00EE30B6">
        <w:rPr>
          <w:rFonts w:asciiTheme="minorEastAsia" w:eastAsiaTheme="minorEastAsia" w:hAnsiTheme="minorEastAsia" w:hint="eastAsia"/>
          <w:sz w:val="24"/>
        </w:rPr>
        <w:t>さらに、カードの利活用範囲についても、１０月から健康保険証利用の本格運用が開始され、徐々に拡大しているが、日常生活で必要性や利便性を感じる機会はまだ少なく、カード取得に対するインセンティブが十分に働いていないことから、さらなる利便性の向上が必要である。</w:t>
      </w:r>
    </w:p>
    <w:p w14:paraId="1E7751B8" w14:textId="77777777" w:rsidR="00EE30B6" w:rsidRPr="00EE30B6" w:rsidRDefault="00EE30B6" w:rsidP="00E9043D">
      <w:pPr>
        <w:snapToGrid w:val="0"/>
        <w:spacing w:line="340" w:lineRule="atLeast"/>
        <w:ind w:firstLineChars="100" w:firstLine="241"/>
        <w:jc w:val="left"/>
        <w:rPr>
          <w:rFonts w:asciiTheme="minorEastAsia" w:eastAsiaTheme="minorEastAsia" w:hAnsiTheme="minorEastAsia"/>
          <w:sz w:val="24"/>
        </w:rPr>
      </w:pPr>
      <w:r w:rsidRPr="00EE30B6">
        <w:rPr>
          <w:rFonts w:asciiTheme="minorEastAsia" w:eastAsiaTheme="minorEastAsia" w:hAnsiTheme="minorEastAsia" w:hint="eastAsia"/>
          <w:sz w:val="24"/>
        </w:rPr>
        <w:t>デジタル社会の形成に向けたマイナンバーカードの普及拡大・利活用促進を図るため、次の点について国に提言する。</w:t>
      </w:r>
    </w:p>
    <w:p w14:paraId="1E7751B9" w14:textId="77777777" w:rsidR="002B2D95" w:rsidRPr="00EE30B6" w:rsidRDefault="002B2D95" w:rsidP="00E9043D">
      <w:pPr>
        <w:snapToGrid w:val="0"/>
        <w:spacing w:line="340" w:lineRule="atLeast"/>
        <w:ind w:firstLineChars="100" w:firstLine="241"/>
        <w:jc w:val="left"/>
        <w:rPr>
          <w:rFonts w:asciiTheme="minorEastAsia" w:eastAsiaTheme="minorEastAsia" w:hAnsiTheme="minorEastAsia"/>
          <w:sz w:val="24"/>
        </w:rPr>
      </w:pPr>
    </w:p>
    <w:p w14:paraId="1E7751BA" w14:textId="77777777" w:rsidR="00EE30B6" w:rsidRPr="00EE30B6" w:rsidRDefault="00EE30B6" w:rsidP="00E9043D">
      <w:pPr>
        <w:snapToGrid w:val="0"/>
        <w:spacing w:line="340" w:lineRule="atLeast"/>
        <w:ind w:left="241" w:hangingChars="100" w:hanging="241"/>
        <w:jc w:val="left"/>
        <w:rPr>
          <w:rFonts w:asciiTheme="minorEastAsia" w:eastAsiaTheme="minorEastAsia" w:hAnsiTheme="minorEastAsia"/>
          <w:sz w:val="24"/>
        </w:rPr>
      </w:pPr>
      <w:r w:rsidRPr="00EE30B6">
        <w:rPr>
          <w:rFonts w:asciiTheme="minorEastAsia" w:eastAsiaTheme="minorEastAsia" w:hAnsiTheme="minorEastAsia" w:hint="eastAsia"/>
          <w:sz w:val="24"/>
        </w:rPr>
        <w:t>１　コロナに係る経済対策も兼ねた、再度の全国的なマイナポイント事業による「カードの取得促進」を行うとともに、住民にとってわかりやすく手軽な手続きで実施すること。また、同時に、国と民間事業者が連携した出張申請サポートによる「申請支援」や、自治体の普及促進の取組への支援を行うこと。</w:t>
      </w:r>
    </w:p>
    <w:p w14:paraId="1E7751BB" w14:textId="77777777" w:rsidR="00EE30B6" w:rsidRPr="00EE30B6" w:rsidRDefault="00EE30B6" w:rsidP="00E9043D">
      <w:pPr>
        <w:snapToGrid w:val="0"/>
        <w:spacing w:line="340" w:lineRule="atLeast"/>
        <w:jc w:val="left"/>
        <w:rPr>
          <w:rFonts w:asciiTheme="minorEastAsia" w:eastAsiaTheme="minorEastAsia" w:hAnsiTheme="minorEastAsia"/>
          <w:sz w:val="24"/>
        </w:rPr>
      </w:pPr>
    </w:p>
    <w:p w14:paraId="1E7751BC" w14:textId="77777777" w:rsidR="00F61176" w:rsidRPr="003E6A14" w:rsidRDefault="00EE30B6" w:rsidP="00E9043D">
      <w:pPr>
        <w:snapToGrid w:val="0"/>
        <w:spacing w:line="340" w:lineRule="atLeast"/>
        <w:ind w:left="241" w:hangingChars="100" w:hanging="241"/>
        <w:jc w:val="left"/>
        <w:rPr>
          <w:rFonts w:asciiTheme="minorEastAsia" w:eastAsiaTheme="minorEastAsia" w:hAnsiTheme="minorEastAsia"/>
          <w:sz w:val="24"/>
        </w:rPr>
      </w:pPr>
      <w:r w:rsidRPr="00EE30B6">
        <w:rPr>
          <w:rFonts w:asciiTheme="minorEastAsia" w:eastAsiaTheme="minorEastAsia" w:hAnsiTheme="minorEastAsia" w:hint="eastAsia"/>
          <w:sz w:val="24"/>
        </w:rPr>
        <w:t>２　スマートフォンへのカード機能搭載や運転免許証との一体化等を早期実現するとともに、スマートフォンを持っていない高齢者等をはじめ、カード一枚で誰もが簡単に「ワクチン接種証明」を入手できる仕組みの構築など、十分なデジタルデバイド対策を講じること。</w:t>
      </w:r>
    </w:p>
    <w:p w14:paraId="1E7751BD" w14:textId="77777777" w:rsidR="002C76B1" w:rsidRDefault="002C76B1" w:rsidP="00E9043D">
      <w:pPr>
        <w:snapToGrid w:val="0"/>
        <w:spacing w:line="340" w:lineRule="atLeast"/>
        <w:jc w:val="left"/>
        <w:rPr>
          <w:rFonts w:asciiTheme="minorEastAsia" w:eastAsiaTheme="minorEastAsia" w:hAnsiTheme="minorEastAsia"/>
          <w:sz w:val="24"/>
        </w:rPr>
      </w:pPr>
    </w:p>
    <w:p w14:paraId="1E7751BE" w14:textId="77777777" w:rsidR="00F25572" w:rsidRDefault="00F61176" w:rsidP="00E9043D">
      <w:pPr>
        <w:snapToGrid w:val="0"/>
        <w:spacing w:line="340" w:lineRule="atLeast"/>
        <w:jc w:val="left"/>
        <w:rPr>
          <w:rFonts w:asciiTheme="minorEastAsia" w:eastAsiaTheme="minorEastAsia" w:hAnsiTheme="minorEastAsia"/>
          <w:sz w:val="24"/>
        </w:rPr>
      </w:pPr>
      <w:r>
        <w:rPr>
          <w:rFonts w:asciiTheme="minorEastAsia" w:eastAsiaTheme="minorEastAsia" w:hAnsiTheme="minorEastAsia" w:hint="eastAsia"/>
          <w:sz w:val="24"/>
        </w:rPr>
        <w:t>令和３</w:t>
      </w:r>
      <w:r w:rsidR="00F25572" w:rsidRPr="00E80F0C">
        <w:rPr>
          <w:rFonts w:asciiTheme="minorEastAsia" w:eastAsiaTheme="minorEastAsia" w:hAnsiTheme="minorEastAsia" w:hint="eastAsia"/>
          <w:sz w:val="24"/>
        </w:rPr>
        <w:t>年</w:t>
      </w:r>
      <w:r w:rsidR="00CE488B">
        <w:rPr>
          <w:rFonts w:asciiTheme="minorEastAsia" w:eastAsiaTheme="minorEastAsia" w:hAnsiTheme="minorEastAsia" w:hint="eastAsia"/>
          <w:sz w:val="24"/>
        </w:rPr>
        <w:t>１１</w:t>
      </w:r>
      <w:r w:rsidR="00F25572" w:rsidRPr="00E80F0C">
        <w:rPr>
          <w:rFonts w:asciiTheme="minorEastAsia" w:eastAsiaTheme="minorEastAsia" w:hAnsiTheme="minorEastAsia" w:hint="eastAsia"/>
          <w:sz w:val="24"/>
        </w:rPr>
        <w:t>月</w:t>
      </w:r>
    </w:p>
    <w:p w14:paraId="1E7751BF" w14:textId="77777777" w:rsidR="004759C7" w:rsidRPr="004759C7" w:rsidRDefault="004759C7" w:rsidP="00E9043D">
      <w:pPr>
        <w:snapToGrid w:val="0"/>
        <w:spacing w:line="340" w:lineRule="atLeast"/>
        <w:ind w:firstLineChars="1750" w:firstLine="4218"/>
        <w:jc w:val="left"/>
        <w:rPr>
          <w:rFonts w:asciiTheme="minorEastAsia" w:hAnsiTheme="minorEastAsia"/>
          <w:sz w:val="24"/>
        </w:rPr>
      </w:pPr>
      <w:r w:rsidRPr="004759C7">
        <w:rPr>
          <w:rFonts w:asciiTheme="minorEastAsia" w:hAnsiTheme="minorEastAsia" w:hint="eastAsia"/>
          <w:sz w:val="24"/>
        </w:rPr>
        <w:t>近畿ブロック知事会</w:t>
      </w:r>
    </w:p>
    <w:p w14:paraId="1E7751C0" w14:textId="77777777" w:rsidR="004759C7" w:rsidRPr="004759C7" w:rsidRDefault="004759C7" w:rsidP="00E9043D">
      <w:pPr>
        <w:snapToGrid w:val="0"/>
        <w:spacing w:line="340" w:lineRule="atLeast"/>
        <w:ind w:firstLineChars="1950" w:firstLine="4700"/>
        <w:jc w:val="left"/>
        <w:rPr>
          <w:rFonts w:asciiTheme="minorEastAsia" w:hAnsiTheme="minorEastAsia"/>
          <w:sz w:val="24"/>
        </w:rPr>
      </w:pPr>
      <w:r w:rsidRPr="004759C7">
        <w:rPr>
          <w:rFonts w:asciiTheme="minorEastAsia" w:hAnsiTheme="minorEastAsia" w:hint="eastAsia"/>
          <w:sz w:val="24"/>
        </w:rPr>
        <w:t>福井県知事　　　杉　本　達　治</w:t>
      </w:r>
    </w:p>
    <w:p w14:paraId="1E7751C1" w14:textId="77777777" w:rsidR="00CE488B" w:rsidRPr="004759C7" w:rsidRDefault="00CE488B" w:rsidP="00E9043D">
      <w:pPr>
        <w:snapToGrid w:val="0"/>
        <w:spacing w:line="340" w:lineRule="atLeast"/>
        <w:ind w:firstLineChars="50" w:firstLine="120"/>
        <w:jc w:val="left"/>
        <w:rPr>
          <w:rFonts w:hAnsi="ＭＳ 明朝" w:cs="Century"/>
          <w:color w:val="000000"/>
          <w:sz w:val="24"/>
        </w:rPr>
      </w:pPr>
      <w:r w:rsidRPr="004759C7">
        <w:rPr>
          <w:rFonts w:hAnsi="ＭＳ 明朝" w:cs="Century"/>
          <w:color w:val="000000"/>
          <w:sz w:val="24"/>
        </w:rPr>
        <w:t xml:space="preserve">                        　  </w:t>
      </w:r>
      <w:r w:rsidRPr="004759C7">
        <w:rPr>
          <w:rFonts w:hAnsi="ＭＳ 明朝" w:cs="Century" w:hint="eastAsia"/>
          <w:color w:val="000000"/>
          <w:sz w:val="24"/>
        </w:rPr>
        <w:t xml:space="preserve">　　　　　</w:t>
      </w:r>
      <w:r w:rsidRPr="004759C7">
        <w:rPr>
          <w:rFonts w:hAnsi="ＭＳ 明朝" w:hint="eastAsia"/>
          <w:color w:val="000000"/>
          <w:sz w:val="24"/>
        </w:rPr>
        <w:t>三重県知事　　　一　見　勝　之</w:t>
      </w:r>
    </w:p>
    <w:p w14:paraId="1E7751C2" w14:textId="77777777" w:rsidR="00CE488B" w:rsidRPr="00CE488B" w:rsidRDefault="00CE488B" w:rsidP="00E9043D">
      <w:pPr>
        <w:snapToGrid w:val="0"/>
        <w:spacing w:line="340" w:lineRule="atLeast"/>
        <w:ind w:firstLineChars="50" w:firstLine="120"/>
        <w:jc w:val="left"/>
        <w:rPr>
          <w:rFonts w:hAnsi="ＭＳ 明朝" w:cs="Century"/>
          <w:color w:val="000000"/>
          <w:sz w:val="24"/>
        </w:rPr>
      </w:pPr>
      <w:r w:rsidRPr="00CE488B">
        <w:rPr>
          <w:rFonts w:hAnsi="ＭＳ 明朝" w:hint="eastAsia"/>
          <w:color w:val="000000"/>
          <w:sz w:val="24"/>
        </w:rPr>
        <w:t xml:space="preserve">            </w:t>
      </w:r>
      <w:r w:rsidRPr="00CE488B">
        <w:rPr>
          <w:rFonts w:hAnsi="ＭＳ 明朝"/>
          <w:color w:val="000000"/>
          <w:sz w:val="24"/>
        </w:rPr>
        <w:t xml:space="preserve">              </w:t>
      </w:r>
      <w:r>
        <w:rPr>
          <w:rFonts w:hAnsi="ＭＳ 明朝"/>
          <w:color w:val="000000"/>
          <w:sz w:val="24"/>
        </w:rPr>
        <w:t xml:space="preserve">　</w:t>
      </w:r>
      <w:r w:rsidRPr="00CE488B">
        <w:rPr>
          <w:rFonts w:hAnsi="ＭＳ 明朝" w:hint="eastAsia"/>
          <w:color w:val="000000"/>
          <w:sz w:val="24"/>
        </w:rPr>
        <w:t xml:space="preserve">　　　　　滋賀県知事　　　三日月　大　造</w:t>
      </w:r>
    </w:p>
    <w:p w14:paraId="1E7751C3" w14:textId="77777777" w:rsidR="00CE488B" w:rsidRPr="00CE488B" w:rsidRDefault="00CE488B" w:rsidP="00E9043D">
      <w:pPr>
        <w:snapToGrid w:val="0"/>
        <w:spacing w:line="340" w:lineRule="atLeast"/>
        <w:ind w:firstLineChars="1950" w:firstLine="4700"/>
        <w:jc w:val="left"/>
        <w:rPr>
          <w:rFonts w:hAnsi="ＭＳ 明朝" w:cs="Century"/>
          <w:color w:val="000000"/>
          <w:sz w:val="24"/>
        </w:rPr>
      </w:pPr>
      <w:r w:rsidRPr="00CE488B">
        <w:rPr>
          <w:rFonts w:hAnsi="ＭＳ 明朝" w:hint="eastAsia"/>
          <w:color w:val="000000"/>
          <w:sz w:val="24"/>
        </w:rPr>
        <w:t>京都府知事　　　西　脇　隆　俊</w:t>
      </w:r>
    </w:p>
    <w:p w14:paraId="1E7751C4" w14:textId="77777777" w:rsidR="00CE488B" w:rsidRPr="00CE488B" w:rsidRDefault="00CE488B" w:rsidP="00E9043D">
      <w:pPr>
        <w:snapToGrid w:val="0"/>
        <w:spacing w:line="340" w:lineRule="atLeast"/>
        <w:ind w:firstLineChars="1950" w:firstLine="4700"/>
        <w:jc w:val="left"/>
        <w:rPr>
          <w:rFonts w:hAnsi="ＭＳ 明朝" w:cs="Century"/>
          <w:color w:val="000000"/>
          <w:sz w:val="24"/>
        </w:rPr>
      </w:pPr>
      <w:r w:rsidRPr="00CE488B">
        <w:rPr>
          <w:rFonts w:hAnsi="ＭＳ 明朝" w:hint="eastAsia"/>
          <w:color w:val="000000"/>
          <w:sz w:val="24"/>
        </w:rPr>
        <w:t>大阪府知事　　　吉　村　洋　文</w:t>
      </w:r>
    </w:p>
    <w:p w14:paraId="1E7751C5" w14:textId="77777777" w:rsidR="00CE488B" w:rsidRPr="00CE488B" w:rsidRDefault="00CE488B" w:rsidP="00E9043D">
      <w:pPr>
        <w:snapToGrid w:val="0"/>
        <w:spacing w:line="340" w:lineRule="atLeast"/>
        <w:ind w:firstLineChars="1950" w:firstLine="4700"/>
        <w:jc w:val="left"/>
        <w:rPr>
          <w:rFonts w:hAnsi="ＭＳ 明朝" w:cs="Century"/>
          <w:color w:val="000000"/>
          <w:sz w:val="24"/>
        </w:rPr>
      </w:pPr>
      <w:r w:rsidRPr="00CE488B">
        <w:rPr>
          <w:rFonts w:hAnsi="ＭＳ 明朝" w:hint="eastAsia"/>
          <w:color w:val="000000"/>
          <w:sz w:val="24"/>
        </w:rPr>
        <w:t>兵庫県知事　　　齋　藤　元　彦</w:t>
      </w:r>
    </w:p>
    <w:p w14:paraId="1E7751C6" w14:textId="77777777" w:rsidR="00CE488B" w:rsidRPr="00CE488B" w:rsidRDefault="00CE488B" w:rsidP="00E9043D">
      <w:pPr>
        <w:snapToGrid w:val="0"/>
        <w:spacing w:line="340" w:lineRule="atLeast"/>
        <w:ind w:firstLineChars="1950" w:firstLine="4700"/>
        <w:jc w:val="left"/>
        <w:rPr>
          <w:rFonts w:hAnsi="ＭＳ 明朝" w:cs="Century"/>
          <w:color w:val="000000"/>
          <w:sz w:val="24"/>
        </w:rPr>
      </w:pPr>
      <w:r w:rsidRPr="00CE488B">
        <w:rPr>
          <w:rFonts w:hAnsi="ＭＳ 明朝" w:hint="eastAsia"/>
          <w:color w:val="000000"/>
          <w:sz w:val="24"/>
        </w:rPr>
        <w:t>奈良県知事　　　荒　井　正　吾</w:t>
      </w:r>
    </w:p>
    <w:p w14:paraId="1E7751C7" w14:textId="77777777" w:rsidR="00CE488B" w:rsidRPr="00CE488B" w:rsidRDefault="00CE488B" w:rsidP="00E9043D">
      <w:pPr>
        <w:snapToGrid w:val="0"/>
        <w:spacing w:line="340" w:lineRule="atLeast"/>
        <w:ind w:firstLineChars="1950" w:firstLine="4700"/>
        <w:jc w:val="left"/>
        <w:rPr>
          <w:rFonts w:hAnsi="ＭＳ 明朝" w:cs="Century"/>
          <w:color w:val="000000"/>
          <w:sz w:val="24"/>
        </w:rPr>
      </w:pPr>
      <w:r w:rsidRPr="00CE488B">
        <w:rPr>
          <w:rFonts w:hAnsi="ＭＳ 明朝" w:hint="eastAsia"/>
          <w:color w:val="000000"/>
          <w:sz w:val="24"/>
        </w:rPr>
        <w:t>和歌山県知事　　仁　坂　吉　伸</w:t>
      </w:r>
    </w:p>
    <w:p w14:paraId="1E7751C8" w14:textId="77777777" w:rsidR="00CE488B" w:rsidRPr="00CE488B" w:rsidRDefault="00CE488B" w:rsidP="00E9043D">
      <w:pPr>
        <w:snapToGrid w:val="0"/>
        <w:spacing w:line="340" w:lineRule="atLeast"/>
        <w:ind w:firstLineChars="1950" w:firstLine="4700"/>
        <w:jc w:val="left"/>
        <w:rPr>
          <w:rFonts w:hAnsi="ＭＳ 明朝" w:cs="Century"/>
          <w:color w:val="000000"/>
          <w:sz w:val="24"/>
        </w:rPr>
      </w:pPr>
      <w:r w:rsidRPr="00CE488B">
        <w:rPr>
          <w:rFonts w:hAnsi="ＭＳ 明朝" w:hint="eastAsia"/>
          <w:color w:val="000000"/>
          <w:sz w:val="24"/>
        </w:rPr>
        <w:t>鳥取県知事　　　平　井　伸　治</w:t>
      </w:r>
    </w:p>
    <w:p w14:paraId="1E7751C9" w14:textId="77777777" w:rsidR="00CE488B" w:rsidRPr="00CE488B" w:rsidRDefault="00CE488B" w:rsidP="00E9043D">
      <w:pPr>
        <w:snapToGrid w:val="0"/>
        <w:spacing w:line="340" w:lineRule="atLeast"/>
        <w:ind w:firstLineChars="1950" w:firstLine="4700"/>
        <w:jc w:val="left"/>
        <w:rPr>
          <w:rFonts w:hAnsi="ＭＳ 明朝"/>
          <w:color w:val="000000"/>
          <w:sz w:val="24"/>
        </w:rPr>
      </w:pPr>
      <w:r w:rsidRPr="00CE488B">
        <w:rPr>
          <w:rFonts w:hAnsi="ＭＳ 明朝" w:hint="eastAsia"/>
          <w:color w:val="000000"/>
          <w:sz w:val="24"/>
        </w:rPr>
        <w:t>徳島県知事　　　飯　泉　嘉　門</w:t>
      </w:r>
    </w:p>
    <w:sectPr w:rsidR="00CE488B" w:rsidRPr="00CE488B" w:rsidSect="00E9043D">
      <w:headerReference w:type="default" r:id="rId11"/>
      <w:pgSz w:w="11906" w:h="16838" w:code="9"/>
      <w:pgMar w:top="680" w:right="1247" w:bottom="680" w:left="1247" w:header="851" w:footer="992" w:gutter="0"/>
      <w:cols w:space="425"/>
      <w:docGrid w:type="linesAndChars" w:linePitch="608"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751CC" w14:textId="77777777" w:rsidR="0008783B" w:rsidRDefault="0008783B">
      <w:r>
        <w:separator/>
      </w:r>
    </w:p>
  </w:endnote>
  <w:endnote w:type="continuationSeparator" w:id="0">
    <w:p w14:paraId="1E7751CD" w14:textId="77777777" w:rsidR="0008783B" w:rsidRDefault="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751CA" w14:textId="77777777" w:rsidR="0008783B" w:rsidRDefault="0008783B">
      <w:r>
        <w:separator/>
      </w:r>
    </w:p>
  </w:footnote>
  <w:footnote w:type="continuationSeparator" w:id="0">
    <w:p w14:paraId="1E7751CB" w14:textId="77777777" w:rsidR="0008783B" w:rsidRDefault="0008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751CE"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3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FEE"/>
    <w:rsid w:val="00007E8E"/>
    <w:rsid w:val="00017BB1"/>
    <w:rsid w:val="0003259C"/>
    <w:rsid w:val="00033AE8"/>
    <w:rsid w:val="000351D5"/>
    <w:rsid w:val="00043CCA"/>
    <w:rsid w:val="00044961"/>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553B"/>
    <w:rsid w:val="00126EDA"/>
    <w:rsid w:val="0013048A"/>
    <w:rsid w:val="0013222D"/>
    <w:rsid w:val="00141D0C"/>
    <w:rsid w:val="00144C38"/>
    <w:rsid w:val="001464F5"/>
    <w:rsid w:val="001530BF"/>
    <w:rsid w:val="00157860"/>
    <w:rsid w:val="001611CA"/>
    <w:rsid w:val="0016443D"/>
    <w:rsid w:val="00165BD2"/>
    <w:rsid w:val="0017304A"/>
    <w:rsid w:val="00184759"/>
    <w:rsid w:val="001859D1"/>
    <w:rsid w:val="001902C5"/>
    <w:rsid w:val="001963D4"/>
    <w:rsid w:val="00197011"/>
    <w:rsid w:val="001A0133"/>
    <w:rsid w:val="001A03AE"/>
    <w:rsid w:val="001A2B89"/>
    <w:rsid w:val="001A5D17"/>
    <w:rsid w:val="001B3167"/>
    <w:rsid w:val="001C66F9"/>
    <w:rsid w:val="001D4669"/>
    <w:rsid w:val="001D4939"/>
    <w:rsid w:val="001E0734"/>
    <w:rsid w:val="001F239B"/>
    <w:rsid w:val="0020310B"/>
    <w:rsid w:val="00206CFC"/>
    <w:rsid w:val="00213CBA"/>
    <w:rsid w:val="0021583B"/>
    <w:rsid w:val="00217123"/>
    <w:rsid w:val="00222C9C"/>
    <w:rsid w:val="00224F54"/>
    <w:rsid w:val="00240F7D"/>
    <w:rsid w:val="002411EA"/>
    <w:rsid w:val="0025102C"/>
    <w:rsid w:val="002573A1"/>
    <w:rsid w:val="00260BF4"/>
    <w:rsid w:val="00265A04"/>
    <w:rsid w:val="00265EA7"/>
    <w:rsid w:val="00272001"/>
    <w:rsid w:val="002724A8"/>
    <w:rsid w:val="002A7933"/>
    <w:rsid w:val="002B09DF"/>
    <w:rsid w:val="002B2D95"/>
    <w:rsid w:val="002C153C"/>
    <w:rsid w:val="002C76B1"/>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201E"/>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AA6"/>
    <w:rsid w:val="003E3F33"/>
    <w:rsid w:val="003E6A14"/>
    <w:rsid w:val="003F17C8"/>
    <w:rsid w:val="003F1902"/>
    <w:rsid w:val="0040087C"/>
    <w:rsid w:val="00403E36"/>
    <w:rsid w:val="0040660A"/>
    <w:rsid w:val="00407EDF"/>
    <w:rsid w:val="004204E7"/>
    <w:rsid w:val="004336E9"/>
    <w:rsid w:val="004434A7"/>
    <w:rsid w:val="00444088"/>
    <w:rsid w:val="004759C7"/>
    <w:rsid w:val="004859B1"/>
    <w:rsid w:val="004914C2"/>
    <w:rsid w:val="00492059"/>
    <w:rsid w:val="004A6EA0"/>
    <w:rsid w:val="004B67A4"/>
    <w:rsid w:val="004D04F0"/>
    <w:rsid w:val="004D473A"/>
    <w:rsid w:val="004E13DE"/>
    <w:rsid w:val="004E1E2D"/>
    <w:rsid w:val="004E2FE2"/>
    <w:rsid w:val="004F312E"/>
    <w:rsid w:val="004F3653"/>
    <w:rsid w:val="005032B4"/>
    <w:rsid w:val="0050455C"/>
    <w:rsid w:val="005166AE"/>
    <w:rsid w:val="00520B84"/>
    <w:rsid w:val="0053198F"/>
    <w:rsid w:val="00541F8E"/>
    <w:rsid w:val="00542A05"/>
    <w:rsid w:val="00542C0A"/>
    <w:rsid w:val="00544E04"/>
    <w:rsid w:val="00547210"/>
    <w:rsid w:val="005532C4"/>
    <w:rsid w:val="00565C6B"/>
    <w:rsid w:val="00567C16"/>
    <w:rsid w:val="00583BCE"/>
    <w:rsid w:val="005A243B"/>
    <w:rsid w:val="005A408F"/>
    <w:rsid w:val="005A7A28"/>
    <w:rsid w:val="005B22E4"/>
    <w:rsid w:val="005D3625"/>
    <w:rsid w:val="005D5AC0"/>
    <w:rsid w:val="005E6803"/>
    <w:rsid w:val="005E7B9D"/>
    <w:rsid w:val="005F4C07"/>
    <w:rsid w:val="005F4D03"/>
    <w:rsid w:val="005F7C44"/>
    <w:rsid w:val="005F7F88"/>
    <w:rsid w:val="006068C5"/>
    <w:rsid w:val="0060771E"/>
    <w:rsid w:val="00623019"/>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6F74CD"/>
    <w:rsid w:val="0071401C"/>
    <w:rsid w:val="00727564"/>
    <w:rsid w:val="00733ADC"/>
    <w:rsid w:val="007432C2"/>
    <w:rsid w:val="00746250"/>
    <w:rsid w:val="007570BD"/>
    <w:rsid w:val="007668CD"/>
    <w:rsid w:val="007742C5"/>
    <w:rsid w:val="007822EA"/>
    <w:rsid w:val="007900FE"/>
    <w:rsid w:val="00797EBB"/>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8790F"/>
    <w:rsid w:val="008914CF"/>
    <w:rsid w:val="0089267C"/>
    <w:rsid w:val="008A3C7A"/>
    <w:rsid w:val="008A680B"/>
    <w:rsid w:val="008C159C"/>
    <w:rsid w:val="008E2F15"/>
    <w:rsid w:val="008F1243"/>
    <w:rsid w:val="009121DC"/>
    <w:rsid w:val="00916CD1"/>
    <w:rsid w:val="00923329"/>
    <w:rsid w:val="00926315"/>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50C8"/>
    <w:rsid w:val="00A4666D"/>
    <w:rsid w:val="00A47513"/>
    <w:rsid w:val="00A53B9F"/>
    <w:rsid w:val="00A70667"/>
    <w:rsid w:val="00A70EF8"/>
    <w:rsid w:val="00A90485"/>
    <w:rsid w:val="00AA0A4C"/>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553A"/>
    <w:rsid w:val="00B7674F"/>
    <w:rsid w:val="00B81B7B"/>
    <w:rsid w:val="00B928E4"/>
    <w:rsid w:val="00BA224C"/>
    <w:rsid w:val="00BA2A57"/>
    <w:rsid w:val="00BA40C7"/>
    <w:rsid w:val="00BB653C"/>
    <w:rsid w:val="00BC6A55"/>
    <w:rsid w:val="00BD5C6A"/>
    <w:rsid w:val="00BD7611"/>
    <w:rsid w:val="00BE28C0"/>
    <w:rsid w:val="00BE4614"/>
    <w:rsid w:val="00BF4505"/>
    <w:rsid w:val="00BF6035"/>
    <w:rsid w:val="00C00ED1"/>
    <w:rsid w:val="00C057C8"/>
    <w:rsid w:val="00C05B5E"/>
    <w:rsid w:val="00C35ECB"/>
    <w:rsid w:val="00C36694"/>
    <w:rsid w:val="00C40B67"/>
    <w:rsid w:val="00C52E26"/>
    <w:rsid w:val="00C55F74"/>
    <w:rsid w:val="00C60F6A"/>
    <w:rsid w:val="00C62038"/>
    <w:rsid w:val="00C676F9"/>
    <w:rsid w:val="00C85227"/>
    <w:rsid w:val="00C87FF5"/>
    <w:rsid w:val="00CA1AB7"/>
    <w:rsid w:val="00CA589D"/>
    <w:rsid w:val="00CB3DB2"/>
    <w:rsid w:val="00CC7A44"/>
    <w:rsid w:val="00CD3219"/>
    <w:rsid w:val="00CE488B"/>
    <w:rsid w:val="00CE7BCD"/>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0330"/>
    <w:rsid w:val="00DD2890"/>
    <w:rsid w:val="00DE6F67"/>
    <w:rsid w:val="00DF3C72"/>
    <w:rsid w:val="00DF6CE0"/>
    <w:rsid w:val="00E01270"/>
    <w:rsid w:val="00E04096"/>
    <w:rsid w:val="00E06AAA"/>
    <w:rsid w:val="00E1077E"/>
    <w:rsid w:val="00E1396B"/>
    <w:rsid w:val="00E14AC1"/>
    <w:rsid w:val="00E17760"/>
    <w:rsid w:val="00E462E0"/>
    <w:rsid w:val="00E5267E"/>
    <w:rsid w:val="00E61C17"/>
    <w:rsid w:val="00E67B26"/>
    <w:rsid w:val="00E7101E"/>
    <w:rsid w:val="00E77A21"/>
    <w:rsid w:val="00E80F0C"/>
    <w:rsid w:val="00E816A3"/>
    <w:rsid w:val="00E9043D"/>
    <w:rsid w:val="00E94ADE"/>
    <w:rsid w:val="00E95AD5"/>
    <w:rsid w:val="00EA0CDF"/>
    <w:rsid w:val="00EA290A"/>
    <w:rsid w:val="00EE30B6"/>
    <w:rsid w:val="00EE34C2"/>
    <w:rsid w:val="00EF0DE3"/>
    <w:rsid w:val="00F049AC"/>
    <w:rsid w:val="00F06B22"/>
    <w:rsid w:val="00F21553"/>
    <w:rsid w:val="00F25572"/>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77518E"/>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04B9-B320-494A-B38D-F11534DA5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ED6C7-F253-4D20-908D-E59167B9F5F3}">
  <ds:schemaRefs>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4eb7faff-d1e8-4abd-a1e4-f0eb9d58081c"/>
  </ds:schemaRefs>
</ds:datastoreItem>
</file>

<file path=customXml/itemProps3.xml><?xml version="1.0" encoding="utf-8"?>
<ds:datastoreItem xmlns:ds="http://schemas.openxmlformats.org/officeDocument/2006/customXml" ds:itemID="{6BA13CA7-8745-4E9A-8797-64B098DB808F}">
  <ds:schemaRefs>
    <ds:schemaRef ds:uri="http://schemas.microsoft.com/sharepoint/v3/contenttype/forms"/>
  </ds:schemaRefs>
</ds:datastoreItem>
</file>

<file path=customXml/itemProps4.xml><?xml version="1.0" encoding="utf-8"?>
<ds:datastoreItem xmlns:ds="http://schemas.openxmlformats.org/officeDocument/2006/customXml" ds:itemID="{F6E0F81C-D394-4E17-8A54-628CF80F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176</Words>
  <Characters>1007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柴田　あかり</cp:lastModifiedBy>
  <cp:revision>2</cp:revision>
  <cp:lastPrinted>2021-11-26T10:18:00Z</cp:lastPrinted>
  <dcterms:created xsi:type="dcterms:W3CDTF">2022-02-03T08:05:00Z</dcterms:created>
  <dcterms:modified xsi:type="dcterms:W3CDTF">2022-02-03T08:05:00Z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