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E6235" w14:textId="62CF6979" w:rsidR="00292ED6" w:rsidRDefault="00292ED6" w:rsidP="00292ED6">
      <w:pPr>
        <w:spacing w:line="0" w:lineRule="atLeast"/>
        <w:jc w:val="center"/>
        <w:rPr>
          <w:rFonts w:asciiTheme="majorEastAsia" w:eastAsiaTheme="majorEastAsia" w:hAnsiTheme="majorEastAsia"/>
          <w:sz w:val="28"/>
          <w:szCs w:val="28"/>
        </w:rPr>
      </w:pPr>
      <w:bookmarkStart w:id="0" w:name="_GoBack"/>
      <w:bookmarkEnd w:id="0"/>
    </w:p>
    <w:p w14:paraId="1B5A4C25" w14:textId="77777777" w:rsidR="00292ED6" w:rsidRDefault="00292ED6" w:rsidP="00292ED6">
      <w:pPr>
        <w:spacing w:line="0" w:lineRule="atLeast"/>
        <w:jc w:val="center"/>
        <w:rPr>
          <w:rFonts w:asciiTheme="majorEastAsia" w:eastAsiaTheme="majorEastAsia" w:hAnsiTheme="majorEastAsia"/>
          <w:b/>
          <w:bCs/>
          <w:sz w:val="40"/>
          <w:szCs w:val="40"/>
        </w:rPr>
      </w:pPr>
    </w:p>
    <w:p w14:paraId="7227E674" w14:textId="77777777" w:rsidR="00292ED6" w:rsidRDefault="00292ED6" w:rsidP="00292ED6">
      <w:pPr>
        <w:spacing w:line="0" w:lineRule="atLeast"/>
        <w:jc w:val="center"/>
        <w:rPr>
          <w:rFonts w:asciiTheme="majorEastAsia" w:eastAsiaTheme="majorEastAsia" w:hAnsiTheme="majorEastAsia"/>
          <w:b/>
          <w:bCs/>
          <w:sz w:val="40"/>
          <w:szCs w:val="40"/>
        </w:rPr>
      </w:pPr>
    </w:p>
    <w:p w14:paraId="7FC0E720" w14:textId="77777777" w:rsidR="00292ED6" w:rsidRDefault="00292ED6" w:rsidP="00292ED6">
      <w:pPr>
        <w:spacing w:line="0" w:lineRule="atLeast"/>
        <w:jc w:val="center"/>
        <w:rPr>
          <w:rFonts w:asciiTheme="majorEastAsia" w:eastAsiaTheme="majorEastAsia" w:hAnsiTheme="majorEastAsia"/>
          <w:b/>
          <w:bCs/>
          <w:sz w:val="40"/>
          <w:szCs w:val="40"/>
        </w:rPr>
      </w:pPr>
    </w:p>
    <w:p w14:paraId="72666F5E" w14:textId="77777777" w:rsidR="00292ED6" w:rsidRDefault="00292ED6" w:rsidP="00292ED6">
      <w:pPr>
        <w:jc w:val="center"/>
        <w:rPr>
          <w:rFonts w:ascii="ＭＳ ゴシック" w:eastAsia="ＭＳ ゴシック" w:hAnsi="ＭＳ ゴシック"/>
          <w:b/>
          <w:sz w:val="40"/>
          <w:szCs w:val="40"/>
        </w:rPr>
      </w:pPr>
      <w:r w:rsidRPr="00292ED6">
        <w:rPr>
          <w:rFonts w:ascii="ＭＳ ゴシック" w:eastAsia="ＭＳ ゴシック" w:hAnsi="ＭＳ ゴシック" w:hint="eastAsia"/>
          <w:b/>
          <w:sz w:val="40"/>
          <w:szCs w:val="40"/>
        </w:rPr>
        <w:t>新型コロナウイルスと共存する持続可能な</w:t>
      </w:r>
    </w:p>
    <w:p w14:paraId="266FA18D" w14:textId="06FAD540" w:rsidR="00292ED6" w:rsidRPr="00292ED6" w:rsidRDefault="00292ED6" w:rsidP="00292ED6">
      <w:pPr>
        <w:jc w:val="center"/>
        <w:rPr>
          <w:rFonts w:ascii="ＭＳ ゴシック" w:eastAsia="ＭＳ ゴシック" w:hAnsi="ＭＳ ゴシック"/>
          <w:b/>
          <w:sz w:val="40"/>
          <w:szCs w:val="40"/>
        </w:rPr>
      </w:pPr>
      <w:r w:rsidRPr="00292ED6">
        <w:rPr>
          <w:rFonts w:ascii="ＭＳ ゴシック" w:eastAsia="ＭＳ ゴシック" w:hAnsi="ＭＳ ゴシック" w:hint="eastAsia"/>
          <w:b/>
          <w:sz w:val="40"/>
          <w:szCs w:val="40"/>
        </w:rPr>
        <w:t>新たな社会づくりに向けた提言</w:t>
      </w:r>
    </w:p>
    <w:p w14:paraId="2395597E"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33970440"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438ADE0C"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4175412F"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4A528536"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5ACD39FD"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0E3682CB"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5C445E17"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45DA88F9"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6BC59285"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1592DEE5"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3E7DC44B"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79E0478F"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2C2642BE" w14:textId="77777777" w:rsidR="00292ED6" w:rsidRDefault="00292ED6" w:rsidP="00292ED6">
      <w:pPr>
        <w:spacing w:line="400" w:lineRule="exact"/>
        <w:jc w:val="center"/>
        <w:rPr>
          <w:rFonts w:ascii="ＭＳ ゴシック" w:eastAsia="ＭＳ ゴシック" w:hAnsi="ＭＳ ゴシック"/>
          <w:b/>
          <w:sz w:val="40"/>
          <w:szCs w:val="40"/>
        </w:rPr>
      </w:pPr>
    </w:p>
    <w:p w14:paraId="52DB4E5C" w14:textId="77777777" w:rsidR="00292ED6" w:rsidRDefault="00292ED6" w:rsidP="00292ED6">
      <w:pPr>
        <w:spacing w:line="400" w:lineRule="exact"/>
        <w:jc w:val="center"/>
        <w:rPr>
          <w:rFonts w:ascii="ＭＳ ゴシック" w:eastAsia="ＭＳ ゴシック" w:hAnsi="ＭＳ ゴシック"/>
          <w:b/>
          <w:sz w:val="40"/>
          <w:szCs w:val="40"/>
        </w:rPr>
      </w:pPr>
    </w:p>
    <w:p w14:paraId="425A095F" w14:textId="77777777" w:rsidR="00292ED6" w:rsidRDefault="00292ED6" w:rsidP="00292ED6">
      <w:pPr>
        <w:spacing w:line="400" w:lineRule="exact"/>
        <w:jc w:val="center"/>
        <w:rPr>
          <w:rFonts w:ascii="ＭＳ ゴシック" w:eastAsia="ＭＳ ゴシック" w:hAnsi="ＭＳ ゴシック"/>
          <w:b/>
          <w:sz w:val="40"/>
          <w:szCs w:val="40"/>
        </w:rPr>
      </w:pPr>
    </w:p>
    <w:p w14:paraId="13265536" w14:textId="77777777" w:rsidR="00292ED6" w:rsidRPr="002F34A1" w:rsidRDefault="00292ED6" w:rsidP="00292ED6">
      <w:pPr>
        <w:spacing w:line="400" w:lineRule="exact"/>
        <w:rPr>
          <w:rFonts w:ascii="ＭＳ ゴシック" w:eastAsia="ＭＳ ゴシック" w:hAnsi="ＭＳ ゴシック"/>
          <w:b/>
          <w:sz w:val="40"/>
          <w:szCs w:val="40"/>
        </w:rPr>
      </w:pPr>
    </w:p>
    <w:p w14:paraId="409FA7F9" w14:textId="77777777" w:rsidR="00292ED6" w:rsidRDefault="00292ED6" w:rsidP="00292ED6">
      <w:pPr>
        <w:spacing w:line="400" w:lineRule="exact"/>
        <w:jc w:val="center"/>
        <w:rPr>
          <w:rFonts w:ascii="ＭＳ ゴシック" w:eastAsia="ＭＳ ゴシック" w:hAnsi="ＭＳ ゴシック"/>
          <w:b/>
          <w:sz w:val="40"/>
          <w:szCs w:val="40"/>
        </w:rPr>
      </w:pPr>
    </w:p>
    <w:p w14:paraId="47FBCD81"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2207A3BC"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1A211CEB" w14:textId="77777777" w:rsidR="00292ED6" w:rsidRPr="00C77976" w:rsidRDefault="00292ED6" w:rsidP="00292ED6">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14:paraId="035F3100" w14:textId="77777777" w:rsidR="00292ED6" w:rsidRPr="00C77976" w:rsidRDefault="00292ED6" w:rsidP="00292ED6">
      <w:pPr>
        <w:spacing w:line="400" w:lineRule="exact"/>
        <w:jc w:val="center"/>
        <w:rPr>
          <w:rFonts w:ascii="ＭＳ ゴシック" w:eastAsia="ＭＳ ゴシック" w:hAnsi="ＭＳ ゴシック"/>
          <w:b/>
          <w:sz w:val="40"/>
          <w:szCs w:val="40"/>
        </w:rPr>
      </w:pPr>
    </w:p>
    <w:p w14:paraId="75E7875E" w14:textId="5099FE11" w:rsidR="00292ED6" w:rsidRDefault="00292ED6" w:rsidP="00292ED6">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Pr="00C77976">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１１</w:t>
      </w:r>
      <w:r w:rsidRPr="00C77976">
        <w:rPr>
          <w:rFonts w:ascii="ＭＳ ゴシック" w:eastAsia="ＭＳ ゴシック" w:hAnsi="ＭＳ ゴシック" w:hint="eastAsia"/>
          <w:b/>
          <w:sz w:val="40"/>
          <w:szCs w:val="40"/>
        </w:rPr>
        <w:t>月</w:t>
      </w:r>
    </w:p>
    <w:p w14:paraId="5CA004EE" w14:textId="77777777" w:rsidR="00292ED6" w:rsidRPr="00292ED6" w:rsidRDefault="00292ED6" w:rsidP="00A25C08">
      <w:pPr>
        <w:autoSpaceDE w:val="0"/>
        <w:autoSpaceDN w:val="0"/>
        <w:jc w:val="center"/>
        <w:rPr>
          <w:rFonts w:ascii="ＭＳ ゴシック" w:eastAsia="ＭＳ ゴシック" w:hAnsi="ＭＳ ゴシック"/>
          <w:color w:val="000000" w:themeColor="text1"/>
          <w:szCs w:val="28"/>
        </w:rPr>
      </w:pPr>
    </w:p>
    <w:p w14:paraId="6CA4760F"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1C37C497"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57EEDEAF"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483BA5C4"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4AB90D66"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6E2B0EED"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192DBA47"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74C693A3"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3C422171"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4ED92179"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66FDDEA4"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020BF9FB"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49DF90F3"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51AC5FBB"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03266879"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04B0FA6F"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2E33A260" w14:textId="75442562" w:rsidR="00292ED6" w:rsidRDefault="00292ED6" w:rsidP="00A25C08">
      <w:pPr>
        <w:autoSpaceDE w:val="0"/>
        <w:autoSpaceDN w:val="0"/>
        <w:jc w:val="center"/>
        <w:rPr>
          <w:rFonts w:ascii="ＭＳ ゴシック" w:eastAsia="ＭＳ ゴシック" w:hAnsi="ＭＳ ゴシック"/>
          <w:color w:val="000000" w:themeColor="text1"/>
          <w:szCs w:val="28"/>
        </w:rPr>
      </w:pPr>
    </w:p>
    <w:p w14:paraId="525B1B2F" w14:textId="538B9A52" w:rsidR="00292ED6" w:rsidRDefault="00292ED6" w:rsidP="00A25C08">
      <w:pPr>
        <w:autoSpaceDE w:val="0"/>
        <w:autoSpaceDN w:val="0"/>
        <w:jc w:val="center"/>
        <w:rPr>
          <w:rFonts w:ascii="ＭＳ ゴシック" w:eastAsia="ＭＳ ゴシック" w:hAnsi="ＭＳ ゴシック"/>
          <w:color w:val="000000" w:themeColor="text1"/>
          <w:szCs w:val="28"/>
        </w:rPr>
      </w:pPr>
    </w:p>
    <w:p w14:paraId="2DAC1DA6" w14:textId="70838287" w:rsidR="00292ED6" w:rsidRDefault="00292ED6" w:rsidP="00A25C08">
      <w:pPr>
        <w:autoSpaceDE w:val="0"/>
        <w:autoSpaceDN w:val="0"/>
        <w:jc w:val="center"/>
        <w:rPr>
          <w:rFonts w:ascii="ＭＳ ゴシック" w:eastAsia="ＭＳ ゴシック" w:hAnsi="ＭＳ ゴシック"/>
          <w:color w:val="000000" w:themeColor="text1"/>
          <w:szCs w:val="28"/>
        </w:rPr>
      </w:pPr>
    </w:p>
    <w:p w14:paraId="0033782C" w14:textId="70DF8C4C" w:rsidR="00292ED6" w:rsidRDefault="00292ED6" w:rsidP="00A25C08">
      <w:pPr>
        <w:autoSpaceDE w:val="0"/>
        <w:autoSpaceDN w:val="0"/>
        <w:jc w:val="center"/>
        <w:rPr>
          <w:rFonts w:ascii="ＭＳ ゴシック" w:eastAsia="ＭＳ ゴシック" w:hAnsi="ＭＳ ゴシック"/>
          <w:color w:val="000000" w:themeColor="text1"/>
          <w:szCs w:val="28"/>
        </w:rPr>
      </w:pPr>
    </w:p>
    <w:p w14:paraId="4B163060" w14:textId="34E4289E" w:rsidR="00292ED6" w:rsidRDefault="00292ED6" w:rsidP="00A25C08">
      <w:pPr>
        <w:autoSpaceDE w:val="0"/>
        <w:autoSpaceDN w:val="0"/>
        <w:jc w:val="center"/>
        <w:rPr>
          <w:rFonts w:ascii="ＭＳ ゴシック" w:eastAsia="ＭＳ ゴシック" w:hAnsi="ＭＳ ゴシック"/>
          <w:color w:val="000000" w:themeColor="text1"/>
          <w:szCs w:val="28"/>
        </w:rPr>
      </w:pPr>
    </w:p>
    <w:p w14:paraId="2FF7183B" w14:textId="3A580C51" w:rsidR="00292ED6" w:rsidRDefault="00292ED6" w:rsidP="00A25C08">
      <w:pPr>
        <w:autoSpaceDE w:val="0"/>
        <w:autoSpaceDN w:val="0"/>
        <w:jc w:val="center"/>
        <w:rPr>
          <w:rFonts w:ascii="ＭＳ ゴシック" w:eastAsia="ＭＳ ゴシック" w:hAnsi="ＭＳ ゴシック"/>
          <w:color w:val="000000" w:themeColor="text1"/>
          <w:szCs w:val="28"/>
        </w:rPr>
      </w:pPr>
    </w:p>
    <w:p w14:paraId="5EDD567C" w14:textId="3C0BCCA9" w:rsidR="00292ED6" w:rsidRDefault="00292ED6" w:rsidP="00A25C08">
      <w:pPr>
        <w:autoSpaceDE w:val="0"/>
        <w:autoSpaceDN w:val="0"/>
        <w:jc w:val="center"/>
        <w:rPr>
          <w:rFonts w:ascii="ＭＳ ゴシック" w:eastAsia="ＭＳ ゴシック" w:hAnsi="ＭＳ ゴシック"/>
          <w:color w:val="000000" w:themeColor="text1"/>
          <w:szCs w:val="28"/>
        </w:rPr>
      </w:pPr>
    </w:p>
    <w:p w14:paraId="2BB7371A" w14:textId="491396F4" w:rsidR="00292ED6" w:rsidRDefault="00292ED6" w:rsidP="00A25C08">
      <w:pPr>
        <w:autoSpaceDE w:val="0"/>
        <w:autoSpaceDN w:val="0"/>
        <w:jc w:val="center"/>
        <w:rPr>
          <w:rFonts w:ascii="ＭＳ ゴシック" w:eastAsia="ＭＳ ゴシック" w:hAnsi="ＭＳ ゴシック"/>
          <w:color w:val="000000" w:themeColor="text1"/>
          <w:szCs w:val="28"/>
        </w:rPr>
      </w:pPr>
    </w:p>
    <w:p w14:paraId="0F92EBDB" w14:textId="2AFDFA5A" w:rsidR="00292ED6" w:rsidRDefault="00292ED6" w:rsidP="00A25C08">
      <w:pPr>
        <w:autoSpaceDE w:val="0"/>
        <w:autoSpaceDN w:val="0"/>
        <w:jc w:val="center"/>
        <w:rPr>
          <w:rFonts w:ascii="ＭＳ ゴシック" w:eastAsia="ＭＳ ゴシック" w:hAnsi="ＭＳ ゴシック"/>
          <w:color w:val="000000" w:themeColor="text1"/>
          <w:szCs w:val="28"/>
        </w:rPr>
      </w:pPr>
    </w:p>
    <w:p w14:paraId="6C7A0F22" w14:textId="18F666DD" w:rsidR="00292ED6" w:rsidRDefault="00292ED6" w:rsidP="00A25C08">
      <w:pPr>
        <w:autoSpaceDE w:val="0"/>
        <w:autoSpaceDN w:val="0"/>
        <w:jc w:val="center"/>
        <w:rPr>
          <w:rFonts w:ascii="ＭＳ ゴシック" w:eastAsia="ＭＳ ゴシック" w:hAnsi="ＭＳ ゴシック"/>
          <w:color w:val="000000" w:themeColor="text1"/>
          <w:szCs w:val="28"/>
        </w:rPr>
      </w:pPr>
    </w:p>
    <w:p w14:paraId="3FD4DEDD" w14:textId="76064950" w:rsidR="00292ED6" w:rsidRDefault="00292ED6" w:rsidP="00A25C08">
      <w:pPr>
        <w:autoSpaceDE w:val="0"/>
        <w:autoSpaceDN w:val="0"/>
        <w:jc w:val="center"/>
        <w:rPr>
          <w:rFonts w:ascii="ＭＳ ゴシック" w:eastAsia="ＭＳ ゴシック" w:hAnsi="ＭＳ ゴシック"/>
          <w:color w:val="000000" w:themeColor="text1"/>
          <w:szCs w:val="28"/>
        </w:rPr>
      </w:pPr>
    </w:p>
    <w:p w14:paraId="6A3780FD" w14:textId="726734C5" w:rsidR="00292ED6" w:rsidRDefault="00292ED6" w:rsidP="00A25C08">
      <w:pPr>
        <w:autoSpaceDE w:val="0"/>
        <w:autoSpaceDN w:val="0"/>
        <w:jc w:val="center"/>
        <w:rPr>
          <w:rFonts w:ascii="ＭＳ ゴシック" w:eastAsia="ＭＳ ゴシック" w:hAnsi="ＭＳ ゴシック"/>
          <w:color w:val="000000" w:themeColor="text1"/>
          <w:szCs w:val="28"/>
        </w:rPr>
      </w:pPr>
    </w:p>
    <w:p w14:paraId="7C605071" w14:textId="6E24A58A" w:rsidR="00292ED6" w:rsidRDefault="00292ED6" w:rsidP="00A25C08">
      <w:pPr>
        <w:autoSpaceDE w:val="0"/>
        <w:autoSpaceDN w:val="0"/>
        <w:jc w:val="center"/>
        <w:rPr>
          <w:rFonts w:ascii="ＭＳ ゴシック" w:eastAsia="ＭＳ ゴシック" w:hAnsi="ＭＳ ゴシック"/>
          <w:color w:val="000000" w:themeColor="text1"/>
          <w:szCs w:val="28"/>
        </w:rPr>
      </w:pPr>
    </w:p>
    <w:p w14:paraId="0EEF9B24" w14:textId="0B7D2CB1" w:rsidR="00292ED6" w:rsidRDefault="00292ED6" w:rsidP="00A25C08">
      <w:pPr>
        <w:autoSpaceDE w:val="0"/>
        <w:autoSpaceDN w:val="0"/>
        <w:jc w:val="center"/>
        <w:rPr>
          <w:rFonts w:ascii="ＭＳ ゴシック" w:eastAsia="ＭＳ ゴシック" w:hAnsi="ＭＳ ゴシック"/>
          <w:color w:val="000000" w:themeColor="text1"/>
          <w:szCs w:val="28"/>
        </w:rPr>
      </w:pPr>
    </w:p>
    <w:p w14:paraId="5C2844D6" w14:textId="4E25FA52" w:rsidR="00292ED6" w:rsidRDefault="00292ED6" w:rsidP="00A25C08">
      <w:pPr>
        <w:autoSpaceDE w:val="0"/>
        <w:autoSpaceDN w:val="0"/>
        <w:jc w:val="center"/>
        <w:rPr>
          <w:rFonts w:ascii="ＭＳ ゴシック" w:eastAsia="ＭＳ ゴシック" w:hAnsi="ＭＳ ゴシック"/>
          <w:color w:val="000000" w:themeColor="text1"/>
          <w:szCs w:val="28"/>
        </w:rPr>
      </w:pPr>
    </w:p>
    <w:p w14:paraId="2200EBBD" w14:textId="0B3205BA" w:rsidR="00292ED6" w:rsidRDefault="00292ED6" w:rsidP="00A25C08">
      <w:pPr>
        <w:autoSpaceDE w:val="0"/>
        <w:autoSpaceDN w:val="0"/>
        <w:jc w:val="center"/>
        <w:rPr>
          <w:rFonts w:ascii="ＭＳ ゴシック" w:eastAsia="ＭＳ ゴシック" w:hAnsi="ＭＳ ゴシック"/>
          <w:color w:val="000000" w:themeColor="text1"/>
          <w:szCs w:val="28"/>
        </w:rPr>
      </w:pPr>
    </w:p>
    <w:p w14:paraId="6524DAFB" w14:textId="05854507" w:rsidR="00292ED6" w:rsidRDefault="00292ED6" w:rsidP="00A25C08">
      <w:pPr>
        <w:autoSpaceDE w:val="0"/>
        <w:autoSpaceDN w:val="0"/>
        <w:jc w:val="center"/>
        <w:rPr>
          <w:rFonts w:ascii="ＭＳ ゴシック" w:eastAsia="ＭＳ ゴシック" w:hAnsi="ＭＳ ゴシック"/>
          <w:color w:val="000000" w:themeColor="text1"/>
          <w:szCs w:val="28"/>
        </w:rPr>
      </w:pPr>
    </w:p>
    <w:p w14:paraId="64B5E0D4" w14:textId="0587855A" w:rsidR="00292ED6" w:rsidRDefault="00292ED6" w:rsidP="00A25C08">
      <w:pPr>
        <w:autoSpaceDE w:val="0"/>
        <w:autoSpaceDN w:val="0"/>
        <w:jc w:val="center"/>
        <w:rPr>
          <w:rFonts w:ascii="ＭＳ ゴシック" w:eastAsia="ＭＳ ゴシック" w:hAnsi="ＭＳ ゴシック"/>
          <w:color w:val="000000" w:themeColor="text1"/>
          <w:szCs w:val="28"/>
        </w:rPr>
      </w:pPr>
    </w:p>
    <w:p w14:paraId="3B136F30" w14:textId="75A6E0DE" w:rsidR="00292ED6" w:rsidRDefault="00292ED6" w:rsidP="00A25C08">
      <w:pPr>
        <w:autoSpaceDE w:val="0"/>
        <w:autoSpaceDN w:val="0"/>
        <w:jc w:val="center"/>
        <w:rPr>
          <w:rFonts w:ascii="ＭＳ ゴシック" w:eastAsia="ＭＳ ゴシック" w:hAnsi="ＭＳ ゴシック"/>
          <w:color w:val="000000" w:themeColor="text1"/>
          <w:szCs w:val="28"/>
        </w:rPr>
      </w:pPr>
    </w:p>
    <w:p w14:paraId="1E0D8948" w14:textId="639219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76E7E064"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35C6495D"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0976121E" w14:textId="77777777" w:rsidR="00292ED6" w:rsidRDefault="00292ED6" w:rsidP="00A25C08">
      <w:pPr>
        <w:autoSpaceDE w:val="0"/>
        <w:autoSpaceDN w:val="0"/>
        <w:jc w:val="center"/>
        <w:rPr>
          <w:rFonts w:ascii="ＭＳ ゴシック" w:eastAsia="ＭＳ ゴシック" w:hAnsi="ＭＳ ゴシック"/>
          <w:color w:val="000000" w:themeColor="text1"/>
          <w:szCs w:val="28"/>
        </w:rPr>
      </w:pPr>
    </w:p>
    <w:p w14:paraId="0F903D3D" w14:textId="699DE168" w:rsidR="00F76DE4" w:rsidRPr="00F003E3" w:rsidRDefault="00EE5872" w:rsidP="00A25C08">
      <w:pPr>
        <w:autoSpaceDE w:val="0"/>
        <w:autoSpaceDN w:val="0"/>
        <w:jc w:val="center"/>
        <w:rPr>
          <w:rFonts w:ascii="ＭＳ ゴシック" w:eastAsia="ＭＳ ゴシック" w:hAnsi="ＭＳ ゴシック"/>
          <w:color w:val="000000" w:themeColor="text1"/>
          <w:sz w:val="28"/>
          <w:szCs w:val="28"/>
          <w:shd w:val="pct15" w:color="auto" w:fill="FFFFFF"/>
        </w:rPr>
      </w:pPr>
      <w:r w:rsidRPr="00F003E3">
        <w:rPr>
          <w:rFonts w:ascii="ＭＳ ゴシック" w:eastAsia="ＭＳ ゴシック" w:hAnsi="ＭＳ ゴシック" w:hint="eastAsia"/>
          <w:color w:val="000000" w:themeColor="text1"/>
          <w:szCs w:val="28"/>
        </w:rPr>
        <w:lastRenderedPageBreak/>
        <w:t>新型コロナウイルスと共存</w:t>
      </w:r>
      <w:r w:rsidR="00473C63" w:rsidRPr="00F003E3">
        <w:rPr>
          <w:rFonts w:ascii="ＭＳ ゴシック" w:eastAsia="ＭＳ ゴシック" w:hAnsi="ＭＳ ゴシック" w:hint="eastAsia"/>
          <w:color w:val="000000" w:themeColor="text1"/>
          <w:szCs w:val="28"/>
        </w:rPr>
        <w:t>する持続可能な新たな</w:t>
      </w:r>
      <w:r w:rsidR="00377E6B" w:rsidRPr="00F003E3">
        <w:rPr>
          <w:rFonts w:ascii="ＭＳ ゴシック" w:eastAsia="ＭＳ ゴシック" w:hAnsi="ＭＳ ゴシック" w:hint="eastAsia"/>
          <w:color w:val="000000" w:themeColor="text1"/>
          <w:szCs w:val="28"/>
        </w:rPr>
        <w:t>社会づくりに向けた</w:t>
      </w:r>
      <w:r w:rsidR="00D34B33" w:rsidRPr="00F003E3">
        <w:rPr>
          <w:rFonts w:ascii="ＭＳ ゴシック" w:eastAsia="ＭＳ ゴシック" w:hAnsi="ＭＳ ゴシック" w:hint="eastAsia"/>
          <w:color w:val="000000" w:themeColor="text1"/>
          <w:szCs w:val="28"/>
        </w:rPr>
        <w:t>提言</w:t>
      </w:r>
    </w:p>
    <w:p w14:paraId="5FEA1C55" w14:textId="5B6F2AE6" w:rsidR="00860767" w:rsidRPr="00F003E3" w:rsidRDefault="00860767" w:rsidP="00A25C08">
      <w:pPr>
        <w:autoSpaceDE w:val="0"/>
        <w:autoSpaceDN w:val="0"/>
        <w:rPr>
          <w:rFonts w:ascii="ＭＳ 明朝" w:hAnsi="ＭＳ 明朝"/>
          <w:color w:val="000000" w:themeColor="text1"/>
          <w:szCs w:val="24"/>
        </w:rPr>
      </w:pPr>
    </w:p>
    <w:p w14:paraId="5DFBE3E3" w14:textId="5C0FB9E7" w:rsidR="00513DE9" w:rsidRPr="00F003E3" w:rsidRDefault="00DC3324" w:rsidP="00A25C08">
      <w:pPr>
        <w:autoSpaceDE w:val="0"/>
        <w:autoSpaceDN w:val="0"/>
        <w:ind w:firstLine="240"/>
        <w:rPr>
          <w:rFonts w:ascii="ＭＳ 明朝" w:hAnsi="ＭＳ 明朝"/>
          <w:color w:val="000000" w:themeColor="text1"/>
          <w:szCs w:val="24"/>
        </w:rPr>
      </w:pPr>
      <w:r w:rsidRPr="00F003E3">
        <w:rPr>
          <w:rFonts w:ascii="ＭＳ 明朝" w:hAnsi="ＭＳ 明朝" w:hint="eastAsia"/>
          <w:color w:val="000000" w:themeColor="text1"/>
          <w:szCs w:val="24"/>
        </w:rPr>
        <w:t>近畿</w:t>
      </w:r>
      <w:r w:rsidR="008155DE" w:rsidRPr="00F003E3">
        <w:rPr>
          <w:rFonts w:ascii="ＭＳ 明朝" w:hAnsi="ＭＳ 明朝" w:hint="eastAsia"/>
          <w:color w:val="000000" w:themeColor="text1"/>
          <w:szCs w:val="24"/>
        </w:rPr>
        <w:t>ブロック知事会では、新型コロナウイルスの感染拡大防止を図る</w:t>
      </w:r>
      <w:r w:rsidR="00513DE9" w:rsidRPr="00F003E3">
        <w:rPr>
          <w:rFonts w:ascii="ＭＳ 明朝" w:hAnsi="ＭＳ 明朝" w:hint="eastAsia"/>
          <w:color w:val="000000" w:themeColor="text1"/>
          <w:szCs w:val="24"/>
        </w:rPr>
        <w:t>ための検査・医療体制の構築やワクチン接種の推進、</w:t>
      </w:r>
      <w:r w:rsidR="00FE4FA1" w:rsidRPr="00F003E3">
        <w:rPr>
          <w:rFonts w:ascii="ＭＳ 明朝" w:hAnsi="ＭＳ 明朝" w:hint="eastAsia"/>
          <w:color w:val="000000" w:themeColor="text1"/>
          <w:szCs w:val="24"/>
        </w:rPr>
        <w:t>感染の</w:t>
      </w:r>
      <w:r w:rsidR="004C4B84" w:rsidRPr="00F003E3">
        <w:rPr>
          <w:rFonts w:ascii="ＭＳ 明朝" w:hAnsi="ＭＳ 明朝" w:hint="eastAsia"/>
          <w:color w:val="000000" w:themeColor="text1"/>
          <w:szCs w:val="24"/>
        </w:rPr>
        <w:t>影響を受け</w:t>
      </w:r>
      <w:r w:rsidR="00FE4FA1" w:rsidRPr="00F003E3">
        <w:rPr>
          <w:rFonts w:ascii="ＭＳ 明朝" w:hAnsi="ＭＳ 明朝" w:hint="eastAsia"/>
          <w:color w:val="000000" w:themeColor="text1"/>
          <w:szCs w:val="24"/>
        </w:rPr>
        <w:t>苦境</w:t>
      </w:r>
      <w:r w:rsidR="004C4B84" w:rsidRPr="00F003E3">
        <w:rPr>
          <w:rFonts w:ascii="ＭＳ 明朝" w:hAnsi="ＭＳ 明朝" w:hint="eastAsia"/>
          <w:color w:val="000000" w:themeColor="text1"/>
          <w:szCs w:val="24"/>
        </w:rPr>
        <w:t>に立たされた</w:t>
      </w:r>
      <w:r w:rsidR="008155DE" w:rsidRPr="00F003E3">
        <w:rPr>
          <w:rFonts w:ascii="ＭＳ 明朝" w:hAnsi="ＭＳ 明朝" w:hint="eastAsia"/>
          <w:color w:val="000000" w:themeColor="text1"/>
          <w:szCs w:val="24"/>
        </w:rPr>
        <w:t>事業者</w:t>
      </w:r>
      <w:r w:rsidR="004C4B84" w:rsidRPr="00F003E3">
        <w:rPr>
          <w:rFonts w:ascii="ＭＳ 明朝" w:hAnsi="ＭＳ 明朝" w:hint="eastAsia"/>
          <w:color w:val="000000" w:themeColor="text1"/>
          <w:szCs w:val="24"/>
        </w:rPr>
        <w:t>への</w:t>
      </w:r>
      <w:r w:rsidR="008155DE" w:rsidRPr="00F003E3">
        <w:rPr>
          <w:rFonts w:ascii="ＭＳ 明朝" w:hAnsi="ＭＳ 明朝" w:hint="eastAsia"/>
          <w:color w:val="000000" w:themeColor="text1"/>
          <w:szCs w:val="24"/>
        </w:rPr>
        <w:t>支援</w:t>
      </w:r>
      <w:r w:rsidR="004C4B84" w:rsidRPr="00F003E3">
        <w:rPr>
          <w:rFonts w:ascii="ＭＳ 明朝" w:hAnsi="ＭＳ 明朝" w:hint="eastAsia"/>
          <w:color w:val="000000" w:themeColor="text1"/>
          <w:szCs w:val="24"/>
        </w:rPr>
        <w:t>の実施</w:t>
      </w:r>
      <w:r w:rsidR="00E4660E" w:rsidRPr="00F003E3">
        <w:rPr>
          <w:rFonts w:ascii="ＭＳ 明朝" w:hAnsi="ＭＳ 明朝" w:hint="eastAsia"/>
          <w:color w:val="000000" w:themeColor="text1"/>
          <w:szCs w:val="24"/>
        </w:rPr>
        <w:t>な</w:t>
      </w:r>
      <w:r w:rsidR="008155DE" w:rsidRPr="00F003E3">
        <w:rPr>
          <w:rFonts w:ascii="ＭＳ 明朝" w:hAnsi="ＭＳ 明朝" w:hint="eastAsia"/>
          <w:color w:val="000000" w:themeColor="text1"/>
          <w:szCs w:val="24"/>
        </w:rPr>
        <w:t>ど</w:t>
      </w:r>
      <w:r w:rsidR="004C4B84" w:rsidRPr="00F003E3">
        <w:rPr>
          <w:rFonts w:ascii="ＭＳ 明朝" w:hAnsi="ＭＳ 明朝" w:hint="eastAsia"/>
          <w:color w:val="000000" w:themeColor="text1"/>
          <w:szCs w:val="24"/>
        </w:rPr>
        <w:t>国に</w:t>
      </w:r>
      <w:r w:rsidR="00786B1F" w:rsidRPr="00F003E3">
        <w:rPr>
          <w:rFonts w:ascii="ＭＳ 明朝" w:hAnsi="ＭＳ 明朝" w:hint="eastAsia"/>
          <w:color w:val="000000" w:themeColor="text1"/>
          <w:szCs w:val="24"/>
        </w:rPr>
        <w:t>提言を行いつつ、</w:t>
      </w:r>
      <w:r w:rsidR="00513DE9" w:rsidRPr="00F003E3">
        <w:rPr>
          <w:rFonts w:ascii="ＭＳ 明朝" w:hAnsi="ＭＳ 明朝" w:hint="eastAsia"/>
          <w:color w:val="000000" w:themeColor="text1"/>
          <w:szCs w:val="24"/>
        </w:rPr>
        <w:t>構成</w:t>
      </w:r>
      <w:r w:rsidR="00786B1F" w:rsidRPr="00F003E3">
        <w:rPr>
          <w:rFonts w:ascii="ＭＳ 明朝" w:hAnsi="ＭＳ 明朝" w:hint="eastAsia"/>
          <w:color w:val="000000" w:themeColor="text1"/>
          <w:szCs w:val="24"/>
        </w:rPr>
        <w:t>する</w:t>
      </w:r>
      <w:r w:rsidR="00513DE9" w:rsidRPr="00F003E3">
        <w:rPr>
          <w:rFonts w:ascii="ＭＳ 明朝" w:hAnsi="ＭＳ 明朝" w:hint="eastAsia"/>
          <w:color w:val="000000" w:themeColor="text1"/>
          <w:szCs w:val="24"/>
        </w:rPr>
        <w:t>府県</w:t>
      </w:r>
      <w:r w:rsidR="00786B1F" w:rsidRPr="00F003E3">
        <w:rPr>
          <w:rFonts w:ascii="ＭＳ 明朝" w:hAnsi="ＭＳ 明朝" w:hint="eastAsia"/>
          <w:color w:val="000000" w:themeColor="text1"/>
          <w:szCs w:val="24"/>
        </w:rPr>
        <w:t>が</w:t>
      </w:r>
      <w:r w:rsidR="00513DE9" w:rsidRPr="00F003E3">
        <w:rPr>
          <w:rFonts w:ascii="ＭＳ 明朝" w:hAnsi="ＭＳ 明朝" w:hint="eastAsia"/>
          <w:color w:val="000000" w:themeColor="text1"/>
          <w:szCs w:val="24"/>
        </w:rPr>
        <w:t>自ら</w:t>
      </w:r>
      <w:r w:rsidR="00786B1F" w:rsidRPr="00F003E3">
        <w:rPr>
          <w:rFonts w:ascii="ＭＳ 明朝" w:hAnsi="ＭＳ 明朝" w:hint="eastAsia"/>
          <w:color w:val="000000" w:themeColor="text1"/>
          <w:szCs w:val="24"/>
        </w:rPr>
        <w:t>率先し知恵を絞り</w:t>
      </w:r>
      <w:r w:rsidR="00296D17" w:rsidRPr="00F003E3">
        <w:rPr>
          <w:rFonts w:ascii="ＭＳ 明朝" w:hAnsi="ＭＳ 明朝" w:hint="eastAsia"/>
          <w:color w:val="000000" w:themeColor="text1"/>
          <w:szCs w:val="24"/>
        </w:rPr>
        <w:t>ながら総力を挙げて</w:t>
      </w:r>
      <w:r w:rsidR="00786B1F" w:rsidRPr="00F003E3">
        <w:rPr>
          <w:rFonts w:ascii="ＭＳ 明朝" w:hAnsi="ＭＳ 明朝" w:hint="eastAsia"/>
          <w:color w:val="000000" w:themeColor="text1"/>
          <w:szCs w:val="24"/>
        </w:rPr>
        <w:t>、</w:t>
      </w:r>
      <w:r w:rsidR="007E237A" w:rsidRPr="00F003E3">
        <w:rPr>
          <w:rFonts w:ascii="ＭＳ 明朝" w:hAnsi="ＭＳ 明朝" w:hint="eastAsia"/>
          <w:color w:val="000000" w:themeColor="text1"/>
          <w:szCs w:val="24"/>
        </w:rPr>
        <w:t>府</w:t>
      </w:r>
      <w:r w:rsidR="00513DE9" w:rsidRPr="00F003E3">
        <w:rPr>
          <w:rFonts w:ascii="ＭＳ 明朝" w:hAnsi="ＭＳ 明朝" w:hint="eastAsia"/>
          <w:color w:val="000000" w:themeColor="text1"/>
          <w:szCs w:val="24"/>
        </w:rPr>
        <w:t>県民の生命・安全を守る取組みを進めて</w:t>
      </w:r>
      <w:r w:rsidR="004C4B84" w:rsidRPr="00F003E3">
        <w:rPr>
          <w:rFonts w:ascii="ＭＳ 明朝" w:hAnsi="ＭＳ 明朝" w:hint="eastAsia"/>
          <w:color w:val="000000" w:themeColor="text1"/>
          <w:szCs w:val="24"/>
        </w:rPr>
        <w:t>きた</w:t>
      </w:r>
      <w:r w:rsidR="00513DE9" w:rsidRPr="00F003E3">
        <w:rPr>
          <w:rFonts w:ascii="ＭＳ 明朝" w:hAnsi="ＭＳ 明朝" w:hint="eastAsia"/>
          <w:color w:val="000000" w:themeColor="text1"/>
          <w:szCs w:val="24"/>
        </w:rPr>
        <w:t>。</w:t>
      </w:r>
    </w:p>
    <w:p w14:paraId="1CB73711" w14:textId="327E29C0" w:rsidR="00377E6B" w:rsidRPr="00F003E3" w:rsidRDefault="00EF52FC" w:rsidP="002C27A8">
      <w:pPr>
        <w:autoSpaceDE w:val="0"/>
        <w:autoSpaceDN w:val="0"/>
        <w:ind w:firstLine="240"/>
        <w:rPr>
          <w:rFonts w:ascii="ＭＳ 明朝" w:hAnsi="ＭＳ 明朝"/>
          <w:color w:val="000000" w:themeColor="text1"/>
          <w:szCs w:val="24"/>
        </w:rPr>
      </w:pPr>
      <w:r w:rsidRPr="00F003E3">
        <w:rPr>
          <w:rFonts w:ascii="ＭＳ 明朝" w:hAnsi="ＭＳ 明朝" w:hint="eastAsia"/>
          <w:color w:val="000000" w:themeColor="text1"/>
          <w:szCs w:val="24"/>
        </w:rPr>
        <w:t>現下の</w:t>
      </w:r>
      <w:r w:rsidR="00377E6B" w:rsidRPr="00F003E3">
        <w:rPr>
          <w:rFonts w:ascii="ＭＳ 明朝" w:hAnsi="ＭＳ 明朝" w:hint="eastAsia"/>
          <w:color w:val="000000" w:themeColor="text1"/>
          <w:szCs w:val="24"/>
        </w:rPr>
        <w:t>新規感染者数は、</w:t>
      </w:r>
      <w:r w:rsidRPr="00F003E3">
        <w:rPr>
          <w:rFonts w:ascii="ＭＳ 明朝" w:hAnsi="ＭＳ 明朝" w:hint="eastAsia"/>
          <w:color w:val="000000" w:themeColor="text1"/>
          <w:szCs w:val="24"/>
        </w:rPr>
        <w:t>一部の地域において下げ止まりが懸念されており</w:t>
      </w:r>
      <w:r w:rsidR="002D290C" w:rsidRPr="00F003E3">
        <w:rPr>
          <w:rFonts w:ascii="ＭＳ 明朝" w:hAnsi="ＭＳ 明朝" w:hint="eastAsia"/>
          <w:color w:val="000000" w:themeColor="text1"/>
          <w:szCs w:val="24"/>
        </w:rPr>
        <w:t>、再拡大の可能性に備え引き続き最大限の警戒が必要で</w:t>
      </w:r>
      <w:r w:rsidR="002C27A8" w:rsidRPr="00F003E3">
        <w:rPr>
          <w:rFonts w:ascii="ＭＳ 明朝" w:hAnsi="ＭＳ 明朝" w:hint="eastAsia"/>
          <w:color w:val="000000" w:themeColor="text1"/>
          <w:szCs w:val="24"/>
        </w:rPr>
        <w:t>ある。一方で、</w:t>
      </w:r>
      <w:r w:rsidR="00377E6B" w:rsidRPr="00F003E3">
        <w:rPr>
          <w:rFonts w:ascii="ＭＳ 明朝" w:hAnsi="ＭＳ 明朝" w:hint="eastAsia"/>
          <w:color w:val="000000" w:themeColor="text1"/>
          <w:szCs w:val="24"/>
        </w:rPr>
        <w:t>ワクチン接種や病床確保・早期の重症化予防の取組みなどにより、医療提供体</w:t>
      </w:r>
      <w:r w:rsidR="004F7E2C" w:rsidRPr="00F003E3">
        <w:rPr>
          <w:rFonts w:ascii="ＭＳ 明朝" w:hAnsi="ＭＳ 明朝" w:hint="eastAsia"/>
          <w:color w:val="000000" w:themeColor="text1"/>
          <w:szCs w:val="24"/>
        </w:rPr>
        <w:t>制等に関する状況は大きく改善された。</w:t>
      </w:r>
      <w:r w:rsidR="002C27A8" w:rsidRPr="00F003E3">
        <w:rPr>
          <w:rFonts w:ascii="ＭＳ 明朝" w:hAnsi="ＭＳ 明朝" w:hint="eastAsia"/>
          <w:color w:val="000000" w:themeColor="text1"/>
          <w:szCs w:val="24"/>
        </w:rPr>
        <w:t>また、</w:t>
      </w:r>
      <w:r w:rsidR="004F7E2C" w:rsidRPr="00F003E3">
        <w:rPr>
          <w:rFonts w:ascii="ＭＳ 明朝" w:hAnsi="ＭＳ 明朝" w:hint="eastAsia"/>
          <w:color w:val="000000" w:themeColor="text1"/>
          <w:szCs w:val="24"/>
        </w:rPr>
        <w:t>緊急事態措置等</w:t>
      </w:r>
      <w:r w:rsidR="002C27A8" w:rsidRPr="00F003E3">
        <w:rPr>
          <w:rFonts w:ascii="ＭＳ 明朝" w:hAnsi="ＭＳ 明朝" w:hint="eastAsia"/>
          <w:color w:val="000000" w:themeColor="text1"/>
          <w:szCs w:val="24"/>
        </w:rPr>
        <w:t>が解除され</w:t>
      </w:r>
      <w:r w:rsidR="00377E6B" w:rsidRPr="00F003E3">
        <w:rPr>
          <w:rFonts w:ascii="ＭＳ 明朝" w:hAnsi="ＭＳ 明朝" w:hint="eastAsia"/>
          <w:color w:val="000000" w:themeColor="text1"/>
          <w:szCs w:val="24"/>
        </w:rPr>
        <w:t>、</w:t>
      </w:r>
      <w:r w:rsidR="002C27A8" w:rsidRPr="00F003E3">
        <w:rPr>
          <w:rFonts w:ascii="ＭＳ 明朝" w:hAnsi="ＭＳ 明朝" w:hint="eastAsia"/>
          <w:color w:val="000000" w:themeColor="text1"/>
          <w:szCs w:val="24"/>
        </w:rPr>
        <w:t>ワクチン・検査パッケージの導入に向けた</w:t>
      </w:r>
      <w:r w:rsidR="004F7E2C" w:rsidRPr="00F003E3">
        <w:rPr>
          <w:rFonts w:ascii="ＭＳ 明朝" w:hAnsi="ＭＳ 明朝" w:hint="eastAsia"/>
          <w:color w:val="000000" w:themeColor="text1"/>
          <w:szCs w:val="24"/>
        </w:rPr>
        <w:t>技術実証</w:t>
      </w:r>
      <w:r w:rsidR="002C27A8" w:rsidRPr="00F003E3">
        <w:rPr>
          <w:rFonts w:ascii="ＭＳ 明朝" w:hAnsi="ＭＳ 明朝" w:hint="eastAsia"/>
          <w:color w:val="000000" w:themeColor="text1"/>
          <w:szCs w:val="24"/>
        </w:rPr>
        <w:t>が開始さ</w:t>
      </w:r>
      <w:r w:rsidR="004F7E2C" w:rsidRPr="00F003E3">
        <w:rPr>
          <w:rFonts w:ascii="ＭＳ 明朝" w:hAnsi="ＭＳ 明朝" w:hint="eastAsia"/>
          <w:color w:val="000000" w:themeColor="text1"/>
          <w:szCs w:val="24"/>
        </w:rPr>
        <w:t>れるなど、</w:t>
      </w:r>
      <w:r w:rsidR="002C27A8" w:rsidRPr="00F003E3">
        <w:rPr>
          <w:rFonts w:ascii="ＭＳ 明朝" w:hAnsi="ＭＳ 明朝" w:hint="eastAsia"/>
          <w:color w:val="000000" w:themeColor="text1"/>
          <w:szCs w:val="24"/>
        </w:rPr>
        <w:t>社会経済活動の回復に向けた動きが本格化している</w:t>
      </w:r>
      <w:r w:rsidR="00377E6B" w:rsidRPr="00F003E3">
        <w:rPr>
          <w:rFonts w:ascii="ＭＳ 明朝" w:hAnsi="ＭＳ 明朝" w:hint="eastAsia"/>
          <w:color w:val="000000" w:themeColor="text1"/>
          <w:szCs w:val="24"/>
        </w:rPr>
        <w:t>状況にある。</w:t>
      </w:r>
    </w:p>
    <w:p w14:paraId="7415CBCD" w14:textId="6F218884" w:rsidR="003639AD" w:rsidRPr="00F003E3" w:rsidRDefault="00377E6B" w:rsidP="00BD6FFE">
      <w:pPr>
        <w:autoSpaceDE w:val="0"/>
        <w:autoSpaceDN w:val="0"/>
        <w:ind w:firstLine="240"/>
        <w:rPr>
          <w:rFonts w:ascii="ＭＳ 明朝" w:hAnsi="ＭＳ 明朝"/>
          <w:color w:val="000000" w:themeColor="text1"/>
          <w:szCs w:val="24"/>
        </w:rPr>
      </w:pPr>
      <w:r w:rsidRPr="00F003E3">
        <w:rPr>
          <w:rFonts w:ascii="ＭＳ 明朝" w:hAnsi="ＭＳ 明朝" w:hint="eastAsia"/>
          <w:color w:val="000000" w:themeColor="text1"/>
          <w:szCs w:val="24"/>
        </w:rPr>
        <w:t>近畿ブロック知事会では</w:t>
      </w:r>
      <w:r w:rsidR="00593BBA" w:rsidRPr="00F003E3">
        <w:rPr>
          <w:rFonts w:ascii="ＭＳ 明朝" w:hAnsi="ＭＳ 明朝" w:hint="eastAsia"/>
          <w:color w:val="000000" w:themeColor="text1"/>
          <w:szCs w:val="24"/>
        </w:rPr>
        <w:t>、</w:t>
      </w:r>
      <w:r w:rsidR="00E97BDC" w:rsidRPr="00F003E3">
        <w:rPr>
          <w:rFonts w:ascii="ＭＳ 明朝" w:hAnsi="ＭＳ 明朝" w:hint="eastAsia"/>
          <w:color w:val="000000" w:themeColor="text1"/>
          <w:szCs w:val="24"/>
        </w:rPr>
        <w:t>感染</w:t>
      </w:r>
      <w:r w:rsidR="00946FF2" w:rsidRPr="00F003E3">
        <w:rPr>
          <w:rFonts w:ascii="ＭＳ 明朝" w:hAnsi="ＭＳ 明朝" w:hint="eastAsia"/>
          <w:color w:val="000000" w:themeColor="text1"/>
          <w:szCs w:val="24"/>
        </w:rPr>
        <w:t>拡大防止の</w:t>
      </w:r>
      <w:r w:rsidR="0099405C" w:rsidRPr="00F003E3">
        <w:rPr>
          <w:rFonts w:ascii="ＭＳ 明朝" w:hAnsi="ＭＳ 明朝" w:hint="eastAsia"/>
          <w:color w:val="000000" w:themeColor="text1"/>
          <w:szCs w:val="24"/>
        </w:rPr>
        <w:t>徹底を図ると</w:t>
      </w:r>
      <w:r w:rsidRPr="00F003E3">
        <w:rPr>
          <w:rFonts w:ascii="ＭＳ 明朝" w:hAnsi="ＭＳ 明朝" w:hint="eastAsia"/>
          <w:color w:val="000000" w:themeColor="text1"/>
          <w:szCs w:val="24"/>
        </w:rPr>
        <w:t>ともに</w:t>
      </w:r>
      <w:r w:rsidR="0099405C" w:rsidRPr="00F003E3">
        <w:rPr>
          <w:rFonts w:ascii="ＭＳ 明朝" w:hAnsi="ＭＳ 明朝" w:hint="eastAsia"/>
          <w:color w:val="000000" w:themeColor="text1"/>
          <w:szCs w:val="24"/>
        </w:rPr>
        <w:t>、</w:t>
      </w:r>
      <w:r w:rsidRPr="00F003E3">
        <w:rPr>
          <w:rFonts w:ascii="ＭＳ 明朝" w:hAnsi="ＭＳ 明朝" w:hint="eastAsia"/>
          <w:color w:val="000000" w:themeColor="text1"/>
          <w:szCs w:val="24"/>
        </w:rPr>
        <w:t>今後の感染爆発に耐えうる安全・</w:t>
      </w:r>
      <w:r w:rsidR="008F5587" w:rsidRPr="00F003E3">
        <w:rPr>
          <w:rFonts w:ascii="ＭＳ 明朝" w:hAnsi="ＭＳ 明朝" w:hint="eastAsia"/>
          <w:color w:val="000000" w:themeColor="text1"/>
          <w:szCs w:val="24"/>
        </w:rPr>
        <w:t>安心の確保</w:t>
      </w:r>
      <w:r w:rsidR="002C27A8" w:rsidRPr="00F003E3">
        <w:rPr>
          <w:rFonts w:ascii="ＭＳ 明朝" w:hAnsi="ＭＳ 明朝" w:hint="eastAsia"/>
          <w:color w:val="000000" w:themeColor="text1"/>
          <w:szCs w:val="24"/>
        </w:rPr>
        <w:t>に向けた環境整備</w:t>
      </w:r>
      <w:r w:rsidR="008F5587" w:rsidRPr="00F003E3">
        <w:rPr>
          <w:rFonts w:ascii="ＭＳ 明朝" w:hAnsi="ＭＳ 明朝" w:hint="eastAsia"/>
          <w:color w:val="000000" w:themeColor="text1"/>
          <w:szCs w:val="24"/>
        </w:rPr>
        <w:t>、</w:t>
      </w:r>
      <w:r w:rsidR="00A54AD6">
        <w:rPr>
          <w:rFonts w:ascii="ＭＳ 明朝" w:hAnsi="ＭＳ 明朝" w:hint="eastAsia"/>
          <w:color w:val="000000" w:themeColor="text1"/>
          <w:szCs w:val="24"/>
        </w:rPr>
        <w:t>感染</w:t>
      </w:r>
      <w:r w:rsidR="00975D53" w:rsidRPr="00F003E3">
        <w:rPr>
          <w:rFonts w:ascii="ＭＳ 明朝" w:hAnsi="ＭＳ 明朝" w:hint="eastAsia"/>
          <w:color w:val="000000" w:themeColor="text1"/>
          <w:szCs w:val="24"/>
        </w:rPr>
        <w:t>拡大防止と社会経済活動との両立</w:t>
      </w:r>
      <w:r w:rsidR="002C27A8" w:rsidRPr="00F003E3">
        <w:rPr>
          <w:rFonts w:ascii="ＭＳ 明朝" w:hAnsi="ＭＳ 明朝" w:hint="eastAsia"/>
          <w:color w:val="000000" w:themeColor="text1"/>
          <w:szCs w:val="24"/>
        </w:rPr>
        <w:t>に</w:t>
      </w:r>
      <w:r w:rsidR="00E97BDC" w:rsidRPr="00F003E3">
        <w:rPr>
          <w:rFonts w:ascii="ＭＳ 明朝" w:hAnsi="ＭＳ 明朝" w:hint="eastAsia"/>
          <w:color w:val="000000" w:themeColor="text1"/>
          <w:szCs w:val="24"/>
        </w:rPr>
        <w:t>取</w:t>
      </w:r>
      <w:r w:rsidR="00A0194E" w:rsidRPr="00F003E3">
        <w:rPr>
          <w:rFonts w:ascii="ＭＳ 明朝" w:hAnsi="ＭＳ 明朝" w:hint="eastAsia"/>
          <w:color w:val="000000" w:themeColor="text1"/>
          <w:szCs w:val="24"/>
        </w:rPr>
        <w:t>り</w:t>
      </w:r>
      <w:r w:rsidR="00E97BDC" w:rsidRPr="00F003E3">
        <w:rPr>
          <w:rFonts w:ascii="ＭＳ 明朝" w:hAnsi="ＭＳ 明朝" w:hint="eastAsia"/>
          <w:color w:val="000000" w:themeColor="text1"/>
          <w:szCs w:val="24"/>
        </w:rPr>
        <w:t>組む</w:t>
      </w:r>
      <w:r w:rsidR="00A0194E" w:rsidRPr="00F003E3">
        <w:rPr>
          <w:rFonts w:ascii="ＭＳ 明朝" w:hAnsi="ＭＳ 明朝" w:hint="eastAsia"/>
          <w:color w:val="000000" w:themeColor="text1"/>
          <w:szCs w:val="24"/>
        </w:rPr>
        <w:t>所存であ</w:t>
      </w:r>
      <w:r w:rsidR="008F5587" w:rsidRPr="00F003E3">
        <w:rPr>
          <w:rFonts w:ascii="ＭＳ 明朝" w:hAnsi="ＭＳ 明朝" w:hint="eastAsia"/>
          <w:color w:val="000000" w:themeColor="text1"/>
          <w:szCs w:val="24"/>
        </w:rPr>
        <w:t>り、国においても下記の項目について対処されるよう</w:t>
      </w:r>
      <w:r w:rsidR="00860767" w:rsidRPr="00F003E3">
        <w:rPr>
          <w:rFonts w:ascii="ＭＳ 明朝" w:hAnsi="ＭＳ 明朝" w:hint="eastAsia"/>
          <w:color w:val="000000" w:themeColor="text1"/>
          <w:szCs w:val="24"/>
        </w:rPr>
        <w:t>提言する。</w:t>
      </w:r>
    </w:p>
    <w:p w14:paraId="24455DC1" w14:textId="77777777" w:rsidR="003639AD" w:rsidRPr="00F003E3" w:rsidRDefault="003639AD" w:rsidP="003639AD">
      <w:pPr>
        <w:autoSpaceDE w:val="0"/>
        <w:autoSpaceDN w:val="0"/>
        <w:rPr>
          <w:rFonts w:ascii="ＭＳ 明朝" w:hAnsi="ＭＳ 明朝"/>
          <w:color w:val="000000" w:themeColor="text1"/>
          <w:szCs w:val="24"/>
        </w:rPr>
      </w:pPr>
    </w:p>
    <w:p w14:paraId="5D6EF778" w14:textId="77777777" w:rsidR="00886CA2" w:rsidRPr="00F003E3" w:rsidRDefault="00F76DE4" w:rsidP="00A25C08">
      <w:pPr>
        <w:pStyle w:val="a8"/>
        <w:rPr>
          <w:color w:val="000000" w:themeColor="text1"/>
        </w:rPr>
      </w:pPr>
      <w:r w:rsidRPr="00F003E3">
        <w:rPr>
          <w:rFonts w:hint="eastAsia"/>
          <w:color w:val="000000" w:themeColor="text1"/>
        </w:rPr>
        <w:t>記</w:t>
      </w:r>
    </w:p>
    <w:p w14:paraId="05188E1D" w14:textId="3959CE0C" w:rsidR="00670CCA" w:rsidRPr="00F003E3" w:rsidRDefault="00670CCA">
      <w:pPr>
        <w:snapToGrid w:val="0"/>
        <w:rPr>
          <w:color w:val="000000" w:themeColor="text1"/>
        </w:rPr>
      </w:pPr>
    </w:p>
    <w:p w14:paraId="13FE6EFD" w14:textId="2503ED29" w:rsidR="002D6713" w:rsidRPr="00F003E3" w:rsidRDefault="002D6713" w:rsidP="00A30CD8">
      <w:pPr>
        <w:autoSpaceDE w:val="0"/>
        <w:autoSpaceDN w:val="0"/>
        <w:ind w:right="960"/>
        <w:rPr>
          <w:rFonts w:ascii="ＭＳ ゴシック" w:eastAsia="ＭＳ ゴシック" w:hAnsi="ＭＳ ゴシック"/>
          <w:color w:val="000000" w:themeColor="text1"/>
          <w:szCs w:val="24"/>
        </w:rPr>
      </w:pPr>
      <w:r w:rsidRPr="00F003E3">
        <w:rPr>
          <w:rFonts w:ascii="ＭＳ ゴシック" w:eastAsia="ＭＳ ゴシック" w:hAnsi="ＭＳ ゴシック" w:hint="eastAsia"/>
          <w:color w:val="000000" w:themeColor="text1"/>
          <w:szCs w:val="24"/>
          <w:bdr w:val="single" w:sz="4" w:space="0" w:color="auto"/>
        </w:rPr>
        <w:t xml:space="preserve">Ⅰ　</w:t>
      </w:r>
      <w:r w:rsidR="00277226" w:rsidRPr="00F003E3">
        <w:rPr>
          <w:rFonts w:ascii="ＭＳ ゴシック" w:eastAsia="ＭＳ ゴシック" w:hAnsi="ＭＳ ゴシック" w:hint="eastAsia"/>
          <w:color w:val="000000" w:themeColor="text1"/>
          <w:szCs w:val="24"/>
          <w:bdr w:val="single" w:sz="4" w:space="0" w:color="auto"/>
        </w:rPr>
        <w:t>感染拡大防止</w:t>
      </w:r>
      <w:r w:rsidR="002C27A8" w:rsidRPr="00F003E3">
        <w:rPr>
          <w:rFonts w:ascii="ＭＳ ゴシック" w:eastAsia="ＭＳ ゴシック" w:hAnsi="ＭＳ ゴシック" w:hint="eastAsia"/>
          <w:color w:val="000000" w:themeColor="text1"/>
          <w:szCs w:val="24"/>
          <w:bdr w:val="single" w:sz="4" w:space="0" w:color="auto"/>
        </w:rPr>
        <w:t>の</w:t>
      </w:r>
      <w:r w:rsidR="002C0CF6" w:rsidRPr="00F003E3">
        <w:rPr>
          <w:rFonts w:ascii="ＭＳ ゴシック" w:eastAsia="ＭＳ ゴシック" w:hAnsi="ＭＳ ゴシック" w:hint="eastAsia"/>
          <w:color w:val="000000" w:themeColor="text1"/>
          <w:szCs w:val="24"/>
          <w:bdr w:val="single" w:sz="4" w:space="0" w:color="auto"/>
        </w:rPr>
        <w:t>徹底</w:t>
      </w:r>
    </w:p>
    <w:p w14:paraId="1FE6F8BB" w14:textId="24ABB85B" w:rsidR="00A30CD8" w:rsidRPr="00F003E3" w:rsidRDefault="00A30CD8" w:rsidP="00A30CD8">
      <w:pPr>
        <w:autoSpaceDE w:val="0"/>
        <w:autoSpaceDN w:val="0"/>
        <w:ind w:right="960"/>
        <w:rPr>
          <w:rFonts w:ascii="ＭＳ ゴシック" w:eastAsia="ＭＳ ゴシック" w:hAnsi="ＭＳ ゴシック"/>
          <w:color w:val="000000" w:themeColor="text1"/>
          <w:szCs w:val="24"/>
        </w:rPr>
      </w:pPr>
      <w:r w:rsidRPr="00F003E3">
        <w:rPr>
          <w:rFonts w:ascii="ＭＳ ゴシック" w:eastAsia="ＭＳ ゴシック" w:hAnsi="ＭＳ ゴシック" w:hint="eastAsia"/>
          <w:color w:val="000000" w:themeColor="text1"/>
          <w:szCs w:val="24"/>
        </w:rPr>
        <w:t>１</w:t>
      </w:r>
      <w:r w:rsidR="00070756" w:rsidRPr="00F003E3">
        <w:rPr>
          <w:rFonts w:ascii="ＭＳ ゴシック" w:eastAsia="ＭＳ ゴシック" w:hAnsi="ＭＳ ゴシック" w:hint="eastAsia"/>
          <w:color w:val="000000" w:themeColor="text1"/>
          <w:szCs w:val="24"/>
        </w:rPr>
        <w:t xml:space="preserve">　</w:t>
      </w:r>
      <w:r w:rsidR="002C27A8" w:rsidRPr="00F003E3">
        <w:rPr>
          <w:rFonts w:ascii="ＭＳ ゴシック" w:eastAsia="ＭＳ ゴシック" w:hAnsi="ＭＳ ゴシック" w:hint="eastAsia"/>
          <w:color w:val="000000" w:themeColor="text1"/>
          <w:szCs w:val="26"/>
        </w:rPr>
        <w:t>今後の感染爆発に備えた分析・検証の実施</w:t>
      </w:r>
    </w:p>
    <w:p w14:paraId="462DA771" w14:textId="7F94136C" w:rsidR="008F5587" w:rsidRPr="00F003E3" w:rsidRDefault="002C27A8" w:rsidP="0022746A">
      <w:pPr>
        <w:ind w:leftChars="100" w:left="241" w:firstLineChars="100" w:firstLine="241"/>
        <w:rPr>
          <w:rFonts w:ascii="ＭＳ 明朝" w:hAnsi="ＭＳ 明朝"/>
          <w:color w:val="000000" w:themeColor="text1"/>
          <w:szCs w:val="24"/>
        </w:rPr>
      </w:pPr>
      <w:r w:rsidRPr="00F003E3">
        <w:rPr>
          <w:rFonts w:ascii="ＭＳ 明朝" w:hAnsi="ＭＳ 明朝" w:hint="eastAsia"/>
          <w:color w:val="000000" w:themeColor="text1"/>
          <w:szCs w:val="24"/>
        </w:rPr>
        <w:t>今後の感染爆発に備えるため、国において</w:t>
      </w:r>
      <w:r w:rsidR="0022746A" w:rsidRPr="00F003E3">
        <w:rPr>
          <w:rFonts w:ascii="ＭＳ 明朝" w:hAnsi="ＭＳ 明朝" w:hint="eastAsia"/>
          <w:color w:val="000000" w:themeColor="text1"/>
          <w:szCs w:val="24"/>
        </w:rPr>
        <w:t>「『次の感染拡大に向けた安心確保のための取組の全体像』の骨格」が示されたが</w:t>
      </w:r>
      <w:r w:rsidRPr="00F003E3">
        <w:rPr>
          <w:rFonts w:ascii="ＭＳ 明朝" w:hAnsi="ＭＳ 明朝" w:hint="eastAsia"/>
          <w:color w:val="000000" w:themeColor="text1"/>
          <w:szCs w:val="24"/>
        </w:rPr>
        <w:t>、デルタ株への置き換わり等による急激な第５波の到来、その後の急激な感染者数の減少に至る経過や原因、緊急事態宣言等の発出に</w:t>
      </w:r>
      <w:r w:rsidR="00D11221" w:rsidRPr="00F003E3">
        <w:rPr>
          <w:rFonts w:ascii="ＭＳ 明朝" w:hAnsi="ＭＳ 明朝" w:hint="eastAsia"/>
          <w:color w:val="000000" w:themeColor="text1"/>
          <w:szCs w:val="24"/>
        </w:rPr>
        <w:t>よる効果などの分析・検証を早期に進め</w:t>
      </w:r>
      <w:r w:rsidR="008C2427" w:rsidRPr="00F003E3">
        <w:rPr>
          <w:rFonts w:ascii="ＭＳ 明朝" w:hAnsi="ＭＳ 明朝" w:hint="eastAsia"/>
          <w:color w:val="000000" w:themeColor="text1"/>
          <w:szCs w:val="24"/>
        </w:rPr>
        <w:t>、</w:t>
      </w:r>
      <w:r w:rsidR="00AE38B6" w:rsidRPr="00F003E3">
        <w:rPr>
          <w:rFonts w:ascii="ＭＳ 明朝" w:hAnsi="ＭＳ 明朝" w:hint="eastAsia"/>
          <w:color w:val="000000" w:themeColor="text1"/>
          <w:szCs w:val="24"/>
        </w:rPr>
        <w:t>得られた知見を踏まえた</w:t>
      </w:r>
      <w:r w:rsidR="00D11221" w:rsidRPr="00F003E3">
        <w:rPr>
          <w:rFonts w:ascii="ＭＳ 明朝" w:hAnsi="ＭＳ 明朝" w:hint="eastAsia"/>
          <w:color w:val="000000" w:themeColor="text1"/>
          <w:szCs w:val="24"/>
        </w:rPr>
        <w:t>具体的な対策を</w:t>
      </w:r>
      <w:r w:rsidR="00EF52FC" w:rsidRPr="00F003E3">
        <w:rPr>
          <w:rFonts w:ascii="ＭＳ 明朝" w:hAnsi="ＭＳ 明朝" w:hint="eastAsia"/>
          <w:color w:val="000000" w:themeColor="text1"/>
          <w:szCs w:val="24"/>
        </w:rPr>
        <w:t>国民に対してしっかりと提示し、</w:t>
      </w:r>
      <w:r w:rsidRPr="00F003E3">
        <w:rPr>
          <w:rFonts w:ascii="ＭＳ 明朝" w:hAnsi="ＭＳ 明朝" w:hint="eastAsia"/>
          <w:color w:val="000000" w:themeColor="text1"/>
          <w:szCs w:val="24"/>
        </w:rPr>
        <w:t>地方公共団体とも共有すること。</w:t>
      </w:r>
    </w:p>
    <w:p w14:paraId="4BA9D793" w14:textId="654E64E5" w:rsidR="00764DFE" w:rsidRPr="00F003E3" w:rsidRDefault="00764DFE" w:rsidP="00764DFE">
      <w:pPr>
        <w:rPr>
          <w:rFonts w:ascii="ＭＳ 明朝" w:hAnsi="ＭＳ 明朝"/>
          <w:color w:val="000000" w:themeColor="text1"/>
        </w:rPr>
      </w:pPr>
    </w:p>
    <w:p w14:paraId="0B818ED8" w14:textId="769D6455" w:rsidR="00392D25" w:rsidRPr="00B77868" w:rsidRDefault="00392D25" w:rsidP="00764DFE">
      <w:pPr>
        <w:rPr>
          <w:rFonts w:ascii="ＭＳ ゴシック" w:eastAsia="ＭＳ ゴシック" w:hAnsi="ＭＳ ゴシック"/>
          <w:color w:val="000000" w:themeColor="text1"/>
          <w:szCs w:val="26"/>
        </w:rPr>
      </w:pPr>
      <w:r w:rsidRPr="00B77868">
        <w:rPr>
          <w:rFonts w:ascii="ＭＳ ゴシック" w:eastAsia="ＭＳ ゴシック" w:hAnsi="ＭＳ ゴシック" w:hint="eastAsia"/>
          <w:color w:val="000000" w:themeColor="text1"/>
          <w:szCs w:val="26"/>
        </w:rPr>
        <w:t xml:space="preserve">２　</w:t>
      </w:r>
      <w:r w:rsidR="00A81F07">
        <w:rPr>
          <w:rFonts w:ascii="ＭＳ ゴシック" w:eastAsia="ＭＳ ゴシック" w:hAnsi="ＭＳ ゴシック" w:hint="eastAsia"/>
          <w:color w:val="000000" w:themeColor="text1"/>
          <w:szCs w:val="26"/>
        </w:rPr>
        <w:t>ワクチンの追加接種・</w:t>
      </w:r>
      <w:r w:rsidR="00A81F07" w:rsidRPr="00204BFF">
        <w:rPr>
          <w:rFonts w:ascii="ＭＳ ゴシック" w:eastAsia="ＭＳ ゴシック" w:hAnsi="ＭＳ ゴシック" w:hint="eastAsia"/>
          <w:color w:val="000000" w:themeColor="text1"/>
          <w:szCs w:val="26"/>
        </w:rPr>
        <w:t>交互</w:t>
      </w:r>
      <w:r w:rsidR="00A81F07" w:rsidRPr="00B77868">
        <w:rPr>
          <w:rFonts w:ascii="ＭＳ ゴシック" w:eastAsia="ＭＳ ゴシック" w:hAnsi="ＭＳ ゴシック" w:hint="eastAsia"/>
          <w:color w:val="000000" w:themeColor="text1"/>
          <w:szCs w:val="26"/>
        </w:rPr>
        <w:t>接種に向けた対応</w:t>
      </w:r>
    </w:p>
    <w:p w14:paraId="45BD1B7C" w14:textId="77777777" w:rsidR="00A81F07" w:rsidRPr="00F003E3" w:rsidRDefault="00A81F07" w:rsidP="00A81F07">
      <w:pPr>
        <w:ind w:leftChars="100" w:left="241" w:firstLineChars="100" w:firstLine="241"/>
        <w:rPr>
          <w:rFonts w:ascii="ＭＳ ゴシック" w:eastAsia="ＭＳ ゴシック" w:hAnsi="ＭＳ ゴシック"/>
          <w:color w:val="000000" w:themeColor="text1"/>
        </w:rPr>
      </w:pPr>
      <w:r>
        <w:rPr>
          <w:rFonts w:ascii="ＭＳ 明朝" w:hAnsi="ＭＳ 明朝" w:hint="eastAsia"/>
          <w:color w:val="000000" w:themeColor="text1"/>
        </w:rPr>
        <w:t>ワクチンの追加接種や</w:t>
      </w:r>
      <w:r w:rsidRPr="00204BFF">
        <w:rPr>
          <w:rFonts w:ascii="ＭＳ 明朝" w:hAnsi="ＭＳ 明朝" w:hint="eastAsia"/>
          <w:color w:val="000000" w:themeColor="text1"/>
        </w:rPr>
        <w:t>交互</w:t>
      </w:r>
      <w:r w:rsidRPr="00F003E3">
        <w:rPr>
          <w:rFonts w:ascii="ＭＳ 明朝" w:hAnsi="ＭＳ 明朝" w:hint="eastAsia"/>
          <w:color w:val="000000" w:themeColor="text1"/>
        </w:rPr>
        <w:t>接種について、専門的知見に基づき、具体的方針を早急に示すこと。また、早期に必要な量のワクチンを確保するとともに、追加接種に関しては、地方自治体の負担が生じないような体制を構築するとともに、経費については国の責任において全額措置すること。</w:t>
      </w:r>
    </w:p>
    <w:p w14:paraId="2185B3EC" w14:textId="75E7A149" w:rsidR="00BD6FFE" w:rsidRPr="00F003E3" w:rsidRDefault="00A81F07" w:rsidP="00A81F07">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ワクチンに関する専門的知見に基づく正確な情報を分かりやすく継続的に発信すること。</w:t>
      </w:r>
    </w:p>
    <w:p w14:paraId="76EDAB02" w14:textId="0467BF36" w:rsidR="0099405C" w:rsidRPr="00F003E3" w:rsidRDefault="0099405C" w:rsidP="00956D40">
      <w:pPr>
        <w:rPr>
          <w:rFonts w:ascii="ＭＳ 明朝" w:hAnsi="ＭＳ 明朝"/>
          <w:color w:val="000000" w:themeColor="text1"/>
        </w:rPr>
      </w:pPr>
    </w:p>
    <w:p w14:paraId="77E0CFB5" w14:textId="54854958" w:rsidR="00C4763E" w:rsidRPr="00F003E3" w:rsidRDefault="00C4763E" w:rsidP="00C4763E">
      <w:pPr>
        <w:rPr>
          <w:rFonts w:ascii="ＭＳ ゴシック" w:eastAsia="ＭＳ ゴシック" w:hAnsi="ＭＳ ゴシック"/>
          <w:color w:val="000000" w:themeColor="text1"/>
        </w:rPr>
      </w:pPr>
      <w:r w:rsidRPr="00F003E3">
        <w:rPr>
          <w:rFonts w:ascii="ＭＳ ゴシック" w:eastAsia="ＭＳ ゴシック" w:hAnsi="ＭＳ ゴシック" w:hint="eastAsia"/>
          <w:color w:val="000000" w:themeColor="text1"/>
        </w:rPr>
        <w:t>３　水際対策の徹底</w:t>
      </w:r>
    </w:p>
    <w:p w14:paraId="068D4759" w14:textId="30329FB2" w:rsidR="00C4763E" w:rsidRDefault="00C4763E" w:rsidP="00C4763E">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世界各国での変異株の確認等を踏まえ、新たな変異株に対する水際対策を徹底し、対象となる変異株の流行国・地域からの入国規制については、感染状況に応じて機動的に拡大すること。</w:t>
      </w:r>
    </w:p>
    <w:p w14:paraId="21254ADB" w14:textId="77777777" w:rsidR="00A54AD6" w:rsidRPr="00F003E3" w:rsidRDefault="00A54AD6" w:rsidP="00C4763E">
      <w:pPr>
        <w:ind w:leftChars="100" w:left="241" w:firstLineChars="100" w:firstLine="241"/>
        <w:rPr>
          <w:rFonts w:ascii="ＭＳ 明朝" w:hAnsi="ＭＳ 明朝"/>
          <w:color w:val="000000" w:themeColor="text1"/>
        </w:rPr>
      </w:pPr>
    </w:p>
    <w:p w14:paraId="74F6C6B8" w14:textId="613E0139" w:rsidR="00C4763E" w:rsidRPr="00F003E3" w:rsidRDefault="00C4763E" w:rsidP="00C4763E">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lastRenderedPageBreak/>
        <w:t>入国者に係る府県への情報提供を迅速かつ的確に行うとともに、健康観察期間中に入国者等が所在不明となることのないよう、所在や連絡先の把握などに取り組み、健康観察期間中に有症状となった場合は、症状の程度にかかわらず漏れなく把握し、管轄保健所への通知と医療機関受診のフォローアップの徹底を図ること。</w:t>
      </w:r>
    </w:p>
    <w:p w14:paraId="3A32732F" w14:textId="4296BEC8" w:rsidR="00C4763E" w:rsidRPr="00F003E3" w:rsidRDefault="00C4763E" w:rsidP="00C4763E">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外国からの船舶入港前に取得している情報を、港湾管理者に伝達すること。</w:t>
      </w:r>
    </w:p>
    <w:p w14:paraId="3C79B31B" w14:textId="77777777" w:rsidR="00C4763E" w:rsidRPr="00F003E3" w:rsidRDefault="00C4763E" w:rsidP="00C4763E">
      <w:pPr>
        <w:ind w:leftChars="100" w:left="241" w:firstLineChars="100" w:firstLine="241"/>
        <w:rPr>
          <w:rFonts w:ascii="ＭＳ 明朝" w:hAnsi="ＭＳ 明朝"/>
          <w:color w:val="000000" w:themeColor="text1"/>
        </w:rPr>
      </w:pPr>
      <w:r w:rsidRPr="00F003E3">
        <w:rPr>
          <w:rFonts w:ascii="ＭＳ 明朝" w:hAnsi="ＭＳ 明朝"/>
          <w:color w:val="000000" w:themeColor="text1"/>
        </w:rPr>
        <w:t>今後、制限を緩和する際は、専門家の知見も踏まえながら慎重に検討すること。</w:t>
      </w:r>
    </w:p>
    <w:p w14:paraId="1B1F3777" w14:textId="54CBA997" w:rsidR="00AE38B6" w:rsidRPr="00F003E3" w:rsidRDefault="00AE38B6" w:rsidP="00956D40">
      <w:pPr>
        <w:rPr>
          <w:rFonts w:ascii="ＭＳ 明朝" w:hAnsi="ＭＳ 明朝"/>
          <w:color w:val="000000" w:themeColor="text1"/>
        </w:rPr>
      </w:pPr>
    </w:p>
    <w:p w14:paraId="2435D8E1" w14:textId="77777777" w:rsidR="00C4763E" w:rsidRPr="00F003E3" w:rsidRDefault="00C4763E" w:rsidP="00956D40">
      <w:pPr>
        <w:rPr>
          <w:rFonts w:ascii="ＭＳ 明朝" w:hAnsi="ＭＳ 明朝"/>
          <w:color w:val="000000" w:themeColor="text1"/>
        </w:rPr>
      </w:pPr>
    </w:p>
    <w:p w14:paraId="6CAB6120" w14:textId="757A7193" w:rsidR="002D6713" w:rsidRPr="00F003E3" w:rsidRDefault="0074536E" w:rsidP="00A26DFA">
      <w:pPr>
        <w:ind w:left="241" w:hangingChars="100" w:hanging="24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bdr w:val="single" w:sz="4" w:space="0" w:color="auto"/>
        </w:rPr>
        <w:t>Ⅱ　安全・安心</w:t>
      </w:r>
      <w:r w:rsidR="00956D40" w:rsidRPr="00F003E3">
        <w:rPr>
          <w:rFonts w:ascii="ＭＳ ゴシック" w:eastAsia="ＭＳ ゴシック" w:hAnsi="ＭＳ ゴシック" w:hint="eastAsia"/>
          <w:color w:val="000000" w:themeColor="text1"/>
          <w:bdr w:val="single" w:sz="4" w:space="0" w:color="auto"/>
        </w:rPr>
        <w:t>の確保に向けた環境整備</w:t>
      </w:r>
    </w:p>
    <w:p w14:paraId="2D4F47D1" w14:textId="78FB5C6A" w:rsidR="00E67707" w:rsidRPr="00F003E3" w:rsidRDefault="00E67707" w:rsidP="00E67707">
      <w:pPr>
        <w:rPr>
          <w:rFonts w:ascii="ＭＳ ゴシック" w:eastAsia="ＭＳ ゴシック" w:hAnsi="ＭＳ ゴシック"/>
          <w:color w:val="000000" w:themeColor="text1"/>
        </w:rPr>
      </w:pPr>
      <w:r w:rsidRPr="00F003E3">
        <w:rPr>
          <w:rFonts w:ascii="ＭＳ ゴシック" w:eastAsia="ＭＳ ゴシック" w:hAnsi="ＭＳ ゴシック" w:hint="eastAsia"/>
          <w:color w:val="000000" w:themeColor="text1"/>
        </w:rPr>
        <w:t>４　感染者の重症化リスクの軽減</w:t>
      </w:r>
    </w:p>
    <w:p w14:paraId="5582DE1D" w14:textId="65E02960" w:rsidR="00E67707" w:rsidRDefault="00E67707" w:rsidP="00E67707">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中和抗体カクテル療法について、新たに医療機関による外来や往診での投与が認められたことや、新たな治療薬ソトロビマブが承認されたことを踏まえ、治療薬の供給を飛躍的に拡大し、必要な患者に迅速かつ公平に投与できるよう、全国の医療機関等へあらかじめ配布・備蓄するとともに、そのスケジュールや供給見込みを示すこと。</w:t>
      </w:r>
    </w:p>
    <w:p w14:paraId="63A032B9" w14:textId="253DFE6E" w:rsidR="00A81F07" w:rsidRPr="00204BFF" w:rsidRDefault="00A81F07" w:rsidP="00E67707">
      <w:pPr>
        <w:ind w:leftChars="100" w:left="241" w:firstLineChars="100" w:firstLine="241"/>
        <w:rPr>
          <w:rFonts w:ascii="ＭＳ 明朝" w:hAnsi="ＭＳ 明朝"/>
          <w:color w:val="000000" w:themeColor="text1"/>
        </w:rPr>
      </w:pPr>
      <w:r w:rsidRPr="00204BFF">
        <w:rPr>
          <w:rFonts w:ascii="ＭＳ 明朝" w:hAnsi="ＭＳ 明朝" w:hint="eastAsia"/>
          <w:color w:val="000000" w:themeColor="text1"/>
        </w:rPr>
        <w:t>中和抗体薬の投与対象の範囲について、</w:t>
      </w:r>
      <w:r w:rsidR="00814E9B" w:rsidRPr="00007BEE">
        <w:rPr>
          <w:rFonts w:ascii="ＭＳ 明朝" w:hAnsi="ＭＳ 明朝" w:hint="eastAsia"/>
          <w:color w:val="000000" w:themeColor="text1"/>
        </w:rPr>
        <w:t>必要な患者に対し</w:t>
      </w:r>
      <w:r w:rsidRPr="00204BFF">
        <w:rPr>
          <w:rFonts w:ascii="ＭＳ 明朝" w:hAnsi="ＭＳ 明朝" w:hint="eastAsia"/>
          <w:color w:val="000000" w:themeColor="text1"/>
        </w:rPr>
        <w:t>医師の判断で早期に投与できるよう弾力化を図ること。</w:t>
      </w:r>
    </w:p>
    <w:p w14:paraId="36F24BA1" w14:textId="2FE9AA71" w:rsidR="005B7952" w:rsidRPr="00F003E3" w:rsidRDefault="00E67707" w:rsidP="00E67707">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自宅療養者の重症化を防止するため、</w:t>
      </w:r>
      <w:r w:rsidR="00E20560" w:rsidRPr="00F003E3">
        <w:rPr>
          <w:rFonts w:ascii="ＭＳ 明朝" w:hAnsi="ＭＳ 明朝" w:hint="eastAsia"/>
          <w:color w:val="000000" w:themeColor="text1"/>
        </w:rPr>
        <w:t>早期受診・早期治療が可能となるよう、</w:t>
      </w:r>
      <w:r w:rsidRPr="00F003E3">
        <w:rPr>
          <w:rFonts w:ascii="ＭＳ 明朝" w:hAnsi="ＭＳ 明朝" w:hint="eastAsia"/>
          <w:color w:val="000000" w:themeColor="text1"/>
        </w:rPr>
        <w:t>医療・看護関係者や保健所による往診・家庭訪問等の体制の強化、病状悪化時に確実に酸素投与等に繋がる施設の整備、機器や人材の確保など、十分な支援を行うこと。</w:t>
      </w:r>
    </w:p>
    <w:p w14:paraId="6194EABC" w14:textId="77777777" w:rsidR="00E67707" w:rsidRPr="00F003E3" w:rsidRDefault="00E67707" w:rsidP="00E67707">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今後とも、効果のある治療方法について医療機関が活用できる環境を整備するとともに、経口治療薬の早期実用化や医療人材の確保・育成を図ること。</w:t>
      </w:r>
    </w:p>
    <w:p w14:paraId="0EC4B4A4" w14:textId="77777777" w:rsidR="00E67707" w:rsidRPr="00F003E3" w:rsidRDefault="00E67707" w:rsidP="006C40AF">
      <w:pPr>
        <w:rPr>
          <w:rFonts w:ascii="ＭＳ ゴシック" w:eastAsia="ＭＳ ゴシック" w:hAnsi="ＭＳ ゴシック"/>
          <w:color w:val="000000" w:themeColor="text1"/>
        </w:rPr>
      </w:pPr>
    </w:p>
    <w:p w14:paraId="24759BFE" w14:textId="0CB672D9" w:rsidR="00D11221" w:rsidRPr="00F003E3" w:rsidRDefault="00D11221" w:rsidP="00D11221">
      <w:pPr>
        <w:rPr>
          <w:rFonts w:ascii="ＭＳ ゴシック" w:eastAsia="ＭＳ ゴシック" w:hAnsi="ＭＳ ゴシック"/>
          <w:color w:val="000000" w:themeColor="text1"/>
        </w:rPr>
      </w:pPr>
      <w:r w:rsidRPr="00F003E3">
        <w:rPr>
          <w:rFonts w:ascii="ＭＳ ゴシック" w:eastAsia="ＭＳ ゴシック" w:hAnsi="ＭＳ ゴシック" w:hint="eastAsia"/>
          <w:color w:val="000000" w:themeColor="text1"/>
        </w:rPr>
        <w:t xml:space="preserve">５　</w:t>
      </w:r>
      <w:r w:rsidR="00093E84" w:rsidRPr="00F003E3">
        <w:rPr>
          <w:rFonts w:ascii="ＭＳ ゴシック" w:eastAsia="ＭＳ ゴシック" w:hAnsi="ＭＳ ゴシック" w:hint="eastAsia"/>
          <w:color w:val="000000" w:themeColor="text1"/>
        </w:rPr>
        <w:t>第５波の教訓を踏まえた</w:t>
      </w:r>
      <w:r w:rsidRPr="00F003E3">
        <w:rPr>
          <w:rFonts w:ascii="ＭＳ ゴシック" w:eastAsia="ＭＳ ゴシック" w:hAnsi="ＭＳ ゴシック" w:hint="eastAsia"/>
          <w:color w:val="000000" w:themeColor="text1"/>
        </w:rPr>
        <w:t>体制の充実・強化</w:t>
      </w:r>
    </w:p>
    <w:p w14:paraId="4EEE34C4" w14:textId="13BEEB16" w:rsidR="00D11221" w:rsidRDefault="00D11221" w:rsidP="00D11221">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感染者急増時に備え、国において都道府県の枠組みを超えた広域病床を別途整備し、病床がひっ迫した際には、患者を広域搬送し受け入れる仕組みを構築すること。</w:t>
      </w:r>
    </w:p>
    <w:p w14:paraId="1E4D625E" w14:textId="06953FCF" w:rsidR="00A81F07" w:rsidRPr="009464D0" w:rsidRDefault="00A81F07" w:rsidP="00D11221">
      <w:pPr>
        <w:ind w:leftChars="100" w:left="241" w:firstLineChars="100" w:firstLine="241"/>
        <w:rPr>
          <w:rFonts w:ascii="ＭＳ 明朝" w:hAnsi="ＭＳ 明朝"/>
          <w:color w:val="000000" w:themeColor="text1"/>
        </w:rPr>
      </w:pPr>
      <w:r w:rsidRPr="00204BFF">
        <w:rPr>
          <w:rFonts w:ascii="ＭＳ 明朝" w:hAnsi="ＭＳ 明朝" w:hint="eastAsia"/>
          <w:color w:val="000000" w:themeColor="text1"/>
        </w:rPr>
        <w:t>「公立・公的病院のコロナ専用病床化」に当たっては、一般医療に影響を及ぼさないよう、十分な移行期間を設けるとともに、都道府県とも十分に協議をした上で専用化する病床を決定するなど、人材の確保や財政措置も含め、国として責任を持った対応を行うこと。</w:t>
      </w:r>
    </w:p>
    <w:p w14:paraId="61CF6F46" w14:textId="6B6D3D9B" w:rsidR="00A81F07" w:rsidRPr="009464D0" w:rsidRDefault="009464D0" w:rsidP="00A81F07">
      <w:pPr>
        <w:ind w:leftChars="100" w:left="241" w:firstLineChars="100" w:firstLine="241"/>
        <w:rPr>
          <w:rFonts w:ascii="ＭＳ 明朝" w:hAnsi="ＭＳ 明朝"/>
          <w:color w:val="000000" w:themeColor="text1"/>
        </w:rPr>
      </w:pPr>
      <w:r w:rsidRPr="009464D0">
        <w:rPr>
          <w:rFonts w:ascii="ＭＳ 明朝" w:hAnsi="ＭＳ 明朝" w:hint="eastAsia"/>
          <w:szCs w:val="21"/>
        </w:rPr>
        <w:t>保健所による積極的疫学調査等の</w:t>
      </w:r>
      <w:r w:rsidRPr="00007BEE">
        <w:rPr>
          <w:rFonts w:ascii="ＭＳ 明朝" w:hAnsi="ＭＳ 明朝" w:hint="eastAsia"/>
          <w:color w:val="000000" w:themeColor="text1"/>
          <w:szCs w:val="21"/>
        </w:rPr>
        <w:t>実効性や機能を確保するため、ＰＣＲ検査対象範囲の見直しや</w:t>
      </w:r>
      <w:r w:rsidRPr="009464D0">
        <w:rPr>
          <w:rFonts w:ascii="ＭＳ 明朝" w:hAnsi="ＭＳ 明朝" w:hint="eastAsia"/>
          <w:szCs w:val="21"/>
        </w:rPr>
        <w:t>検査体制の向上を図るとともに、対応が遅れている地域については、国の責務において支援すること。</w:t>
      </w:r>
    </w:p>
    <w:p w14:paraId="109E7E69" w14:textId="18CB9265" w:rsidR="00093E84" w:rsidRPr="00F003E3" w:rsidRDefault="00093E84" w:rsidP="00A81F07">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szCs w:val="24"/>
        </w:rPr>
        <w:t>今般の新型コロナウイルスのパンデミックを教訓に、感染防疫を一元的、主導的に担う組織の創設を検討すること。</w:t>
      </w:r>
    </w:p>
    <w:p w14:paraId="71F88B0A" w14:textId="77777777" w:rsidR="00875FC0" w:rsidRDefault="00D11221" w:rsidP="00D11221">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更なる感染拡大時には、国において他地域の医療人材に影響が及ばないよう、国立病院機構や大学病院等の人材を活用するなどの手法により、大都市圏を始めとする感染拡大地域にあらかじめ国立の臨時医療施設を設置するなど、医療提供体制の充実・強化を図ること。</w:t>
      </w:r>
    </w:p>
    <w:p w14:paraId="088122E2" w14:textId="77777777" w:rsidR="00875FC0" w:rsidRDefault="002831B8" w:rsidP="00D11221">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lastRenderedPageBreak/>
        <w:t>今後インフルエンザの流行時期を迎えるが</w:t>
      </w:r>
      <w:r w:rsidR="005D6C04" w:rsidRPr="00F003E3">
        <w:rPr>
          <w:rFonts w:ascii="ＭＳ 明朝" w:hAnsi="ＭＳ 明朝" w:hint="eastAsia"/>
          <w:color w:val="000000" w:themeColor="text1"/>
        </w:rPr>
        <w:t>、インフルエンザと新型コロナの同時流行に備えた診療・</w:t>
      </w:r>
      <w:r w:rsidRPr="00F003E3">
        <w:rPr>
          <w:rFonts w:ascii="ＭＳ 明朝" w:hAnsi="ＭＳ 明朝" w:hint="eastAsia"/>
          <w:color w:val="000000" w:themeColor="text1"/>
        </w:rPr>
        <w:t>検査体制の整備を進めること。</w:t>
      </w:r>
    </w:p>
    <w:p w14:paraId="236B26B6" w14:textId="3F2C4D34" w:rsidR="00D11221" w:rsidRPr="00F003E3" w:rsidRDefault="002823D2" w:rsidP="00D11221">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令和３年度新型コロナウイルス感染症緊急包括支援交付金は、1</w:t>
      </w:r>
      <w:r w:rsidRPr="00F003E3">
        <w:rPr>
          <w:rFonts w:ascii="ＭＳ 明朝" w:hAnsi="ＭＳ 明朝"/>
          <w:color w:val="000000" w:themeColor="text1"/>
        </w:rPr>
        <w:t>2</w:t>
      </w:r>
      <w:r w:rsidRPr="00F003E3">
        <w:rPr>
          <w:rFonts w:ascii="ＭＳ 明朝" w:hAnsi="ＭＳ 明朝" w:hint="eastAsia"/>
          <w:color w:val="000000" w:themeColor="text1"/>
        </w:rPr>
        <w:t>月末までの当面の対応となっているが、１月以降も都道府県の必要額を措置すること。</w:t>
      </w:r>
    </w:p>
    <w:p w14:paraId="391E3FB3" w14:textId="18A87EAC" w:rsidR="005B7952" w:rsidRPr="00F003E3" w:rsidRDefault="005B7952" w:rsidP="00D11221">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オンライン・電話診療の普及・拡大に関して、診療報酬が低額であることが普及を阻害する要因になっていることから、適切な診療報酬体系に見直すこと。</w:t>
      </w:r>
    </w:p>
    <w:p w14:paraId="1D18D73D" w14:textId="22D77DE3" w:rsidR="002B38A9" w:rsidRDefault="00AE38B6" w:rsidP="006C40AF">
      <w:pPr>
        <w:rPr>
          <w:rFonts w:ascii="ＭＳ ゴシック" w:eastAsia="ＭＳ ゴシック" w:hAnsi="ＭＳ ゴシック"/>
          <w:color w:val="000000" w:themeColor="text1"/>
        </w:rPr>
      </w:pPr>
      <w:r w:rsidRPr="00F003E3">
        <w:rPr>
          <w:rFonts w:ascii="ＭＳ ゴシック" w:eastAsia="ＭＳ ゴシック" w:hAnsi="ＭＳ ゴシック" w:hint="eastAsia"/>
          <w:color w:val="000000" w:themeColor="text1"/>
        </w:rPr>
        <w:t xml:space="preserve">　　</w:t>
      </w:r>
    </w:p>
    <w:p w14:paraId="40053ADE" w14:textId="65949DD7" w:rsidR="00F003E3" w:rsidRDefault="00F003E3" w:rsidP="006C40AF">
      <w:pPr>
        <w:rPr>
          <w:rFonts w:ascii="ＭＳ ゴシック" w:eastAsia="ＭＳ ゴシック" w:hAnsi="ＭＳ ゴシック"/>
          <w:color w:val="000000" w:themeColor="text1"/>
        </w:rPr>
      </w:pPr>
    </w:p>
    <w:p w14:paraId="209C85BA" w14:textId="68E51F03" w:rsidR="00A30CD8" w:rsidRPr="00F003E3" w:rsidRDefault="00D11221" w:rsidP="006C40AF">
      <w:pPr>
        <w:rPr>
          <w:rFonts w:ascii="ＭＳ ゴシック" w:eastAsia="ＭＳ ゴシック" w:hAnsi="ＭＳ ゴシック"/>
          <w:color w:val="000000" w:themeColor="text1"/>
        </w:rPr>
      </w:pPr>
      <w:r w:rsidRPr="00F003E3">
        <w:rPr>
          <w:rFonts w:ascii="ＭＳ ゴシック" w:eastAsia="ＭＳ ゴシック" w:hAnsi="ＭＳ ゴシック" w:hint="eastAsia"/>
          <w:color w:val="000000" w:themeColor="text1"/>
        </w:rPr>
        <w:t>６</w:t>
      </w:r>
      <w:r w:rsidR="00EE5872" w:rsidRPr="00F003E3">
        <w:rPr>
          <w:rFonts w:ascii="ＭＳ ゴシック" w:eastAsia="ＭＳ ゴシック" w:hAnsi="ＭＳ ゴシック" w:hint="eastAsia"/>
          <w:color w:val="000000" w:themeColor="text1"/>
        </w:rPr>
        <w:t xml:space="preserve">　感染爆発</w:t>
      </w:r>
      <w:r w:rsidR="00A066D3" w:rsidRPr="00F003E3">
        <w:rPr>
          <w:rFonts w:ascii="ＭＳ ゴシック" w:eastAsia="ＭＳ ゴシック" w:hAnsi="ＭＳ ゴシック" w:hint="eastAsia"/>
          <w:color w:val="000000" w:themeColor="text1"/>
        </w:rPr>
        <w:t>時における措置の強化</w:t>
      </w:r>
    </w:p>
    <w:p w14:paraId="7AC3A6A4" w14:textId="270B4F9E" w:rsidR="004518F5" w:rsidRDefault="00A066D3" w:rsidP="004518F5">
      <w:pPr>
        <w:ind w:leftChars="100" w:left="241" w:firstLineChars="100" w:firstLine="241"/>
        <w:rPr>
          <w:rFonts w:ascii="ＭＳ 明朝" w:hAnsi="ＭＳ 明朝"/>
          <w:color w:val="000000" w:themeColor="text1"/>
          <w:szCs w:val="18"/>
        </w:rPr>
      </w:pPr>
      <w:r w:rsidRPr="00F003E3">
        <w:rPr>
          <w:rFonts w:ascii="ＭＳ 明朝" w:hAnsi="ＭＳ 明朝" w:hint="eastAsia"/>
          <w:color w:val="000000" w:themeColor="text1"/>
        </w:rPr>
        <w:t>今後、感染爆発が発生した場合に、いわゆる「ロックダウン」のようなエリアや期間限定</w:t>
      </w:r>
      <w:r w:rsidR="00813BA5" w:rsidRPr="00F003E3">
        <w:rPr>
          <w:rFonts w:ascii="ＭＳ 明朝" w:hAnsi="ＭＳ 明朝" w:hint="eastAsia"/>
          <w:color w:val="000000" w:themeColor="text1"/>
        </w:rPr>
        <w:t>の強い措置による徹底した人流抑制策等</w:t>
      </w:r>
      <w:r w:rsidR="00B73D89" w:rsidRPr="00F003E3">
        <w:rPr>
          <w:rFonts w:ascii="ＭＳ 明朝" w:hAnsi="ＭＳ 明朝" w:hint="eastAsia"/>
          <w:color w:val="000000" w:themeColor="text1"/>
        </w:rPr>
        <w:t>の実行</w:t>
      </w:r>
      <w:r w:rsidR="00F30CF8" w:rsidRPr="00F003E3">
        <w:rPr>
          <w:rFonts w:ascii="ＭＳ 明朝" w:hAnsi="ＭＳ 明朝" w:hint="eastAsia"/>
          <w:color w:val="000000" w:themeColor="text1"/>
        </w:rPr>
        <w:t>や</w:t>
      </w:r>
      <w:r w:rsidR="00B73D89" w:rsidRPr="00F003E3">
        <w:rPr>
          <w:rFonts w:ascii="ＭＳ 明朝" w:hAnsi="ＭＳ 明朝" w:hint="eastAsia"/>
          <w:color w:val="000000" w:themeColor="text1"/>
        </w:rPr>
        <w:t>、</w:t>
      </w:r>
      <w:r w:rsidR="00B73D89" w:rsidRPr="00F003E3">
        <w:rPr>
          <w:rFonts w:ascii="ＭＳ 明朝" w:hAnsi="ＭＳ 明朝" w:hint="eastAsia"/>
          <w:color w:val="000000" w:themeColor="text1"/>
          <w:szCs w:val="24"/>
        </w:rPr>
        <w:t>非常事態に</w:t>
      </w:r>
      <w:r w:rsidR="00C9320C" w:rsidRPr="00F003E3">
        <w:rPr>
          <w:rFonts w:ascii="ＭＳ 明朝" w:hAnsi="ＭＳ 明朝" w:hint="eastAsia"/>
          <w:color w:val="000000" w:themeColor="text1"/>
          <w:szCs w:val="24"/>
        </w:rPr>
        <w:t>おいて</w:t>
      </w:r>
      <w:r w:rsidR="004518F5">
        <w:rPr>
          <w:rFonts w:ascii="ＭＳ 明朝" w:hAnsi="ＭＳ 明朝" w:hint="eastAsia"/>
          <w:color w:val="000000" w:themeColor="text1"/>
          <w:szCs w:val="24"/>
        </w:rPr>
        <w:t>一定の強制力をもった</w:t>
      </w:r>
      <w:r w:rsidR="00170280" w:rsidRPr="00F003E3">
        <w:rPr>
          <w:rFonts w:ascii="ＭＳ 明朝" w:hAnsi="ＭＳ 明朝" w:hint="eastAsia"/>
          <w:color w:val="000000" w:themeColor="text1"/>
          <w:szCs w:val="24"/>
        </w:rPr>
        <w:t>病床や医療従事者</w:t>
      </w:r>
      <w:r w:rsidR="004518F5">
        <w:rPr>
          <w:rFonts w:ascii="ＭＳ 明朝" w:hAnsi="ＭＳ 明朝" w:hint="eastAsia"/>
          <w:color w:val="000000" w:themeColor="text1"/>
          <w:szCs w:val="24"/>
        </w:rPr>
        <w:t>の</w:t>
      </w:r>
      <w:r w:rsidR="00170280" w:rsidRPr="00F003E3">
        <w:rPr>
          <w:rFonts w:ascii="ＭＳ 明朝" w:hAnsi="ＭＳ 明朝" w:hint="eastAsia"/>
          <w:color w:val="000000" w:themeColor="text1"/>
          <w:szCs w:val="24"/>
        </w:rPr>
        <w:t>確保</w:t>
      </w:r>
      <w:r w:rsidR="004518F5">
        <w:rPr>
          <w:rFonts w:ascii="ＭＳ 明朝" w:hAnsi="ＭＳ 明朝" w:hint="eastAsia"/>
          <w:color w:val="000000" w:themeColor="text1"/>
          <w:szCs w:val="24"/>
        </w:rPr>
        <w:t>、</w:t>
      </w:r>
      <w:r w:rsidR="004518F5" w:rsidRPr="004518F5">
        <w:rPr>
          <w:rFonts w:ascii="ＭＳ 明朝" w:hAnsi="ＭＳ 明朝" w:hint="eastAsia"/>
          <w:color w:val="000000" w:themeColor="text1"/>
          <w:szCs w:val="18"/>
        </w:rPr>
        <w:t>更には積極的疫学調査や入院措置に協力しない者への罰則強化など、特措法及び感染症法の改正を含めた</w:t>
      </w:r>
      <w:r w:rsidR="000053C0">
        <w:rPr>
          <w:rFonts w:ascii="ＭＳ 明朝" w:hAnsi="ＭＳ 明朝" w:hint="eastAsia"/>
          <w:color w:val="000000" w:themeColor="text1"/>
          <w:szCs w:val="18"/>
        </w:rPr>
        <w:t>法整備について</w:t>
      </w:r>
      <w:r w:rsidR="004518F5" w:rsidRPr="004518F5">
        <w:rPr>
          <w:rFonts w:ascii="ＭＳ 明朝" w:hAnsi="ＭＳ 明朝" w:hint="eastAsia"/>
          <w:color w:val="000000" w:themeColor="text1"/>
          <w:szCs w:val="18"/>
        </w:rPr>
        <w:t>早急に検討すること。</w:t>
      </w:r>
    </w:p>
    <w:p w14:paraId="1DEA5732" w14:textId="0AF79757" w:rsidR="00F30CF8" w:rsidRPr="004518F5" w:rsidRDefault="00A81F07" w:rsidP="00A81F07">
      <w:pPr>
        <w:ind w:leftChars="100" w:left="241" w:firstLineChars="100" w:firstLine="241"/>
        <w:rPr>
          <w:rFonts w:ascii="ＭＳ 明朝" w:hAnsi="ＭＳ 明朝"/>
          <w:color w:val="000000" w:themeColor="text1"/>
          <w:szCs w:val="18"/>
        </w:rPr>
      </w:pPr>
      <w:r w:rsidRPr="00204BFF">
        <w:rPr>
          <w:rFonts w:ascii="ＭＳ 明朝" w:hAnsi="ＭＳ 明朝" w:hint="eastAsia"/>
          <w:color w:val="000000" w:themeColor="text1"/>
          <w:szCs w:val="18"/>
        </w:rPr>
        <w:t>第６波</w:t>
      </w:r>
      <w:r w:rsidRPr="00204BFF">
        <w:rPr>
          <w:rFonts w:ascii="ＭＳ 明朝" w:hAnsi="ＭＳ 明朝"/>
          <w:color w:val="000000" w:themeColor="text1"/>
          <w:szCs w:val="18"/>
        </w:rPr>
        <w:t>に向け</w:t>
      </w:r>
      <w:r w:rsidRPr="00204BFF">
        <w:rPr>
          <w:rFonts w:ascii="ＭＳ 明朝" w:hAnsi="ＭＳ 明朝" w:hint="eastAsia"/>
          <w:color w:val="000000" w:themeColor="text1"/>
          <w:szCs w:val="18"/>
        </w:rPr>
        <w:t>た</w:t>
      </w:r>
      <w:r w:rsidRPr="00204BFF">
        <w:rPr>
          <w:rFonts w:ascii="ＭＳ 明朝" w:hAnsi="ＭＳ 明朝"/>
          <w:color w:val="000000" w:themeColor="text1"/>
          <w:szCs w:val="18"/>
        </w:rPr>
        <w:t>対策の裁量権を基本的には都道府県に与えることとして</w:t>
      </w:r>
      <w:r w:rsidR="009D0B17" w:rsidRPr="00F003E3">
        <w:rPr>
          <w:rFonts w:ascii="ＭＳ 明朝" w:hAnsi="ＭＳ 明朝" w:hint="eastAsia"/>
          <w:color w:val="000000" w:themeColor="text1"/>
        </w:rPr>
        <w:t>、基本的対処方針について、各府県知事が地域の感染状況や実情に応じた対策をより効果的かつ大胆に講じられるよう、地方分権改革の理念に基づいた特措法の運用を行うこと。</w:t>
      </w:r>
    </w:p>
    <w:p w14:paraId="32605B1E" w14:textId="0C193C39" w:rsidR="0099405C" w:rsidRPr="00F003E3" w:rsidRDefault="0099405C" w:rsidP="00BC05F7">
      <w:pPr>
        <w:ind w:left="241" w:hangingChars="100" w:hanging="241"/>
        <w:rPr>
          <w:rFonts w:ascii="ＭＳ ゴシック" w:eastAsia="ＭＳ ゴシック" w:hAnsi="ＭＳ ゴシック"/>
          <w:color w:val="000000" w:themeColor="text1"/>
          <w:bdr w:val="single" w:sz="4" w:space="0" w:color="auto"/>
        </w:rPr>
      </w:pPr>
    </w:p>
    <w:p w14:paraId="3F2802FD" w14:textId="77777777" w:rsidR="00AE38B6" w:rsidRPr="00F003E3" w:rsidRDefault="00AE38B6" w:rsidP="00BC05F7">
      <w:pPr>
        <w:ind w:left="241" w:hangingChars="100" w:hanging="241"/>
        <w:rPr>
          <w:rFonts w:ascii="ＭＳ ゴシック" w:eastAsia="ＭＳ ゴシック" w:hAnsi="ＭＳ ゴシック"/>
          <w:color w:val="000000" w:themeColor="text1"/>
          <w:bdr w:val="single" w:sz="4" w:space="0" w:color="auto"/>
        </w:rPr>
      </w:pPr>
    </w:p>
    <w:p w14:paraId="2237CCBD" w14:textId="7B5B58DA" w:rsidR="00BC05F7" w:rsidRPr="00F003E3" w:rsidRDefault="00664D93" w:rsidP="00BC05F7">
      <w:pPr>
        <w:ind w:left="241" w:hangingChars="100" w:hanging="241"/>
        <w:rPr>
          <w:rFonts w:ascii="ＭＳ 明朝" w:hAnsi="ＭＳ 明朝"/>
          <w:color w:val="000000" w:themeColor="text1"/>
        </w:rPr>
      </w:pPr>
      <w:r w:rsidRPr="00F003E3">
        <w:rPr>
          <w:rFonts w:ascii="ＭＳ ゴシック" w:eastAsia="ＭＳ ゴシック" w:hAnsi="ＭＳ ゴシック" w:hint="eastAsia"/>
          <w:color w:val="000000" w:themeColor="text1"/>
          <w:bdr w:val="single" w:sz="4" w:space="0" w:color="auto"/>
        </w:rPr>
        <w:t xml:space="preserve">Ⅲ　</w:t>
      </w:r>
      <w:r w:rsidR="00951890">
        <w:rPr>
          <w:rFonts w:ascii="ＭＳ ゴシック" w:eastAsia="ＭＳ ゴシック" w:hAnsi="ＭＳ ゴシック" w:hint="eastAsia"/>
          <w:color w:val="000000" w:themeColor="text1"/>
          <w:bdr w:val="single" w:sz="4" w:space="0" w:color="auto"/>
        </w:rPr>
        <w:t>感染</w:t>
      </w:r>
      <w:r w:rsidR="001F0FA2" w:rsidRPr="00F003E3">
        <w:rPr>
          <w:rFonts w:ascii="ＭＳ ゴシック" w:eastAsia="ＭＳ ゴシック" w:hAnsi="ＭＳ ゴシック" w:hint="eastAsia"/>
          <w:color w:val="000000" w:themeColor="text1"/>
          <w:bdr w:val="single" w:sz="4" w:space="0" w:color="auto"/>
        </w:rPr>
        <w:t>拡大防止と</w:t>
      </w:r>
      <w:r w:rsidR="002B38A9" w:rsidRPr="00F003E3">
        <w:rPr>
          <w:rFonts w:ascii="ＭＳ ゴシック" w:eastAsia="ＭＳ ゴシック" w:hAnsi="ＭＳ ゴシック" w:hint="eastAsia"/>
          <w:color w:val="000000" w:themeColor="text1"/>
          <w:bdr w:val="single" w:sz="4" w:space="0" w:color="auto"/>
        </w:rPr>
        <w:t>社会経済活動との両立</w:t>
      </w:r>
    </w:p>
    <w:p w14:paraId="52542FBE" w14:textId="7DC1FADD" w:rsidR="00636BC6" w:rsidRPr="00F003E3" w:rsidRDefault="00636BC6" w:rsidP="00636BC6">
      <w:pPr>
        <w:ind w:left="241" w:hangingChars="100" w:hanging="241"/>
        <w:rPr>
          <w:rFonts w:ascii="ＭＳ ゴシック" w:eastAsia="ＭＳ ゴシック" w:hAnsi="ＭＳ ゴシック"/>
          <w:color w:val="000000" w:themeColor="text1"/>
        </w:rPr>
      </w:pPr>
      <w:r w:rsidRPr="00F003E3">
        <w:rPr>
          <w:rFonts w:ascii="ＭＳ ゴシック" w:eastAsia="ＭＳ ゴシック" w:hAnsi="ＭＳ ゴシック" w:hint="eastAsia"/>
          <w:color w:val="000000" w:themeColor="text1"/>
        </w:rPr>
        <w:t>７　ワクチン・検査パッケージ・出口戦略の検討</w:t>
      </w:r>
    </w:p>
    <w:p w14:paraId="1BE17093" w14:textId="77777777" w:rsidR="00A81F07" w:rsidRDefault="00636BC6" w:rsidP="00636BC6">
      <w:pPr>
        <w:ind w:left="241" w:hangingChars="100" w:hanging="241"/>
        <w:rPr>
          <w:rFonts w:ascii="ＭＳ 明朝" w:hAnsi="ＭＳ 明朝"/>
          <w:color w:val="000000" w:themeColor="text1"/>
        </w:rPr>
      </w:pPr>
      <w:r w:rsidRPr="00F003E3">
        <w:rPr>
          <w:rFonts w:ascii="ＭＳ ゴシック" w:eastAsia="ＭＳ ゴシック" w:hAnsi="ＭＳ ゴシック" w:hint="eastAsia"/>
          <w:color w:val="000000" w:themeColor="text1"/>
        </w:rPr>
        <w:t xml:space="preserve">　　</w:t>
      </w:r>
      <w:r w:rsidRPr="00F003E3">
        <w:rPr>
          <w:rFonts w:ascii="ＭＳ 明朝" w:hAnsi="ＭＳ 明朝" w:hint="eastAsia"/>
          <w:color w:val="000000" w:themeColor="text1"/>
        </w:rPr>
        <w:t>ワクチン・検査パッケージについては、どのような状況・場面で運用するのかを明確にしたうえで、今後の事態改善に向けた手段の一つとなるよう、速やかに内容を検討すること。年齢制限や疾病等によりワクチンを接種できない方へのＰＣＲ検査等の受検や検査結果証明書に係る個人負担への支援、保健所や医療機関の負担とならない仕組みの構築、証明書等のデジタル化の</w:t>
      </w:r>
      <w:r w:rsidR="00875FC0" w:rsidRPr="00F003E3">
        <w:rPr>
          <w:rFonts w:ascii="ＭＳ 明朝" w:hAnsi="ＭＳ 明朝" w:hint="eastAsia"/>
          <w:color w:val="000000" w:themeColor="text1"/>
        </w:rPr>
        <w:t>早期</w:t>
      </w:r>
      <w:r w:rsidRPr="00F003E3">
        <w:rPr>
          <w:rFonts w:ascii="ＭＳ 明朝" w:hAnsi="ＭＳ 明朝" w:hint="eastAsia"/>
          <w:color w:val="000000" w:themeColor="text1"/>
        </w:rPr>
        <w:t>実現に取り組むとともに、スマートフォンを持っていない人に不利益が生じないよう、紙等のアナログ利用を併用することとあわせて、マイナンバーカード等の活用も進めること。</w:t>
      </w:r>
    </w:p>
    <w:p w14:paraId="02B862B8" w14:textId="78C598A3" w:rsidR="00636BC6" w:rsidRPr="00F003E3" w:rsidRDefault="00636BC6" w:rsidP="00A81F07">
      <w:pPr>
        <w:ind w:leftChars="100" w:left="241" w:firstLineChars="100" w:firstLine="241"/>
        <w:rPr>
          <w:rFonts w:ascii="ＭＳ ゴシック" w:eastAsia="ＭＳ ゴシック" w:hAnsi="ＭＳ ゴシック"/>
          <w:color w:val="000000" w:themeColor="text1"/>
        </w:rPr>
      </w:pPr>
      <w:r w:rsidRPr="00F003E3">
        <w:rPr>
          <w:rFonts w:ascii="ＭＳ 明朝" w:hAnsi="ＭＳ 明朝" w:hint="eastAsia"/>
          <w:color w:val="000000" w:themeColor="text1"/>
        </w:rPr>
        <w:t>ワクチン接種者と検査陰性者とは、感染や重症化のリスクが異なることに配慮すること。さらに、個人の人権に十分配慮した取扱いについて留意するとともに、終了時期についてあらかじめ明示すること。</w:t>
      </w:r>
    </w:p>
    <w:p w14:paraId="5CE0D272" w14:textId="06429293" w:rsidR="00636BC6" w:rsidRPr="00F003E3" w:rsidRDefault="00636BC6" w:rsidP="00636BC6">
      <w:pPr>
        <w:ind w:left="241" w:hangingChars="100" w:hanging="241"/>
        <w:rPr>
          <w:rFonts w:ascii="ＭＳ 明朝" w:hAnsi="ＭＳ 明朝"/>
          <w:color w:val="000000" w:themeColor="text1"/>
          <w:szCs w:val="24"/>
        </w:rPr>
      </w:pPr>
      <w:r w:rsidRPr="00F003E3">
        <w:rPr>
          <w:rFonts w:ascii="ＭＳ 明朝" w:hAnsi="ＭＳ 明朝" w:hint="eastAsia"/>
          <w:color w:val="000000" w:themeColor="text1"/>
        </w:rPr>
        <w:t xml:space="preserve">　　ワクチン接種の進捗状況を踏まえた具体的な出口戦略については、地域の実情に応じた制度となるよう、地方公共団体と十分に協議できる場を設置の上、早期に検討し示すこと。出口戦略の検討においては、行動制限の緩和だけでなく、感染拡大防止策の根幹である積極的疫学調査や入院・治療の徹底を堅持する体制の構築についても併せて議論すること。</w:t>
      </w:r>
    </w:p>
    <w:p w14:paraId="65F80127" w14:textId="7D0C959F" w:rsidR="00453D25" w:rsidRDefault="00453D25" w:rsidP="00392D25">
      <w:pPr>
        <w:ind w:left="241" w:hangingChars="100" w:hanging="241"/>
        <w:rPr>
          <w:rFonts w:ascii="ＭＳ 明朝" w:hAnsi="ＭＳ 明朝"/>
          <w:color w:val="000000" w:themeColor="text1"/>
          <w:szCs w:val="24"/>
        </w:rPr>
      </w:pPr>
    </w:p>
    <w:p w14:paraId="66D4EDEB" w14:textId="77777777" w:rsidR="00A81F07" w:rsidRPr="00F003E3" w:rsidRDefault="00A81F07" w:rsidP="00392D25">
      <w:pPr>
        <w:ind w:left="241" w:hangingChars="100" w:hanging="241"/>
        <w:rPr>
          <w:rFonts w:ascii="ＭＳ 明朝" w:hAnsi="ＭＳ 明朝"/>
          <w:color w:val="000000" w:themeColor="text1"/>
          <w:szCs w:val="24"/>
        </w:rPr>
      </w:pPr>
    </w:p>
    <w:p w14:paraId="427A8385" w14:textId="67341709" w:rsidR="00453D25" w:rsidRPr="00F003E3" w:rsidRDefault="00453D25" w:rsidP="00453D25">
      <w:pPr>
        <w:rPr>
          <w:rFonts w:ascii="ＭＳ ゴシック" w:eastAsia="ＭＳ ゴシック" w:hAnsi="ＭＳ ゴシック"/>
          <w:color w:val="000000" w:themeColor="text1"/>
          <w:szCs w:val="24"/>
        </w:rPr>
      </w:pPr>
      <w:r w:rsidRPr="00F003E3">
        <w:rPr>
          <w:rFonts w:ascii="ＭＳ ゴシック" w:eastAsia="ＭＳ ゴシック" w:hAnsi="ＭＳ ゴシック" w:hint="eastAsia"/>
          <w:color w:val="000000" w:themeColor="text1"/>
          <w:szCs w:val="24"/>
        </w:rPr>
        <w:lastRenderedPageBreak/>
        <w:t>８　社会経済活動の回復・新たな日常生活の実現に向けた支援</w:t>
      </w:r>
    </w:p>
    <w:p w14:paraId="711462D3" w14:textId="58E1568C" w:rsidR="00453D25" w:rsidRDefault="006E7118" w:rsidP="00453D25">
      <w:pPr>
        <w:ind w:leftChars="100" w:left="241" w:firstLineChars="100" w:firstLine="241"/>
        <w:rPr>
          <w:rFonts w:ascii="ＭＳ 明朝" w:hAnsi="ＭＳ 明朝"/>
          <w:color w:val="000000" w:themeColor="text1"/>
          <w:szCs w:val="24"/>
        </w:rPr>
      </w:pPr>
      <w:r w:rsidRPr="00007BEE">
        <w:rPr>
          <w:rFonts w:ascii="ＭＳ 明朝" w:hAnsi="ＭＳ 明朝" w:hint="eastAsia"/>
          <w:color w:val="000000" w:themeColor="text1"/>
        </w:rPr>
        <w:t>社会</w:t>
      </w:r>
      <w:r w:rsidR="00453D25" w:rsidRPr="00007BEE">
        <w:rPr>
          <w:rFonts w:ascii="ＭＳ 明朝" w:hAnsi="ＭＳ 明朝" w:hint="eastAsia"/>
          <w:color w:val="000000" w:themeColor="text1"/>
        </w:rPr>
        <w:t>経済</w:t>
      </w:r>
      <w:r w:rsidRPr="00007BEE">
        <w:rPr>
          <w:rFonts w:ascii="ＭＳ 明朝" w:hAnsi="ＭＳ 明朝" w:hint="eastAsia"/>
          <w:color w:val="000000" w:themeColor="text1"/>
        </w:rPr>
        <w:t>活動</w:t>
      </w:r>
      <w:r w:rsidR="00453D25" w:rsidRPr="00F003E3">
        <w:rPr>
          <w:rFonts w:ascii="ＭＳ 明朝" w:hAnsi="ＭＳ 明朝" w:hint="eastAsia"/>
          <w:color w:val="000000" w:themeColor="text1"/>
        </w:rPr>
        <w:t>の早期回復に向け、新型コロナウイルスの感染拡大の影響によって収入が減少した、</w:t>
      </w:r>
      <w:r w:rsidR="00453D25" w:rsidRPr="00F003E3">
        <w:rPr>
          <w:rFonts w:ascii="ＭＳ 明朝" w:hAnsi="ＭＳ 明朝" w:hint="eastAsia"/>
          <w:color w:val="000000" w:themeColor="text1"/>
          <w:szCs w:val="24"/>
        </w:rPr>
        <w:t>飲食・観光・交通関係をはじめ幅広い分野・業種を対象とした需要喚起策</w:t>
      </w:r>
      <w:r w:rsidR="0026658F" w:rsidRPr="00007BEE">
        <w:rPr>
          <w:rFonts w:ascii="ＭＳ 明朝" w:hAnsi="ＭＳ 明朝" w:hint="eastAsia"/>
          <w:color w:val="000000" w:themeColor="text1"/>
          <w:szCs w:val="24"/>
        </w:rPr>
        <w:t>や</w:t>
      </w:r>
      <w:r w:rsidR="00453D25" w:rsidRPr="00F003E3">
        <w:rPr>
          <w:rFonts w:ascii="ＭＳ 明朝" w:hAnsi="ＭＳ 明朝" w:hint="eastAsia"/>
          <w:color w:val="000000" w:themeColor="text1"/>
          <w:szCs w:val="24"/>
        </w:rPr>
        <w:t>、地方創生臨時交付金の更なる増額など、補正予算編成により大規模な経済対策を行うこと。</w:t>
      </w:r>
    </w:p>
    <w:p w14:paraId="7D0AE10C" w14:textId="77777777" w:rsidR="0026658F" w:rsidRPr="00F003E3" w:rsidRDefault="0026658F" w:rsidP="0026658F">
      <w:pPr>
        <w:ind w:leftChars="100" w:left="241" w:firstLineChars="100" w:firstLine="241"/>
        <w:rPr>
          <w:rFonts w:ascii="ＭＳ 明朝" w:hAnsi="ＭＳ 明朝"/>
          <w:color w:val="000000" w:themeColor="text1"/>
          <w:szCs w:val="24"/>
        </w:rPr>
      </w:pPr>
      <w:r w:rsidRPr="00F003E3">
        <w:rPr>
          <w:rFonts w:ascii="ＭＳ 明朝" w:hAnsi="ＭＳ 明朝" w:hint="eastAsia"/>
          <w:color w:val="000000" w:themeColor="text1"/>
        </w:rPr>
        <w:t>各府県が実施している地域観光事業支援については、１月以降も実施できるよう、予約・販売期限を延長又は撤廃するとともに、予算の増額や追加配分を行うこと。</w:t>
      </w:r>
    </w:p>
    <w:p w14:paraId="2BFBFC4D" w14:textId="31779297" w:rsidR="0026658F" w:rsidRPr="0026658F" w:rsidRDefault="0026658F" w:rsidP="00453D25">
      <w:pPr>
        <w:ind w:leftChars="100" w:left="241" w:firstLineChars="100" w:firstLine="241"/>
        <w:rPr>
          <w:rFonts w:ascii="ＭＳ 明朝" w:hAnsi="ＭＳ 明朝"/>
          <w:color w:val="000000" w:themeColor="text1"/>
          <w:szCs w:val="24"/>
        </w:rPr>
      </w:pPr>
      <w:r w:rsidRPr="00F003E3">
        <w:rPr>
          <w:rFonts w:ascii="ＭＳ 明朝" w:hAnsi="ＭＳ 明朝" w:hint="eastAsia"/>
          <w:color w:val="000000" w:themeColor="text1"/>
        </w:rPr>
        <w:t>商店街の活性化等、消費喚起策を強力に進めるとともに、地方においてプレミアム付き商品券の取組み等を継続的に実施できるよう、令和４年度以降も地方創生臨時交付金等による支援を行うこと。</w:t>
      </w:r>
    </w:p>
    <w:p w14:paraId="30BFC3FE" w14:textId="21883F03" w:rsidR="006E7118" w:rsidRPr="0026658F" w:rsidRDefault="006E7118" w:rsidP="00453D25">
      <w:pPr>
        <w:ind w:leftChars="100" w:left="241" w:firstLineChars="100" w:firstLine="241"/>
        <w:rPr>
          <w:rFonts w:ascii="ＭＳ 明朝" w:hAnsi="ＭＳ 明朝"/>
          <w:color w:val="000000" w:themeColor="text1"/>
          <w:szCs w:val="24"/>
        </w:rPr>
      </w:pPr>
      <w:r w:rsidRPr="0026658F">
        <w:rPr>
          <w:rFonts w:ascii="ＭＳ 明朝" w:hAnsi="ＭＳ 明朝" w:hint="eastAsia"/>
          <w:color w:val="000000" w:themeColor="text1"/>
        </w:rPr>
        <w:t>ＧｏＴｏキャンペーンについて、十分な実施期間を確保するとともに、地域の実情に応じた柔軟な運用を可能とすること。</w:t>
      </w:r>
    </w:p>
    <w:p w14:paraId="32C97F1B" w14:textId="36A6A647" w:rsidR="00EF5849" w:rsidRPr="00F003E3" w:rsidRDefault="00453D25" w:rsidP="00EF5849">
      <w:pPr>
        <w:ind w:leftChars="100" w:left="241" w:firstLineChars="100" w:firstLine="241"/>
        <w:rPr>
          <w:rFonts w:ascii="ＭＳ 明朝" w:hAnsi="ＭＳ 明朝"/>
          <w:color w:val="000000" w:themeColor="text1"/>
          <w:szCs w:val="24"/>
        </w:rPr>
      </w:pPr>
      <w:r w:rsidRPr="00F003E3">
        <w:rPr>
          <w:rFonts w:ascii="ＭＳ 明朝" w:hAnsi="ＭＳ 明朝" w:hint="eastAsia"/>
          <w:color w:val="000000" w:themeColor="text1"/>
        </w:rPr>
        <w:t>ポストコロナを見据え、国において、観光と感染拡大の関係性の分析・検討を行い、国内旅行及び外国人旅行客の受入れに関する観光再生ビジョンを強力に打ち出すこと。</w:t>
      </w:r>
      <w:r w:rsidR="00EF5849" w:rsidRPr="00F003E3">
        <w:rPr>
          <w:rFonts w:ascii="ＭＳ 明朝" w:hAnsi="ＭＳ 明朝" w:hint="eastAsia"/>
          <w:color w:val="000000" w:themeColor="text1"/>
          <w:szCs w:val="24"/>
        </w:rPr>
        <w:t xml:space="preserve">　　加えて、感染収束後の国際的な人流の本格的再開に向けた、新型コロナウイルスワクチン接種証明書の各国・地域との相互承認の推進や早期のデジタル化など、国外からの来訪者を円滑に受け入れるための方策について早期に検討すること。</w:t>
      </w:r>
    </w:p>
    <w:p w14:paraId="104EB954" w14:textId="45D7D9B7" w:rsidR="00453D25" w:rsidRPr="00F003E3" w:rsidRDefault="00453D25" w:rsidP="00453D25">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文化芸術・スポーツに携わる人々の活動、イベント等の集客活動や魅力発信等の取組みに対する継続的な支援を行うこと。</w:t>
      </w:r>
    </w:p>
    <w:p w14:paraId="1EBB095E" w14:textId="4941755F" w:rsidR="00C11BE8" w:rsidRPr="00F003E3" w:rsidRDefault="00C11BE8" w:rsidP="00453D25">
      <w:pPr>
        <w:ind w:leftChars="100" w:left="241" w:firstLineChars="100" w:firstLine="241"/>
        <w:rPr>
          <w:rFonts w:ascii="ＭＳ ゴシック" w:eastAsia="ＭＳ ゴシック" w:hAnsi="ＭＳ ゴシック"/>
          <w:color w:val="000000" w:themeColor="text1"/>
          <w:szCs w:val="24"/>
        </w:rPr>
      </w:pPr>
      <w:r w:rsidRPr="00F003E3">
        <w:rPr>
          <w:rFonts w:ascii="ＭＳ 明朝" w:hAnsi="ＭＳ 明朝" w:hint="eastAsia"/>
          <w:color w:val="000000" w:themeColor="text1"/>
        </w:rPr>
        <w:t>新たな日常生活の実現に向け、</w:t>
      </w:r>
      <w:r w:rsidR="00CE603E" w:rsidRPr="00F003E3">
        <w:rPr>
          <w:rFonts w:ascii="ＭＳ 明朝" w:hAnsi="ＭＳ 明朝" w:hint="eastAsia"/>
          <w:color w:val="000000" w:themeColor="text1"/>
        </w:rPr>
        <w:t>テレワークの更なる導入・定着を進めるため、新しい働き方を前提とした雇用形態の多様化に資する制度整備や、ＤＸ(デジタルトランスフォーメーション</w:t>
      </w:r>
      <w:r w:rsidR="00CE603E" w:rsidRPr="00F003E3">
        <w:rPr>
          <w:rFonts w:ascii="ＭＳ 明朝" w:hAnsi="ＭＳ 明朝"/>
          <w:color w:val="000000" w:themeColor="text1"/>
        </w:rPr>
        <w:t>)</w:t>
      </w:r>
      <w:r w:rsidRPr="00F003E3">
        <w:rPr>
          <w:rFonts w:ascii="ＭＳ 明朝" w:hAnsi="ＭＳ 明朝" w:hint="eastAsia"/>
          <w:color w:val="000000" w:themeColor="text1"/>
        </w:rPr>
        <w:t>の推進による生産性向上への支援</w:t>
      </w:r>
      <w:r w:rsidR="00CE603E" w:rsidRPr="00F003E3">
        <w:rPr>
          <w:rFonts w:ascii="ＭＳ 明朝" w:hAnsi="ＭＳ 明朝" w:hint="eastAsia"/>
          <w:color w:val="000000" w:themeColor="text1"/>
        </w:rPr>
        <w:t>等</w:t>
      </w:r>
      <w:r w:rsidRPr="00F003E3">
        <w:rPr>
          <w:rFonts w:ascii="ＭＳ 明朝" w:hAnsi="ＭＳ 明朝" w:hint="eastAsia"/>
          <w:color w:val="000000" w:themeColor="text1"/>
        </w:rPr>
        <w:t>を行うこと。</w:t>
      </w:r>
    </w:p>
    <w:p w14:paraId="570A161A" w14:textId="77777777" w:rsidR="00AE38B6" w:rsidRPr="00F003E3" w:rsidRDefault="00AE38B6" w:rsidP="00392D25">
      <w:pPr>
        <w:ind w:left="241" w:hangingChars="100" w:hanging="241"/>
        <w:rPr>
          <w:rFonts w:ascii="ＭＳ 明朝" w:hAnsi="ＭＳ 明朝"/>
          <w:color w:val="000000" w:themeColor="text1"/>
          <w:szCs w:val="24"/>
        </w:rPr>
      </w:pPr>
    </w:p>
    <w:p w14:paraId="246E5151" w14:textId="7A9F4BEB" w:rsidR="001E1513" w:rsidRPr="00F003E3" w:rsidRDefault="00080C11" w:rsidP="006C40AF">
      <w:pPr>
        <w:rPr>
          <w:rFonts w:ascii="ＭＳ ゴシック" w:eastAsia="ＭＳ ゴシック" w:hAnsi="ＭＳ ゴシック"/>
          <w:color w:val="000000" w:themeColor="text1"/>
          <w:szCs w:val="24"/>
        </w:rPr>
      </w:pPr>
      <w:r w:rsidRPr="00F003E3">
        <w:rPr>
          <w:rFonts w:ascii="ＭＳ ゴシック" w:eastAsia="ＭＳ ゴシック" w:hAnsi="ＭＳ ゴシック" w:hint="eastAsia"/>
          <w:color w:val="000000" w:themeColor="text1"/>
          <w:szCs w:val="24"/>
        </w:rPr>
        <w:t>９</w:t>
      </w:r>
      <w:r w:rsidR="001E1513" w:rsidRPr="00F003E3">
        <w:rPr>
          <w:rFonts w:ascii="ＭＳ ゴシック" w:eastAsia="ＭＳ ゴシック" w:hAnsi="ＭＳ ゴシック" w:hint="eastAsia"/>
          <w:color w:val="000000" w:themeColor="text1"/>
          <w:szCs w:val="24"/>
        </w:rPr>
        <w:t xml:space="preserve">　</w:t>
      </w:r>
      <w:r w:rsidR="002A4C61" w:rsidRPr="00F003E3">
        <w:rPr>
          <w:rFonts w:ascii="ＭＳ ゴシック" w:eastAsia="ＭＳ ゴシック" w:hAnsi="ＭＳ ゴシック" w:hint="eastAsia"/>
          <w:color w:val="000000" w:themeColor="text1"/>
          <w:szCs w:val="24"/>
        </w:rPr>
        <w:t>ポストコロナを見据えた未来社会づくり</w:t>
      </w:r>
    </w:p>
    <w:p w14:paraId="69B1511C" w14:textId="5F365CF4" w:rsidR="00C60497" w:rsidRPr="00F003E3" w:rsidRDefault="008A4FDC" w:rsidP="00BD6FFE">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ポスト</w:t>
      </w:r>
      <w:r w:rsidR="00E6487F" w:rsidRPr="00F003E3">
        <w:rPr>
          <w:rFonts w:ascii="ＭＳ 明朝" w:hAnsi="ＭＳ 明朝" w:hint="eastAsia"/>
          <w:color w:val="000000" w:themeColor="text1"/>
        </w:rPr>
        <w:t>コロナを見据えた</w:t>
      </w:r>
      <w:r w:rsidRPr="00F003E3">
        <w:rPr>
          <w:rFonts w:ascii="ＭＳ 明朝" w:hAnsi="ＭＳ 明朝" w:hint="eastAsia"/>
          <w:color w:val="000000" w:themeColor="text1"/>
        </w:rPr>
        <w:t>イノベーション</w:t>
      </w:r>
      <w:r w:rsidR="002C0CF6" w:rsidRPr="00F003E3">
        <w:rPr>
          <w:rFonts w:ascii="ＭＳ 明朝" w:hAnsi="ＭＳ 明朝" w:hint="eastAsia"/>
          <w:color w:val="000000" w:themeColor="text1"/>
        </w:rPr>
        <w:t>創出</w:t>
      </w:r>
      <w:r w:rsidRPr="00F003E3">
        <w:rPr>
          <w:rFonts w:ascii="ＭＳ 明朝" w:hAnsi="ＭＳ 明朝" w:hint="eastAsia"/>
          <w:color w:val="000000" w:themeColor="text1"/>
        </w:rPr>
        <w:t>や、新たな製品・サービスの創出を促進するスタートアップ・エコシステム構築に向けた</w:t>
      </w:r>
      <w:r w:rsidR="00BC2C4F" w:rsidRPr="00F003E3">
        <w:rPr>
          <w:rFonts w:ascii="ＭＳ 明朝" w:hAnsi="ＭＳ 明朝" w:hint="eastAsia"/>
          <w:color w:val="000000" w:themeColor="text1"/>
        </w:rPr>
        <w:t>情報発信、スタートアップの育成・定着支援、海外投資家誘致等の実施に</w:t>
      </w:r>
      <w:r w:rsidR="00CE603E" w:rsidRPr="00F003E3">
        <w:rPr>
          <w:rFonts w:ascii="ＭＳ 明朝" w:hAnsi="ＭＳ 明朝" w:hint="eastAsia"/>
          <w:color w:val="000000" w:themeColor="text1"/>
        </w:rPr>
        <w:t>対する支援を行うこと。</w:t>
      </w:r>
    </w:p>
    <w:p w14:paraId="4398D62E" w14:textId="5C3E8FC1" w:rsidR="002A4C61" w:rsidRPr="00F003E3" w:rsidRDefault="002A4C61" w:rsidP="00BD6FFE">
      <w:pPr>
        <w:ind w:leftChars="100" w:left="241" w:firstLineChars="100" w:firstLine="241"/>
        <w:rPr>
          <w:rFonts w:ascii="ＭＳ 明朝" w:hAnsi="ＭＳ 明朝"/>
          <w:color w:val="000000" w:themeColor="text1"/>
        </w:rPr>
      </w:pPr>
      <w:r w:rsidRPr="00F003E3">
        <w:rPr>
          <w:rFonts w:ascii="ＭＳ 明朝" w:hAnsi="ＭＳ 明朝" w:hint="eastAsia"/>
          <w:color w:val="000000" w:themeColor="text1"/>
        </w:rPr>
        <w:t>コロナからの復興を真の国土強靭化に繋げるため、新たな「国土形成計画」の策定に当たっては、かつての全国総合開発計画における新産業都市や高規格幹線道路の整備、近時での</w:t>
      </w:r>
      <w:r w:rsidRPr="00F003E3">
        <w:rPr>
          <w:rFonts w:ascii="ＭＳ 明朝" w:hAnsi="ＭＳ 明朝"/>
          <w:color w:val="000000" w:themeColor="text1"/>
        </w:rPr>
        <w:t>文化庁の地方移転のような、抜本的な国土構造の改革に繋がる地方重視の国土政策を示し、強力に展開すること。</w:t>
      </w:r>
    </w:p>
    <w:p w14:paraId="22317B8E" w14:textId="787EFC02" w:rsidR="002C0CF6" w:rsidRPr="00F003E3" w:rsidRDefault="002C0CF6" w:rsidP="002C0CF6">
      <w:pPr>
        <w:ind w:leftChars="100" w:left="241" w:firstLineChars="100" w:firstLine="241"/>
        <w:rPr>
          <w:rFonts w:ascii="ＭＳ ゴシック" w:eastAsia="ＭＳ ゴシック" w:hAnsi="ＭＳ ゴシック"/>
          <w:color w:val="000000" w:themeColor="text1"/>
          <w:szCs w:val="24"/>
        </w:rPr>
      </w:pPr>
      <w:r w:rsidRPr="00F003E3">
        <w:rPr>
          <w:rFonts w:ascii="ＭＳ 明朝" w:hAnsi="ＭＳ 明朝" w:hint="eastAsia"/>
          <w:color w:val="000000" w:themeColor="text1"/>
        </w:rPr>
        <w:t>いのち輝く未来社会のデザインをテーマに掲げる2025年大阪・関西万博の開催を見据え、近畿圏の強みであるライフサイエンス分野における研究開発等の拠点整備や、再生医療をはじめとする未来医療の産業化に向けた支援を行うこと。</w:t>
      </w:r>
    </w:p>
    <w:p w14:paraId="5813E4E0" w14:textId="78022A2D" w:rsidR="00656D91" w:rsidRPr="00F003E3" w:rsidRDefault="00656D91" w:rsidP="006C40AF">
      <w:pPr>
        <w:autoSpaceDE w:val="0"/>
        <w:autoSpaceDN w:val="0"/>
        <w:ind w:right="960"/>
        <w:rPr>
          <w:rFonts w:ascii="ＭＳ 明朝" w:hAnsi="ＭＳ 明朝"/>
          <w:color w:val="000000" w:themeColor="text1"/>
          <w:szCs w:val="24"/>
        </w:rPr>
      </w:pPr>
    </w:p>
    <w:p w14:paraId="2E76E2C7" w14:textId="46C6E680" w:rsidR="00656D91" w:rsidRPr="00F003E3" w:rsidRDefault="00656D91" w:rsidP="006C40AF">
      <w:pPr>
        <w:autoSpaceDE w:val="0"/>
        <w:autoSpaceDN w:val="0"/>
        <w:ind w:right="960"/>
        <w:rPr>
          <w:rFonts w:ascii="ＭＳ 明朝" w:hAnsi="ＭＳ 明朝"/>
          <w:color w:val="000000" w:themeColor="text1"/>
          <w:szCs w:val="24"/>
        </w:rPr>
      </w:pPr>
    </w:p>
    <w:p w14:paraId="74D50299" w14:textId="3BC376BE" w:rsidR="00656D91" w:rsidRDefault="00656D91" w:rsidP="006C40AF">
      <w:pPr>
        <w:autoSpaceDE w:val="0"/>
        <w:autoSpaceDN w:val="0"/>
        <w:ind w:right="960"/>
        <w:rPr>
          <w:rFonts w:ascii="ＭＳ 明朝" w:hAnsi="ＭＳ 明朝"/>
          <w:color w:val="000000" w:themeColor="text1"/>
          <w:szCs w:val="24"/>
        </w:rPr>
      </w:pPr>
    </w:p>
    <w:p w14:paraId="54AF20D4" w14:textId="3BE44493" w:rsidR="00A81F07" w:rsidRDefault="00A81F07" w:rsidP="006C40AF">
      <w:pPr>
        <w:autoSpaceDE w:val="0"/>
        <w:autoSpaceDN w:val="0"/>
        <w:ind w:right="960"/>
        <w:rPr>
          <w:rFonts w:ascii="ＭＳ 明朝" w:hAnsi="ＭＳ 明朝"/>
          <w:color w:val="000000" w:themeColor="text1"/>
          <w:szCs w:val="24"/>
        </w:rPr>
      </w:pPr>
    </w:p>
    <w:p w14:paraId="3F27838F" w14:textId="240929E3" w:rsidR="00A81F07" w:rsidRDefault="00A81F07" w:rsidP="006C40AF">
      <w:pPr>
        <w:autoSpaceDE w:val="0"/>
        <w:autoSpaceDN w:val="0"/>
        <w:ind w:right="960"/>
        <w:rPr>
          <w:rFonts w:ascii="ＭＳ 明朝" w:hAnsi="ＭＳ 明朝"/>
          <w:color w:val="000000" w:themeColor="text1"/>
          <w:szCs w:val="24"/>
        </w:rPr>
      </w:pPr>
    </w:p>
    <w:p w14:paraId="045F4154" w14:textId="77777777" w:rsidR="00A81F07" w:rsidRPr="003C561C" w:rsidRDefault="00A81F07" w:rsidP="006C40AF">
      <w:pPr>
        <w:autoSpaceDE w:val="0"/>
        <w:autoSpaceDN w:val="0"/>
        <w:ind w:right="960"/>
        <w:rPr>
          <w:rFonts w:ascii="ＭＳ 明朝" w:hAnsi="ＭＳ 明朝"/>
          <w:color w:val="000000" w:themeColor="text1"/>
          <w:szCs w:val="24"/>
        </w:rPr>
      </w:pPr>
    </w:p>
    <w:p w14:paraId="5073BE43" w14:textId="42D779F1" w:rsidR="00F76DE4" w:rsidRPr="00F003E3" w:rsidRDefault="00182BD6" w:rsidP="00623C6C">
      <w:pPr>
        <w:autoSpaceDE w:val="0"/>
        <w:autoSpaceDN w:val="0"/>
        <w:ind w:right="960" w:firstLineChars="200" w:firstLine="482"/>
        <w:rPr>
          <w:rFonts w:ascii="ＭＳ 明朝" w:hAnsi="ＭＳ 明朝"/>
          <w:color w:val="000000" w:themeColor="text1"/>
          <w:szCs w:val="24"/>
        </w:rPr>
      </w:pPr>
      <w:r w:rsidRPr="00F003E3">
        <w:rPr>
          <w:rFonts w:ascii="ＭＳ 明朝" w:hAnsi="ＭＳ 明朝" w:hint="eastAsia"/>
          <w:color w:val="000000" w:themeColor="text1"/>
          <w:szCs w:val="24"/>
        </w:rPr>
        <w:t>令和３年</w:t>
      </w:r>
      <w:r w:rsidR="003C561C">
        <w:rPr>
          <w:rFonts w:ascii="ＭＳ 明朝" w:hAnsi="ＭＳ 明朝" w:hint="eastAsia"/>
          <w:color w:val="000000" w:themeColor="text1"/>
          <w:szCs w:val="24"/>
        </w:rPr>
        <w:t>１１</w:t>
      </w:r>
      <w:r w:rsidR="00F76DE4" w:rsidRPr="00F003E3">
        <w:rPr>
          <w:rFonts w:ascii="ＭＳ 明朝" w:hAnsi="ＭＳ 明朝" w:hint="eastAsia"/>
          <w:color w:val="000000" w:themeColor="text1"/>
          <w:szCs w:val="24"/>
        </w:rPr>
        <w:t>月</w:t>
      </w:r>
      <w:r w:rsidR="003C561C">
        <w:rPr>
          <w:rFonts w:ascii="ＭＳ 明朝" w:hAnsi="ＭＳ 明朝" w:hint="eastAsia"/>
          <w:color w:val="000000" w:themeColor="text1"/>
          <w:szCs w:val="24"/>
        </w:rPr>
        <w:t>１２</w:t>
      </w:r>
      <w:r w:rsidR="00F76DE4" w:rsidRPr="00F003E3">
        <w:rPr>
          <w:rFonts w:ascii="ＭＳ 明朝" w:hAnsi="ＭＳ 明朝"/>
          <w:color w:val="000000" w:themeColor="text1"/>
          <w:szCs w:val="24"/>
        </w:rPr>
        <w:t>日</w:t>
      </w:r>
    </w:p>
    <w:p w14:paraId="5AE914DE" w14:textId="77777777" w:rsidR="00A0194E" w:rsidRPr="00F003E3" w:rsidRDefault="00A0194E" w:rsidP="00623C6C">
      <w:pPr>
        <w:autoSpaceDE w:val="0"/>
        <w:autoSpaceDN w:val="0"/>
        <w:ind w:right="960" w:firstLineChars="200" w:firstLine="482"/>
        <w:rPr>
          <w:rFonts w:ascii="ＭＳ 明朝" w:hAnsi="ＭＳ 明朝"/>
          <w:color w:val="000000" w:themeColor="text1"/>
          <w:szCs w:val="24"/>
        </w:rPr>
      </w:pPr>
    </w:p>
    <w:p w14:paraId="0357017C" w14:textId="2DA0A2FE" w:rsidR="00740429" w:rsidRPr="00F003E3" w:rsidRDefault="00740429" w:rsidP="00623C6C">
      <w:pPr>
        <w:autoSpaceDE w:val="0"/>
        <w:autoSpaceDN w:val="0"/>
        <w:ind w:firstLineChars="800" w:firstLine="1928"/>
        <w:rPr>
          <w:rFonts w:ascii="ＭＳ 明朝" w:hAnsi="ＭＳ 明朝"/>
          <w:color w:val="000000" w:themeColor="text1"/>
          <w:szCs w:val="24"/>
        </w:rPr>
      </w:pPr>
      <w:r w:rsidRPr="00F003E3">
        <w:rPr>
          <w:rFonts w:ascii="ＭＳ 明朝" w:hAnsi="ＭＳ 明朝" w:hint="eastAsia"/>
          <w:color w:val="000000" w:themeColor="text1"/>
          <w:szCs w:val="24"/>
        </w:rPr>
        <w:t xml:space="preserve">　　　</w:t>
      </w:r>
      <w:r w:rsidR="00C970B3" w:rsidRPr="00F003E3">
        <w:rPr>
          <w:rFonts w:ascii="ＭＳ 明朝" w:hAnsi="ＭＳ 明朝" w:hint="eastAsia"/>
          <w:color w:val="000000" w:themeColor="text1"/>
          <w:szCs w:val="24"/>
        </w:rPr>
        <w:t xml:space="preserve">　　</w:t>
      </w:r>
      <w:r w:rsidR="00995667" w:rsidRPr="00F003E3">
        <w:rPr>
          <w:rFonts w:ascii="ＭＳ 明朝" w:hAnsi="ＭＳ 明朝" w:hint="eastAsia"/>
          <w:color w:val="000000" w:themeColor="text1"/>
          <w:szCs w:val="24"/>
        </w:rPr>
        <w:t xml:space="preserve">            </w:t>
      </w:r>
      <w:r w:rsidR="00995667" w:rsidRPr="00F003E3">
        <w:rPr>
          <w:rFonts w:ascii="ＭＳ 明朝" w:hAnsi="ＭＳ 明朝"/>
          <w:color w:val="000000" w:themeColor="text1"/>
          <w:szCs w:val="24"/>
        </w:rPr>
        <w:t xml:space="preserve"> </w:t>
      </w:r>
      <w:r w:rsidR="00995667" w:rsidRPr="00F003E3">
        <w:rPr>
          <w:rFonts w:ascii="ＭＳ 明朝" w:hAnsi="ＭＳ 明朝" w:hint="eastAsia"/>
          <w:color w:val="000000" w:themeColor="text1"/>
          <w:szCs w:val="24"/>
        </w:rPr>
        <w:t xml:space="preserve">       </w:t>
      </w:r>
      <w:r w:rsidR="005F6732">
        <w:rPr>
          <w:rFonts w:ascii="ＭＳ 明朝" w:hAnsi="ＭＳ 明朝" w:hint="eastAsia"/>
          <w:color w:val="000000" w:themeColor="text1"/>
          <w:szCs w:val="24"/>
        </w:rPr>
        <w:t xml:space="preserve"> </w:t>
      </w:r>
      <w:r w:rsidR="00995667" w:rsidRPr="00F003E3">
        <w:rPr>
          <w:rFonts w:ascii="ＭＳ 明朝" w:hAnsi="ＭＳ 明朝" w:hint="eastAsia"/>
          <w:color w:val="000000" w:themeColor="text1"/>
          <w:szCs w:val="24"/>
        </w:rPr>
        <w:t xml:space="preserve"> </w:t>
      </w:r>
      <w:r w:rsidR="00724711" w:rsidRPr="00F003E3">
        <w:rPr>
          <w:rFonts w:ascii="ＭＳ 明朝" w:hAnsi="ＭＳ 明朝" w:hint="eastAsia"/>
          <w:color w:val="000000" w:themeColor="text1"/>
          <w:szCs w:val="24"/>
        </w:rPr>
        <w:t>近畿ブロック知事会</w:t>
      </w:r>
    </w:p>
    <w:p w14:paraId="1692A5A9" w14:textId="47062077" w:rsidR="00724711" w:rsidRPr="00F003E3" w:rsidRDefault="00724711" w:rsidP="00995667">
      <w:pPr>
        <w:wordWrap w:val="0"/>
        <w:autoSpaceDE w:val="0"/>
        <w:autoSpaceDN w:val="0"/>
        <w:ind w:firstLineChars="800" w:firstLine="1928"/>
        <w:jc w:val="right"/>
        <w:rPr>
          <w:rFonts w:ascii="ＭＳ 明朝" w:hAnsi="ＭＳ 明朝"/>
          <w:color w:val="000000" w:themeColor="text1"/>
          <w:szCs w:val="24"/>
        </w:rPr>
      </w:pPr>
      <w:r w:rsidRPr="00F003E3">
        <w:rPr>
          <w:rFonts w:ascii="ＭＳ 明朝" w:hAnsi="ＭＳ 明朝" w:hint="eastAsia"/>
          <w:color w:val="000000" w:themeColor="text1"/>
          <w:szCs w:val="24"/>
        </w:rPr>
        <w:t xml:space="preserve">　　　　　　　</w:t>
      </w:r>
      <w:r w:rsidRPr="00F003E3">
        <w:rPr>
          <w:rFonts w:ascii="ＭＳ 明朝" w:hAnsi="ＭＳ 明朝" w:hint="eastAsia"/>
          <w:color w:val="000000" w:themeColor="text1"/>
          <w:spacing w:val="31"/>
          <w:kern w:val="0"/>
          <w:szCs w:val="24"/>
          <w:fitText w:val="1446" w:id="-1717396480"/>
        </w:rPr>
        <w:t>福井県知</w:t>
      </w:r>
      <w:r w:rsidRPr="00F003E3">
        <w:rPr>
          <w:rFonts w:ascii="ＭＳ 明朝" w:hAnsi="ＭＳ 明朝" w:hint="eastAsia"/>
          <w:color w:val="000000" w:themeColor="text1"/>
          <w:spacing w:val="-1"/>
          <w:kern w:val="0"/>
          <w:szCs w:val="24"/>
          <w:fitText w:val="1446" w:id="-1717396480"/>
        </w:rPr>
        <w:t>事</w:t>
      </w:r>
      <w:r w:rsidRPr="00F003E3">
        <w:rPr>
          <w:rFonts w:ascii="ＭＳ 明朝" w:hAnsi="ＭＳ 明朝" w:hint="eastAsia"/>
          <w:color w:val="000000" w:themeColor="text1"/>
          <w:szCs w:val="24"/>
        </w:rPr>
        <w:t xml:space="preserve">　杉本　</w:t>
      </w:r>
      <w:r w:rsidR="00274AD5" w:rsidRPr="00F003E3">
        <w:rPr>
          <w:rFonts w:ascii="ＭＳ 明朝" w:hAnsi="ＭＳ 明朝" w:hint="eastAsia"/>
          <w:color w:val="000000" w:themeColor="text1"/>
          <w:szCs w:val="24"/>
        </w:rPr>
        <w:t>達治</w:t>
      </w:r>
      <w:r w:rsidR="00995667" w:rsidRPr="00F003E3">
        <w:rPr>
          <w:rFonts w:ascii="ＭＳ 明朝" w:hAnsi="ＭＳ 明朝" w:hint="eastAsia"/>
          <w:color w:val="000000" w:themeColor="text1"/>
          <w:szCs w:val="24"/>
        </w:rPr>
        <w:t xml:space="preserve">　</w:t>
      </w:r>
    </w:p>
    <w:p w14:paraId="7481B54F" w14:textId="0E54BACD" w:rsidR="00724711" w:rsidRPr="00F003E3" w:rsidRDefault="00724711" w:rsidP="00995667">
      <w:pPr>
        <w:wordWrap w:val="0"/>
        <w:autoSpaceDE w:val="0"/>
        <w:autoSpaceDN w:val="0"/>
        <w:ind w:firstLineChars="800" w:firstLine="1928"/>
        <w:jc w:val="right"/>
        <w:rPr>
          <w:rFonts w:ascii="ＭＳ 明朝" w:hAnsi="ＭＳ 明朝"/>
          <w:color w:val="000000" w:themeColor="text1"/>
          <w:szCs w:val="24"/>
        </w:rPr>
      </w:pPr>
      <w:r w:rsidRPr="00F003E3">
        <w:rPr>
          <w:rFonts w:ascii="ＭＳ 明朝" w:hAnsi="ＭＳ 明朝" w:hint="eastAsia"/>
          <w:color w:val="000000" w:themeColor="text1"/>
          <w:szCs w:val="24"/>
        </w:rPr>
        <w:t xml:space="preserve">　　　　　　　</w:t>
      </w:r>
      <w:r w:rsidRPr="00F003E3">
        <w:rPr>
          <w:rFonts w:ascii="ＭＳ 明朝" w:hAnsi="ＭＳ 明朝" w:hint="eastAsia"/>
          <w:color w:val="000000" w:themeColor="text1"/>
          <w:spacing w:val="31"/>
          <w:kern w:val="0"/>
          <w:szCs w:val="24"/>
          <w:fitText w:val="1446" w:id="-1717396480"/>
        </w:rPr>
        <w:t>三重県知</w:t>
      </w:r>
      <w:r w:rsidRPr="00F003E3">
        <w:rPr>
          <w:rFonts w:ascii="ＭＳ 明朝" w:hAnsi="ＭＳ 明朝" w:hint="eastAsia"/>
          <w:color w:val="000000" w:themeColor="text1"/>
          <w:spacing w:val="-1"/>
          <w:kern w:val="0"/>
          <w:szCs w:val="24"/>
          <w:fitText w:val="1446" w:id="-1717396480"/>
        </w:rPr>
        <w:t>事</w:t>
      </w:r>
      <w:r w:rsidRPr="00F003E3">
        <w:rPr>
          <w:rFonts w:ascii="ＭＳ 明朝" w:hAnsi="ＭＳ 明朝" w:hint="eastAsia"/>
          <w:color w:val="000000" w:themeColor="text1"/>
          <w:szCs w:val="24"/>
        </w:rPr>
        <w:t xml:space="preserve">　</w:t>
      </w:r>
      <w:r w:rsidR="00274AD5" w:rsidRPr="00F003E3">
        <w:rPr>
          <w:rFonts w:ascii="ＭＳ 明朝" w:hAnsi="ＭＳ 明朝" w:hint="eastAsia"/>
          <w:color w:val="000000" w:themeColor="text1"/>
          <w:szCs w:val="24"/>
        </w:rPr>
        <w:t>一見　勝之</w:t>
      </w:r>
      <w:r w:rsidR="00995667" w:rsidRPr="00F003E3">
        <w:rPr>
          <w:rFonts w:ascii="ＭＳ 明朝" w:hAnsi="ＭＳ 明朝" w:hint="eastAsia"/>
          <w:color w:val="000000" w:themeColor="text1"/>
          <w:szCs w:val="24"/>
        </w:rPr>
        <w:t xml:space="preserve">　</w:t>
      </w:r>
    </w:p>
    <w:p w14:paraId="746949CD" w14:textId="3BF94E67" w:rsidR="00724711" w:rsidRPr="00F003E3" w:rsidRDefault="00724711" w:rsidP="00995667">
      <w:pPr>
        <w:wordWrap w:val="0"/>
        <w:autoSpaceDE w:val="0"/>
        <w:autoSpaceDN w:val="0"/>
        <w:ind w:firstLineChars="1200" w:firstLine="3635"/>
        <w:jc w:val="right"/>
        <w:rPr>
          <w:rFonts w:ascii="ＭＳ 明朝" w:hAnsi="ＭＳ 明朝"/>
          <w:color w:val="000000" w:themeColor="text1"/>
          <w:szCs w:val="24"/>
        </w:rPr>
      </w:pPr>
      <w:r w:rsidRPr="00F003E3">
        <w:rPr>
          <w:rFonts w:ascii="ＭＳ 明朝" w:hAnsi="ＭＳ 明朝"/>
          <w:color w:val="000000" w:themeColor="text1"/>
          <w:spacing w:val="31"/>
          <w:kern w:val="0"/>
          <w:szCs w:val="24"/>
          <w:fitText w:val="1446" w:id="-1717396224"/>
        </w:rPr>
        <w:t>滋賀県知</w:t>
      </w:r>
      <w:r w:rsidRPr="00F003E3">
        <w:rPr>
          <w:rFonts w:ascii="ＭＳ 明朝" w:hAnsi="ＭＳ 明朝"/>
          <w:color w:val="000000" w:themeColor="text1"/>
          <w:spacing w:val="-1"/>
          <w:kern w:val="0"/>
          <w:szCs w:val="24"/>
          <w:fitText w:val="1446" w:id="-1717396224"/>
        </w:rPr>
        <w:t>事</w:t>
      </w:r>
      <w:r w:rsidRPr="00F003E3">
        <w:rPr>
          <w:rFonts w:ascii="ＭＳ 明朝" w:hAnsi="ＭＳ 明朝" w:hint="eastAsia"/>
          <w:color w:val="000000" w:themeColor="text1"/>
          <w:szCs w:val="24"/>
        </w:rPr>
        <w:t xml:space="preserve">　三日月</w:t>
      </w:r>
      <w:r w:rsidRPr="00F003E3">
        <w:rPr>
          <w:rFonts w:ascii="ＭＳ 明朝" w:hAnsi="ＭＳ 明朝"/>
          <w:color w:val="000000" w:themeColor="text1"/>
          <w:szCs w:val="24"/>
        </w:rPr>
        <w:t>大造</w:t>
      </w:r>
      <w:r w:rsidR="00995667" w:rsidRPr="00F003E3">
        <w:rPr>
          <w:rFonts w:ascii="ＭＳ 明朝" w:hAnsi="ＭＳ 明朝" w:hint="eastAsia"/>
          <w:color w:val="000000" w:themeColor="text1"/>
          <w:szCs w:val="24"/>
        </w:rPr>
        <w:t xml:space="preserve">　</w:t>
      </w:r>
    </w:p>
    <w:p w14:paraId="2C4BB8B6" w14:textId="2CC1E20F" w:rsidR="00724711" w:rsidRPr="00F003E3" w:rsidRDefault="00724711" w:rsidP="00995667">
      <w:pPr>
        <w:wordWrap w:val="0"/>
        <w:autoSpaceDE w:val="0"/>
        <w:autoSpaceDN w:val="0"/>
        <w:ind w:firstLineChars="1200" w:firstLine="3635"/>
        <w:jc w:val="right"/>
        <w:rPr>
          <w:rFonts w:ascii="ＭＳ 明朝" w:hAnsi="ＭＳ 明朝"/>
          <w:color w:val="000000" w:themeColor="text1"/>
          <w:szCs w:val="24"/>
        </w:rPr>
      </w:pPr>
      <w:r w:rsidRPr="00F003E3">
        <w:rPr>
          <w:rFonts w:ascii="ＭＳ 明朝" w:hAnsi="ＭＳ 明朝"/>
          <w:color w:val="000000" w:themeColor="text1"/>
          <w:spacing w:val="31"/>
          <w:kern w:val="0"/>
          <w:szCs w:val="24"/>
          <w:fitText w:val="1446" w:id="-1717396224"/>
        </w:rPr>
        <w:t>京都府知</w:t>
      </w:r>
      <w:r w:rsidRPr="00F003E3">
        <w:rPr>
          <w:rFonts w:ascii="ＭＳ 明朝" w:hAnsi="ＭＳ 明朝"/>
          <w:color w:val="000000" w:themeColor="text1"/>
          <w:spacing w:val="-1"/>
          <w:kern w:val="0"/>
          <w:szCs w:val="24"/>
          <w:fitText w:val="1446" w:id="-1717396224"/>
        </w:rPr>
        <w:t>事</w:t>
      </w:r>
      <w:r w:rsidRPr="00F003E3">
        <w:rPr>
          <w:rFonts w:ascii="ＭＳ 明朝" w:hAnsi="ＭＳ 明朝" w:hint="eastAsia"/>
          <w:color w:val="000000" w:themeColor="text1"/>
          <w:szCs w:val="24"/>
        </w:rPr>
        <w:t xml:space="preserve">　</w:t>
      </w:r>
      <w:r w:rsidRPr="00F003E3">
        <w:rPr>
          <w:rFonts w:ascii="ＭＳ 明朝" w:hAnsi="ＭＳ 明朝"/>
          <w:color w:val="000000" w:themeColor="text1"/>
          <w:szCs w:val="24"/>
        </w:rPr>
        <w:t>西脇  隆俊</w:t>
      </w:r>
      <w:r w:rsidR="00995667" w:rsidRPr="00F003E3">
        <w:rPr>
          <w:rFonts w:ascii="ＭＳ 明朝" w:hAnsi="ＭＳ 明朝" w:hint="eastAsia"/>
          <w:color w:val="000000" w:themeColor="text1"/>
          <w:szCs w:val="24"/>
        </w:rPr>
        <w:t xml:space="preserve">　</w:t>
      </w:r>
    </w:p>
    <w:p w14:paraId="3A86A89A" w14:textId="71F5EAB0" w:rsidR="00724711" w:rsidRPr="00F003E3" w:rsidRDefault="00724711" w:rsidP="00995667">
      <w:pPr>
        <w:wordWrap w:val="0"/>
        <w:autoSpaceDE w:val="0"/>
        <w:autoSpaceDN w:val="0"/>
        <w:ind w:firstLineChars="1200" w:firstLine="3635"/>
        <w:jc w:val="right"/>
        <w:rPr>
          <w:rFonts w:ascii="ＭＳ 明朝" w:hAnsi="ＭＳ 明朝"/>
          <w:color w:val="000000" w:themeColor="text1"/>
          <w:szCs w:val="24"/>
        </w:rPr>
      </w:pPr>
      <w:r w:rsidRPr="00F003E3">
        <w:rPr>
          <w:rFonts w:ascii="ＭＳ 明朝" w:hAnsi="ＭＳ 明朝"/>
          <w:color w:val="000000" w:themeColor="text1"/>
          <w:spacing w:val="31"/>
          <w:kern w:val="0"/>
          <w:szCs w:val="24"/>
          <w:fitText w:val="1446" w:id="-1717396224"/>
        </w:rPr>
        <w:t>大阪府知</w:t>
      </w:r>
      <w:r w:rsidRPr="00F003E3">
        <w:rPr>
          <w:rFonts w:ascii="ＭＳ 明朝" w:hAnsi="ＭＳ 明朝"/>
          <w:color w:val="000000" w:themeColor="text1"/>
          <w:spacing w:val="-1"/>
          <w:kern w:val="0"/>
          <w:szCs w:val="24"/>
          <w:fitText w:val="1446" w:id="-1717396224"/>
        </w:rPr>
        <w:t>事</w:t>
      </w:r>
      <w:r w:rsidRPr="00F003E3">
        <w:rPr>
          <w:rFonts w:ascii="ＭＳ 明朝" w:hAnsi="ＭＳ 明朝" w:hint="eastAsia"/>
          <w:color w:val="000000" w:themeColor="text1"/>
          <w:szCs w:val="24"/>
        </w:rPr>
        <w:t xml:space="preserve">　</w:t>
      </w:r>
      <w:r w:rsidRPr="00F003E3">
        <w:rPr>
          <w:rFonts w:ascii="ＭＳ 明朝" w:hAnsi="ＭＳ 明朝"/>
          <w:color w:val="000000" w:themeColor="text1"/>
          <w:szCs w:val="24"/>
        </w:rPr>
        <w:t>吉村  洋文</w:t>
      </w:r>
      <w:r w:rsidR="00995667" w:rsidRPr="00F003E3">
        <w:rPr>
          <w:rFonts w:ascii="ＭＳ 明朝" w:hAnsi="ＭＳ 明朝" w:hint="eastAsia"/>
          <w:color w:val="000000" w:themeColor="text1"/>
          <w:szCs w:val="24"/>
        </w:rPr>
        <w:t xml:space="preserve">　</w:t>
      </w:r>
    </w:p>
    <w:p w14:paraId="04A96FC8" w14:textId="14A3EB6E" w:rsidR="00724711" w:rsidRPr="00F003E3" w:rsidRDefault="00724711" w:rsidP="00995667">
      <w:pPr>
        <w:wordWrap w:val="0"/>
        <w:autoSpaceDE w:val="0"/>
        <w:autoSpaceDN w:val="0"/>
        <w:ind w:firstLineChars="1200" w:firstLine="3635"/>
        <w:jc w:val="right"/>
        <w:rPr>
          <w:rFonts w:ascii="ＭＳ 明朝" w:hAnsi="ＭＳ 明朝"/>
          <w:color w:val="000000" w:themeColor="text1"/>
          <w:szCs w:val="24"/>
        </w:rPr>
      </w:pPr>
      <w:r w:rsidRPr="00F003E3">
        <w:rPr>
          <w:rFonts w:ascii="ＭＳ 明朝" w:hAnsi="ＭＳ 明朝"/>
          <w:color w:val="000000" w:themeColor="text1"/>
          <w:spacing w:val="31"/>
          <w:kern w:val="0"/>
          <w:szCs w:val="24"/>
          <w:fitText w:val="1446" w:id="-1717396224"/>
        </w:rPr>
        <w:t>兵庫県知</w:t>
      </w:r>
      <w:r w:rsidRPr="00F003E3">
        <w:rPr>
          <w:rFonts w:ascii="ＭＳ 明朝" w:hAnsi="ＭＳ 明朝"/>
          <w:color w:val="000000" w:themeColor="text1"/>
          <w:spacing w:val="-1"/>
          <w:kern w:val="0"/>
          <w:szCs w:val="24"/>
          <w:fitText w:val="1446" w:id="-1717396224"/>
        </w:rPr>
        <w:t>事</w:t>
      </w:r>
      <w:r w:rsidRPr="00F003E3">
        <w:rPr>
          <w:rFonts w:ascii="ＭＳ 明朝" w:hAnsi="ＭＳ 明朝" w:hint="eastAsia"/>
          <w:color w:val="000000" w:themeColor="text1"/>
          <w:szCs w:val="24"/>
        </w:rPr>
        <w:t xml:space="preserve">　齋藤　元彦</w:t>
      </w:r>
      <w:r w:rsidR="00995667" w:rsidRPr="00F003E3">
        <w:rPr>
          <w:rFonts w:ascii="ＭＳ 明朝" w:hAnsi="ＭＳ 明朝" w:hint="eastAsia"/>
          <w:color w:val="000000" w:themeColor="text1"/>
          <w:szCs w:val="24"/>
        </w:rPr>
        <w:t xml:space="preserve">　</w:t>
      </w:r>
    </w:p>
    <w:p w14:paraId="261C527C" w14:textId="05DE92D8" w:rsidR="00724711" w:rsidRPr="00F003E3" w:rsidRDefault="00724711" w:rsidP="00995667">
      <w:pPr>
        <w:wordWrap w:val="0"/>
        <w:autoSpaceDE w:val="0"/>
        <w:autoSpaceDN w:val="0"/>
        <w:ind w:firstLineChars="1200" w:firstLine="3635"/>
        <w:jc w:val="right"/>
        <w:rPr>
          <w:rFonts w:ascii="ＭＳ 明朝" w:hAnsi="ＭＳ 明朝"/>
          <w:color w:val="000000" w:themeColor="text1"/>
          <w:szCs w:val="24"/>
        </w:rPr>
      </w:pPr>
      <w:r w:rsidRPr="00F003E3">
        <w:rPr>
          <w:rFonts w:ascii="ＭＳ 明朝" w:hAnsi="ＭＳ 明朝"/>
          <w:color w:val="000000" w:themeColor="text1"/>
          <w:spacing w:val="31"/>
          <w:kern w:val="0"/>
          <w:szCs w:val="24"/>
          <w:fitText w:val="1446" w:id="-1717396224"/>
        </w:rPr>
        <w:t>奈良県知</w:t>
      </w:r>
      <w:r w:rsidRPr="00F003E3">
        <w:rPr>
          <w:rFonts w:ascii="ＭＳ 明朝" w:hAnsi="ＭＳ 明朝"/>
          <w:color w:val="000000" w:themeColor="text1"/>
          <w:spacing w:val="-1"/>
          <w:kern w:val="0"/>
          <w:szCs w:val="24"/>
          <w:fitText w:val="1446" w:id="-1717396224"/>
        </w:rPr>
        <w:t>事</w:t>
      </w:r>
      <w:r w:rsidRPr="00F003E3">
        <w:rPr>
          <w:rFonts w:ascii="ＭＳ 明朝" w:hAnsi="ＭＳ 明朝" w:hint="eastAsia"/>
          <w:color w:val="000000" w:themeColor="text1"/>
          <w:szCs w:val="24"/>
        </w:rPr>
        <w:t xml:space="preserve">　荒井</w:t>
      </w:r>
      <w:r w:rsidRPr="00F003E3">
        <w:rPr>
          <w:rFonts w:ascii="ＭＳ 明朝" w:hAnsi="ＭＳ 明朝"/>
          <w:color w:val="000000" w:themeColor="text1"/>
          <w:szCs w:val="24"/>
        </w:rPr>
        <w:t xml:space="preserve">  正吾</w:t>
      </w:r>
      <w:r w:rsidR="00995667" w:rsidRPr="00F003E3">
        <w:rPr>
          <w:rFonts w:ascii="ＭＳ 明朝" w:hAnsi="ＭＳ 明朝" w:hint="eastAsia"/>
          <w:color w:val="000000" w:themeColor="text1"/>
          <w:szCs w:val="24"/>
        </w:rPr>
        <w:t xml:space="preserve">　</w:t>
      </w:r>
    </w:p>
    <w:p w14:paraId="187F3683" w14:textId="425852FC" w:rsidR="00724711" w:rsidRPr="00F003E3" w:rsidRDefault="00724711" w:rsidP="00995667">
      <w:pPr>
        <w:wordWrap w:val="0"/>
        <w:autoSpaceDE w:val="0"/>
        <w:autoSpaceDN w:val="0"/>
        <w:ind w:firstLineChars="1500" w:firstLine="3614"/>
        <w:jc w:val="right"/>
        <w:rPr>
          <w:rFonts w:ascii="ＭＳ 明朝" w:hAnsi="ＭＳ 明朝"/>
          <w:color w:val="000000" w:themeColor="text1"/>
          <w:szCs w:val="24"/>
        </w:rPr>
      </w:pPr>
      <w:r w:rsidRPr="00F003E3">
        <w:rPr>
          <w:rFonts w:ascii="ＭＳ 明朝" w:hAnsi="ＭＳ 明朝" w:hint="eastAsia"/>
          <w:color w:val="000000" w:themeColor="text1"/>
          <w:szCs w:val="24"/>
        </w:rPr>
        <w:t>和歌山県知事　仁坂　吉伸</w:t>
      </w:r>
      <w:r w:rsidR="00995667" w:rsidRPr="00F003E3">
        <w:rPr>
          <w:rFonts w:ascii="ＭＳ 明朝" w:hAnsi="ＭＳ 明朝" w:hint="eastAsia"/>
          <w:color w:val="000000" w:themeColor="text1"/>
          <w:szCs w:val="24"/>
        </w:rPr>
        <w:t xml:space="preserve">　</w:t>
      </w:r>
    </w:p>
    <w:p w14:paraId="376D8F2C" w14:textId="72031B19" w:rsidR="00724711" w:rsidRPr="00F003E3" w:rsidRDefault="00724711" w:rsidP="00995667">
      <w:pPr>
        <w:wordWrap w:val="0"/>
        <w:autoSpaceDE w:val="0"/>
        <w:autoSpaceDN w:val="0"/>
        <w:ind w:firstLineChars="1200" w:firstLine="3635"/>
        <w:jc w:val="right"/>
        <w:rPr>
          <w:rFonts w:ascii="ＭＳ 明朝" w:hAnsi="ＭＳ 明朝"/>
          <w:color w:val="000000" w:themeColor="text1"/>
          <w:szCs w:val="24"/>
        </w:rPr>
      </w:pPr>
      <w:r w:rsidRPr="00F003E3">
        <w:rPr>
          <w:rFonts w:ascii="ＭＳ 明朝" w:hAnsi="ＭＳ 明朝"/>
          <w:color w:val="000000" w:themeColor="text1"/>
          <w:spacing w:val="31"/>
          <w:kern w:val="0"/>
          <w:szCs w:val="24"/>
          <w:fitText w:val="1446" w:id="-1717396224"/>
        </w:rPr>
        <w:t>鳥取県知</w:t>
      </w:r>
      <w:r w:rsidRPr="00F003E3">
        <w:rPr>
          <w:rFonts w:ascii="ＭＳ 明朝" w:hAnsi="ＭＳ 明朝"/>
          <w:color w:val="000000" w:themeColor="text1"/>
          <w:spacing w:val="-1"/>
          <w:kern w:val="0"/>
          <w:szCs w:val="24"/>
          <w:fitText w:val="1446" w:id="-1717396224"/>
        </w:rPr>
        <w:t>事</w:t>
      </w:r>
      <w:r w:rsidRPr="00F003E3">
        <w:rPr>
          <w:rFonts w:ascii="ＭＳ 明朝" w:hAnsi="ＭＳ 明朝" w:hint="eastAsia"/>
          <w:color w:val="000000" w:themeColor="text1"/>
          <w:szCs w:val="24"/>
        </w:rPr>
        <w:t xml:space="preserve">　平井</w:t>
      </w:r>
      <w:r w:rsidRPr="00F003E3">
        <w:rPr>
          <w:rFonts w:ascii="ＭＳ 明朝" w:hAnsi="ＭＳ 明朝"/>
          <w:color w:val="000000" w:themeColor="text1"/>
          <w:szCs w:val="24"/>
        </w:rPr>
        <w:t xml:space="preserve">  伸治</w:t>
      </w:r>
      <w:r w:rsidR="00995667" w:rsidRPr="00F003E3">
        <w:rPr>
          <w:rFonts w:ascii="ＭＳ 明朝" w:hAnsi="ＭＳ 明朝" w:hint="eastAsia"/>
          <w:color w:val="000000" w:themeColor="text1"/>
          <w:szCs w:val="24"/>
        </w:rPr>
        <w:t xml:space="preserve">　</w:t>
      </w:r>
    </w:p>
    <w:p w14:paraId="6016CE57" w14:textId="023F2963" w:rsidR="00886CA2" w:rsidRPr="00F003E3" w:rsidRDefault="00724711" w:rsidP="00A9102E">
      <w:pPr>
        <w:wordWrap w:val="0"/>
        <w:autoSpaceDE w:val="0"/>
        <w:autoSpaceDN w:val="0"/>
        <w:ind w:firstLineChars="1200" w:firstLine="3635"/>
        <w:jc w:val="right"/>
        <w:rPr>
          <w:rFonts w:ascii="ＭＳ 明朝" w:hAnsi="ＭＳ 明朝"/>
          <w:color w:val="000000" w:themeColor="text1"/>
          <w:szCs w:val="24"/>
        </w:rPr>
      </w:pPr>
      <w:r w:rsidRPr="00F003E3">
        <w:rPr>
          <w:rFonts w:ascii="ＭＳ 明朝" w:hAnsi="ＭＳ 明朝"/>
          <w:color w:val="000000" w:themeColor="text1"/>
          <w:spacing w:val="31"/>
          <w:kern w:val="0"/>
          <w:szCs w:val="24"/>
          <w:fitText w:val="1446" w:id="-1717396224"/>
        </w:rPr>
        <w:t>徳島県知</w:t>
      </w:r>
      <w:r w:rsidRPr="00F003E3">
        <w:rPr>
          <w:rFonts w:ascii="ＭＳ 明朝" w:hAnsi="ＭＳ 明朝"/>
          <w:color w:val="000000" w:themeColor="text1"/>
          <w:spacing w:val="-1"/>
          <w:kern w:val="0"/>
          <w:szCs w:val="24"/>
          <w:fitText w:val="1446" w:id="-1717396224"/>
        </w:rPr>
        <w:t>事</w:t>
      </w:r>
      <w:r w:rsidRPr="00F003E3">
        <w:rPr>
          <w:rFonts w:ascii="ＭＳ 明朝" w:hAnsi="ＭＳ 明朝" w:hint="eastAsia"/>
          <w:color w:val="000000" w:themeColor="text1"/>
          <w:szCs w:val="24"/>
        </w:rPr>
        <w:t xml:space="preserve">　飯泉</w:t>
      </w:r>
      <w:r w:rsidRPr="00F003E3">
        <w:rPr>
          <w:rFonts w:ascii="ＭＳ 明朝" w:hAnsi="ＭＳ 明朝"/>
          <w:color w:val="000000" w:themeColor="text1"/>
          <w:szCs w:val="24"/>
        </w:rPr>
        <w:t xml:space="preserve">  嘉門</w:t>
      </w:r>
      <w:r w:rsidR="00995667" w:rsidRPr="00F003E3">
        <w:rPr>
          <w:rFonts w:ascii="ＭＳ 明朝" w:hAnsi="ＭＳ 明朝" w:hint="eastAsia"/>
          <w:color w:val="000000" w:themeColor="text1"/>
          <w:szCs w:val="24"/>
        </w:rPr>
        <w:t xml:space="preserve">　</w:t>
      </w:r>
    </w:p>
    <w:sectPr w:rsidR="00886CA2" w:rsidRPr="00F003E3" w:rsidSect="007E1978">
      <w:footerReference w:type="default" r:id="rId11"/>
      <w:type w:val="continuous"/>
      <w:pgSz w:w="11906" w:h="16838" w:code="9"/>
      <w:pgMar w:top="1134" w:right="1134" w:bottom="1134" w:left="1134" w:header="454" w:footer="454" w:gutter="0"/>
      <w:cols w:space="425"/>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8F348" w14:textId="77777777" w:rsidR="0086618A" w:rsidRDefault="0086618A" w:rsidP="003C290A">
      <w:r>
        <w:separator/>
      </w:r>
    </w:p>
  </w:endnote>
  <w:endnote w:type="continuationSeparator" w:id="0">
    <w:p w14:paraId="67C1C4E0" w14:textId="77777777" w:rsidR="0086618A" w:rsidRDefault="0086618A" w:rsidP="003C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3319" w14:textId="6ECF67BF" w:rsidR="003C290A" w:rsidRPr="00585B57" w:rsidRDefault="003C290A" w:rsidP="00585B57">
    <w:pPr>
      <w:pStyle w:val="ae"/>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5108F" w14:textId="77777777" w:rsidR="0086618A" w:rsidRDefault="0086618A" w:rsidP="003C290A">
      <w:r>
        <w:separator/>
      </w:r>
    </w:p>
  </w:footnote>
  <w:footnote w:type="continuationSeparator" w:id="0">
    <w:p w14:paraId="31382325" w14:textId="77777777" w:rsidR="0086618A" w:rsidRDefault="0086618A" w:rsidP="003C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014D"/>
    <w:multiLevelType w:val="hybridMultilevel"/>
    <w:tmpl w:val="802C7E9A"/>
    <w:lvl w:ilvl="0" w:tplc="994A537C">
      <w:start w:val="2"/>
      <w:numFmt w:val="bullet"/>
      <w:lvlText w:val="・"/>
      <w:lvlJc w:val="left"/>
      <w:pPr>
        <w:ind w:left="360" w:hanging="360"/>
      </w:pPr>
      <w:rPr>
        <w:rFonts w:ascii="ＭＳ 明朝" w:eastAsia="ＭＳ 明朝" w:hAnsi="ＭＳ 明朝" w:cstheme="minorBidi" w:hint="eastAsia"/>
      </w:rPr>
    </w:lvl>
    <w:lvl w:ilvl="1" w:tplc="53C89B6C">
      <w:start w:val="1"/>
      <w:numFmt w:val="bullet"/>
      <w:lvlText w:val="○"/>
      <w:lvlJc w:val="left"/>
      <w:pPr>
        <w:ind w:left="780" w:hanging="360"/>
      </w:pPr>
      <w:rPr>
        <w:rFonts w:ascii="ＭＳ ゴシック" w:eastAsia="ＭＳ ゴシック" w:hAnsi="ＭＳ ゴシック" w:cstheme="minorBidi" w:hint="eastAsia"/>
        <w:color w:val="auto"/>
        <w:sz w:val="2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DE26C0"/>
    <w:multiLevelType w:val="hybridMultilevel"/>
    <w:tmpl w:val="25408D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41"/>
  <w:drawingGridVerticalSpacing w:val="383"/>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6C"/>
    <w:rsid w:val="000053C0"/>
    <w:rsid w:val="00007BEE"/>
    <w:rsid w:val="00030164"/>
    <w:rsid w:val="00032E11"/>
    <w:rsid w:val="00035EBE"/>
    <w:rsid w:val="0003719E"/>
    <w:rsid w:val="000379A2"/>
    <w:rsid w:val="00050772"/>
    <w:rsid w:val="00053323"/>
    <w:rsid w:val="0006137F"/>
    <w:rsid w:val="00067EA8"/>
    <w:rsid w:val="00070756"/>
    <w:rsid w:val="00080C11"/>
    <w:rsid w:val="0008729B"/>
    <w:rsid w:val="00093E84"/>
    <w:rsid w:val="000B2379"/>
    <w:rsid w:val="000D22BC"/>
    <w:rsid w:val="000D3836"/>
    <w:rsid w:val="000E024C"/>
    <w:rsid w:val="000F2847"/>
    <w:rsid w:val="00120E26"/>
    <w:rsid w:val="00131AED"/>
    <w:rsid w:val="001324A2"/>
    <w:rsid w:val="00151227"/>
    <w:rsid w:val="001526F3"/>
    <w:rsid w:val="001565A9"/>
    <w:rsid w:val="00170280"/>
    <w:rsid w:val="001759D0"/>
    <w:rsid w:val="00176DE3"/>
    <w:rsid w:val="00182BD6"/>
    <w:rsid w:val="001A3AF6"/>
    <w:rsid w:val="001A43BE"/>
    <w:rsid w:val="001E072C"/>
    <w:rsid w:val="001E1513"/>
    <w:rsid w:val="001F0FA2"/>
    <w:rsid w:val="001F5825"/>
    <w:rsid w:val="001F7D24"/>
    <w:rsid w:val="00200A8F"/>
    <w:rsid w:val="002045F8"/>
    <w:rsid w:val="00204BFF"/>
    <w:rsid w:val="00210184"/>
    <w:rsid w:val="00223B5A"/>
    <w:rsid w:val="0022746A"/>
    <w:rsid w:val="00255579"/>
    <w:rsid w:val="0026658F"/>
    <w:rsid w:val="00274016"/>
    <w:rsid w:val="00274AD5"/>
    <w:rsid w:val="00277226"/>
    <w:rsid w:val="002823D2"/>
    <w:rsid w:val="002831B8"/>
    <w:rsid w:val="002900B2"/>
    <w:rsid w:val="00292ED6"/>
    <w:rsid w:val="00294BEC"/>
    <w:rsid w:val="00296D17"/>
    <w:rsid w:val="002A4C61"/>
    <w:rsid w:val="002B38A9"/>
    <w:rsid w:val="002B3B8B"/>
    <w:rsid w:val="002C08F8"/>
    <w:rsid w:val="002C0CF6"/>
    <w:rsid w:val="002C237F"/>
    <w:rsid w:val="002C27A8"/>
    <w:rsid w:val="002C6D88"/>
    <w:rsid w:val="002D290C"/>
    <w:rsid w:val="002D6713"/>
    <w:rsid w:val="002E401B"/>
    <w:rsid w:val="00303E7B"/>
    <w:rsid w:val="00305968"/>
    <w:rsid w:val="003204F6"/>
    <w:rsid w:val="00332E78"/>
    <w:rsid w:val="00332FD5"/>
    <w:rsid w:val="00334728"/>
    <w:rsid w:val="003376C9"/>
    <w:rsid w:val="00347F6A"/>
    <w:rsid w:val="0035002E"/>
    <w:rsid w:val="0035006C"/>
    <w:rsid w:val="00352A99"/>
    <w:rsid w:val="003639AD"/>
    <w:rsid w:val="00364338"/>
    <w:rsid w:val="00372CC7"/>
    <w:rsid w:val="00377E6B"/>
    <w:rsid w:val="00387883"/>
    <w:rsid w:val="00392D25"/>
    <w:rsid w:val="0039612E"/>
    <w:rsid w:val="003A6F45"/>
    <w:rsid w:val="003C290A"/>
    <w:rsid w:val="003C2F25"/>
    <w:rsid w:val="003C42E8"/>
    <w:rsid w:val="003C561C"/>
    <w:rsid w:val="003E7E99"/>
    <w:rsid w:val="0042213D"/>
    <w:rsid w:val="004223A4"/>
    <w:rsid w:val="00437439"/>
    <w:rsid w:val="004436AA"/>
    <w:rsid w:val="004437F7"/>
    <w:rsid w:val="00446066"/>
    <w:rsid w:val="004518F5"/>
    <w:rsid w:val="00453D25"/>
    <w:rsid w:val="00472EF3"/>
    <w:rsid w:val="00473C63"/>
    <w:rsid w:val="0047613C"/>
    <w:rsid w:val="00480ACC"/>
    <w:rsid w:val="00484799"/>
    <w:rsid w:val="0049626F"/>
    <w:rsid w:val="004A36A0"/>
    <w:rsid w:val="004A3BEE"/>
    <w:rsid w:val="004A4AA8"/>
    <w:rsid w:val="004C4B84"/>
    <w:rsid w:val="004F7E2C"/>
    <w:rsid w:val="0050022B"/>
    <w:rsid w:val="00513DE9"/>
    <w:rsid w:val="0051420D"/>
    <w:rsid w:val="00524072"/>
    <w:rsid w:val="00530D0B"/>
    <w:rsid w:val="0055383D"/>
    <w:rsid w:val="00554CB1"/>
    <w:rsid w:val="00563790"/>
    <w:rsid w:val="0056429D"/>
    <w:rsid w:val="00566D71"/>
    <w:rsid w:val="00571E03"/>
    <w:rsid w:val="00573479"/>
    <w:rsid w:val="00574379"/>
    <w:rsid w:val="0057694C"/>
    <w:rsid w:val="005831DF"/>
    <w:rsid w:val="00585B57"/>
    <w:rsid w:val="00587B9C"/>
    <w:rsid w:val="00593BBA"/>
    <w:rsid w:val="005A0688"/>
    <w:rsid w:val="005A4275"/>
    <w:rsid w:val="005B123E"/>
    <w:rsid w:val="005B276A"/>
    <w:rsid w:val="005B48C0"/>
    <w:rsid w:val="005B7952"/>
    <w:rsid w:val="005C0839"/>
    <w:rsid w:val="005C1B7E"/>
    <w:rsid w:val="005C375D"/>
    <w:rsid w:val="005D6C04"/>
    <w:rsid w:val="005D6F3E"/>
    <w:rsid w:val="005F293E"/>
    <w:rsid w:val="005F5A57"/>
    <w:rsid w:val="005F6732"/>
    <w:rsid w:val="006060EC"/>
    <w:rsid w:val="0061729D"/>
    <w:rsid w:val="00623C6C"/>
    <w:rsid w:val="0063305F"/>
    <w:rsid w:val="00636BC6"/>
    <w:rsid w:val="00644E74"/>
    <w:rsid w:val="00645269"/>
    <w:rsid w:val="00652C54"/>
    <w:rsid w:val="00656D91"/>
    <w:rsid w:val="00664D93"/>
    <w:rsid w:val="00665626"/>
    <w:rsid w:val="0066714C"/>
    <w:rsid w:val="006675EC"/>
    <w:rsid w:val="00670CCA"/>
    <w:rsid w:val="0068290A"/>
    <w:rsid w:val="006B527F"/>
    <w:rsid w:val="006C40AF"/>
    <w:rsid w:val="006D4B15"/>
    <w:rsid w:val="006E1DC2"/>
    <w:rsid w:val="006E7118"/>
    <w:rsid w:val="00705A7E"/>
    <w:rsid w:val="00710D90"/>
    <w:rsid w:val="00716BE0"/>
    <w:rsid w:val="00724711"/>
    <w:rsid w:val="00725BFE"/>
    <w:rsid w:val="007270A7"/>
    <w:rsid w:val="007378AD"/>
    <w:rsid w:val="00740429"/>
    <w:rsid w:val="0074536E"/>
    <w:rsid w:val="007465B7"/>
    <w:rsid w:val="00751FEF"/>
    <w:rsid w:val="00755716"/>
    <w:rsid w:val="007623D3"/>
    <w:rsid w:val="00764DFE"/>
    <w:rsid w:val="007735A1"/>
    <w:rsid w:val="00776AB9"/>
    <w:rsid w:val="00784812"/>
    <w:rsid w:val="00786A63"/>
    <w:rsid w:val="00786B1F"/>
    <w:rsid w:val="0078741A"/>
    <w:rsid w:val="007921CD"/>
    <w:rsid w:val="00795E92"/>
    <w:rsid w:val="007A5B68"/>
    <w:rsid w:val="007B0C6C"/>
    <w:rsid w:val="007B5D3D"/>
    <w:rsid w:val="007B65F4"/>
    <w:rsid w:val="007C4061"/>
    <w:rsid w:val="007C755F"/>
    <w:rsid w:val="007E1978"/>
    <w:rsid w:val="007E237A"/>
    <w:rsid w:val="007E5D74"/>
    <w:rsid w:val="007F0A99"/>
    <w:rsid w:val="007F3359"/>
    <w:rsid w:val="00813BA5"/>
    <w:rsid w:val="00814E9B"/>
    <w:rsid w:val="008155DE"/>
    <w:rsid w:val="00825B6E"/>
    <w:rsid w:val="00830EA1"/>
    <w:rsid w:val="0083400A"/>
    <w:rsid w:val="0084438A"/>
    <w:rsid w:val="00852529"/>
    <w:rsid w:val="00855FB8"/>
    <w:rsid w:val="00860767"/>
    <w:rsid w:val="00865024"/>
    <w:rsid w:val="0086618A"/>
    <w:rsid w:val="00874B1D"/>
    <w:rsid w:val="0087572F"/>
    <w:rsid w:val="00875FC0"/>
    <w:rsid w:val="0088215E"/>
    <w:rsid w:val="00886CA2"/>
    <w:rsid w:val="00887628"/>
    <w:rsid w:val="008914E1"/>
    <w:rsid w:val="0089492B"/>
    <w:rsid w:val="00896EBF"/>
    <w:rsid w:val="008A37B8"/>
    <w:rsid w:val="008A496D"/>
    <w:rsid w:val="008A4FDC"/>
    <w:rsid w:val="008B46D1"/>
    <w:rsid w:val="008C2427"/>
    <w:rsid w:val="008C4C66"/>
    <w:rsid w:val="008C7E8D"/>
    <w:rsid w:val="008D4E5A"/>
    <w:rsid w:val="008E57F9"/>
    <w:rsid w:val="008F3ADA"/>
    <w:rsid w:val="008F5587"/>
    <w:rsid w:val="008F7701"/>
    <w:rsid w:val="0090340F"/>
    <w:rsid w:val="00933ECC"/>
    <w:rsid w:val="00940936"/>
    <w:rsid w:val="009464D0"/>
    <w:rsid w:val="00946FF2"/>
    <w:rsid w:val="00951890"/>
    <w:rsid w:val="00956D40"/>
    <w:rsid w:val="00961FE8"/>
    <w:rsid w:val="0096339A"/>
    <w:rsid w:val="009758B6"/>
    <w:rsid w:val="00975D53"/>
    <w:rsid w:val="00977B7C"/>
    <w:rsid w:val="009832C8"/>
    <w:rsid w:val="00987338"/>
    <w:rsid w:val="00993FCD"/>
    <w:rsid w:val="0099405C"/>
    <w:rsid w:val="00995667"/>
    <w:rsid w:val="009960EE"/>
    <w:rsid w:val="009A6BFD"/>
    <w:rsid w:val="009B3DA6"/>
    <w:rsid w:val="009B519C"/>
    <w:rsid w:val="009D0B17"/>
    <w:rsid w:val="009D4B89"/>
    <w:rsid w:val="009E7314"/>
    <w:rsid w:val="009E7F44"/>
    <w:rsid w:val="009F4827"/>
    <w:rsid w:val="00A0194E"/>
    <w:rsid w:val="00A0487C"/>
    <w:rsid w:val="00A066D3"/>
    <w:rsid w:val="00A14CEB"/>
    <w:rsid w:val="00A21A71"/>
    <w:rsid w:val="00A25C08"/>
    <w:rsid w:val="00A26DFA"/>
    <w:rsid w:val="00A30CD8"/>
    <w:rsid w:val="00A31A72"/>
    <w:rsid w:val="00A54AD6"/>
    <w:rsid w:val="00A54E72"/>
    <w:rsid w:val="00A62D62"/>
    <w:rsid w:val="00A630D3"/>
    <w:rsid w:val="00A67AB5"/>
    <w:rsid w:val="00A71AA0"/>
    <w:rsid w:val="00A74F35"/>
    <w:rsid w:val="00A7591D"/>
    <w:rsid w:val="00A812D8"/>
    <w:rsid w:val="00A81F07"/>
    <w:rsid w:val="00A862D2"/>
    <w:rsid w:val="00A9102E"/>
    <w:rsid w:val="00A922F0"/>
    <w:rsid w:val="00A93FC2"/>
    <w:rsid w:val="00AA2819"/>
    <w:rsid w:val="00AA39F6"/>
    <w:rsid w:val="00AA4919"/>
    <w:rsid w:val="00AC0336"/>
    <w:rsid w:val="00AC1F8C"/>
    <w:rsid w:val="00AD25C8"/>
    <w:rsid w:val="00AD736E"/>
    <w:rsid w:val="00AD7495"/>
    <w:rsid w:val="00AE16D6"/>
    <w:rsid w:val="00AE38B6"/>
    <w:rsid w:val="00AE614F"/>
    <w:rsid w:val="00AE6F9B"/>
    <w:rsid w:val="00AF1A1A"/>
    <w:rsid w:val="00B0224D"/>
    <w:rsid w:val="00B077CD"/>
    <w:rsid w:val="00B1327C"/>
    <w:rsid w:val="00B15AFF"/>
    <w:rsid w:val="00B250D3"/>
    <w:rsid w:val="00B401E0"/>
    <w:rsid w:val="00B43136"/>
    <w:rsid w:val="00B45B22"/>
    <w:rsid w:val="00B45D3F"/>
    <w:rsid w:val="00B5398F"/>
    <w:rsid w:val="00B67013"/>
    <w:rsid w:val="00B709CE"/>
    <w:rsid w:val="00B7252B"/>
    <w:rsid w:val="00B73D89"/>
    <w:rsid w:val="00B766FA"/>
    <w:rsid w:val="00B77868"/>
    <w:rsid w:val="00B83046"/>
    <w:rsid w:val="00BA724E"/>
    <w:rsid w:val="00BB5828"/>
    <w:rsid w:val="00BC05F7"/>
    <w:rsid w:val="00BC2217"/>
    <w:rsid w:val="00BC2C4F"/>
    <w:rsid w:val="00BC56ED"/>
    <w:rsid w:val="00BD094E"/>
    <w:rsid w:val="00BD1749"/>
    <w:rsid w:val="00BD1BF7"/>
    <w:rsid w:val="00BD6FFE"/>
    <w:rsid w:val="00BF2B48"/>
    <w:rsid w:val="00BF603E"/>
    <w:rsid w:val="00BF7F0D"/>
    <w:rsid w:val="00C05217"/>
    <w:rsid w:val="00C11BE8"/>
    <w:rsid w:val="00C16279"/>
    <w:rsid w:val="00C318B5"/>
    <w:rsid w:val="00C32424"/>
    <w:rsid w:val="00C45809"/>
    <w:rsid w:val="00C4763E"/>
    <w:rsid w:val="00C52087"/>
    <w:rsid w:val="00C54A12"/>
    <w:rsid w:val="00C571FB"/>
    <w:rsid w:val="00C60497"/>
    <w:rsid w:val="00C71513"/>
    <w:rsid w:val="00C754D0"/>
    <w:rsid w:val="00C75E7F"/>
    <w:rsid w:val="00C82E09"/>
    <w:rsid w:val="00C90156"/>
    <w:rsid w:val="00C9320C"/>
    <w:rsid w:val="00C970B3"/>
    <w:rsid w:val="00CA7189"/>
    <w:rsid w:val="00CB7F4C"/>
    <w:rsid w:val="00CC1B33"/>
    <w:rsid w:val="00CE603E"/>
    <w:rsid w:val="00CF1F69"/>
    <w:rsid w:val="00CF5107"/>
    <w:rsid w:val="00D11221"/>
    <w:rsid w:val="00D15C54"/>
    <w:rsid w:val="00D15F16"/>
    <w:rsid w:val="00D34986"/>
    <w:rsid w:val="00D34B33"/>
    <w:rsid w:val="00D41EDA"/>
    <w:rsid w:val="00D42A91"/>
    <w:rsid w:val="00D475A5"/>
    <w:rsid w:val="00D5344F"/>
    <w:rsid w:val="00D607E9"/>
    <w:rsid w:val="00D63F77"/>
    <w:rsid w:val="00D6754B"/>
    <w:rsid w:val="00D766D1"/>
    <w:rsid w:val="00D81C02"/>
    <w:rsid w:val="00D850C9"/>
    <w:rsid w:val="00D871C1"/>
    <w:rsid w:val="00D91ED3"/>
    <w:rsid w:val="00D962BB"/>
    <w:rsid w:val="00DA12D7"/>
    <w:rsid w:val="00DB2763"/>
    <w:rsid w:val="00DB4814"/>
    <w:rsid w:val="00DB7E28"/>
    <w:rsid w:val="00DC3324"/>
    <w:rsid w:val="00DC7ECA"/>
    <w:rsid w:val="00DF5CF4"/>
    <w:rsid w:val="00E02E74"/>
    <w:rsid w:val="00E15D6B"/>
    <w:rsid w:val="00E17D74"/>
    <w:rsid w:val="00E20560"/>
    <w:rsid w:val="00E25B9B"/>
    <w:rsid w:val="00E30B89"/>
    <w:rsid w:val="00E34625"/>
    <w:rsid w:val="00E416F9"/>
    <w:rsid w:val="00E42387"/>
    <w:rsid w:val="00E4660E"/>
    <w:rsid w:val="00E6020A"/>
    <w:rsid w:val="00E63606"/>
    <w:rsid w:val="00E6487F"/>
    <w:rsid w:val="00E67707"/>
    <w:rsid w:val="00E82159"/>
    <w:rsid w:val="00E8269B"/>
    <w:rsid w:val="00E94F98"/>
    <w:rsid w:val="00E97BDC"/>
    <w:rsid w:val="00EB5CB4"/>
    <w:rsid w:val="00EC595B"/>
    <w:rsid w:val="00EC7F10"/>
    <w:rsid w:val="00EE5872"/>
    <w:rsid w:val="00EF52FC"/>
    <w:rsid w:val="00EF5849"/>
    <w:rsid w:val="00F003E3"/>
    <w:rsid w:val="00F30CF8"/>
    <w:rsid w:val="00F42E23"/>
    <w:rsid w:val="00F6646B"/>
    <w:rsid w:val="00F76C1C"/>
    <w:rsid w:val="00F76DE4"/>
    <w:rsid w:val="00F778F3"/>
    <w:rsid w:val="00F976E1"/>
    <w:rsid w:val="00FB01A2"/>
    <w:rsid w:val="00FB3C5D"/>
    <w:rsid w:val="00FB4606"/>
    <w:rsid w:val="00FB6BAD"/>
    <w:rsid w:val="00FC379E"/>
    <w:rsid w:val="00FD1FD5"/>
    <w:rsid w:val="00FD5798"/>
    <w:rsid w:val="00FE00AC"/>
    <w:rsid w:val="00FE179C"/>
    <w:rsid w:val="00FE4FA1"/>
    <w:rsid w:val="00FF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B178418"/>
  <w15:chartTrackingRefBased/>
  <w15:docId w15:val="{C9FBC40E-DCDD-41D3-B4B8-F2485C62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C6C"/>
    <w:pPr>
      <w:ind w:leftChars="400" w:left="840"/>
    </w:pPr>
    <w:rPr>
      <w:rFonts w:ascii="Century" w:hAnsi="Century" w:cs="Times New Roman"/>
      <w:sz w:val="21"/>
    </w:rPr>
  </w:style>
  <w:style w:type="paragraph" w:styleId="a4">
    <w:name w:val="Balloon Text"/>
    <w:basedOn w:val="a"/>
    <w:link w:val="a5"/>
    <w:uiPriority w:val="99"/>
    <w:semiHidden/>
    <w:unhideWhenUsed/>
    <w:rsid w:val="00A71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AA0"/>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740429"/>
  </w:style>
  <w:style w:type="character" w:customStyle="1" w:styleId="a7">
    <w:name w:val="日付 (文字)"/>
    <w:basedOn w:val="a0"/>
    <w:link w:val="a6"/>
    <w:uiPriority w:val="99"/>
    <w:semiHidden/>
    <w:rsid w:val="00740429"/>
  </w:style>
  <w:style w:type="paragraph" w:styleId="a8">
    <w:name w:val="Note Heading"/>
    <w:basedOn w:val="a"/>
    <w:next w:val="a"/>
    <w:link w:val="a9"/>
    <w:uiPriority w:val="99"/>
    <w:unhideWhenUsed/>
    <w:rsid w:val="009E7314"/>
    <w:pPr>
      <w:jc w:val="center"/>
    </w:pPr>
    <w:rPr>
      <w:rFonts w:ascii="ＭＳ 明朝" w:hAnsi="ＭＳ 明朝"/>
      <w:szCs w:val="24"/>
    </w:rPr>
  </w:style>
  <w:style w:type="character" w:customStyle="1" w:styleId="a9">
    <w:name w:val="記 (文字)"/>
    <w:basedOn w:val="a0"/>
    <w:link w:val="a8"/>
    <w:uiPriority w:val="99"/>
    <w:rsid w:val="009E7314"/>
    <w:rPr>
      <w:rFonts w:ascii="ＭＳ 明朝" w:hAnsi="ＭＳ 明朝"/>
      <w:szCs w:val="24"/>
    </w:rPr>
  </w:style>
  <w:style w:type="paragraph" w:styleId="aa">
    <w:name w:val="Closing"/>
    <w:basedOn w:val="a"/>
    <w:link w:val="ab"/>
    <w:uiPriority w:val="99"/>
    <w:unhideWhenUsed/>
    <w:rsid w:val="009E7314"/>
    <w:pPr>
      <w:jc w:val="right"/>
    </w:pPr>
    <w:rPr>
      <w:rFonts w:ascii="ＭＳ 明朝" w:hAnsi="ＭＳ 明朝"/>
      <w:szCs w:val="24"/>
    </w:rPr>
  </w:style>
  <w:style w:type="character" w:customStyle="1" w:styleId="ab">
    <w:name w:val="結語 (文字)"/>
    <w:basedOn w:val="a0"/>
    <w:link w:val="aa"/>
    <w:uiPriority w:val="99"/>
    <w:rsid w:val="009E7314"/>
    <w:rPr>
      <w:rFonts w:ascii="ＭＳ 明朝" w:hAnsi="ＭＳ 明朝"/>
      <w:szCs w:val="24"/>
    </w:rPr>
  </w:style>
  <w:style w:type="paragraph" w:styleId="ac">
    <w:name w:val="header"/>
    <w:basedOn w:val="a"/>
    <w:link w:val="ad"/>
    <w:uiPriority w:val="99"/>
    <w:unhideWhenUsed/>
    <w:rsid w:val="003C290A"/>
    <w:pPr>
      <w:tabs>
        <w:tab w:val="center" w:pos="4252"/>
        <w:tab w:val="right" w:pos="8504"/>
      </w:tabs>
      <w:snapToGrid w:val="0"/>
    </w:pPr>
  </w:style>
  <w:style w:type="character" w:customStyle="1" w:styleId="ad">
    <w:name w:val="ヘッダー (文字)"/>
    <w:basedOn w:val="a0"/>
    <w:link w:val="ac"/>
    <w:uiPriority w:val="99"/>
    <w:rsid w:val="003C290A"/>
  </w:style>
  <w:style w:type="paragraph" w:styleId="ae">
    <w:name w:val="footer"/>
    <w:basedOn w:val="a"/>
    <w:link w:val="af"/>
    <w:uiPriority w:val="99"/>
    <w:unhideWhenUsed/>
    <w:rsid w:val="003C290A"/>
    <w:pPr>
      <w:tabs>
        <w:tab w:val="center" w:pos="4252"/>
        <w:tab w:val="right" w:pos="8504"/>
      </w:tabs>
      <w:snapToGrid w:val="0"/>
    </w:pPr>
  </w:style>
  <w:style w:type="character" w:customStyle="1" w:styleId="af">
    <w:name w:val="フッター (文字)"/>
    <w:basedOn w:val="a0"/>
    <w:link w:val="ae"/>
    <w:uiPriority w:val="99"/>
    <w:rsid w:val="003C290A"/>
  </w:style>
  <w:style w:type="paragraph" w:styleId="af0">
    <w:name w:val="Revision"/>
    <w:hidden/>
    <w:uiPriority w:val="99"/>
    <w:semiHidden/>
    <w:rsid w:val="00AE614F"/>
  </w:style>
  <w:style w:type="character" w:styleId="af1">
    <w:name w:val="annotation reference"/>
    <w:basedOn w:val="a0"/>
    <w:uiPriority w:val="99"/>
    <w:semiHidden/>
    <w:unhideWhenUsed/>
    <w:rsid w:val="00035EBE"/>
    <w:rPr>
      <w:sz w:val="18"/>
      <w:szCs w:val="18"/>
    </w:rPr>
  </w:style>
  <w:style w:type="paragraph" w:styleId="af2">
    <w:name w:val="annotation text"/>
    <w:basedOn w:val="a"/>
    <w:link w:val="af3"/>
    <w:uiPriority w:val="99"/>
    <w:semiHidden/>
    <w:unhideWhenUsed/>
    <w:rsid w:val="00035EBE"/>
    <w:pPr>
      <w:jc w:val="left"/>
    </w:pPr>
  </w:style>
  <w:style w:type="character" w:customStyle="1" w:styleId="af3">
    <w:name w:val="コメント文字列 (文字)"/>
    <w:basedOn w:val="a0"/>
    <w:link w:val="af2"/>
    <w:uiPriority w:val="99"/>
    <w:semiHidden/>
    <w:rsid w:val="00035EBE"/>
  </w:style>
  <w:style w:type="paragraph" w:styleId="af4">
    <w:name w:val="annotation subject"/>
    <w:basedOn w:val="af2"/>
    <w:next w:val="af2"/>
    <w:link w:val="af5"/>
    <w:uiPriority w:val="99"/>
    <w:semiHidden/>
    <w:unhideWhenUsed/>
    <w:rsid w:val="00035EBE"/>
    <w:rPr>
      <w:b/>
      <w:bCs/>
    </w:rPr>
  </w:style>
  <w:style w:type="character" w:customStyle="1" w:styleId="af5">
    <w:name w:val="コメント内容 (文字)"/>
    <w:basedOn w:val="af3"/>
    <w:link w:val="af4"/>
    <w:uiPriority w:val="99"/>
    <w:semiHidden/>
    <w:rsid w:val="00035EBE"/>
    <w:rPr>
      <w:b/>
      <w:bCs/>
    </w:rPr>
  </w:style>
  <w:style w:type="paragraph" w:styleId="Web">
    <w:name w:val="Normal (Web)"/>
    <w:basedOn w:val="a"/>
    <w:uiPriority w:val="99"/>
    <w:semiHidden/>
    <w:unhideWhenUsed/>
    <w:rsid w:val="00946FF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8066-2DDD-449F-9D46-FEE458DBB4A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4eb7faff-d1e8-4abd-a1e4-f0eb9d58081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E90CB7F-2917-41FA-B019-A93A85240613}">
  <ds:schemaRefs>
    <ds:schemaRef ds:uri="http://schemas.microsoft.com/sharepoint/v3/contenttype/forms"/>
  </ds:schemaRefs>
</ds:datastoreItem>
</file>

<file path=customXml/itemProps3.xml><?xml version="1.0" encoding="utf-8"?>
<ds:datastoreItem xmlns:ds="http://schemas.openxmlformats.org/officeDocument/2006/customXml" ds:itemID="{2719F39F-9549-42EE-8214-8E43F8EA4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2549F-FC05-433C-94C6-DA512B42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685</Words>
  <Characters>3908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恵一</dc:creator>
  <cp:keywords/>
  <dc:description/>
  <cp:lastModifiedBy>柴田　あかり</cp:lastModifiedBy>
  <cp:revision>2</cp:revision>
  <cp:lastPrinted>2021-11-11T01:39:00Z</cp:lastPrinted>
  <dcterms:created xsi:type="dcterms:W3CDTF">2021-11-30T04:18:00Z</dcterms:created>
  <dcterms:modified xsi:type="dcterms:W3CDTF">2021-11-30T04:18:00Z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