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F3BD9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F3BD9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F3BD9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F3BD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F3BD9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F3BD9">
        <w:rPr>
          <w:rFonts w:hAnsi="HG丸ｺﾞｼｯｸM-PRO" w:hint="eastAsia"/>
          <w:sz w:val="28"/>
          <w:szCs w:val="28"/>
          <w:u w:val="single"/>
        </w:rPr>
        <w:t>職務</w:t>
      </w:r>
      <w:r w:rsidRPr="00AF3BD9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F3BD9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F3BD9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F3BD9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F3BD9" w:rsidRPr="00AF3BD9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F3BD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F3BD9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F3BD9" w:rsidRPr="00AF3BD9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29850DA5" w:rsidR="00C33D2D" w:rsidRPr="00AF3BD9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令和２年10月</w:t>
            </w:r>
            <w:r w:rsidR="00506F70">
              <w:rPr>
                <w:rFonts w:hAnsi="HG丸ｺﾞｼｯｸM-PRO" w:hint="eastAsia"/>
                <w:sz w:val="24"/>
                <w:szCs w:val="24"/>
              </w:rPr>
              <w:t>23</w:t>
            </w:r>
            <w:r w:rsidRPr="00AF3BD9">
              <w:rPr>
                <w:rFonts w:hAnsi="HG丸ｺﾞｼｯｸM-PRO" w:hint="eastAsia"/>
                <w:sz w:val="24"/>
                <w:szCs w:val="24"/>
              </w:rPr>
              <w:t xml:space="preserve">日(金)　</w:t>
            </w:r>
            <w:r w:rsidR="00393DE3">
              <w:rPr>
                <w:rFonts w:hAnsi="HG丸ｺﾞｼｯｸM-PRO" w:hint="eastAsia"/>
                <w:sz w:val="24"/>
                <w:szCs w:val="24"/>
              </w:rPr>
              <w:t>11:0</w:t>
            </w:r>
            <w:r w:rsidRPr="00AF3BD9">
              <w:rPr>
                <w:rFonts w:hAnsi="HG丸ｺﾞｼｯｸM-PRO" w:hint="eastAsia"/>
                <w:sz w:val="24"/>
                <w:szCs w:val="24"/>
              </w:rPr>
              <w:t>0　～　1</w:t>
            </w:r>
            <w:r w:rsidR="00393DE3">
              <w:rPr>
                <w:rFonts w:hAnsi="HG丸ｺﾞｼｯｸM-PRO" w:hint="eastAsia"/>
                <w:sz w:val="24"/>
                <w:szCs w:val="24"/>
              </w:rPr>
              <w:t>1:3</w:t>
            </w:r>
            <w:r w:rsidRPr="00AF3BD9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F3BD9" w:rsidRPr="00AF3BD9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01D27343" w:rsidR="00C33D2D" w:rsidRPr="00AF3BD9" w:rsidRDefault="008436E3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堺市役所　会議室</w:t>
            </w:r>
          </w:p>
        </w:tc>
      </w:tr>
      <w:tr w:rsidR="00AF3BD9" w:rsidRPr="00AF3BD9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E34E2EF" w14:textId="77777777" w:rsidR="00506F70" w:rsidRPr="00FF210E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DF2C4AA" w14:textId="77777777" w:rsidR="00506F70" w:rsidRPr="00FF210E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556F7F6E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178785A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5ADE2EB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2AE7437D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0514DE77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</w:p>
          <w:p w14:paraId="0CA73CB9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堺市</w:t>
            </w:r>
          </w:p>
          <w:p w14:paraId="06D12F3F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市長</w:t>
            </w:r>
          </w:p>
          <w:p w14:paraId="220E338B" w14:textId="77777777" w:rsidR="00506F70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担当者</w:t>
            </w:r>
          </w:p>
          <w:p w14:paraId="15DC230E" w14:textId="77777777" w:rsidR="00506F70" w:rsidRPr="00E025DF" w:rsidRDefault="00506F70" w:rsidP="00506F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14:paraId="198B216B" w14:textId="5F1746CB" w:rsidR="00D9349E" w:rsidRPr="00506F70" w:rsidRDefault="00D9349E" w:rsidP="00C33D2D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AF3BD9" w:rsidRPr="00AF3BD9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5A37994" w:rsidR="00C33D2D" w:rsidRPr="00AF3BD9" w:rsidRDefault="00A05BA5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泉北ニュータウンにおけるスマートシティについて</w:t>
            </w:r>
          </w:p>
        </w:tc>
      </w:tr>
      <w:tr w:rsidR="00AF3BD9" w:rsidRPr="00AF3BD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90CBA43" w14:textId="74040649" w:rsidR="00A05BA5" w:rsidRDefault="00A05BA5" w:rsidP="00A05BA5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8D259D">
              <w:rPr>
                <w:rFonts w:hint="eastAsia"/>
                <w:sz w:val="24"/>
                <w:szCs w:val="24"/>
              </w:rPr>
              <w:t>泉北ニュータウンには、地区内に</w:t>
            </w:r>
            <w:r>
              <w:rPr>
                <w:rFonts w:hint="eastAsia"/>
                <w:sz w:val="24"/>
                <w:szCs w:val="24"/>
              </w:rPr>
              <w:t>行きわたる</w:t>
            </w:r>
            <w:r w:rsidRPr="008D259D">
              <w:rPr>
                <w:rFonts w:hint="eastAsia"/>
                <w:sz w:val="24"/>
                <w:szCs w:val="24"/>
              </w:rPr>
              <w:t>緑道や、</w:t>
            </w:r>
            <w:r>
              <w:rPr>
                <w:rFonts w:hint="eastAsia"/>
                <w:sz w:val="24"/>
                <w:szCs w:val="24"/>
              </w:rPr>
              <w:t>旧村を含む</w:t>
            </w:r>
            <w:r w:rsidRPr="008D259D">
              <w:rPr>
                <w:rFonts w:hint="eastAsia"/>
                <w:sz w:val="24"/>
                <w:szCs w:val="24"/>
              </w:rPr>
              <w:t>豊かな緑地があ</w:t>
            </w:r>
            <w:r>
              <w:rPr>
                <w:rFonts w:hint="eastAsia"/>
                <w:sz w:val="24"/>
                <w:szCs w:val="24"/>
              </w:rPr>
              <w:t>る一方で、都心からは遠すぎない場所にあ</w:t>
            </w:r>
            <w:r>
              <w:rPr>
                <w:rFonts w:hint="eastAsia"/>
                <w:sz w:val="24"/>
                <w:szCs w:val="24"/>
              </w:rPr>
              <w:t>り、</w:t>
            </w:r>
            <w:r w:rsidRPr="008D259D">
              <w:rPr>
                <w:rFonts w:hint="eastAsia"/>
                <w:sz w:val="24"/>
                <w:szCs w:val="24"/>
              </w:rPr>
              <w:t>リモートワーク拠点として最適地</w:t>
            </w:r>
            <w:r>
              <w:rPr>
                <w:rFonts w:hint="eastAsia"/>
                <w:sz w:val="24"/>
                <w:szCs w:val="24"/>
              </w:rPr>
              <w:t>である</w:t>
            </w:r>
            <w:bookmarkStart w:id="0" w:name="_GoBack"/>
            <w:bookmarkEnd w:id="0"/>
            <w:r w:rsidRPr="008D259D">
              <w:rPr>
                <w:rFonts w:hint="eastAsia"/>
                <w:sz w:val="24"/>
                <w:szCs w:val="24"/>
              </w:rPr>
              <w:t>。スマートシティの観点からニュータウン再生を</w:t>
            </w:r>
            <w:r>
              <w:rPr>
                <w:rFonts w:hint="eastAsia"/>
                <w:sz w:val="24"/>
                <w:szCs w:val="24"/>
              </w:rPr>
              <w:t>検討してはどうか。</w:t>
            </w:r>
          </w:p>
          <w:p w14:paraId="58528610" w14:textId="77777777" w:rsidR="00A05BA5" w:rsidRDefault="00A05BA5" w:rsidP="00A05BA5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33146C73" w:rsidR="00C45841" w:rsidRPr="00AF3BD9" w:rsidRDefault="00A05BA5" w:rsidP="00A05BA5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その際、公営住宅を始めとする公共インフラの活用や、民間活力によるエリアマネジメント体制の構築など、大阪府と堺市が連携して具体化を図ることが望ましい。</w:t>
            </w:r>
          </w:p>
        </w:tc>
      </w:tr>
      <w:tr w:rsidR="00AF3BD9" w:rsidRPr="00AF3BD9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08AB988C" w:rsidR="00C33D2D" w:rsidRPr="00AF3BD9" w:rsidRDefault="00A05BA5" w:rsidP="00C33D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AF3BD9" w:rsidRPr="00AF3BD9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C33D2D" w:rsidRPr="00AF3BD9" w:rsidRDefault="00C33D2D" w:rsidP="00C33D2D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AF3BD9" w:rsidRPr="00AF3BD9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27042DE0" w:rsidR="00C33D2D" w:rsidRPr="00AF3BD9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F3BD9" w:rsidRPr="00AF3BD9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C33D2D" w:rsidRPr="00AF3BD9" w:rsidRDefault="00C33D2D" w:rsidP="00C33D2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F3BD9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C33D2D" w:rsidRPr="00AF3BD9" w:rsidRDefault="00C33D2D" w:rsidP="00C33D2D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0A62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3DE3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61A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6F70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8E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6E3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05BA5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0820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3BD9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3D2D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84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49E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36D1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C3A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80B9-FEA5-43DE-9519-6395AD4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大阪府</cp:lastModifiedBy>
  <cp:revision>30</cp:revision>
  <cp:lastPrinted>2020-10-06T10:42:00Z</cp:lastPrinted>
  <dcterms:created xsi:type="dcterms:W3CDTF">2020-08-04T13:04:00Z</dcterms:created>
  <dcterms:modified xsi:type="dcterms:W3CDTF">2020-10-30T06:49:00Z</dcterms:modified>
</cp:coreProperties>
</file>