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EB9DB"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5A1EB9DC"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5A1EB9DD"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E75B48" w:rsidRPr="00FB5DD3" w14:paraId="5A1EB9E0" w14:textId="77777777" w:rsidTr="005149E9">
        <w:trPr>
          <w:trHeight w:val="528"/>
        </w:trPr>
        <w:tc>
          <w:tcPr>
            <w:tcW w:w="1559" w:type="dxa"/>
            <w:vAlign w:val="center"/>
          </w:tcPr>
          <w:p w14:paraId="5A1EB9DE" w14:textId="77777777" w:rsidR="00E75B48" w:rsidRPr="009A21C4" w:rsidRDefault="00E75B48"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14:paraId="5A1EB9DF" w14:textId="77777777" w:rsidR="00E75B48" w:rsidRPr="00011A34" w:rsidRDefault="00E75B48" w:rsidP="007C167D">
            <w:pPr>
              <w:rPr>
                <w:rFonts w:hAnsi="HG丸ｺﾞｼｯｸM-PRO"/>
                <w:sz w:val="24"/>
                <w:szCs w:val="24"/>
              </w:rPr>
            </w:pPr>
            <w:r w:rsidRPr="00011A34">
              <w:rPr>
                <w:rFonts w:hAnsi="HG丸ｺﾞｼｯｸM-PRO" w:hint="eastAsia"/>
                <w:sz w:val="24"/>
                <w:szCs w:val="24"/>
              </w:rPr>
              <w:t>大阪にふさわしい大都市制度のあり方について</w:t>
            </w:r>
          </w:p>
        </w:tc>
      </w:tr>
      <w:tr w:rsidR="005149E9" w:rsidRPr="00FB5DD3" w14:paraId="5A1EB9E5" w14:textId="77777777" w:rsidTr="005149E9">
        <w:trPr>
          <w:trHeight w:val="528"/>
        </w:trPr>
        <w:tc>
          <w:tcPr>
            <w:tcW w:w="1559" w:type="dxa"/>
            <w:vAlign w:val="center"/>
          </w:tcPr>
          <w:p w14:paraId="5A1EB9E1" w14:textId="77777777"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14:paraId="5A1EB9E4" w14:textId="7AB88D48" w:rsidR="004F7B97" w:rsidRPr="00B2515B" w:rsidRDefault="008C10FE" w:rsidP="00497720">
            <w:pPr>
              <w:rPr>
                <w:rFonts w:hAnsi="HG丸ｺﾞｼｯｸM-PRO"/>
                <w:sz w:val="24"/>
                <w:szCs w:val="24"/>
              </w:rPr>
            </w:pPr>
            <w:r w:rsidRPr="00B2515B">
              <w:rPr>
                <w:rFonts w:hAnsi="HG丸ｺﾞｼｯｸM-PRO" w:hint="eastAsia"/>
                <w:sz w:val="24"/>
                <w:szCs w:val="24"/>
              </w:rPr>
              <w:t>令和２年</w:t>
            </w:r>
            <w:r w:rsidR="00497720" w:rsidRPr="00B2515B">
              <w:rPr>
                <w:rFonts w:hAnsi="HG丸ｺﾞｼｯｸM-PRO" w:hint="eastAsia"/>
                <w:sz w:val="24"/>
                <w:szCs w:val="24"/>
              </w:rPr>
              <w:t>７</w:t>
            </w:r>
            <w:r w:rsidR="00FD4034" w:rsidRPr="00B2515B">
              <w:rPr>
                <w:rFonts w:hAnsi="HG丸ｺﾞｼｯｸM-PRO" w:hint="eastAsia"/>
                <w:sz w:val="24"/>
                <w:szCs w:val="24"/>
              </w:rPr>
              <w:t>月</w:t>
            </w:r>
            <w:r w:rsidR="00497720" w:rsidRPr="00B2515B">
              <w:rPr>
                <w:rFonts w:hAnsi="HG丸ｺﾞｼｯｸM-PRO" w:hint="eastAsia"/>
                <w:sz w:val="24"/>
                <w:szCs w:val="24"/>
              </w:rPr>
              <w:t>９</w:t>
            </w:r>
            <w:r w:rsidR="00EE77A8" w:rsidRPr="00B2515B">
              <w:rPr>
                <w:rFonts w:hAnsi="HG丸ｺﾞｼｯｸM-PRO" w:hint="eastAsia"/>
                <w:sz w:val="24"/>
                <w:szCs w:val="24"/>
              </w:rPr>
              <w:t>日(</w:t>
            </w:r>
            <w:r w:rsidR="00497720" w:rsidRPr="00B2515B">
              <w:rPr>
                <w:rFonts w:hAnsi="HG丸ｺﾞｼｯｸM-PRO" w:hint="eastAsia"/>
                <w:sz w:val="24"/>
                <w:szCs w:val="24"/>
              </w:rPr>
              <w:t>木</w:t>
            </w:r>
            <w:r w:rsidR="00EE77A8" w:rsidRPr="00B2515B">
              <w:rPr>
                <w:rFonts w:hAnsi="HG丸ｺﾞｼｯｸM-PRO" w:hint="eastAsia"/>
                <w:sz w:val="24"/>
                <w:szCs w:val="24"/>
              </w:rPr>
              <w:t>)</w:t>
            </w:r>
            <w:r w:rsidR="00D106EE" w:rsidRPr="00B2515B">
              <w:rPr>
                <w:rFonts w:hAnsi="HG丸ｺﾞｼｯｸM-PRO" w:hint="eastAsia"/>
                <w:sz w:val="18"/>
                <w:szCs w:val="24"/>
              </w:rPr>
              <w:t xml:space="preserve">　</w:t>
            </w:r>
            <w:r w:rsidR="004F7B97" w:rsidRPr="00B2515B">
              <w:rPr>
                <w:rFonts w:hAnsi="HG丸ｺﾞｼｯｸM-PRO" w:hint="eastAsia"/>
                <w:sz w:val="24"/>
                <w:szCs w:val="24"/>
              </w:rPr>
              <w:t>１０時３０分　～　１１時２０分</w:t>
            </w:r>
          </w:p>
        </w:tc>
      </w:tr>
      <w:tr w:rsidR="00E75B48" w:rsidRPr="00FB5DD3" w14:paraId="5A1EB9E9" w14:textId="77777777" w:rsidTr="005149E9">
        <w:trPr>
          <w:trHeight w:val="528"/>
        </w:trPr>
        <w:tc>
          <w:tcPr>
            <w:tcW w:w="1559" w:type="dxa"/>
            <w:vAlign w:val="center"/>
          </w:tcPr>
          <w:p w14:paraId="5A1EB9E6" w14:textId="77777777" w:rsidR="00E75B48" w:rsidRPr="009A21C4" w:rsidRDefault="00E75B48"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14:paraId="5A1EB9E8" w14:textId="15F9C1EF" w:rsidR="00E75B48" w:rsidRPr="00B2515B" w:rsidRDefault="00B2515B" w:rsidP="009331F9">
            <w:pPr>
              <w:rPr>
                <w:rFonts w:hAnsi="HG丸ｺﾞｼｯｸM-PRO"/>
                <w:sz w:val="24"/>
                <w:szCs w:val="24"/>
              </w:rPr>
            </w:pPr>
            <w:bookmarkStart w:id="0" w:name="_GoBack"/>
            <w:bookmarkEnd w:id="0"/>
            <w:r w:rsidRPr="00B2515B">
              <w:rPr>
                <w:rFonts w:hAnsi="HG丸ｺﾞｼｯｸM-PRO" w:hint="eastAsia"/>
                <w:sz w:val="24"/>
                <w:szCs w:val="24"/>
              </w:rPr>
              <w:t>パレスサイドビル</w:t>
            </w:r>
          </w:p>
        </w:tc>
      </w:tr>
      <w:tr w:rsidR="005149E9" w:rsidRPr="005517E6" w14:paraId="5A1EB9EE" w14:textId="77777777" w:rsidTr="005149E9">
        <w:trPr>
          <w:trHeight w:val="20"/>
        </w:trPr>
        <w:tc>
          <w:tcPr>
            <w:tcW w:w="1559" w:type="dxa"/>
            <w:vAlign w:val="center"/>
          </w:tcPr>
          <w:p w14:paraId="5A1EB9EA" w14:textId="77777777"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14:paraId="5A1EB9EB" w14:textId="44E03B64" w:rsidR="00231324" w:rsidRPr="00B2515B" w:rsidRDefault="005149E9" w:rsidP="004146BB">
            <w:pPr>
              <w:rPr>
                <w:rFonts w:hAnsi="HG丸ｺﾞｼｯｸM-PRO"/>
                <w:sz w:val="24"/>
                <w:szCs w:val="24"/>
              </w:rPr>
            </w:pPr>
            <w:r w:rsidRPr="00B2515B">
              <w:rPr>
                <w:rFonts w:hAnsi="HG丸ｺﾞｼｯｸM-PRO" w:hint="eastAsia"/>
                <w:sz w:val="21"/>
                <w:szCs w:val="21"/>
              </w:rPr>
              <w:t>(特別顧問)</w:t>
            </w:r>
            <w:r w:rsidRPr="00B2515B">
              <w:rPr>
                <w:rFonts w:hAnsi="HG丸ｺﾞｼｯｸM-PRO" w:hint="eastAsia"/>
                <w:sz w:val="24"/>
                <w:szCs w:val="24"/>
              </w:rPr>
              <w:t>：</w:t>
            </w:r>
            <w:r w:rsidR="004F7B97" w:rsidRPr="00B2515B">
              <w:rPr>
                <w:rFonts w:hAnsi="HG丸ｺﾞｼｯｸM-PRO" w:hint="eastAsia"/>
                <w:sz w:val="24"/>
                <w:szCs w:val="24"/>
              </w:rPr>
              <w:t>土居特別顧問</w:t>
            </w:r>
          </w:p>
          <w:p w14:paraId="5A1EB9EC" w14:textId="77777777" w:rsidR="00AA2450" w:rsidRPr="00B2515B" w:rsidRDefault="005149E9" w:rsidP="00EE77A8">
            <w:pPr>
              <w:rPr>
                <w:rFonts w:hAnsi="HG丸ｺﾞｼｯｸM-PRO"/>
                <w:sz w:val="24"/>
                <w:szCs w:val="24"/>
              </w:rPr>
            </w:pPr>
            <w:r w:rsidRPr="00B2515B">
              <w:rPr>
                <w:rFonts w:hAnsi="HG丸ｺﾞｼｯｸM-PRO" w:hint="eastAsia"/>
                <w:sz w:val="21"/>
                <w:szCs w:val="21"/>
              </w:rPr>
              <w:t>(職員等)</w:t>
            </w:r>
            <w:r w:rsidRPr="00B2515B">
              <w:rPr>
                <w:rFonts w:hAnsi="HG丸ｺﾞｼｯｸM-PRO" w:hint="eastAsia"/>
                <w:sz w:val="24"/>
                <w:szCs w:val="24"/>
              </w:rPr>
              <w:t>：</w:t>
            </w:r>
          </w:p>
          <w:p w14:paraId="5A1EB9ED" w14:textId="77777777" w:rsidR="00E75B48" w:rsidRPr="00B2515B" w:rsidRDefault="008C10FE" w:rsidP="005A1593">
            <w:pPr>
              <w:rPr>
                <w:rFonts w:hAnsi="HG丸ｺﾞｼｯｸM-PRO"/>
                <w:sz w:val="24"/>
                <w:szCs w:val="24"/>
              </w:rPr>
            </w:pPr>
            <w:r w:rsidRPr="00B2515B">
              <w:rPr>
                <w:rFonts w:hAnsi="HG丸ｺﾞｼｯｸM-PRO" w:hint="eastAsia"/>
                <w:sz w:val="24"/>
                <w:szCs w:val="24"/>
              </w:rPr>
              <w:t>副首都推進局</w:t>
            </w:r>
            <w:r w:rsidR="00497720" w:rsidRPr="00B2515B">
              <w:rPr>
                <w:rFonts w:hAnsi="HG丸ｺﾞｼｯｸM-PRO" w:hint="eastAsia"/>
                <w:sz w:val="24"/>
                <w:szCs w:val="24"/>
              </w:rPr>
              <w:t>理事、</w:t>
            </w:r>
            <w:r w:rsidRPr="00B2515B">
              <w:rPr>
                <w:rFonts w:hAnsi="HG丸ｺﾞｼｯｸM-PRO" w:hint="eastAsia"/>
                <w:sz w:val="24"/>
                <w:szCs w:val="24"/>
              </w:rPr>
              <w:t>制度企画担当部長、制度企画担当課長代理</w:t>
            </w:r>
          </w:p>
        </w:tc>
      </w:tr>
      <w:tr w:rsidR="009331F9" w:rsidRPr="00FB5DD3" w14:paraId="5A1EB9F1" w14:textId="77777777" w:rsidTr="00434E39">
        <w:trPr>
          <w:trHeight w:val="464"/>
        </w:trPr>
        <w:tc>
          <w:tcPr>
            <w:tcW w:w="1559" w:type="dxa"/>
            <w:vAlign w:val="center"/>
          </w:tcPr>
          <w:p w14:paraId="5A1EB9EF" w14:textId="77777777" w:rsidR="009331F9" w:rsidRPr="009A21C4" w:rsidRDefault="009331F9" w:rsidP="009331F9">
            <w:pPr>
              <w:jc w:val="distribute"/>
              <w:rPr>
                <w:rFonts w:hAnsi="HG丸ｺﾞｼｯｸM-PRO"/>
                <w:sz w:val="24"/>
                <w:szCs w:val="24"/>
              </w:rPr>
            </w:pPr>
            <w:r>
              <w:rPr>
                <w:rFonts w:hAnsi="HG丸ｺﾞｼｯｸM-PRO" w:hint="eastAsia"/>
                <w:sz w:val="24"/>
                <w:szCs w:val="24"/>
              </w:rPr>
              <w:t>論点</w:t>
            </w:r>
          </w:p>
        </w:tc>
        <w:tc>
          <w:tcPr>
            <w:tcW w:w="7513" w:type="dxa"/>
            <w:vAlign w:val="center"/>
          </w:tcPr>
          <w:p w14:paraId="5A1EB9F0" w14:textId="77777777" w:rsidR="009331F9" w:rsidRPr="00B2515B" w:rsidRDefault="009331F9" w:rsidP="009331F9">
            <w:pPr>
              <w:ind w:left="249" w:hangingChars="100" w:hanging="249"/>
              <w:rPr>
                <w:rFonts w:hAnsi="HG丸ｺﾞｼｯｸM-PRO"/>
                <w:sz w:val="24"/>
                <w:szCs w:val="24"/>
              </w:rPr>
            </w:pPr>
            <w:r w:rsidRPr="00B2515B">
              <w:rPr>
                <w:rFonts w:hAnsi="HG丸ｺﾞｼｯｸM-PRO" w:hint="eastAsia"/>
                <w:sz w:val="24"/>
                <w:szCs w:val="24"/>
              </w:rPr>
              <w:t>○大都市制度の検討状況について</w:t>
            </w:r>
          </w:p>
        </w:tc>
      </w:tr>
      <w:tr w:rsidR="00952C94" w:rsidRPr="00D31F27" w14:paraId="5A1EBA04" w14:textId="77777777" w:rsidTr="004F7B97">
        <w:trPr>
          <w:trHeight w:val="2855"/>
        </w:trPr>
        <w:tc>
          <w:tcPr>
            <w:tcW w:w="1559" w:type="dxa"/>
            <w:vAlign w:val="center"/>
          </w:tcPr>
          <w:p w14:paraId="5A1EB9F2" w14:textId="77777777" w:rsidR="00952C94" w:rsidRPr="00952C94" w:rsidRDefault="00952C94" w:rsidP="00952C94">
            <w:pPr>
              <w:jc w:val="distribute"/>
              <w:rPr>
                <w:rFonts w:hAnsi="HG丸ｺﾞｼｯｸM-PRO"/>
                <w:sz w:val="24"/>
                <w:szCs w:val="24"/>
              </w:rPr>
            </w:pPr>
            <w:r w:rsidRPr="00952C94">
              <w:rPr>
                <w:rFonts w:hAnsi="HG丸ｺﾞｼｯｸM-PRO" w:hint="eastAsia"/>
                <w:sz w:val="24"/>
                <w:szCs w:val="24"/>
              </w:rPr>
              <w:t>主な意見</w:t>
            </w:r>
          </w:p>
        </w:tc>
        <w:tc>
          <w:tcPr>
            <w:tcW w:w="7513" w:type="dxa"/>
            <w:vAlign w:val="center"/>
          </w:tcPr>
          <w:p w14:paraId="5A1EB9F4" w14:textId="77777777" w:rsidR="004F7B97" w:rsidRPr="00B2515B" w:rsidRDefault="004F7B97" w:rsidP="004F7B97">
            <w:pPr>
              <w:rPr>
                <w:rFonts w:hAnsi="HG丸ｺﾞｼｯｸM-PRO"/>
                <w:sz w:val="24"/>
                <w:szCs w:val="24"/>
              </w:rPr>
            </w:pPr>
            <w:r w:rsidRPr="00B2515B">
              <w:rPr>
                <w:rFonts w:hAnsi="HG丸ｺﾞｼｯｸM-PRO" w:hint="eastAsia"/>
                <w:sz w:val="24"/>
                <w:szCs w:val="24"/>
              </w:rPr>
              <w:t>・特別区の事務について、東京は白地に絵を描いたわけではない。大阪は、可能なものは特別区としており、望ましい。</w:t>
            </w:r>
          </w:p>
          <w:p w14:paraId="5A1EB9F5" w14:textId="77777777" w:rsidR="004F7B97" w:rsidRPr="00B2515B" w:rsidRDefault="004F7B97" w:rsidP="004F7B97">
            <w:pPr>
              <w:rPr>
                <w:rFonts w:hAnsi="HG丸ｺﾞｼｯｸM-PRO"/>
                <w:sz w:val="24"/>
                <w:szCs w:val="24"/>
              </w:rPr>
            </w:pPr>
            <w:r w:rsidRPr="00B2515B">
              <w:rPr>
                <w:rFonts w:hAnsi="HG丸ｺﾞｼｯｸM-PRO" w:hint="eastAsia"/>
                <w:sz w:val="24"/>
                <w:szCs w:val="24"/>
              </w:rPr>
              <w:t>・財源配分については、特別区の設置準備期間によく調整しておいたほうがよいのではないか。</w:t>
            </w:r>
          </w:p>
          <w:p w14:paraId="5A1EB9F6" w14:textId="77777777" w:rsidR="004F7B97" w:rsidRPr="00B2515B" w:rsidRDefault="004F7B97" w:rsidP="004F7B97">
            <w:pPr>
              <w:rPr>
                <w:rFonts w:hAnsi="HG丸ｺﾞｼｯｸM-PRO"/>
                <w:sz w:val="24"/>
                <w:szCs w:val="24"/>
              </w:rPr>
            </w:pPr>
            <w:r w:rsidRPr="00B2515B">
              <w:rPr>
                <w:rFonts w:hAnsi="HG丸ｺﾞｼｯｸM-PRO" w:hint="eastAsia"/>
                <w:sz w:val="24"/>
                <w:szCs w:val="24"/>
              </w:rPr>
              <w:t>・コロナ感染症の状況を踏まえた住民投票実施の可否については、都知事選の実施実績や噂される国政選挙の実施状況が参考になるのではないか。</w:t>
            </w:r>
          </w:p>
          <w:p w14:paraId="5A1EBA03" w14:textId="614C064D" w:rsidR="004F7B97" w:rsidRPr="00B2515B" w:rsidRDefault="004F7B97" w:rsidP="00137486">
            <w:pPr>
              <w:rPr>
                <w:rFonts w:hAnsi="HG丸ｺﾞｼｯｸM-PRO"/>
                <w:sz w:val="24"/>
                <w:szCs w:val="24"/>
              </w:rPr>
            </w:pPr>
            <w:r w:rsidRPr="00B2515B">
              <w:rPr>
                <w:rFonts w:hAnsi="HG丸ｺﾞｼｯｸM-PRO" w:hint="eastAsia"/>
                <w:sz w:val="24"/>
                <w:szCs w:val="24"/>
              </w:rPr>
              <w:t>・住民説明会について、コロナ対策が必要だが、完全オンラインでは対応できる層に偏りが出るため、オンライン環境がない方にも配慮が必要ではないか。</w:t>
            </w:r>
          </w:p>
        </w:tc>
      </w:tr>
      <w:tr w:rsidR="00E75B48" w:rsidRPr="00D31F27" w14:paraId="5A1EBA07" w14:textId="77777777" w:rsidTr="00D05E71">
        <w:trPr>
          <w:trHeight w:val="544"/>
        </w:trPr>
        <w:tc>
          <w:tcPr>
            <w:tcW w:w="1559" w:type="dxa"/>
            <w:vAlign w:val="center"/>
          </w:tcPr>
          <w:p w14:paraId="5A1EBA05" w14:textId="77777777" w:rsidR="00E75B48" w:rsidRPr="00D31F27" w:rsidRDefault="00E75B48"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14:paraId="5A1EBA06" w14:textId="77777777" w:rsidR="00E75B48" w:rsidRPr="00011A34" w:rsidRDefault="00A54AF4" w:rsidP="007C167D">
            <w:pPr>
              <w:rPr>
                <w:rFonts w:hAnsi="HG丸ｺﾞｼｯｸM-PRO"/>
                <w:sz w:val="24"/>
                <w:szCs w:val="24"/>
              </w:rPr>
            </w:pPr>
            <w:r>
              <w:rPr>
                <w:rFonts w:hAnsi="HG丸ｺﾞｼｯｸM-PRO"/>
                <w:noProof/>
                <w:sz w:val="24"/>
                <w:szCs w:val="24"/>
              </w:rPr>
              <mc:AlternateContent>
                <mc:Choice Requires="wps">
                  <w:drawing>
                    <wp:anchor distT="0" distB="0" distL="114300" distR="114300" simplePos="0" relativeHeight="251660288" behindDoc="0" locked="0" layoutInCell="1" allowOverlap="1" wp14:anchorId="5A1EBA17" wp14:editId="5A1EBA18">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14:paraId="5A1EBA23" w14:textId="77777777"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00.9pt;margin-top:669.05pt;width:241.8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rsidR="00E75B48" w:rsidRPr="00F81498" w:rsidRDefault="00E75B48" w:rsidP="00E75B48">
                            <w:pPr>
                              <w:ind w:left="229" w:hangingChars="100" w:hanging="229"/>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r w:rsidR="00E75B48" w:rsidRPr="00011A34">
              <w:rPr>
                <w:rFonts w:hAnsi="HG丸ｺﾞｼｯｸM-PRO" w:hint="eastAsia"/>
                <w:sz w:val="24"/>
                <w:szCs w:val="24"/>
              </w:rPr>
              <w:t>特別顧問のご意見を踏まえ、引き続き検討を進める。</w:t>
            </w:r>
          </w:p>
        </w:tc>
      </w:tr>
      <w:tr w:rsidR="00B2515B" w:rsidRPr="00D31F27" w14:paraId="5A1EBA0E" w14:textId="77777777" w:rsidTr="00B2515B">
        <w:trPr>
          <w:trHeight w:val="1916"/>
        </w:trPr>
        <w:tc>
          <w:tcPr>
            <w:tcW w:w="1559" w:type="dxa"/>
            <w:vAlign w:val="center"/>
          </w:tcPr>
          <w:p w14:paraId="5A1EBA08" w14:textId="77777777" w:rsidR="00B2515B" w:rsidRPr="00D31F27" w:rsidRDefault="00B2515B" w:rsidP="00B2515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14:paraId="5A1EBA09" w14:textId="77777777" w:rsidR="00B2515B" w:rsidRDefault="00B2515B" w:rsidP="00B2515B">
            <w:pPr>
              <w:rPr>
                <w:rFonts w:hAnsi="HG丸ｺﾞｼｯｸM-PRO"/>
                <w:sz w:val="24"/>
                <w:szCs w:val="24"/>
              </w:rPr>
            </w:pPr>
            <w:r w:rsidRPr="00D10C2F">
              <w:rPr>
                <w:rFonts w:hAnsi="HG丸ｺﾞｼｯｸM-PRO" w:hint="eastAsia"/>
                <w:sz w:val="24"/>
                <w:szCs w:val="24"/>
              </w:rPr>
              <w:t>○</w:t>
            </w:r>
            <w:r>
              <w:rPr>
                <w:rFonts w:hAnsi="HG丸ｺﾞｼｯｸM-PRO" w:hint="eastAsia"/>
                <w:sz w:val="24"/>
                <w:szCs w:val="24"/>
              </w:rPr>
              <w:t>特別区制度（いわゆる「大阪都構想」）案の概要</w:t>
            </w:r>
          </w:p>
          <w:p w14:paraId="5A1EBA0A" w14:textId="77777777" w:rsidR="00B2515B" w:rsidRDefault="00B2515B" w:rsidP="00B2515B">
            <w:pPr>
              <w:rPr>
                <w:rFonts w:hAnsi="HG丸ｺﾞｼｯｸM-PRO"/>
                <w:sz w:val="24"/>
                <w:szCs w:val="24"/>
              </w:rPr>
            </w:pPr>
            <w:r>
              <w:rPr>
                <w:rFonts w:hAnsi="HG丸ｺﾞｼｯｸM-PRO" w:hint="eastAsia"/>
                <w:sz w:val="24"/>
                <w:szCs w:val="24"/>
              </w:rPr>
              <w:t>○特別区設置協定書（案）と旧協定書の主な相違点</w:t>
            </w:r>
          </w:p>
          <w:p w14:paraId="5A1EBA0B" w14:textId="77777777" w:rsidR="00B2515B" w:rsidRDefault="00B2515B" w:rsidP="00B2515B">
            <w:pPr>
              <w:rPr>
                <w:rFonts w:hAnsi="HG丸ｺﾞｼｯｸM-PRO"/>
                <w:sz w:val="24"/>
                <w:szCs w:val="24"/>
              </w:rPr>
            </w:pPr>
            <w:r>
              <w:rPr>
                <w:rFonts w:hAnsi="HG丸ｺﾞｼｯｸM-PRO" w:hint="eastAsia"/>
                <w:sz w:val="24"/>
                <w:szCs w:val="24"/>
              </w:rPr>
              <w:t>○住民投票が11月上旬の場合の想定スケジュール</w:t>
            </w:r>
          </w:p>
          <w:p w14:paraId="5A1EBA0C" w14:textId="77777777" w:rsidR="00B2515B" w:rsidRDefault="00B2515B" w:rsidP="00B2515B">
            <w:pPr>
              <w:rPr>
                <w:rFonts w:hAnsi="HG丸ｺﾞｼｯｸM-PRO"/>
                <w:sz w:val="24"/>
                <w:szCs w:val="24"/>
              </w:rPr>
            </w:pPr>
            <w:r>
              <w:rPr>
                <w:rFonts w:hAnsi="HG丸ｺﾞｼｯｸM-PRO" w:hint="eastAsia"/>
                <w:sz w:val="24"/>
                <w:szCs w:val="24"/>
              </w:rPr>
              <w:t>○特別区制度（いわゆる「大阪都構想」）（案）</w:t>
            </w:r>
          </w:p>
          <w:p w14:paraId="5A1EBA0D" w14:textId="77777777" w:rsidR="00B2515B" w:rsidRPr="00D10C2F" w:rsidRDefault="00B2515B" w:rsidP="00B2515B">
            <w:pPr>
              <w:rPr>
                <w:rFonts w:hAnsi="HG丸ｺﾞｼｯｸM-PRO"/>
                <w:sz w:val="24"/>
                <w:szCs w:val="24"/>
              </w:rPr>
            </w:pPr>
            <w:r>
              <w:rPr>
                <w:rFonts w:hAnsi="HG丸ｺﾞｼｯｸM-PRO" w:hint="eastAsia"/>
                <w:sz w:val="24"/>
                <w:szCs w:val="24"/>
              </w:rPr>
              <w:t>○特別区設置協定書（案）</w:t>
            </w:r>
          </w:p>
        </w:tc>
      </w:tr>
      <w:tr w:rsidR="00D31F27" w:rsidRPr="00D31F27" w14:paraId="5A1EBA11" w14:textId="77777777" w:rsidTr="00E63447">
        <w:trPr>
          <w:trHeight w:val="414"/>
        </w:trPr>
        <w:tc>
          <w:tcPr>
            <w:tcW w:w="1559" w:type="dxa"/>
            <w:vAlign w:val="center"/>
          </w:tcPr>
          <w:p w14:paraId="5A1EBA0F" w14:textId="77777777"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14:paraId="38E8701D" w14:textId="77777777" w:rsidR="00E73CD9" w:rsidRDefault="00E73CD9" w:rsidP="008C6DDF">
            <w:pPr>
              <w:rPr>
                <w:rFonts w:hAnsi="HG丸ｺﾞｼｯｸM-PRO"/>
                <w:color w:val="000000" w:themeColor="text1"/>
                <w:sz w:val="24"/>
                <w:szCs w:val="24"/>
              </w:rPr>
            </w:pPr>
          </w:p>
          <w:p w14:paraId="5A1EBA10" w14:textId="3AC1D3D5" w:rsidR="00137486" w:rsidRPr="00D31F27" w:rsidRDefault="00137486" w:rsidP="008C6DDF">
            <w:pPr>
              <w:rPr>
                <w:rFonts w:hAnsi="HG丸ｺﾞｼｯｸM-PRO"/>
                <w:color w:val="000000" w:themeColor="text1"/>
                <w:sz w:val="24"/>
                <w:szCs w:val="24"/>
              </w:rPr>
            </w:pPr>
          </w:p>
        </w:tc>
      </w:tr>
      <w:tr w:rsidR="005149E9" w:rsidRPr="00D31F27" w14:paraId="5A1EBA15" w14:textId="77777777" w:rsidTr="00434E39">
        <w:trPr>
          <w:trHeight w:val="642"/>
        </w:trPr>
        <w:tc>
          <w:tcPr>
            <w:tcW w:w="1559" w:type="dxa"/>
            <w:vAlign w:val="center"/>
          </w:tcPr>
          <w:p w14:paraId="5A1EBA12" w14:textId="77777777"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14:paraId="5A1EBA13" w14:textId="77777777"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14:paraId="584C5F28" w14:textId="77777777" w:rsidR="005149E9" w:rsidRDefault="005149E9" w:rsidP="007C1CEB">
            <w:pPr>
              <w:rPr>
                <w:rFonts w:hAnsi="HG丸ｺﾞｼｯｸM-PRO"/>
                <w:color w:val="000000" w:themeColor="text1"/>
                <w:sz w:val="24"/>
                <w:szCs w:val="24"/>
              </w:rPr>
            </w:pPr>
          </w:p>
          <w:p w14:paraId="5A1EBA14" w14:textId="4821EB4A" w:rsidR="00137486" w:rsidRPr="00D31F27" w:rsidRDefault="00137486" w:rsidP="007C1CEB">
            <w:pPr>
              <w:rPr>
                <w:rFonts w:hAnsi="HG丸ｺﾞｼｯｸM-PRO"/>
                <w:color w:val="000000" w:themeColor="text1"/>
                <w:sz w:val="24"/>
                <w:szCs w:val="24"/>
              </w:rPr>
            </w:pPr>
          </w:p>
        </w:tc>
      </w:tr>
    </w:tbl>
    <w:p w14:paraId="5A1EBA16" w14:textId="77777777" w:rsidR="00C8767A" w:rsidRPr="00D31F27" w:rsidRDefault="00C8767A" w:rsidP="00F846C3">
      <w:pPr>
        <w:widowControl/>
        <w:spacing w:line="300" w:lineRule="exact"/>
        <w:rPr>
          <w:color w:val="000000" w:themeColor="text1"/>
        </w:rPr>
      </w:pPr>
    </w:p>
    <w:sectPr w:rsidR="00C8767A" w:rsidRPr="00D31F27" w:rsidSect="00A82660">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C4BC" w14:textId="77777777" w:rsidR="00C006D8" w:rsidRDefault="00C006D8" w:rsidP="00394441">
      <w:r>
        <w:separator/>
      </w:r>
    </w:p>
  </w:endnote>
  <w:endnote w:type="continuationSeparator" w:id="0">
    <w:p w14:paraId="6BEC6C24" w14:textId="77777777" w:rsidR="00C006D8" w:rsidRDefault="00C006D8"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2DC29" w14:textId="77777777" w:rsidR="00C006D8" w:rsidRDefault="00C006D8" w:rsidP="00394441">
      <w:r>
        <w:separator/>
      </w:r>
    </w:p>
  </w:footnote>
  <w:footnote w:type="continuationSeparator" w:id="0">
    <w:p w14:paraId="4041F38E" w14:textId="77777777" w:rsidR="00C006D8" w:rsidRDefault="00C006D8"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02C9"/>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4F8"/>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131"/>
    <w:rsid w:val="000C52D5"/>
    <w:rsid w:val="000C53A7"/>
    <w:rsid w:val="000C55A2"/>
    <w:rsid w:val="000D1EFF"/>
    <w:rsid w:val="000D35FD"/>
    <w:rsid w:val="000D429F"/>
    <w:rsid w:val="000D56AB"/>
    <w:rsid w:val="000D6CE4"/>
    <w:rsid w:val="000E0AF4"/>
    <w:rsid w:val="000E2136"/>
    <w:rsid w:val="000E2EAF"/>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02CB"/>
    <w:rsid w:val="0011224F"/>
    <w:rsid w:val="00113769"/>
    <w:rsid w:val="00114B40"/>
    <w:rsid w:val="00116B20"/>
    <w:rsid w:val="00121D48"/>
    <w:rsid w:val="00122238"/>
    <w:rsid w:val="00124C9F"/>
    <w:rsid w:val="00126E04"/>
    <w:rsid w:val="00127569"/>
    <w:rsid w:val="00131C5B"/>
    <w:rsid w:val="00137486"/>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D0571"/>
    <w:rsid w:val="001D1D1F"/>
    <w:rsid w:val="001D24D6"/>
    <w:rsid w:val="001D4553"/>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C0C"/>
    <w:rsid w:val="00276020"/>
    <w:rsid w:val="002769C5"/>
    <w:rsid w:val="002801C0"/>
    <w:rsid w:val="00281029"/>
    <w:rsid w:val="0028150D"/>
    <w:rsid w:val="002843B8"/>
    <w:rsid w:val="00285B70"/>
    <w:rsid w:val="00285B88"/>
    <w:rsid w:val="00291B86"/>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5E36"/>
    <w:rsid w:val="002E6C33"/>
    <w:rsid w:val="002F01F9"/>
    <w:rsid w:val="002F0400"/>
    <w:rsid w:val="002F343A"/>
    <w:rsid w:val="002F4FD4"/>
    <w:rsid w:val="0030272D"/>
    <w:rsid w:val="00302D30"/>
    <w:rsid w:val="00304F60"/>
    <w:rsid w:val="0030505A"/>
    <w:rsid w:val="003053A1"/>
    <w:rsid w:val="00305C20"/>
    <w:rsid w:val="00305DCA"/>
    <w:rsid w:val="00307C33"/>
    <w:rsid w:val="00310735"/>
    <w:rsid w:val="00312A11"/>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1F69"/>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56CD"/>
    <w:rsid w:val="003B5B45"/>
    <w:rsid w:val="003B7EEA"/>
    <w:rsid w:val="003C039F"/>
    <w:rsid w:val="003C1318"/>
    <w:rsid w:val="003C1B41"/>
    <w:rsid w:val="003C237E"/>
    <w:rsid w:val="003C239F"/>
    <w:rsid w:val="003C4136"/>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25543"/>
    <w:rsid w:val="00432593"/>
    <w:rsid w:val="0043346D"/>
    <w:rsid w:val="00434096"/>
    <w:rsid w:val="00434483"/>
    <w:rsid w:val="004346CD"/>
    <w:rsid w:val="00434E39"/>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720"/>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BC1"/>
    <w:rsid w:val="004F4E48"/>
    <w:rsid w:val="004F54C7"/>
    <w:rsid w:val="004F76B5"/>
    <w:rsid w:val="004F7AAF"/>
    <w:rsid w:val="004F7B97"/>
    <w:rsid w:val="0050486A"/>
    <w:rsid w:val="00506256"/>
    <w:rsid w:val="00506762"/>
    <w:rsid w:val="00506F4E"/>
    <w:rsid w:val="00507664"/>
    <w:rsid w:val="005110E5"/>
    <w:rsid w:val="0051242F"/>
    <w:rsid w:val="00513EBF"/>
    <w:rsid w:val="005149E9"/>
    <w:rsid w:val="00516976"/>
    <w:rsid w:val="00521306"/>
    <w:rsid w:val="00521578"/>
    <w:rsid w:val="00522B32"/>
    <w:rsid w:val="00522FAD"/>
    <w:rsid w:val="00523922"/>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5745F"/>
    <w:rsid w:val="00560479"/>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CFE"/>
    <w:rsid w:val="0058140D"/>
    <w:rsid w:val="00583C04"/>
    <w:rsid w:val="00584B94"/>
    <w:rsid w:val="00584DAA"/>
    <w:rsid w:val="0058695F"/>
    <w:rsid w:val="00587FDF"/>
    <w:rsid w:val="00590234"/>
    <w:rsid w:val="0059396D"/>
    <w:rsid w:val="00593BD9"/>
    <w:rsid w:val="005943D7"/>
    <w:rsid w:val="005972B7"/>
    <w:rsid w:val="005A1568"/>
    <w:rsid w:val="005A1593"/>
    <w:rsid w:val="005A1767"/>
    <w:rsid w:val="005A73E4"/>
    <w:rsid w:val="005A7DFC"/>
    <w:rsid w:val="005B25C1"/>
    <w:rsid w:val="005B3212"/>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797"/>
    <w:rsid w:val="0061398D"/>
    <w:rsid w:val="00614AF4"/>
    <w:rsid w:val="00615DCE"/>
    <w:rsid w:val="00616712"/>
    <w:rsid w:val="006169D9"/>
    <w:rsid w:val="006202FC"/>
    <w:rsid w:val="00627994"/>
    <w:rsid w:val="00630A74"/>
    <w:rsid w:val="006343FA"/>
    <w:rsid w:val="006344A2"/>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AFA"/>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5CD0"/>
    <w:rsid w:val="006C6F33"/>
    <w:rsid w:val="006D109B"/>
    <w:rsid w:val="006D1BF0"/>
    <w:rsid w:val="006D257A"/>
    <w:rsid w:val="006D2765"/>
    <w:rsid w:val="006D3672"/>
    <w:rsid w:val="006D539B"/>
    <w:rsid w:val="006D5CF1"/>
    <w:rsid w:val="006D7F26"/>
    <w:rsid w:val="006E04FA"/>
    <w:rsid w:val="006E0E8E"/>
    <w:rsid w:val="006E1369"/>
    <w:rsid w:val="006E17B3"/>
    <w:rsid w:val="006E2044"/>
    <w:rsid w:val="006E30C6"/>
    <w:rsid w:val="006E6BD8"/>
    <w:rsid w:val="006F03C7"/>
    <w:rsid w:val="006F09A4"/>
    <w:rsid w:val="006F0F37"/>
    <w:rsid w:val="006F2A3E"/>
    <w:rsid w:val="006F3343"/>
    <w:rsid w:val="006F3383"/>
    <w:rsid w:val="006F534B"/>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16FB"/>
    <w:rsid w:val="007B3DAC"/>
    <w:rsid w:val="007B4961"/>
    <w:rsid w:val="007B5406"/>
    <w:rsid w:val="007C06BD"/>
    <w:rsid w:val="007C12A2"/>
    <w:rsid w:val="007C1CEB"/>
    <w:rsid w:val="007C3D94"/>
    <w:rsid w:val="007C4BF2"/>
    <w:rsid w:val="007C7CC4"/>
    <w:rsid w:val="007D0556"/>
    <w:rsid w:val="007D133B"/>
    <w:rsid w:val="007D3177"/>
    <w:rsid w:val="007D3383"/>
    <w:rsid w:val="007D4075"/>
    <w:rsid w:val="007D6A8E"/>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80998"/>
    <w:rsid w:val="00880A69"/>
    <w:rsid w:val="00882078"/>
    <w:rsid w:val="008866DB"/>
    <w:rsid w:val="00893845"/>
    <w:rsid w:val="00893BC3"/>
    <w:rsid w:val="00893F1B"/>
    <w:rsid w:val="0089558D"/>
    <w:rsid w:val="008958EB"/>
    <w:rsid w:val="00895A72"/>
    <w:rsid w:val="008A14DB"/>
    <w:rsid w:val="008B090F"/>
    <w:rsid w:val="008B217B"/>
    <w:rsid w:val="008B2728"/>
    <w:rsid w:val="008B3650"/>
    <w:rsid w:val="008B421D"/>
    <w:rsid w:val="008B6015"/>
    <w:rsid w:val="008B6467"/>
    <w:rsid w:val="008B7784"/>
    <w:rsid w:val="008C0A39"/>
    <w:rsid w:val="008C10FE"/>
    <w:rsid w:val="008C6DDF"/>
    <w:rsid w:val="008C742B"/>
    <w:rsid w:val="008C7ACE"/>
    <w:rsid w:val="008D037B"/>
    <w:rsid w:val="008D0C54"/>
    <w:rsid w:val="008D1C00"/>
    <w:rsid w:val="008D290A"/>
    <w:rsid w:val="008D4732"/>
    <w:rsid w:val="008D49C8"/>
    <w:rsid w:val="008D559E"/>
    <w:rsid w:val="008E0289"/>
    <w:rsid w:val="008E0515"/>
    <w:rsid w:val="008E072A"/>
    <w:rsid w:val="008E0829"/>
    <w:rsid w:val="008E09AC"/>
    <w:rsid w:val="008E3D36"/>
    <w:rsid w:val="008E43A3"/>
    <w:rsid w:val="008F2AFE"/>
    <w:rsid w:val="008F2B6C"/>
    <w:rsid w:val="008F36EF"/>
    <w:rsid w:val="008F44C2"/>
    <w:rsid w:val="008F4917"/>
    <w:rsid w:val="008F529C"/>
    <w:rsid w:val="008F6B05"/>
    <w:rsid w:val="008F6E06"/>
    <w:rsid w:val="008F7883"/>
    <w:rsid w:val="00901DF9"/>
    <w:rsid w:val="00903D40"/>
    <w:rsid w:val="00903D83"/>
    <w:rsid w:val="00903D8F"/>
    <w:rsid w:val="0090429D"/>
    <w:rsid w:val="009049AF"/>
    <w:rsid w:val="00905F2B"/>
    <w:rsid w:val="00905FE6"/>
    <w:rsid w:val="0091045D"/>
    <w:rsid w:val="009104E3"/>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31F9"/>
    <w:rsid w:val="0093496F"/>
    <w:rsid w:val="00934BE8"/>
    <w:rsid w:val="00935DF2"/>
    <w:rsid w:val="0094130D"/>
    <w:rsid w:val="00941C3D"/>
    <w:rsid w:val="0094271C"/>
    <w:rsid w:val="0094344B"/>
    <w:rsid w:val="009457D9"/>
    <w:rsid w:val="009511AC"/>
    <w:rsid w:val="00952072"/>
    <w:rsid w:val="00952C94"/>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4629"/>
    <w:rsid w:val="00997CB9"/>
    <w:rsid w:val="009A135F"/>
    <w:rsid w:val="009A2869"/>
    <w:rsid w:val="009A38FC"/>
    <w:rsid w:val="009A621C"/>
    <w:rsid w:val="009A74D3"/>
    <w:rsid w:val="009B245B"/>
    <w:rsid w:val="009B38EB"/>
    <w:rsid w:val="009B4F27"/>
    <w:rsid w:val="009B5B10"/>
    <w:rsid w:val="009B78DD"/>
    <w:rsid w:val="009C0A64"/>
    <w:rsid w:val="009C139E"/>
    <w:rsid w:val="009C31C6"/>
    <w:rsid w:val="009C4492"/>
    <w:rsid w:val="009C551A"/>
    <w:rsid w:val="009C58EC"/>
    <w:rsid w:val="009D08F4"/>
    <w:rsid w:val="009D17A5"/>
    <w:rsid w:val="009D1934"/>
    <w:rsid w:val="009D540E"/>
    <w:rsid w:val="009D5FDB"/>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DD1"/>
    <w:rsid w:val="00A23272"/>
    <w:rsid w:val="00A27D0A"/>
    <w:rsid w:val="00A303E3"/>
    <w:rsid w:val="00A32AE7"/>
    <w:rsid w:val="00A32B80"/>
    <w:rsid w:val="00A33AD5"/>
    <w:rsid w:val="00A3422E"/>
    <w:rsid w:val="00A347C4"/>
    <w:rsid w:val="00A3504C"/>
    <w:rsid w:val="00A366CD"/>
    <w:rsid w:val="00A3680C"/>
    <w:rsid w:val="00A37DA6"/>
    <w:rsid w:val="00A402F9"/>
    <w:rsid w:val="00A40C15"/>
    <w:rsid w:val="00A40DB5"/>
    <w:rsid w:val="00A41155"/>
    <w:rsid w:val="00A42218"/>
    <w:rsid w:val="00A430BC"/>
    <w:rsid w:val="00A4610A"/>
    <w:rsid w:val="00A470CD"/>
    <w:rsid w:val="00A51E48"/>
    <w:rsid w:val="00A5384C"/>
    <w:rsid w:val="00A53BA1"/>
    <w:rsid w:val="00A54A92"/>
    <w:rsid w:val="00A54AF4"/>
    <w:rsid w:val="00A5509F"/>
    <w:rsid w:val="00A560BD"/>
    <w:rsid w:val="00A63885"/>
    <w:rsid w:val="00A6593F"/>
    <w:rsid w:val="00A673E0"/>
    <w:rsid w:val="00A67D43"/>
    <w:rsid w:val="00A70171"/>
    <w:rsid w:val="00A758CB"/>
    <w:rsid w:val="00A77174"/>
    <w:rsid w:val="00A8200E"/>
    <w:rsid w:val="00A82660"/>
    <w:rsid w:val="00A82D52"/>
    <w:rsid w:val="00A8770D"/>
    <w:rsid w:val="00A903AE"/>
    <w:rsid w:val="00A95129"/>
    <w:rsid w:val="00AA04B1"/>
    <w:rsid w:val="00AA0BCC"/>
    <w:rsid w:val="00AA2450"/>
    <w:rsid w:val="00AA28EF"/>
    <w:rsid w:val="00AA3A8C"/>
    <w:rsid w:val="00AB33BD"/>
    <w:rsid w:val="00AB4351"/>
    <w:rsid w:val="00AB52F7"/>
    <w:rsid w:val="00AB5AEB"/>
    <w:rsid w:val="00AB7606"/>
    <w:rsid w:val="00AC2031"/>
    <w:rsid w:val="00AC4905"/>
    <w:rsid w:val="00AC55BF"/>
    <w:rsid w:val="00AC5679"/>
    <w:rsid w:val="00AC6207"/>
    <w:rsid w:val="00AC7E45"/>
    <w:rsid w:val="00AD06A5"/>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15B"/>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663A"/>
    <w:rsid w:val="00B570FD"/>
    <w:rsid w:val="00B60821"/>
    <w:rsid w:val="00B623E3"/>
    <w:rsid w:val="00B66EBF"/>
    <w:rsid w:val="00B673BE"/>
    <w:rsid w:val="00B67BC0"/>
    <w:rsid w:val="00B70C6A"/>
    <w:rsid w:val="00B73692"/>
    <w:rsid w:val="00B74325"/>
    <w:rsid w:val="00B75C6D"/>
    <w:rsid w:val="00B805EE"/>
    <w:rsid w:val="00B82BB3"/>
    <w:rsid w:val="00B83122"/>
    <w:rsid w:val="00B84854"/>
    <w:rsid w:val="00B8642A"/>
    <w:rsid w:val="00B86DE9"/>
    <w:rsid w:val="00B87C9F"/>
    <w:rsid w:val="00B91562"/>
    <w:rsid w:val="00B91A70"/>
    <w:rsid w:val="00B93F06"/>
    <w:rsid w:val="00B948C2"/>
    <w:rsid w:val="00B95403"/>
    <w:rsid w:val="00B95894"/>
    <w:rsid w:val="00B96D5A"/>
    <w:rsid w:val="00BA113F"/>
    <w:rsid w:val="00BA1B14"/>
    <w:rsid w:val="00BA3276"/>
    <w:rsid w:val="00BA7779"/>
    <w:rsid w:val="00BA7AC5"/>
    <w:rsid w:val="00BA7C1A"/>
    <w:rsid w:val="00BB32A6"/>
    <w:rsid w:val="00BB5239"/>
    <w:rsid w:val="00BB5B22"/>
    <w:rsid w:val="00BB7AB2"/>
    <w:rsid w:val="00BC0ADB"/>
    <w:rsid w:val="00BC3969"/>
    <w:rsid w:val="00BC418D"/>
    <w:rsid w:val="00BC55B0"/>
    <w:rsid w:val="00BC6073"/>
    <w:rsid w:val="00BC6D86"/>
    <w:rsid w:val="00BD0DAB"/>
    <w:rsid w:val="00BD1442"/>
    <w:rsid w:val="00BD1809"/>
    <w:rsid w:val="00BD2608"/>
    <w:rsid w:val="00BD3171"/>
    <w:rsid w:val="00BD4394"/>
    <w:rsid w:val="00BD48ED"/>
    <w:rsid w:val="00BD53E4"/>
    <w:rsid w:val="00BD55F8"/>
    <w:rsid w:val="00BD5B50"/>
    <w:rsid w:val="00BD6713"/>
    <w:rsid w:val="00BD6824"/>
    <w:rsid w:val="00BD7182"/>
    <w:rsid w:val="00BE38AC"/>
    <w:rsid w:val="00BE3DD7"/>
    <w:rsid w:val="00BF4A9F"/>
    <w:rsid w:val="00BF5860"/>
    <w:rsid w:val="00C006D8"/>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AE3"/>
    <w:rsid w:val="00C36FE3"/>
    <w:rsid w:val="00C37291"/>
    <w:rsid w:val="00C40929"/>
    <w:rsid w:val="00C40BBC"/>
    <w:rsid w:val="00C4429C"/>
    <w:rsid w:val="00C44CE1"/>
    <w:rsid w:val="00C45CA5"/>
    <w:rsid w:val="00C47A5A"/>
    <w:rsid w:val="00C503BA"/>
    <w:rsid w:val="00C5065E"/>
    <w:rsid w:val="00C50AC4"/>
    <w:rsid w:val="00C5409C"/>
    <w:rsid w:val="00C55E03"/>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911"/>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CF7034"/>
    <w:rsid w:val="00D03626"/>
    <w:rsid w:val="00D03916"/>
    <w:rsid w:val="00D0395B"/>
    <w:rsid w:val="00D03CC9"/>
    <w:rsid w:val="00D04BC3"/>
    <w:rsid w:val="00D04E7F"/>
    <w:rsid w:val="00D055FC"/>
    <w:rsid w:val="00D05E71"/>
    <w:rsid w:val="00D05EB3"/>
    <w:rsid w:val="00D065C1"/>
    <w:rsid w:val="00D06E66"/>
    <w:rsid w:val="00D07250"/>
    <w:rsid w:val="00D106EE"/>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5898"/>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0310"/>
    <w:rsid w:val="00DE2195"/>
    <w:rsid w:val="00DE66B0"/>
    <w:rsid w:val="00DE6D30"/>
    <w:rsid w:val="00DE77F8"/>
    <w:rsid w:val="00DE7CB2"/>
    <w:rsid w:val="00DF4947"/>
    <w:rsid w:val="00DF5086"/>
    <w:rsid w:val="00DF55A3"/>
    <w:rsid w:val="00DF628C"/>
    <w:rsid w:val="00DF7A48"/>
    <w:rsid w:val="00E012EB"/>
    <w:rsid w:val="00E03EDD"/>
    <w:rsid w:val="00E0451D"/>
    <w:rsid w:val="00E056E5"/>
    <w:rsid w:val="00E0601D"/>
    <w:rsid w:val="00E07769"/>
    <w:rsid w:val="00E105F5"/>
    <w:rsid w:val="00E15CAB"/>
    <w:rsid w:val="00E15F2E"/>
    <w:rsid w:val="00E17230"/>
    <w:rsid w:val="00E1741B"/>
    <w:rsid w:val="00E208AA"/>
    <w:rsid w:val="00E20F5E"/>
    <w:rsid w:val="00E21109"/>
    <w:rsid w:val="00E231BC"/>
    <w:rsid w:val="00E23452"/>
    <w:rsid w:val="00E23FA6"/>
    <w:rsid w:val="00E27239"/>
    <w:rsid w:val="00E3139A"/>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6564B"/>
    <w:rsid w:val="00E70A1C"/>
    <w:rsid w:val="00E70E5E"/>
    <w:rsid w:val="00E71166"/>
    <w:rsid w:val="00E73CD9"/>
    <w:rsid w:val="00E74907"/>
    <w:rsid w:val="00E74C03"/>
    <w:rsid w:val="00E75B48"/>
    <w:rsid w:val="00E76D76"/>
    <w:rsid w:val="00E81020"/>
    <w:rsid w:val="00E82318"/>
    <w:rsid w:val="00E825E0"/>
    <w:rsid w:val="00E844C2"/>
    <w:rsid w:val="00E84B04"/>
    <w:rsid w:val="00E85F26"/>
    <w:rsid w:val="00E86BFA"/>
    <w:rsid w:val="00E879BC"/>
    <w:rsid w:val="00E901B7"/>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3708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06EB"/>
    <w:rsid w:val="00FB5A90"/>
    <w:rsid w:val="00FB6E8C"/>
    <w:rsid w:val="00FC21B3"/>
    <w:rsid w:val="00FC264E"/>
    <w:rsid w:val="00FC2EAE"/>
    <w:rsid w:val="00FC4727"/>
    <w:rsid w:val="00FC5649"/>
    <w:rsid w:val="00FD1606"/>
    <w:rsid w:val="00FD4034"/>
    <w:rsid w:val="00FD5F14"/>
    <w:rsid w:val="00FD6044"/>
    <w:rsid w:val="00FD6291"/>
    <w:rsid w:val="00FD632A"/>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E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character" w:styleId="af1">
    <w:name w:val="Hyperlink"/>
    <w:basedOn w:val="a0"/>
    <w:uiPriority w:val="99"/>
    <w:unhideWhenUsed/>
    <w:rsid w:val="00E75B48"/>
    <w:rPr>
      <w:color w:val="0000FF" w:themeColor="hyperlink"/>
      <w:u w:val="single"/>
    </w:rPr>
  </w:style>
  <w:style w:type="character" w:styleId="af2">
    <w:name w:val="FollowedHyperlink"/>
    <w:basedOn w:val="a0"/>
    <w:uiPriority w:val="99"/>
    <w:semiHidden/>
    <w:unhideWhenUsed/>
    <w:rsid w:val="00E7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5745A048-726B-4603-8ED8-1D3AE25FAD68}">
  <ds:schemaRefs>
    <ds:schemaRef ds:uri="http://schemas.microsoft.com/sharepoint/v3/contenttype/forms"/>
  </ds:schemaRefs>
</ds:datastoreItem>
</file>

<file path=customXml/itemProps2.xml><?xml version="1.0" encoding="utf-8"?>
<ds:datastoreItem xmlns:ds="http://schemas.openxmlformats.org/officeDocument/2006/customXml" ds:itemID="{3D8F3D84-9E1C-45DE-B67F-3BD7C269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DACB6-653D-4136-8AA1-E84F7D417A37}">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2020-07-20T06:24:00Z</dcterms:created>
  <dcterms:modified xsi:type="dcterms:W3CDTF">2020-07-20T06:35:00Z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