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DFD" w:rsidRPr="001E23BD" w:rsidRDefault="007A5DFD" w:rsidP="007A5DFD">
      <w:pPr>
        <w:jc w:val="center"/>
        <w:rPr>
          <w:rFonts w:hAnsi="HG丸ｺﾞｼｯｸM-PRO"/>
          <w:color w:val="000000"/>
          <w:sz w:val="28"/>
          <w:szCs w:val="28"/>
        </w:rPr>
      </w:pPr>
      <w:r w:rsidRPr="001E23BD">
        <w:rPr>
          <w:rFonts w:hAnsi="HG丸ｺﾞｼｯｸM-PRO" w:hint="eastAsia"/>
          <w:color w:val="000000"/>
          <w:sz w:val="28"/>
          <w:szCs w:val="28"/>
        </w:rPr>
        <w:t>特別顧問・特別参与が従事した職務の遂行に係る情報</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363"/>
      </w:tblGrid>
      <w:tr w:rsidR="007A5DFD" w:rsidRPr="001E23BD" w:rsidTr="009D3327">
        <w:trPr>
          <w:trHeight w:val="697"/>
        </w:trPr>
        <w:tc>
          <w:tcPr>
            <w:tcW w:w="1560" w:type="dxa"/>
            <w:shd w:val="clear" w:color="auto" w:fill="auto"/>
            <w:vAlign w:val="center"/>
          </w:tcPr>
          <w:p w:rsidR="007A5DFD" w:rsidRPr="001E23BD" w:rsidRDefault="007A5DFD" w:rsidP="009D3327">
            <w:pPr>
              <w:jc w:val="distribute"/>
              <w:rPr>
                <w:rFonts w:hAnsi="HG丸ｺﾞｼｯｸM-PRO"/>
                <w:color w:val="000000"/>
                <w:sz w:val="24"/>
                <w:szCs w:val="24"/>
              </w:rPr>
            </w:pPr>
            <w:r w:rsidRPr="001E23BD">
              <w:rPr>
                <w:rFonts w:hAnsi="HG丸ｺﾞｼｯｸM-PRO" w:hint="eastAsia"/>
                <w:color w:val="000000"/>
                <w:sz w:val="24"/>
                <w:szCs w:val="24"/>
              </w:rPr>
              <w:t>議題</w:t>
            </w:r>
          </w:p>
        </w:tc>
        <w:tc>
          <w:tcPr>
            <w:tcW w:w="8363" w:type="dxa"/>
            <w:shd w:val="clear" w:color="auto" w:fill="auto"/>
            <w:vAlign w:val="center"/>
          </w:tcPr>
          <w:p w:rsidR="007A5DFD" w:rsidRPr="00F61A9C" w:rsidRDefault="007A5DFD" w:rsidP="009D3327">
            <w:pPr>
              <w:rPr>
                <w:rFonts w:hAnsi="HG丸ｺﾞｼｯｸM-PRO"/>
                <w:sz w:val="24"/>
                <w:szCs w:val="24"/>
              </w:rPr>
            </w:pPr>
            <w:r w:rsidRPr="00F61A9C">
              <w:rPr>
                <w:rFonts w:hAnsi="HG丸ｺﾞｼｯｸM-PRO" w:hint="eastAsia"/>
                <w:sz w:val="24"/>
                <w:szCs w:val="24"/>
              </w:rPr>
              <w:t>大学</w:t>
            </w:r>
          </w:p>
        </w:tc>
      </w:tr>
      <w:tr w:rsidR="007A5DFD" w:rsidRPr="001E23BD" w:rsidTr="009D3327">
        <w:trPr>
          <w:trHeight w:val="1554"/>
        </w:trPr>
        <w:tc>
          <w:tcPr>
            <w:tcW w:w="1560" w:type="dxa"/>
            <w:shd w:val="clear" w:color="auto" w:fill="auto"/>
            <w:vAlign w:val="center"/>
          </w:tcPr>
          <w:p w:rsidR="007A5DFD" w:rsidRPr="001E23BD" w:rsidRDefault="007A5DFD" w:rsidP="009D3327">
            <w:pPr>
              <w:jc w:val="distribute"/>
              <w:rPr>
                <w:rFonts w:hAnsi="HG丸ｺﾞｼｯｸM-PRO"/>
                <w:color w:val="000000"/>
                <w:sz w:val="24"/>
                <w:szCs w:val="24"/>
              </w:rPr>
            </w:pPr>
            <w:r w:rsidRPr="001E23BD">
              <w:rPr>
                <w:rFonts w:hAnsi="HG丸ｺﾞｼｯｸM-PRO" w:hint="eastAsia"/>
                <w:color w:val="000000"/>
                <w:sz w:val="24"/>
                <w:szCs w:val="24"/>
              </w:rPr>
              <w:t>日時</w:t>
            </w:r>
            <w:r>
              <w:rPr>
                <w:rFonts w:hAnsi="HG丸ｺﾞｼｯｸM-PRO" w:hint="eastAsia"/>
                <w:color w:val="000000"/>
                <w:sz w:val="24"/>
                <w:szCs w:val="24"/>
              </w:rPr>
              <w:t xml:space="preserve">　</w:t>
            </w:r>
          </w:p>
        </w:tc>
        <w:tc>
          <w:tcPr>
            <w:tcW w:w="8363" w:type="dxa"/>
            <w:shd w:val="clear" w:color="auto" w:fill="auto"/>
            <w:vAlign w:val="center"/>
          </w:tcPr>
          <w:p w:rsidR="007A5DFD" w:rsidRPr="00F61A9C" w:rsidRDefault="007A5DFD" w:rsidP="009D3327">
            <w:pPr>
              <w:rPr>
                <w:rFonts w:hAnsi="HG丸ｺﾞｼｯｸM-PRO"/>
                <w:sz w:val="24"/>
                <w:szCs w:val="24"/>
              </w:rPr>
            </w:pPr>
            <w:r w:rsidRPr="00F61A9C">
              <w:rPr>
                <w:rFonts w:hAnsi="HG丸ｺﾞｼｯｸM-PRO" w:hint="eastAsia"/>
                <w:sz w:val="24"/>
                <w:szCs w:val="24"/>
              </w:rPr>
              <w:t>平成29年３月２３日（木）</w:t>
            </w:r>
          </w:p>
          <w:p w:rsidR="007A5DFD" w:rsidRPr="00F61A9C" w:rsidRDefault="007A5DFD" w:rsidP="009D3327">
            <w:pPr>
              <w:rPr>
                <w:rFonts w:hAnsi="HG丸ｺﾞｼｯｸM-PRO"/>
              </w:rPr>
            </w:pPr>
            <w:r w:rsidRPr="00F61A9C">
              <w:rPr>
                <w:rFonts w:hAnsi="HG丸ｺﾞｼｯｸM-PRO" w:hint="eastAsia"/>
              </w:rPr>
              <w:t>上山特別顧問</w:t>
            </w:r>
          </w:p>
          <w:p w:rsidR="007A5DFD" w:rsidRPr="00F61A9C" w:rsidRDefault="007A5DFD" w:rsidP="009D3327">
            <w:pPr>
              <w:rPr>
                <w:rFonts w:hAnsi="HG丸ｺﾞｼｯｸM-PRO"/>
              </w:rPr>
            </w:pPr>
            <w:r w:rsidRPr="00F61A9C">
              <w:rPr>
                <w:rFonts w:hAnsi="HG丸ｺﾞｼｯｸM-PRO" w:hint="eastAsia"/>
              </w:rPr>
              <w:t xml:space="preserve">　</w:t>
            </w:r>
            <w:r w:rsidRPr="00F61A9C">
              <w:rPr>
                <w:rFonts w:hAnsi="HG丸ｺﾞｼｯｸM-PRO" w:hint="eastAsia"/>
                <w:sz w:val="24"/>
                <w:szCs w:val="24"/>
              </w:rPr>
              <w:t>1５時３５分～1７時15分</w:t>
            </w:r>
          </w:p>
        </w:tc>
      </w:tr>
      <w:tr w:rsidR="007A5DFD" w:rsidRPr="001E23BD" w:rsidTr="009D3327">
        <w:trPr>
          <w:trHeight w:val="620"/>
        </w:trPr>
        <w:tc>
          <w:tcPr>
            <w:tcW w:w="1560" w:type="dxa"/>
            <w:shd w:val="clear" w:color="auto" w:fill="auto"/>
            <w:vAlign w:val="center"/>
          </w:tcPr>
          <w:p w:rsidR="007A5DFD" w:rsidRPr="001E23BD" w:rsidRDefault="007A5DFD" w:rsidP="009D3327">
            <w:pPr>
              <w:jc w:val="distribute"/>
              <w:rPr>
                <w:rFonts w:hAnsi="HG丸ｺﾞｼｯｸM-PRO"/>
                <w:color w:val="000000"/>
                <w:sz w:val="24"/>
                <w:szCs w:val="24"/>
              </w:rPr>
            </w:pPr>
            <w:r w:rsidRPr="001E23BD">
              <w:rPr>
                <w:rFonts w:hAnsi="HG丸ｺﾞｼｯｸM-PRO" w:hint="eastAsia"/>
                <w:color w:val="000000"/>
                <w:sz w:val="24"/>
                <w:szCs w:val="24"/>
              </w:rPr>
              <w:t>場所</w:t>
            </w:r>
          </w:p>
        </w:tc>
        <w:tc>
          <w:tcPr>
            <w:tcW w:w="8363" w:type="dxa"/>
            <w:shd w:val="clear" w:color="auto" w:fill="auto"/>
            <w:vAlign w:val="center"/>
          </w:tcPr>
          <w:p w:rsidR="007A5DFD" w:rsidRPr="00F61A9C" w:rsidRDefault="007A5DFD" w:rsidP="009D3327">
            <w:pPr>
              <w:rPr>
                <w:rFonts w:hAnsi="HG丸ｺﾞｼｯｸM-PRO"/>
                <w:sz w:val="24"/>
                <w:szCs w:val="24"/>
              </w:rPr>
            </w:pPr>
            <w:r w:rsidRPr="00F61A9C">
              <w:rPr>
                <w:rFonts w:hAnsi="HG丸ｺﾞｼｯｸM-PRO" w:hint="eastAsia"/>
                <w:sz w:val="24"/>
                <w:szCs w:val="24"/>
              </w:rPr>
              <w:t xml:space="preserve">大阪府立大学　</w:t>
            </w:r>
            <w:r w:rsidRPr="00E4641B">
              <w:rPr>
                <w:rFonts w:hAnsi="HG丸ｺﾞｼｯｸM-PRO" w:cs="ＭＳ 明朝" w:hint="eastAsia"/>
                <w:sz w:val="24"/>
                <w:szCs w:val="24"/>
              </w:rPr>
              <w:t>I-sit</w:t>
            </w:r>
            <w:r w:rsidRPr="00E4641B">
              <w:rPr>
                <w:rFonts w:hAnsi="HG丸ｺﾞｼｯｸM-PRO" w:cs="ＭＳ 明朝"/>
                <w:sz w:val="24"/>
                <w:szCs w:val="24"/>
              </w:rPr>
              <w:t>e</w:t>
            </w:r>
            <w:r w:rsidRPr="00E4641B">
              <w:rPr>
                <w:rFonts w:hAnsi="HG丸ｺﾞｼｯｸM-PRO" w:cs="ＭＳ 明朝" w:hint="eastAsia"/>
                <w:sz w:val="24"/>
                <w:szCs w:val="24"/>
              </w:rPr>
              <w:t>なんば</w:t>
            </w:r>
          </w:p>
        </w:tc>
      </w:tr>
      <w:tr w:rsidR="007A5DFD" w:rsidRPr="001E23BD" w:rsidTr="009D3327">
        <w:trPr>
          <w:trHeight w:val="3314"/>
        </w:trPr>
        <w:tc>
          <w:tcPr>
            <w:tcW w:w="1560" w:type="dxa"/>
            <w:shd w:val="clear" w:color="auto" w:fill="auto"/>
            <w:vAlign w:val="center"/>
          </w:tcPr>
          <w:p w:rsidR="007A5DFD" w:rsidRPr="001E23BD" w:rsidRDefault="007A5DFD" w:rsidP="009D3327">
            <w:pPr>
              <w:jc w:val="distribute"/>
              <w:rPr>
                <w:rFonts w:hAnsi="HG丸ｺﾞｼｯｸM-PRO"/>
                <w:color w:val="000000"/>
                <w:sz w:val="24"/>
                <w:szCs w:val="24"/>
              </w:rPr>
            </w:pPr>
            <w:r w:rsidRPr="001E23BD">
              <w:rPr>
                <w:rFonts w:hAnsi="HG丸ｺﾞｼｯｸM-PRO" w:hint="eastAsia"/>
                <w:color w:val="000000"/>
                <w:sz w:val="24"/>
                <w:szCs w:val="24"/>
              </w:rPr>
              <w:t>出席者</w:t>
            </w:r>
          </w:p>
        </w:tc>
        <w:tc>
          <w:tcPr>
            <w:tcW w:w="8363" w:type="dxa"/>
            <w:shd w:val="clear" w:color="auto" w:fill="auto"/>
            <w:vAlign w:val="center"/>
          </w:tcPr>
          <w:p w:rsidR="007A5DFD" w:rsidRPr="00F61A9C" w:rsidRDefault="007A5DFD" w:rsidP="009D3327">
            <w:pPr>
              <w:rPr>
                <w:rFonts w:hAnsi="HG丸ｺﾞｼｯｸM-PRO"/>
                <w:sz w:val="24"/>
                <w:szCs w:val="24"/>
              </w:rPr>
            </w:pPr>
            <w:r w:rsidRPr="00F61A9C">
              <w:rPr>
                <w:rFonts w:hAnsi="HG丸ｺﾞｼｯｸM-PRO" w:hint="eastAsia"/>
                <w:sz w:val="24"/>
                <w:szCs w:val="24"/>
              </w:rPr>
              <w:t>(特別顧問・特別参与)：</w:t>
            </w:r>
          </w:p>
          <w:p w:rsidR="007A5DFD" w:rsidRPr="00F61A9C" w:rsidRDefault="007A5DFD" w:rsidP="009D3327">
            <w:pPr>
              <w:ind w:firstLineChars="100" w:firstLine="249"/>
              <w:rPr>
                <w:rFonts w:hAnsi="HG丸ｺﾞｼｯｸM-PRO"/>
                <w:sz w:val="24"/>
                <w:szCs w:val="24"/>
              </w:rPr>
            </w:pPr>
            <w:r w:rsidRPr="00F61A9C">
              <w:rPr>
                <w:rFonts w:hAnsi="HG丸ｺﾞｼｯｸM-PRO" w:hint="eastAsia"/>
                <w:sz w:val="24"/>
                <w:szCs w:val="24"/>
              </w:rPr>
              <w:t>上山特別顧問</w:t>
            </w:r>
          </w:p>
          <w:p w:rsidR="007A5DFD" w:rsidRPr="00F61A9C" w:rsidRDefault="007A5DFD" w:rsidP="009D3327">
            <w:pPr>
              <w:rPr>
                <w:rFonts w:hAnsi="HG丸ｺﾞｼｯｸM-PRO"/>
                <w:sz w:val="24"/>
                <w:szCs w:val="24"/>
              </w:rPr>
            </w:pPr>
            <w:r w:rsidRPr="00F61A9C">
              <w:rPr>
                <w:rFonts w:hAnsi="HG丸ｺﾞｼｯｸM-PRO" w:hint="eastAsia"/>
                <w:sz w:val="24"/>
                <w:szCs w:val="24"/>
              </w:rPr>
              <w:t>(職員等)：</w:t>
            </w:r>
          </w:p>
          <w:p w:rsidR="007A5DFD" w:rsidRPr="00F61A9C" w:rsidRDefault="007A5DFD" w:rsidP="009D3327">
            <w:pPr>
              <w:ind w:firstLineChars="100" w:firstLine="249"/>
              <w:rPr>
                <w:rFonts w:hAnsi="HG丸ｺﾞｼｯｸM-PRO"/>
                <w:sz w:val="24"/>
                <w:szCs w:val="24"/>
              </w:rPr>
            </w:pPr>
            <w:r w:rsidRPr="00F61A9C">
              <w:rPr>
                <w:rFonts w:hAnsi="HG丸ｺﾞｼｯｸM-PRO" w:hint="eastAsia"/>
                <w:sz w:val="24"/>
                <w:szCs w:val="24"/>
              </w:rPr>
              <w:t>大阪府市副首都推進局（事業再編担当課長代理）</w:t>
            </w:r>
          </w:p>
          <w:p w:rsidR="007A5DFD" w:rsidRPr="00F61A9C" w:rsidRDefault="007A5DFD" w:rsidP="009D3327">
            <w:pPr>
              <w:ind w:firstLineChars="100" w:firstLine="249"/>
              <w:rPr>
                <w:rFonts w:hAnsi="HG丸ｺﾞｼｯｸM-PRO"/>
                <w:sz w:val="24"/>
                <w:szCs w:val="24"/>
              </w:rPr>
            </w:pPr>
            <w:r w:rsidRPr="00F61A9C">
              <w:rPr>
                <w:rFonts w:hAnsi="HG丸ｺﾞｼｯｸM-PRO" w:hint="eastAsia"/>
                <w:sz w:val="24"/>
                <w:szCs w:val="24"/>
              </w:rPr>
              <w:t>大阪府府民文化部（副理事</w:t>
            </w:r>
            <w:r>
              <w:rPr>
                <w:rFonts w:hAnsi="HG丸ｺﾞｼｯｸM-PRO" w:hint="eastAsia"/>
                <w:sz w:val="24"/>
                <w:szCs w:val="24"/>
              </w:rPr>
              <w:t>、府民文化総務課課長補佐</w:t>
            </w:r>
            <w:r w:rsidRPr="00F61A9C">
              <w:rPr>
                <w:rFonts w:hAnsi="HG丸ｺﾞｼｯｸM-PRO" w:hint="eastAsia"/>
                <w:sz w:val="24"/>
                <w:szCs w:val="24"/>
              </w:rPr>
              <w:t>）</w:t>
            </w:r>
          </w:p>
          <w:p w:rsidR="007A5DFD" w:rsidRPr="00F61A9C" w:rsidRDefault="007A5DFD" w:rsidP="009D3327">
            <w:pPr>
              <w:ind w:firstLineChars="100" w:firstLine="249"/>
              <w:rPr>
                <w:rFonts w:hAnsi="HG丸ｺﾞｼｯｸM-PRO"/>
                <w:sz w:val="24"/>
                <w:szCs w:val="24"/>
              </w:rPr>
            </w:pPr>
            <w:r w:rsidRPr="00F61A9C">
              <w:rPr>
                <w:rFonts w:hAnsi="HG丸ｺﾞｼｯｸM-PRO" w:hint="eastAsia"/>
                <w:sz w:val="24"/>
                <w:szCs w:val="24"/>
              </w:rPr>
              <w:t>大阪市経済戦略局（大学支援担当部長、大学支援担当課長代理）</w:t>
            </w:r>
          </w:p>
          <w:p w:rsidR="00395C1B" w:rsidRPr="00395C1B" w:rsidRDefault="00395C1B" w:rsidP="00395C1B">
            <w:pPr>
              <w:ind w:leftChars="100" w:left="1975" w:hangingChars="700" w:hanging="1746"/>
            </w:pPr>
            <w:r w:rsidRPr="00F61A9C">
              <w:rPr>
                <w:rFonts w:hAnsi="HG丸ｺﾞｼｯｸM-PRO" w:hint="eastAsia"/>
                <w:sz w:val="24"/>
                <w:szCs w:val="24"/>
              </w:rPr>
              <w:t>大阪府立大学（</w:t>
            </w:r>
            <w:bookmarkStart w:id="0" w:name="_GoBack"/>
            <w:r w:rsidRPr="00395C1B">
              <w:rPr>
                <w:rFonts w:hAnsi="HG丸ｺﾞｼｯｸM-PRO" w:hint="eastAsia"/>
                <w:sz w:val="24"/>
                <w:szCs w:val="24"/>
              </w:rPr>
              <w:t>理事・副学長、学長補佐、学長特別補佐、生命環境科学研究科長、統合準備室長、課長補佐</w:t>
            </w:r>
            <w:r w:rsidRPr="00395C1B">
              <w:rPr>
                <w:rFonts w:hint="eastAsia"/>
              </w:rPr>
              <w:t>）</w:t>
            </w:r>
          </w:p>
          <w:p w:rsidR="007A5DFD" w:rsidRPr="00521D80" w:rsidRDefault="00395C1B" w:rsidP="00395C1B">
            <w:pPr>
              <w:ind w:leftChars="100" w:left="1975" w:hangingChars="700" w:hanging="1746"/>
              <w:rPr>
                <w:rFonts w:hAnsi="HG丸ｺﾞｼｯｸM-PRO"/>
                <w:color w:val="FF0000"/>
                <w:sz w:val="24"/>
                <w:szCs w:val="24"/>
              </w:rPr>
            </w:pPr>
            <w:r w:rsidRPr="00395C1B">
              <w:rPr>
                <w:rFonts w:hAnsi="HG丸ｺﾞｼｯｸM-PRO" w:hint="eastAsia"/>
                <w:sz w:val="24"/>
                <w:szCs w:val="24"/>
              </w:rPr>
              <w:t>大阪市立大学（学長補佐、</w:t>
            </w:r>
            <w:bookmarkEnd w:id="0"/>
            <w:r w:rsidRPr="002F15A6">
              <w:rPr>
                <w:rFonts w:hAnsi="HG丸ｺﾞｼｯｸM-PRO" w:hint="eastAsia"/>
                <w:kern w:val="0"/>
                <w:sz w:val="24"/>
                <w:szCs w:val="24"/>
              </w:rPr>
              <w:t>大学改革・戦略担当部長、大学改革・戦略課長、課長代理</w:t>
            </w:r>
            <w:r w:rsidRPr="00F61A9C">
              <w:rPr>
                <w:rFonts w:hAnsi="HG丸ｺﾞｼｯｸM-PRO" w:hint="eastAsia"/>
                <w:sz w:val="24"/>
                <w:szCs w:val="24"/>
              </w:rPr>
              <w:t>）</w:t>
            </w:r>
          </w:p>
        </w:tc>
      </w:tr>
      <w:tr w:rsidR="007A5DFD" w:rsidRPr="001E23BD" w:rsidTr="009D3327">
        <w:trPr>
          <w:trHeight w:val="1626"/>
        </w:trPr>
        <w:tc>
          <w:tcPr>
            <w:tcW w:w="1560" w:type="dxa"/>
            <w:shd w:val="clear" w:color="auto" w:fill="auto"/>
            <w:vAlign w:val="center"/>
          </w:tcPr>
          <w:p w:rsidR="007A5DFD" w:rsidRPr="00F61A9C" w:rsidRDefault="007A5DFD" w:rsidP="009D3327">
            <w:pPr>
              <w:jc w:val="distribute"/>
              <w:rPr>
                <w:rFonts w:hAnsi="HG丸ｺﾞｼｯｸM-PRO"/>
                <w:sz w:val="24"/>
                <w:szCs w:val="24"/>
              </w:rPr>
            </w:pPr>
            <w:r w:rsidRPr="00F61A9C">
              <w:rPr>
                <w:rFonts w:hAnsi="HG丸ｺﾞｼｯｸM-PRO" w:hint="eastAsia"/>
                <w:sz w:val="24"/>
                <w:szCs w:val="24"/>
              </w:rPr>
              <w:t>論点</w:t>
            </w:r>
          </w:p>
        </w:tc>
        <w:tc>
          <w:tcPr>
            <w:tcW w:w="8363" w:type="dxa"/>
            <w:shd w:val="clear" w:color="auto" w:fill="auto"/>
            <w:vAlign w:val="center"/>
          </w:tcPr>
          <w:p w:rsidR="007A5DFD" w:rsidRPr="00F61A9C" w:rsidRDefault="007A5DFD" w:rsidP="009D3327">
            <w:pPr>
              <w:rPr>
                <w:rFonts w:hAnsi="HG丸ｺﾞｼｯｸM-PRO"/>
                <w:sz w:val="24"/>
                <w:szCs w:val="24"/>
              </w:rPr>
            </w:pPr>
            <w:r w:rsidRPr="00F61A9C">
              <w:rPr>
                <w:rFonts w:hAnsi="HG丸ｺﾞｼｯｸM-PRO" w:hint="eastAsia"/>
                <w:sz w:val="24"/>
                <w:szCs w:val="24"/>
              </w:rPr>
              <w:t>○大学統合について</w:t>
            </w:r>
          </w:p>
          <w:p w:rsidR="007A5DFD" w:rsidRPr="00F61A9C" w:rsidRDefault="007A5DFD" w:rsidP="009D3327">
            <w:pPr>
              <w:ind w:firstLineChars="100" w:firstLine="249"/>
              <w:rPr>
                <w:rFonts w:hAnsi="HG丸ｺﾞｼｯｸM-PRO"/>
                <w:sz w:val="24"/>
                <w:szCs w:val="24"/>
              </w:rPr>
            </w:pPr>
            <w:r w:rsidRPr="00F61A9C">
              <w:rPr>
                <w:rFonts w:hAnsi="HG丸ｺﾞｼｯｸM-PRO" w:hint="eastAsia"/>
                <w:sz w:val="24"/>
                <w:szCs w:val="24"/>
              </w:rPr>
              <w:t>・今後の進め方について</w:t>
            </w:r>
          </w:p>
          <w:p w:rsidR="007A5DFD" w:rsidRPr="00F61A9C" w:rsidRDefault="007A5DFD" w:rsidP="009D3327">
            <w:pPr>
              <w:ind w:firstLineChars="100" w:firstLine="249"/>
              <w:rPr>
                <w:rFonts w:hAnsi="HG丸ｺﾞｼｯｸM-PRO"/>
                <w:sz w:val="24"/>
                <w:szCs w:val="24"/>
              </w:rPr>
            </w:pPr>
            <w:r w:rsidRPr="00F61A9C">
              <w:rPr>
                <w:rFonts w:hAnsi="HG丸ｺﾞｼｯｸM-PRO" w:hint="eastAsia"/>
                <w:sz w:val="24"/>
                <w:szCs w:val="24"/>
              </w:rPr>
              <w:t>・各戦略領域における検討について</w:t>
            </w:r>
          </w:p>
        </w:tc>
      </w:tr>
      <w:tr w:rsidR="007A5DFD" w:rsidRPr="00D46A04" w:rsidTr="009D3327">
        <w:trPr>
          <w:trHeight w:val="2054"/>
        </w:trPr>
        <w:tc>
          <w:tcPr>
            <w:tcW w:w="1560" w:type="dxa"/>
            <w:shd w:val="clear" w:color="auto" w:fill="auto"/>
            <w:vAlign w:val="center"/>
          </w:tcPr>
          <w:p w:rsidR="007A5DFD" w:rsidRPr="001E23BD" w:rsidRDefault="007A5DFD" w:rsidP="009D3327">
            <w:pPr>
              <w:jc w:val="distribute"/>
              <w:rPr>
                <w:rFonts w:hAnsi="HG丸ｺﾞｼｯｸM-PRO"/>
                <w:color w:val="000000"/>
                <w:sz w:val="24"/>
                <w:szCs w:val="24"/>
              </w:rPr>
            </w:pPr>
            <w:r w:rsidRPr="001E23BD">
              <w:rPr>
                <w:rFonts w:hAnsi="HG丸ｺﾞｼｯｸM-PRO" w:hint="eastAsia"/>
                <w:color w:val="000000"/>
                <w:sz w:val="24"/>
                <w:szCs w:val="24"/>
              </w:rPr>
              <w:t>主な意見</w:t>
            </w:r>
          </w:p>
        </w:tc>
        <w:tc>
          <w:tcPr>
            <w:tcW w:w="8363" w:type="dxa"/>
            <w:shd w:val="clear" w:color="auto" w:fill="auto"/>
            <w:vAlign w:val="center"/>
          </w:tcPr>
          <w:p w:rsidR="007A5DFD" w:rsidRPr="002061E8" w:rsidRDefault="007A5DFD" w:rsidP="009D3327">
            <w:pPr>
              <w:ind w:left="249" w:hangingChars="100" w:hanging="249"/>
              <w:rPr>
                <w:rFonts w:hAnsi="HG丸ｺﾞｼｯｸM-PRO"/>
                <w:sz w:val="24"/>
                <w:szCs w:val="24"/>
              </w:rPr>
            </w:pPr>
            <w:r>
              <w:rPr>
                <w:rFonts w:hAnsi="HG丸ｺﾞｼｯｸM-PRO" w:hint="eastAsia"/>
                <w:sz w:val="24"/>
                <w:szCs w:val="24"/>
              </w:rPr>
              <w:t>○スマー</w:t>
            </w:r>
            <w:r w:rsidRPr="002061E8">
              <w:rPr>
                <w:rFonts w:hAnsi="HG丸ｺﾞｼｯｸM-PRO" w:hint="eastAsia"/>
                <w:sz w:val="24"/>
                <w:szCs w:val="24"/>
              </w:rPr>
              <w:t>トシティ</w:t>
            </w:r>
            <w:r w:rsidR="009A2763" w:rsidRPr="002061E8">
              <w:rPr>
                <w:rFonts w:hAnsi="HG丸ｺﾞｼｯｸM-PRO" w:hint="eastAsia"/>
                <w:sz w:val="24"/>
                <w:szCs w:val="24"/>
              </w:rPr>
              <w:t>について</w:t>
            </w:r>
            <w:r w:rsidRPr="002061E8">
              <w:rPr>
                <w:rFonts w:hAnsi="HG丸ｺﾞｼｯｸM-PRO" w:hint="eastAsia"/>
                <w:sz w:val="24"/>
                <w:szCs w:val="24"/>
              </w:rPr>
              <w:t>は、従来型のシンクタンクとは違う形で大学が関わり大阪の都市問題</w:t>
            </w:r>
            <w:r w:rsidR="009A2763" w:rsidRPr="002061E8">
              <w:rPr>
                <w:rFonts w:hAnsi="HG丸ｺﾞｼｯｸM-PRO" w:hint="eastAsia"/>
                <w:sz w:val="24"/>
                <w:szCs w:val="24"/>
              </w:rPr>
              <w:t>を</w:t>
            </w:r>
            <w:r w:rsidRPr="002061E8">
              <w:rPr>
                <w:rFonts w:hAnsi="HG丸ｺﾞｼｯｸM-PRO" w:hint="eastAsia"/>
                <w:sz w:val="24"/>
                <w:szCs w:val="24"/>
              </w:rPr>
              <w:t>解決するとして説明する必要がある。</w:t>
            </w:r>
          </w:p>
          <w:p w:rsidR="007A5DFD" w:rsidRPr="002061E8" w:rsidRDefault="007A5DFD" w:rsidP="009D3327">
            <w:pPr>
              <w:ind w:left="249" w:hangingChars="100" w:hanging="249"/>
              <w:rPr>
                <w:rFonts w:hAnsi="HG丸ｺﾞｼｯｸM-PRO"/>
                <w:sz w:val="24"/>
                <w:szCs w:val="24"/>
              </w:rPr>
            </w:pPr>
            <w:r w:rsidRPr="002061E8">
              <w:rPr>
                <w:rFonts w:hAnsi="HG丸ｺﾞｼｯｸM-PRO" w:hint="eastAsia"/>
                <w:sz w:val="24"/>
                <w:szCs w:val="24"/>
              </w:rPr>
              <w:t>○データマネジメントについては、</w:t>
            </w:r>
            <w:r w:rsidR="009A2763" w:rsidRPr="002061E8">
              <w:rPr>
                <w:rFonts w:hAnsi="HG丸ｺﾞｼｯｸM-PRO" w:hint="eastAsia"/>
                <w:sz w:val="24"/>
                <w:szCs w:val="24"/>
              </w:rPr>
              <w:t>データを広い意味でマネジメントするが、データを使って何をするのかというところも含めて</w:t>
            </w:r>
            <w:r w:rsidR="006B5F41" w:rsidRPr="002061E8">
              <w:rPr>
                <w:rFonts w:hAnsi="HG丸ｺﾞｼｯｸM-PRO" w:hint="eastAsia"/>
                <w:sz w:val="24"/>
                <w:szCs w:val="24"/>
              </w:rPr>
              <w:t>棚</w:t>
            </w:r>
            <w:r w:rsidR="009A2763" w:rsidRPr="002061E8">
              <w:rPr>
                <w:rFonts w:hAnsi="HG丸ｺﾞｼｯｸM-PRO" w:hint="eastAsia"/>
                <w:sz w:val="24"/>
                <w:szCs w:val="24"/>
              </w:rPr>
              <w:t>卸しした方が良い。</w:t>
            </w:r>
          </w:p>
          <w:p w:rsidR="007A5DFD" w:rsidRDefault="007A5DFD" w:rsidP="009D3327">
            <w:pPr>
              <w:ind w:left="249" w:hangingChars="100" w:hanging="249"/>
              <w:rPr>
                <w:rFonts w:hAnsi="HG丸ｺﾞｼｯｸM-PRO"/>
                <w:sz w:val="24"/>
                <w:szCs w:val="24"/>
              </w:rPr>
            </w:pPr>
            <w:r>
              <w:rPr>
                <w:rFonts w:hAnsi="HG丸ｺﾞｼｯｸM-PRO" w:hint="eastAsia"/>
                <w:sz w:val="24"/>
                <w:szCs w:val="24"/>
              </w:rPr>
              <w:t>○パブリックヘルス/スマートエイジングについては、シンクタンク機能として人材育成や</w:t>
            </w:r>
            <w:r w:rsidRPr="00EF634B">
              <w:rPr>
                <w:rFonts w:hAnsi="HG丸ｺﾞｼｯｸM-PRO" w:hint="eastAsia"/>
                <w:sz w:val="24"/>
                <w:szCs w:val="24"/>
              </w:rPr>
              <w:t>社会的</w:t>
            </w:r>
            <w:r>
              <w:rPr>
                <w:rFonts w:hAnsi="HG丸ｺﾞｼｯｸM-PRO" w:hint="eastAsia"/>
                <w:sz w:val="24"/>
                <w:szCs w:val="24"/>
              </w:rPr>
              <w:t>貢献</w:t>
            </w:r>
            <w:r w:rsidRPr="00EF634B">
              <w:rPr>
                <w:rFonts w:hAnsi="HG丸ｺﾞｼｯｸM-PRO" w:hint="eastAsia"/>
                <w:sz w:val="24"/>
                <w:szCs w:val="24"/>
              </w:rPr>
              <w:t>を出す</w:t>
            </w:r>
            <w:r>
              <w:rPr>
                <w:rFonts w:hAnsi="HG丸ｺﾞｼｯｸM-PRO" w:hint="eastAsia"/>
                <w:sz w:val="24"/>
                <w:szCs w:val="24"/>
              </w:rPr>
              <w:t>ことが必要。</w:t>
            </w:r>
          </w:p>
          <w:p w:rsidR="007A5DFD" w:rsidRPr="00521D80" w:rsidRDefault="007A5DFD" w:rsidP="009D3327">
            <w:pPr>
              <w:ind w:left="249" w:hangingChars="100" w:hanging="249"/>
              <w:rPr>
                <w:rFonts w:hAnsi="HG丸ｺﾞｼｯｸM-PRO"/>
                <w:color w:val="FF0000"/>
                <w:sz w:val="24"/>
                <w:szCs w:val="24"/>
              </w:rPr>
            </w:pPr>
            <w:r>
              <w:rPr>
                <w:rFonts w:hAnsi="HG丸ｺﾞｼｯｸM-PRO" w:hint="eastAsia"/>
                <w:sz w:val="24"/>
                <w:szCs w:val="24"/>
              </w:rPr>
              <w:t>○ワークショップでまとめた資料で庁内の関係部署を集め勉強会を開催すると良いのではないか。</w:t>
            </w:r>
          </w:p>
        </w:tc>
      </w:tr>
      <w:tr w:rsidR="007A5DFD" w:rsidRPr="001E23BD" w:rsidTr="009D3327">
        <w:trPr>
          <w:trHeight w:val="835"/>
        </w:trPr>
        <w:tc>
          <w:tcPr>
            <w:tcW w:w="1560" w:type="dxa"/>
            <w:shd w:val="clear" w:color="auto" w:fill="auto"/>
            <w:vAlign w:val="center"/>
          </w:tcPr>
          <w:p w:rsidR="007A5DFD" w:rsidRPr="001E23BD" w:rsidRDefault="007A5DFD" w:rsidP="009D3327">
            <w:pPr>
              <w:jc w:val="distribute"/>
              <w:rPr>
                <w:rFonts w:hAnsi="HG丸ｺﾞｼｯｸM-PRO"/>
                <w:color w:val="000000"/>
                <w:sz w:val="24"/>
                <w:szCs w:val="24"/>
              </w:rPr>
            </w:pPr>
            <w:r w:rsidRPr="001E23BD">
              <w:rPr>
                <w:rFonts w:hAnsi="HG丸ｺﾞｼｯｸM-PRO" w:hint="eastAsia"/>
                <w:color w:val="000000"/>
                <w:sz w:val="24"/>
                <w:szCs w:val="24"/>
              </w:rPr>
              <w:t>結論</w:t>
            </w:r>
          </w:p>
        </w:tc>
        <w:tc>
          <w:tcPr>
            <w:tcW w:w="8363" w:type="dxa"/>
            <w:shd w:val="clear" w:color="auto" w:fill="auto"/>
            <w:vAlign w:val="center"/>
          </w:tcPr>
          <w:p w:rsidR="007A5DFD" w:rsidRPr="00521D80" w:rsidRDefault="007A5DFD" w:rsidP="009D3327">
            <w:pPr>
              <w:ind w:left="249" w:hangingChars="100" w:hanging="249"/>
              <w:rPr>
                <w:rFonts w:hAnsi="HG丸ｺﾞｼｯｸM-PRO"/>
                <w:color w:val="FF0000"/>
                <w:sz w:val="24"/>
                <w:szCs w:val="24"/>
              </w:rPr>
            </w:pPr>
            <w:r w:rsidRPr="008F6F11">
              <w:rPr>
                <w:rFonts w:hAnsi="HG丸ｺﾞｼｯｸM-PRO" w:hint="eastAsia"/>
                <w:sz w:val="24"/>
                <w:szCs w:val="24"/>
              </w:rPr>
              <w:t>○引き続きそれぞれの戦略領域における検討を深めていく。</w:t>
            </w:r>
          </w:p>
        </w:tc>
      </w:tr>
      <w:tr w:rsidR="007A5DFD" w:rsidRPr="001E23BD" w:rsidTr="009D3327">
        <w:trPr>
          <w:trHeight w:val="710"/>
        </w:trPr>
        <w:tc>
          <w:tcPr>
            <w:tcW w:w="1560" w:type="dxa"/>
            <w:shd w:val="clear" w:color="auto" w:fill="auto"/>
            <w:vAlign w:val="center"/>
          </w:tcPr>
          <w:p w:rsidR="007A5DFD" w:rsidRPr="001E23BD" w:rsidRDefault="007A5DFD" w:rsidP="009D3327">
            <w:pPr>
              <w:jc w:val="distribute"/>
              <w:rPr>
                <w:rFonts w:hAnsi="HG丸ｺﾞｼｯｸM-PRO"/>
                <w:color w:val="000000"/>
                <w:sz w:val="24"/>
                <w:szCs w:val="24"/>
              </w:rPr>
            </w:pPr>
            <w:r w:rsidRPr="001E23BD">
              <w:rPr>
                <w:rFonts w:hAnsi="HG丸ｺﾞｼｯｸM-PRO" w:hint="eastAsia"/>
                <w:color w:val="000000"/>
                <w:sz w:val="24"/>
                <w:szCs w:val="24"/>
              </w:rPr>
              <w:t>説明等資料</w:t>
            </w:r>
          </w:p>
        </w:tc>
        <w:tc>
          <w:tcPr>
            <w:tcW w:w="8363" w:type="dxa"/>
            <w:shd w:val="clear" w:color="auto" w:fill="auto"/>
            <w:vAlign w:val="center"/>
          </w:tcPr>
          <w:p w:rsidR="007A5DFD" w:rsidRPr="001E316A" w:rsidRDefault="007A5DFD" w:rsidP="009D3327">
            <w:pPr>
              <w:rPr>
                <w:rFonts w:hAnsi="HG丸ｺﾞｼｯｸM-PRO"/>
                <w:color w:val="000000"/>
                <w:sz w:val="21"/>
                <w:szCs w:val="21"/>
              </w:rPr>
            </w:pPr>
          </w:p>
        </w:tc>
      </w:tr>
      <w:tr w:rsidR="007A5DFD" w:rsidRPr="001E23BD" w:rsidTr="009D3327">
        <w:trPr>
          <w:trHeight w:val="710"/>
        </w:trPr>
        <w:tc>
          <w:tcPr>
            <w:tcW w:w="1560" w:type="dxa"/>
            <w:shd w:val="clear" w:color="auto" w:fill="auto"/>
            <w:vAlign w:val="center"/>
          </w:tcPr>
          <w:p w:rsidR="007A5DFD" w:rsidRPr="001E23BD" w:rsidRDefault="007A5DFD" w:rsidP="009D3327">
            <w:pPr>
              <w:jc w:val="distribute"/>
              <w:rPr>
                <w:rFonts w:hAnsi="HG丸ｺﾞｼｯｸM-PRO"/>
                <w:color w:val="000000"/>
                <w:sz w:val="24"/>
                <w:szCs w:val="24"/>
              </w:rPr>
            </w:pPr>
            <w:r w:rsidRPr="001E23BD">
              <w:rPr>
                <w:rFonts w:hAnsi="HG丸ｺﾞｼｯｸM-PRO" w:hint="eastAsia"/>
                <w:color w:val="000000"/>
                <w:sz w:val="24"/>
                <w:szCs w:val="24"/>
              </w:rPr>
              <w:t>関係部局</w:t>
            </w:r>
          </w:p>
          <w:p w:rsidR="007A5DFD" w:rsidRPr="001E23BD" w:rsidRDefault="007A5DFD" w:rsidP="009D3327">
            <w:pPr>
              <w:jc w:val="distribute"/>
              <w:rPr>
                <w:rFonts w:hAnsi="HG丸ｺﾞｼｯｸM-PRO"/>
                <w:color w:val="000000"/>
                <w:sz w:val="24"/>
                <w:szCs w:val="24"/>
              </w:rPr>
            </w:pPr>
            <w:r w:rsidRPr="001E23BD">
              <w:rPr>
                <w:rFonts w:hint="eastAsia"/>
                <w:color w:val="000000"/>
              </w:rPr>
              <w:t>（室課）</w:t>
            </w:r>
          </w:p>
        </w:tc>
        <w:tc>
          <w:tcPr>
            <w:tcW w:w="8363" w:type="dxa"/>
            <w:shd w:val="clear" w:color="auto" w:fill="auto"/>
          </w:tcPr>
          <w:p w:rsidR="007A5DFD" w:rsidRPr="001E23BD" w:rsidRDefault="007A5DFD" w:rsidP="009D3327">
            <w:pPr>
              <w:rPr>
                <w:rFonts w:hAnsi="HG丸ｺﾞｼｯｸM-PRO"/>
                <w:color w:val="000000"/>
                <w:sz w:val="24"/>
                <w:szCs w:val="24"/>
              </w:rPr>
            </w:pPr>
          </w:p>
        </w:tc>
      </w:tr>
    </w:tbl>
    <w:p w:rsidR="007A5DFD" w:rsidRPr="001E23BD" w:rsidRDefault="007A5DFD" w:rsidP="007A5DFD">
      <w:pPr>
        <w:ind w:right="996"/>
        <w:rPr>
          <w:color w:val="000000"/>
        </w:rPr>
      </w:pPr>
    </w:p>
    <w:p w:rsidR="000F4057" w:rsidRDefault="000F4057"/>
    <w:sectPr w:rsidR="000F4057" w:rsidSect="005F5E9A">
      <w:footerReference w:type="default" r:id="rId6"/>
      <w:pgSz w:w="11906" w:h="16838" w:code="9"/>
      <w:pgMar w:top="993" w:right="1134" w:bottom="567" w:left="1134" w:header="851" w:footer="386" w:gutter="0"/>
      <w:pgNumType w:start="1"/>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D8D" w:rsidRDefault="00671D8D" w:rsidP="007A5DFD">
      <w:r>
        <w:separator/>
      </w:r>
    </w:p>
  </w:endnote>
  <w:endnote w:type="continuationSeparator" w:id="0">
    <w:p w:rsidR="00671D8D" w:rsidRDefault="00671D8D" w:rsidP="007A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AB" w:rsidRDefault="00AD4E44">
    <w:pPr>
      <w:pStyle w:val="a5"/>
      <w:jc w:val="center"/>
    </w:pPr>
    <w:r>
      <w:fldChar w:fldCharType="begin"/>
    </w:r>
    <w:r>
      <w:instrText>PAGE   \* MERGEFORMAT</w:instrText>
    </w:r>
    <w:r>
      <w:fldChar w:fldCharType="separate"/>
    </w:r>
    <w:r w:rsidRPr="000D0F06">
      <w:rPr>
        <w:noProof/>
        <w:lang w:val="ja-JP"/>
      </w:rPr>
      <w:t>2</w:t>
    </w:r>
    <w:r>
      <w:fldChar w:fldCharType="end"/>
    </w:r>
  </w:p>
  <w:p w:rsidR="00621FAB" w:rsidRDefault="00395C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D8D" w:rsidRDefault="00671D8D" w:rsidP="007A5DFD">
      <w:r>
        <w:separator/>
      </w:r>
    </w:p>
  </w:footnote>
  <w:footnote w:type="continuationSeparator" w:id="0">
    <w:p w:rsidR="00671D8D" w:rsidRDefault="00671D8D" w:rsidP="007A5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1D"/>
    <w:rsid w:val="000F4057"/>
    <w:rsid w:val="002061E8"/>
    <w:rsid w:val="00395C1B"/>
    <w:rsid w:val="004038E6"/>
    <w:rsid w:val="0050791D"/>
    <w:rsid w:val="00671D8D"/>
    <w:rsid w:val="006B5F41"/>
    <w:rsid w:val="007A5DFD"/>
    <w:rsid w:val="009A2763"/>
    <w:rsid w:val="00AC5D15"/>
    <w:rsid w:val="00AD4E44"/>
    <w:rsid w:val="00C84B9A"/>
    <w:rsid w:val="00EF6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85695D6-3F01-4CE1-AA3C-860B31AC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DFD"/>
    <w:pPr>
      <w:widowControl w:val="0"/>
      <w:jc w:val="both"/>
    </w:pPr>
    <w:rPr>
      <w:rFonts w:ascii="HG丸ｺﾞｼｯｸM-PRO" w:eastAsia="HG丸ｺﾞｼｯｸM-PRO"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DFD"/>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7A5DFD"/>
  </w:style>
  <w:style w:type="paragraph" w:styleId="a5">
    <w:name w:val="footer"/>
    <w:basedOn w:val="a"/>
    <w:link w:val="a6"/>
    <w:uiPriority w:val="99"/>
    <w:unhideWhenUsed/>
    <w:rsid w:val="007A5DFD"/>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7A5DFD"/>
  </w:style>
  <w:style w:type="paragraph" w:styleId="a7">
    <w:name w:val="Balloon Text"/>
    <w:basedOn w:val="a"/>
    <w:link w:val="a8"/>
    <w:uiPriority w:val="99"/>
    <w:semiHidden/>
    <w:unhideWhenUsed/>
    <w:rsid w:val="00C84B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4B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亀山 貴弘</dc:creator>
  <cp:keywords/>
  <dc:description/>
  <cp:lastModifiedBy>亀山 貴弘</cp:lastModifiedBy>
  <cp:revision>18</cp:revision>
  <cp:lastPrinted>2017-04-25T04:52:00Z</cp:lastPrinted>
  <dcterms:created xsi:type="dcterms:W3CDTF">2017-04-18T03:06:00Z</dcterms:created>
  <dcterms:modified xsi:type="dcterms:W3CDTF">2017-04-26T07:53:00Z</dcterms:modified>
</cp:coreProperties>
</file>