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5916A" w14:textId="77777777" w:rsidR="00FD736B" w:rsidRPr="005C4B97" w:rsidRDefault="00FD736B" w:rsidP="00FD736B">
      <w:pPr>
        <w:jc w:val="center"/>
        <w:rPr>
          <w:rFonts w:ascii="HG丸ｺﾞｼｯｸM-PRO" w:eastAsia="HG丸ｺﾞｼｯｸM-PRO" w:hAnsi="HG丸ｺﾞｼｯｸM-PRO"/>
          <w:sz w:val="28"/>
          <w:szCs w:val="28"/>
        </w:rPr>
      </w:pPr>
      <w:r w:rsidRPr="005C4B97">
        <w:rPr>
          <w:rFonts w:ascii="HG丸ｺﾞｼｯｸM-PRO" w:eastAsia="HG丸ｺﾞｼｯｸM-PRO" w:hAnsi="HG丸ｺﾞｼｯｸM-PRO" w:hint="eastAsia"/>
          <w:sz w:val="28"/>
          <w:szCs w:val="28"/>
        </w:rPr>
        <w:t>特別顧問・特別参与が従事した職務の遂行に係る情報（事後公表）</w:t>
      </w:r>
    </w:p>
    <w:p w14:paraId="6C6AA422" w14:textId="6A4E5225" w:rsidR="00FD736B" w:rsidRPr="005C4B97" w:rsidRDefault="00FD736B" w:rsidP="00FD736B">
      <w:pPr>
        <w:rPr>
          <w:rFonts w:ascii="HG丸ｺﾞｼｯｸM-PRO" w:eastAsia="HG丸ｺﾞｼｯｸM-PRO" w:hAnsi="HG丸ｺﾞｼｯｸM-PRO"/>
          <w:sz w:val="24"/>
          <w:szCs w:val="24"/>
        </w:rPr>
      </w:pPr>
    </w:p>
    <w:tbl>
      <w:tblPr>
        <w:tblStyle w:val="ab"/>
        <w:tblW w:w="9781" w:type="dxa"/>
        <w:tblInd w:w="-5" w:type="dxa"/>
        <w:tblLook w:val="04A0" w:firstRow="1" w:lastRow="0" w:firstColumn="1" w:lastColumn="0" w:noHBand="0" w:noVBand="1"/>
      </w:tblPr>
      <w:tblGrid>
        <w:gridCol w:w="1418"/>
        <w:gridCol w:w="8363"/>
      </w:tblGrid>
      <w:tr w:rsidR="00FD736B" w:rsidRPr="005C4B97" w14:paraId="07A1D8BB" w14:textId="77777777" w:rsidTr="00382364">
        <w:trPr>
          <w:trHeight w:val="530"/>
        </w:trPr>
        <w:tc>
          <w:tcPr>
            <w:tcW w:w="1418" w:type="dxa"/>
            <w:vAlign w:val="center"/>
          </w:tcPr>
          <w:p w14:paraId="5227AE34" w14:textId="77777777" w:rsidR="00FD736B" w:rsidRPr="005C4B97" w:rsidRDefault="00FD736B" w:rsidP="00382364">
            <w:pPr>
              <w:jc w:val="distribute"/>
              <w:rPr>
                <w:rFonts w:ascii="HG丸ｺﾞｼｯｸM-PRO" w:eastAsia="HG丸ｺﾞｼｯｸM-PRO" w:hAnsi="HG丸ｺﾞｼｯｸM-PRO"/>
                <w:sz w:val="24"/>
                <w:szCs w:val="24"/>
              </w:rPr>
            </w:pPr>
            <w:r w:rsidRPr="005C4B97">
              <w:rPr>
                <w:rFonts w:ascii="HG丸ｺﾞｼｯｸM-PRO" w:eastAsia="HG丸ｺﾞｼｯｸM-PRO" w:hAnsi="HG丸ｺﾞｼｯｸM-PRO" w:hint="eastAsia"/>
                <w:sz w:val="24"/>
                <w:szCs w:val="24"/>
              </w:rPr>
              <w:t>議題</w:t>
            </w:r>
          </w:p>
        </w:tc>
        <w:tc>
          <w:tcPr>
            <w:tcW w:w="8363" w:type="dxa"/>
            <w:vAlign w:val="center"/>
          </w:tcPr>
          <w:p w14:paraId="1F61D7D5" w14:textId="06914F34" w:rsidR="00FD736B" w:rsidRPr="005C4B97" w:rsidRDefault="00FD736B" w:rsidP="00382364">
            <w:pPr>
              <w:rPr>
                <w:rFonts w:ascii="HG丸ｺﾞｼｯｸM-PRO" w:eastAsia="HG丸ｺﾞｼｯｸM-PRO" w:hAnsi="HG丸ｺﾞｼｯｸM-PRO"/>
                <w:sz w:val="24"/>
                <w:szCs w:val="24"/>
              </w:rPr>
            </w:pPr>
            <w:r w:rsidRPr="00775F8B">
              <w:rPr>
                <w:rFonts w:ascii="HG丸ｺﾞｼｯｸM-PRO" w:eastAsia="HG丸ｺﾞｼｯｸM-PRO" w:hAnsi="HG丸ｺﾞｼｯｸM-PRO" w:cs="Times New Roman" w:hint="eastAsia"/>
                <w:sz w:val="24"/>
                <w:szCs w:val="24"/>
              </w:rPr>
              <w:t>2025年日本国際博覧会（大阪・関西万博）の万博開催時の交通円滑化にかかる取組に関する助言等</w:t>
            </w:r>
          </w:p>
        </w:tc>
      </w:tr>
      <w:tr w:rsidR="00FD736B" w:rsidRPr="004473E6" w14:paraId="17DB086C" w14:textId="77777777" w:rsidTr="00382364">
        <w:trPr>
          <w:trHeight w:val="566"/>
        </w:trPr>
        <w:tc>
          <w:tcPr>
            <w:tcW w:w="1418" w:type="dxa"/>
            <w:vAlign w:val="center"/>
          </w:tcPr>
          <w:p w14:paraId="670422F2" w14:textId="77777777" w:rsidR="00FD736B" w:rsidRPr="005C4B97" w:rsidRDefault="00FD736B" w:rsidP="00382364">
            <w:pPr>
              <w:jc w:val="distribute"/>
              <w:rPr>
                <w:rFonts w:ascii="HG丸ｺﾞｼｯｸM-PRO" w:eastAsia="HG丸ｺﾞｼｯｸM-PRO" w:hAnsi="HG丸ｺﾞｼｯｸM-PRO"/>
                <w:sz w:val="24"/>
                <w:szCs w:val="24"/>
              </w:rPr>
            </w:pPr>
            <w:r w:rsidRPr="005C4B97">
              <w:rPr>
                <w:rFonts w:ascii="HG丸ｺﾞｼｯｸM-PRO" w:eastAsia="HG丸ｺﾞｼｯｸM-PRO" w:hAnsi="HG丸ｺﾞｼｯｸM-PRO" w:hint="eastAsia"/>
                <w:sz w:val="24"/>
                <w:szCs w:val="24"/>
              </w:rPr>
              <w:t>日時</w:t>
            </w:r>
          </w:p>
        </w:tc>
        <w:tc>
          <w:tcPr>
            <w:tcW w:w="8363" w:type="dxa"/>
            <w:vAlign w:val="center"/>
          </w:tcPr>
          <w:p w14:paraId="24BD93C7" w14:textId="42A479A7" w:rsidR="00FD736B" w:rsidRPr="008A4782" w:rsidRDefault="00FD736B" w:rsidP="00382364">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令和５年７月１2</w:t>
            </w:r>
            <w:r w:rsidRPr="005C4B97">
              <w:rPr>
                <w:rFonts w:ascii="HG丸ｺﾞｼｯｸM-PRO" w:eastAsia="HG丸ｺﾞｼｯｸM-PRO" w:hAnsi="HG丸ｺﾞｼｯｸM-PRO" w:cs="Times New Roman" w:hint="eastAsia"/>
                <w:sz w:val="24"/>
                <w:szCs w:val="24"/>
              </w:rPr>
              <w:t>日(</w:t>
            </w:r>
            <w:r w:rsidR="008F2299" w:rsidRPr="006433DD">
              <w:rPr>
                <w:rFonts w:ascii="HG丸ｺﾞｼｯｸM-PRO" w:eastAsia="HG丸ｺﾞｼｯｸM-PRO" w:hAnsi="HG丸ｺﾞｼｯｸM-PRO" w:cs="Times New Roman" w:hint="eastAsia"/>
                <w:sz w:val="24"/>
                <w:szCs w:val="24"/>
              </w:rPr>
              <w:t>水</w:t>
            </w:r>
            <w:r w:rsidRPr="005C4B97">
              <w:rPr>
                <w:rFonts w:ascii="HG丸ｺﾞｼｯｸM-PRO" w:eastAsia="HG丸ｺﾞｼｯｸM-PRO" w:hAnsi="HG丸ｺﾞｼｯｸM-PRO" w:cs="Times New Roman" w:hint="eastAsia"/>
                <w:sz w:val="24"/>
                <w:szCs w:val="24"/>
              </w:rPr>
              <w:t>)</w:t>
            </w:r>
            <w:r>
              <w:rPr>
                <w:rFonts w:ascii="HG丸ｺﾞｼｯｸM-PRO" w:eastAsia="HG丸ｺﾞｼｯｸM-PRO" w:hAnsi="HG丸ｺﾞｼｯｸM-PRO" w:cs="Times New Roman" w:hint="eastAsia"/>
                <w:sz w:val="24"/>
                <w:szCs w:val="24"/>
              </w:rPr>
              <w:t xml:space="preserve">　1３時３０分～　1４時５５</w:t>
            </w:r>
            <w:r w:rsidRPr="005C4B97">
              <w:rPr>
                <w:rFonts w:ascii="HG丸ｺﾞｼｯｸM-PRO" w:eastAsia="HG丸ｺﾞｼｯｸM-PRO" w:hAnsi="HG丸ｺﾞｼｯｸM-PRO" w:cs="Times New Roman" w:hint="eastAsia"/>
                <w:sz w:val="24"/>
                <w:szCs w:val="24"/>
              </w:rPr>
              <w:t>分</w:t>
            </w:r>
          </w:p>
        </w:tc>
      </w:tr>
      <w:tr w:rsidR="00FD736B" w:rsidRPr="00775F8B" w14:paraId="30494DB1" w14:textId="77777777" w:rsidTr="00382364">
        <w:trPr>
          <w:trHeight w:val="696"/>
        </w:trPr>
        <w:tc>
          <w:tcPr>
            <w:tcW w:w="1418" w:type="dxa"/>
            <w:vAlign w:val="center"/>
          </w:tcPr>
          <w:p w14:paraId="48DEC384" w14:textId="77777777" w:rsidR="00FD736B" w:rsidRPr="005C4B97" w:rsidRDefault="00FD736B" w:rsidP="00382364">
            <w:pPr>
              <w:jc w:val="distribute"/>
              <w:rPr>
                <w:rFonts w:ascii="HG丸ｺﾞｼｯｸM-PRO" w:eastAsia="HG丸ｺﾞｼｯｸM-PRO" w:hAnsi="HG丸ｺﾞｼｯｸM-PRO"/>
                <w:sz w:val="24"/>
                <w:szCs w:val="24"/>
              </w:rPr>
            </w:pPr>
            <w:r w:rsidRPr="005C4B97">
              <w:rPr>
                <w:rFonts w:ascii="HG丸ｺﾞｼｯｸM-PRO" w:eastAsia="HG丸ｺﾞｼｯｸM-PRO" w:hAnsi="HG丸ｺﾞｼｯｸM-PRO" w:hint="eastAsia"/>
                <w:sz w:val="24"/>
                <w:szCs w:val="24"/>
              </w:rPr>
              <w:t>場所</w:t>
            </w:r>
          </w:p>
        </w:tc>
        <w:tc>
          <w:tcPr>
            <w:tcW w:w="8363" w:type="dxa"/>
            <w:vAlign w:val="center"/>
          </w:tcPr>
          <w:p w14:paraId="79CC5E44" w14:textId="0F9830FF" w:rsidR="00FD736B" w:rsidRPr="005F5B56" w:rsidRDefault="00FD736B" w:rsidP="00382364">
            <w:pPr>
              <w:rPr>
                <w:rFonts w:ascii="ＭＳ 明朝" w:eastAsia="HG丸ｺﾞｼｯｸM-PRO" w:hAnsi="ＭＳ 明朝" w:cs="Times New Roman"/>
                <w:sz w:val="24"/>
                <w:szCs w:val="24"/>
              </w:rPr>
            </w:pPr>
            <w:r w:rsidRPr="00775F8B">
              <w:rPr>
                <w:rFonts w:ascii="ＭＳ 明朝" w:eastAsia="HG丸ｺﾞｼｯｸM-PRO" w:hAnsi="ＭＳ 明朝" w:cs="Times New Roman" w:hint="eastAsia"/>
                <w:sz w:val="24"/>
                <w:szCs w:val="24"/>
              </w:rPr>
              <w:t>大阪府庁会議室</w:t>
            </w:r>
          </w:p>
        </w:tc>
      </w:tr>
      <w:tr w:rsidR="00FD736B" w:rsidRPr="005813D5" w14:paraId="35CA2D17" w14:textId="77777777" w:rsidTr="00382364">
        <w:trPr>
          <w:trHeight w:val="847"/>
        </w:trPr>
        <w:tc>
          <w:tcPr>
            <w:tcW w:w="1418" w:type="dxa"/>
            <w:vAlign w:val="center"/>
          </w:tcPr>
          <w:p w14:paraId="073643DD" w14:textId="77777777" w:rsidR="00FD736B" w:rsidRPr="005C4B97" w:rsidRDefault="00FD736B" w:rsidP="00382364">
            <w:pPr>
              <w:jc w:val="distribute"/>
              <w:rPr>
                <w:rFonts w:ascii="HG丸ｺﾞｼｯｸM-PRO" w:eastAsia="HG丸ｺﾞｼｯｸM-PRO" w:hAnsi="HG丸ｺﾞｼｯｸM-PRO"/>
                <w:sz w:val="24"/>
                <w:szCs w:val="24"/>
              </w:rPr>
            </w:pPr>
            <w:r w:rsidRPr="005C4B97">
              <w:rPr>
                <w:rFonts w:ascii="HG丸ｺﾞｼｯｸM-PRO" w:eastAsia="HG丸ｺﾞｼｯｸM-PRO" w:hAnsi="HG丸ｺﾞｼｯｸM-PRO" w:hint="eastAsia"/>
                <w:sz w:val="24"/>
                <w:szCs w:val="24"/>
              </w:rPr>
              <w:t>出席者</w:t>
            </w:r>
          </w:p>
        </w:tc>
        <w:tc>
          <w:tcPr>
            <w:tcW w:w="8363" w:type="dxa"/>
            <w:vAlign w:val="center"/>
          </w:tcPr>
          <w:p w14:paraId="6FE41FB7" w14:textId="77777777" w:rsidR="00FD736B" w:rsidRPr="009575AF" w:rsidRDefault="00FD736B" w:rsidP="00382364">
            <w:pPr>
              <w:rPr>
                <w:rFonts w:ascii="ＭＳ 明朝" w:eastAsia="HG丸ｺﾞｼｯｸM-PRO" w:hAnsi="ＭＳ 明朝" w:cs="Times New Roman"/>
                <w:color w:val="000000" w:themeColor="text1"/>
                <w:sz w:val="24"/>
                <w:szCs w:val="24"/>
              </w:rPr>
            </w:pPr>
            <w:r w:rsidRPr="009575AF">
              <w:rPr>
                <w:rFonts w:ascii="ＭＳ 明朝" w:eastAsia="HG丸ｺﾞｼｯｸM-PRO" w:hAnsi="ＭＳ 明朝" w:cs="Times New Roman" w:hint="eastAsia"/>
                <w:color w:val="000000" w:themeColor="text1"/>
                <w:sz w:val="24"/>
                <w:szCs w:val="24"/>
              </w:rPr>
              <w:t>（特別参与）</w:t>
            </w:r>
          </w:p>
          <w:p w14:paraId="1DA1A44C" w14:textId="77777777" w:rsidR="00FD736B" w:rsidRPr="009575AF" w:rsidRDefault="00FD736B" w:rsidP="00382364">
            <w:pPr>
              <w:ind w:firstLineChars="100" w:firstLine="240"/>
              <w:rPr>
                <w:rFonts w:ascii="ＭＳ 明朝" w:eastAsia="HG丸ｺﾞｼｯｸM-PRO" w:hAnsi="ＭＳ 明朝" w:cs="Times New Roman"/>
                <w:color w:val="000000" w:themeColor="text1"/>
                <w:sz w:val="24"/>
                <w:szCs w:val="24"/>
              </w:rPr>
            </w:pPr>
            <w:r w:rsidRPr="009575AF">
              <w:rPr>
                <w:rFonts w:ascii="ＭＳ 明朝" w:eastAsia="HG丸ｺﾞｼｯｸM-PRO" w:hAnsi="ＭＳ 明朝" w:cs="Times New Roman" w:hint="eastAsia"/>
                <w:color w:val="000000" w:themeColor="text1"/>
                <w:sz w:val="24"/>
                <w:szCs w:val="24"/>
              </w:rPr>
              <w:t>神田特別参与</w:t>
            </w:r>
          </w:p>
          <w:p w14:paraId="5D28B1FA" w14:textId="77777777" w:rsidR="00FD736B" w:rsidRPr="009575AF" w:rsidRDefault="00FD736B" w:rsidP="00382364">
            <w:pPr>
              <w:rPr>
                <w:rFonts w:ascii="HG丸ｺﾞｼｯｸM-PRO" w:eastAsia="HG丸ｺﾞｼｯｸM-PRO" w:hAnsi="HG丸ｺﾞｼｯｸM-PRO"/>
                <w:color w:val="000000" w:themeColor="text1"/>
                <w:sz w:val="24"/>
                <w:szCs w:val="24"/>
              </w:rPr>
            </w:pPr>
            <w:r w:rsidRPr="009575AF">
              <w:rPr>
                <w:rFonts w:ascii="HG丸ｺﾞｼｯｸM-PRO" w:eastAsia="HG丸ｺﾞｼｯｸM-PRO" w:hAnsi="HG丸ｺﾞｼｯｸM-PRO" w:hint="eastAsia"/>
                <w:color w:val="000000" w:themeColor="text1"/>
                <w:sz w:val="24"/>
                <w:szCs w:val="24"/>
              </w:rPr>
              <w:t>（職員等）</w:t>
            </w:r>
          </w:p>
          <w:p w14:paraId="7D40B0C3" w14:textId="77777777" w:rsidR="00FD736B" w:rsidRPr="009575AF" w:rsidRDefault="00FD736B" w:rsidP="00382364">
            <w:pPr>
              <w:ind w:leftChars="100" w:left="210"/>
              <w:rPr>
                <w:rFonts w:ascii="HG丸ｺﾞｼｯｸM-PRO" w:eastAsia="HG丸ｺﾞｼｯｸM-PRO" w:hAnsi="HG丸ｺﾞｼｯｸM-PRO"/>
                <w:color w:val="000000" w:themeColor="text1"/>
                <w:sz w:val="24"/>
                <w:szCs w:val="24"/>
              </w:rPr>
            </w:pPr>
            <w:r>
              <w:rPr>
                <w:rFonts w:ascii="ＭＳ 明朝" w:eastAsia="HG丸ｺﾞｼｯｸM-PRO" w:hAnsi="ＭＳ 明朝" w:cs="Times New Roman" w:hint="eastAsia"/>
                <w:sz w:val="24"/>
                <w:szCs w:val="24"/>
              </w:rPr>
              <w:t>万博推進局理事、整備調整部長、整備調整課長、</w:t>
            </w:r>
            <w:r>
              <w:rPr>
                <w:rFonts w:ascii="HG丸ｺﾞｼｯｸM-PRO" w:eastAsia="HG丸ｺﾞｼｯｸM-PRO" w:hAnsi="HG丸ｺﾞｼｯｸM-PRO" w:hint="eastAsia"/>
                <w:sz w:val="24"/>
                <w:szCs w:val="24"/>
              </w:rPr>
              <w:t>整備企画課長、整備調整課長代理、整備企画課長代理　ほか</w:t>
            </w:r>
          </w:p>
        </w:tc>
      </w:tr>
      <w:tr w:rsidR="00FD736B" w:rsidRPr="004C3753" w14:paraId="78FCFBE1" w14:textId="77777777" w:rsidTr="00382364">
        <w:trPr>
          <w:trHeight w:val="452"/>
        </w:trPr>
        <w:tc>
          <w:tcPr>
            <w:tcW w:w="1418" w:type="dxa"/>
            <w:vAlign w:val="center"/>
          </w:tcPr>
          <w:p w14:paraId="283095C3" w14:textId="77777777" w:rsidR="00FD736B" w:rsidRPr="005C4B97" w:rsidRDefault="00FD736B" w:rsidP="00382364">
            <w:pPr>
              <w:jc w:val="distribute"/>
              <w:rPr>
                <w:rFonts w:ascii="HG丸ｺﾞｼｯｸM-PRO" w:eastAsia="HG丸ｺﾞｼｯｸM-PRO" w:hAnsi="HG丸ｺﾞｼｯｸM-PRO"/>
                <w:sz w:val="24"/>
                <w:szCs w:val="24"/>
              </w:rPr>
            </w:pPr>
            <w:r w:rsidRPr="005C4B97">
              <w:rPr>
                <w:rFonts w:ascii="HG丸ｺﾞｼｯｸM-PRO" w:eastAsia="HG丸ｺﾞｼｯｸM-PRO" w:hAnsi="HG丸ｺﾞｼｯｸM-PRO" w:hint="eastAsia"/>
                <w:sz w:val="24"/>
                <w:szCs w:val="24"/>
              </w:rPr>
              <w:t>論点</w:t>
            </w:r>
          </w:p>
        </w:tc>
        <w:tc>
          <w:tcPr>
            <w:tcW w:w="8363" w:type="dxa"/>
            <w:vAlign w:val="center"/>
          </w:tcPr>
          <w:p w14:paraId="4BA0F5A8" w14:textId="77F9C08B" w:rsidR="00FD736B" w:rsidRPr="000A33A1" w:rsidRDefault="00FD736B" w:rsidP="00382364">
            <w:pPr>
              <w:ind w:left="1"/>
              <w:rPr>
                <w:rFonts w:ascii="HG丸ｺﾞｼｯｸM-PRO" w:eastAsia="HG丸ｺﾞｼｯｸM-PRO" w:hAnsi="HG丸ｺﾞｼｯｸM-PRO"/>
                <w:sz w:val="24"/>
                <w:szCs w:val="24"/>
              </w:rPr>
            </w:pPr>
            <w:r w:rsidRPr="00445AAC">
              <w:rPr>
                <w:rFonts w:ascii="HG丸ｺﾞｼｯｸM-PRO" w:eastAsia="HG丸ｺﾞｼｯｸM-PRO" w:hAnsi="HG丸ｺﾞｼｯｸM-PRO" w:hint="eastAsia"/>
                <w:sz w:val="24"/>
                <w:szCs w:val="24"/>
              </w:rPr>
              <w:t>TDM</w:t>
            </w:r>
            <w:r>
              <w:rPr>
                <w:rFonts w:ascii="HG丸ｺﾞｼｯｸM-PRO" w:eastAsia="HG丸ｺﾞｼｯｸM-PRO" w:hAnsi="HG丸ｺﾞｼｯｸM-PRO" w:hint="eastAsia"/>
                <w:sz w:val="24"/>
                <w:szCs w:val="24"/>
              </w:rPr>
              <w:t>の取組み</w:t>
            </w:r>
            <w:r w:rsidRPr="00445AAC">
              <w:rPr>
                <w:rFonts w:ascii="HG丸ｺﾞｼｯｸM-PRO" w:eastAsia="HG丸ｺﾞｼｯｸM-PRO" w:hAnsi="HG丸ｺﾞｼｯｸM-PRO" w:hint="eastAsia"/>
                <w:sz w:val="24"/>
                <w:szCs w:val="24"/>
              </w:rPr>
              <w:t>について意見交換</w:t>
            </w:r>
          </w:p>
        </w:tc>
      </w:tr>
      <w:tr w:rsidR="00FD736B" w:rsidRPr="00984E5E" w14:paraId="4078ADA6" w14:textId="77777777" w:rsidTr="00382364">
        <w:trPr>
          <w:trHeight w:val="404"/>
        </w:trPr>
        <w:tc>
          <w:tcPr>
            <w:tcW w:w="1418" w:type="dxa"/>
            <w:vAlign w:val="center"/>
          </w:tcPr>
          <w:p w14:paraId="1C57DC61" w14:textId="77777777" w:rsidR="00FD736B" w:rsidRPr="005C4B97" w:rsidRDefault="00FD736B" w:rsidP="00382364">
            <w:pPr>
              <w:jc w:val="distribute"/>
              <w:rPr>
                <w:rFonts w:ascii="HG丸ｺﾞｼｯｸM-PRO" w:eastAsia="HG丸ｺﾞｼｯｸM-PRO" w:hAnsi="HG丸ｺﾞｼｯｸM-PRO"/>
                <w:sz w:val="24"/>
                <w:szCs w:val="24"/>
              </w:rPr>
            </w:pPr>
            <w:r w:rsidRPr="005C4B97">
              <w:rPr>
                <w:rFonts w:ascii="HG丸ｺﾞｼｯｸM-PRO" w:eastAsia="HG丸ｺﾞｼｯｸM-PRO" w:hAnsi="HG丸ｺﾞｼｯｸM-PRO" w:hint="eastAsia"/>
                <w:sz w:val="24"/>
                <w:szCs w:val="24"/>
              </w:rPr>
              <w:t>主な意見</w:t>
            </w:r>
          </w:p>
        </w:tc>
        <w:tc>
          <w:tcPr>
            <w:tcW w:w="8363" w:type="dxa"/>
            <w:vAlign w:val="center"/>
          </w:tcPr>
          <w:p w14:paraId="71AE2F9B" w14:textId="035447E0" w:rsidR="00FD736B" w:rsidRDefault="00FD736B" w:rsidP="00382364">
            <w:pPr>
              <w:ind w:left="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各関係者が実行可能な取組みを検討のうえ、TDMの取組みを推進していくよう調整を着実に進めること。</w:t>
            </w:r>
          </w:p>
          <w:p w14:paraId="42653A41" w14:textId="1FFC82F2" w:rsidR="00FD736B" w:rsidRPr="00EE6E01" w:rsidRDefault="00FD736B" w:rsidP="00382364">
            <w:pPr>
              <w:ind w:left="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G20並びに東京２０２０大会でのTDM取組みを踏まえ、企業への対応と一般の方への対応時期の違いを意識して調整を着実に進めること</w:t>
            </w:r>
          </w:p>
        </w:tc>
      </w:tr>
      <w:tr w:rsidR="00FD736B" w:rsidRPr="005C4B97" w14:paraId="3038B64C" w14:textId="77777777" w:rsidTr="00382364">
        <w:trPr>
          <w:trHeight w:val="421"/>
        </w:trPr>
        <w:tc>
          <w:tcPr>
            <w:tcW w:w="1418" w:type="dxa"/>
            <w:vAlign w:val="center"/>
          </w:tcPr>
          <w:p w14:paraId="70AA9191" w14:textId="77777777" w:rsidR="00FD736B" w:rsidRPr="005C4B97" w:rsidRDefault="00FD736B" w:rsidP="00382364">
            <w:pPr>
              <w:jc w:val="distribute"/>
              <w:rPr>
                <w:rFonts w:ascii="HG丸ｺﾞｼｯｸM-PRO" w:eastAsia="HG丸ｺﾞｼｯｸM-PRO" w:hAnsi="HG丸ｺﾞｼｯｸM-PRO"/>
                <w:sz w:val="24"/>
                <w:szCs w:val="24"/>
              </w:rPr>
            </w:pPr>
            <w:r w:rsidRPr="005C4B97">
              <w:rPr>
                <w:rFonts w:ascii="HG丸ｺﾞｼｯｸM-PRO" w:eastAsia="HG丸ｺﾞｼｯｸM-PRO" w:hAnsi="HG丸ｺﾞｼｯｸM-PRO" w:hint="eastAsia"/>
                <w:sz w:val="24"/>
                <w:szCs w:val="24"/>
              </w:rPr>
              <w:t>結論</w:t>
            </w:r>
          </w:p>
        </w:tc>
        <w:tc>
          <w:tcPr>
            <w:tcW w:w="8363" w:type="dxa"/>
            <w:vAlign w:val="center"/>
          </w:tcPr>
          <w:p w14:paraId="5A9F66D4" w14:textId="60CD0DBC" w:rsidR="00FD736B" w:rsidRPr="005C4B97" w:rsidRDefault="00FD736B" w:rsidP="0038236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特別参与の意見を踏まえ、引き続き検討を進める。</w:t>
            </w:r>
            <w:r w:rsidRPr="005C4B97">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02579B88" wp14:editId="75F662FB">
                      <wp:simplePos x="0" y="0"/>
                      <wp:positionH relativeFrom="column">
                        <wp:posOffset>3821430</wp:posOffset>
                      </wp:positionH>
                      <wp:positionV relativeFrom="paragraph">
                        <wp:posOffset>8496935</wp:posOffset>
                      </wp:positionV>
                      <wp:extent cx="3071495" cy="552450"/>
                      <wp:effectExtent l="342900" t="57150" r="0"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1495" cy="552450"/>
                              </a:xfrm>
                              <a:prstGeom prst="wedgeRectCallout">
                                <a:avLst>
                                  <a:gd name="adj1" fmla="val -60046"/>
                                  <a:gd name="adj2" fmla="val -55519"/>
                                </a:avLst>
                              </a:prstGeom>
                              <a:solidFill>
                                <a:srgbClr val="FFFFFF"/>
                              </a:solidFill>
                              <a:ln w="9525">
                                <a:solidFill>
                                  <a:srgbClr val="000000"/>
                                </a:solidFill>
                                <a:prstDash val="sysDot"/>
                                <a:miter lim="800000"/>
                                <a:headEnd/>
                                <a:tailEnd/>
                              </a:ln>
                            </wps:spPr>
                            <wps:txbx>
                              <w:txbxContent>
                                <w:p w14:paraId="6755936C" w14:textId="77777777" w:rsidR="00FD736B" w:rsidRPr="00F81498" w:rsidRDefault="00FD736B" w:rsidP="00FD736B">
                                  <w:pPr>
                                    <w:ind w:left="210" w:hangingChars="100" w:hanging="210"/>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2579B88" id="_x0000_s1029" type="#_x0000_t61" style="position:absolute;margin-left:300.9pt;margin-top:669.05pt;width:241.8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" adj="-2170,-1192">
                      <v:stroke dashstyle="1 1"/>
                      <v:textbox inset="5.85pt,.7pt,5.85pt,.7pt">
                        <w:txbxContent>
                          <w:p w14:paraId="6755936C" w14:textId="77777777" w:rsidR="00FD736B" w:rsidRPr="00F81498" w:rsidRDefault="00FD736B" w:rsidP="00FD736B">
                            <w:pPr>
                              <w:ind w:left="210" w:hangingChars="100" w:hanging="210"/>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v:textbox>
                    </v:shape>
                  </w:pict>
                </mc:Fallback>
              </mc:AlternateContent>
            </w:r>
          </w:p>
        </w:tc>
      </w:tr>
      <w:tr w:rsidR="00FD736B" w:rsidRPr="005C4B97" w14:paraId="202F8AFD" w14:textId="77777777" w:rsidTr="00382364">
        <w:trPr>
          <w:trHeight w:val="709"/>
        </w:trPr>
        <w:tc>
          <w:tcPr>
            <w:tcW w:w="1418" w:type="dxa"/>
            <w:vAlign w:val="center"/>
          </w:tcPr>
          <w:p w14:paraId="0AB64EF0" w14:textId="77777777" w:rsidR="00FD736B" w:rsidRPr="005C4B97" w:rsidRDefault="00FD736B" w:rsidP="00382364">
            <w:pPr>
              <w:jc w:val="distribute"/>
              <w:rPr>
                <w:rFonts w:ascii="HG丸ｺﾞｼｯｸM-PRO" w:eastAsia="HG丸ｺﾞｼｯｸM-PRO" w:hAnsi="HG丸ｺﾞｼｯｸM-PRO"/>
                <w:sz w:val="24"/>
                <w:szCs w:val="24"/>
              </w:rPr>
            </w:pPr>
            <w:r w:rsidRPr="005C4B97">
              <w:rPr>
                <w:rFonts w:ascii="HG丸ｺﾞｼｯｸM-PRO" w:eastAsia="HG丸ｺﾞｼｯｸM-PRO" w:hAnsi="HG丸ｺﾞｼｯｸM-PRO" w:hint="eastAsia"/>
                <w:sz w:val="24"/>
                <w:szCs w:val="24"/>
              </w:rPr>
              <w:t>説明等資料</w:t>
            </w:r>
          </w:p>
        </w:tc>
        <w:tc>
          <w:tcPr>
            <w:tcW w:w="8363" w:type="dxa"/>
            <w:vAlign w:val="center"/>
          </w:tcPr>
          <w:p w14:paraId="6A642D6C" w14:textId="56EECB85" w:rsidR="0063195B" w:rsidRPr="000F1302" w:rsidRDefault="0058128E" w:rsidP="00382364">
            <w:pPr>
              <w:rPr>
                <w:rFonts w:ascii="HG丸ｺﾞｼｯｸM-PRO" w:eastAsia="HG丸ｺﾞｼｯｸM-PRO" w:hAnsi="HG丸ｺﾞｼｯｸM-PRO" w:hint="eastAsia"/>
                <w:sz w:val="24"/>
                <w:szCs w:val="24"/>
              </w:rPr>
            </w:pPr>
            <w:hyperlink r:id="rId8" w:history="1">
              <w:r w:rsidR="00FD736B" w:rsidRPr="0058128E">
                <w:rPr>
                  <w:rStyle w:val="a9"/>
                  <w:rFonts w:ascii="HG丸ｺﾞｼｯｸM-PRO" w:eastAsia="HG丸ｺﾞｼｯｸM-PRO" w:hAnsi="HG丸ｺﾞｼｯｸM-PRO" w:hint="eastAsia"/>
                  <w:sz w:val="24"/>
                  <w:szCs w:val="24"/>
                </w:rPr>
                <w:t>大阪・関西万博　来場者輸送具体方針（アクションプラン）第２版</w:t>
              </w:r>
            </w:hyperlink>
          </w:p>
        </w:tc>
      </w:tr>
      <w:tr w:rsidR="00FD736B" w:rsidRPr="005C4B97" w14:paraId="3E250CAF" w14:textId="77777777" w:rsidTr="00382364">
        <w:trPr>
          <w:trHeight w:val="485"/>
        </w:trPr>
        <w:tc>
          <w:tcPr>
            <w:tcW w:w="1418" w:type="dxa"/>
            <w:vAlign w:val="center"/>
          </w:tcPr>
          <w:p w14:paraId="5AF3BDF6" w14:textId="77777777" w:rsidR="00FD736B" w:rsidRPr="005C4B97" w:rsidRDefault="00FD736B" w:rsidP="00382364">
            <w:pPr>
              <w:jc w:val="distribute"/>
              <w:rPr>
                <w:rFonts w:ascii="HG丸ｺﾞｼｯｸM-PRO" w:eastAsia="HG丸ｺﾞｼｯｸM-PRO" w:hAnsi="HG丸ｺﾞｼｯｸM-PRO"/>
                <w:sz w:val="24"/>
                <w:szCs w:val="24"/>
              </w:rPr>
            </w:pPr>
            <w:r w:rsidRPr="005C4B97">
              <w:rPr>
                <w:rFonts w:ascii="HG丸ｺﾞｼｯｸM-PRO" w:eastAsia="HG丸ｺﾞｼｯｸM-PRO" w:hAnsi="HG丸ｺﾞｼｯｸM-PRO" w:hint="eastAsia"/>
                <w:sz w:val="24"/>
                <w:szCs w:val="24"/>
              </w:rPr>
              <w:t>備考</w:t>
            </w:r>
          </w:p>
        </w:tc>
        <w:tc>
          <w:tcPr>
            <w:tcW w:w="8363" w:type="dxa"/>
            <w:vAlign w:val="center"/>
          </w:tcPr>
          <w:p w14:paraId="53CB6D18" w14:textId="77777777" w:rsidR="00FD736B" w:rsidRPr="005C4B97" w:rsidRDefault="00FD736B" w:rsidP="00382364">
            <w:pPr>
              <w:rPr>
                <w:rFonts w:ascii="HG丸ｺﾞｼｯｸM-PRO" w:eastAsia="HG丸ｺﾞｼｯｸM-PRO" w:hAnsi="HG丸ｺﾞｼｯｸM-PRO"/>
                <w:color w:val="000000" w:themeColor="text1"/>
                <w:sz w:val="24"/>
                <w:szCs w:val="24"/>
              </w:rPr>
            </w:pPr>
            <w:bookmarkStart w:id="0" w:name="_GoBack"/>
            <w:bookmarkEnd w:id="0"/>
          </w:p>
        </w:tc>
      </w:tr>
      <w:tr w:rsidR="00FD736B" w:rsidRPr="005C4B97" w14:paraId="4905E5FB" w14:textId="77777777" w:rsidTr="00382364">
        <w:trPr>
          <w:trHeight w:val="762"/>
        </w:trPr>
        <w:tc>
          <w:tcPr>
            <w:tcW w:w="1418" w:type="dxa"/>
            <w:vAlign w:val="center"/>
          </w:tcPr>
          <w:p w14:paraId="2E645CAF" w14:textId="77777777" w:rsidR="00FD736B" w:rsidRPr="005C4B97" w:rsidRDefault="00FD736B" w:rsidP="00382364">
            <w:pPr>
              <w:jc w:val="distribute"/>
              <w:rPr>
                <w:rFonts w:ascii="HG丸ｺﾞｼｯｸM-PRO" w:eastAsia="HG丸ｺﾞｼｯｸM-PRO" w:hAnsi="HG丸ｺﾞｼｯｸM-PRO"/>
                <w:sz w:val="24"/>
                <w:szCs w:val="24"/>
              </w:rPr>
            </w:pPr>
            <w:r w:rsidRPr="005C4B97">
              <w:rPr>
                <w:rFonts w:ascii="HG丸ｺﾞｼｯｸM-PRO" w:eastAsia="HG丸ｺﾞｼｯｸM-PRO" w:hAnsi="HG丸ｺﾞｼｯｸM-PRO" w:hint="eastAsia"/>
                <w:sz w:val="24"/>
                <w:szCs w:val="24"/>
              </w:rPr>
              <w:t>関係所属</w:t>
            </w:r>
          </w:p>
          <w:p w14:paraId="5B446783" w14:textId="77777777" w:rsidR="00FD736B" w:rsidRPr="005C4B97" w:rsidRDefault="00FD736B" w:rsidP="00382364">
            <w:pPr>
              <w:jc w:val="distribute"/>
              <w:rPr>
                <w:rFonts w:ascii="HG丸ｺﾞｼｯｸM-PRO" w:eastAsia="HG丸ｺﾞｼｯｸM-PRO" w:hAnsi="HG丸ｺﾞｼｯｸM-PRO"/>
                <w:sz w:val="24"/>
                <w:szCs w:val="24"/>
              </w:rPr>
            </w:pPr>
            <w:r w:rsidRPr="005C4B97">
              <w:rPr>
                <w:rFonts w:ascii="HG丸ｺﾞｼｯｸM-PRO" w:eastAsia="HG丸ｺﾞｼｯｸM-PRO" w:hAnsi="HG丸ｺﾞｼｯｸM-PRO" w:hint="eastAsia"/>
              </w:rPr>
              <w:t>（部課）</w:t>
            </w:r>
          </w:p>
        </w:tc>
        <w:tc>
          <w:tcPr>
            <w:tcW w:w="8363" w:type="dxa"/>
            <w:tcBorders>
              <w:bottom w:val="single" w:sz="4" w:space="0" w:color="auto"/>
            </w:tcBorders>
            <w:vAlign w:val="center"/>
          </w:tcPr>
          <w:p w14:paraId="6A43E06F" w14:textId="77777777" w:rsidR="00FD736B" w:rsidRPr="005C4B97" w:rsidRDefault="00FD736B" w:rsidP="00382364">
            <w:pPr>
              <w:rPr>
                <w:rFonts w:ascii="HG丸ｺﾞｼｯｸM-PRO" w:eastAsia="HG丸ｺﾞｼｯｸM-PRO" w:hAnsi="HG丸ｺﾞｼｯｸM-PRO"/>
                <w:color w:val="000000" w:themeColor="text1"/>
                <w:sz w:val="24"/>
                <w:szCs w:val="24"/>
              </w:rPr>
            </w:pPr>
          </w:p>
        </w:tc>
      </w:tr>
    </w:tbl>
    <w:p w14:paraId="025497FE" w14:textId="77777777" w:rsidR="00FD736B" w:rsidRPr="005C4B97" w:rsidRDefault="00FD736B" w:rsidP="00FD736B">
      <w:pPr>
        <w:widowControl/>
        <w:spacing w:line="300" w:lineRule="exact"/>
        <w:rPr>
          <w:rFonts w:ascii="HG丸ｺﾞｼｯｸM-PRO" w:eastAsia="HG丸ｺﾞｼｯｸM-PRO" w:hAnsi="HG丸ｺﾞｼｯｸM-PRO"/>
          <w:sz w:val="22"/>
        </w:rPr>
      </w:pPr>
    </w:p>
    <w:p w14:paraId="0741FBD5" w14:textId="77777777" w:rsidR="008B1889" w:rsidRPr="00FD736B" w:rsidRDefault="008B1889" w:rsidP="00FD736B"/>
    <w:sectPr w:rsidR="008B1889" w:rsidRPr="00FD736B" w:rsidSect="00B840F1">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B6B18" w14:textId="77777777" w:rsidR="005857AA" w:rsidRDefault="005857AA" w:rsidP="00A120B8">
      <w:r>
        <w:separator/>
      </w:r>
    </w:p>
  </w:endnote>
  <w:endnote w:type="continuationSeparator" w:id="0">
    <w:p w14:paraId="26241000" w14:textId="77777777" w:rsidR="005857AA" w:rsidRDefault="005857AA"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D370C" w14:textId="77777777" w:rsidR="005857AA" w:rsidRDefault="005857AA" w:rsidP="00A120B8">
      <w:r>
        <w:separator/>
      </w:r>
    </w:p>
  </w:footnote>
  <w:footnote w:type="continuationSeparator" w:id="0">
    <w:p w14:paraId="1326696E" w14:textId="77777777" w:rsidR="005857AA" w:rsidRDefault="005857AA"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10DDE"/>
    <w:multiLevelType w:val="hybridMultilevel"/>
    <w:tmpl w:val="F56EFF88"/>
    <w:lvl w:ilvl="0" w:tplc="E5A81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0A0"/>
    <w:rsid w:val="0000429A"/>
    <w:rsid w:val="00011581"/>
    <w:rsid w:val="00011A34"/>
    <w:rsid w:val="0001768A"/>
    <w:rsid w:val="00020399"/>
    <w:rsid w:val="00024BA5"/>
    <w:rsid w:val="0002683F"/>
    <w:rsid w:val="0003247F"/>
    <w:rsid w:val="000601AA"/>
    <w:rsid w:val="000666F4"/>
    <w:rsid w:val="000706E8"/>
    <w:rsid w:val="00075D5C"/>
    <w:rsid w:val="00095A7C"/>
    <w:rsid w:val="00096DB8"/>
    <w:rsid w:val="000A33A1"/>
    <w:rsid w:val="000B4743"/>
    <w:rsid w:val="000B6F23"/>
    <w:rsid w:val="000B72FD"/>
    <w:rsid w:val="000C56BB"/>
    <w:rsid w:val="000D43C6"/>
    <w:rsid w:val="000D7311"/>
    <w:rsid w:val="000E34BE"/>
    <w:rsid w:val="000E4D97"/>
    <w:rsid w:val="000E551B"/>
    <w:rsid w:val="000F1302"/>
    <w:rsid w:val="000F4C33"/>
    <w:rsid w:val="00114CEE"/>
    <w:rsid w:val="00134627"/>
    <w:rsid w:val="001477D2"/>
    <w:rsid w:val="0017125F"/>
    <w:rsid w:val="00171E7C"/>
    <w:rsid w:val="00172C3E"/>
    <w:rsid w:val="001731F0"/>
    <w:rsid w:val="001841C6"/>
    <w:rsid w:val="001842A6"/>
    <w:rsid w:val="00185092"/>
    <w:rsid w:val="00187ED5"/>
    <w:rsid w:val="0019205C"/>
    <w:rsid w:val="001A791B"/>
    <w:rsid w:val="0022434F"/>
    <w:rsid w:val="0023469A"/>
    <w:rsid w:val="00255FB8"/>
    <w:rsid w:val="00256373"/>
    <w:rsid w:val="00260D4C"/>
    <w:rsid w:val="00271805"/>
    <w:rsid w:val="00280286"/>
    <w:rsid w:val="002A4196"/>
    <w:rsid w:val="002B1109"/>
    <w:rsid w:val="002B1915"/>
    <w:rsid w:val="002C3CD1"/>
    <w:rsid w:val="002C58A2"/>
    <w:rsid w:val="002E0920"/>
    <w:rsid w:val="002F7E98"/>
    <w:rsid w:val="00310725"/>
    <w:rsid w:val="003140C9"/>
    <w:rsid w:val="00317C00"/>
    <w:rsid w:val="00324A4A"/>
    <w:rsid w:val="00325D8D"/>
    <w:rsid w:val="00347385"/>
    <w:rsid w:val="00354501"/>
    <w:rsid w:val="003652DC"/>
    <w:rsid w:val="00374D87"/>
    <w:rsid w:val="00376C3C"/>
    <w:rsid w:val="00394012"/>
    <w:rsid w:val="00394A5D"/>
    <w:rsid w:val="003A5A9B"/>
    <w:rsid w:val="003C2BAF"/>
    <w:rsid w:val="003C4EA0"/>
    <w:rsid w:val="003D3231"/>
    <w:rsid w:val="003E32B2"/>
    <w:rsid w:val="003F23F1"/>
    <w:rsid w:val="003F2BAA"/>
    <w:rsid w:val="00402F8D"/>
    <w:rsid w:val="00414D54"/>
    <w:rsid w:val="00423C95"/>
    <w:rsid w:val="00435271"/>
    <w:rsid w:val="00445AAC"/>
    <w:rsid w:val="004473E6"/>
    <w:rsid w:val="004723D4"/>
    <w:rsid w:val="00491DE3"/>
    <w:rsid w:val="0049246F"/>
    <w:rsid w:val="004C21B4"/>
    <w:rsid w:val="004C2B30"/>
    <w:rsid w:val="004C3753"/>
    <w:rsid w:val="004D6382"/>
    <w:rsid w:val="004E0C2D"/>
    <w:rsid w:val="004E28FD"/>
    <w:rsid w:val="00520128"/>
    <w:rsid w:val="00527775"/>
    <w:rsid w:val="00536EE4"/>
    <w:rsid w:val="00573CF5"/>
    <w:rsid w:val="00574620"/>
    <w:rsid w:val="005778CE"/>
    <w:rsid w:val="0058128E"/>
    <w:rsid w:val="005813D5"/>
    <w:rsid w:val="005857AA"/>
    <w:rsid w:val="005872B9"/>
    <w:rsid w:val="0059767E"/>
    <w:rsid w:val="005A1A0B"/>
    <w:rsid w:val="005B1E24"/>
    <w:rsid w:val="005B2263"/>
    <w:rsid w:val="005B33F3"/>
    <w:rsid w:val="005B6C03"/>
    <w:rsid w:val="005C4B97"/>
    <w:rsid w:val="005C634D"/>
    <w:rsid w:val="005D3CFC"/>
    <w:rsid w:val="005E1D3E"/>
    <w:rsid w:val="005F5B56"/>
    <w:rsid w:val="00602373"/>
    <w:rsid w:val="0063195B"/>
    <w:rsid w:val="00632C07"/>
    <w:rsid w:val="00641C6F"/>
    <w:rsid w:val="006433DD"/>
    <w:rsid w:val="006530E6"/>
    <w:rsid w:val="00665AAE"/>
    <w:rsid w:val="00670442"/>
    <w:rsid w:val="00672F60"/>
    <w:rsid w:val="006772B5"/>
    <w:rsid w:val="006879A0"/>
    <w:rsid w:val="00691D52"/>
    <w:rsid w:val="00692DF4"/>
    <w:rsid w:val="00693D57"/>
    <w:rsid w:val="00695C9C"/>
    <w:rsid w:val="006A4229"/>
    <w:rsid w:val="006B6B86"/>
    <w:rsid w:val="006D5395"/>
    <w:rsid w:val="006D7538"/>
    <w:rsid w:val="00701986"/>
    <w:rsid w:val="007327E2"/>
    <w:rsid w:val="00761AEB"/>
    <w:rsid w:val="007662C7"/>
    <w:rsid w:val="007742FC"/>
    <w:rsid w:val="007746A5"/>
    <w:rsid w:val="00775F8B"/>
    <w:rsid w:val="00783E68"/>
    <w:rsid w:val="00787797"/>
    <w:rsid w:val="007A084C"/>
    <w:rsid w:val="007E5490"/>
    <w:rsid w:val="008035E7"/>
    <w:rsid w:val="008067D7"/>
    <w:rsid w:val="00815E4F"/>
    <w:rsid w:val="00823BDA"/>
    <w:rsid w:val="008423B6"/>
    <w:rsid w:val="0085707F"/>
    <w:rsid w:val="00857CC2"/>
    <w:rsid w:val="00860424"/>
    <w:rsid w:val="0087612A"/>
    <w:rsid w:val="008A0473"/>
    <w:rsid w:val="008A2A48"/>
    <w:rsid w:val="008A4782"/>
    <w:rsid w:val="008B1889"/>
    <w:rsid w:val="008B775B"/>
    <w:rsid w:val="008E7C0C"/>
    <w:rsid w:val="008F0DB1"/>
    <w:rsid w:val="008F2299"/>
    <w:rsid w:val="008F27DB"/>
    <w:rsid w:val="008F79EB"/>
    <w:rsid w:val="00917C63"/>
    <w:rsid w:val="0092208D"/>
    <w:rsid w:val="00931465"/>
    <w:rsid w:val="00937098"/>
    <w:rsid w:val="00941E69"/>
    <w:rsid w:val="00947BB6"/>
    <w:rsid w:val="009575AF"/>
    <w:rsid w:val="00961285"/>
    <w:rsid w:val="00967431"/>
    <w:rsid w:val="00970C7E"/>
    <w:rsid w:val="00982E2F"/>
    <w:rsid w:val="00984E5E"/>
    <w:rsid w:val="00987CD7"/>
    <w:rsid w:val="009A162D"/>
    <w:rsid w:val="009B3D88"/>
    <w:rsid w:val="009B5206"/>
    <w:rsid w:val="009B7ADF"/>
    <w:rsid w:val="009C7426"/>
    <w:rsid w:val="009E48E9"/>
    <w:rsid w:val="009F2D91"/>
    <w:rsid w:val="009F3B80"/>
    <w:rsid w:val="009F6095"/>
    <w:rsid w:val="00A02669"/>
    <w:rsid w:val="00A120B8"/>
    <w:rsid w:val="00A25111"/>
    <w:rsid w:val="00A3197A"/>
    <w:rsid w:val="00A34E81"/>
    <w:rsid w:val="00A42366"/>
    <w:rsid w:val="00A43A3F"/>
    <w:rsid w:val="00A56179"/>
    <w:rsid w:val="00A70D84"/>
    <w:rsid w:val="00A76DB2"/>
    <w:rsid w:val="00A87DE0"/>
    <w:rsid w:val="00A942D4"/>
    <w:rsid w:val="00AA06B9"/>
    <w:rsid w:val="00AA6180"/>
    <w:rsid w:val="00AB18A5"/>
    <w:rsid w:val="00AC2716"/>
    <w:rsid w:val="00AC7E4B"/>
    <w:rsid w:val="00AD796A"/>
    <w:rsid w:val="00AE19E8"/>
    <w:rsid w:val="00AF37BA"/>
    <w:rsid w:val="00B03C37"/>
    <w:rsid w:val="00B126C0"/>
    <w:rsid w:val="00B1445D"/>
    <w:rsid w:val="00B2390D"/>
    <w:rsid w:val="00B33807"/>
    <w:rsid w:val="00B70C34"/>
    <w:rsid w:val="00B7450C"/>
    <w:rsid w:val="00B807B5"/>
    <w:rsid w:val="00B8247F"/>
    <w:rsid w:val="00B840F1"/>
    <w:rsid w:val="00B9561D"/>
    <w:rsid w:val="00BA4E0D"/>
    <w:rsid w:val="00BA5A8B"/>
    <w:rsid w:val="00BB732D"/>
    <w:rsid w:val="00BC0200"/>
    <w:rsid w:val="00C01C86"/>
    <w:rsid w:val="00C24F9C"/>
    <w:rsid w:val="00C41D3E"/>
    <w:rsid w:val="00C4756C"/>
    <w:rsid w:val="00C52CC9"/>
    <w:rsid w:val="00C55509"/>
    <w:rsid w:val="00C636F6"/>
    <w:rsid w:val="00C865FA"/>
    <w:rsid w:val="00CC2749"/>
    <w:rsid w:val="00CC7DBE"/>
    <w:rsid w:val="00CE4AF9"/>
    <w:rsid w:val="00CF298B"/>
    <w:rsid w:val="00CF3877"/>
    <w:rsid w:val="00D20AD7"/>
    <w:rsid w:val="00D31E8D"/>
    <w:rsid w:val="00D32ADA"/>
    <w:rsid w:val="00D34439"/>
    <w:rsid w:val="00D42A75"/>
    <w:rsid w:val="00D5720C"/>
    <w:rsid w:val="00D63990"/>
    <w:rsid w:val="00D713F4"/>
    <w:rsid w:val="00D72C53"/>
    <w:rsid w:val="00D85C0B"/>
    <w:rsid w:val="00D94A98"/>
    <w:rsid w:val="00D95972"/>
    <w:rsid w:val="00DC0B91"/>
    <w:rsid w:val="00DC3DA4"/>
    <w:rsid w:val="00DE10B8"/>
    <w:rsid w:val="00E00451"/>
    <w:rsid w:val="00E00D2E"/>
    <w:rsid w:val="00E01B34"/>
    <w:rsid w:val="00E04DD2"/>
    <w:rsid w:val="00E115E3"/>
    <w:rsid w:val="00E266A5"/>
    <w:rsid w:val="00E27E4F"/>
    <w:rsid w:val="00E3257D"/>
    <w:rsid w:val="00E36620"/>
    <w:rsid w:val="00E43516"/>
    <w:rsid w:val="00E605FF"/>
    <w:rsid w:val="00E6247C"/>
    <w:rsid w:val="00E62CD0"/>
    <w:rsid w:val="00EA5E0E"/>
    <w:rsid w:val="00EA71EA"/>
    <w:rsid w:val="00EA765C"/>
    <w:rsid w:val="00EC0E81"/>
    <w:rsid w:val="00EC3C81"/>
    <w:rsid w:val="00ED5D4D"/>
    <w:rsid w:val="00EE28C6"/>
    <w:rsid w:val="00EE5DD5"/>
    <w:rsid w:val="00EE6E01"/>
    <w:rsid w:val="00EF2F0C"/>
    <w:rsid w:val="00EF3EDA"/>
    <w:rsid w:val="00EF4669"/>
    <w:rsid w:val="00F04E89"/>
    <w:rsid w:val="00F11754"/>
    <w:rsid w:val="00F13C77"/>
    <w:rsid w:val="00F36DBC"/>
    <w:rsid w:val="00F47C06"/>
    <w:rsid w:val="00F50C63"/>
    <w:rsid w:val="00F60C5E"/>
    <w:rsid w:val="00F74D95"/>
    <w:rsid w:val="00F769DB"/>
    <w:rsid w:val="00F937D2"/>
    <w:rsid w:val="00F94383"/>
    <w:rsid w:val="00FC17DB"/>
    <w:rsid w:val="00FD16A8"/>
    <w:rsid w:val="00FD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70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D5395"/>
    <w:rPr>
      <w:sz w:val="18"/>
      <w:szCs w:val="18"/>
    </w:rPr>
  </w:style>
  <w:style w:type="paragraph" w:styleId="ad">
    <w:name w:val="annotation text"/>
    <w:basedOn w:val="a"/>
    <w:link w:val="ae"/>
    <w:uiPriority w:val="99"/>
    <w:semiHidden/>
    <w:unhideWhenUsed/>
    <w:rsid w:val="006D5395"/>
    <w:pPr>
      <w:jc w:val="left"/>
    </w:pPr>
  </w:style>
  <w:style w:type="character" w:customStyle="1" w:styleId="ae">
    <w:name w:val="コメント文字列 (文字)"/>
    <w:basedOn w:val="a0"/>
    <w:link w:val="ad"/>
    <w:uiPriority w:val="99"/>
    <w:semiHidden/>
    <w:rsid w:val="006D5395"/>
  </w:style>
  <w:style w:type="paragraph" w:styleId="af">
    <w:name w:val="annotation subject"/>
    <w:basedOn w:val="ad"/>
    <w:next w:val="ad"/>
    <w:link w:val="af0"/>
    <w:uiPriority w:val="99"/>
    <w:semiHidden/>
    <w:unhideWhenUsed/>
    <w:rsid w:val="006D5395"/>
    <w:rPr>
      <w:b/>
      <w:bCs/>
    </w:rPr>
  </w:style>
  <w:style w:type="character" w:customStyle="1" w:styleId="af0">
    <w:name w:val="コメント内容 (文字)"/>
    <w:basedOn w:val="ae"/>
    <w:link w:val="af"/>
    <w:uiPriority w:val="99"/>
    <w:semiHidden/>
    <w:rsid w:val="006D5395"/>
    <w:rPr>
      <w:b/>
      <w:bCs/>
    </w:rPr>
  </w:style>
  <w:style w:type="paragraph" w:styleId="af1">
    <w:name w:val="List Paragraph"/>
    <w:basedOn w:val="a"/>
    <w:uiPriority w:val="34"/>
    <w:qFormat/>
    <w:rsid w:val="005F5B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834066">
      <w:bodyDiv w:val="1"/>
      <w:marLeft w:val="0"/>
      <w:marRight w:val="0"/>
      <w:marTop w:val="0"/>
      <w:marBottom w:val="0"/>
      <w:divBdr>
        <w:top w:val="none" w:sz="0" w:space="0" w:color="auto"/>
        <w:left w:val="none" w:sz="0" w:space="0" w:color="auto"/>
        <w:bottom w:val="none" w:sz="0" w:space="0" w:color="auto"/>
        <w:right w:val="none" w:sz="0" w:space="0" w:color="auto"/>
      </w:divBdr>
    </w:div>
    <w:div w:id="130346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o2025.or.jp/news/news-20230526-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98ABC-7E2A-4EC1-8769-0E21C05AA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2023-08-09T08:05:00Z</dcterms:created>
  <dcterms:modified xsi:type="dcterms:W3CDTF">2023-08-17T03:01:00Z</dcterms:modified>
</cp:coreProperties>
</file>