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88E" w:rsidRPr="00E7035D" w:rsidRDefault="00706BAF" w:rsidP="0054488C">
      <w:pPr>
        <w:jc w:val="center"/>
        <w:rPr>
          <w:b/>
          <w:sz w:val="28"/>
        </w:rPr>
      </w:pPr>
      <w:r w:rsidRPr="00E7035D"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5015865</wp:posOffset>
                </wp:positionH>
                <wp:positionV relativeFrom="paragraph">
                  <wp:posOffset>-755650</wp:posOffset>
                </wp:positionV>
                <wp:extent cx="942975" cy="3143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6BAF" w:rsidRPr="00706BAF" w:rsidRDefault="00706BAF" w:rsidP="0075478E">
                            <w:pPr>
                              <w:snapToGrid w:val="0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706BAF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資料</w:t>
                            </w:r>
                            <w:r w:rsidR="003364F3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94.95pt;margin-top:-59.5pt;width:74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" filled="f" strokecolor="black [3213]" strokeweight="1pt">
                <v:textbox inset=",0,,0">
                  <w:txbxContent>
                    <w:p w:rsidR="00706BAF" w:rsidRPr="00706BAF" w:rsidRDefault="00706BAF" w:rsidP="0075478E">
                      <w:pPr>
                        <w:snapToGrid w:val="0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706BAF">
                        <w:rPr>
                          <w:rFonts w:hint="eastAsia"/>
                          <w:color w:val="000000" w:themeColor="text1"/>
                          <w:sz w:val="24"/>
                        </w:rPr>
                        <w:t>資料</w:t>
                      </w:r>
                      <w:r w:rsidR="003364F3">
                        <w:rPr>
                          <w:rFonts w:hint="eastAsia"/>
                          <w:color w:val="000000" w:themeColor="text1"/>
                          <w:sz w:val="24"/>
                        </w:rPr>
                        <w:t>５</w:t>
                      </w:r>
                    </w:p>
                  </w:txbxContent>
                </v:textbox>
              </v:rect>
            </w:pict>
          </mc:Fallback>
        </mc:AlternateContent>
      </w:r>
      <w:r w:rsidR="00E00412" w:rsidRPr="00E7035D">
        <w:rPr>
          <w:rFonts w:hint="eastAsia"/>
          <w:b/>
          <w:sz w:val="28"/>
        </w:rPr>
        <w:t>アドバイザー意見</w:t>
      </w:r>
      <w:r w:rsidR="0054488C" w:rsidRPr="00E7035D">
        <w:rPr>
          <w:rFonts w:hint="eastAsia"/>
          <w:b/>
          <w:sz w:val="28"/>
        </w:rPr>
        <w:t>（</w:t>
      </w:r>
      <w:r w:rsidR="00E00412" w:rsidRPr="00E7035D">
        <w:rPr>
          <w:rFonts w:hint="eastAsia"/>
          <w:b/>
          <w:sz w:val="28"/>
        </w:rPr>
        <w:t>概要</w:t>
      </w:r>
      <w:r w:rsidR="0054488C" w:rsidRPr="00E7035D">
        <w:rPr>
          <w:rFonts w:hint="eastAsia"/>
          <w:b/>
          <w:sz w:val="28"/>
        </w:rPr>
        <w:t>）</w:t>
      </w:r>
    </w:p>
    <w:p w:rsidR="00C1745A" w:rsidRDefault="00C1745A" w:rsidP="00C1745A">
      <w:pPr>
        <w:jc w:val="center"/>
        <w:rPr>
          <w:sz w:val="24"/>
        </w:rPr>
      </w:pPr>
    </w:p>
    <w:p w:rsidR="007F20A2" w:rsidRPr="00E7035D" w:rsidRDefault="00E00412" w:rsidP="00E00412">
      <w:pPr>
        <w:snapToGrid w:val="0"/>
        <w:rPr>
          <w:b/>
          <w:sz w:val="28"/>
        </w:rPr>
      </w:pPr>
      <w:r w:rsidRPr="00E7035D">
        <w:rPr>
          <w:rFonts w:hint="eastAsia"/>
          <w:b/>
          <w:sz w:val="28"/>
        </w:rPr>
        <w:t xml:space="preserve">◆ </w:t>
      </w:r>
      <w:r w:rsidR="007F20A2" w:rsidRPr="00E7035D">
        <w:rPr>
          <w:rFonts w:hint="eastAsia"/>
          <w:b/>
          <w:sz w:val="28"/>
        </w:rPr>
        <w:t>全体</w:t>
      </w:r>
      <w:r w:rsidRPr="00E7035D">
        <w:rPr>
          <w:rFonts w:hint="eastAsia"/>
          <w:b/>
          <w:sz w:val="28"/>
        </w:rPr>
        <w:t>を通じて</w:t>
      </w:r>
    </w:p>
    <w:p w:rsidR="0053103A" w:rsidRDefault="008F4B0F" w:rsidP="0053103A">
      <w:pPr>
        <w:snapToGrid w:val="0"/>
        <w:ind w:left="480" w:hangingChars="200" w:hanging="480"/>
        <w:rPr>
          <w:sz w:val="24"/>
        </w:rPr>
      </w:pPr>
      <w:r w:rsidRPr="00E7035D">
        <w:rPr>
          <w:rFonts w:hint="eastAsia"/>
          <w:sz w:val="24"/>
        </w:rPr>
        <w:t>〇</w:t>
      </w:r>
      <w:r w:rsidR="00D916C8">
        <w:rPr>
          <w:rFonts w:hint="eastAsia"/>
          <w:sz w:val="24"/>
        </w:rPr>
        <w:t xml:space="preserve">　</w:t>
      </w:r>
      <w:r w:rsidR="003364F3" w:rsidRPr="003364F3">
        <w:rPr>
          <w:rFonts w:hint="eastAsia"/>
          <w:sz w:val="24"/>
        </w:rPr>
        <w:t>これまでの議論を含め、大変よくまとまっており、掲げた</w:t>
      </w:r>
      <w:r w:rsidR="003364F3" w:rsidRPr="003364F3">
        <w:rPr>
          <w:sz w:val="24"/>
        </w:rPr>
        <w:t>KPIも適切。</w:t>
      </w:r>
    </w:p>
    <w:p w:rsidR="008F4B0F" w:rsidRPr="00E7035D" w:rsidRDefault="007F20A2" w:rsidP="0053103A">
      <w:pPr>
        <w:snapToGrid w:val="0"/>
        <w:ind w:leftChars="200" w:left="420"/>
        <w:rPr>
          <w:sz w:val="24"/>
        </w:rPr>
      </w:pPr>
      <w:bookmarkStart w:id="0" w:name="_GoBack"/>
      <w:bookmarkEnd w:id="0"/>
      <w:r w:rsidRPr="00E7035D">
        <w:rPr>
          <w:rFonts w:hint="eastAsia"/>
          <w:sz w:val="24"/>
        </w:rPr>
        <w:t>（引頭アドバイザー）</w:t>
      </w:r>
      <w:r w:rsidR="008F4B0F" w:rsidRPr="00E7035D">
        <w:rPr>
          <w:rFonts w:hint="eastAsia"/>
          <w:sz w:val="24"/>
        </w:rPr>
        <w:t>。</w:t>
      </w:r>
    </w:p>
    <w:p w:rsidR="006100B3" w:rsidRPr="005B003D" w:rsidRDefault="006100B3" w:rsidP="005B003D">
      <w:pPr>
        <w:snapToGrid w:val="0"/>
        <w:ind w:left="480" w:hangingChars="200" w:hanging="480"/>
        <w:rPr>
          <w:sz w:val="24"/>
        </w:rPr>
      </w:pPr>
    </w:p>
    <w:p w:rsidR="006100B3" w:rsidRPr="00F628AE" w:rsidRDefault="006100B3" w:rsidP="00E00412">
      <w:pPr>
        <w:snapToGrid w:val="0"/>
        <w:ind w:left="210" w:hangingChars="100" w:hanging="210"/>
      </w:pPr>
    </w:p>
    <w:p w:rsidR="005B003D" w:rsidRPr="00D916C8" w:rsidRDefault="00E00412" w:rsidP="005B003D">
      <w:pPr>
        <w:snapToGrid w:val="0"/>
        <w:ind w:left="275" w:hangingChars="100" w:hanging="275"/>
        <w:rPr>
          <w:b/>
          <w:sz w:val="28"/>
        </w:rPr>
      </w:pPr>
      <w:r w:rsidRPr="00D916C8">
        <w:rPr>
          <w:rFonts w:hint="eastAsia"/>
          <w:b/>
          <w:sz w:val="28"/>
        </w:rPr>
        <w:t xml:space="preserve">◆ </w:t>
      </w:r>
      <w:r w:rsidR="003364F3">
        <w:rPr>
          <w:rFonts w:hint="eastAsia"/>
          <w:b/>
          <w:sz w:val="28"/>
        </w:rPr>
        <w:t>取組み</w:t>
      </w:r>
      <w:r w:rsidR="006100B3" w:rsidRPr="00D916C8">
        <w:rPr>
          <w:rFonts w:hint="eastAsia"/>
          <w:b/>
          <w:sz w:val="28"/>
        </w:rPr>
        <w:t>の柱と</w:t>
      </w:r>
      <w:r w:rsidR="003364F3">
        <w:rPr>
          <w:rFonts w:hint="eastAsia"/>
          <w:b/>
          <w:sz w:val="28"/>
        </w:rPr>
        <w:t>アクションプラン</w:t>
      </w:r>
    </w:p>
    <w:p w:rsidR="003364F3" w:rsidRPr="003364F3" w:rsidRDefault="004777B4" w:rsidP="005B003D">
      <w:pPr>
        <w:snapToGrid w:val="0"/>
        <w:ind w:left="480" w:hangingChars="200" w:hanging="480"/>
        <w:jc w:val="left"/>
        <w:rPr>
          <w:rFonts w:eastAsiaTheme="minorHAnsi"/>
          <w:bCs/>
          <w:color w:val="000000" w:themeColor="text1"/>
          <w:sz w:val="24"/>
        </w:rPr>
      </w:pPr>
      <w:r w:rsidRPr="00D916C8">
        <w:rPr>
          <w:rFonts w:eastAsiaTheme="minorHAnsi" w:hint="eastAsia"/>
          <w:sz w:val="24"/>
        </w:rPr>
        <w:t>〇</w:t>
      </w:r>
      <w:r w:rsidR="00D916C8">
        <w:rPr>
          <w:rFonts w:eastAsiaTheme="minorHAnsi" w:hint="eastAsia"/>
          <w:sz w:val="24"/>
        </w:rPr>
        <w:t xml:space="preserve">　</w:t>
      </w:r>
      <w:r w:rsidR="003364F3" w:rsidRPr="003364F3">
        <w:rPr>
          <w:rFonts w:eastAsiaTheme="minorHAnsi" w:hint="eastAsia"/>
          <w:bCs/>
          <w:color w:val="000000" w:themeColor="text1"/>
          <w:sz w:val="24"/>
        </w:rPr>
        <w:t>助成金</w:t>
      </w:r>
      <w:r w:rsidR="003364F3">
        <w:rPr>
          <w:rFonts w:eastAsiaTheme="minorHAnsi" w:hint="eastAsia"/>
          <w:bCs/>
          <w:color w:val="000000" w:themeColor="text1"/>
          <w:sz w:val="24"/>
        </w:rPr>
        <w:t>等について</w:t>
      </w:r>
      <w:r w:rsidR="003364F3" w:rsidRPr="003364F3">
        <w:rPr>
          <w:rFonts w:eastAsiaTheme="minorHAnsi"/>
          <w:bCs/>
          <w:color w:val="000000" w:themeColor="text1"/>
          <w:sz w:val="24"/>
        </w:rPr>
        <w:t>多言語対応ホームページ等</w:t>
      </w:r>
      <w:r w:rsidR="003364F3">
        <w:rPr>
          <w:rFonts w:eastAsiaTheme="minorHAnsi" w:hint="eastAsia"/>
          <w:bCs/>
          <w:color w:val="000000" w:themeColor="text1"/>
          <w:sz w:val="24"/>
        </w:rPr>
        <w:t>により、</w:t>
      </w:r>
      <w:r w:rsidR="003364F3" w:rsidRPr="003364F3">
        <w:rPr>
          <w:rFonts w:eastAsiaTheme="minorHAnsi" w:hint="eastAsia"/>
          <w:bCs/>
          <w:color w:val="000000" w:themeColor="text1"/>
          <w:sz w:val="24"/>
        </w:rPr>
        <w:t>海外への情報発信に</w:t>
      </w:r>
      <w:r w:rsidR="003364F3">
        <w:rPr>
          <w:rFonts w:eastAsiaTheme="minorHAnsi" w:hint="eastAsia"/>
          <w:bCs/>
          <w:color w:val="000000" w:themeColor="text1"/>
          <w:sz w:val="24"/>
        </w:rPr>
        <w:t>力を入れるべき（引頭アドバイザー）。</w:t>
      </w:r>
    </w:p>
    <w:p w:rsidR="008F4B0F" w:rsidRPr="00D916C8" w:rsidRDefault="008F4B0F" w:rsidP="00D916C8">
      <w:pPr>
        <w:snapToGrid w:val="0"/>
        <w:ind w:left="480" w:hangingChars="200" w:hanging="480"/>
        <w:rPr>
          <w:sz w:val="24"/>
        </w:rPr>
      </w:pPr>
      <w:r w:rsidRPr="00D916C8">
        <w:rPr>
          <w:rFonts w:hint="eastAsia"/>
          <w:sz w:val="24"/>
        </w:rPr>
        <w:t>○</w:t>
      </w:r>
      <w:r w:rsidR="00D916C8">
        <w:rPr>
          <w:rFonts w:hint="eastAsia"/>
          <w:sz w:val="24"/>
        </w:rPr>
        <w:t xml:space="preserve">　</w:t>
      </w:r>
      <w:r w:rsidR="005B003D">
        <w:rPr>
          <w:rFonts w:hint="eastAsia"/>
          <w:sz w:val="24"/>
        </w:rPr>
        <w:t>国内他都市や</w:t>
      </w:r>
      <w:r w:rsidR="005B003D" w:rsidRPr="005B003D">
        <w:rPr>
          <w:rFonts w:hint="eastAsia"/>
          <w:sz w:val="24"/>
        </w:rPr>
        <w:t>海外都市と比較して大阪の戦略は何が違うのか、大阪固有の戦略と言える部分を</w:t>
      </w:r>
      <w:r w:rsidR="005B003D">
        <w:rPr>
          <w:rFonts w:hint="eastAsia"/>
          <w:sz w:val="24"/>
        </w:rPr>
        <w:t>明示してはどうか</w:t>
      </w:r>
      <w:r w:rsidR="005B003D" w:rsidRPr="005B003D">
        <w:rPr>
          <w:rFonts w:hint="eastAsia"/>
          <w:sz w:val="24"/>
        </w:rPr>
        <w:t>。</w:t>
      </w:r>
      <w:r w:rsidR="007F20A2" w:rsidRPr="00D916C8">
        <w:rPr>
          <w:rFonts w:hint="eastAsia"/>
          <w:sz w:val="24"/>
        </w:rPr>
        <w:t>（</w:t>
      </w:r>
      <w:r w:rsidR="005B003D">
        <w:rPr>
          <w:rFonts w:hint="eastAsia"/>
          <w:sz w:val="24"/>
        </w:rPr>
        <w:t>野村</w:t>
      </w:r>
      <w:r w:rsidR="007F20A2" w:rsidRPr="00D916C8">
        <w:rPr>
          <w:rFonts w:hint="eastAsia"/>
          <w:sz w:val="24"/>
        </w:rPr>
        <w:t>アドバイザー）</w:t>
      </w:r>
      <w:r w:rsidRPr="00D916C8">
        <w:rPr>
          <w:rFonts w:hint="eastAsia"/>
          <w:sz w:val="24"/>
        </w:rPr>
        <w:t>。</w:t>
      </w:r>
    </w:p>
    <w:p w:rsidR="008F4B0F" w:rsidRPr="00F628AE" w:rsidRDefault="008F4B0F" w:rsidP="00E00412">
      <w:pPr>
        <w:snapToGrid w:val="0"/>
        <w:rPr>
          <w:sz w:val="24"/>
        </w:rPr>
      </w:pPr>
    </w:p>
    <w:p w:rsidR="00E00412" w:rsidRPr="00D916C8" w:rsidRDefault="00E00412" w:rsidP="00D916C8">
      <w:pPr>
        <w:snapToGrid w:val="0"/>
        <w:ind w:left="640" w:hangingChars="200" w:hanging="640"/>
        <w:rPr>
          <w:sz w:val="32"/>
        </w:rPr>
      </w:pPr>
    </w:p>
    <w:sectPr w:rsidR="00E00412" w:rsidRPr="00D916C8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9CA" w:rsidRDefault="003309CA" w:rsidP="00DF1AB3">
      <w:r>
        <w:separator/>
      </w:r>
    </w:p>
  </w:endnote>
  <w:endnote w:type="continuationSeparator" w:id="0">
    <w:p w:rsidR="003309CA" w:rsidRDefault="003309CA" w:rsidP="00DF1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8991092"/>
      <w:docPartObj>
        <w:docPartGallery w:val="Page Numbers (Bottom of Page)"/>
        <w:docPartUnique/>
      </w:docPartObj>
    </w:sdtPr>
    <w:sdtEndPr/>
    <w:sdtContent>
      <w:p w:rsidR="00654FC6" w:rsidRDefault="00654FC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03A" w:rsidRPr="0053103A">
          <w:rPr>
            <w:noProof/>
            <w:lang w:val="ja-JP"/>
          </w:rPr>
          <w:t>1</w:t>
        </w:r>
        <w:r>
          <w:fldChar w:fldCharType="end"/>
        </w:r>
      </w:p>
    </w:sdtContent>
  </w:sdt>
  <w:p w:rsidR="00654FC6" w:rsidRDefault="00654FC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9CA" w:rsidRDefault="003309CA" w:rsidP="00DF1AB3">
      <w:r>
        <w:separator/>
      </w:r>
    </w:p>
  </w:footnote>
  <w:footnote w:type="continuationSeparator" w:id="0">
    <w:p w:rsidR="003309CA" w:rsidRDefault="003309CA" w:rsidP="00DF1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71EC4"/>
    <w:multiLevelType w:val="hybridMultilevel"/>
    <w:tmpl w:val="E484278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6C2FE3"/>
    <w:multiLevelType w:val="hybridMultilevel"/>
    <w:tmpl w:val="97A8ACD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88E"/>
    <w:rsid w:val="001953FD"/>
    <w:rsid w:val="001B2CC7"/>
    <w:rsid w:val="00271BA7"/>
    <w:rsid w:val="002F6CE8"/>
    <w:rsid w:val="003309CA"/>
    <w:rsid w:val="003364F3"/>
    <w:rsid w:val="00340CDB"/>
    <w:rsid w:val="003B659E"/>
    <w:rsid w:val="003D6431"/>
    <w:rsid w:val="003D6AE7"/>
    <w:rsid w:val="003F6DBD"/>
    <w:rsid w:val="00414490"/>
    <w:rsid w:val="004777B4"/>
    <w:rsid w:val="0053103A"/>
    <w:rsid w:val="0054488C"/>
    <w:rsid w:val="005A0CD5"/>
    <w:rsid w:val="005B003D"/>
    <w:rsid w:val="005B0FBE"/>
    <w:rsid w:val="005D188E"/>
    <w:rsid w:val="006100B3"/>
    <w:rsid w:val="00654FC6"/>
    <w:rsid w:val="006569A2"/>
    <w:rsid w:val="006824FC"/>
    <w:rsid w:val="00706BAF"/>
    <w:rsid w:val="00707EC8"/>
    <w:rsid w:val="0075478E"/>
    <w:rsid w:val="007F20A2"/>
    <w:rsid w:val="00857671"/>
    <w:rsid w:val="008F4B0F"/>
    <w:rsid w:val="0094575D"/>
    <w:rsid w:val="00956690"/>
    <w:rsid w:val="00A16957"/>
    <w:rsid w:val="00AA37B2"/>
    <w:rsid w:val="00AC4416"/>
    <w:rsid w:val="00B16406"/>
    <w:rsid w:val="00B37308"/>
    <w:rsid w:val="00C1745A"/>
    <w:rsid w:val="00CB5791"/>
    <w:rsid w:val="00CF12C2"/>
    <w:rsid w:val="00CF6494"/>
    <w:rsid w:val="00D916C8"/>
    <w:rsid w:val="00DF1AB3"/>
    <w:rsid w:val="00E00412"/>
    <w:rsid w:val="00E7035D"/>
    <w:rsid w:val="00F006B1"/>
    <w:rsid w:val="00F50E02"/>
    <w:rsid w:val="00F628AE"/>
    <w:rsid w:val="00F7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152E674"/>
  <w15:chartTrackingRefBased/>
  <w15:docId w15:val="{650A0730-8667-47A7-A5FB-419D4264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5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1A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1AB3"/>
  </w:style>
  <w:style w:type="paragraph" w:styleId="a6">
    <w:name w:val="footer"/>
    <w:basedOn w:val="a"/>
    <w:link w:val="a7"/>
    <w:uiPriority w:val="99"/>
    <w:unhideWhenUsed/>
    <w:rsid w:val="00DF1A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1AB3"/>
  </w:style>
  <w:style w:type="paragraph" w:styleId="a8">
    <w:name w:val="List Paragraph"/>
    <w:basedOn w:val="a"/>
    <w:uiPriority w:val="34"/>
    <w:qFormat/>
    <w:rsid w:val="00C1745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004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04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2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2021-08-30T08:53:00Z</cp:lastPrinted>
  <dcterms:created xsi:type="dcterms:W3CDTF">2022-03-22T01:17:00Z</dcterms:created>
  <dcterms:modified xsi:type="dcterms:W3CDTF">2022-03-23T07:14:00Z</dcterms:modified>
</cp:coreProperties>
</file>