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66D01" w14:textId="5F4C340A" w:rsidR="00CC247A" w:rsidRDefault="00B72731" w:rsidP="002F4690">
      <w:pPr>
        <w:jc w:val="center"/>
        <w:rPr>
          <w:rFonts w:ascii="ＭＳ ゴシック" w:eastAsia="ＭＳ ゴシック" w:hAnsi="ＭＳ ゴシック"/>
          <w:b/>
          <w:sz w:val="24"/>
          <w:szCs w:val="24"/>
        </w:rPr>
      </w:pPr>
      <w:r w:rsidRPr="002F4690">
        <w:rPr>
          <w:rFonts w:ascii="ＭＳ ゴシック" w:eastAsia="ＭＳ ゴシック" w:hAnsi="ＭＳ ゴシック" w:hint="eastAsia"/>
          <w:b/>
          <w:kern w:val="0"/>
          <w:sz w:val="24"/>
          <w:szCs w:val="24"/>
        </w:rPr>
        <w:t>おおさかＱネット</w:t>
      </w:r>
      <w:r w:rsidR="00582362" w:rsidRPr="002F4690">
        <w:rPr>
          <w:rFonts w:ascii="ＭＳ ゴシック" w:eastAsia="ＭＳ ゴシック" w:hAnsi="ＭＳ ゴシック" w:hint="eastAsia"/>
          <w:b/>
          <w:kern w:val="0"/>
          <w:sz w:val="24"/>
          <w:szCs w:val="24"/>
        </w:rPr>
        <w:t xml:space="preserve">　「</w:t>
      </w:r>
      <w:r w:rsidR="00B70B94" w:rsidRPr="002F4690">
        <w:rPr>
          <w:rFonts w:ascii="ＭＳ ゴシック" w:eastAsia="ＭＳ ゴシック" w:hAnsi="ＭＳ ゴシック" w:hint="eastAsia"/>
          <w:b/>
          <w:kern w:val="0"/>
          <w:sz w:val="24"/>
          <w:szCs w:val="24"/>
        </w:rPr>
        <w:t>新型コロナウイルス感染症対策の府民意識</w:t>
      </w:r>
      <w:r w:rsidR="000A49D2" w:rsidRPr="002F4690">
        <w:rPr>
          <w:rFonts w:ascii="ＭＳ ゴシック" w:eastAsia="ＭＳ ゴシック" w:hAnsi="ＭＳ ゴシック" w:hint="eastAsia"/>
          <w:b/>
          <w:kern w:val="0"/>
          <w:sz w:val="24"/>
          <w:szCs w:val="24"/>
        </w:rPr>
        <w:t>と行動変容</w:t>
      </w:r>
      <w:r w:rsidR="00B70B94" w:rsidRPr="002F4690">
        <w:rPr>
          <w:rFonts w:ascii="ＭＳ ゴシック" w:eastAsia="ＭＳ ゴシック" w:hAnsi="ＭＳ ゴシック" w:hint="eastAsia"/>
          <w:b/>
          <w:kern w:val="0"/>
          <w:sz w:val="24"/>
          <w:szCs w:val="24"/>
        </w:rPr>
        <w:t>」に関するアンケート</w:t>
      </w:r>
      <w:r w:rsidR="00582362" w:rsidRPr="002F4690">
        <w:rPr>
          <w:rFonts w:ascii="ＭＳ ゴシック" w:eastAsia="ＭＳ ゴシック" w:hAnsi="ＭＳ ゴシック" w:hint="eastAsia"/>
          <w:b/>
          <w:kern w:val="0"/>
          <w:sz w:val="24"/>
          <w:szCs w:val="24"/>
        </w:rPr>
        <w:t xml:space="preserve">　</w:t>
      </w:r>
      <w:r w:rsidR="00C82B6B" w:rsidRPr="002F4690">
        <w:rPr>
          <w:rFonts w:ascii="ＭＳ ゴシック" w:eastAsia="ＭＳ ゴシック" w:hAnsi="ＭＳ ゴシック" w:hint="eastAsia"/>
          <w:b/>
          <w:kern w:val="0"/>
          <w:sz w:val="24"/>
          <w:szCs w:val="24"/>
        </w:rPr>
        <w:t>分析結果概要</w:t>
      </w:r>
    </w:p>
    <w:p w14:paraId="30507B3B" w14:textId="77777777" w:rsidR="00CC247A" w:rsidRPr="0067560D" w:rsidRDefault="00CC247A">
      <w:pPr>
        <w:rPr>
          <w:rFonts w:ascii="ＭＳ ゴシック" w:eastAsia="ＭＳ ゴシック" w:hAnsi="ＭＳ ゴシック"/>
          <w:szCs w:val="21"/>
        </w:rPr>
      </w:pPr>
    </w:p>
    <w:p w14:paraId="1A94654C" w14:textId="05BAD0BF" w:rsidR="00CC247A" w:rsidRDefault="00B256C9">
      <w:pPr>
        <w:rPr>
          <w:rFonts w:ascii="ＭＳ ゴシック" w:eastAsia="ＭＳ ゴシック" w:hAnsi="ＭＳ ゴシック"/>
          <w:szCs w:val="21"/>
        </w:rPr>
      </w:pPr>
      <w:r>
        <w:rPr>
          <w:rFonts w:ascii="ＭＳ ゴシック" w:eastAsia="ＭＳ ゴシック" w:hAnsi="ＭＳ ゴシック" w:hint="eastAsia"/>
          <w:szCs w:val="21"/>
        </w:rPr>
        <w:t>■実施期間　　令和３</w:t>
      </w:r>
      <w:r w:rsidR="00C82B6B">
        <w:rPr>
          <w:rFonts w:ascii="ＭＳ ゴシック" w:eastAsia="ＭＳ ゴシック" w:hAnsi="ＭＳ ゴシック" w:hint="eastAsia"/>
          <w:szCs w:val="21"/>
        </w:rPr>
        <w:t>年</w:t>
      </w:r>
      <w:r>
        <w:rPr>
          <w:rFonts w:ascii="ＭＳ ゴシック" w:eastAsia="ＭＳ ゴシック" w:hAnsi="ＭＳ ゴシック" w:hint="eastAsia"/>
          <w:szCs w:val="21"/>
        </w:rPr>
        <w:t>１</w:t>
      </w:r>
      <w:r w:rsidR="00C82B6B">
        <w:rPr>
          <w:rFonts w:ascii="ＭＳ ゴシック" w:eastAsia="ＭＳ ゴシック" w:hAnsi="ＭＳ ゴシック" w:hint="eastAsia"/>
          <w:szCs w:val="21"/>
        </w:rPr>
        <w:t>月</w:t>
      </w:r>
      <w:r>
        <w:rPr>
          <w:rFonts w:ascii="ＭＳ ゴシック" w:eastAsia="ＭＳ ゴシック" w:hAnsi="ＭＳ ゴシック" w:hint="eastAsia"/>
          <w:szCs w:val="21"/>
        </w:rPr>
        <w:t>15</w:t>
      </w:r>
      <w:r w:rsidR="00C82B6B">
        <w:rPr>
          <w:rFonts w:ascii="ＭＳ ゴシック" w:eastAsia="ＭＳ ゴシック" w:hAnsi="ＭＳ ゴシック" w:hint="eastAsia"/>
          <w:szCs w:val="21"/>
        </w:rPr>
        <w:t>日（</w:t>
      </w:r>
      <w:r>
        <w:rPr>
          <w:rFonts w:ascii="ＭＳ ゴシック" w:eastAsia="ＭＳ ゴシック" w:hAnsi="ＭＳ ゴシック" w:hint="eastAsia"/>
          <w:szCs w:val="21"/>
        </w:rPr>
        <w:t>金</w:t>
      </w:r>
      <w:r w:rsidR="00B72731">
        <w:rPr>
          <w:rFonts w:ascii="ＭＳ ゴシック" w:eastAsia="ＭＳ ゴシック" w:hAnsi="ＭＳ ゴシック" w:hint="eastAsia"/>
          <w:szCs w:val="21"/>
        </w:rPr>
        <w:t>）から</w:t>
      </w:r>
      <w:r>
        <w:rPr>
          <w:rFonts w:ascii="ＭＳ ゴシック" w:eastAsia="ＭＳ ゴシック" w:hAnsi="ＭＳ ゴシック" w:hint="eastAsia"/>
          <w:szCs w:val="21"/>
        </w:rPr>
        <w:t>１</w:t>
      </w:r>
      <w:r w:rsidR="00C82B6B">
        <w:rPr>
          <w:rFonts w:ascii="ＭＳ ゴシック" w:eastAsia="ＭＳ ゴシック" w:hAnsi="ＭＳ ゴシック" w:hint="eastAsia"/>
          <w:szCs w:val="21"/>
        </w:rPr>
        <w:t>月</w:t>
      </w:r>
      <w:r>
        <w:rPr>
          <w:rFonts w:ascii="ＭＳ ゴシック" w:eastAsia="ＭＳ ゴシック" w:hAnsi="ＭＳ ゴシック" w:hint="eastAsia"/>
          <w:szCs w:val="21"/>
        </w:rPr>
        <w:t>19</w:t>
      </w:r>
      <w:r w:rsidR="0067560D">
        <w:rPr>
          <w:rFonts w:ascii="ＭＳ ゴシック" w:eastAsia="ＭＳ ゴシック" w:hAnsi="ＭＳ ゴシック" w:hint="eastAsia"/>
          <w:szCs w:val="21"/>
        </w:rPr>
        <w:t>日（</w:t>
      </w:r>
      <w:r>
        <w:rPr>
          <w:rFonts w:ascii="ＭＳ ゴシック" w:eastAsia="ＭＳ ゴシック" w:hAnsi="ＭＳ ゴシック" w:hint="eastAsia"/>
          <w:szCs w:val="21"/>
        </w:rPr>
        <w:t>火</w:t>
      </w:r>
      <w:r w:rsidR="00C82B6B">
        <w:rPr>
          <w:rFonts w:ascii="ＭＳ ゴシック" w:eastAsia="ＭＳ ゴシック" w:hAnsi="ＭＳ ゴシック" w:hint="eastAsia"/>
          <w:szCs w:val="21"/>
        </w:rPr>
        <w:t>）</w:t>
      </w:r>
    </w:p>
    <w:p w14:paraId="49FEC670" w14:textId="77777777" w:rsidR="00CC247A" w:rsidRDefault="00C82B6B">
      <w:pPr>
        <w:ind w:left="1470" w:hangingChars="700" w:hanging="1470"/>
        <w:rPr>
          <w:rFonts w:ascii="ＭＳ ゴシック" w:eastAsia="ＭＳ ゴシック" w:hAnsi="ＭＳ ゴシック"/>
          <w:szCs w:val="21"/>
        </w:rPr>
      </w:pPr>
      <w:r>
        <w:rPr>
          <w:rFonts w:ascii="ＭＳ ゴシック" w:eastAsia="ＭＳ ゴシック" w:hAnsi="ＭＳ ゴシック" w:hint="eastAsia"/>
          <w:szCs w:val="21"/>
        </w:rPr>
        <w:t>■サンプル数　国勢調査結果（平成27年）に基づく性・年代・居住地（４地域）の割合で割り付けた18歳以上の大阪府民1,000サンプル</w:t>
      </w:r>
    </w:p>
    <w:p w14:paraId="4E0F8882" w14:textId="77777777" w:rsidR="00CC247A" w:rsidRDefault="00CC247A">
      <w:pPr>
        <w:ind w:left="1470" w:hangingChars="700" w:hanging="1470"/>
        <w:rPr>
          <w:rFonts w:ascii="ＭＳ ゴシック" w:eastAsia="ＭＳ ゴシック" w:hAnsi="ＭＳ ゴシック"/>
          <w:szCs w:val="21"/>
        </w:rPr>
      </w:pPr>
    </w:p>
    <w:p w14:paraId="44F4CA8D" w14:textId="77777777" w:rsidR="00CC247A" w:rsidRDefault="00C82B6B">
      <w:pPr>
        <w:jc w:val="center"/>
        <w:rPr>
          <w:rFonts w:ascii="ＭＳ ゴシック" w:eastAsia="ＭＳ ゴシック" w:hAnsi="ＭＳ ゴシック"/>
          <w:noProof/>
          <w:szCs w:val="21"/>
        </w:rPr>
      </w:pPr>
      <w:r>
        <w:rPr>
          <w:noProof/>
        </w:rPr>
        <w:drawing>
          <wp:inline distT="0" distB="0" distL="0" distR="0" wp14:anchorId="1751A8E6" wp14:editId="32C93607">
            <wp:extent cx="4359275" cy="3774440"/>
            <wp:effectExtent l="0" t="0" r="317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9275" cy="3774440"/>
                    </a:xfrm>
                    <a:prstGeom prst="rect">
                      <a:avLst/>
                    </a:prstGeom>
                    <a:noFill/>
                    <a:ln>
                      <a:noFill/>
                    </a:ln>
                  </pic:spPr>
                </pic:pic>
              </a:graphicData>
            </a:graphic>
          </wp:inline>
        </w:drawing>
      </w:r>
    </w:p>
    <w:p w14:paraId="7E0B6F91" w14:textId="77777777" w:rsidR="00CC247A" w:rsidRDefault="00CC247A">
      <w:pPr>
        <w:rPr>
          <w:rFonts w:ascii="ＭＳ ゴシック" w:eastAsia="ＭＳ ゴシック" w:hAnsi="ＭＳ ゴシック"/>
          <w:szCs w:val="21"/>
        </w:rPr>
      </w:pPr>
    </w:p>
    <w:p w14:paraId="17C4008B" w14:textId="77777777" w:rsidR="00CC247A" w:rsidRDefault="00C82B6B">
      <w:pPr>
        <w:rPr>
          <w:rFonts w:asciiTheme="majorEastAsia" w:eastAsiaTheme="majorEastAsia" w:hAnsiTheme="majorEastAsia"/>
          <w:sz w:val="16"/>
          <w:szCs w:val="20"/>
        </w:rPr>
      </w:pPr>
      <w:r>
        <w:rPr>
          <w:rFonts w:asciiTheme="majorEastAsia" w:eastAsiaTheme="majorEastAsia" w:hAnsiTheme="majorEastAsia" w:hint="eastAsia"/>
          <w:sz w:val="16"/>
          <w:szCs w:val="20"/>
        </w:rPr>
        <w:t>大阪市域　　：大阪市</w:t>
      </w:r>
    </w:p>
    <w:p w14:paraId="55559981" w14:textId="77777777" w:rsidR="00CC247A" w:rsidRDefault="00C82B6B">
      <w:pPr>
        <w:ind w:left="1120" w:hangingChars="700" w:hanging="1120"/>
        <w:rPr>
          <w:rFonts w:asciiTheme="majorEastAsia" w:eastAsiaTheme="majorEastAsia" w:hAnsiTheme="majorEastAsia"/>
          <w:sz w:val="16"/>
          <w:szCs w:val="20"/>
        </w:rPr>
      </w:pPr>
      <w:r>
        <w:rPr>
          <w:rFonts w:asciiTheme="majorEastAsia" w:eastAsiaTheme="majorEastAsia" w:hAnsiTheme="majorEastAsia" w:hint="eastAsia"/>
          <w:sz w:val="16"/>
          <w:szCs w:val="20"/>
        </w:rPr>
        <w:t>北部大阪地域：豊中市、池田市、吹田市、高槻市、茨木市、箕面市、摂津市、島本町、豊能町、能勢町</w:t>
      </w:r>
    </w:p>
    <w:p w14:paraId="4FEECEDE" w14:textId="77777777" w:rsidR="00CC247A" w:rsidRDefault="00C82B6B">
      <w:pPr>
        <w:rPr>
          <w:rFonts w:asciiTheme="majorEastAsia" w:eastAsiaTheme="majorEastAsia" w:hAnsiTheme="majorEastAsia"/>
          <w:sz w:val="16"/>
          <w:szCs w:val="20"/>
        </w:rPr>
      </w:pPr>
      <w:r>
        <w:rPr>
          <w:rFonts w:asciiTheme="majorEastAsia" w:eastAsiaTheme="majorEastAsia" w:hAnsiTheme="majorEastAsia" w:hint="eastAsia"/>
          <w:sz w:val="16"/>
          <w:szCs w:val="20"/>
        </w:rPr>
        <w:t>東部大阪地域：守口市、枚方市、八尾市、寝屋川市、大東市、柏原市、門真市、東大阪市、四條畷市、交野市</w:t>
      </w:r>
    </w:p>
    <w:p w14:paraId="1782EECC" w14:textId="77777777" w:rsidR="00CC247A" w:rsidRDefault="00C82B6B">
      <w:pPr>
        <w:ind w:left="1120" w:hangingChars="700" w:hanging="1120"/>
        <w:rPr>
          <w:rFonts w:asciiTheme="majorEastAsia" w:eastAsiaTheme="majorEastAsia" w:hAnsiTheme="majorEastAsia"/>
          <w:sz w:val="16"/>
          <w:szCs w:val="20"/>
        </w:rPr>
      </w:pPr>
      <w:r>
        <w:rPr>
          <w:rFonts w:asciiTheme="majorEastAsia" w:eastAsiaTheme="majorEastAsia" w:hAnsiTheme="majorEastAsia" w:hint="eastAsia"/>
          <w:sz w:val="16"/>
          <w:szCs w:val="20"/>
        </w:rPr>
        <w:t>南部大阪地域：堺市、岸和田市、泉大津市、貝塚市、泉佐野市、富田林市、河内長野市、松原市、和泉市、羽曳野市、</w:t>
      </w:r>
    </w:p>
    <w:p w14:paraId="150FBAEA" w14:textId="77777777" w:rsidR="00CC247A" w:rsidRDefault="00C82B6B">
      <w:pPr>
        <w:ind w:firstLineChars="700" w:firstLine="1120"/>
        <w:rPr>
          <w:rFonts w:asciiTheme="majorEastAsia" w:eastAsiaTheme="majorEastAsia" w:hAnsiTheme="majorEastAsia"/>
          <w:sz w:val="16"/>
          <w:szCs w:val="20"/>
        </w:rPr>
      </w:pPr>
      <w:r>
        <w:rPr>
          <w:rFonts w:asciiTheme="majorEastAsia" w:eastAsiaTheme="majorEastAsia" w:hAnsiTheme="majorEastAsia" w:hint="eastAsia"/>
          <w:sz w:val="16"/>
          <w:szCs w:val="20"/>
        </w:rPr>
        <w:t>高石市、藤井寺市、泉南市、大阪狭山市、阪南市、忠岡町、熊取町、田尻町、岬町、太子町、河南町、</w:t>
      </w:r>
    </w:p>
    <w:p w14:paraId="17825C55" w14:textId="77777777" w:rsidR="00CC247A" w:rsidRDefault="00C82B6B">
      <w:pPr>
        <w:ind w:firstLineChars="700" w:firstLine="1120"/>
        <w:rPr>
          <w:rFonts w:asciiTheme="majorEastAsia" w:eastAsiaTheme="majorEastAsia" w:hAnsiTheme="majorEastAsia"/>
          <w:sz w:val="16"/>
          <w:szCs w:val="20"/>
        </w:rPr>
      </w:pPr>
      <w:r>
        <w:rPr>
          <w:rFonts w:asciiTheme="majorEastAsia" w:eastAsiaTheme="majorEastAsia" w:hAnsiTheme="majorEastAsia" w:hint="eastAsia"/>
          <w:sz w:val="16"/>
          <w:szCs w:val="20"/>
        </w:rPr>
        <w:t>千早赤阪村</w:t>
      </w:r>
    </w:p>
    <w:p w14:paraId="7F1CDAA1" w14:textId="77777777" w:rsidR="00CC247A" w:rsidRDefault="00C82B6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Style w:val="a6"/>
        <w:tblW w:w="0" w:type="auto"/>
        <w:tblLook w:val="04A0" w:firstRow="1" w:lastRow="0" w:firstColumn="1" w:lastColumn="0" w:noHBand="0" w:noVBand="1"/>
      </w:tblPr>
      <w:tblGrid>
        <w:gridCol w:w="8494"/>
      </w:tblGrid>
      <w:tr w:rsidR="00CC247A" w14:paraId="26C0F86C" w14:textId="77777777">
        <w:tc>
          <w:tcPr>
            <w:tcW w:w="8494" w:type="dxa"/>
          </w:tcPr>
          <w:p w14:paraId="10FC43B5" w14:textId="77777777" w:rsidR="00CC247A" w:rsidRDefault="00C82B6B">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１．調査目的</w:t>
            </w:r>
          </w:p>
          <w:p w14:paraId="1F704EF5" w14:textId="6F869C02" w:rsidR="0067560D" w:rsidRDefault="00B256C9" w:rsidP="009D0EA9">
            <w:pPr>
              <w:ind w:firstLineChars="100" w:firstLine="210"/>
              <w:rPr>
                <w:rFonts w:ascii="ＭＳ ゴシック" w:eastAsia="ＭＳ ゴシック" w:hAnsi="ＭＳ ゴシック"/>
                <w:szCs w:val="21"/>
              </w:rPr>
            </w:pPr>
            <w:r w:rsidRPr="00B256C9">
              <w:rPr>
                <w:rFonts w:ascii="ＭＳ ゴシック" w:eastAsia="ＭＳ ゴシック" w:hAnsi="ＭＳ ゴシック" w:hint="eastAsia"/>
                <w:szCs w:val="21"/>
              </w:rPr>
              <w:t>新型コロナウイルス感染症が猛威をふるう中、大阪府では各種感染対策を実施するよう府民に呼びかけている。この度、府民の感染防止対策の実施状況や感染症に対する意識、府民がコロナ関連情報を得ている手段を把握し、府民の行動変容を促す広報活動につなげるため、本調査を実施する。</w:t>
            </w:r>
          </w:p>
          <w:p w14:paraId="1A1BF08A" w14:textId="77777777" w:rsidR="00B256C9" w:rsidRPr="00B256C9" w:rsidRDefault="00B256C9">
            <w:pPr>
              <w:rPr>
                <w:rFonts w:ascii="ＭＳ ゴシック" w:eastAsia="ＭＳ ゴシック" w:hAnsi="ＭＳ ゴシック"/>
                <w:szCs w:val="21"/>
              </w:rPr>
            </w:pPr>
          </w:p>
          <w:p w14:paraId="1A3FE266" w14:textId="4CFCF6BD" w:rsidR="00CC247A" w:rsidRDefault="00C82B6B">
            <w:pPr>
              <w:rPr>
                <w:rFonts w:ascii="ＭＳ ゴシック" w:eastAsia="ＭＳ ゴシック" w:hAnsi="ＭＳ ゴシック"/>
                <w:b/>
                <w:szCs w:val="21"/>
              </w:rPr>
            </w:pPr>
            <w:r>
              <w:rPr>
                <w:rFonts w:ascii="ＭＳ ゴシック" w:eastAsia="ＭＳ ゴシック" w:hAnsi="ＭＳ ゴシック" w:hint="eastAsia"/>
                <w:b/>
                <w:szCs w:val="21"/>
              </w:rPr>
              <w:t>２．調査</w:t>
            </w:r>
            <w:r w:rsidR="0067560D">
              <w:rPr>
                <w:rFonts w:ascii="ＭＳ ゴシック" w:eastAsia="ＭＳ ゴシック" w:hAnsi="ＭＳ ゴシック" w:hint="eastAsia"/>
                <w:b/>
                <w:szCs w:val="21"/>
              </w:rPr>
              <w:t>（検証）</w:t>
            </w:r>
            <w:r>
              <w:rPr>
                <w:rFonts w:ascii="ＭＳ ゴシック" w:eastAsia="ＭＳ ゴシック" w:hAnsi="ＭＳ ゴシック" w:hint="eastAsia"/>
                <w:b/>
                <w:szCs w:val="21"/>
              </w:rPr>
              <w:t>項目</w:t>
            </w:r>
          </w:p>
          <w:p w14:paraId="514C27D5" w14:textId="38740404" w:rsidR="00B256C9" w:rsidRPr="00B256C9" w:rsidRDefault="006425E8" w:rsidP="00B256C9">
            <w:pPr>
              <w:numPr>
                <w:ilvl w:val="0"/>
                <w:numId w:val="17"/>
              </w:numPr>
              <w:ind w:leftChars="82" w:left="1012" w:hangingChars="400" w:hanging="840"/>
              <w:rPr>
                <w:rFonts w:ascii="ＭＳ ゴシック" w:eastAsia="ＭＳ ゴシック" w:hAnsi="ＭＳ ゴシック"/>
                <w:szCs w:val="21"/>
              </w:rPr>
            </w:pPr>
            <w:r>
              <w:rPr>
                <w:rFonts w:ascii="ＭＳ ゴシック" w:eastAsia="ＭＳ ゴシック" w:hAnsi="ＭＳ ゴシック" w:hint="eastAsia"/>
                <w:szCs w:val="21"/>
              </w:rPr>
              <w:t>若い年代</w:t>
            </w:r>
            <w:r w:rsidR="00B256C9" w:rsidRPr="00B256C9">
              <w:rPr>
                <w:rFonts w:ascii="ＭＳ ゴシック" w:eastAsia="ＭＳ ゴシック" w:hAnsi="ＭＳ ゴシック" w:hint="eastAsia"/>
                <w:szCs w:val="21"/>
              </w:rPr>
              <w:t>ほど、新型コロナウイルスに感染しない、もしくは感染しても重症化しないと思っている割合が高い。</w:t>
            </w:r>
          </w:p>
          <w:p w14:paraId="71A10A4A" w14:textId="50376853" w:rsidR="00B256C9" w:rsidRPr="00B256C9" w:rsidRDefault="006425E8" w:rsidP="00B256C9">
            <w:pPr>
              <w:numPr>
                <w:ilvl w:val="0"/>
                <w:numId w:val="17"/>
              </w:numPr>
              <w:ind w:leftChars="82" w:left="1012" w:hangingChars="400" w:hanging="840"/>
              <w:rPr>
                <w:rFonts w:ascii="ＭＳ ゴシック" w:eastAsia="ＭＳ ゴシック" w:hAnsi="ＭＳ ゴシック"/>
                <w:szCs w:val="21"/>
              </w:rPr>
            </w:pPr>
            <w:r>
              <w:rPr>
                <w:rFonts w:ascii="ＭＳ ゴシック" w:eastAsia="ＭＳ ゴシック" w:hAnsi="ＭＳ ゴシック" w:hint="eastAsia"/>
                <w:szCs w:val="21"/>
              </w:rPr>
              <w:t>若い年代ほど</w:t>
            </w:r>
            <w:r w:rsidR="00B256C9" w:rsidRPr="00B256C9">
              <w:rPr>
                <w:rFonts w:ascii="ＭＳ ゴシック" w:eastAsia="ＭＳ ゴシック" w:hAnsi="ＭＳ ゴシック" w:hint="eastAsia"/>
                <w:szCs w:val="21"/>
              </w:rPr>
              <w:t>、感染が疑われても検査を受け</w:t>
            </w:r>
            <w:r w:rsidR="000A49D2" w:rsidRPr="0048596D">
              <w:rPr>
                <w:rFonts w:ascii="ＭＳ ゴシック" w:eastAsia="ＭＳ ゴシック" w:hAnsi="ＭＳ ゴシック" w:hint="eastAsia"/>
                <w:szCs w:val="21"/>
              </w:rPr>
              <w:t>たく</w:t>
            </w:r>
            <w:r w:rsidR="00B256C9" w:rsidRPr="00B256C9">
              <w:rPr>
                <w:rFonts w:ascii="ＭＳ ゴシック" w:eastAsia="ＭＳ ゴシック" w:hAnsi="ＭＳ ゴシック" w:hint="eastAsia"/>
                <w:szCs w:val="21"/>
              </w:rPr>
              <w:t>ない、もしくは行動歴や濃厚接触者を特定する調査に協力したくない割合が高い。</w:t>
            </w:r>
          </w:p>
          <w:p w14:paraId="74B37E7B" w14:textId="77777777" w:rsidR="0067560D" w:rsidRPr="00DB56F7" w:rsidRDefault="0067560D" w:rsidP="0067560D">
            <w:pPr>
              <w:ind w:leftChars="200" w:left="1260" w:hangingChars="400" w:hanging="840"/>
              <w:rPr>
                <w:rFonts w:ascii="ＭＳ ゴシック" w:eastAsia="ＭＳ ゴシック" w:hAnsi="ＭＳ ゴシック"/>
                <w:szCs w:val="21"/>
              </w:rPr>
            </w:pPr>
          </w:p>
          <w:p w14:paraId="1118A09E" w14:textId="0E1E7FE1" w:rsidR="00CC247A" w:rsidRPr="00DE0CC3" w:rsidRDefault="00C82B6B" w:rsidP="00DE0CC3">
            <w:pPr>
              <w:pStyle w:val="a3"/>
              <w:numPr>
                <w:ilvl w:val="1"/>
                <w:numId w:val="17"/>
              </w:numPr>
              <w:ind w:leftChars="0"/>
              <w:rPr>
                <w:rFonts w:hAnsi="ＭＳ ゴシック"/>
                <w:b/>
                <w:color w:val="FF0000"/>
                <w:szCs w:val="21"/>
              </w:rPr>
            </w:pPr>
            <w:r w:rsidRPr="00DE0CC3">
              <w:rPr>
                <w:rFonts w:hAnsi="ＭＳ ゴシック" w:hint="eastAsia"/>
                <w:b/>
                <w:szCs w:val="21"/>
              </w:rPr>
              <w:t>調査結果</w:t>
            </w:r>
          </w:p>
          <w:p w14:paraId="61DF610D" w14:textId="6D73CE91" w:rsidR="00344ABF" w:rsidRDefault="00344ABF" w:rsidP="00344ABF">
            <w:pPr>
              <w:numPr>
                <w:ilvl w:val="0"/>
                <w:numId w:val="18"/>
              </w:numPr>
              <w:ind w:left="1014" w:hanging="845"/>
              <w:rPr>
                <w:rFonts w:ascii="ＭＳ ゴシック" w:eastAsia="ＭＳ ゴシック" w:hAnsi="ＭＳ ゴシック"/>
                <w:szCs w:val="21"/>
              </w:rPr>
            </w:pPr>
            <w:r w:rsidRPr="00344ABF">
              <w:rPr>
                <w:rFonts w:ascii="ＭＳ ゴシック" w:eastAsia="ＭＳ ゴシック" w:hAnsi="ＭＳ ゴシック" w:hint="eastAsia"/>
                <w:szCs w:val="21"/>
              </w:rPr>
              <w:t>18～29歳の方</w:t>
            </w:r>
            <w:r w:rsidRPr="002F4690">
              <w:rPr>
                <w:rFonts w:ascii="ＭＳ ゴシック" w:eastAsia="ＭＳ ゴシック" w:hAnsi="ＭＳ ゴシック" w:hint="eastAsia"/>
                <w:szCs w:val="21"/>
              </w:rPr>
              <w:t>が</w:t>
            </w:r>
            <w:r w:rsidRPr="00344ABF">
              <w:rPr>
                <w:rFonts w:ascii="ＭＳ ゴシック" w:eastAsia="ＭＳ ゴシック" w:hAnsi="ＭＳ ゴシック" w:hint="eastAsia"/>
                <w:szCs w:val="21"/>
              </w:rPr>
              <w:t>、</w:t>
            </w:r>
            <w:r w:rsidR="000A49D2" w:rsidRPr="0048596D">
              <w:rPr>
                <w:rFonts w:ascii="ＭＳ ゴシック" w:eastAsia="ＭＳ ゴシック" w:hAnsi="ＭＳ ゴシック" w:hint="eastAsia"/>
                <w:szCs w:val="21"/>
              </w:rPr>
              <w:t>他の世代（</w:t>
            </w:r>
            <w:r w:rsidRPr="0048596D">
              <w:rPr>
                <w:rFonts w:ascii="ＭＳ ゴシック" w:eastAsia="ＭＳ ゴシック" w:hAnsi="ＭＳ ゴシック" w:hint="eastAsia"/>
                <w:szCs w:val="21"/>
              </w:rPr>
              <w:t>50</w:t>
            </w:r>
            <w:r w:rsidR="0048596D" w:rsidRPr="0048596D">
              <w:rPr>
                <w:rFonts w:ascii="ＭＳ ゴシック" w:eastAsia="ＭＳ ゴシック" w:hAnsi="ＭＳ ゴシック" w:hint="eastAsia"/>
                <w:szCs w:val="21"/>
              </w:rPr>
              <w:t>代</w:t>
            </w:r>
            <w:r w:rsidR="000A49D2" w:rsidRPr="0048596D">
              <w:rPr>
                <w:rFonts w:ascii="ＭＳ ゴシック" w:eastAsia="ＭＳ ゴシック" w:hAnsi="ＭＳ ゴシック" w:hint="eastAsia"/>
                <w:szCs w:val="21"/>
              </w:rPr>
              <w:t>除く）</w:t>
            </w:r>
            <w:r>
              <w:rPr>
                <w:rFonts w:ascii="ＭＳ ゴシック" w:eastAsia="ＭＳ ゴシック" w:hAnsi="ＭＳ ゴシック" w:hint="eastAsia"/>
                <w:szCs w:val="21"/>
              </w:rPr>
              <w:t>と比べて</w:t>
            </w:r>
            <w:r w:rsidR="00DE0CC3" w:rsidRPr="00DE0CC3">
              <w:rPr>
                <w:rFonts w:ascii="ＭＳ ゴシック" w:eastAsia="ＭＳ ゴシック" w:hAnsi="ＭＳ ゴシック" w:hint="eastAsia"/>
                <w:szCs w:val="21"/>
              </w:rPr>
              <w:t>、「自分はコロナに感染しないと思う」</w:t>
            </w:r>
            <w:r w:rsidR="00DE0CC3">
              <w:rPr>
                <w:rFonts w:ascii="ＭＳ ゴシック" w:eastAsia="ＭＳ ゴシック" w:hAnsi="ＭＳ ゴシック" w:hint="eastAsia"/>
                <w:szCs w:val="21"/>
              </w:rPr>
              <w:t>と回答した</w:t>
            </w:r>
            <w:r w:rsidR="00DE0CC3" w:rsidRPr="00DE0CC3">
              <w:rPr>
                <w:rFonts w:ascii="ＭＳ ゴシック" w:eastAsia="ＭＳ ゴシック" w:hAnsi="ＭＳ ゴシック" w:hint="eastAsia"/>
                <w:szCs w:val="21"/>
              </w:rPr>
              <w:t>割合が高かった。</w:t>
            </w:r>
            <w:r>
              <w:rPr>
                <w:rFonts w:ascii="ＭＳ ゴシック" w:eastAsia="ＭＳ ゴシック" w:hAnsi="ＭＳ ゴシック" w:hint="eastAsia"/>
                <w:szCs w:val="21"/>
              </w:rPr>
              <w:t>（図表1-2）</w:t>
            </w:r>
          </w:p>
          <w:p w14:paraId="12926990" w14:textId="589E4A3E" w:rsidR="00DE0CC3" w:rsidRPr="00DE0CC3" w:rsidRDefault="00DE0CC3" w:rsidP="00344ABF">
            <w:pPr>
              <w:ind w:left="1014"/>
              <w:rPr>
                <w:rFonts w:ascii="ＭＳ ゴシック" w:eastAsia="ＭＳ ゴシック" w:hAnsi="ＭＳ ゴシック"/>
                <w:szCs w:val="21"/>
              </w:rPr>
            </w:pPr>
            <w:r>
              <w:rPr>
                <w:rFonts w:ascii="ＭＳ ゴシック" w:eastAsia="ＭＳ ゴシック" w:hAnsi="ＭＳ ゴシック" w:hint="eastAsia"/>
                <w:szCs w:val="21"/>
              </w:rPr>
              <w:t>また、</w:t>
            </w:r>
            <w:r w:rsidR="006425E8">
              <w:rPr>
                <w:rFonts w:ascii="ＭＳ ゴシック" w:eastAsia="ＭＳ ゴシック" w:hAnsi="ＭＳ ゴシック" w:hint="eastAsia"/>
                <w:szCs w:val="21"/>
              </w:rPr>
              <w:t>若い年代</w:t>
            </w:r>
            <w:r w:rsidRPr="00DE0CC3">
              <w:rPr>
                <w:rFonts w:ascii="ＭＳ ゴシック" w:eastAsia="ＭＳ ゴシック" w:hAnsi="ＭＳ ゴシック" w:hint="eastAsia"/>
                <w:szCs w:val="21"/>
              </w:rPr>
              <w:t>ほど「感染しても、自分は重症化しないと思う」</w:t>
            </w:r>
            <w:r>
              <w:rPr>
                <w:rFonts w:ascii="ＭＳ ゴシック" w:eastAsia="ＭＳ ゴシック" w:hAnsi="ＭＳ ゴシック" w:hint="eastAsia"/>
                <w:szCs w:val="21"/>
              </w:rPr>
              <w:t>と回答した</w:t>
            </w:r>
            <w:r w:rsidRPr="00DE0CC3">
              <w:rPr>
                <w:rFonts w:ascii="ＭＳ ゴシック" w:eastAsia="ＭＳ ゴシック" w:hAnsi="ＭＳ ゴシック" w:hint="eastAsia"/>
                <w:szCs w:val="21"/>
              </w:rPr>
              <w:t>割合が高い傾向がみられた。</w:t>
            </w:r>
            <w:r w:rsidR="00344ABF">
              <w:rPr>
                <w:rFonts w:ascii="ＭＳ ゴシック" w:eastAsia="ＭＳ ゴシック" w:hAnsi="ＭＳ ゴシック" w:hint="eastAsia"/>
                <w:szCs w:val="21"/>
              </w:rPr>
              <w:t>（図表1-3）</w:t>
            </w:r>
          </w:p>
          <w:p w14:paraId="53E71042" w14:textId="4CB857C2" w:rsidR="002F1EFE" w:rsidRPr="002F1EFE" w:rsidRDefault="006425E8" w:rsidP="00DE0CC3">
            <w:pPr>
              <w:pStyle w:val="a3"/>
              <w:numPr>
                <w:ilvl w:val="0"/>
                <w:numId w:val="18"/>
              </w:numPr>
              <w:ind w:leftChars="0" w:left="1024" w:hanging="850"/>
              <w:rPr>
                <w:rFonts w:hAnsi="ＭＳ ゴシック"/>
                <w:szCs w:val="21"/>
              </w:rPr>
            </w:pPr>
            <w:r>
              <w:rPr>
                <w:rFonts w:hAnsi="ＭＳ ゴシック" w:cstheme="minorBidi" w:hint="eastAsia"/>
                <w:szCs w:val="21"/>
              </w:rPr>
              <w:t>若い年代</w:t>
            </w:r>
            <w:r w:rsidR="00DE0CC3" w:rsidRPr="00DE0CC3">
              <w:rPr>
                <w:rFonts w:hAnsi="ＭＳ ゴシック" w:cstheme="minorBidi" w:hint="eastAsia"/>
                <w:szCs w:val="21"/>
              </w:rPr>
              <w:t>ほど「周囲に感染者が出ても、検査を受けたくない」と回答した割合が高い傾向がみられた。</w:t>
            </w:r>
            <w:r w:rsidR="00344ABF">
              <w:rPr>
                <w:rFonts w:hAnsi="ＭＳ ゴシック" w:cstheme="minorBidi" w:hint="eastAsia"/>
                <w:szCs w:val="21"/>
              </w:rPr>
              <w:t>（図表</w:t>
            </w:r>
            <w:r w:rsidR="002F1EFE">
              <w:rPr>
                <w:rFonts w:hAnsi="ＭＳ ゴシック" w:cstheme="minorBidi" w:hint="eastAsia"/>
                <w:szCs w:val="21"/>
              </w:rPr>
              <w:t>1-</w:t>
            </w:r>
            <w:r w:rsidR="002856FA">
              <w:rPr>
                <w:rFonts w:hAnsi="ＭＳ ゴシック" w:cstheme="minorBidi" w:hint="eastAsia"/>
                <w:szCs w:val="21"/>
              </w:rPr>
              <w:t>5）</w:t>
            </w:r>
          </w:p>
          <w:p w14:paraId="038BD6ED" w14:textId="0B5F2281" w:rsidR="0067560D" w:rsidRPr="00DE0CC3" w:rsidRDefault="002F1EFE" w:rsidP="002F1EFE">
            <w:pPr>
              <w:pStyle w:val="a3"/>
              <w:ind w:leftChars="0" w:left="1024"/>
              <w:rPr>
                <w:rFonts w:hAnsi="ＭＳ ゴシック"/>
                <w:szCs w:val="21"/>
              </w:rPr>
            </w:pPr>
            <w:r>
              <w:rPr>
                <w:rFonts w:hAnsi="ＭＳ ゴシック" w:cstheme="minorBidi" w:hint="eastAsia"/>
                <w:szCs w:val="21"/>
              </w:rPr>
              <w:t>また</w:t>
            </w:r>
            <w:r w:rsidR="00DE0CC3" w:rsidRPr="00DE0CC3">
              <w:rPr>
                <w:rFonts w:hAnsi="ＭＳ ゴシック" w:cstheme="minorBidi" w:hint="eastAsia"/>
                <w:szCs w:val="21"/>
              </w:rPr>
              <w:t>、18～29歳の</w:t>
            </w:r>
            <w:r w:rsidR="00E17455" w:rsidRPr="00E17455">
              <w:rPr>
                <w:rFonts w:hAnsi="ＭＳ ゴシック" w:cstheme="minorBidi" w:hint="eastAsia"/>
                <w:szCs w:val="21"/>
              </w:rPr>
              <w:t>方が</w:t>
            </w:r>
            <w:r w:rsidR="00DE0CC3" w:rsidRPr="00DE0CC3">
              <w:rPr>
                <w:rFonts w:hAnsi="ＭＳ ゴシック" w:cstheme="minorBidi" w:hint="eastAsia"/>
                <w:szCs w:val="21"/>
              </w:rPr>
              <w:t>、40代や60歳以上と比べて、「感染の疑いがある場合でも、行動歴や濃厚接触者の特定などの調査には協力したくない」と回答した割合が高かった。</w:t>
            </w:r>
            <w:r>
              <w:rPr>
                <w:rFonts w:hAnsi="ＭＳ ゴシック" w:cstheme="minorBidi" w:hint="eastAsia"/>
                <w:szCs w:val="21"/>
              </w:rPr>
              <w:t>（図表1-</w:t>
            </w:r>
            <w:r w:rsidR="002856FA">
              <w:rPr>
                <w:rFonts w:hAnsi="ＭＳ ゴシック" w:cstheme="minorBidi" w:hint="eastAsia"/>
                <w:szCs w:val="21"/>
              </w:rPr>
              <w:t>6</w:t>
            </w:r>
            <w:r>
              <w:rPr>
                <w:rFonts w:hAnsi="ＭＳ ゴシック" w:cstheme="minorBidi" w:hint="eastAsia"/>
                <w:szCs w:val="21"/>
              </w:rPr>
              <w:t>）</w:t>
            </w:r>
          </w:p>
        </w:tc>
      </w:tr>
    </w:tbl>
    <w:p w14:paraId="2EC39C23" w14:textId="3B3E2742" w:rsidR="00CC247A" w:rsidRDefault="00C82B6B">
      <w:pPr>
        <w:ind w:leftChars="-1" w:left="-2"/>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（注）</w:t>
      </w:r>
    </w:p>
    <w:p w14:paraId="2149C72E" w14:textId="77777777" w:rsidR="00CC247A" w:rsidRDefault="00C82B6B">
      <w:pPr>
        <w:spacing w:line="360" w:lineRule="exact"/>
        <w:ind w:leftChars="13" w:left="226" w:hangingChars="95" w:hanging="199"/>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おおさかＱネット」の回答者は、民間調査会社のインターネットユーザーであり、回答者の構成は無作為抽出サンプルのように「府民全体の縮図」ではない。そのため、アンケート調査の「単純集計（参考）」は、無作為抽出による世論調査のように「調査時点での府民全体の状況」を示すものではなく、あくまで本アンケートの回答者の回答状況にとどまる。ただし、性別、年齢、地域に関しては、直近の国勢調査結果の大阪府の構成比に合わせている。</w:t>
      </w:r>
    </w:p>
    <w:p w14:paraId="266AE8BC" w14:textId="77777777" w:rsidR="00CC247A" w:rsidRDefault="00C82B6B">
      <w:pPr>
        <w:ind w:leftChars="13" w:left="226" w:hangingChars="95" w:hanging="199"/>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２．割合を百分率で表示する場合は、小数点第２位を四捨五入した。四捨五入の結果、個々の比率の合計と全体を示す数値とが一致しないことがある。</w:t>
      </w:r>
    </w:p>
    <w:p w14:paraId="6E6F3089" w14:textId="77777777" w:rsidR="00CC247A" w:rsidRDefault="00C82B6B">
      <w:pPr>
        <w:ind w:leftChars="13" w:left="226" w:hangingChars="95" w:hanging="199"/>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３．図表中の表記の語句は、短縮・簡略化している場合がある。</w:t>
      </w:r>
    </w:p>
    <w:p w14:paraId="3AA5F979" w14:textId="77777777" w:rsidR="00CC247A" w:rsidRDefault="00C82B6B">
      <w:pPr>
        <w:ind w:leftChars="13" w:left="226" w:hangingChars="95" w:hanging="199"/>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４．図表中の上段の数値は人数(ｎ)、下段の数値は割合(％)を示す。</w:t>
      </w:r>
    </w:p>
    <w:p w14:paraId="67813A0F" w14:textId="3FD268B9" w:rsidR="008364A3" w:rsidRDefault="00C82B6B" w:rsidP="00864297">
      <w:pPr>
        <w:ind w:leftChars="13" w:left="226" w:hangingChars="95" w:hanging="199"/>
        <w:jc w:val="left"/>
        <w:rPr>
          <w:rFonts w:ascii="ＭＳ ゴシック" w:eastAsia="ＭＳ ゴシック" w:hAnsi="ＭＳ ゴシック" w:cs="Times New Roman"/>
          <w:b/>
          <w:szCs w:val="21"/>
        </w:rPr>
      </w:pPr>
      <w:r>
        <w:rPr>
          <w:rFonts w:ascii="ＭＳ ゴシック" w:eastAsia="ＭＳ ゴシック" w:hAnsi="ＭＳ ゴシック" w:cs="Times New Roman" w:hint="eastAsia"/>
          <w:szCs w:val="21"/>
        </w:rPr>
        <w:t>５．図表下にカイ２乗検定の値（ｐ値）を記載しているものは、信頼度５％水準で統計上の有意差がみられたもの。</w:t>
      </w:r>
      <w:r w:rsidR="0071590E" w:rsidRPr="0071590E">
        <w:rPr>
          <w:rFonts w:ascii="ＭＳ ゴシック" w:eastAsia="ＭＳ ゴシック" w:hAnsi="ＭＳ ゴシック" w:cs="Times New Roman" w:hint="eastAsia"/>
          <w:szCs w:val="21"/>
        </w:rPr>
        <w:t>複数回答のクロス集計については、カイ２乗検定を行っていない。</w:t>
      </w:r>
      <w:r w:rsidR="008364A3">
        <w:rPr>
          <w:rFonts w:ascii="ＭＳ ゴシック" w:eastAsia="ＭＳ ゴシック" w:hAnsi="ＭＳ ゴシック" w:cs="Times New Roman"/>
          <w:b/>
          <w:szCs w:val="21"/>
        </w:rPr>
        <w:br w:type="page"/>
      </w:r>
    </w:p>
    <w:p w14:paraId="0B224DB6" w14:textId="22A05B2E" w:rsidR="00F00DDF" w:rsidRPr="008B4728" w:rsidRDefault="00F04CB0" w:rsidP="0067560D">
      <w:pPr>
        <w:rPr>
          <w:rFonts w:ascii="ＭＳ ゴシック" w:eastAsia="ＭＳ ゴシック" w:hAnsi="ＭＳ ゴシック"/>
          <w:b/>
          <w:bCs/>
          <w:sz w:val="22"/>
          <w:u w:val="single"/>
        </w:rPr>
      </w:pPr>
      <w:r w:rsidRPr="008B4728">
        <w:rPr>
          <w:rFonts w:ascii="ＭＳ ゴシック" w:eastAsia="ＭＳ ゴシック" w:hAnsi="ＭＳ ゴシック" w:hint="eastAsia"/>
          <w:b/>
          <w:bCs/>
          <w:sz w:val="22"/>
          <w:u w:val="single"/>
        </w:rPr>
        <w:lastRenderedPageBreak/>
        <w:t xml:space="preserve">１　</w:t>
      </w:r>
      <w:r w:rsidR="009F690F">
        <w:rPr>
          <w:rFonts w:ascii="ＭＳ ゴシック" w:eastAsia="ＭＳ ゴシック" w:hAnsi="ＭＳ ゴシック" w:hint="eastAsia"/>
          <w:b/>
          <w:bCs/>
          <w:sz w:val="22"/>
          <w:u w:val="single"/>
        </w:rPr>
        <w:t>新型コロナウイルス</w:t>
      </w:r>
      <w:r w:rsidR="008B4728" w:rsidRPr="008B4728">
        <w:rPr>
          <w:rFonts w:ascii="ＭＳ ゴシック" w:eastAsia="ＭＳ ゴシック" w:hAnsi="ＭＳ ゴシック" w:hint="eastAsia"/>
          <w:b/>
          <w:bCs/>
          <w:sz w:val="22"/>
          <w:u w:val="single"/>
        </w:rPr>
        <w:t>に</w:t>
      </w:r>
      <w:r w:rsidR="009F690F">
        <w:rPr>
          <w:rFonts w:ascii="ＭＳ ゴシック" w:eastAsia="ＭＳ ゴシック" w:hAnsi="ＭＳ ゴシック" w:hint="eastAsia"/>
          <w:b/>
          <w:bCs/>
          <w:sz w:val="22"/>
          <w:u w:val="single"/>
        </w:rPr>
        <w:t>対する意識</w:t>
      </w:r>
      <w:r w:rsidR="006D0EAD">
        <w:rPr>
          <w:rFonts w:ascii="ＭＳ ゴシック" w:eastAsia="ＭＳ ゴシック" w:hAnsi="ＭＳ ゴシック" w:hint="eastAsia"/>
          <w:b/>
          <w:bCs/>
          <w:sz w:val="22"/>
          <w:u w:val="single"/>
        </w:rPr>
        <w:t>に</w:t>
      </w:r>
      <w:r w:rsidR="008B4728" w:rsidRPr="008B4728">
        <w:rPr>
          <w:rFonts w:ascii="ＭＳ ゴシック" w:eastAsia="ＭＳ ゴシック" w:hAnsi="ＭＳ ゴシック" w:hint="eastAsia"/>
          <w:b/>
          <w:bCs/>
          <w:sz w:val="22"/>
          <w:u w:val="single"/>
        </w:rPr>
        <w:t>ついて</w:t>
      </w:r>
    </w:p>
    <w:p w14:paraId="4B29B930" w14:textId="7C134957" w:rsidR="003E3044" w:rsidRDefault="003E3044" w:rsidP="003E3044">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新型コロナウイルスに対する意識について調査し、性別・年代により</w:t>
      </w:r>
      <w:r w:rsidR="002018D5">
        <w:rPr>
          <w:rFonts w:ascii="ＭＳ ゴシック" w:eastAsia="ＭＳ ゴシック" w:hAnsi="ＭＳ ゴシック" w:hint="eastAsia"/>
          <w:bCs/>
          <w:szCs w:val="21"/>
        </w:rPr>
        <w:t>差</w:t>
      </w:r>
      <w:r>
        <w:rPr>
          <w:rFonts w:ascii="ＭＳ ゴシック" w:eastAsia="ＭＳ ゴシック" w:hAnsi="ＭＳ ゴシック" w:hint="eastAsia"/>
          <w:bCs/>
          <w:szCs w:val="21"/>
        </w:rPr>
        <w:t>があるかを分析した。</w:t>
      </w:r>
    </w:p>
    <w:p w14:paraId="1AB2327E" w14:textId="628F6C65" w:rsidR="003E3044" w:rsidRDefault="003E3044" w:rsidP="003E3044">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なお、各意識について、「</w:t>
      </w:r>
      <w:r w:rsidRPr="003E3044">
        <w:rPr>
          <w:rFonts w:ascii="ＭＳ ゴシック" w:eastAsia="ＭＳ ゴシック" w:hAnsi="ＭＳ ゴシック" w:hint="eastAsia"/>
          <w:bCs/>
          <w:szCs w:val="21"/>
        </w:rPr>
        <w:t>当てはまる</w:t>
      </w:r>
      <w:r>
        <w:rPr>
          <w:rFonts w:ascii="ＭＳ ゴシック" w:eastAsia="ＭＳ ゴシック" w:hAnsi="ＭＳ ゴシック" w:hint="eastAsia"/>
          <w:bCs/>
          <w:szCs w:val="21"/>
        </w:rPr>
        <w:t>」「</w:t>
      </w:r>
      <w:r w:rsidRPr="003E3044">
        <w:rPr>
          <w:rFonts w:ascii="ＭＳ ゴシック" w:eastAsia="ＭＳ ゴシック" w:hAnsi="ＭＳ ゴシック" w:hint="eastAsia"/>
          <w:bCs/>
          <w:szCs w:val="21"/>
        </w:rPr>
        <w:t>やや当てはまる</w:t>
      </w:r>
      <w:r>
        <w:rPr>
          <w:rFonts w:ascii="ＭＳ ゴシック" w:eastAsia="ＭＳ ゴシック" w:hAnsi="ＭＳ ゴシック" w:hint="eastAsia"/>
          <w:bCs/>
          <w:szCs w:val="21"/>
        </w:rPr>
        <w:t>」と回答した人を</w:t>
      </w:r>
      <w:r w:rsidRPr="008B4728">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当てはまる</w:t>
      </w:r>
      <w:r w:rsidRPr="008B4728">
        <w:rPr>
          <w:rFonts w:ascii="ＭＳ ゴシック" w:eastAsia="ＭＳ ゴシック" w:hAnsi="ＭＳ ゴシック" w:hint="eastAsia"/>
          <w:b/>
          <w:bCs/>
          <w:szCs w:val="21"/>
        </w:rPr>
        <w:t>】</w:t>
      </w:r>
      <w:r>
        <w:rPr>
          <w:rFonts w:ascii="ＭＳ ゴシック" w:eastAsia="ＭＳ ゴシック" w:hAnsi="ＭＳ ゴシック" w:hint="eastAsia"/>
          <w:bCs/>
          <w:szCs w:val="21"/>
        </w:rPr>
        <w:t>、「</w:t>
      </w:r>
      <w:r w:rsidRPr="003E3044">
        <w:rPr>
          <w:rFonts w:ascii="ＭＳ ゴシック" w:eastAsia="ＭＳ ゴシック" w:hAnsi="ＭＳ ゴシック" w:hint="eastAsia"/>
          <w:bCs/>
          <w:szCs w:val="21"/>
        </w:rPr>
        <w:t>あまり当てはまらない</w:t>
      </w:r>
      <w:r>
        <w:rPr>
          <w:rFonts w:ascii="ＭＳ ゴシック" w:eastAsia="ＭＳ ゴシック" w:hAnsi="ＭＳ ゴシック" w:hint="eastAsia"/>
          <w:bCs/>
          <w:szCs w:val="21"/>
        </w:rPr>
        <w:t>」「</w:t>
      </w:r>
      <w:r w:rsidRPr="003E3044">
        <w:rPr>
          <w:rFonts w:ascii="ＭＳ ゴシック" w:eastAsia="ＭＳ ゴシック" w:hAnsi="ＭＳ ゴシック" w:hint="eastAsia"/>
          <w:bCs/>
          <w:szCs w:val="21"/>
        </w:rPr>
        <w:t>当てはまらない</w:t>
      </w:r>
      <w:r>
        <w:rPr>
          <w:rFonts w:ascii="ＭＳ ゴシック" w:eastAsia="ＭＳ ゴシック" w:hAnsi="ＭＳ ゴシック" w:hint="eastAsia"/>
          <w:bCs/>
          <w:szCs w:val="21"/>
        </w:rPr>
        <w:t>」と回答した人を</w:t>
      </w:r>
      <w:r w:rsidRPr="008B4728">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当てはまらない</w:t>
      </w:r>
      <w:r w:rsidRPr="008B4728">
        <w:rPr>
          <w:rFonts w:ascii="ＭＳ ゴシック" w:eastAsia="ＭＳ ゴシック" w:hAnsi="ＭＳ ゴシック" w:hint="eastAsia"/>
          <w:b/>
          <w:bCs/>
          <w:szCs w:val="21"/>
        </w:rPr>
        <w:t>】と定義</w:t>
      </w:r>
      <w:r>
        <w:rPr>
          <w:rFonts w:ascii="ＭＳ ゴシック" w:eastAsia="ＭＳ ゴシック" w:hAnsi="ＭＳ ゴシック" w:hint="eastAsia"/>
          <w:bCs/>
          <w:szCs w:val="21"/>
        </w:rPr>
        <w:t>した。</w:t>
      </w:r>
    </w:p>
    <w:p w14:paraId="608C88E1" w14:textId="38E464B6" w:rsidR="003E3044" w:rsidRDefault="003E3044" w:rsidP="0067560D">
      <w:pPr>
        <w:rPr>
          <w:rFonts w:ascii="ＭＳ ゴシック" w:eastAsia="ＭＳ ゴシック" w:hAnsi="ＭＳ ゴシック"/>
          <w:b/>
          <w:bCs/>
          <w:szCs w:val="21"/>
        </w:rPr>
      </w:pPr>
    </w:p>
    <w:p w14:paraId="0D4FFCF7" w14:textId="678F7148" w:rsidR="006425E8" w:rsidRPr="00252FCF" w:rsidRDefault="004875A5" w:rsidP="006425E8">
      <w:pPr>
        <w:rPr>
          <w:rFonts w:ascii="ＭＳ ゴシック" w:eastAsia="ＭＳ ゴシック" w:hAnsi="ＭＳ ゴシック"/>
          <w:b/>
          <w:bCs/>
          <w:szCs w:val="21"/>
        </w:rPr>
      </w:pPr>
      <w:r>
        <w:rPr>
          <w:rFonts w:ascii="ＭＳ ゴシック" w:eastAsia="ＭＳ ゴシック" w:hAnsi="ＭＳ ゴシック" w:hint="eastAsia"/>
          <w:b/>
          <w:bCs/>
          <w:szCs w:val="21"/>
        </w:rPr>
        <w:t>1-1</w:t>
      </w:r>
      <w:r w:rsidR="006425E8">
        <w:rPr>
          <w:rFonts w:ascii="ＭＳ ゴシック" w:eastAsia="ＭＳ ゴシック" w:hAnsi="ＭＳ ゴシック" w:hint="eastAsia"/>
          <w:b/>
          <w:bCs/>
          <w:szCs w:val="21"/>
        </w:rPr>
        <w:t xml:space="preserve">　新型コロナウイルスに対する意識（単純集計）</w:t>
      </w:r>
    </w:p>
    <w:p w14:paraId="50A85736" w14:textId="305D8C17" w:rsidR="006425E8" w:rsidRPr="007E17AE" w:rsidRDefault="006425E8" w:rsidP="007E17AE">
      <w:pPr>
        <w:pStyle w:val="a3"/>
        <w:numPr>
          <w:ilvl w:val="0"/>
          <w:numId w:val="19"/>
        </w:numPr>
        <w:ind w:leftChars="0" w:left="567"/>
        <w:rPr>
          <w:rFonts w:hAnsi="ＭＳ ゴシック"/>
          <w:bCs/>
          <w:szCs w:val="21"/>
        </w:rPr>
      </w:pPr>
      <w:r w:rsidRPr="007E17AE">
        <w:rPr>
          <w:rFonts w:hAnsi="ＭＳ ゴシック" w:hint="eastAsia"/>
          <w:bCs/>
          <w:szCs w:val="21"/>
        </w:rPr>
        <w:t>【当てはまる】</w:t>
      </w:r>
      <w:r w:rsidR="00080CC6" w:rsidRPr="007E17AE">
        <w:rPr>
          <w:rFonts w:hAnsi="ＭＳ ゴシック" w:hint="eastAsia"/>
          <w:bCs/>
          <w:szCs w:val="21"/>
        </w:rPr>
        <w:t>の割合が最も高い</w:t>
      </w:r>
      <w:r w:rsidR="00DB05D8" w:rsidRPr="007E17AE">
        <w:rPr>
          <w:rFonts w:hAnsi="ＭＳ ゴシック" w:hint="eastAsia"/>
          <w:bCs/>
          <w:szCs w:val="21"/>
        </w:rPr>
        <w:t>のは</w:t>
      </w:r>
      <w:r w:rsidR="007E17AE" w:rsidRPr="007E17AE">
        <w:rPr>
          <w:rFonts w:hAnsi="ＭＳ ゴシック" w:hint="eastAsia"/>
          <w:bCs/>
          <w:szCs w:val="21"/>
        </w:rPr>
        <w:t>「最近の感染状況について、不安だ（75.0％）」</w:t>
      </w:r>
      <w:r w:rsidRPr="007E17AE">
        <w:rPr>
          <w:rFonts w:hAnsi="ＭＳ ゴシック" w:hint="eastAsia"/>
          <w:bCs/>
          <w:szCs w:val="21"/>
        </w:rPr>
        <w:t>で</w:t>
      </w:r>
      <w:r w:rsidR="002856FA">
        <w:rPr>
          <w:rFonts w:hAnsi="ＭＳ ゴシック" w:hint="eastAsia"/>
          <w:bCs/>
          <w:szCs w:val="21"/>
        </w:rPr>
        <w:t>、【当てはまる】の割合が最も低いのは</w:t>
      </w:r>
      <w:r w:rsidR="007E17AE" w:rsidRPr="007E17AE">
        <w:rPr>
          <w:rFonts w:hAnsi="ＭＳ ゴシック" w:hint="eastAsia"/>
          <w:bCs/>
          <w:szCs w:val="21"/>
        </w:rPr>
        <w:t>「感染の疑いがある場合でも、行動歴や濃厚接触者の特定などの調査には協力したくない（12.1％）」だ</w:t>
      </w:r>
      <w:r w:rsidR="007E17AE">
        <w:rPr>
          <w:rFonts w:hAnsi="ＭＳ ゴシック" w:hint="eastAsia"/>
          <w:bCs/>
          <w:szCs w:val="21"/>
        </w:rPr>
        <w:t>っ</w:t>
      </w:r>
      <w:r w:rsidRPr="007E17AE">
        <w:rPr>
          <w:rFonts w:hAnsi="ＭＳ ゴシック" w:hint="eastAsia"/>
          <w:bCs/>
          <w:szCs w:val="21"/>
        </w:rPr>
        <w:t>た。</w:t>
      </w:r>
    </w:p>
    <w:p w14:paraId="65269765" w14:textId="2BDE66AB" w:rsidR="006425E8" w:rsidRPr="008A6E38" w:rsidRDefault="006D1E92" w:rsidP="008A6E38">
      <w:pPr>
        <w:pStyle w:val="a3"/>
        <w:numPr>
          <w:ilvl w:val="0"/>
          <w:numId w:val="19"/>
        </w:numPr>
        <w:ind w:leftChars="0" w:left="567"/>
        <w:rPr>
          <w:rFonts w:hAnsi="ＭＳ ゴシック"/>
          <w:bCs/>
          <w:szCs w:val="21"/>
        </w:rPr>
      </w:pPr>
      <w:r w:rsidRPr="008A6E38">
        <w:rPr>
          <w:rFonts w:hAnsi="ＭＳ ゴシック" w:hint="eastAsia"/>
          <w:bCs/>
          <w:szCs w:val="21"/>
        </w:rPr>
        <w:t>【当てはまる】の方が多かったのは、</w:t>
      </w:r>
      <w:r w:rsidR="008A6E38" w:rsidRPr="008A6E38">
        <w:rPr>
          <w:rFonts w:hAnsi="ＭＳ ゴシック" w:hint="eastAsia"/>
          <w:bCs/>
          <w:szCs w:val="21"/>
        </w:rPr>
        <w:t>「毎日の感染者の増減が気になる」「周囲の感染予防対策の気のゆるみが出てきて不安だ」「最近の感染状況について、不安だ</w:t>
      </w:r>
      <w:r w:rsidR="008A6E38">
        <w:rPr>
          <w:rFonts w:hAnsi="ＭＳ ゴシック" w:hint="eastAsia"/>
          <w:bCs/>
          <w:szCs w:val="21"/>
        </w:rPr>
        <w:t>」だった。</w:t>
      </w:r>
    </w:p>
    <w:p w14:paraId="0125CFB3" w14:textId="6321B75E" w:rsidR="006D1E92" w:rsidRDefault="006D1E92" w:rsidP="008A6E38">
      <w:pPr>
        <w:pStyle w:val="a3"/>
        <w:numPr>
          <w:ilvl w:val="0"/>
          <w:numId w:val="19"/>
        </w:numPr>
        <w:ind w:leftChars="0" w:left="567"/>
        <w:rPr>
          <w:rFonts w:hAnsi="ＭＳ ゴシック"/>
          <w:bCs/>
          <w:szCs w:val="21"/>
        </w:rPr>
      </w:pPr>
      <w:r w:rsidRPr="006D1E92">
        <w:rPr>
          <w:rFonts w:hAnsi="ＭＳ ゴシック" w:hint="eastAsia"/>
          <w:bCs/>
          <w:szCs w:val="21"/>
        </w:rPr>
        <w:t>【当てはまらない】の方が多かったのは、「自分はコロナに感染しないと思う」「感染しても、自分は重症化しないと思う」「症状があっても、軽い症状であれば受診しない」「周囲に感染者が出ても、検査を受けたくない」「感染の疑いがある場合でも、行動歴や濃厚接触者の特定などの調査には協力したくない」「冬のインフルエンザとの同時流行は騒ぎすぎだと思う</w:t>
      </w:r>
      <w:r w:rsidR="007C7ECA">
        <w:rPr>
          <w:rFonts w:hAnsi="ＭＳ ゴシック" w:hint="eastAsia"/>
          <w:bCs/>
          <w:szCs w:val="21"/>
        </w:rPr>
        <w:t>」</w:t>
      </w:r>
      <w:r>
        <w:rPr>
          <w:rFonts w:hAnsi="ＭＳ ゴシック" w:hint="eastAsia"/>
          <w:bCs/>
          <w:szCs w:val="21"/>
        </w:rPr>
        <w:t>だった。</w:t>
      </w:r>
    </w:p>
    <w:p w14:paraId="2F3E99C6" w14:textId="3F67A1C5" w:rsidR="006425E8" w:rsidRDefault="008A6E38" w:rsidP="006425E8">
      <w:pPr>
        <w:rPr>
          <w:rFonts w:ascii="ＭＳ ゴシック" w:eastAsia="ＭＳ ゴシック" w:hAnsi="ＭＳ ゴシック"/>
          <w:b/>
          <w:bCs/>
          <w:szCs w:val="21"/>
        </w:rPr>
      </w:pPr>
      <w:r w:rsidRPr="00DB05D8">
        <w:rPr>
          <w:rFonts w:hint="eastAsia"/>
          <w:noProof/>
        </w:rPr>
        <w:drawing>
          <wp:anchor distT="0" distB="0" distL="114300" distR="114300" simplePos="0" relativeHeight="251674624" behindDoc="0" locked="0" layoutInCell="1" allowOverlap="1" wp14:anchorId="7501EE83" wp14:editId="7F06D678">
            <wp:simplePos x="0" y="0"/>
            <wp:positionH relativeFrom="column">
              <wp:posOffset>43815</wp:posOffset>
            </wp:positionH>
            <wp:positionV relativeFrom="paragraph">
              <wp:posOffset>233045</wp:posOffset>
            </wp:positionV>
            <wp:extent cx="5400040" cy="3770630"/>
            <wp:effectExtent l="0" t="0" r="0" b="127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770630"/>
                    </a:xfrm>
                    <a:prstGeom prst="rect">
                      <a:avLst/>
                    </a:prstGeom>
                    <a:noFill/>
                    <a:ln>
                      <a:noFill/>
                    </a:ln>
                  </pic:spPr>
                </pic:pic>
              </a:graphicData>
            </a:graphic>
          </wp:anchor>
        </w:drawing>
      </w:r>
      <w:r w:rsidR="006425E8" w:rsidRPr="008B4728">
        <w:rPr>
          <w:rFonts w:ascii="ＭＳ ゴシック" w:eastAsia="ＭＳ ゴシック" w:hAnsi="ＭＳ ゴシック" w:hint="eastAsia"/>
          <w:b/>
          <w:bCs/>
          <w:szCs w:val="21"/>
        </w:rPr>
        <w:t>【図表</w:t>
      </w:r>
      <w:r w:rsidR="004875A5">
        <w:rPr>
          <w:rFonts w:ascii="ＭＳ ゴシック" w:eastAsia="ＭＳ ゴシック" w:hAnsi="ＭＳ ゴシック" w:hint="eastAsia"/>
          <w:b/>
          <w:bCs/>
          <w:szCs w:val="21"/>
        </w:rPr>
        <w:t>1-1</w:t>
      </w:r>
      <w:r w:rsidR="006425E8" w:rsidRPr="008B4728">
        <w:rPr>
          <w:rFonts w:ascii="ＭＳ ゴシック" w:eastAsia="ＭＳ ゴシック" w:hAnsi="ＭＳ ゴシック" w:hint="eastAsia"/>
          <w:b/>
          <w:bCs/>
          <w:szCs w:val="21"/>
        </w:rPr>
        <w:t>】</w:t>
      </w:r>
    </w:p>
    <w:p w14:paraId="1682A78C" w14:textId="2CACD4F2" w:rsidR="008A6E38" w:rsidRDefault="00706827" w:rsidP="0067560D">
      <w:pPr>
        <w:rPr>
          <w:rFonts w:ascii="ＭＳ ゴシック" w:eastAsia="ＭＳ ゴシック" w:hAnsi="ＭＳ ゴシック"/>
          <w:b/>
          <w:bCs/>
          <w:szCs w:val="21"/>
        </w:rPr>
      </w:pPr>
      <w:r>
        <w:rPr>
          <w:rFonts w:ascii="ＭＳ ゴシック" w:eastAsia="ＭＳ ゴシック" w:hAnsi="ＭＳ ゴシック"/>
          <w:b/>
          <w:bCs/>
          <w:noProof/>
          <w:szCs w:val="21"/>
        </w:rPr>
        <w:drawing>
          <wp:anchor distT="0" distB="0" distL="114300" distR="114300" simplePos="0" relativeHeight="251693056" behindDoc="0" locked="0" layoutInCell="1" allowOverlap="1" wp14:anchorId="306A6AB9" wp14:editId="1999C3AE">
            <wp:simplePos x="0" y="0"/>
            <wp:positionH relativeFrom="column">
              <wp:posOffset>-68094</wp:posOffset>
            </wp:positionH>
            <wp:positionV relativeFrom="paragraph">
              <wp:posOffset>23495</wp:posOffset>
            </wp:positionV>
            <wp:extent cx="5616345" cy="2015795"/>
            <wp:effectExtent l="0" t="0" r="3810" b="3810"/>
            <wp:wrapSquare wrapText="bothSides"/>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6345" cy="2015795"/>
                    </a:xfrm>
                    <a:prstGeom prst="rect">
                      <a:avLst/>
                    </a:prstGeom>
                    <a:noFill/>
                    <a:ln>
                      <a:noFill/>
                    </a:ln>
                  </pic:spPr>
                </pic:pic>
              </a:graphicData>
            </a:graphic>
          </wp:anchor>
        </w:drawing>
      </w:r>
    </w:p>
    <w:p w14:paraId="7B18E2C1" w14:textId="730FDB7F" w:rsidR="006425E8" w:rsidRDefault="006425E8" w:rsidP="0067560D">
      <w:pPr>
        <w:rPr>
          <w:rFonts w:ascii="ＭＳ ゴシック" w:eastAsia="ＭＳ ゴシック" w:hAnsi="ＭＳ ゴシック"/>
          <w:b/>
          <w:bCs/>
          <w:szCs w:val="21"/>
        </w:rPr>
      </w:pPr>
    </w:p>
    <w:p w14:paraId="034DADFD" w14:textId="77777777" w:rsidR="007C7ECA" w:rsidRDefault="007C7ECA">
      <w:pPr>
        <w:widowControl/>
        <w:jc w:val="left"/>
        <w:rPr>
          <w:rFonts w:ascii="ＭＳ ゴシック" w:eastAsia="ＭＳ ゴシック" w:hAnsi="ＭＳ ゴシック"/>
          <w:b/>
          <w:bCs/>
          <w:szCs w:val="21"/>
        </w:rPr>
      </w:pPr>
      <w:r>
        <w:rPr>
          <w:rFonts w:ascii="ＭＳ ゴシック" w:eastAsia="ＭＳ ゴシック" w:hAnsi="ＭＳ ゴシック"/>
          <w:b/>
          <w:bCs/>
          <w:szCs w:val="21"/>
        </w:rPr>
        <w:br w:type="page"/>
      </w:r>
    </w:p>
    <w:p w14:paraId="5EEAC1AC" w14:textId="1E5A2517" w:rsidR="00252FCF" w:rsidRPr="00252FCF" w:rsidRDefault="008A6E38" w:rsidP="008B4728">
      <w:pPr>
        <w:rPr>
          <w:rFonts w:ascii="ＭＳ ゴシック" w:eastAsia="ＭＳ ゴシック" w:hAnsi="ＭＳ ゴシック"/>
          <w:b/>
          <w:bCs/>
          <w:szCs w:val="21"/>
        </w:rPr>
      </w:pPr>
      <w:r>
        <w:rPr>
          <w:rFonts w:ascii="ＭＳ ゴシック" w:eastAsia="ＭＳ ゴシック" w:hAnsi="ＭＳ ゴシック" w:hint="eastAsia"/>
          <w:b/>
          <w:bCs/>
          <w:szCs w:val="21"/>
        </w:rPr>
        <w:t>1-2</w:t>
      </w:r>
      <w:r w:rsidR="00BE4B45">
        <w:rPr>
          <w:rFonts w:ascii="ＭＳ ゴシック" w:eastAsia="ＭＳ ゴシック" w:hAnsi="ＭＳ ゴシック" w:hint="eastAsia"/>
          <w:b/>
          <w:bCs/>
          <w:szCs w:val="21"/>
        </w:rPr>
        <w:t xml:space="preserve">　</w:t>
      </w:r>
      <w:r w:rsidR="00252FCF">
        <w:rPr>
          <w:rFonts w:ascii="ＭＳ ゴシック" w:eastAsia="ＭＳ ゴシック" w:hAnsi="ＭＳ ゴシック" w:hint="eastAsia"/>
          <w:b/>
          <w:bCs/>
          <w:szCs w:val="21"/>
        </w:rPr>
        <w:t>「自分はコロナに感染しないと思う」について</w:t>
      </w:r>
    </w:p>
    <w:p w14:paraId="40FDF63B" w14:textId="5606BB66" w:rsidR="008B4728" w:rsidRDefault="00252FCF" w:rsidP="00252FCF">
      <w:pPr>
        <w:pStyle w:val="a3"/>
        <w:numPr>
          <w:ilvl w:val="0"/>
          <w:numId w:val="19"/>
        </w:numPr>
        <w:ind w:leftChars="0" w:left="567"/>
        <w:rPr>
          <w:rFonts w:hAnsi="ＭＳ ゴシック"/>
          <w:bCs/>
          <w:szCs w:val="21"/>
        </w:rPr>
      </w:pPr>
      <w:r w:rsidRPr="00252FCF">
        <w:rPr>
          <w:rFonts w:hAnsi="ＭＳ ゴシック" w:hint="eastAsia"/>
          <w:bCs/>
          <w:szCs w:val="21"/>
        </w:rPr>
        <w:t>全体では、30.3％が【当てはまる】</w:t>
      </w:r>
      <w:r w:rsidR="008E4205">
        <w:rPr>
          <w:rFonts w:hAnsi="ＭＳ ゴシック" w:hint="eastAsia"/>
          <w:bCs/>
          <w:szCs w:val="21"/>
        </w:rPr>
        <w:t>であっ</w:t>
      </w:r>
      <w:r w:rsidRPr="00252FCF">
        <w:rPr>
          <w:rFonts w:hAnsi="ＭＳ ゴシック" w:hint="eastAsia"/>
          <w:bCs/>
          <w:szCs w:val="21"/>
        </w:rPr>
        <w:t>た。</w:t>
      </w:r>
    </w:p>
    <w:p w14:paraId="73109FD7" w14:textId="317ACF92" w:rsidR="00252FCF" w:rsidRDefault="00252FCF" w:rsidP="00252FCF">
      <w:pPr>
        <w:pStyle w:val="a3"/>
        <w:numPr>
          <w:ilvl w:val="0"/>
          <w:numId w:val="19"/>
        </w:numPr>
        <w:ind w:leftChars="0" w:left="567"/>
        <w:rPr>
          <w:rFonts w:hAnsi="ＭＳ ゴシック"/>
          <w:bCs/>
          <w:szCs w:val="21"/>
        </w:rPr>
      </w:pPr>
      <w:r>
        <w:rPr>
          <w:rFonts w:hAnsi="ＭＳ ゴシック" w:hint="eastAsia"/>
          <w:bCs/>
          <w:szCs w:val="21"/>
        </w:rPr>
        <w:t>性別では、</w:t>
      </w:r>
      <w:r w:rsidR="000E49FB">
        <w:rPr>
          <w:rFonts w:hAnsi="ＭＳ ゴシック" w:hint="eastAsia"/>
          <w:bCs/>
          <w:szCs w:val="21"/>
        </w:rPr>
        <w:t>統計的有意差は見られなかった。</w:t>
      </w:r>
    </w:p>
    <w:p w14:paraId="32EB36FC" w14:textId="3907BCF6" w:rsidR="000E49FB" w:rsidRPr="00252FCF" w:rsidRDefault="000E49FB" w:rsidP="00252FCF">
      <w:pPr>
        <w:pStyle w:val="a3"/>
        <w:numPr>
          <w:ilvl w:val="0"/>
          <w:numId w:val="19"/>
        </w:numPr>
        <w:ind w:leftChars="0" w:left="567"/>
        <w:rPr>
          <w:rFonts w:hAnsi="ＭＳ ゴシック"/>
          <w:bCs/>
          <w:szCs w:val="21"/>
        </w:rPr>
      </w:pPr>
      <w:r>
        <w:rPr>
          <w:rFonts w:hAnsi="ＭＳ ゴシック" w:hint="eastAsia"/>
          <w:bCs/>
          <w:szCs w:val="21"/>
        </w:rPr>
        <w:t>年代では、</w:t>
      </w:r>
      <w:r w:rsidR="00790D68" w:rsidRPr="00344ABF">
        <w:rPr>
          <w:rFonts w:hAnsi="ＭＳ ゴシック" w:hint="eastAsia"/>
          <w:szCs w:val="21"/>
        </w:rPr>
        <w:t>18～29歳の</w:t>
      </w:r>
      <w:r w:rsidR="00E17455" w:rsidRPr="00E17455">
        <w:rPr>
          <w:rFonts w:hAnsi="ＭＳ ゴシック" w:hint="eastAsia"/>
          <w:szCs w:val="21"/>
        </w:rPr>
        <w:t>方が</w:t>
      </w:r>
      <w:r w:rsidR="00790D68" w:rsidRPr="00344ABF">
        <w:rPr>
          <w:rFonts w:hAnsi="ＭＳ ゴシック" w:hint="eastAsia"/>
          <w:szCs w:val="21"/>
        </w:rPr>
        <w:t>、</w:t>
      </w:r>
      <w:r w:rsidR="00790D68" w:rsidRPr="0048596D">
        <w:rPr>
          <w:rFonts w:hAnsi="ＭＳ ゴシック" w:hint="eastAsia"/>
          <w:szCs w:val="21"/>
        </w:rPr>
        <w:t>他の世代（50代除く）</w:t>
      </w:r>
      <w:r w:rsidR="00790D68">
        <w:rPr>
          <w:rFonts w:hAnsi="ＭＳ ゴシック" w:hint="eastAsia"/>
          <w:szCs w:val="21"/>
        </w:rPr>
        <w:t>と比べて</w:t>
      </w:r>
      <w:r w:rsidR="00790D68" w:rsidRPr="00DE0CC3">
        <w:rPr>
          <w:rFonts w:hAnsi="ＭＳ ゴシック" w:hint="eastAsia"/>
          <w:szCs w:val="21"/>
        </w:rPr>
        <w:t>、</w:t>
      </w:r>
      <w:r w:rsidR="008E4205">
        <w:rPr>
          <w:rFonts w:hAnsi="ＭＳ ゴシック" w:hint="eastAsia"/>
          <w:bCs/>
          <w:szCs w:val="21"/>
        </w:rPr>
        <w:t>【当てはまる】の割合が高かった。</w:t>
      </w:r>
    </w:p>
    <w:p w14:paraId="69DC1B69" w14:textId="65C44594" w:rsidR="008B4728" w:rsidRPr="008B4728" w:rsidRDefault="008B4728" w:rsidP="008B4728">
      <w:pPr>
        <w:rPr>
          <w:rFonts w:ascii="ＭＳ ゴシック" w:eastAsia="ＭＳ ゴシック" w:hAnsi="ＭＳ ゴシック"/>
          <w:b/>
          <w:bCs/>
          <w:szCs w:val="21"/>
        </w:rPr>
      </w:pPr>
      <w:r w:rsidRPr="008B4728">
        <w:rPr>
          <w:rFonts w:ascii="ＭＳ ゴシック" w:eastAsia="ＭＳ ゴシック" w:hAnsi="ＭＳ ゴシック" w:hint="eastAsia"/>
          <w:b/>
          <w:bCs/>
          <w:szCs w:val="21"/>
        </w:rPr>
        <w:t>【図表</w:t>
      </w:r>
      <w:r w:rsidR="004875A5">
        <w:rPr>
          <w:rFonts w:ascii="ＭＳ ゴシック" w:eastAsia="ＭＳ ゴシック" w:hAnsi="ＭＳ ゴシック" w:hint="eastAsia"/>
          <w:b/>
          <w:bCs/>
          <w:szCs w:val="21"/>
        </w:rPr>
        <w:t>1-2</w:t>
      </w:r>
      <w:r w:rsidRPr="008B4728">
        <w:rPr>
          <w:rFonts w:ascii="ＭＳ ゴシック" w:eastAsia="ＭＳ ゴシック" w:hAnsi="ＭＳ ゴシック" w:hint="eastAsia"/>
          <w:b/>
          <w:bCs/>
          <w:szCs w:val="21"/>
        </w:rPr>
        <w:t>】</w:t>
      </w:r>
    </w:p>
    <w:p w14:paraId="413CEE11" w14:textId="019F50E5" w:rsidR="008B4728" w:rsidRDefault="004875A5" w:rsidP="0067560D">
      <w:pPr>
        <w:rPr>
          <w:rFonts w:ascii="ＭＳ ゴシック" w:eastAsia="ＭＳ ゴシック" w:hAnsi="ＭＳ ゴシック"/>
          <w:bCs/>
          <w:szCs w:val="21"/>
        </w:rPr>
      </w:pPr>
      <w:r w:rsidRPr="000E49FB">
        <w:rPr>
          <w:noProof/>
        </w:rPr>
        <w:drawing>
          <wp:inline distT="0" distB="0" distL="0" distR="0" wp14:anchorId="55B9C6C9" wp14:editId="26F21334">
            <wp:extent cx="5400040" cy="3397885"/>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397885"/>
                    </a:xfrm>
                    <a:prstGeom prst="rect">
                      <a:avLst/>
                    </a:prstGeom>
                    <a:noFill/>
                    <a:ln>
                      <a:noFill/>
                    </a:ln>
                  </pic:spPr>
                </pic:pic>
              </a:graphicData>
            </a:graphic>
          </wp:inline>
        </w:drawing>
      </w:r>
    </w:p>
    <w:p w14:paraId="2F35835E" w14:textId="2F3CF729" w:rsidR="007C7ECA" w:rsidRDefault="007C7ECA" w:rsidP="007C7ECA">
      <w:pPr>
        <w:widowControl/>
        <w:jc w:val="left"/>
        <w:rPr>
          <w:rFonts w:ascii="ＭＳ ゴシック" w:eastAsia="ＭＳ ゴシック" w:hAnsi="ＭＳ ゴシック"/>
          <w:b/>
          <w:bCs/>
          <w:szCs w:val="21"/>
        </w:rPr>
      </w:pPr>
      <w:r w:rsidRPr="007C7ECA">
        <w:rPr>
          <w:noProof/>
        </w:rPr>
        <w:drawing>
          <wp:inline distT="0" distB="0" distL="0" distR="0" wp14:anchorId="64DF3D16" wp14:editId="50E29AA3">
            <wp:extent cx="5400040" cy="18288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828800"/>
                    </a:xfrm>
                    <a:prstGeom prst="rect">
                      <a:avLst/>
                    </a:prstGeom>
                    <a:noFill/>
                    <a:ln>
                      <a:noFill/>
                    </a:ln>
                  </pic:spPr>
                </pic:pic>
              </a:graphicData>
            </a:graphic>
          </wp:inline>
        </w:drawing>
      </w:r>
    </w:p>
    <w:p w14:paraId="1A006904" w14:textId="77777777" w:rsidR="007C7ECA" w:rsidRDefault="007C7ECA" w:rsidP="008E4205">
      <w:pPr>
        <w:rPr>
          <w:rFonts w:ascii="ＭＳ ゴシック" w:eastAsia="ＭＳ ゴシック" w:hAnsi="ＭＳ ゴシック"/>
          <w:b/>
          <w:bCs/>
          <w:szCs w:val="21"/>
        </w:rPr>
      </w:pPr>
    </w:p>
    <w:p w14:paraId="3E1AD198" w14:textId="77777777" w:rsidR="007C7ECA" w:rsidRDefault="007C7ECA">
      <w:pPr>
        <w:widowControl/>
        <w:jc w:val="left"/>
        <w:rPr>
          <w:rFonts w:ascii="ＭＳ ゴシック" w:eastAsia="ＭＳ ゴシック" w:hAnsi="ＭＳ ゴシック"/>
          <w:b/>
          <w:bCs/>
          <w:szCs w:val="21"/>
        </w:rPr>
      </w:pPr>
      <w:r>
        <w:rPr>
          <w:rFonts w:ascii="ＭＳ ゴシック" w:eastAsia="ＭＳ ゴシック" w:hAnsi="ＭＳ ゴシック"/>
          <w:b/>
          <w:bCs/>
          <w:szCs w:val="21"/>
        </w:rPr>
        <w:br w:type="page"/>
      </w:r>
    </w:p>
    <w:p w14:paraId="0D3EB113" w14:textId="46336E49" w:rsidR="008E4205" w:rsidRPr="00252FCF" w:rsidRDefault="00E6476D" w:rsidP="008E4205">
      <w:pPr>
        <w:rPr>
          <w:rFonts w:ascii="ＭＳ ゴシック" w:eastAsia="ＭＳ ゴシック" w:hAnsi="ＭＳ ゴシック"/>
          <w:b/>
          <w:bCs/>
          <w:szCs w:val="21"/>
        </w:rPr>
      </w:pPr>
      <w:r>
        <w:rPr>
          <w:rFonts w:ascii="ＭＳ ゴシック" w:eastAsia="ＭＳ ゴシック" w:hAnsi="ＭＳ ゴシック" w:hint="eastAsia"/>
          <w:b/>
          <w:bCs/>
          <w:szCs w:val="21"/>
        </w:rPr>
        <w:t>1-3</w:t>
      </w:r>
      <w:r w:rsidR="008E4205">
        <w:rPr>
          <w:rFonts w:ascii="ＭＳ ゴシック" w:eastAsia="ＭＳ ゴシック" w:hAnsi="ＭＳ ゴシック" w:hint="eastAsia"/>
          <w:b/>
          <w:bCs/>
          <w:szCs w:val="21"/>
        </w:rPr>
        <w:t xml:space="preserve">　「</w:t>
      </w:r>
      <w:r w:rsidR="00F568D7">
        <w:rPr>
          <w:rFonts w:ascii="ＭＳ ゴシック" w:eastAsia="ＭＳ ゴシック" w:hAnsi="ＭＳ ゴシック" w:hint="eastAsia"/>
          <w:b/>
          <w:bCs/>
          <w:szCs w:val="21"/>
        </w:rPr>
        <w:t>感染しても、自分は重症化しないと思う</w:t>
      </w:r>
      <w:r w:rsidR="008E4205">
        <w:rPr>
          <w:rFonts w:ascii="ＭＳ ゴシック" w:eastAsia="ＭＳ ゴシック" w:hAnsi="ＭＳ ゴシック" w:hint="eastAsia"/>
          <w:b/>
          <w:bCs/>
          <w:szCs w:val="21"/>
        </w:rPr>
        <w:t>」について</w:t>
      </w:r>
    </w:p>
    <w:p w14:paraId="391BDEEC" w14:textId="1D062DCD" w:rsidR="008E4205" w:rsidRDefault="008E4205" w:rsidP="008E4205">
      <w:pPr>
        <w:pStyle w:val="a3"/>
        <w:numPr>
          <w:ilvl w:val="0"/>
          <w:numId w:val="19"/>
        </w:numPr>
        <w:ind w:leftChars="0" w:left="567"/>
        <w:rPr>
          <w:rFonts w:hAnsi="ＭＳ ゴシック"/>
          <w:bCs/>
          <w:szCs w:val="21"/>
        </w:rPr>
      </w:pPr>
      <w:r w:rsidRPr="00252FCF">
        <w:rPr>
          <w:rFonts w:hAnsi="ＭＳ ゴシック" w:hint="eastAsia"/>
          <w:bCs/>
          <w:szCs w:val="21"/>
        </w:rPr>
        <w:t>全体では、30.</w:t>
      </w:r>
      <w:r w:rsidR="004012B6">
        <w:rPr>
          <w:rFonts w:hAnsi="ＭＳ ゴシック" w:hint="eastAsia"/>
          <w:bCs/>
          <w:szCs w:val="21"/>
        </w:rPr>
        <w:t>8</w:t>
      </w:r>
      <w:r w:rsidRPr="00252FCF">
        <w:rPr>
          <w:rFonts w:hAnsi="ＭＳ ゴシック" w:hint="eastAsia"/>
          <w:bCs/>
          <w:szCs w:val="21"/>
        </w:rPr>
        <w:t>％が【当てはまる】</w:t>
      </w:r>
      <w:r>
        <w:rPr>
          <w:rFonts w:hAnsi="ＭＳ ゴシック" w:hint="eastAsia"/>
          <w:bCs/>
          <w:szCs w:val="21"/>
        </w:rPr>
        <w:t>であっ</w:t>
      </w:r>
      <w:r w:rsidRPr="00252FCF">
        <w:rPr>
          <w:rFonts w:hAnsi="ＭＳ ゴシック" w:hint="eastAsia"/>
          <w:bCs/>
          <w:szCs w:val="21"/>
        </w:rPr>
        <w:t>た。</w:t>
      </w:r>
    </w:p>
    <w:p w14:paraId="7D43E656" w14:textId="45A051FA" w:rsidR="008E4205" w:rsidRDefault="008E4205" w:rsidP="008E4205">
      <w:pPr>
        <w:pStyle w:val="a3"/>
        <w:numPr>
          <w:ilvl w:val="0"/>
          <w:numId w:val="19"/>
        </w:numPr>
        <w:ind w:leftChars="0" w:left="567"/>
        <w:rPr>
          <w:rFonts w:hAnsi="ＭＳ ゴシック"/>
          <w:bCs/>
          <w:szCs w:val="21"/>
        </w:rPr>
      </w:pPr>
      <w:r>
        <w:rPr>
          <w:rFonts w:hAnsi="ＭＳ ゴシック" w:hint="eastAsia"/>
          <w:bCs/>
          <w:szCs w:val="21"/>
        </w:rPr>
        <w:t>性別では、</w:t>
      </w:r>
      <w:r w:rsidR="004012B6">
        <w:rPr>
          <w:rFonts w:hAnsi="ＭＳ ゴシック" w:hint="eastAsia"/>
          <w:bCs/>
          <w:szCs w:val="21"/>
        </w:rPr>
        <w:t>男性の方が、女性と比べて、【当てはまる】の割合が高かった</w:t>
      </w:r>
      <w:r>
        <w:rPr>
          <w:rFonts w:hAnsi="ＭＳ ゴシック" w:hint="eastAsia"/>
          <w:bCs/>
          <w:szCs w:val="21"/>
        </w:rPr>
        <w:t>。</w:t>
      </w:r>
    </w:p>
    <w:p w14:paraId="28780B8A" w14:textId="1D6BCA22" w:rsidR="004012B6" w:rsidRPr="004012B6" w:rsidRDefault="008E4205" w:rsidP="001C5D95">
      <w:pPr>
        <w:pStyle w:val="a3"/>
        <w:numPr>
          <w:ilvl w:val="0"/>
          <w:numId w:val="19"/>
        </w:numPr>
        <w:ind w:leftChars="0" w:left="567"/>
        <w:rPr>
          <w:rFonts w:hAnsi="ＭＳ ゴシック"/>
          <w:bCs/>
          <w:szCs w:val="21"/>
        </w:rPr>
      </w:pPr>
      <w:r>
        <w:rPr>
          <w:rFonts w:hAnsi="ＭＳ ゴシック" w:hint="eastAsia"/>
          <w:bCs/>
          <w:szCs w:val="21"/>
        </w:rPr>
        <w:t>年代では、</w:t>
      </w:r>
      <w:r w:rsidR="006D0EAD">
        <w:rPr>
          <w:rFonts w:hAnsi="ＭＳ ゴシック" w:hint="eastAsia"/>
          <w:bCs/>
          <w:szCs w:val="21"/>
        </w:rPr>
        <w:t>若い年代</w:t>
      </w:r>
      <w:r w:rsidR="006F10C5">
        <w:rPr>
          <w:rFonts w:hAnsi="ＭＳ ゴシック" w:hint="eastAsia"/>
          <w:bCs/>
          <w:szCs w:val="21"/>
        </w:rPr>
        <w:t>ほど【当てはまる】の割合が高い傾向がみられた。</w:t>
      </w:r>
    </w:p>
    <w:p w14:paraId="608E7193" w14:textId="15E383FB" w:rsidR="008E4205" w:rsidRDefault="008E4205" w:rsidP="008E4205">
      <w:pPr>
        <w:rPr>
          <w:rFonts w:ascii="ＭＳ ゴシック" w:eastAsia="ＭＳ ゴシック" w:hAnsi="ＭＳ ゴシック"/>
          <w:b/>
          <w:bCs/>
          <w:szCs w:val="21"/>
        </w:rPr>
      </w:pPr>
      <w:r w:rsidRPr="008B4728">
        <w:rPr>
          <w:rFonts w:ascii="ＭＳ ゴシック" w:eastAsia="ＭＳ ゴシック" w:hAnsi="ＭＳ ゴシック" w:hint="eastAsia"/>
          <w:b/>
          <w:bCs/>
          <w:szCs w:val="21"/>
        </w:rPr>
        <w:t>【図表</w:t>
      </w:r>
      <w:r w:rsidR="00E6476D">
        <w:rPr>
          <w:rFonts w:ascii="ＭＳ ゴシック" w:eastAsia="ＭＳ ゴシック" w:hAnsi="ＭＳ ゴシック" w:hint="eastAsia"/>
          <w:b/>
          <w:bCs/>
          <w:szCs w:val="21"/>
        </w:rPr>
        <w:t>1-3</w:t>
      </w:r>
      <w:r w:rsidRPr="008B4728">
        <w:rPr>
          <w:rFonts w:ascii="ＭＳ ゴシック" w:eastAsia="ＭＳ ゴシック" w:hAnsi="ＭＳ ゴシック" w:hint="eastAsia"/>
          <w:b/>
          <w:bCs/>
          <w:szCs w:val="21"/>
        </w:rPr>
        <w:t>】</w:t>
      </w:r>
    </w:p>
    <w:p w14:paraId="79BF1397" w14:textId="32353739" w:rsidR="00F568D7" w:rsidRDefault="004012B6" w:rsidP="008E4205">
      <w:pPr>
        <w:rPr>
          <w:rFonts w:ascii="ＭＳ ゴシック" w:eastAsia="ＭＳ ゴシック" w:hAnsi="ＭＳ ゴシック"/>
          <w:b/>
          <w:bCs/>
          <w:szCs w:val="21"/>
        </w:rPr>
      </w:pPr>
      <w:r w:rsidRPr="004012B6">
        <w:rPr>
          <w:noProof/>
        </w:rPr>
        <w:drawing>
          <wp:inline distT="0" distB="0" distL="0" distR="0" wp14:anchorId="1DFF3683" wp14:editId="599B3DD7">
            <wp:extent cx="5619750" cy="3330766"/>
            <wp:effectExtent l="0" t="0" r="0" b="3175"/>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0282" cy="3337008"/>
                    </a:xfrm>
                    <a:prstGeom prst="rect">
                      <a:avLst/>
                    </a:prstGeom>
                    <a:noFill/>
                    <a:ln>
                      <a:noFill/>
                    </a:ln>
                  </pic:spPr>
                </pic:pic>
              </a:graphicData>
            </a:graphic>
          </wp:inline>
        </w:drawing>
      </w:r>
    </w:p>
    <w:p w14:paraId="0B4BB55E" w14:textId="33575091" w:rsidR="004012B6" w:rsidRPr="008B4728" w:rsidRDefault="00C90CFE" w:rsidP="008E4205">
      <w:pPr>
        <w:rPr>
          <w:rFonts w:ascii="ＭＳ ゴシック" w:eastAsia="ＭＳ ゴシック" w:hAnsi="ＭＳ ゴシック"/>
          <w:b/>
          <w:bCs/>
          <w:szCs w:val="21"/>
        </w:rPr>
      </w:pPr>
      <w:r w:rsidRPr="00C90CFE">
        <w:rPr>
          <w:rFonts w:hint="eastAsia"/>
          <w:noProof/>
        </w:rPr>
        <w:drawing>
          <wp:inline distT="0" distB="0" distL="0" distR="0" wp14:anchorId="4255C337" wp14:editId="1C268C73">
            <wp:extent cx="5400040" cy="1829264"/>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829264"/>
                    </a:xfrm>
                    <a:prstGeom prst="rect">
                      <a:avLst/>
                    </a:prstGeom>
                    <a:noFill/>
                    <a:ln>
                      <a:noFill/>
                    </a:ln>
                  </pic:spPr>
                </pic:pic>
              </a:graphicData>
            </a:graphic>
          </wp:inline>
        </w:drawing>
      </w:r>
    </w:p>
    <w:p w14:paraId="25B75D16" w14:textId="77777777" w:rsidR="008E4205" w:rsidRDefault="008E4205">
      <w:pPr>
        <w:widowControl/>
        <w:jc w:val="left"/>
        <w:rPr>
          <w:rFonts w:ascii="ＭＳ ゴシック" w:eastAsia="ＭＳ ゴシック" w:hAnsi="ＭＳ ゴシック"/>
          <w:b/>
          <w:bCs/>
          <w:szCs w:val="21"/>
        </w:rPr>
      </w:pPr>
      <w:r>
        <w:rPr>
          <w:rFonts w:ascii="ＭＳ ゴシック" w:eastAsia="ＭＳ ゴシック" w:hAnsi="ＭＳ ゴシック"/>
          <w:b/>
          <w:bCs/>
          <w:szCs w:val="21"/>
        </w:rPr>
        <w:br w:type="page"/>
      </w:r>
    </w:p>
    <w:p w14:paraId="06C9DF3D" w14:textId="56F3916B" w:rsidR="006F10C5" w:rsidRPr="00252FCF" w:rsidRDefault="00E6476D" w:rsidP="006F10C5">
      <w:pPr>
        <w:rPr>
          <w:rFonts w:ascii="ＭＳ ゴシック" w:eastAsia="ＭＳ ゴシック" w:hAnsi="ＭＳ ゴシック"/>
          <w:b/>
          <w:bCs/>
          <w:szCs w:val="21"/>
        </w:rPr>
      </w:pPr>
      <w:r>
        <w:rPr>
          <w:rFonts w:ascii="ＭＳ ゴシック" w:eastAsia="ＭＳ ゴシック" w:hAnsi="ＭＳ ゴシック" w:hint="eastAsia"/>
          <w:b/>
          <w:bCs/>
          <w:szCs w:val="21"/>
        </w:rPr>
        <w:t>1-4</w:t>
      </w:r>
      <w:r w:rsidR="006F10C5">
        <w:rPr>
          <w:rFonts w:ascii="ＭＳ ゴシック" w:eastAsia="ＭＳ ゴシック" w:hAnsi="ＭＳ ゴシック" w:hint="eastAsia"/>
          <w:b/>
          <w:bCs/>
          <w:szCs w:val="21"/>
        </w:rPr>
        <w:t xml:space="preserve">　「症状があっても、軽い症状であれば受診しない」について</w:t>
      </w:r>
    </w:p>
    <w:p w14:paraId="0985ECB2" w14:textId="4236028F" w:rsidR="006F10C5" w:rsidRDefault="006F10C5" w:rsidP="006F10C5">
      <w:pPr>
        <w:pStyle w:val="a3"/>
        <w:numPr>
          <w:ilvl w:val="0"/>
          <w:numId w:val="19"/>
        </w:numPr>
        <w:ind w:leftChars="0" w:left="567"/>
        <w:rPr>
          <w:rFonts w:hAnsi="ＭＳ ゴシック"/>
          <w:bCs/>
          <w:szCs w:val="21"/>
        </w:rPr>
      </w:pPr>
      <w:r w:rsidRPr="00252FCF">
        <w:rPr>
          <w:rFonts w:hAnsi="ＭＳ ゴシック" w:hint="eastAsia"/>
          <w:bCs/>
          <w:szCs w:val="21"/>
        </w:rPr>
        <w:t>全体では、</w:t>
      </w:r>
      <w:r w:rsidR="009810A4">
        <w:rPr>
          <w:rFonts w:hAnsi="ＭＳ ゴシック" w:hint="eastAsia"/>
          <w:bCs/>
          <w:szCs w:val="21"/>
        </w:rPr>
        <w:t>21.8</w:t>
      </w:r>
      <w:r w:rsidRPr="00252FCF">
        <w:rPr>
          <w:rFonts w:hAnsi="ＭＳ ゴシック" w:hint="eastAsia"/>
          <w:bCs/>
          <w:szCs w:val="21"/>
        </w:rPr>
        <w:t>％が【当てはまる】</w:t>
      </w:r>
      <w:r>
        <w:rPr>
          <w:rFonts w:hAnsi="ＭＳ ゴシック" w:hint="eastAsia"/>
          <w:bCs/>
          <w:szCs w:val="21"/>
        </w:rPr>
        <w:t>であっ</w:t>
      </w:r>
      <w:r w:rsidRPr="00252FCF">
        <w:rPr>
          <w:rFonts w:hAnsi="ＭＳ ゴシック" w:hint="eastAsia"/>
          <w:bCs/>
          <w:szCs w:val="21"/>
        </w:rPr>
        <w:t>た。</w:t>
      </w:r>
    </w:p>
    <w:p w14:paraId="5B600EA1" w14:textId="06F23A05" w:rsidR="009810A4" w:rsidRDefault="009810A4" w:rsidP="009810A4">
      <w:pPr>
        <w:pStyle w:val="a3"/>
        <w:numPr>
          <w:ilvl w:val="0"/>
          <w:numId w:val="19"/>
        </w:numPr>
        <w:ind w:leftChars="0" w:left="567"/>
        <w:rPr>
          <w:rFonts w:hAnsi="ＭＳ ゴシック"/>
          <w:bCs/>
          <w:szCs w:val="21"/>
        </w:rPr>
      </w:pPr>
      <w:r>
        <w:rPr>
          <w:rFonts w:hAnsi="ＭＳ ゴシック" w:hint="eastAsia"/>
          <w:bCs/>
          <w:szCs w:val="21"/>
        </w:rPr>
        <w:t>性別では、統計的有意差は見られなかった。</w:t>
      </w:r>
    </w:p>
    <w:p w14:paraId="413E3D81" w14:textId="65A8C104" w:rsidR="006F10C5" w:rsidRPr="004012B6" w:rsidRDefault="006F10C5" w:rsidP="009810A4">
      <w:pPr>
        <w:pStyle w:val="a3"/>
        <w:numPr>
          <w:ilvl w:val="0"/>
          <w:numId w:val="19"/>
        </w:numPr>
        <w:ind w:leftChars="0" w:left="567"/>
        <w:rPr>
          <w:rFonts w:hAnsi="ＭＳ ゴシック"/>
          <w:bCs/>
          <w:szCs w:val="21"/>
        </w:rPr>
      </w:pPr>
      <w:r>
        <w:rPr>
          <w:rFonts w:hAnsi="ＭＳ ゴシック" w:hint="eastAsia"/>
          <w:bCs/>
          <w:szCs w:val="21"/>
        </w:rPr>
        <w:t>年代では、</w:t>
      </w:r>
      <w:r w:rsidR="004C38A9">
        <w:rPr>
          <w:rFonts w:hAnsi="ＭＳ ゴシック" w:hint="eastAsia"/>
          <w:bCs/>
          <w:szCs w:val="21"/>
        </w:rPr>
        <w:t>30代以下の方が、40代以上と比べて、</w:t>
      </w:r>
      <w:r>
        <w:rPr>
          <w:rFonts w:hAnsi="ＭＳ ゴシック" w:hint="eastAsia"/>
          <w:bCs/>
          <w:szCs w:val="21"/>
        </w:rPr>
        <w:t>【当てはまる】の割合が高</w:t>
      </w:r>
      <w:r w:rsidR="004C38A9">
        <w:rPr>
          <w:rFonts w:hAnsi="ＭＳ ゴシック" w:hint="eastAsia"/>
          <w:bCs/>
          <w:szCs w:val="21"/>
        </w:rPr>
        <w:t>かった</w:t>
      </w:r>
      <w:r>
        <w:rPr>
          <w:rFonts w:hAnsi="ＭＳ ゴシック" w:hint="eastAsia"/>
          <w:bCs/>
          <w:szCs w:val="21"/>
        </w:rPr>
        <w:t>。</w:t>
      </w:r>
    </w:p>
    <w:p w14:paraId="0BCA59CE" w14:textId="477ECADF" w:rsidR="006F10C5" w:rsidRDefault="006F10C5" w:rsidP="006F10C5">
      <w:pPr>
        <w:rPr>
          <w:rFonts w:ascii="ＭＳ ゴシック" w:eastAsia="ＭＳ ゴシック" w:hAnsi="ＭＳ ゴシック"/>
          <w:b/>
          <w:bCs/>
          <w:szCs w:val="21"/>
        </w:rPr>
      </w:pPr>
      <w:r w:rsidRPr="008B4728">
        <w:rPr>
          <w:rFonts w:ascii="ＭＳ ゴシック" w:eastAsia="ＭＳ ゴシック" w:hAnsi="ＭＳ ゴシック" w:hint="eastAsia"/>
          <w:b/>
          <w:bCs/>
          <w:szCs w:val="21"/>
        </w:rPr>
        <w:t>【図表</w:t>
      </w:r>
      <w:r w:rsidR="00E6476D">
        <w:rPr>
          <w:rFonts w:ascii="ＭＳ ゴシック" w:eastAsia="ＭＳ ゴシック" w:hAnsi="ＭＳ ゴシック" w:hint="eastAsia"/>
          <w:b/>
          <w:bCs/>
          <w:szCs w:val="21"/>
        </w:rPr>
        <w:t>1-4</w:t>
      </w:r>
      <w:r w:rsidRPr="008B4728">
        <w:rPr>
          <w:rFonts w:ascii="ＭＳ ゴシック" w:eastAsia="ＭＳ ゴシック" w:hAnsi="ＭＳ ゴシック" w:hint="eastAsia"/>
          <w:b/>
          <w:bCs/>
          <w:szCs w:val="21"/>
        </w:rPr>
        <w:t>】</w:t>
      </w:r>
    </w:p>
    <w:p w14:paraId="58BBE694" w14:textId="77777777" w:rsidR="009810A4" w:rsidRDefault="0095445B">
      <w:pPr>
        <w:widowControl/>
        <w:jc w:val="left"/>
        <w:rPr>
          <w:rFonts w:ascii="ＭＳ ゴシック" w:eastAsia="ＭＳ ゴシック" w:hAnsi="ＭＳ ゴシック"/>
          <w:b/>
          <w:bCs/>
          <w:szCs w:val="21"/>
        </w:rPr>
      </w:pPr>
      <w:r w:rsidRPr="0095445B">
        <w:rPr>
          <w:noProof/>
        </w:rPr>
        <w:drawing>
          <wp:inline distT="0" distB="0" distL="0" distR="0" wp14:anchorId="01B53B9E" wp14:editId="39EF1DD7">
            <wp:extent cx="5753100" cy="3409801"/>
            <wp:effectExtent l="0" t="0" r="0" b="63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7762" cy="3418491"/>
                    </a:xfrm>
                    <a:prstGeom prst="rect">
                      <a:avLst/>
                    </a:prstGeom>
                    <a:noFill/>
                    <a:ln>
                      <a:noFill/>
                    </a:ln>
                  </pic:spPr>
                </pic:pic>
              </a:graphicData>
            </a:graphic>
          </wp:inline>
        </w:drawing>
      </w:r>
    </w:p>
    <w:p w14:paraId="142B5F80" w14:textId="69AC5D43" w:rsidR="006F10C5" w:rsidRDefault="009810A4">
      <w:pPr>
        <w:widowControl/>
        <w:jc w:val="left"/>
        <w:rPr>
          <w:rFonts w:ascii="ＭＳ ゴシック" w:eastAsia="ＭＳ ゴシック" w:hAnsi="ＭＳ ゴシック"/>
          <w:b/>
          <w:bCs/>
          <w:szCs w:val="21"/>
        </w:rPr>
      </w:pPr>
      <w:r w:rsidRPr="009810A4">
        <w:rPr>
          <w:noProof/>
        </w:rPr>
        <w:drawing>
          <wp:inline distT="0" distB="0" distL="0" distR="0" wp14:anchorId="58F5C1B2" wp14:editId="52879E8C">
            <wp:extent cx="5400040" cy="1829264"/>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1829264"/>
                    </a:xfrm>
                    <a:prstGeom prst="rect">
                      <a:avLst/>
                    </a:prstGeom>
                    <a:noFill/>
                    <a:ln>
                      <a:noFill/>
                    </a:ln>
                  </pic:spPr>
                </pic:pic>
              </a:graphicData>
            </a:graphic>
          </wp:inline>
        </w:drawing>
      </w:r>
      <w:r w:rsidR="006F10C5">
        <w:rPr>
          <w:rFonts w:ascii="ＭＳ ゴシック" w:eastAsia="ＭＳ ゴシック" w:hAnsi="ＭＳ ゴシック"/>
          <w:b/>
          <w:bCs/>
          <w:szCs w:val="21"/>
        </w:rPr>
        <w:br w:type="page"/>
      </w:r>
    </w:p>
    <w:p w14:paraId="1EB4432F" w14:textId="294141C2" w:rsidR="004C38A9" w:rsidRPr="00252FCF" w:rsidRDefault="00E6476D" w:rsidP="004C38A9">
      <w:pPr>
        <w:rPr>
          <w:rFonts w:ascii="ＭＳ ゴシック" w:eastAsia="ＭＳ ゴシック" w:hAnsi="ＭＳ ゴシック"/>
          <w:b/>
          <w:bCs/>
          <w:szCs w:val="21"/>
        </w:rPr>
      </w:pPr>
      <w:r>
        <w:rPr>
          <w:rFonts w:ascii="ＭＳ ゴシック" w:eastAsia="ＭＳ ゴシック" w:hAnsi="ＭＳ ゴシック" w:hint="eastAsia"/>
          <w:b/>
          <w:bCs/>
          <w:szCs w:val="21"/>
        </w:rPr>
        <w:t>1-5</w:t>
      </w:r>
      <w:r w:rsidR="004C38A9">
        <w:rPr>
          <w:rFonts w:ascii="ＭＳ ゴシック" w:eastAsia="ＭＳ ゴシック" w:hAnsi="ＭＳ ゴシック" w:hint="eastAsia"/>
          <w:b/>
          <w:bCs/>
          <w:szCs w:val="21"/>
        </w:rPr>
        <w:t xml:space="preserve">　「周囲に感染者が出ても、検査を受けたくない」について</w:t>
      </w:r>
    </w:p>
    <w:p w14:paraId="04822E6E" w14:textId="463238AE" w:rsidR="004C38A9" w:rsidRDefault="004C38A9" w:rsidP="004C38A9">
      <w:pPr>
        <w:pStyle w:val="a3"/>
        <w:numPr>
          <w:ilvl w:val="0"/>
          <w:numId w:val="19"/>
        </w:numPr>
        <w:ind w:leftChars="0" w:left="567"/>
        <w:rPr>
          <w:rFonts w:hAnsi="ＭＳ ゴシック"/>
          <w:bCs/>
          <w:szCs w:val="21"/>
        </w:rPr>
      </w:pPr>
      <w:r w:rsidRPr="00252FCF">
        <w:rPr>
          <w:rFonts w:hAnsi="ＭＳ ゴシック" w:hint="eastAsia"/>
          <w:bCs/>
          <w:szCs w:val="21"/>
        </w:rPr>
        <w:t>全体では、</w:t>
      </w:r>
      <w:r w:rsidR="001C5D95">
        <w:rPr>
          <w:rFonts w:hAnsi="ＭＳ ゴシック" w:hint="eastAsia"/>
          <w:bCs/>
          <w:szCs w:val="21"/>
        </w:rPr>
        <w:t>15.1</w:t>
      </w:r>
      <w:r w:rsidRPr="00252FCF">
        <w:rPr>
          <w:rFonts w:hAnsi="ＭＳ ゴシック" w:hint="eastAsia"/>
          <w:bCs/>
          <w:szCs w:val="21"/>
        </w:rPr>
        <w:t>％が【当てはまる】</w:t>
      </w:r>
      <w:r>
        <w:rPr>
          <w:rFonts w:hAnsi="ＭＳ ゴシック" w:hint="eastAsia"/>
          <w:bCs/>
          <w:szCs w:val="21"/>
        </w:rPr>
        <w:t>であっ</w:t>
      </w:r>
      <w:r w:rsidRPr="00252FCF">
        <w:rPr>
          <w:rFonts w:hAnsi="ＭＳ ゴシック" w:hint="eastAsia"/>
          <w:bCs/>
          <w:szCs w:val="21"/>
        </w:rPr>
        <w:t>た。</w:t>
      </w:r>
    </w:p>
    <w:p w14:paraId="113BE8F6" w14:textId="4E784B8C" w:rsidR="004C38A9" w:rsidRDefault="004C38A9" w:rsidP="004C38A9">
      <w:pPr>
        <w:pStyle w:val="a3"/>
        <w:numPr>
          <w:ilvl w:val="0"/>
          <w:numId w:val="19"/>
        </w:numPr>
        <w:ind w:leftChars="0" w:left="567"/>
        <w:rPr>
          <w:rFonts w:hAnsi="ＭＳ ゴシック"/>
          <w:bCs/>
          <w:szCs w:val="21"/>
        </w:rPr>
      </w:pPr>
      <w:r>
        <w:rPr>
          <w:rFonts w:hAnsi="ＭＳ ゴシック" w:hint="eastAsia"/>
          <w:bCs/>
          <w:szCs w:val="21"/>
        </w:rPr>
        <w:t>性別では、</w:t>
      </w:r>
      <w:r w:rsidR="001C5D95">
        <w:rPr>
          <w:rFonts w:hAnsi="ＭＳ ゴシック" w:hint="eastAsia"/>
          <w:bCs/>
          <w:szCs w:val="21"/>
        </w:rPr>
        <w:t>男性の方が、女性と比べて、【当てはまる】の割合が高かった。</w:t>
      </w:r>
    </w:p>
    <w:p w14:paraId="4264E548" w14:textId="22087802" w:rsidR="004C38A9" w:rsidRPr="004012B6" w:rsidRDefault="004C38A9" w:rsidP="004C38A9">
      <w:pPr>
        <w:pStyle w:val="a3"/>
        <w:numPr>
          <w:ilvl w:val="0"/>
          <w:numId w:val="19"/>
        </w:numPr>
        <w:ind w:leftChars="0" w:left="567"/>
        <w:rPr>
          <w:rFonts w:hAnsi="ＭＳ ゴシック"/>
          <w:bCs/>
          <w:szCs w:val="21"/>
        </w:rPr>
      </w:pPr>
      <w:r>
        <w:rPr>
          <w:rFonts w:hAnsi="ＭＳ ゴシック" w:hint="eastAsia"/>
          <w:bCs/>
          <w:szCs w:val="21"/>
        </w:rPr>
        <w:t>年代では、</w:t>
      </w:r>
      <w:r w:rsidR="006D0EAD">
        <w:rPr>
          <w:rFonts w:hAnsi="ＭＳ ゴシック" w:hint="eastAsia"/>
          <w:bCs/>
          <w:szCs w:val="21"/>
        </w:rPr>
        <w:t>若い年代</w:t>
      </w:r>
      <w:r w:rsidR="001C5D95">
        <w:rPr>
          <w:rFonts w:hAnsi="ＭＳ ゴシック" w:hint="eastAsia"/>
          <w:bCs/>
          <w:szCs w:val="21"/>
        </w:rPr>
        <w:t>ほど【当てはまる】の割合が高い傾向がみられた。</w:t>
      </w:r>
    </w:p>
    <w:p w14:paraId="33BCD2AC" w14:textId="6DAA9EA8" w:rsidR="004C38A9" w:rsidRDefault="004C38A9" w:rsidP="004C38A9">
      <w:pPr>
        <w:rPr>
          <w:rFonts w:ascii="ＭＳ ゴシック" w:eastAsia="ＭＳ ゴシック" w:hAnsi="ＭＳ ゴシック"/>
          <w:b/>
          <w:bCs/>
          <w:szCs w:val="21"/>
        </w:rPr>
      </w:pPr>
      <w:r w:rsidRPr="008B4728">
        <w:rPr>
          <w:rFonts w:ascii="ＭＳ ゴシック" w:eastAsia="ＭＳ ゴシック" w:hAnsi="ＭＳ ゴシック" w:hint="eastAsia"/>
          <w:b/>
          <w:bCs/>
          <w:szCs w:val="21"/>
        </w:rPr>
        <w:t>【図表</w:t>
      </w:r>
      <w:r w:rsidR="00E6476D">
        <w:rPr>
          <w:rFonts w:ascii="ＭＳ ゴシック" w:eastAsia="ＭＳ ゴシック" w:hAnsi="ＭＳ ゴシック" w:hint="eastAsia"/>
          <w:b/>
          <w:bCs/>
          <w:szCs w:val="21"/>
        </w:rPr>
        <w:t>1-5</w:t>
      </w:r>
      <w:r w:rsidRPr="008B4728">
        <w:rPr>
          <w:rFonts w:ascii="ＭＳ ゴシック" w:eastAsia="ＭＳ ゴシック" w:hAnsi="ＭＳ ゴシック" w:hint="eastAsia"/>
          <w:b/>
          <w:bCs/>
          <w:szCs w:val="21"/>
        </w:rPr>
        <w:t>】</w:t>
      </w:r>
    </w:p>
    <w:p w14:paraId="34754C1C" w14:textId="77777777" w:rsidR="001C5D95" w:rsidRDefault="00054619">
      <w:pPr>
        <w:widowControl/>
        <w:jc w:val="left"/>
        <w:rPr>
          <w:rFonts w:ascii="ＭＳ ゴシック" w:eastAsia="ＭＳ ゴシック" w:hAnsi="ＭＳ ゴシック"/>
          <w:b/>
          <w:bCs/>
          <w:szCs w:val="21"/>
        </w:rPr>
      </w:pPr>
      <w:r w:rsidRPr="00054619">
        <w:rPr>
          <w:noProof/>
        </w:rPr>
        <w:drawing>
          <wp:inline distT="0" distB="0" distL="0" distR="0" wp14:anchorId="517A418B" wp14:editId="5B21CF8D">
            <wp:extent cx="5672998" cy="3362325"/>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8700" cy="3365704"/>
                    </a:xfrm>
                    <a:prstGeom prst="rect">
                      <a:avLst/>
                    </a:prstGeom>
                    <a:noFill/>
                    <a:ln>
                      <a:noFill/>
                    </a:ln>
                  </pic:spPr>
                </pic:pic>
              </a:graphicData>
            </a:graphic>
          </wp:inline>
        </w:drawing>
      </w:r>
    </w:p>
    <w:p w14:paraId="2899C6E9" w14:textId="6FEDC884" w:rsidR="004C38A9" w:rsidRDefault="001C5D95">
      <w:pPr>
        <w:widowControl/>
        <w:jc w:val="left"/>
        <w:rPr>
          <w:rFonts w:ascii="ＭＳ ゴシック" w:eastAsia="ＭＳ ゴシック" w:hAnsi="ＭＳ ゴシック"/>
          <w:b/>
          <w:bCs/>
          <w:szCs w:val="21"/>
        </w:rPr>
      </w:pPr>
      <w:r w:rsidRPr="001C5D95">
        <w:rPr>
          <w:noProof/>
        </w:rPr>
        <w:drawing>
          <wp:inline distT="0" distB="0" distL="0" distR="0" wp14:anchorId="16A03641" wp14:editId="1BBE8817">
            <wp:extent cx="5400040" cy="1829264"/>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1829264"/>
                    </a:xfrm>
                    <a:prstGeom prst="rect">
                      <a:avLst/>
                    </a:prstGeom>
                    <a:noFill/>
                    <a:ln>
                      <a:noFill/>
                    </a:ln>
                  </pic:spPr>
                </pic:pic>
              </a:graphicData>
            </a:graphic>
          </wp:inline>
        </w:drawing>
      </w:r>
      <w:r w:rsidR="004C38A9">
        <w:rPr>
          <w:rFonts w:ascii="ＭＳ ゴシック" w:eastAsia="ＭＳ ゴシック" w:hAnsi="ＭＳ ゴシック"/>
          <w:b/>
          <w:bCs/>
          <w:szCs w:val="21"/>
        </w:rPr>
        <w:br w:type="page"/>
      </w:r>
    </w:p>
    <w:p w14:paraId="2FEA4C34" w14:textId="66B80004" w:rsidR="002636C3" w:rsidRPr="00252FCF" w:rsidRDefault="00E6476D" w:rsidP="006560C2">
      <w:pPr>
        <w:ind w:left="565" w:hangingChars="268" w:hanging="565"/>
        <w:rPr>
          <w:rFonts w:ascii="ＭＳ ゴシック" w:eastAsia="ＭＳ ゴシック" w:hAnsi="ＭＳ ゴシック"/>
          <w:b/>
          <w:bCs/>
          <w:szCs w:val="21"/>
        </w:rPr>
      </w:pPr>
      <w:r>
        <w:rPr>
          <w:rFonts w:ascii="ＭＳ ゴシック" w:eastAsia="ＭＳ ゴシック" w:hAnsi="ＭＳ ゴシック" w:hint="eastAsia"/>
          <w:b/>
          <w:bCs/>
          <w:szCs w:val="21"/>
        </w:rPr>
        <w:t>1-6</w:t>
      </w:r>
      <w:r w:rsidR="002636C3">
        <w:rPr>
          <w:rFonts w:ascii="ＭＳ ゴシック" w:eastAsia="ＭＳ ゴシック" w:hAnsi="ＭＳ ゴシック" w:hint="eastAsia"/>
          <w:b/>
          <w:bCs/>
          <w:szCs w:val="21"/>
        </w:rPr>
        <w:t xml:space="preserve">　「感染の疑いがある場合でも、行動歴や濃厚接触者の特定などの調査には協力したくない」について</w:t>
      </w:r>
    </w:p>
    <w:p w14:paraId="4A7A3531" w14:textId="09217644" w:rsidR="002636C3" w:rsidRDefault="002636C3" w:rsidP="002636C3">
      <w:pPr>
        <w:pStyle w:val="a3"/>
        <w:numPr>
          <w:ilvl w:val="0"/>
          <w:numId w:val="19"/>
        </w:numPr>
        <w:ind w:leftChars="0" w:left="567"/>
        <w:rPr>
          <w:rFonts w:hAnsi="ＭＳ ゴシック"/>
          <w:bCs/>
          <w:szCs w:val="21"/>
        </w:rPr>
      </w:pPr>
      <w:r w:rsidRPr="00252FCF">
        <w:rPr>
          <w:rFonts w:hAnsi="ＭＳ ゴシック" w:hint="eastAsia"/>
          <w:bCs/>
          <w:szCs w:val="21"/>
        </w:rPr>
        <w:t>全体では、</w:t>
      </w:r>
      <w:r>
        <w:rPr>
          <w:rFonts w:hAnsi="ＭＳ ゴシック" w:hint="eastAsia"/>
          <w:bCs/>
          <w:szCs w:val="21"/>
        </w:rPr>
        <w:t>12.1</w:t>
      </w:r>
      <w:r w:rsidRPr="00252FCF">
        <w:rPr>
          <w:rFonts w:hAnsi="ＭＳ ゴシック" w:hint="eastAsia"/>
          <w:bCs/>
          <w:szCs w:val="21"/>
        </w:rPr>
        <w:t>％が【当てはまる】</w:t>
      </w:r>
      <w:r>
        <w:rPr>
          <w:rFonts w:hAnsi="ＭＳ ゴシック" w:hint="eastAsia"/>
          <w:bCs/>
          <w:szCs w:val="21"/>
        </w:rPr>
        <w:t>であっ</w:t>
      </w:r>
      <w:r w:rsidRPr="00252FCF">
        <w:rPr>
          <w:rFonts w:hAnsi="ＭＳ ゴシック" w:hint="eastAsia"/>
          <w:bCs/>
          <w:szCs w:val="21"/>
        </w:rPr>
        <w:t>た。</w:t>
      </w:r>
    </w:p>
    <w:p w14:paraId="4D576B85" w14:textId="77777777" w:rsidR="002636C3" w:rsidRDefault="002636C3" w:rsidP="002636C3">
      <w:pPr>
        <w:pStyle w:val="a3"/>
        <w:numPr>
          <w:ilvl w:val="0"/>
          <w:numId w:val="19"/>
        </w:numPr>
        <w:ind w:leftChars="0" w:left="567"/>
        <w:rPr>
          <w:rFonts w:hAnsi="ＭＳ ゴシック"/>
          <w:bCs/>
          <w:szCs w:val="21"/>
        </w:rPr>
      </w:pPr>
      <w:r>
        <w:rPr>
          <w:rFonts w:hAnsi="ＭＳ ゴシック" w:hint="eastAsia"/>
          <w:bCs/>
          <w:szCs w:val="21"/>
        </w:rPr>
        <w:t>性別では、男性の方が、女性と比べて、【当てはまる】の割合が高かった。</w:t>
      </w:r>
    </w:p>
    <w:p w14:paraId="2DC4BB8A" w14:textId="48FC429E" w:rsidR="002636C3" w:rsidRPr="004012B6" w:rsidRDefault="002636C3" w:rsidP="002636C3">
      <w:pPr>
        <w:pStyle w:val="a3"/>
        <w:numPr>
          <w:ilvl w:val="0"/>
          <w:numId w:val="19"/>
        </w:numPr>
        <w:ind w:leftChars="0" w:left="567"/>
        <w:rPr>
          <w:rFonts w:hAnsi="ＭＳ ゴシック"/>
          <w:bCs/>
          <w:szCs w:val="21"/>
        </w:rPr>
      </w:pPr>
      <w:r>
        <w:rPr>
          <w:rFonts w:hAnsi="ＭＳ ゴシック" w:hint="eastAsia"/>
          <w:bCs/>
          <w:szCs w:val="21"/>
        </w:rPr>
        <w:t>年代では、</w:t>
      </w:r>
      <w:r w:rsidR="00CF4DC4">
        <w:rPr>
          <w:rFonts w:hAnsi="ＭＳ ゴシック" w:hint="eastAsia"/>
          <w:bCs/>
          <w:szCs w:val="21"/>
        </w:rPr>
        <w:t>18～29歳の</w:t>
      </w:r>
      <w:r w:rsidR="00E17455" w:rsidRPr="00E17455">
        <w:rPr>
          <w:rFonts w:hAnsi="ＭＳ ゴシック" w:hint="eastAsia"/>
          <w:bCs/>
          <w:szCs w:val="21"/>
        </w:rPr>
        <w:t>方が</w:t>
      </w:r>
      <w:r w:rsidR="00790D68" w:rsidRPr="00344ABF">
        <w:rPr>
          <w:rFonts w:hAnsi="ＭＳ ゴシック" w:hint="eastAsia"/>
          <w:szCs w:val="21"/>
        </w:rPr>
        <w:t>、</w:t>
      </w:r>
      <w:r w:rsidR="00CF4DC4">
        <w:rPr>
          <w:rFonts w:hAnsi="ＭＳ ゴシック" w:hint="eastAsia"/>
          <w:bCs/>
          <w:szCs w:val="21"/>
        </w:rPr>
        <w:t>40代や60歳以上と比べて、【当てはまる】の割合が高かっ</w:t>
      </w:r>
      <w:r>
        <w:rPr>
          <w:rFonts w:hAnsi="ＭＳ ゴシック" w:hint="eastAsia"/>
          <w:bCs/>
          <w:szCs w:val="21"/>
        </w:rPr>
        <w:t>た。</w:t>
      </w:r>
    </w:p>
    <w:p w14:paraId="6F5B5806" w14:textId="3030D968" w:rsidR="002636C3" w:rsidRDefault="002636C3" w:rsidP="002636C3">
      <w:pPr>
        <w:rPr>
          <w:rFonts w:ascii="ＭＳ ゴシック" w:eastAsia="ＭＳ ゴシック" w:hAnsi="ＭＳ ゴシック"/>
          <w:b/>
          <w:bCs/>
          <w:szCs w:val="21"/>
        </w:rPr>
      </w:pPr>
      <w:r w:rsidRPr="008B4728">
        <w:rPr>
          <w:rFonts w:ascii="ＭＳ ゴシック" w:eastAsia="ＭＳ ゴシック" w:hAnsi="ＭＳ ゴシック" w:hint="eastAsia"/>
          <w:b/>
          <w:bCs/>
          <w:szCs w:val="21"/>
        </w:rPr>
        <w:t>【図表</w:t>
      </w:r>
      <w:r w:rsidR="00E6476D">
        <w:rPr>
          <w:rFonts w:ascii="ＭＳ ゴシック" w:eastAsia="ＭＳ ゴシック" w:hAnsi="ＭＳ ゴシック" w:hint="eastAsia"/>
          <w:b/>
          <w:bCs/>
          <w:szCs w:val="21"/>
        </w:rPr>
        <w:t>1-6</w:t>
      </w:r>
      <w:r w:rsidRPr="008B4728">
        <w:rPr>
          <w:rFonts w:ascii="ＭＳ ゴシック" w:eastAsia="ＭＳ ゴシック" w:hAnsi="ＭＳ ゴシック" w:hint="eastAsia"/>
          <w:b/>
          <w:bCs/>
          <w:szCs w:val="21"/>
        </w:rPr>
        <w:t>】</w:t>
      </w:r>
    </w:p>
    <w:p w14:paraId="36879968" w14:textId="77777777" w:rsidR="00CF4DC4" w:rsidRDefault="002636C3">
      <w:pPr>
        <w:widowControl/>
        <w:jc w:val="left"/>
        <w:rPr>
          <w:rFonts w:ascii="ＭＳ ゴシック" w:eastAsia="ＭＳ ゴシック" w:hAnsi="ＭＳ ゴシック"/>
          <w:b/>
          <w:bCs/>
          <w:szCs w:val="21"/>
        </w:rPr>
      </w:pPr>
      <w:r w:rsidRPr="002636C3">
        <w:rPr>
          <w:noProof/>
        </w:rPr>
        <w:drawing>
          <wp:inline distT="0" distB="0" distL="0" distR="0" wp14:anchorId="6DB6D54C" wp14:editId="576E67F5">
            <wp:extent cx="5400040" cy="3783361"/>
            <wp:effectExtent l="0" t="0" r="0" b="762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3783361"/>
                    </a:xfrm>
                    <a:prstGeom prst="rect">
                      <a:avLst/>
                    </a:prstGeom>
                    <a:noFill/>
                    <a:ln>
                      <a:noFill/>
                    </a:ln>
                  </pic:spPr>
                </pic:pic>
              </a:graphicData>
            </a:graphic>
          </wp:inline>
        </w:drawing>
      </w:r>
    </w:p>
    <w:p w14:paraId="7413212B" w14:textId="77777777" w:rsidR="006560C2" w:rsidRDefault="00CF4DC4">
      <w:pPr>
        <w:widowControl/>
        <w:jc w:val="left"/>
        <w:rPr>
          <w:rFonts w:ascii="ＭＳ ゴシック" w:eastAsia="ＭＳ ゴシック" w:hAnsi="ＭＳ ゴシック"/>
          <w:b/>
          <w:bCs/>
          <w:szCs w:val="21"/>
        </w:rPr>
      </w:pPr>
      <w:r w:rsidRPr="00CF4DC4">
        <w:rPr>
          <w:noProof/>
        </w:rPr>
        <w:drawing>
          <wp:inline distT="0" distB="0" distL="0" distR="0" wp14:anchorId="29C80648" wp14:editId="2F387D35">
            <wp:extent cx="5400040" cy="1829264"/>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1829264"/>
                    </a:xfrm>
                    <a:prstGeom prst="rect">
                      <a:avLst/>
                    </a:prstGeom>
                    <a:noFill/>
                    <a:ln>
                      <a:noFill/>
                    </a:ln>
                  </pic:spPr>
                </pic:pic>
              </a:graphicData>
            </a:graphic>
          </wp:inline>
        </w:drawing>
      </w:r>
    </w:p>
    <w:p w14:paraId="356B960A" w14:textId="77777777" w:rsidR="006560C2" w:rsidRDefault="006560C2">
      <w:pPr>
        <w:widowControl/>
        <w:jc w:val="left"/>
        <w:rPr>
          <w:rFonts w:ascii="ＭＳ ゴシック" w:eastAsia="ＭＳ ゴシック" w:hAnsi="ＭＳ ゴシック"/>
          <w:b/>
          <w:bCs/>
          <w:szCs w:val="21"/>
        </w:rPr>
      </w:pPr>
      <w:r>
        <w:rPr>
          <w:rFonts w:ascii="ＭＳ ゴシック" w:eastAsia="ＭＳ ゴシック" w:hAnsi="ＭＳ ゴシック"/>
          <w:b/>
          <w:bCs/>
          <w:szCs w:val="21"/>
        </w:rPr>
        <w:br w:type="page"/>
      </w:r>
    </w:p>
    <w:p w14:paraId="2D874803" w14:textId="6544D5BD" w:rsidR="006560C2" w:rsidRPr="00252FCF" w:rsidRDefault="00E6476D" w:rsidP="006560C2">
      <w:pPr>
        <w:ind w:left="565" w:hangingChars="268" w:hanging="565"/>
        <w:rPr>
          <w:rFonts w:ascii="ＭＳ ゴシック" w:eastAsia="ＭＳ ゴシック" w:hAnsi="ＭＳ ゴシック"/>
          <w:b/>
          <w:bCs/>
          <w:szCs w:val="21"/>
        </w:rPr>
      </w:pPr>
      <w:r>
        <w:rPr>
          <w:rFonts w:ascii="ＭＳ ゴシック" w:eastAsia="ＭＳ ゴシック" w:hAnsi="ＭＳ ゴシック" w:hint="eastAsia"/>
          <w:b/>
          <w:bCs/>
          <w:szCs w:val="21"/>
        </w:rPr>
        <w:t>1-7</w:t>
      </w:r>
      <w:r w:rsidR="006560C2">
        <w:rPr>
          <w:rFonts w:ascii="ＭＳ ゴシック" w:eastAsia="ＭＳ ゴシック" w:hAnsi="ＭＳ ゴシック" w:hint="eastAsia"/>
          <w:b/>
          <w:bCs/>
          <w:szCs w:val="21"/>
        </w:rPr>
        <w:t xml:space="preserve">　「冬のインフルエンザとの同時流行は騒ぎすぎだと思う」について</w:t>
      </w:r>
    </w:p>
    <w:p w14:paraId="39E25FCD" w14:textId="276607EB" w:rsidR="006560C2" w:rsidRDefault="006560C2" w:rsidP="006560C2">
      <w:pPr>
        <w:pStyle w:val="a3"/>
        <w:numPr>
          <w:ilvl w:val="0"/>
          <w:numId w:val="19"/>
        </w:numPr>
        <w:ind w:leftChars="0" w:left="567"/>
        <w:rPr>
          <w:rFonts w:hAnsi="ＭＳ ゴシック"/>
          <w:bCs/>
          <w:szCs w:val="21"/>
        </w:rPr>
      </w:pPr>
      <w:r w:rsidRPr="00252FCF">
        <w:rPr>
          <w:rFonts w:hAnsi="ＭＳ ゴシック" w:hint="eastAsia"/>
          <w:bCs/>
          <w:szCs w:val="21"/>
        </w:rPr>
        <w:t>全体では、</w:t>
      </w:r>
      <w:r w:rsidR="00D935FE">
        <w:rPr>
          <w:rFonts w:hAnsi="ＭＳ ゴシック" w:hint="eastAsia"/>
          <w:bCs/>
          <w:szCs w:val="21"/>
        </w:rPr>
        <w:t>28.9</w:t>
      </w:r>
      <w:r w:rsidRPr="00252FCF">
        <w:rPr>
          <w:rFonts w:hAnsi="ＭＳ ゴシック" w:hint="eastAsia"/>
          <w:bCs/>
          <w:szCs w:val="21"/>
        </w:rPr>
        <w:t>％が【当てはまる】</w:t>
      </w:r>
      <w:r>
        <w:rPr>
          <w:rFonts w:hAnsi="ＭＳ ゴシック" w:hint="eastAsia"/>
          <w:bCs/>
          <w:szCs w:val="21"/>
        </w:rPr>
        <w:t>であっ</w:t>
      </w:r>
      <w:r w:rsidRPr="00252FCF">
        <w:rPr>
          <w:rFonts w:hAnsi="ＭＳ ゴシック" w:hint="eastAsia"/>
          <w:bCs/>
          <w:szCs w:val="21"/>
        </w:rPr>
        <w:t>た。</w:t>
      </w:r>
    </w:p>
    <w:p w14:paraId="3C82049A" w14:textId="77777777" w:rsidR="006560C2" w:rsidRDefault="006560C2" w:rsidP="006560C2">
      <w:pPr>
        <w:pStyle w:val="a3"/>
        <w:numPr>
          <w:ilvl w:val="0"/>
          <w:numId w:val="19"/>
        </w:numPr>
        <w:ind w:leftChars="0" w:left="567"/>
        <w:rPr>
          <w:rFonts w:hAnsi="ＭＳ ゴシック"/>
          <w:bCs/>
          <w:szCs w:val="21"/>
        </w:rPr>
      </w:pPr>
      <w:r>
        <w:rPr>
          <w:rFonts w:hAnsi="ＭＳ ゴシック" w:hint="eastAsia"/>
          <w:bCs/>
          <w:szCs w:val="21"/>
        </w:rPr>
        <w:t>性別では、男性の方が、女性と比べて、【当てはまる】の割合が高かった。</w:t>
      </w:r>
    </w:p>
    <w:p w14:paraId="0EC0B57C" w14:textId="3BD5E3AB" w:rsidR="00D935FE" w:rsidRPr="00D935FE" w:rsidRDefault="006560C2" w:rsidP="00D935FE">
      <w:pPr>
        <w:pStyle w:val="a3"/>
        <w:numPr>
          <w:ilvl w:val="0"/>
          <w:numId w:val="19"/>
        </w:numPr>
        <w:ind w:leftChars="0" w:left="567"/>
        <w:rPr>
          <w:rFonts w:hAnsi="ＭＳ ゴシック"/>
          <w:b/>
          <w:bCs/>
          <w:szCs w:val="21"/>
        </w:rPr>
      </w:pPr>
      <w:r w:rsidRPr="00D935FE">
        <w:rPr>
          <w:rFonts w:hAnsi="ＭＳ ゴシック" w:hint="eastAsia"/>
          <w:bCs/>
          <w:szCs w:val="21"/>
        </w:rPr>
        <w:t>年代では、</w:t>
      </w:r>
      <w:r w:rsidR="00D935FE">
        <w:rPr>
          <w:rFonts w:hAnsi="ＭＳ ゴシック" w:hint="eastAsia"/>
          <w:bCs/>
          <w:szCs w:val="21"/>
        </w:rPr>
        <w:t>統計的有意差は見られなかった。</w:t>
      </w:r>
    </w:p>
    <w:p w14:paraId="490D1B11" w14:textId="6A82412F" w:rsidR="006560C2" w:rsidRPr="00D935FE" w:rsidRDefault="006560C2" w:rsidP="00D935FE">
      <w:pPr>
        <w:ind w:left="147"/>
        <w:rPr>
          <w:rFonts w:asciiTheme="majorEastAsia" w:eastAsiaTheme="majorEastAsia" w:hAnsiTheme="majorEastAsia"/>
          <w:b/>
          <w:bCs/>
          <w:szCs w:val="21"/>
        </w:rPr>
      </w:pPr>
      <w:r w:rsidRPr="00D935FE">
        <w:rPr>
          <w:rFonts w:asciiTheme="majorEastAsia" w:eastAsiaTheme="majorEastAsia" w:hAnsiTheme="majorEastAsia" w:hint="eastAsia"/>
          <w:b/>
          <w:bCs/>
          <w:szCs w:val="21"/>
        </w:rPr>
        <w:t>【図表</w:t>
      </w:r>
      <w:r w:rsidR="00E6476D">
        <w:rPr>
          <w:rFonts w:asciiTheme="majorEastAsia" w:eastAsiaTheme="majorEastAsia" w:hAnsiTheme="majorEastAsia" w:hint="eastAsia"/>
          <w:b/>
          <w:bCs/>
          <w:szCs w:val="21"/>
        </w:rPr>
        <w:t>1-7</w:t>
      </w:r>
      <w:r w:rsidRPr="00D935FE">
        <w:rPr>
          <w:rFonts w:asciiTheme="majorEastAsia" w:eastAsiaTheme="majorEastAsia" w:hAnsiTheme="majorEastAsia" w:hint="eastAsia"/>
          <w:b/>
          <w:bCs/>
          <w:szCs w:val="21"/>
        </w:rPr>
        <w:t>】</w:t>
      </w:r>
    </w:p>
    <w:p w14:paraId="56E4918B" w14:textId="77777777" w:rsidR="00D935FE" w:rsidRDefault="006560C2">
      <w:pPr>
        <w:widowControl/>
        <w:jc w:val="left"/>
        <w:rPr>
          <w:rFonts w:ascii="ＭＳ ゴシック" w:eastAsia="ＭＳ ゴシック" w:hAnsi="ＭＳ ゴシック"/>
          <w:b/>
          <w:bCs/>
          <w:szCs w:val="21"/>
        </w:rPr>
      </w:pPr>
      <w:r w:rsidRPr="006560C2">
        <w:rPr>
          <w:noProof/>
        </w:rPr>
        <w:drawing>
          <wp:inline distT="0" distB="0" distL="0" distR="0" wp14:anchorId="6E75E572" wp14:editId="0A477C29">
            <wp:extent cx="4781550" cy="3904359"/>
            <wp:effectExtent l="0" t="0" r="0" b="127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6368" cy="3908293"/>
                    </a:xfrm>
                    <a:prstGeom prst="rect">
                      <a:avLst/>
                    </a:prstGeom>
                    <a:noFill/>
                    <a:ln>
                      <a:noFill/>
                    </a:ln>
                  </pic:spPr>
                </pic:pic>
              </a:graphicData>
            </a:graphic>
          </wp:inline>
        </w:drawing>
      </w:r>
    </w:p>
    <w:p w14:paraId="28D49C53" w14:textId="697BE314" w:rsidR="006560C2" w:rsidRDefault="00D935FE">
      <w:pPr>
        <w:widowControl/>
        <w:jc w:val="left"/>
        <w:rPr>
          <w:rFonts w:ascii="ＭＳ ゴシック" w:eastAsia="ＭＳ ゴシック" w:hAnsi="ＭＳ ゴシック"/>
          <w:b/>
          <w:bCs/>
          <w:szCs w:val="21"/>
        </w:rPr>
      </w:pPr>
      <w:r w:rsidRPr="00D935FE">
        <w:rPr>
          <w:noProof/>
        </w:rPr>
        <w:drawing>
          <wp:inline distT="0" distB="0" distL="0" distR="0" wp14:anchorId="58D392FD" wp14:editId="6E4FE5DC">
            <wp:extent cx="5400040" cy="1829264"/>
            <wp:effectExtent l="0" t="0" r="0"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1829264"/>
                    </a:xfrm>
                    <a:prstGeom prst="rect">
                      <a:avLst/>
                    </a:prstGeom>
                    <a:noFill/>
                    <a:ln>
                      <a:noFill/>
                    </a:ln>
                  </pic:spPr>
                </pic:pic>
              </a:graphicData>
            </a:graphic>
          </wp:inline>
        </w:drawing>
      </w:r>
      <w:r w:rsidR="006560C2">
        <w:rPr>
          <w:rFonts w:ascii="ＭＳ ゴシック" w:eastAsia="ＭＳ ゴシック" w:hAnsi="ＭＳ ゴシック"/>
          <w:b/>
          <w:bCs/>
          <w:szCs w:val="21"/>
        </w:rPr>
        <w:br w:type="page"/>
      </w:r>
    </w:p>
    <w:p w14:paraId="4E9EBF7A" w14:textId="3BCEB0E9" w:rsidR="00D935FE" w:rsidRPr="00252FCF" w:rsidRDefault="00E6476D" w:rsidP="00D935FE">
      <w:pPr>
        <w:ind w:left="565" w:hangingChars="268" w:hanging="565"/>
        <w:rPr>
          <w:rFonts w:ascii="ＭＳ ゴシック" w:eastAsia="ＭＳ ゴシック" w:hAnsi="ＭＳ ゴシック"/>
          <w:b/>
          <w:bCs/>
          <w:szCs w:val="21"/>
        </w:rPr>
      </w:pPr>
      <w:r>
        <w:rPr>
          <w:rFonts w:ascii="ＭＳ ゴシック" w:eastAsia="ＭＳ ゴシック" w:hAnsi="ＭＳ ゴシック" w:hint="eastAsia"/>
          <w:b/>
          <w:bCs/>
          <w:szCs w:val="21"/>
        </w:rPr>
        <w:t>1-8</w:t>
      </w:r>
      <w:r w:rsidR="00D935FE">
        <w:rPr>
          <w:rFonts w:ascii="ＭＳ ゴシック" w:eastAsia="ＭＳ ゴシック" w:hAnsi="ＭＳ ゴシック" w:hint="eastAsia"/>
          <w:b/>
          <w:bCs/>
          <w:szCs w:val="21"/>
        </w:rPr>
        <w:t xml:space="preserve">　「</w:t>
      </w:r>
      <w:r w:rsidR="008348E1" w:rsidRPr="008348E1">
        <w:rPr>
          <w:rFonts w:ascii="ＭＳ ゴシック" w:eastAsia="ＭＳ ゴシック" w:hAnsi="ＭＳ ゴシック" w:hint="eastAsia"/>
          <w:b/>
          <w:bCs/>
          <w:szCs w:val="21"/>
        </w:rPr>
        <w:t>毎日の感染者の増減が気になる</w:t>
      </w:r>
      <w:r w:rsidR="00D935FE">
        <w:rPr>
          <w:rFonts w:ascii="ＭＳ ゴシック" w:eastAsia="ＭＳ ゴシック" w:hAnsi="ＭＳ ゴシック" w:hint="eastAsia"/>
          <w:b/>
          <w:bCs/>
          <w:szCs w:val="21"/>
        </w:rPr>
        <w:t>」について</w:t>
      </w:r>
    </w:p>
    <w:p w14:paraId="3B248B61" w14:textId="6C08EB19" w:rsidR="00D935FE" w:rsidRDefault="00D935FE" w:rsidP="00D935FE">
      <w:pPr>
        <w:pStyle w:val="a3"/>
        <w:numPr>
          <w:ilvl w:val="0"/>
          <w:numId w:val="19"/>
        </w:numPr>
        <w:ind w:leftChars="0" w:left="567"/>
        <w:rPr>
          <w:rFonts w:hAnsi="ＭＳ ゴシック"/>
          <w:bCs/>
          <w:szCs w:val="21"/>
        </w:rPr>
      </w:pPr>
      <w:r w:rsidRPr="00252FCF">
        <w:rPr>
          <w:rFonts w:hAnsi="ＭＳ ゴシック" w:hint="eastAsia"/>
          <w:bCs/>
          <w:szCs w:val="21"/>
        </w:rPr>
        <w:t>全体では、</w:t>
      </w:r>
      <w:r w:rsidR="00F24829">
        <w:rPr>
          <w:rFonts w:hAnsi="ＭＳ ゴシック" w:hint="eastAsia"/>
          <w:bCs/>
          <w:szCs w:val="21"/>
        </w:rPr>
        <w:t>65.8</w:t>
      </w:r>
      <w:r w:rsidRPr="00252FCF">
        <w:rPr>
          <w:rFonts w:hAnsi="ＭＳ ゴシック" w:hint="eastAsia"/>
          <w:bCs/>
          <w:szCs w:val="21"/>
        </w:rPr>
        <w:t>％が【当てはまる】</w:t>
      </w:r>
      <w:r>
        <w:rPr>
          <w:rFonts w:hAnsi="ＭＳ ゴシック" w:hint="eastAsia"/>
          <w:bCs/>
          <w:szCs w:val="21"/>
        </w:rPr>
        <w:t>であっ</w:t>
      </w:r>
      <w:r w:rsidRPr="00252FCF">
        <w:rPr>
          <w:rFonts w:hAnsi="ＭＳ ゴシック" w:hint="eastAsia"/>
          <w:bCs/>
          <w:szCs w:val="21"/>
        </w:rPr>
        <w:t>た。</w:t>
      </w:r>
    </w:p>
    <w:p w14:paraId="0403DCD6" w14:textId="4FA63957" w:rsidR="00D935FE" w:rsidRDefault="00D935FE" w:rsidP="00D935FE">
      <w:pPr>
        <w:pStyle w:val="a3"/>
        <w:numPr>
          <w:ilvl w:val="0"/>
          <w:numId w:val="19"/>
        </w:numPr>
        <w:ind w:leftChars="0" w:left="567"/>
        <w:rPr>
          <w:rFonts w:hAnsi="ＭＳ ゴシック"/>
          <w:bCs/>
          <w:szCs w:val="21"/>
        </w:rPr>
      </w:pPr>
      <w:r>
        <w:rPr>
          <w:rFonts w:hAnsi="ＭＳ ゴシック" w:hint="eastAsia"/>
          <w:bCs/>
          <w:szCs w:val="21"/>
        </w:rPr>
        <w:t>性別では、</w:t>
      </w:r>
      <w:r w:rsidR="00F24829">
        <w:rPr>
          <w:rFonts w:hAnsi="ＭＳ ゴシック" w:hint="eastAsia"/>
          <w:bCs/>
          <w:szCs w:val="21"/>
        </w:rPr>
        <w:t>女性の方が、男性</w:t>
      </w:r>
      <w:r>
        <w:rPr>
          <w:rFonts w:hAnsi="ＭＳ ゴシック" w:hint="eastAsia"/>
          <w:bCs/>
          <w:szCs w:val="21"/>
        </w:rPr>
        <w:t>と比べて、【当てはまる】の割合が高かった。</w:t>
      </w:r>
    </w:p>
    <w:p w14:paraId="233BB3FE" w14:textId="2D1AB7AF" w:rsidR="00D935FE" w:rsidRPr="00D935FE" w:rsidRDefault="00D935FE" w:rsidP="008348E1">
      <w:pPr>
        <w:pStyle w:val="a3"/>
        <w:numPr>
          <w:ilvl w:val="0"/>
          <w:numId w:val="19"/>
        </w:numPr>
        <w:ind w:leftChars="0" w:left="567"/>
        <w:rPr>
          <w:rFonts w:hAnsi="ＭＳ ゴシック"/>
          <w:b/>
          <w:bCs/>
          <w:szCs w:val="21"/>
        </w:rPr>
      </w:pPr>
      <w:r w:rsidRPr="00D935FE">
        <w:rPr>
          <w:rFonts w:hAnsi="ＭＳ ゴシック" w:hint="eastAsia"/>
          <w:bCs/>
          <w:szCs w:val="21"/>
        </w:rPr>
        <w:t>年代では、</w:t>
      </w:r>
      <w:r w:rsidR="00F24829">
        <w:rPr>
          <w:rFonts w:hAnsi="ＭＳ ゴシック" w:hint="eastAsia"/>
          <w:bCs/>
          <w:szCs w:val="21"/>
        </w:rPr>
        <w:t>60歳以上の</w:t>
      </w:r>
      <w:r w:rsidR="00E17455" w:rsidRPr="00E17455">
        <w:rPr>
          <w:rFonts w:hAnsi="ＭＳ ゴシック" w:hint="eastAsia"/>
          <w:bCs/>
          <w:szCs w:val="21"/>
        </w:rPr>
        <w:t>方が</w:t>
      </w:r>
      <w:r w:rsidR="00790D68" w:rsidRPr="00344ABF">
        <w:rPr>
          <w:rFonts w:hAnsi="ＭＳ ゴシック" w:hint="eastAsia"/>
          <w:szCs w:val="21"/>
        </w:rPr>
        <w:t>、</w:t>
      </w:r>
      <w:r w:rsidR="00F24829">
        <w:rPr>
          <w:rFonts w:hAnsi="ＭＳ ゴシック" w:hint="eastAsia"/>
          <w:bCs/>
          <w:szCs w:val="21"/>
        </w:rPr>
        <w:t>40代以下と比べて、【当てはまる】の割合が高かった</w:t>
      </w:r>
      <w:r>
        <w:rPr>
          <w:rFonts w:hAnsi="ＭＳ ゴシック" w:hint="eastAsia"/>
          <w:bCs/>
          <w:szCs w:val="21"/>
        </w:rPr>
        <w:t>。</w:t>
      </w:r>
    </w:p>
    <w:p w14:paraId="4474DE3B" w14:textId="327155D0" w:rsidR="00D935FE" w:rsidRPr="00D935FE" w:rsidRDefault="00D935FE" w:rsidP="00D935FE">
      <w:pPr>
        <w:ind w:left="147"/>
        <w:rPr>
          <w:rFonts w:asciiTheme="majorEastAsia" w:eastAsiaTheme="majorEastAsia" w:hAnsiTheme="majorEastAsia"/>
          <w:b/>
          <w:bCs/>
          <w:szCs w:val="21"/>
        </w:rPr>
      </w:pPr>
      <w:r w:rsidRPr="00D935FE">
        <w:rPr>
          <w:rFonts w:asciiTheme="majorEastAsia" w:eastAsiaTheme="majorEastAsia" w:hAnsiTheme="majorEastAsia" w:hint="eastAsia"/>
          <w:b/>
          <w:bCs/>
          <w:szCs w:val="21"/>
        </w:rPr>
        <w:t>【図表</w:t>
      </w:r>
      <w:r w:rsidR="00E6476D">
        <w:rPr>
          <w:rFonts w:asciiTheme="majorEastAsia" w:eastAsiaTheme="majorEastAsia" w:hAnsiTheme="majorEastAsia" w:hint="eastAsia"/>
          <w:b/>
          <w:bCs/>
          <w:szCs w:val="21"/>
        </w:rPr>
        <w:t>1-8</w:t>
      </w:r>
      <w:r w:rsidRPr="00D935FE">
        <w:rPr>
          <w:rFonts w:asciiTheme="majorEastAsia" w:eastAsiaTheme="majorEastAsia" w:hAnsiTheme="majorEastAsia" w:hint="eastAsia"/>
          <w:b/>
          <w:bCs/>
          <w:szCs w:val="21"/>
        </w:rPr>
        <w:t>】</w:t>
      </w:r>
    </w:p>
    <w:p w14:paraId="7A289787" w14:textId="77777777" w:rsidR="00F24829" w:rsidRDefault="008348E1">
      <w:pPr>
        <w:widowControl/>
        <w:jc w:val="left"/>
        <w:rPr>
          <w:rFonts w:ascii="ＭＳ ゴシック" w:eastAsia="ＭＳ ゴシック" w:hAnsi="ＭＳ ゴシック"/>
          <w:b/>
          <w:bCs/>
          <w:szCs w:val="21"/>
        </w:rPr>
      </w:pPr>
      <w:r w:rsidRPr="008348E1">
        <w:rPr>
          <w:noProof/>
        </w:rPr>
        <w:drawing>
          <wp:inline distT="0" distB="0" distL="0" distR="0" wp14:anchorId="54C2BAF0" wp14:editId="1E5314F2">
            <wp:extent cx="5600700" cy="3319475"/>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9031" cy="3324412"/>
                    </a:xfrm>
                    <a:prstGeom prst="rect">
                      <a:avLst/>
                    </a:prstGeom>
                    <a:noFill/>
                    <a:ln>
                      <a:noFill/>
                    </a:ln>
                  </pic:spPr>
                </pic:pic>
              </a:graphicData>
            </a:graphic>
          </wp:inline>
        </w:drawing>
      </w:r>
    </w:p>
    <w:p w14:paraId="03AA7DCA" w14:textId="5F017A94" w:rsidR="006560C2" w:rsidRDefault="00F24829">
      <w:pPr>
        <w:widowControl/>
        <w:jc w:val="left"/>
        <w:rPr>
          <w:rFonts w:ascii="ＭＳ ゴシック" w:eastAsia="ＭＳ ゴシック" w:hAnsi="ＭＳ ゴシック"/>
          <w:b/>
          <w:bCs/>
          <w:szCs w:val="21"/>
        </w:rPr>
      </w:pPr>
      <w:r w:rsidRPr="00F24829">
        <w:rPr>
          <w:noProof/>
        </w:rPr>
        <w:drawing>
          <wp:inline distT="0" distB="0" distL="0" distR="0" wp14:anchorId="399A1FEC" wp14:editId="012D906D">
            <wp:extent cx="5400040" cy="1829264"/>
            <wp:effectExtent l="0" t="0" r="0" b="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1829264"/>
                    </a:xfrm>
                    <a:prstGeom prst="rect">
                      <a:avLst/>
                    </a:prstGeom>
                    <a:noFill/>
                    <a:ln>
                      <a:noFill/>
                    </a:ln>
                  </pic:spPr>
                </pic:pic>
              </a:graphicData>
            </a:graphic>
          </wp:inline>
        </w:drawing>
      </w:r>
      <w:r w:rsidR="006560C2">
        <w:rPr>
          <w:rFonts w:ascii="ＭＳ ゴシック" w:eastAsia="ＭＳ ゴシック" w:hAnsi="ＭＳ ゴシック"/>
          <w:b/>
          <w:bCs/>
          <w:szCs w:val="21"/>
        </w:rPr>
        <w:br w:type="page"/>
      </w:r>
    </w:p>
    <w:p w14:paraId="22ACC8A6" w14:textId="5187DEED" w:rsidR="00BE1F4C" w:rsidRPr="00252FCF" w:rsidRDefault="00E6476D" w:rsidP="00BE1F4C">
      <w:pPr>
        <w:ind w:left="565" w:hangingChars="268" w:hanging="565"/>
        <w:rPr>
          <w:rFonts w:ascii="ＭＳ ゴシック" w:eastAsia="ＭＳ ゴシック" w:hAnsi="ＭＳ ゴシック"/>
          <w:b/>
          <w:bCs/>
          <w:szCs w:val="21"/>
        </w:rPr>
      </w:pPr>
      <w:r>
        <w:rPr>
          <w:rFonts w:ascii="ＭＳ ゴシック" w:eastAsia="ＭＳ ゴシック" w:hAnsi="ＭＳ ゴシック" w:hint="eastAsia"/>
          <w:b/>
          <w:bCs/>
          <w:szCs w:val="21"/>
        </w:rPr>
        <w:t>1-9</w:t>
      </w:r>
      <w:r w:rsidR="00BE1F4C">
        <w:rPr>
          <w:rFonts w:ascii="ＭＳ ゴシック" w:eastAsia="ＭＳ ゴシック" w:hAnsi="ＭＳ ゴシック" w:hint="eastAsia"/>
          <w:b/>
          <w:bCs/>
          <w:szCs w:val="21"/>
        </w:rPr>
        <w:t xml:space="preserve">　「</w:t>
      </w:r>
      <w:r w:rsidR="00BE1F4C" w:rsidRPr="00BE1F4C">
        <w:rPr>
          <w:rFonts w:ascii="ＭＳ ゴシック" w:eastAsia="ＭＳ ゴシック" w:hAnsi="ＭＳ ゴシック" w:hint="eastAsia"/>
          <w:b/>
          <w:bCs/>
          <w:szCs w:val="21"/>
        </w:rPr>
        <w:t>周囲の感染予防対策の気のゆるみが出てきて不安だ</w:t>
      </w:r>
      <w:r w:rsidR="00BE1F4C">
        <w:rPr>
          <w:rFonts w:ascii="ＭＳ ゴシック" w:eastAsia="ＭＳ ゴシック" w:hAnsi="ＭＳ ゴシック" w:hint="eastAsia"/>
          <w:b/>
          <w:bCs/>
          <w:szCs w:val="21"/>
        </w:rPr>
        <w:t>」について</w:t>
      </w:r>
    </w:p>
    <w:p w14:paraId="599A47B1" w14:textId="779D71CB" w:rsidR="00BE1F4C" w:rsidRDefault="00BE1F4C" w:rsidP="00BE1F4C">
      <w:pPr>
        <w:pStyle w:val="a3"/>
        <w:numPr>
          <w:ilvl w:val="0"/>
          <w:numId w:val="19"/>
        </w:numPr>
        <w:ind w:leftChars="0" w:left="567"/>
        <w:rPr>
          <w:rFonts w:hAnsi="ＭＳ ゴシック"/>
          <w:bCs/>
          <w:szCs w:val="21"/>
        </w:rPr>
      </w:pPr>
      <w:r w:rsidRPr="00252FCF">
        <w:rPr>
          <w:rFonts w:hAnsi="ＭＳ ゴシック" w:hint="eastAsia"/>
          <w:bCs/>
          <w:szCs w:val="21"/>
        </w:rPr>
        <w:t>全体では、</w:t>
      </w:r>
      <w:r>
        <w:rPr>
          <w:rFonts w:hAnsi="ＭＳ ゴシック" w:hint="eastAsia"/>
          <w:bCs/>
          <w:szCs w:val="21"/>
        </w:rPr>
        <w:t>71.3</w:t>
      </w:r>
      <w:r w:rsidRPr="00252FCF">
        <w:rPr>
          <w:rFonts w:hAnsi="ＭＳ ゴシック" w:hint="eastAsia"/>
          <w:bCs/>
          <w:szCs w:val="21"/>
        </w:rPr>
        <w:t>％が【当てはまる】</w:t>
      </w:r>
      <w:r>
        <w:rPr>
          <w:rFonts w:hAnsi="ＭＳ ゴシック" w:hint="eastAsia"/>
          <w:bCs/>
          <w:szCs w:val="21"/>
        </w:rPr>
        <w:t>であっ</w:t>
      </w:r>
      <w:r w:rsidRPr="00252FCF">
        <w:rPr>
          <w:rFonts w:hAnsi="ＭＳ ゴシック" w:hint="eastAsia"/>
          <w:bCs/>
          <w:szCs w:val="21"/>
        </w:rPr>
        <w:t>た。</w:t>
      </w:r>
    </w:p>
    <w:p w14:paraId="0EBD44C5" w14:textId="77777777" w:rsidR="00BE1F4C" w:rsidRDefault="00BE1F4C" w:rsidP="00BE1F4C">
      <w:pPr>
        <w:pStyle w:val="a3"/>
        <w:numPr>
          <w:ilvl w:val="0"/>
          <w:numId w:val="19"/>
        </w:numPr>
        <w:ind w:leftChars="0" w:left="567"/>
        <w:rPr>
          <w:rFonts w:hAnsi="ＭＳ ゴシック"/>
          <w:bCs/>
          <w:szCs w:val="21"/>
        </w:rPr>
      </w:pPr>
      <w:r>
        <w:rPr>
          <w:rFonts w:hAnsi="ＭＳ ゴシック" w:hint="eastAsia"/>
          <w:bCs/>
          <w:szCs w:val="21"/>
        </w:rPr>
        <w:t>性別では、女性の方が、男性と比べて、【当てはまる】の割合が高かった。</w:t>
      </w:r>
    </w:p>
    <w:p w14:paraId="0E03E986" w14:textId="684B5ADE" w:rsidR="00BE1F4C" w:rsidRPr="00D935FE" w:rsidRDefault="00BE1F4C" w:rsidP="00BE1F4C">
      <w:pPr>
        <w:pStyle w:val="a3"/>
        <w:numPr>
          <w:ilvl w:val="0"/>
          <w:numId w:val="19"/>
        </w:numPr>
        <w:ind w:leftChars="0" w:left="567"/>
        <w:rPr>
          <w:rFonts w:hAnsi="ＭＳ ゴシック"/>
          <w:b/>
          <w:bCs/>
          <w:szCs w:val="21"/>
        </w:rPr>
      </w:pPr>
      <w:r w:rsidRPr="00D935FE">
        <w:rPr>
          <w:rFonts w:hAnsi="ＭＳ ゴシック" w:hint="eastAsia"/>
          <w:bCs/>
          <w:szCs w:val="21"/>
        </w:rPr>
        <w:t>年代では、</w:t>
      </w:r>
      <w:r>
        <w:rPr>
          <w:rFonts w:hAnsi="ＭＳ ゴシック" w:hint="eastAsia"/>
          <w:bCs/>
          <w:szCs w:val="21"/>
        </w:rPr>
        <w:t>60歳以上の</w:t>
      </w:r>
      <w:r w:rsidR="00E17455" w:rsidRPr="00E17455">
        <w:rPr>
          <w:rFonts w:hAnsi="ＭＳ ゴシック" w:hint="eastAsia"/>
          <w:bCs/>
          <w:szCs w:val="21"/>
        </w:rPr>
        <w:t>方が</w:t>
      </w:r>
      <w:r w:rsidR="00790D68" w:rsidRPr="00344ABF">
        <w:rPr>
          <w:rFonts w:hAnsi="ＭＳ ゴシック" w:hint="eastAsia"/>
          <w:szCs w:val="21"/>
        </w:rPr>
        <w:t>、</w:t>
      </w:r>
      <w:r w:rsidR="00D7142E">
        <w:rPr>
          <w:rFonts w:hAnsi="ＭＳ ゴシック" w:hint="eastAsia"/>
          <w:bCs/>
          <w:szCs w:val="21"/>
        </w:rPr>
        <w:t>18～29歳や</w:t>
      </w:r>
      <w:r>
        <w:rPr>
          <w:rFonts w:hAnsi="ＭＳ ゴシック" w:hint="eastAsia"/>
          <w:bCs/>
          <w:szCs w:val="21"/>
        </w:rPr>
        <w:t>40代と比べて、【当てはまる】の割合が高かった。</w:t>
      </w:r>
    </w:p>
    <w:p w14:paraId="472276BF" w14:textId="2AD52620" w:rsidR="00BE1F4C" w:rsidRPr="00D935FE" w:rsidRDefault="00BE1F4C" w:rsidP="00BE1F4C">
      <w:pPr>
        <w:ind w:left="147"/>
        <w:rPr>
          <w:rFonts w:asciiTheme="majorEastAsia" w:eastAsiaTheme="majorEastAsia" w:hAnsiTheme="majorEastAsia"/>
          <w:b/>
          <w:bCs/>
          <w:szCs w:val="21"/>
        </w:rPr>
      </w:pPr>
      <w:r w:rsidRPr="00D935FE">
        <w:rPr>
          <w:rFonts w:asciiTheme="majorEastAsia" w:eastAsiaTheme="majorEastAsia" w:hAnsiTheme="majorEastAsia" w:hint="eastAsia"/>
          <w:b/>
          <w:bCs/>
          <w:szCs w:val="21"/>
        </w:rPr>
        <w:t>【図表</w:t>
      </w:r>
      <w:r w:rsidR="00E6476D">
        <w:rPr>
          <w:rFonts w:asciiTheme="majorEastAsia" w:eastAsiaTheme="majorEastAsia" w:hAnsiTheme="majorEastAsia" w:hint="eastAsia"/>
          <w:b/>
          <w:bCs/>
          <w:szCs w:val="21"/>
        </w:rPr>
        <w:t>1-9</w:t>
      </w:r>
      <w:r w:rsidRPr="00D935FE">
        <w:rPr>
          <w:rFonts w:asciiTheme="majorEastAsia" w:eastAsiaTheme="majorEastAsia" w:hAnsiTheme="majorEastAsia" w:hint="eastAsia"/>
          <w:b/>
          <w:bCs/>
          <w:szCs w:val="21"/>
        </w:rPr>
        <w:t>】</w:t>
      </w:r>
    </w:p>
    <w:p w14:paraId="0DC3588B" w14:textId="77777777" w:rsidR="00D7142E" w:rsidRDefault="00BE1F4C">
      <w:pPr>
        <w:widowControl/>
        <w:jc w:val="left"/>
        <w:rPr>
          <w:rFonts w:ascii="ＭＳ ゴシック" w:eastAsia="ＭＳ ゴシック" w:hAnsi="ＭＳ ゴシック"/>
          <w:b/>
          <w:bCs/>
          <w:szCs w:val="21"/>
        </w:rPr>
      </w:pPr>
      <w:r w:rsidRPr="00BE1F4C">
        <w:rPr>
          <w:noProof/>
        </w:rPr>
        <w:drawing>
          <wp:inline distT="0" distB="0" distL="0" distR="0" wp14:anchorId="1027ECB3" wp14:editId="36E5B0B0">
            <wp:extent cx="5400040" cy="3783361"/>
            <wp:effectExtent l="0" t="0" r="0" b="762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3783361"/>
                    </a:xfrm>
                    <a:prstGeom prst="rect">
                      <a:avLst/>
                    </a:prstGeom>
                    <a:noFill/>
                    <a:ln>
                      <a:noFill/>
                    </a:ln>
                  </pic:spPr>
                </pic:pic>
              </a:graphicData>
            </a:graphic>
          </wp:inline>
        </w:drawing>
      </w:r>
    </w:p>
    <w:p w14:paraId="6FB6F874" w14:textId="2C1FA909" w:rsidR="006560C2" w:rsidRDefault="00D7142E">
      <w:pPr>
        <w:widowControl/>
        <w:jc w:val="left"/>
        <w:rPr>
          <w:rFonts w:ascii="ＭＳ ゴシック" w:eastAsia="ＭＳ ゴシック" w:hAnsi="ＭＳ ゴシック"/>
          <w:b/>
          <w:bCs/>
          <w:szCs w:val="21"/>
        </w:rPr>
      </w:pPr>
      <w:r w:rsidRPr="00D7142E">
        <w:rPr>
          <w:noProof/>
        </w:rPr>
        <w:drawing>
          <wp:inline distT="0" distB="0" distL="0" distR="0" wp14:anchorId="4E4E3270" wp14:editId="63A73F00">
            <wp:extent cx="5400040" cy="1829264"/>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40" cy="1829264"/>
                    </a:xfrm>
                    <a:prstGeom prst="rect">
                      <a:avLst/>
                    </a:prstGeom>
                    <a:noFill/>
                    <a:ln>
                      <a:noFill/>
                    </a:ln>
                  </pic:spPr>
                </pic:pic>
              </a:graphicData>
            </a:graphic>
          </wp:inline>
        </w:drawing>
      </w:r>
      <w:r w:rsidR="006560C2">
        <w:rPr>
          <w:rFonts w:ascii="ＭＳ ゴシック" w:eastAsia="ＭＳ ゴシック" w:hAnsi="ＭＳ ゴシック"/>
          <w:b/>
          <w:bCs/>
          <w:szCs w:val="21"/>
        </w:rPr>
        <w:br w:type="page"/>
      </w:r>
    </w:p>
    <w:p w14:paraId="449CB7DD" w14:textId="4EADB6BC" w:rsidR="00D7142E" w:rsidRPr="00252FCF" w:rsidRDefault="00E6476D" w:rsidP="00D7142E">
      <w:pPr>
        <w:ind w:left="565" w:hangingChars="268" w:hanging="565"/>
        <w:rPr>
          <w:rFonts w:ascii="ＭＳ ゴシック" w:eastAsia="ＭＳ ゴシック" w:hAnsi="ＭＳ ゴシック"/>
          <w:b/>
          <w:bCs/>
          <w:szCs w:val="21"/>
        </w:rPr>
      </w:pPr>
      <w:r>
        <w:rPr>
          <w:rFonts w:ascii="ＭＳ ゴシック" w:eastAsia="ＭＳ ゴシック" w:hAnsi="ＭＳ ゴシック" w:hint="eastAsia"/>
          <w:b/>
          <w:bCs/>
          <w:szCs w:val="21"/>
        </w:rPr>
        <w:t>1-10</w:t>
      </w:r>
      <w:r w:rsidR="00D7142E">
        <w:rPr>
          <w:rFonts w:ascii="ＭＳ ゴシック" w:eastAsia="ＭＳ ゴシック" w:hAnsi="ＭＳ ゴシック" w:hint="eastAsia"/>
          <w:b/>
          <w:bCs/>
          <w:szCs w:val="21"/>
        </w:rPr>
        <w:t xml:space="preserve">　「</w:t>
      </w:r>
      <w:r w:rsidR="00CF480E" w:rsidRPr="00CF480E">
        <w:rPr>
          <w:rFonts w:ascii="ＭＳ ゴシック" w:eastAsia="ＭＳ ゴシック" w:hAnsi="ＭＳ ゴシック" w:hint="eastAsia"/>
          <w:b/>
          <w:bCs/>
          <w:szCs w:val="21"/>
        </w:rPr>
        <w:t>最近の感染状況について、不安だ</w:t>
      </w:r>
      <w:r w:rsidR="00D7142E">
        <w:rPr>
          <w:rFonts w:ascii="ＭＳ ゴシック" w:eastAsia="ＭＳ ゴシック" w:hAnsi="ＭＳ ゴシック" w:hint="eastAsia"/>
          <w:b/>
          <w:bCs/>
          <w:szCs w:val="21"/>
        </w:rPr>
        <w:t>」について</w:t>
      </w:r>
    </w:p>
    <w:p w14:paraId="4B4673F3" w14:textId="085A7D4B" w:rsidR="00D7142E" w:rsidRDefault="00D7142E" w:rsidP="00D7142E">
      <w:pPr>
        <w:pStyle w:val="a3"/>
        <w:numPr>
          <w:ilvl w:val="0"/>
          <w:numId w:val="19"/>
        </w:numPr>
        <w:ind w:leftChars="0" w:left="567"/>
        <w:rPr>
          <w:rFonts w:hAnsi="ＭＳ ゴシック"/>
          <w:bCs/>
          <w:szCs w:val="21"/>
        </w:rPr>
      </w:pPr>
      <w:r w:rsidRPr="00252FCF">
        <w:rPr>
          <w:rFonts w:hAnsi="ＭＳ ゴシック" w:hint="eastAsia"/>
          <w:bCs/>
          <w:szCs w:val="21"/>
        </w:rPr>
        <w:t>全体では、</w:t>
      </w:r>
      <w:r w:rsidR="00CF480E">
        <w:rPr>
          <w:rFonts w:hAnsi="ＭＳ ゴシック" w:hint="eastAsia"/>
          <w:bCs/>
          <w:szCs w:val="21"/>
        </w:rPr>
        <w:t>75.0</w:t>
      </w:r>
      <w:r w:rsidRPr="00252FCF">
        <w:rPr>
          <w:rFonts w:hAnsi="ＭＳ ゴシック" w:hint="eastAsia"/>
          <w:bCs/>
          <w:szCs w:val="21"/>
        </w:rPr>
        <w:t>％が【当てはまる】</w:t>
      </w:r>
      <w:r>
        <w:rPr>
          <w:rFonts w:hAnsi="ＭＳ ゴシック" w:hint="eastAsia"/>
          <w:bCs/>
          <w:szCs w:val="21"/>
        </w:rPr>
        <w:t>であっ</w:t>
      </w:r>
      <w:r w:rsidRPr="00252FCF">
        <w:rPr>
          <w:rFonts w:hAnsi="ＭＳ ゴシック" w:hint="eastAsia"/>
          <w:bCs/>
          <w:szCs w:val="21"/>
        </w:rPr>
        <w:t>た。</w:t>
      </w:r>
    </w:p>
    <w:p w14:paraId="68DB02DF" w14:textId="77777777" w:rsidR="00D7142E" w:rsidRDefault="00D7142E" w:rsidP="00D7142E">
      <w:pPr>
        <w:pStyle w:val="a3"/>
        <w:numPr>
          <w:ilvl w:val="0"/>
          <w:numId w:val="19"/>
        </w:numPr>
        <w:ind w:leftChars="0" w:left="567"/>
        <w:rPr>
          <w:rFonts w:hAnsi="ＭＳ ゴシック"/>
          <w:bCs/>
          <w:szCs w:val="21"/>
        </w:rPr>
      </w:pPr>
      <w:r>
        <w:rPr>
          <w:rFonts w:hAnsi="ＭＳ ゴシック" w:hint="eastAsia"/>
          <w:bCs/>
          <w:szCs w:val="21"/>
        </w:rPr>
        <w:t>性別では、女性の方が、男性と比べて、【当てはまる】の割合が高かった。</w:t>
      </w:r>
    </w:p>
    <w:p w14:paraId="68C5D22B" w14:textId="26B04E06" w:rsidR="00F575C9" w:rsidRPr="00F575C9" w:rsidRDefault="00D7142E" w:rsidP="00F575C9">
      <w:pPr>
        <w:pStyle w:val="a3"/>
        <w:numPr>
          <w:ilvl w:val="0"/>
          <w:numId w:val="19"/>
        </w:numPr>
        <w:ind w:leftChars="0" w:left="567"/>
        <w:rPr>
          <w:rFonts w:asciiTheme="majorEastAsia" w:eastAsiaTheme="majorEastAsia" w:hAnsiTheme="majorEastAsia"/>
          <w:b/>
          <w:bCs/>
          <w:szCs w:val="21"/>
        </w:rPr>
      </w:pPr>
      <w:r w:rsidRPr="00F575C9">
        <w:rPr>
          <w:rFonts w:hAnsi="ＭＳ ゴシック" w:hint="eastAsia"/>
          <w:bCs/>
          <w:szCs w:val="21"/>
        </w:rPr>
        <w:t>年代では、</w:t>
      </w:r>
      <w:r w:rsidR="00F575C9" w:rsidRPr="00F575C9">
        <w:rPr>
          <w:rFonts w:hAnsi="ＭＳ ゴシック" w:hint="eastAsia"/>
          <w:bCs/>
          <w:szCs w:val="21"/>
        </w:rPr>
        <w:t>統計的有意差は見られなかった。</w:t>
      </w:r>
    </w:p>
    <w:p w14:paraId="6025ED74" w14:textId="0FD6CA4A" w:rsidR="00D7142E" w:rsidRPr="00F575C9" w:rsidRDefault="00D7142E" w:rsidP="00F575C9">
      <w:pPr>
        <w:rPr>
          <w:rFonts w:asciiTheme="majorEastAsia" w:eastAsiaTheme="majorEastAsia" w:hAnsiTheme="majorEastAsia"/>
          <w:b/>
          <w:bCs/>
          <w:szCs w:val="21"/>
        </w:rPr>
      </w:pPr>
      <w:r w:rsidRPr="00F575C9">
        <w:rPr>
          <w:rFonts w:asciiTheme="majorEastAsia" w:eastAsiaTheme="majorEastAsia" w:hAnsiTheme="majorEastAsia" w:hint="eastAsia"/>
          <w:b/>
          <w:bCs/>
          <w:szCs w:val="21"/>
        </w:rPr>
        <w:t>【図表</w:t>
      </w:r>
      <w:r w:rsidR="00E6476D">
        <w:rPr>
          <w:rFonts w:asciiTheme="majorEastAsia" w:eastAsiaTheme="majorEastAsia" w:hAnsiTheme="majorEastAsia" w:hint="eastAsia"/>
          <w:b/>
          <w:bCs/>
          <w:szCs w:val="21"/>
        </w:rPr>
        <w:t>1-10</w:t>
      </w:r>
      <w:r w:rsidRPr="00F575C9">
        <w:rPr>
          <w:rFonts w:asciiTheme="majorEastAsia" w:eastAsiaTheme="majorEastAsia" w:hAnsiTheme="majorEastAsia" w:hint="eastAsia"/>
          <w:b/>
          <w:bCs/>
          <w:szCs w:val="21"/>
        </w:rPr>
        <w:t>】</w:t>
      </w:r>
    </w:p>
    <w:p w14:paraId="28AC0C5C" w14:textId="77777777" w:rsidR="00F575C9" w:rsidRDefault="00CF480E">
      <w:pPr>
        <w:widowControl/>
        <w:jc w:val="left"/>
        <w:rPr>
          <w:rFonts w:ascii="ＭＳ ゴシック" w:eastAsia="ＭＳ ゴシック" w:hAnsi="ＭＳ ゴシック"/>
          <w:b/>
          <w:bCs/>
          <w:szCs w:val="21"/>
        </w:rPr>
      </w:pPr>
      <w:r w:rsidRPr="00CF480E">
        <w:rPr>
          <w:noProof/>
        </w:rPr>
        <w:drawing>
          <wp:inline distT="0" distB="0" distL="0" distR="0" wp14:anchorId="3C8056CD" wp14:editId="143E4EB6">
            <wp:extent cx="5295900" cy="4324350"/>
            <wp:effectExtent l="0" t="0" r="0" b="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95900" cy="4324350"/>
                    </a:xfrm>
                    <a:prstGeom prst="rect">
                      <a:avLst/>
                    </a:prstGeom>
                    <a:noFill/>
                    <a:ln>
                      <a:noFill/>
                    </a:ln>
                  </pic:spPr>
                </pic:pic>
              </a:graphicData>
            </a:graphic>
          </wp:inline>
        </w:drawing>
      </w:r>
    </w:p>
    <w:p w14:paraId="05298166" w14:textId="4FA4AB6D" w:rsidR="004C38A9" w:rsidRDefault="00F575C9">
      <w:pPr>
        <w:widowControl/>
        <w:jc w:val="left"/>
        <w:rPr>
          <w:rFonts w:ascii="ＭＳ ゴシック" w:eastAsia="ＭＳ ゴシック" w:hAnsi="ＭＳ ゴシック"/>
          <w:b/>
          <w:bCs/>
          <w:szCs w:val="21"/>
        </w:rPr>
      </w:pPr>
      <w:r w:rsidRPr="00F575C9">
        <w:rPr>
          <w:noProof/>
        </w:rPr>
        <w:drawing>
          <wp:inline distT="0" distB="0" distL="0" distR="0" wp14:anchorId="0CF56475" wp14:editId="0BE10178">
            <wp:extent cx="5400040" cy="1829264"/>
            <wp:effectExtent l="0" t="0" r="0"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1829264"/>
                    </a:xfrm>
                    <a:prstGeom prst="rect">
                      <a:avLst/>
                    </a:prstGeom>
                    <a:noFill/>
                    <a:ln>
                      <a:noFill/>
                    </a:ln>
                  </pic:spPr>
                </pic:pic>
              </a:graphicData>
            </a:graphic>
          </wp:inline>
        </w:drawing>
      </w:r>
      <w:r w:rsidR="004C38A9">
        <w:rPr>
          <w:rFonts w:ascii="ＭＳ ゴシック" w:eastAsia="ＭＳ ゴシック" w:hAnsi="ＭＳ ゴシック"/>
          <w:b/>
          <w:bCs/>
          <w:szCs w:val="21"/>
        </w:rPr>
        <w:br w:type="page"/>
      </w:r>
    </w:p>
    <w:p w14:paraId="0ECB5F68" w14:textId="561C1CB3" w:rsidR="002035FF" w:rsidRPr="008B4728" w:rsidRDefault="000A4732" w:rsidP="002035FF">
      <w:pPr>
        <w:rPr>
          <w:rFonts w:ascii="ＭＳ ゴシック" w:eastAsia="ＭＳ ゴシック" w:hAnsi="ＭＳ ゴシック"/>
          <w:b/>
          <w:bCs/>
          <w:sz w:val="22"/>
          <w:u w:val="single"/>
        </w:rPr>
      </w:pPr>
      <w:r>
        <w:rPr>
          <w:rFonts w:ascii="ＭＳ ゴシック" w:eastAsia="ＭＳ ゴシック" w:hAnsi="ＭＳ ゴシック" w:hint="eastAsia"/>
          <w:b/>
          <w:bCs/>
          <w:sz w:val="22"/>
          <w:u w:val="single"/>
        </w:rPr>
        <w:t>２</w:t>
      </w:r>
      <w:r w:rsidR="002035FF" w:rsidRPr="008B4728">
        <w:rPr>
          <w:rFonts w:ascii="ＭＳ ゴシック" w:eastAsia="ＭＳ ゴシック" w:hAnsi="ＭＳ ゴシック" w:hint="eastAsia"/>
          <w:b/>
          <w:bCs/>
          <w:sz w:val="22"/>
          <w:u w:val="single"/>
        </w:rPr>
        <w:t xml:space="preserve">　</w:t>
      </w:r>
      <w:r w:rsidR="000E140C">
        <w:rPr>
          <w:rFonts w:ascii="ＭＳ ゴシック" w:eastAsia="ＭＳ ゴシック" w:hAnsi="ＭＳ ゴシック" w:hint="eastAsia"/>
          <w:b/>
          <w:bCs/>
          <w:sz w:val="22"/>
          <w:u w:val="single"/>
        </w:rPr>
        <w:t>【参考】</w:t>
      </w:r>
      <w:r>
        <w:rPr>
          <w:rFonts w:ascii="ＭＳ ゴシック" w:eastAsia="ＭＳ ゴシック" w:hAnsi="ＭＳ ゴシック" w:hint="eastAsia"/>
          <w:b/>
          <w:bCs/>
          <w:sz w:val="22"/>
          <w:u w:val="single"/>
        </w:rPr>
        <w:t>実施している感染防止策</w:t>
      </w:r>
      <w:r w:rsidR="000E140C">
        <w:rPr>
          <w:rFonts w:ascii="ＭＳ ゴシック" w:eastAsia="ＭＳ ゴシック" w:hAnsi="ＭＳ ゴシック" w:hint="eastAsia"/>
          <w:b/>
          <w:bCs/>
          <w:sz w:val="22"/>
          <w:u w:val="single"/>
        </w:rPr>
        <w:t>、コロナ関連情報の入手媒体</w:t>
      </w:r>
      <w:r w:rsidR="009D65F1">
        <w:rPr>
          <w:rFonts w:ascii="ＭＳ ゴシック" w:eastAsia="ＭＳ ゴシック" w:hAnsi="ＭＳ ゴシック" w:hint="eastAsia"/>
          <w:b/>
          <w:bCs/>
          <w:sz w:val="22"/>
          <w:u w:val="single"/>
        </w:rPr>
        <w:t>に</w:t>
      </w:r>
      <w:r w:rsidR="002035FF" w:rsidRPr="008B4728">
        <w:rPr>
          <w:rFonts w:ascii="ＭＳ ゴシック" w:eastAsia="ＭＳ ゴシック" w:hAnsi="ＭＳ ゴシック" w:hint="eastAsia"/>
          <w:b/>
          <w:bCs/>
          <w:sz w:val="22"/>
          <w:u w:val="single"/>
        </w:rPr>
        <w:t>ついて</w:t>
      </w:r>
    </w:p>
    <w:p w14:paraId="4B6E2CDD" w14:textId="4C04C661" w:rsidR="002035FF" w:rsidRDefault="002035FF" w:rsidP="000E140C">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新型コロナウイルスに</w:t>
      </w:r>
      <w:r w:rsidR="000A4732">
        <w:rPr>
          <w:rFonts w:ascii="ＭＳ ゴシック" w:eastAsia="ＭＳ ゴシック" w:hAnsi="ＭＳ ゴシック" w:hint="eastAsia"/>
          <w:bCs/>
          <w:szCs w:val="21"/>
        </w:rPr>
        <w:t>感染しないために実施している対策</w:t>
      </w:r>
      <w:r w:rsidR="000E140C">
        <w:rPr>
          <w:rFonts w:ascii="ＭＳ ゴシック" w:eastAsia="ＭＳ ゴシック" w:hAnsi="ＭＳ ゴシック" w:hint="eastAsia"/>
          <w:bCs/>
          <w:szCs w:val="21"/>
        </w:rPr>
        <w:t>や、新型コロナウイルス関連の情報を得ている媒体</w:t>
      </w:r>
      <w:r>
        <w:rPr>
          <w:rFonts w:ascii="ＭＳ ゴシック" w:eastAsia="ＭＳ ゴシック" w:hAnsi="ＭＳ ゴシック" w:hint="eastAsia"/>
          <w:bCs/>
          <w:szCs w:val="21"/>
        </w:rPr>
        <w:t>について調査した。</w:t>
      </w:r>
    </w:p>
    <w:p w14:paraId="761BA296" w14:textId="1D395BD1" w:rsidR="000E140C" w:rsidRDefault="000E140C" w:rsidP="000E140C">
      <w:pPr>
        <w:rPr>
          <w:rFonts w:ascii="ＭＳ ゴシック" w:eastAsia="ＭＳ ゴシック" w:hAnsi="ＭＳ ゴシック"/>
          <w:bCs/>
          <w:szCs w:val="21"/>
        </w:rPr>
      </w:pPr>
    </w:p>
    <w:p w14:paraId="6729E149" w14:textId="620BD2E7" w:rsidR="000E140C" w:rsidRPr="00252FCF" w:rsidRDefault="000E140C" w:rsidP="000E140C">
      <w:pPr>
        <w:ind w:left="565" w:hangingChars="268" w:hanging="565"/>
        <w:rPr>
          <w:rFonts w:ascii="ＭＳ ゴシック" w:eastAsia="ＭＳ ゴシック" w:hAnsi="ＭＳ ゴシック"/>
          <w:b/>
          <w:bCs/>
          <w:szCs w:val="21"/>
        </w:rPr>
      </w:pPr>
      <w:r>
        <w:rPr>
          <w:rFonts w:ascii="ＭＳ ゴシック" w:eastAsia="ＭＳ ゴシック" w:hAnsi="ＭＳ ゴシック" w:hint="eastAsia"/>
          <w:b/>
          <w:bCs/>
          <w:szCs w:val="21"/>
        </w:rPr>
        <w:t>2-1　実施している感染防止策</w:t>
      </w:r>
      <w:r w:rsidR="00DF097D">
        <w:rPr>
          <w:rFonts w:ascii="ＭＳ ゴシック" w:eastAsia="ＭＳ ゴシック" w:hAnsi="ＭＳ ゴシック" w:hint="eastAsia"/>
          <w:b/>
          <w:bCs/>
          <w:szCs w:val="21"/>
        </w:rPr>
        <w:t>（単純集計）</w:t>
      </w:r>
    </w:p>
    <w:p w14:paraId="4CB48C01" w14:textId="4BA8A0A1" w:rsidR="000E140C" w:rsidRDefault="000E140C" w:rsidP="000E140C">
      <w:pPr>
        <w:pStyle w:val="a3"/>
        <w:numPr>
          <w:ilvl w:val="0"/>
          <w:numId w:val="19"/>
        </w:numPr>
        <w:ind w:leftChars="0" w:left="567"/>
        <w:rPr>
          <w:rFonts w:hAnsi="ＭＳ ゴシック"/>
          <w:bCs/>
          <w:szCs w:val="21"/>
        </w:rPr>
      </w:pPr>
      <w:r>
        <w:rPr>
          <w:rFonts w:hAnsi="ＭＳ ゴシック" w:hint="eastAsia"/>
          <w:bCs/>
          <w:szCs w:val="21"/>
        </w:rPr>
        <w:t>「</w:t>
      </w:r>
      <w:r w:rsidR="009E39A8" w:rsidRPr="009E39A8">
        <w:rPr>
          <w:rFonts w:hAnsi="ＭＳ ゴシック" w:hint="eastAsia"/>
          <w:bCs/>
          <w:szCs w:val="21"/>
        </w:rPr>
        <w:t>できるだけマスクをしている</w:t>
      </w:r>
      <w:r>
        <w:rPr>
          <w:rFonts w:hAnsi="ＭＳ ゴシック" w:hint="eastAsia"/>
          <w:bCs/>
          <w:szCs w:val="21"/>
        </w:rPr>
        <w:t>（</w:t>
      </w:r>
      <w:r w:rsidR="009E39A8">
        <w:rPr>
          <w:rFonts w:hAnsi="ＭＳ ゴシック" w:hint="eastAsia"/>
          <w:bCs/>
          <w:szCs w:val="21"/>
        </w:rPr>
        <w:t>89.4％</w:t>
      </w:r>
      <w:r>
        <w:rPr>
          <w:rFonts w:hAnsi="ＭＳ ゴシック" w:hint="eastAsia"/>
          <w:bCs/>
          <w:szCs w:val="21"/>
        </w:rPr>
        <w:t>）」が最も多く、次いで「</w:t>
      </w:r>
      <w:r w:rsidR="00E5339F" w:rsidRPr="00E5339F">
        <w:rPr>
          <w:rFonts w:hAnsi="ＭＳ ゴシック" w:hint="eastAsia"/>
          <w:bCs/>
          <w:szCs w:val="21"/>
        </w:rPr>
        <w:t>こまめに手洗いをするか、手指消毒用アルコールによる消毒を行っている</w:t>
      </w:r>
      <w:r w:rsidR="009E39A8">
        <w:rPr>
          <w:rFonts w:hAnsi="ＭＳ ゴシック" w:hint="eastAsia"/>
          <w:bCs/>
          <w:szCs w:val="21"/>
        </w:rPr>
        <w:t>（83.6％）</w:t>
      </w:r>
      <w:r>
        <w:rPr>
          <w:rFonts w:hAnsi="ＭＳ ゴシック" w:hint="eastAsia"/>
          <w:bCs/>
          <w:szCs w:val="21"/>
        </w:rPr>
        <w:t>」が多かった</w:t>
      </w:r>
      <w:r w:rsidRPr="00252FCF">
        <w:rPr>
          <w:rFonts w:hAnsi="ＭＳ ゴシック" w:hint="eastAsia"/>
          <w:bCs/>
          <w:szCs w:val="21"/>
        </w:rPr>
        <w:t>。</w:t>
      </w:r>
    </w:p>
    <w:p w14:paraId="0CC32CF9" w14:textId="0D257365" w:rsidR="000E140C" w:rsidRPr="00F575C9" w:rsidRDefault="001B4245" w:rsidP="000E140C">
      <w:pPr>
        <w:rPr>
          <w:rFonts w:asciiTheme="majorEastAsia" w:eastAsiaTheme="majorEastAsia" w:hAnsiTheme="majorEastAsia"/>
          <w:b/>
          <w:bCs/>
          <w:szCs w:val="21"/>
        </w:rPr>
      </w:pPr>
      <w:bookmarkStart w:id="0" w:name="_Hlk63327020"/>
      <w:r w:rsidRPr="001B4245">
        <w:rPr>
          <w:rFonts w:hint="eastAsia"/>
          <w:noProof/>
        </w:rPr>
        <w:drawing>
          <wp:anchor distT="0" distB="0" distL="114300" distR="114300" simplePos="0" relativeHeight="251698176" behindDoc="0" locked="0" layoutInCell="1" allowOverlap="1" wp14:anchorId="3CFD3B03" wp14:editId="72624E69">
            <wp:simplePos x="0" y="0"/>
            <wp:positionH relativeFrom="column">
              <wp:posOffset>-127635</wp:posOffset>
            </wp:positionH>
            <wp:positionV relativeFrom="paragraph">
              <wp:posOffset>215900</wp:posOffset>
            </wp:positionV>
            <wp:extent cx="4981575" cy="2305050"/>
            <wp:effectExtent l="0" t="0" r="9525"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81575" cy="2305050"/>
                    </a:xfrm>
                    <a:prstGeom prst="rect">
                      <a:avLst/>
                    </a:prstGeom>
                    <a:noFill/>
                    <a:ln>
                      <a:noFill/>
                    </a:ln>
                  </pic:spPr>
                </pic:pic>
              </a:graphicData>
            </a:graphic>
          </wp:anchor>
        </w:drawing>
      </w:r>
      <w:r w:rsidR="000E140C" w:rsidRPr="00F575C9">
        <w:rPr>
          <w:rFonts w:asciiTheme="majorEastAsia" w:eastAsiaTheme="majorEastAsia" w:hAnsiTheme="majorEastAsia" w:hint="eastAsia"/>
          <w:b/>
          <w:bCs/>
          <w:szCs w:val="21"/>
        </w:rPr>
        <w:t>【図表</w:t>
      </w:r>
      <w:r w:rsidR="009E39A8">
        <w:rPr>
          <w:rFonts w:asciiTheme="majorEastAsia" w:eastAsiaTheme="majorEastAsia" w:hAnsiTheme="majorEastAsia" w:hint="eastAsia"/>
          <w:b/>
          <w:bCs/>
          <w:szCs w:val="21"/>
        </w:rPr>
        <w:t>2-1</w:t>
      </w:r>
      <w:r w:rsidR="000E140C" w:rsidRPr="00F575C9">
        <w:rPr>
          <w:rFonts w:asciiTheme="majorEastAsia" w:eastAsiaTheme="majorEastAsia" w:hAnsiTheme="majorEastAsia" w:hint="eastAsia"/>
          <w:b/>
          <w:bCs/>
          <w:szCs w:val="21"/>
        </w:rPr>
        <w:t>】</w:t>
      </w:r>
    </w:p>
    <w:bookmarkEnd w:id="0"/>
    <w:p w14:paraId="399ED199" w14:textId="35BEDA7B" w:rsidR="00D41449" w:rsidRDefault="00D41449" w:rsidP="0067560D">
      <w:pPr>
        <w:rPr>
          <w:rFonts w:ascii="ＭＳ ゴシック" w:eastAsia="ＭＳ ゴシック" w:hAnsi="ＭＳ ゴシック"/>
          <w:b/>
          <w:bCs/>
          <w:szCs w:val="21"/>
        </w:rPr>
      </w:pPr>
    </w:p>
    <w:p w14:paraId="7237B5CD" w14:textId="71CE0CE5" w:rsidR="00DF097D" w:rsidRDefault="00DF097D" w:rsidP="0067560D">
      <w:pPr>
        <w:rPr>
          <w:rFonts w:ascii="ＭＳ ゴシック" w:eastAsia="ＭＳ ゴシック" w:hAnsi="ＭＳ ゴシック"/>
          <w:b/>
          <w:bCs/>
          <w:szCs w:val="21"/>
        </w:rPr>
      </w:pPr>
    </w:p>
    <w:p w14:paraId="77CDD700" w14:textId="75D05ECC" w:rsidR="00DF097D" w:rsidRDefault="001B4245">
      <w:pPr>
        <w:widowControl/>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anchor distT="0" distB="0" distL="114300" distR="114300" simplePos="0" relativeHeight="251678720" behindDoc="0" locked="0" layoutInCell="1" allowOverlap="1" wp14:anchorId="2CB97855" wp14:editId="5CBE9BDF">
            <wp:simplePos x="0" y="0"/>
            <wp:positionH relativeFrom="column">
              <wp:posOffset>239395</wp:posOffset>
            </wp:positionH>
            <wp:positionV relativeFrom="paragraph">
              <wp:posOffset>1922145</wp:posOffset>
            </wp:positionV>
            <wp:extent cx="4273550" cy="1840865"/>
            <wp:effectExtent l="0" t="0" r="0" b="6985"/>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73550" cy="1840865"/>
                    </a:xfrm>
                    <a:prstGeom prst="rect">
                      <a:avLst/>
                    </a:prstGeom>
                    <a:noFill/>
                    <a:ln>
                      <a:noFill/>
                    </a:ln>
                  </pic:spPr>
                </pic:pic>
              </a:graphicData>
            </a:graphic>
          </wp:anchor>
        </w:drawing>
      </w:r>
      <w:r w:rsidR="00DF097D">
        <w:rPr>
          <w:rFonts w:ascii="ＭＳ ゴシック" w:eastAsia="ＭＳ ゴシック" w:hAnsi="ＭＳ ゴシック"/>
          <w:b/>
          <w:bCs/>
          <w:szCs w:val="21"/>
        </w:rPr>
        <w:br w:type="page"/>
      </w:r>
    </w:p>
    <w:p w14:paraId="2867B48C" w14:textId="08041F3B" w:rsidR="007C1003" w:rsidRDefault="007C1003" w:rsidP="007C1003">
      <w:pPr>
        <w:ind w:left="565" w:hangingChars="268" w:hanging="565"/>
        <w:rPr>
          <w:rFonts w:ascii="ＭＳ ゴシック" w:eastAsia="ＭＳ ゴシック" w:hAnsi="ＭＳ ゴシック"/>
          <w:b/>
          <w:bCs/>
          <w:szCs w:val="21"/>
        </w:rPr>
      </w:pPr>
      <w:r>
        <w:rPr>
          <w:rFonts w:ascii="ＭＳ ゴシック" w:eastAsia="ＭＳ ゴシック" w:hAnsi="ＭＳ ゴシック" w:hint="eastAsia"/>
          <w:b/>
          <w:bCs/>
          <w:szCs w:val="21"/>
        </w:rPr>
        <w:t>2-2　年代ごとの実施している感染防止策</w:t>
      </w:r>
    </w:p>
    <w:p w14:paraId="2A0A6259" w14:textId="091D1527" w:rsidR="009D1B51" w:rsidRPr="009D1B51" w:rsidRDefault="009D1B51" w:rsidP="009D1B51">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感染しないために実施している対策について、年代ごとに分析した。</w:t>
      </w:r>
    </w:p>
    <w:p w14:paraId="08E54189" w14:textId="77777777" w:rsidR="0033721A" w:rsidRDefault="009D1B51" w:rsidP="0033721A">
      <w:pPr>
        <w:pStyle w:val="a3"/>
        <w:numPr>
          <w:ilvl w:val="0"/>
          <w:numId w:val="19"/>
        </w:numPr>
        <w:ind w:leftChars="0" w:left="567"/>
        <w:rPr>
          <w:rFonts w:hAnsi="ＭＳ ゴシック"/>
          <w:bCs/>
          <w:szCs w:val="21"/>
        </w:rPr>
      </w:pPr>
      <w:r>
        <w:rPr>
          <w:rFonts w:hAnsi="ＭＳ ゴシック" w:hint="eastAsia"/>
          <w:bCs/>
          <w:szCs w:val="21"/>
        </w:rPr>
        <w:t>どの年代も「</w:t>
      </w:r>
      <w:r w:rsidR="00F62166" w:rsidRPr="00F62166">
        <w:rPr>
          <w:rFonts w:hAnsi="ＭＳ ゴシック" w:hint="eastAsia"/>
          <w:bCs/>
          <w:szCs w:val="21"/>
        </w:rPr>
        <w:t>できるだけマスクをしている</w:t>
      </w:r>
      <w:r>
        <w:rPr>
          <w:rFonts w:hAnsi="ＭＳ ゴシック" w:hint="eastAsia"/>
          <w:bCs/>
          <w:szCs w:val="21"/>
        </w:rPr>
        <w:t>」が最も多く、次いで「</w:t>
      </w:r>
      <w:r w:rsidR="00F62166" w:rsidRPr="00F62166">
        <w:rPr>
          <w:rFonts w:hAnsi="ＭＳ ゴシック" w:hint="eastAsia"/>
          <w:bCs/>
          <w:szCs w:val="21"/>
        </w:rPr>
        <w:t>こまめに手洗いをするか、手指消毒用アルコールによる消毒を行っている</w:t>
      </w:r>
      <w:r>
        <w:rPr>
          <w:rFonts w:hAnsi="ＭＳ ゴシック" w:hint="eastAsia"/>
          <w:bCs/>
          <w:szCs w:val="21"/>
        </w:rPr>
        <w:t>」が多かった</w:t>
      </w:r>
      <w:r w:rsidRPr="00252FCF">
        <w:rPr>
          <w:rFonts w:hAnsi="ＭＳ ゴシック" w:hint="eastAsia"/>
          <w:bCs/>
          <w:szCs w:val="21"/>
        </w:rPr>
        <w:t>。</w:t>
      </w:r>
    </w:p>
    <w:p w14:paraId="60FED9B3" w14:textId="214FAE7A" w:rsidR="009D1B51" w:rsidRPr="0033721A" w:rsidRDefault="00F62166" w:rsidP="0033721A">
      <w:pPr>
        <w:pStyle w:val="a3"/>
        <w:numPr>
          <w:ilvl w:val="0"/>
          <w:numId w:val="19"/>
        </w:numPr>
        <w:ind w:leftChars="0" w:left="567"/>
        <w:rPr>
          <w:rFonts w:hAnsi="ＭＳ ゴシック"/>
          <w:bCs/>
          <w:szCs w:val="21"/>
        </w:rPr>
      </w:pPr>
      <w:bookmarkStart w:id="1" w:name="_GoBack"/>
      <w:bookmarkEnd w:id="1"/>
      <w:r w:rsidRPr="0033721A">
        <w:rPr>
          <w:rFonts w:hAnsi="ＭＳ ゴシック" w:hint="eastAsia"/>
          <w:bCs/>
          <w:szCs w:val="21"/>
        </w:rPr>
        <w:t>「こまめに手洗いをするか、手指消毒用アルコールによる消毒を行っている」「周りの人と距離をとるようにしている」</w:t>
      </w:r>
      <w:r w:rsidR="00B015C9" w:rsidRPr="0033721A">
        <w:rPr>
          <w:rFonts w:hAnsi="ＭＳ ゴシック" w:hint="eastAsia"/>
          <w:bCs/>
          <w:szCs w:val="21"/>
        </w:rPr>
        <w:t>「換気が悪い場所には行かないようにしている」「不特定多数の人が触るものに触れないようにしている」については、高齢の世代ほど実施している割合が高い傾向がみられた。</w:t>
      </w:r>
    </w:p>
    <w:p w14:paraId="2AC8F872" w14:textId="6FFBF289" w:rsidR="008E7B5A" w:rsidRDefault="007C1003" w:rsidP="007C1003">
      <w:pPr>
        <w:rPr>
          <w:rFonts w:asciiTheme="majorEastAsia" w:eastAsiaTheme="majorEastAsia" w:hAnsiTheme="majorEastAsia"/>
          <w:b/>
          <w:bCs/>
          <w:szCs w:val="21"/>
        </w:rPr>
      </w:pPr>
      <w:r w:rsidRPr="00F575C9">
        <w:rPr>
          <w:rFonts w:asciiTheme="majorEastAsia" w:eastAsiaTheme="majorEastAsia" w:hAnsiTheme="majorEastAsia" w:hint="eastAsia"/>
          <w:b/>
          <w:bCs/>
          <w:szCs w:val="21"/>
        </w:rPr>
        <w:t>【図表</w:t>
      </w:r>
      <w:r w:rsidR="008E7B5A">
        <w:rPr>
          <w:rFonts w:asciiTheme="majorEastAsia" w:eastAsiaTheme="majorEastAsia" w:hAnsiTheme="majorEastAsia" w:hint="eastAsia"/>
          <w:b/>
          <w:bCs/>
          <w:szCs w:val="21"/>
        </w:rPr>
        <w:t>2-2</w:t>
      </w:r>
      <w:r w:rsidRPr="00F575C9">
        <w:rPr>
          <w:rFonts w:asciiTheme="majorEastAsia" w:eastAsiaTheme="majorEastAsia" w:hAnsiTheme="majorEastAsia" w:hint="eastAsia"/>
          <w:b/>
          <w:bCs/>
          <w:szCs w:val="21"/>
        </w:rPr>
        <w:t>】</w:t>
      </w:r>
    </w:p>
    <w:p w14:paraId="10C701E0" w14:textId="3E3BA5A3" w:rsidR="007C1003" w:rsidRPr="00F575C9" w:rsidRDefault="006716C9" w:rsidP="007C1003">
      <w:pPr>
        <w:rPr>
          <w:rFonts w:asciiTheme="majorEastAsia" w:eastAsiaTheme="majorEastAsia" w:hAnsiTheme="majorEastAsia"/>
          <w:b/>
          <w:bCs/>
          <w:szCs w:val="21"/>
        </w:rPr>
      </w:pPr>
      <w:r w:rsidRPr="006716C9">
        <w:rPr>
          <w:noProof/>
        </w:rPr>
        <w:drawing>
          <wp:anchor distT="0" distB="0" distL="114300" distR="114300" simplePos="0" relativeHeight="251697152" behindDoc="0" locked="0" layoutInCell="1" allowOverlap="1" wp14:anchorId="54ADFE0B" wp14:editId="1753B306">
            <wp:simplePos x="0" y="0"/>
            <wp:positionH relativeFrom="column">
              <wp:posOffset>-3810</wp:posOffset>
            </wp:positionH>
            <wp:positionV relativeFrom="paragraph">
              <wp:posOffset>4025900</wp:posOffset>
            </wp:positionV>
            <wp:extent cx="5324475" cy="2317641"/>
            <wp:effectExtent l="0" t="0" r="0" b="698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24475" cy="23176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7B5A" w:rsidRPr="008E7B5A">
        <w:rPr>
          <w:rFonts w:hint="eastAsia"/>
          <w:noProof/>
        </w:rPr>
        <w:drawing>
          <wp:inline distT="0" distB="0" distL="0" distR="0" wp14:anchorId="6DE6B100" wp14:editId="0E1CEE4B">
            <wp:extent cx="5400040" cy="404558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40" cy="4045585"/>
                    </a:xfrm>
                    <a:prstGeom prst="rect">
                      <a:avLst/>
                    </a:prstGeom>
                    <a:noFill/>
                    <a:ln>
                      <a:noFill/>
                    </a:ln>
                  </pic:spPr>
                </pic:pic>
              </a:graphicData>
            </a:graphic>
          </wp:inline>
        </w:drawing>
      </w:r>
    </w:p>
    <w:p w14:paraId="56718046" w14:textId="00C26F7C" w:rsidR="007C1003" w:rsidRDefault="006716C9">
      <w:pPr>
        <w:widowControl/>
        <w:jc w:val="left"/>
        <w:rPr>
          <w:rFonts w:ascii="ＭＳ ゴシック" w:eastAsia="ＭＳ ゴシック" w:hAnsi="ＭＳ ゴシック"/>
          <w:b/>
          <w:bCs/>
          <w:szCs w:val="21"/>
        </w:rPr>
      </w:pPr>
      <w:r w:rsidRPr="006716C9">
        <w:t xml:space="preserve"> </w:t>
      </w:r>
      <w:r w:rsidR="007C1003">
        <w:rPr>
          <w:rFonts w:ascii="ＭＳ ゴシック" w:eastAsia="ＭＳ ゴシック" w:hAnsi="ＭＳ ゴシック"/>
          <w:b/>
          <w:bCs/>
          <w:szCs w:val="21"/>
        </w:rPr>
        <w:br w:type="page"/>
      </w:r>
    </w:p>
    <w:p w14:paraId="0CC18328" w14:textId="5A219B6B" w:rsidR="00DF097D" w:rsidRPr="00252FCF" w:rsidRDefault="001B4245" w:rsidP="00DF097D">
      <w:pPr>
        <w:ind w:left="565" w:hangingChars="268" w:hanging="565"/>
        <w:rPr>
          <w:rFonts w:ascii="ＭＳ ゴシック" w:eastAsia="ＭＳ ゴシック" w:hAnsi="ＭＳ ゴシック"/>
          <w:b/>
          <w:bCs/>
          <w:szCs w:val="21"/>
        </w:rPr>
      </w:pPr>
      <w:r>
        <w:rPr>
          <w:rFonts w:ascii="ＭＳ ゴシック" w:eastAsia="ＭＳ ゴシック" w:hAnsi="ＭＳ ゴシック" w:hint="eastAsia"/>
          <w:b/>
          <w:bCs/>
          <w:szCs w:val="21"/>
        </w:rPr>
        <w:t>2-3</w:t>
      </w:r>
      <w:r w:rsidR="00DF097D">
        <w:rPr>
          <w:rFonts w:ascii="ＭＳ ゴシック" w:eastAsia="ＭＳ ゴシック" w:hAnsi="ＭＳ ゴシック" w:hint="eastAsia"/>
          <w:b/>
          <w:bCs/>
          <w:szCs w:val="21"/>
        </w:rPr>
        <w:t xml:space="preserve">　</w:t>
      </w:r>
      <w:r w:rsidR="00D853FC">
        <w:rPr>
          <w:rFonts w:ascii="ＭＳ ゴシック" w:eastAsia="ＭＳ ゴシック" w:hAnsi="ＭＳ ゴシック" w:hint="eastAsia"/>
          <w:b/>
          <w:bCs/>
          <w:szCs w:val="21"/>
        </w:rPr>
        <w:t>コロナ関連情報の入手媒体（単純集計）</w:t>
      </w:r>
    </w:p>
    <w:p w14:paraId="76D15EF5" w14:textId="5282F8A2" w:rsidR="00DF097D" w:rsidRDefault="00DF097D" w:rsidP="00DF097D">
      <w:pPr>
        <w:pStyle w:val="a3"/>
        <w:numPr>
          <w:ilvl w:val="0"/>
          <w:numId w:val="19"/>
        </w:numPr>
        <w:ind w:leftChars="0" w:left="567"/>
        <w:rPr>
          <w:rFonts w:hAnsi="ＭＳ ゴシック"/>
          <w:bCs/>
          <w:szCs w:val="21"/>
        </w:rPr>
      </w:pPr>
      <w:r>
        <w:rPr>
          <w:rFonts w:hAnsi="ＭＳ ゴシック" w:hint="eastAsia"/>
          <w:bCs/>
          <w:szCs w:val="21"/>
        </w:rPr>
        <w:t>「</w:t>
      </w:r>
      <w:r w:rsidR="00D853FC">
        <w:rPr>
          <w:rFonts w:hAnsi="ＭＳ ゴシック" w:hint="eastAsia"/>
          <w:bCs/>
          <w:szCs w:val="21"/>
        </w:rPr>
        <w:t>テレビ</w:t>
      </w:r>
      <w:r>
        <w:rPr>
          <w:rFonts w:hAnsi="ＭＳ ゴシック" w:hint="eastAsia"/>
          <w:bCs/>
          <w:szCs w:val="21"/>
        </w:rPr>
        <w:t>（8</w:t>
      </w:r>
      <w:r w:rsidR="00D853FC">
        <w:rPr>
          <w:rFonts w:hAnsi="ＭＳ ゴシック" w:hint="eastAsia"/>
          <w:bCs/>
          <w:szCs w:val="21"/>
        </w:rPr>
        <w:t>7.2</w:t>
      </w:r>
      <w:r>
        <w:rPr>
          <w:rFonts w:hAnsi="ＭＳ ゴシック" w:hint="eastAsia"/>
          <w:bCs/>
          <w:szCs w:val="21"/>
        </w:rPr>
        <w:t>％）」が最も多く、次いで「</w:t>
      </w:r>
      <w:r w:rsidR="00D853FC" w:rsidRPr="00D853FC">
        <w:rPr>
          <w:rFonts w:hAnsi="ＭＳ ゴシック" w:hint="eastAsia"/>
          <w:bCs/>
          <w:szCs w:val="21"/>
        </w:rPr>
        <w:t>ニュースサイト、ニュースアプリ</w:t>
      </w:r>
      <w:r>
        <w:rPr>
          <w:rFonts w:hAnsi="ＭＳ ゴシック" w:hint="eastAsia"/>
          <w:bCs/>
          <w:szCs w:val="21"/>
        </w:rPr>
        <w:t>（</w:t>
      </w:r>
      <w:r w:rsidR="00D853FC">
        <w:rPr>
          <w:rFonts w:hAnsi="ＭＳ ゴシック" w:hint="eastAsia"/>
          <w:bCs/>
          <w:szCs w:val="21"/>
        </w:rPr>
        <w:t>58.0</w:t>
      </w:r>
      <w:r>
        <w:rPr>
          <w:rFonts w:hAnsi="ＭＳ ゴシック" w:hint="eastAsia"/>
          <w:bCs/>
          <w:szCs w:val="21"/>
        </w:rPr>
        <w:t>％）」が多かった</w:t>
      </w:r>
      <w:r w:rsidRPr="00252FCF">
        <w:rPr>
          <w:rFonts w:hAnsi="ＭＳ ゴシック" w:hint="eastAsia"/>
          <w:bCs/>
          <w:szCs w:val="21"/>
        </w:rPr>
        <w:t>。</w:t>
      </w:r>
    </w:p>
    <w:p w14:paraId="05893BC4" w14:textId="3BFA7F87" w:rsidR="00D853FC" w:rsidRPr="00D853FC" w:rsidRDefault="00D853FC" w:rsidP="00D853FC">
      <w:pPr>
        <w:rPr>
          <w:rFonts w:asciiTheme="majorEastAsia" w:eastAsiaTheme="majorEastAsia" w:hAnsiTheme="majorEastAsia"/>
          <w:b/>
          <w:bCs/>
          <w:szCs w:val="21"/>
        </w:rPr>
      </w:pPr>
      <w:r w:rsidRPr="00F575C9">
        <w:rPr>
          <w:rFonts w:asciiTheme="majorEastAsia" w:eastAsiaTheme="majorEastAsia" w:hAnsiTheme="majorEastAsia" w:hint="eastAsia"/>
          <w:b/>
          <w:bCs/>
          <w:szCs w:val="21"/>
        </w:rPr>
        <w:t>【図表</w:t>
      </w:r>
      <w:r w:rsidR="001B4245">
        <w:rPr>
          <w:rFonts w:asciiTheme="majorEastAsia" w:eastAsiaTheme="majorEastAsia" w:hAnsiTheme="majorEastAsia" w:hint="eastAsia"/>
          <w:b/>
          <w:bCs/>
          <w:szCs w:val="21"/>
        </w:rPr>
        <w:t>2-3</w:t>
      </w:r>
      <w:r w:rsidRPr="00F575C9">
        <w:rPr>
          <w:rFonts w:asciiTheme="majorEastAsia" w:eastAsiaTheme="majorEastAsia" w:hAnsiTheme="majorEastAsia" w:hint="eastAsia"/>
          <w:b/>
          <w:bCs/>
          <w:szCs w:val="21"/>
        </w:rPr>
        <w:t>】</w:t>
      </w:r>
    </w:p>
    <w:p w14:paraId="31F32A7A" w14:textId="3F4C87EA" w:rsidR="00B66B91" w:rsidRPr="005A679F" w:rsidRDefault="00B66B91" w:rsidP="002105AD">
      <w:pPr>
        <w:rPr>
          <w:rFonts w:ascii="ＭＳ ゴシック" w:eastAsia="ＭＳ ゴシック" w:hAnsi="ＭＳ ゴシック"/>
          <w:b/>
          <w:bCs/>
          <w:szCs w:val="21"/>
        </w:rPr>
      </w:pPr>
      <w:r w:rsidRPr="00B66B91">
        <w:rPr>
          <w:rFonts w:hint="eastAsia"/>
          <w:noProof/>
        </w:rPr>
        <w:drawing>
          <wp:inline distT="0" distB="0" distL="0" distR="0" wp14:anchorId="31C921A3" wp14:editId="7606FEFC">
            <wp:extent cx="4867275" cy="2600325"/>
            <wp:effectExtent l="0" t="0" r="9525" b="9525"/>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67275" cy="2600325"/>
                    </a:xfrm>
                    <a:prstGeom prst="rect">
                      <a:avLst/>
                    </a:prstGeom>
                    <a:noFill/>
                    <a:ln>
                      <a:noFill/>
                    </a:ln>
                  </pic:spPr>
                </pic:pic>
              </a:graphicData>
            </a:graphic>
          </wp:inline>
        </w:drawing>
      </w:r>
    </w:p>
    <w:p w14:paraId="71BC7AEA" w14:textId="089EE34F" w:rsidR="005A679F" w:rsidRDefault="00B66B91" w:rsidP="002105AD">
      <w:pPr>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05D369F6" wp14:editId="62B88A5C">
            <wp:extent cx="5248910" cy="2298700"/>
            <wp:effectExtent l="0" t="0" r="8890" b="635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48910" cy="2298700"/>
                    </a:xfrm>
                    <a:prstGeom prst="rect">
                      <a:avLst/>
                    </a:prstGeom>
                    <a:noFill/>
                    <a:ln>
                      <a:noFill/>
                    </a:ln>
                  </pic:spPr>
                </pic:pic>
              </a:graphicData>
            </a:graphic>
          </wp:inline>
        </w:drawing>
      </w:r>
    </w:p>
    <w:p w14:paraId="5501C997" w14:textId="25B41539" w:rsidR="008F2453" w:rsidRDefault="008F2453" w:rsidP="008F2453">
      <w:pPr>
        <w:rPr>
          <w:rFonts w:ascii="ＭＳ ゴシック" w:eastAsia="ＭＳ ゴシック" w:hAnsi="ＭＳ ゴシック"/>
          <w:b/>
          <w:bCs/>
          <w:szCs w:val="21"/>
        </w:rPr>
      </w:pPr>
      <w:r>
        <w:rPr>
          <w:rFonts w:ascii="ＭＳ ゴシック" w:eastAsia="ＭＳ ゴシック" w:hAnsi="ＭＳ ゴシック"/>
          <w:b/>
          <w:bCs/>
          <w:szCs w:val="21"/>
        </w:rPr>
        <w:br w:type="page"/>
      </w:r>
    </w:p>
    <w:p w14:paraId="2ACC6AD9" w14:textId="07C5C022" w:rsidR="00F04CB0" w:rsidRPr="005A679F" w:rsidRDefault="002105AD" w:rsidP="002105AD">
      <w:pPr>
        <w:rPr>
          <w:rFonts w:ascii="ＭＳ ゴシック" w:eastAsia="ＭＳ ゴシック" w:hAnsi="ＭＳ ゴシック"/>
          <w:b/>
          <w:bCs/>
          <w:szCs w:val="21"/>
        </w:rPr>
      </w:pPr>
      <w:r w:rsidRPr="005A679F">
        <w:rPr>
          <w:rFonts w:ascii="ＭＳ ゴシック" w:eastAsia="ＭＳ ゴシック" w:hAnsi="ＭＳ ゴシック" w:hint="eastAsia"/>
          <w:b/>
          <w:bCs/>
          <w:szCs w:val="21"/>
        </w:rPr>
        <w:t>2</w:t>
      </w:r>
      <w:r w:rsidRPr="005A679F">
        <w:rPr>
          <w:rFonts w:ascii="ＭＳ ゴシック" w:eastAsia="ＭＳ ゴシック" w:hAnsi="ＭＳ ゴシック"/>
          <w:b/>
          <w:bCs/>
          <w:szCs w:val="21"/>
        </w:rPr>
        <w:t>-</w:t>
      </w:r>
      <w:r w:rsidR="001B4245">
        <w:rPr>
          <w:rFonts w:ascii="ＭＳ ゴシック" w:eastAsia="ＭＳ ゴシック" w:hAnsi="ＭＳ ゴシック" w:hint="eastAsia"/>
          <w:b/>
          <w:bCs/>
          <w:szCs w:val="21"/>
        </w:rPr>
        <w:t>4</w:t>
      </w:r>
      <w:r w:rsidRPr="005A679F">
        <w:rPr>
          <w:rFonts w:ascii="ＭＳ ゴシック" w:eastAsia="ＭＳ ゴシック" w:hAnsi="ＭＳ ゴシック" w:hint="eastAsia"/>
          <w:b/>
          <w:bCs/>
          <w:szCs w:val="21"/>
        </w:rPr>
        <w:t xml:space="preserve">　</w:t>
      </w:r>
      <w:r w:rsidR="00483A0D">
        <w:rPr>
          <w:rFonts w:ascii="ＭＳ ゴシック" w:eastAsia="ＭＳ ゴシック" w:hAnsi="ＭＳ ゴシック" w:hint="eastAsia"/>
          <w:b/>
          <w:bCs/>
          <w:szCs w:val="21"/>
        </w:rPr>
        <w:t>年代ごとのコロナ関連情報の入手媒体</w:t>
      </w:r>
    </w:p>
    <w:p w14:paraId="76EA4CE0" w14:textId="7980E09F" w:rsidR="002105AD" w:rsidRDefault="00483A0D" w:rsidP="005A679F">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コロナ関連情報の入手媒体について、年代ごとに分析した。</w:t>
      </w:r>
    </w:p>
    <w:p w14:paraId="49E5D385" w14:textId="734C7DE3" w:rsidR="00483A0D" w:rsidRDefault="00483A0D" w:rsidP="00483A0D">
      <w:pPr>
        <w:pStyle w:val="a3"/>
        <w:numPr>
          <w:ilvl w:val="0"/>
          <w:numId w:val="19"/>
        </w:numPr>
        <w:ind w:leftChars="0" w:left="567"/>
        <w:rPr>
          <w:rFonts w:hAnsi="ＭＳ ゴシック"/>
          <w:bCs/>
          <w:szCs w:val="21"/>
        </w:rPr>
      </w:pPr>
      <w:r>
        <w:rPr>
          <w:rFonts w:hAnsi="ＭＳ ゴシック" w:hint="eastAsia"/>
          <w:bCs/>
          <w:szCs w:val="21"/>
        </w:rPr>
        <w:t>どの年代も「テレビ」が最も多く、次いで「</w:t>
      </w:r>
      <w:r w:rsidRPr="00D853FC">
        <w:rPr>
          <w:rFonts w:hAnsi="ＭＳ ゴシック" w:hint="eastAsia"/>
          <w:bCs/>
          <w:szCs w:val="21"/>
        </w:rPr>
        <w:t>ニュースサイト、ニュースアプリ</w:t>
      </w:r>
      <w:r>
        <w:rPr>
          <w:rFonts w:hAnsi="ＭＳ ゴシック" w:hint="eastAsia"/>
          <w:bCs/>
          <w:szCs w:val="21"/>
        </w:rPr>
        <w:t>」が多かった</w:t>
      </w:r>
      <w:r w:rsidRPr="00252FCF">
        <w:rPr>
          <w:rFonts w:hAnsi="ＭＳ ゴシック" w:hint="eastAsia"/>
          <w:bCs/>
          <w:szCs w:val="21"/>
        </w:rPr>
        <w:t>。</w:t>
      </w:r>
    </w:p>
    <w:p w14:paraId="13DA01E1" w14:textId="009BEE3B" w:rsidR="00943873" w:rsidRPr="003C1B39" w:rsidRDefault="00483A0D" w:rsidP="0067560D">
      <w:pPr>
        <w:pStyle w:val="a3"/>
        <w:numPr>
          <w:ilvl w:val="0"/>
          <w:numId w:val="19"/>
        </w:numPr>
        <w:ind w:leftChars="0" w:left="567"/>
        <w:rPr>
          <w:rFonts w:hAnsi="ＭＳ ゴシック"/>
          <w:bCs/>
          <w:szCs w:val="21"/>
        </w:rPr>
      </w:pPr>
      <w:r>
        <w:rPr>
          <w:rFonts w:hAnsi="ＭＳ ゴシック" w:hint="eastAsia"/>
          <w:bCs/>
          <w:szCs w:val="21"/>
        </w:rPr>
        <w:t>３番目に多く選択されたものは、18～29歳では「</w:t>
      </w:r>
      <w:r w:rsidRPr="00483A0D">
        <w:rPr>
          <w:rFonts w:hAnsi="ＭＳ ゴシック"/>
          <w:bCs/>
          <w:szCs w:val="21"/>
        </w:rPr>
        <w:t>Twitter</w:t>
      </w:r>
      <w:r w:rsidRPr="00483A0D">
        <w:rPr>
          <w:rFonts w:hAnsi="ＭＳ ゴシック" w:hint="eastAsia"/>
          <w:bCs/>
          <w:szCs w:val="21"/>
        </w:rPr>
        <w:t>（ツイッター）</w:t>
      </w:r>
      <w:r>
        <w:rPr>
          <w:rFonts w:hAnsi="ＭＳ ゴシック" w:hint="eastAsia"/>
          <w:bCs/>
          <w:szCs w:val="21"/>
        </w:rPr>
        <w:t>（43.9％）」、30代では「</w:t>
      </w:r>
      <w:r w:rsidRPr="00483A0D">
        <w:rPr>
          <w:rFonts w:hAnsi="ＭＳ ゴシック" w:hint="eastAsia"/>
          <w:bCs/>
          <w:szCs w:val="21"/>
        </w:rPr>
        <w:t>家族や友達、知人から</w:t>
      </w:r>
      <w:r>
        <w:rPr>
          <w:rFonts w:hAnsi="ＭＳ ゴシック" w:hint="eastAsia"/>
          <w:bCs/>
          <w:szCs w:val="21"/>
        </w:rPr>
        <w:t>」「</w:t>
      </w:r>
      <w:r w:rsidRPr="00483A0D">
        <w:rPr>
          <w:rFonts w:hAnsi="ＭＳ ゴシック"/>
          <w:bCs/>
          <w:szCs w:val="21"/>
        </w:rPr>
        <w:t>Twitter</w:t>
      </w:r>
      <w:r w:rsidRPr="00483A0D">
        <w:rPr>
          <w:rFonts w:hAnsi="ＭＳ ゴシック" w:hint="eastAsia"/>
          <w:bCs/>
          <w:szCs w:val="21"/>
        </w:rPr>
        <w:t>（ツイッター）</w:t>
      </w:r>
      <w:r>
        <w:rPr>
          <w:rFonts w:hAnsi="ＭＳ ゴシック" w:hint="eastAsia"/>
          <w:bCs/>
          <w:szCs w:val="21"/>
        </w:rPr>
        <w:t>」「</w:t>
      </w:r>
      <w:r w:rsidRPr="00483A0D">
        <w:rPr>
          <w:rFonts w:hAnsi="ＭＳ ゴシック" w:hint="eastAsia"/>
          <w:bCs/>
          <w:szCs w:val="21"/>
        </w:rPr>
        <w:t>LINE（ライン）</w:t>
      </w:r>
      <w:r>
        <w:rPr>
          <w:rFonts w:hAnsi="ＭＳ ゴシック" w:hint="eastAsia"/>
          <w:bCs/>
          <w:szCs w:val="21"/>
        </w:rPr>
        <w:t>」が同率で20.1％、40代以上は「</w:t>
      </w:r>
      <w:r w:rsidRPr="00483A0D">
        <w:rPr>
          <w:rFonts w:hAnsi="ＭＳ ゴシック" w:hint="eastAsia"/>
          <w:bCs/>
          <w:szCs w:val="21"/>
        </w:rPr>
        <w:t>新聞・雑誌</w:t>
      </w:r>
      <w:r>
        <w:rPr>
          <w:rFonts w:hAnsi="ＭＳ ゴシック" w:hint="eastAsia"/>
          <w:bCs/>
          <w:szCs w:val="21"/>
        </w:rPr>
        <w:t>」だった。</w:t>
      </w:r>
    </w:p>
    <w:p w14:paraId="75706467" w14:textId="2F359240" w:rsidR="002105AD" w:rsidRPr="005A679F" w:rsidRDefault="002105AD" w:rsidP="0067560D">
      <w:pPr>
        <w:rPr>
          <w:rFonts w:ascii="ＭＳ ゴシック" w:eastAsia="ＭＳ ゴシック" w:hAnsi="ＭＳ ゴシック"/>
          <w:b/>
          <w:bCs/>
          <w:szCs w:val="21"/>
        </w:rPr>
      </w:pPr>
      <w:r w:rsidRPr="005A679F">
        <w:rPr>
          <w:rFonts w:ascii="ＭＳ ゴシック" w:eastAsia="ＭＳ ゴシック" w:hAnsi="ＭＳ ゴシック" w:hint="eastAsia"/>
          <w:b/>
          <w:bCs/>
          <w:szCs w:val="21"/>
        </w:rPr>
        <w:t>【図表</w:t>
      </w:r>
      <w:r w:rsidR="001B4245">
        <w:rPr>
          <w:rFonts w:ascii="ＭＳ ゴシック" w:eastAsia="ＭＳ ゴシック" w:hAnsi="ＭＳ ゴシック" w:hint="eastAsia"/>
          <w:b/>
          <w:bCs/>
          <w:szCs w:val="21"/>
        </w:rPr>
        <w:t>2-4</w:t>
      </w:r>
      <w:r w:rsidRPr="005A679F">
        <w:rPr>
          <w:rFonts w:ascii="ＭＳ ゴシック" w:eastAsia="ＭＳ ゴシック" w:hAnsi="ＭＳ ゴシック" w:hint="eastAsia"/>
          <w:b/>
          <w:bCs/>
          <w:szCs w:val="21"/>
        </w:rPr>
        <w:t>】</w:t>
      </w:r>
    </w:p>
    <w:p w14:paraId="29BE1251" w14:textId="00AC5FE1" w:rsidR="002105AD" w:rsidRDefault="00483A0D" w:rsidP="0067560D">
      <w:pPr>
        <w:rPr>
          <w:rFonts w:ascii="ＭＳ ゴシック" w:eastAsia="ＭＳ ゴシック" w:hAnsi="ＭＳ ゴシック"/>
          <w:bCs/>
          <w:szCs w:val="21"/>
        </w:rPr>
      </w:pPr>
      <w:r w:rsidRPr="00483A0D">
        <w:rPr>
          <w:noProof/>
        </w:rPr>
        <w:drawing>
          <wp:inline distT="0" distB="0" distL="0" distR="0" wp14:anchorId="54297EF8" wp14:editId="094248F6">
            <wp:extent cx="5467350" cy="2709244"/>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69839" cy="2710477"/>
                    </a:xfrm>
                    <a:prstGeom prst="rect">
                      <a:avLst/>
                    </a:prstGeom>
                    <a:noFill/>
                    <a:ln>
                      <a:noFill/>
                    </a:ln>
                  </pic:spPr>
                </pic:pic>
              </a:graphicData>
            </a:graphic>
          </wp:inline>
        </w:drawing>
      </w:r>
    </w:p>
    <w:p w14:paraId="6FCBABA4" w14:textId="2E6B3C34" w:rsidR="005A679F" w:rsidRDefault="00483A0D" w:rsidP="0067560D">
      <w:pPr>
        <w:rPr>
          <w:rFonts w:ascii="ＭＳ ゴシック" w:eastAsia="ＭＳ ゴシック" w:hAnsi="ＭＳ ゴシック"/>
          <w:bCs/>
          <w:szCs w:val="21"/>
        </w:rPr>
      </w:pPr>
      <w:r w:rsidRPr="00483A0D">
        <w:rPr>
          <w:noProof/>
        </w:rPr>
        <w:drawing>
          <wp:inline distT="0" distB="0" distL="0" distR="0" wp14:anchorId="1D4876A3" wp14:editId="4428E8F8">
            <wp:extent cx="5514687" cy="2413000"/>
            <wp:effectExtent l="0" t="0" r="0" b="635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16105" cy="2413620"/>
                    </a:xfrm>
                    <a:prstGeom prst="rect">
                      <a:avLst/>
                    </a:prstGeom>
                    <a:noFill/>
                    <a:ln>
                      <a:noFill/>
                    </a:ln>
                  </pic:spPr>
                </pic:pic>
              </a:graphicData>
            </a:graphic>
          </wp:inline>
        </w:drawing>
      </w:r>
    </w:p>
    <w:p w14:paraId="57D49A17" w14:textId="77777777" w:rsidR="005A679F" w:rsidRDefault="005A679F" w:rsidP="0067560D">
      <w:pPr>
        <w:rPr>
          <w:rFonts w:ascii="ＭＳ ゴシック" w:eastAsia="ＭＳ ゴシック" w:hAnsi="ＭＳ ゴシック"/>
          <w:bCs/>
          <w:szCs w:val="21"/>
        </w:rPr>
      </w:pPr>
    </w:p>
    <w:p w14:paraId="5C4A4C19" w14:textId="77777777" w:rsidR="00D853FC" w:rsidRPr="00D853FC" w:rsidRDefault="00D853FC">
      <w:pPr>
        <w:widowControl/>
        <w:jc w:val="left"/>
        <w:rPr>
          <w:rFonts w:ascii="ＭＳ ゴシック" w:eastAsia="ＭＳ ゴシック" w:hAnsi="ＭＳ ゴシック"/>
          <w:sz w:val="22"/>
        </w:rPr>
      </w:pPr>
      <w:r w:rsidRPr="00D853FC">
        <w:rPr>
          <w:rFonts w:ascii="ＭＳ ゴシック" w:eastAsia="ＭＳ ゴシック" w:hAnsi="ＭＳ ゴシック"/>
          <w:sz w:val="22"/>
        </w:rPr>
        <w:br w:type="page"/>
      </w:r>
    </w:p>
    <w:p w14:paraId="7436C4FC" w14:textId="530168CD" w:rsidR="00F04CB0" w:rsidRPr="005A679F" w:rsidRDefault="00F04CB0" w:rsidP="0067560D">
      <w:pPr>
        <w:rPr>
          <w:rFonts w:ascii="ＭＳ ゴシック" w:eastAsia="ＭＳ ゴシック" w:hAnsi="ＭＳ ゴシック"/>
          <w:b/>
          <w:bCs/>
          <w:sz w:val="22"/>
          <w:u w:val="single"/>
        </w:rPr>
      </w:pPr>
      <w:r w:rsidRPr="005A679F">
        <w:rPr>
          <w:rFonts w:ascii="ＭＳ ゴシック" w:eastAsia="ＭＳ ゴシック" w:hAnsi="ＭＳ ゴシック" w:hint="eastAsia"/>
          <w:b/>
          <w:bCs/>
          <w:sz w:val="22"/>
          <w:u w:val="single"/>
        </w:rPr>
        <w:t xml:space="preserve">３　</w:t>
      </w:r>
      <w:r w:rsidR="00E86A21">
        <w:rPr>
          <w:rFonts w:ascii="ＭＳ ゴシック" w:eastAsia="ＭＳ ゴシック" w:hAnsi="ＭＳ ゴシック" w:hint="eastAsia"/>
          <w:b/>
          <w:bCs/>
          <w:sz w:val="22"/>
          <w:u w:val="single"/>
        </w:rPr>
        <w:t>【参考】第２波、第３波の行動変容、重視した情報</w:t>
      </w:r>
      <w:r w:rsidR="005A679F" w:rsidRPr="005A679F">
        <w:rPr>
          <w:rFonts w:ascii="ＭＳ ゴシック" w:eastAsia="ＭＳ ゴシック" w:hAnsi="ＭＳ ゴシック" w:hint="eastAsia"/>
          <w:b/>
          <w:bCs/>
          <w:sz w:val="22"/>
          <w:u w:val="single"/>
        </w:rPr>
        <w:t>について</w:t>
      </w:r>
    </w:p>
    <w:p w14:paraId="1E6CD4CB" w14:textId="5BD44C9C" w:rsidR="001115C1" w:rsidRDefault="001E2960" w:rsidP="001115C1">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2020年</w:t>
      </w:r>
      <w:r w:rsidR="001115C1" w:rsidRPr="001115C1">
        <w:rPr>
          <w:rFonts w:ascii="ＭＳ ゴシック" w:eastAsia="ＭＳ ゴシック" w:hAnsi="ＭＳ ゴシック" w:hint="eastAsia"/>
          <w:bCs/>
          <w:szCs w:val="21"/>
        </w:rPr>
        <w:t>7～8月ごろに感染が拡大した</w:t>
      </w:r>
      <w:r w:rsidR="001115C1">
        <w:rPr>
          <w:rFonts w:ascii="ＭＳ ゴシック" w:eastAsia="ＭＳ ゴシック" w:hAnsi="ＭＳ ゴシック" w:hint="eastAsia"/>
          <w:bCs/>
          <w:szCs w:val="21"/>
        </w:rPr>
        <w:t>「</w:t>
      </w:r>
      <w:r w:rsidR="001115C1" w:rsidRPr="001115C1">
        <w:rPr>
          <w:rFonts w:ascii="ＭＳ ゴシック" w:eastAsia="ＭＳ ゴシック" w:hAnsi="ＭＳ ゴシック" w:hint="eastAsia"/>
          <w:bCs/>
          <w:szCs w:val="21"/>
        </w:rPr>
        <w:t>第</w:t>
      </w:r>
      <w:r w:rsidR="001115C1">
        <w:rPr>
          <w:rFonts w:ascii="ＭＳ ゴシック" w:eastAsia="ＭＳ ゴシック" w:hAnsi="ＭＳ ゴシック" w:hint="eastAsia"/>
          <w:bCs/>
          <w:szCs w:val="21"/>
        </w:rPr>
        <w:t>２</w:t>
      </w:r>
      <w:r w:rsidR="001115C1" w:rsidRPr="001115C1">
        <w:rPr>
          <w:rFonts w:ascii="ＭＳ ゴシック" w:eastAsia="ＭＳ ゴシック" w:hAnsi="ＭＳ ゴシック" w:hint="eastAsia"/>
          <w:bCs/>
          <w:szCs w:val="21"/>
        </w:rPr>
        <w:t>波</w:t>
      </w:r>
      <w:r w:rsidR="001115C1">
        <w:rPr>
          <w:rFonts w:ascii="ＭＳ ゴシック" w:eastAsia="ＭＳ ゴシック" w:hAnsi="ＭＳ ゴシック" w:hint="eastAsia"/>
          <w:bCs/>
          <w:szCs w:val="21"/>
        </w:rPr>
        <w:t>」と</w:t>
      </w:r>
      <w:r w:rsidR="001115C1" w:rsidRPr="001115C1">
        <w:rPr>
          <w:rFonts w:ascii="ＭＳ ゴシック" w:eastAsia="ＭＳ ゴシック" w:hAnsi="ＭＳ ゴシック" w:hint="eastAsia"/>
          <w:bCs/>
          <w:szCs w:val="21"/>
        </w:rPr>
        <w:t>2020年11月から2021年1月ごろにかけて感染が拡大した</w:t>
      </w:r>
      <w:r w:rsidR="001115C1">
        <w:rPr>
          <w:rFonts w:ascii="ＭＳ ゴシック" w:eastAsia="ＭＳ ゴシック" w:hAnsi="ＭＳ ゴシック" w:hint="eastAsia"/>
          <w:bCs/>
          <w:szCs w:val="21"/>
        </w:rPr>
        <w:t>「</w:t>
      </w:r>
      <w:r w:rsidR="001115C1" w:rsidRPr="001115C1">
        <w:rPr>
          <w:rFonts w:ascii="ＭＳ ゴシック" w:eastAsia="ＭＳ ゴシック" w:hAnsi="ＭＳ ゴシック" w:hint="eastAsia"/>
          <w:bCs/>
          <w:szCs w:val="21"/>
        </w:rPr>
        <w:t>第</w:t>
      </w:r>
      <w:r w:rsidR="001115C1">
        <w:rPr>
          <w:rFonts w:ascii="ＭＳ ゴシック" w:eastAsia="ＭＳ ゴシック" w:hAnsi="ＭＳ ゴシック" w:hint="eastAsia"/>
          <w:bCs/>
          <w:szCs w:val="21"/>
        </w:rPr>
        <w:t>３</w:t>
      </w:r>
      <w:r w:rsidR="001115C1" w:rsidRPr="001115C1">
        <w:rPr>
          <w:rFonts w:ascii="ＭＳ ゴシック" w:eastAsia="ＭＳ ゴシック" w:hAnsi="ＭＳ ゴシック" w:hint="eastAsia"/>
          <w:bCs/>
          <w:szCs w:val="21"/>
        </w:rPr>
        <w:t>波</w:t>
      </w:r>
      <w:r w:rsidR="001115C1">
        <w:rPr>
          <w:rFonts w:ascii="ＭＳ ゴシック" w:eastAsia="ＭＳ ゴシック" w:hAnsi="ＭＳ ゴシック" w:hint="eastAsia"/>
          <w:bCs/>
          <w:szCs w:val="21"/>
        </w:rPr>
        <w:t>」において、感染拡大を受けて実施した行動とその時に重視していた情報について</w:t>
      </w:r>
      <w:r w:rsidR="009D65F1">
        <w:rPr>
          <w:rFonts w:ascii="ＭＳ ゴシック" w:eastAsia="ＭＳ ゴシック" w:hAnsi="ＭＳ ゴシック" w:hint="eastAsia"/>
          <w:bCs/>
          <w:szCs w:val="21"/>
        </w:rPr>
        <w:t>調査</w:t>
      </w:r>
      <w:r w:rsidR="001115C1">
        <w:rPr>
          <w:rFonts w:ascii="ＭＳ ゴシック" w:eastAsia="ＭＳ ゴシック" w:hAnsi="ＭＳ ゴシック" w:hint="eastAsia"/>
          <w:bCs/>
          <w:szCs w:val="21"/>
        </w:rPr>
        <w:t>し、第２波と第３波を比較分析した。</w:t>
      </w:r>
    </w:p>
    <w:p w14:paraId="61308BB7" w14:textId="77777777" w:rsidR="001115C1" w:rsidRPr="001115C1" w:rsidRDefault="001115C1" w:rsidP="002B569F">
      <w:pPr>
        <w:rPr>
          <w:rFonts w:ascii="ＭＳ ゴシック" w:eastAsia="ＭＳ ゴシック" w:hAnsi="ＭＳ ゴシック"/>
          <w:b/>
          <w:bCs/>
          <w:szCs w:val="21"/>
        </w:rPr>
      </w:pPr>
    </w:p>
    <w:p w14:paraId="7BAD8B13" w14:textId="3814C5C0" w:rsidR="002B569F" w:rsidRPr="00481FC9" w:rsidRDefault="002B569F" w:rsidP="002B569F">
      <w:pPr>
        <w:rPr>
          <w:rFonts w:ascii="ＭＳ ゴシック" w:eastAsia="ＭＳ ゴシック" w:hAnsi="ＭＳ ゴシック"/>
          <w:b/>
          <w:bCs/>
          <w:szCs w:val="21"/>
        </w:rPr>
      </w:pPr>
      <w:r w:rsidRPr="00481FC9">
        <w:rPr>
          <w:rFonts w:ascii="ＭＳ ゴシック" w:eastAsia="ＭＳ ゴシック" w:hAnsi="ＭＳ ゴシック"/>
          <w:b/>
          <w:bCs/>
          <w:szCs w:val="21"/>
        </w:rPr>
        <w:t>3-1</w:t>
      </w:r>
      <w:r w:rsidRPr="00481FC9">
        <w:rPr>
          <w:rFonts w:ascii="ＭＳ ゴシック" w:eastAsia="ＭＳ ゴシック" w:hAnsi="ＭＳ ゴシック" w:hint="eastAsia"/>
          <w:b/>
          <w:bCs/>
          <w:szCs w:val="21"/>
        </w:rPr>
        <w:t xml:space="preserve">　</w:t>
      </w:r>
      <w:r w:rsidR="001115C1" w:rsidRPr="00481FC9">
        <w:rPr>
          <w:rFonts w:ascii="ＭＳ ゴシック" w:eastAsia="ＭＳ ゴシック" w:hAnsi="ＭＳ ゴシック" w:hint="eastAsia"/>
          <w:b/>
          <w:bCs/>
          <w:szCs w:val="21"/>
        </w:rPr>
        <w:t>感染拡大を受けて実施した行動</w:t>
      </w:r>
      <w:r w:rsidR="00E5339F" w:rsidRPr="00481FC9">
        <w:rPr>
          <w:rFonts w:ascii="ＭＳ ゴシック" w:eastAsia="ＭＳ ゴシック" w:hAnsi="ＭＳ ゴシック" w:hint="eastAsia"/>
          <w:b/>
          <w:bCs/>
          <w:szCs w:val="21"/>
        </w:rPr>
        <w:t>について</w:t>
      </w:r>
    </w:p>
    <w:p w14:paraId="0FF31BE9" w14:textId="6BA7A912" w:rsidR="00E5339F" w:rsidRPr="00AF4141" w:rsidRDefault="00E5339F" w:rsidP="002B569F">
      <w:pPr>
        <w:rPr>
          <w:rFonts w:ascii="ＭＳ ゴシック" w:eastAsia="ＭＳ ゴシック" w:hAnsi="ＭＳ ゴシック"/>
          <w:b/>
          <w:bCs/>
          <w:szCs w:val="21"/>
        </w:rPr>
      </w:pPr>
      <w:r>
        <w:rPr>
          <w:rFonts w:ascii="ＭＳ ゴシック" w:eastAsia="ＭＳ ゴシック" w:hAnsi="ＭＳ ゴシック" w:hint="eastAsia"/>
          <w:bCs/>
          <w:szCs w:val="21"/>
        </w:rPr>
        <w:t>3-</w:t>
      </w:r>
      <w:r w:rsidR="008A6E38">
        <w:rPr>
          <w:rFonts w:ascii="ＭＳ ゴシック" w:eastAsia="ＭＳ ゴシック" w:hAnsi="ＭＳ ゴシック" w:hint="eastAsia"/>
          <w:bCs/>
          <w:szCs w:val="21"/>
        </w:rPr>
        <w:t>1-1</w:t>
      </w:r>
      <w:r>
        <w:rPr>
          <w:rFonts w:ascii="ＭＳ ゴシック" w:eastAsia="ＭＳ ゴシック" w:hAnsi="ＭＳ ゴシック" w:hint="eastAsia"/>
          <w:bCs/>
          <w:szCs w:val="21"/>
        </w:rPr>
        <w:t xml:space="preserve">　第２波における感染拡大を受けて実施した行動</w:t>
      </w:r>
    </w:p>
    <w:p w14:paraId="1B206171" w14:textId="7E84892F" w:rsidR="00E5339F" w:rsidRPr="00483A0D" w:rsidRDefault="00E5339F" w:rsidP="00E5339F">
      <w:pPr>
        <w:pStyle w:val="a3"/>
        <w:numPr>
          <w:ilvl w:val="0"/>
          <w:numId w:val="19"/>
        </w:numPr>
        <w:ind w:leftChars="0" w:left="567"/>
        <w:rPr>
          <w:rFonts w:hAnsi="ＭＳ ゴシック"/>
          <w:bCs/>
          <w:szCs w:val="21"/>
        </w:rPr>
      </w:pPr>
      <w:r>
        <w:rPr>
          <w:rFonts w:hAnsi="ＭＳ ゴシック" w:hint="eastAsia"/>
          <w:bCs/>
          <w:szCs w:val="21"/>
        </w:rPr>
        <w:t>「</w:t>
      </w:r>
      <w:r w:rsidRPr="00E5339F">
        <w:rPr>
          <w:rFonts w:hAnsi="ＭＳ ゴシック" w:hint="eastAsia"/>
          <w:bCs/>
          <w:szCs w:val="21"/>
        </w:rPr>
        <w:t>基本的な感染対策を徹底した</w:t>
      </w:r>
      <w:r>
        <w:rPr>
          <w:rFonts w:hAnsi="ＭＳ ゴシック" w:hint="eastAsia"/>
          <w:bCs/>
          <w:szCs w:val="21"/>
        </w:rPr>
        <w:t>（88.9％）」が最も多く、</w:t>
      </w:r>
      <w:r w:rsidR="006E475E">
        <w:rPr>
          <w:rFonts w:hAnsi="ＭＳ ゴシック" w:hint="eastAsia"/>
          <w:bCs/>
          <w:szCs w:val="21"/>
        </w:rPr>
        <w:t>次いで</w:t>
      </w:r>
      <w:r>
        <w:rPr>
          <w:rFonts w:hAnsi="ＭＳ ゴシック" w:hint="eastAsia"/>
          <w:bCs/>
          <w:szCs w:val="21"/>
        </w:rPr>
        <w:t>「</w:t>
      </w:r>
      <w:r w:rsidRPr="00E5339F">
        <w:rPr>
          <w:rFonts w:hAnsi="ＭＳ ゴシック" w:hint="eastAsia"/>
          <w:bCs/>
          <w:szCs w:val="21"/>
        </w:rPr>
        <w:t>不要不急の外出を控えた</w:t>
      </w:r>
      <w:r>
        <w:rPr>
          <w:rFonts w:hAnsi="ＭＳ ゴシック" w:hint="eastAsia"/>
          <w:bCs/>
          <w:szCs w:val="21"/>
        </w:rPr>
        <w:t>（68.0％）」が多かった。</w:t>
      </w:r>
    </w:p>
    <w:p w14:paraId="63D22C67" w14:textId="4ACDDE5E" w:rsidR="00AF4141" w:rsidRDefault="005060F8" w:rsidP="002B569F">
      <w:pPr>
        <w:rPr>
          <w:rFonts w:ascii="ＭＳ ゴシック" w:eastAsia="ＭＳ ゴシック" w:hAnsi="ＭＳ ゴシック"/>
          <w:b/>
          <w:bCs/>
          <w:szCs w:val="21"/>
        </w:rPr>
      </w:pPr>
      <w:r w:rsidRPr="005060F8">
        <w:rPr>
          <w:noProof/>
        </w:rPr>
        <w:drawing>
          <wp:anchor distT="0" distB="0" distL="114300" distR="114300" simplePos="0" relativeHeight="251679744" behindDoc="0" locked="0" layoutInCell="1" allowOverlap="1" wp14:anchorId="0DFFD88C" wp14:editId="003629A7">
            <wp:simplePos x="0" y="0"/>
            <wp:positionH relativeFrom="column">
              <wp:posOffset>-186055</wp:posOffset>
            </wp:positionH>
            <wp:positionV relativeFrom="paragraph">
              <wp:posOffset>201930</wp:posOffset>
            </wp:positionV>
            <wp:extent cx="4533265" cy="2159635"/>
            <wp:effectExtent l="0" t="0" r="635"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33265" cy="2159635"/>
                    </a:xfrm>
                    <a:prstGeom prst="rect">
                      <a:avLst/>
                    </a:prstGeom>
                    <a:noFill/>
                    <a:ln>
                      <a:noFill/>
                    </a:ln>
                  </pic:spPr>
                </pic:pic>
              </a:graphicData>
            </a:graphic>
          </wp:anchor>
        </w:drawing>
      </w:r>
      <w:r w:rsidR="00AF4141" w:rsidRPr="00AF4141">
        <w:rPr>
          <w:rFonts w:ascii="ＭＳ ゴシック" w:eastAsia="ＭＳ ゴシック" w:hAnsi="ＭＳ ゴシック" w:hint="eastAsia"/>
          <w:b/>
          <w:bCs/>
          <w:szCs w:val="21"/>
        </w:rPr>
        <w:t>【図表3-</w:t>
      </w:r>
      <w:r w:rsidR="008A6E38">
        <w:rPr>
          <w:rFonts w:ascii="ＭＳ ゴシック" w:eastAsia="ＭＳ ゴシック" w:hAnsi="ＭＳ ゴシック" w:hint="eastAsia"/>
          <w:b/>
          <w:bCs/>
          <w:szCs w:val="21"/>
        </w:rPr>
        <w:t>1-1</w:t>
      </w:r>
      <w:r w:rsidR="00AF4141" w:rsidRPr="00AF4141">
        <w:rPr>
          <w:rFonts w:ascii="ＭＳ ゴシック" w:eastAsia="ＭＳ ゴシック" w:hAnsi="ＭＳ ゴシック" w:hint="eastAsia"/>
          <w:b/>
          <w:bCs/>
          <w:szCs w:val="21"/>
        </w:rPr>
        <w:t>】</w:t>
      </w:r>
    </w:p>
    <w:p w14:paraId="56D89EE7" w14:textId="2F3F021D" w:rsidR="00B90D20" w:rsidRDefault="00B90D20" w:rsidP="002B569F">
      <w:pPr>
        <w:rPr>
          <w:rFonts w:ascii="ＭＳ ゴシック" w:eastAsia="ＭＳ ゴシック" w:hAnsi="ＭＳ ゴシック"/>
          <w:b/>
          <w:bCs/>
          <w:szCs w:val="21"/>
        </w:rPr>
      </w:pPr>
    </w:p>
    <w:p w14:paraId="1F40ECFA" w14:textId="61EFFF67" w:rsidR="00B90D20" w:rsidRDefault="00B90D20" w:rsidP="002B569F">
      <w:pPr>
        <w:rPr>
          <w:rFonts w:ascii="ＭＳ ゴシック" w:eastAsia="ＭＳ ゴシック" w:hAnsi="ＭＳ ゴシック"/>
          <w:b/>
          <w:bCs/>
          <w:szCs w:val="21"/>
        </w:rPr>
      </w:pPr>
    </w:p>
    <w:p w14:paraId="4F25F852" w14:textId="411F674F" w:rsidR="00B90D20" w:rsidRDefault="00B90D20" w:rsidP="002B569F">
      <w:pPr>
        <w:rPr>
          <w:rFonts w:ascii="ＭＳ ゴシック" w:eastAsia="ＭＳ ゴシック" w:hAnsi="ＭＳ ゴシック"/>
          <w:b/>
          <w:bCs/>
          <w:szCs w:val="21"/>
        </w:rPr>
      </w:pPr>
    </w:p>
    <w:p w14:paraId="6CCB1252" w14:textId="3999B637" w:rsidR="00B90D20" w:rsidRDefault="00B90D20" w:rsidP="002B569F">
      <w:pPr>
        <w:rPr>
          <w:rFonts w:ascii="ＭＳ ゴシック" w:eastAsia="ＭＳ ゴシック" w:hAnsi="ＭＳ ゴシック"/>
          <w:b/>
          <w:bCs/>
          <w:szCs w:val="21"/>
        </w:rPr>
      </w:pPr>
    </w:p>
    <w:p w14:paraId="58F030DF" w14:textId="57A2C098" w:rsidR="00B90D20" w:rsidRDefault="00B90D20" w:rsidP="002B569F">
      <w:pPr>
        <w:rPr>
          <w:rFonts w:ascii="ＭＳ ゴシック" w:eastAsia="ＭＳ ゴシック" w:hAnsi="ＭＳ ゴシック"/>
          <w:b/>
          <w:bCs/>
          <w:szCs w:val="21"/>
        </w:rPr>
      </w:pPr>
    </w:p>
    <w:p w14:paraId="19C35F90" w14:textId="3FFF03A7" w:rsidR="00B90D20" w:rsidRDefault="00B90D20" w:rsidP="002B569F">
      <w:pPr>
        <w:rPr>
          <w:rFonts w:ascii="ＭＳ ゴシック" w:eastAsia="ＭＳ ゴシック" w:hAnsi="ＭＳ ゴシック"/>
          <w:b/>
          <w:bCs/>
          <w:szCs w:val="21"/>
        </w:rPr>
      </w:pPr>
    </w:p>
    <w:p w14:paraId="353BFFD3" w14:textId="505972D7" w:rsidR="00B90D20" w:rsidRDefault="00B90D20" w:rsidP="002B569F">
      <w:pPr>
        <w:rPr>
          <w:rFonts w:ascii="ＭＳ ゴシック" w:eastAsia="ＭＳ ゴシック" w:hAnsi="ＭＳ ゴシック"/>
          <w:b/>
          <w:bCs/>
          <w:szCs w:val="21"/>
        </w:rPr>
      </w:pPr>
    </w:p>
    <w:p w14:paraId="12978F21" w14:textId="695E5417" w:rsidR="00B90D20" w:rsidRDefault="00B90D20" w:rsidP="002B569F">
      <w:pPr>
        <w:rPr>
          <w:rFonts w:ascii="ＭＳ ゴシック" w:eastAsia="ＭＳ ゴシック" w:hAnsi="ＭＳ ゴシック"/>
          <w:b/>
          <w:bCs/>
          <w:szCs w:val="21"/>
        </w:rPr>
      </w:pPr>
    </w:p>
    <w:p w14:paraId="62CCEA6B" w14:textId="50F49D83" w:rsidR="00B90D20" w:rsidRDefault="00B90D20" w:rsidP="002B569F">
      <w:pPr>
        <w:rPr>
          <w:rFonts w:ascii="ＭＳ ゴシック" w:eastAsia="ＭＳ ゴシック" w:hAnsi="ＭＳ ゴシック"/>
          <w:b/>
          <w:bCs/>
          <w:szCs w:val="21"/>
        </w:rPr>
      </w:pPr>
    </w:p>
    <w:p w14:paraId="719C7A86" w14:textId="60011771" w:rsidR="002B569F" w:rsidRPr="00481FC9" w:rsidRDefault="00B90D20" w:rsidP="002B569F">
      <w:pPr>
        <w:rPr>
          <w:rFonts w:ascii="ＭＳ ゴシック" w:eastAsia="ＭＳ ゴシック" w:hAnsi="ＭＳ ゴシック"/>
          <w:bCs/>
          <w:szCs w:val="21"/>
        </w:rPr>
      </w:pPr>
      <w:r w:rsidRPr="00B90D20">
        <w:rPr>
          <w:rFonts w:hint="eastAsia"/>
          <w:noProof/>
        </w:rPr>
        <w:drawing>
          <wp:inline distT="0" distB="0" distL="0" distR="0" wp14:anchorId="0DE02BE6" wp14:editId="22959851">
            <wp:extent cx="4648200" cy="647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8200" cy="647700"/>
                    </a:xfrm>
                    <a:prstGeom prst="rect">
                      <a:avLst/>
                    </a:prstGeom>
                    <a:noFill/>
                    <a:ln>
                      <a:noFill/>
                    </a:ln>
                  </pic:spPr>
                </pic:pic>
              </a:graphicData>
            </a:graphic>
          </wp:inline>
        </w:drawing>
      </w:r>
    </w:p>
    <w:p w14:paraId="733B45A5" w14:textId="5C478C54" w:rsidR="00AF4141" w:rsidRDefault="005060F8" w:rsidP="00E5339F">
      <w:pPr>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141F4ED6" wp14:editId="01638025">
            <wp:extent cx="4468495" cy="1536065"/>
            <wp:effectExtent l="0" t="0" r="8255" b="698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68495" cy="1536065"/>
                    </a:xfrm>
                    <a:prstGeom prst="rect">
                      <a:avLst/>
                    </a:prstGeom>
                    <a:noFill/>
                    <a:ln>
                      <a:noFill/>
                    </a:ln>
                  </pic:spPr>
                </pic:pic>
              </a:graphicData>
            </a:graphic>
          </wp:inline>
        </w:drawing>
      </w:r>
    </w:p>
    <w:p w14:paraId="3FDF5978" w14:textId="77777777" w:rsidR="00B90D20" w:rsidRDefault="00B90D20" w:rsidP="00E5339F">
      <w:pPr>
        <w:rPr>
          <w:rFonts w:ascii="ＭＳ ゴシック" w:eastAsia="ＭＳ ゴシック" w:hAnsi="ＭＳ ゴシック"/>
          <w:bCs/>
          <w:szCs w:val="21"/>
        </w:rPr>
      </w:pPr>
    </w:p>
    <w:p w14:paraId="2601B9E6" w14:textId="77777777" w:rsidR="00481FC9" w:rsidRDefault="00481FC9">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30169D1D" w14:textId="7393B724" w:rsidR="00481FC9" w:rsidRPr="00AF4141" w:rsidRDefault="00481FC9" w:rsidP="00481FC9">
      <w:pPr>
        <w:rPr>
          <w:rFonts w:ascii="ＭＳ ゴシック" w:eastAsia="ＭＳ ゴシック" w:hAnsi="ＭＳ ゴシック"/>
          <w:b/>
          <w:bCs/>
          <w:szCs w:val="21"/>
        </w:rPr>
      </w:pPr>
      <w:r>
        <w:rPr>
          <w:rFonts w:ascii="ＭＳ ゴシック" w:eastAsia="ＭＳ ゴシック" w:hAnsi="ＭＳ ゴシック" w:hint="eastAsia"/>
          <w:bCs/>
          <w:szCs w:val="21"/>
        </w:rPr>
        <w:t>3-1-2　第３波における感染拡大を受けて実施した行動</w:t>
      </w:r>
    </w:p>
    <w:p w14:paraId="6E961C47" w14:textId="4E02CA79" w:rsidR="00481FC9" w:rsidRPr="00483A0D" w:rsidRDefault="00481FC9" w:rsidP="00481FC9">
      <w:pPr>
        <w:pStyle w:val="a3"/>
        <w:numPr>
          <w:ilvl w:val="0"/>
          <w:numId w:val="19"/>
        </w:numPr>
        <w:ind w:leftChars="0" w:left="567"/>
        <w:rPr>
          <w:rFonts w:hAnsi="ＭＳ ゴシック"/>
          <w:bCs/>
          <w:szCs w:val="21"/>
        </w:rPr>
      </w:pPr>
      <w:r>
        <w:rPr>
          <w:rFonts w:hAnsi="ＭＳ ゴシック" w:hint="eastAsia"/>
          <w:bCs/>
          <w:szCs w:val="21"/>
        </w:rPr>
        <w:t>「</w:t>
      </w:r>
      <w:r w:rsidRPr="00E5339F">
        <w:rPr>
          <w:rFonts w:hAnsi="ＭＳ ゴシック" w:hint="eastAsia"/>
          <w:bCs/>
          <w:szCs w:val="21"/>
        </w:rPr>
        <w:t>基本的な感染対策を徹底した</w:t>
      </w:r>
      <w:r>
        <w:rPr>
          <w:rFonts w:hAnsi="ＭＳ ゴシック" w:hint="eastAsia"/>
          <w:bCs/>
          <w:szCs w:val="21"/>
        </w:rPr>
        <w:t>（8</w:t>
      </w:r>
      <w:r w:rsidR="00B73A71">
        <w:rPr>
          <w:rFonts w:hAnsi="ＭＳ ゴシック" w:hint="eastAsia"/>
          <w:bCs/>
          <w:szCs w:val="21"/>
        </w:rPr>
        <w:t>9.8</w:t>
      </w:r>
      <w:r>
        <w:rPr>
          <w:rFonts w:hAnsi="ＭＳ ゴシック" w:hint="eastAsia"/>
          <w:bCs/>
          <w:szCs w:val="21"/>
        </w:rPr>
        <w:t>％）」が最も多く、</w:t>
      </w:r>
      <w:r w:rsidR="006E475E">
        <w:rPr>
          <w:rFonts w:hAnsi="ＭＳ ゴシック" w:hint="eastAsia"/>
          <w:bCs/>
          <w:szCs w:val="21"/>
        </w:rPr>
        <w:t>次いで</w:t>
      </w:r>
      <w:r>
        <w:rPr>
          <w:rFonts w:hAnsi="ＭＳ ゴシック" w:hint="eastAsia"/>
          <w:bCs/>
          <w:szCs w:val="21"/>
        </w:rPr>
        <w:t>「</w:t>
      </w:r>
      <w:r w:rsidRPr="00E5339F">
        <w:rPr>
          <w:rFonts w:hAnsi="ＭＳ ゴシック" w:hint="eastAsia"/>
          <w:bCs/>
          <w:szCs w:val="21"/>
        </w:rPr>
        <w:t>不要不急の外出を控えた</w:t>
      </w:r>
      <w:r>
        <w:rPr>
          <w:rFonts w:hAnsi="ＭＳ ゴシック" w:hint="eastAsia"/>
          <w:bCs/>
          <w:szCs w:val="21"/>
        </w:rPr>
        <w:t>（</w:t>
      </w:r>
      <w:r w:rsidR="00B73A71">
        <w:rPr>
          <w:rFonts w:hAnsi="ＭＳ ゴシック" w:hint="eastAsia"/>
          <w:bCs/>
          <w:szCs w:val="21"/>
        </w:rPr>
        <w:t>74.1</w:t>
      </w:r>
      <w:r>
        <w:rPr>
          <w:rFonts w:hAnsi="ＭＳ ゴシック" w:hint="eastAsia"/>
          <w:bCs/>
          <w:szCs w:val="21"/>
        </w:rPr>
        <w:t>％）」が多かった。</w:t>
      </w:r>
    </w:p>
    <w:p w14:paraId="166B428B" w14:textId="586ACC23" w:rsidR="00AF4141" w:rsidRPr="00AF4141" w:rsidRDefault="00D8408F" w:rsidP="002B569F">
      <w:pPr>
        <w:rPr>
          <w:rFonts w:ascii="ＭＳ ゴシック" w:eastAsia="ＭＳ ゴシック" w:hAnsi="ＭＳ ゴシック"/>
          <w:b/>
          <w:bCs/>
          <w:szCs w:val="21"/>
        </w:rPr>
      </w:pPr>
      <w:r w:rsidRPr="00D8408F">
        <w:rPr>
          <w:noProof/>
        </w:rPr>
        <w:drawing>
          <wp:anchor distT="0" distB="0" distL="114300" distR="114300" simplePos="0" relativeHeight="251680768" behindDoc="0" locked="0" layoutInCell="1" allowOverlap="1" wp14:anchorId="77252A48" wp14:editId="21D84620">
            <wp:simplePos x="0" y="0"/>
            <wp:positionH relativeFrom="column">
              <wp:posOffset>-253365</wp:posOffset>
            </wp:positionH>
            <wp:positionV relativeFrom="paragraph">
              <wp:posOffset>211455</wp:posOffset>
            </wp:positionV>
            <wp:extent cx="4533265" cy="2528570"/>
            <wp:effectExtent l="0" t="0" r="635" b="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40">
                      <a:extLst>
                        <a:ext uri="{28A0092B-C50C-407E-A947-70E740481C1C}">
                          <a14:useLocalDpi xmlns:a14="http://schemas.microsoft.com/office/drawing/2010/main" val="0"/>
                        </a:ext>
                      </a:extLst>
                    </a:blip>
                    <a:srcRect b="24636"/>
                    <a:stretch/>
                  </pic:blipFill>
                  <pic:spPr bwMode="auto">
                    <a:xfrm>
                      <a:off x="0" y="0"/>
                      <a:ext cx="4533265" cy="25285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F4141" w:rsidRPr="00AF4141">
        <w:rPr>
          <w:rFonts w:ascii="ＭＳ ゴシック" w:eastAsia="ＭＳ ゴシック" w:hAnsi="ＭＳ ゴシック" w:hint="eastAsia"/>
          <w:b/>
          <w:bCs/>
          <w:szCs w:val="21"/>
        </w:rPr>
        <w:t>【図表3-1-2】</w:t>
      </w:r>
    </w:p>
    <w:p w14:paraId="44D138FE" w14:textId="0A1B1823" w:rsidR="00AF4141" w:rsidRDefault="00AF4141" w:rsidP="002B569F">
      <w:pPr>
        <w:rPr>
          <w:rFonts w:ascii="ＭＳ ゴシック" w:eastAsia="ＭＳ ゴシック" w:hAnsi="ＭＳ ゴシック"/>
          <w:bCs/>
          <w:szCs w:val="21"/>
        </w:rPr>
      </w:pPr>
    </w:p>
    <w:p w14:paraId="4C79A04D" w14:textId="38F6692D" w:rsidR="001266C7" w:rsidRPr="00D8408F" w:rsidRDefault="001266C7" w:rsidP="002B569F">
      <w:pPr>
        <w:rPr>
          <w:rFonts w:ascii="ＭＳ ゴシック" w:eastAsia="ＭＳ ゴシック" w:hAnsi="ＭＳ ゴシック"/>
          <w:bCs/>
          <w:szCs w:val="21"/>
        </w:rPr>
      </w:pPr>
      <w:r w:rsidRPr="002018D5">
        <w:rPr>
          <w:rFonts w:hint="eastAsia"/>
          <w:noProof/>
        </w:rPr>
        <w:drawing>
          <wp:anchor distT="0" distB="0" distL="114300" distR="114300" simplePos="0" relativeHeight="251682816" behindDoc="0" locked="0" layoutInCell="1" allowOverlap="1" wp14:anchorId="602DC7C0" wp14:editId="1ADF16C8">
            <wp:simplePos x="0" y="0"/>
            <wp:positionH relativeFrom="column">
              <wp:posOffset>47625</wp:posOffset>
            </wp:positionH>
            <wp:positionV relativeFrom="paragraph">
              <wp:posOffset>2281555</wp:posOffset>
            </wp:positionV>
            <wp:extent cx="4371975" cy="828675"/>
            <wp:effectExtent l="0" t="0" r="0" b="9525"/>
            <wp:wrapSquare wrapText="bothSides"/>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71975" cy="828675"/>
                    </a:xfrm>
                    <a:prstGeom prst="rect">
                      <a:avLst/>
                    </a:prstGeom>
                    <a:noFill/>
                    <a:ln>
                      <a:noFill/>
                    </a:ln>
                  </pic:spPr>
                </pic:pic>
              </a:graphicData>
            </a:graphic>
          </wp:anchor>
        </w:drawing>
      </w:r>
    </w:p>
    <w:p w14:paraId="1E0F4F78" w14:textId="4B898AAF" w:rsidR="00B73A71" w:rsidRDefault="00B73A71" w:rsidP="002B569F">
      <w:pPr>
        <w:rPr>
          <w:rFonts w:ascii="ＭＳ ゴシック" w:eastAsia="ＭＳ ゴシック" w:hAnsi="ＭＳ ゴシック"/>
          <w:bCs/>
          <w:szCs w:val="21"/>
        </w:rPr>
      </w:pPr>
    </w:p>
    <w:p w14:paraId="2136E4B7" w14:textId="769A2B72" w:rsidR="00B73A71" w:rsidRDefault="001266C7">
      <w:pPr>
        <w:widowControl/>
        <w:jc w:val="left"/>
        <w:rPr>
          <w:rFonts w:ascii="ＭＳ ゴシック" w:eastAsia="ＭＳ ゴシック" w:hAnsi="ＭＳ ゴシック"/>
          <w:bCs/>
          <w:szCs w:val="21"/>
        </w:rPr>
      </w:pPr>
      <w:r>
        <w:rPr>
          <w:rFonts w:ascii="ＭＳ ゴシック" w:eastAsia="ＭＳ ゴシック" w:hAnsi="ＭＳ ゴシック"/>
          <w:bCs/>
          <w:noProof/>
          <w:szCs w:val="21"/>
        </w:rPr>
        <w:drawing>
          <wp:anchor distT="0" distB="0" distL="114300" distR="114300" simplePos="0" relativeHeight="251683840" behindDoc="0" locked="0" layoutInCell="1" allowOverlap="1" wp14:anchorId="26EEF5B7" wp14:editId="0514030C">
            <wp:simplePos x="0" y="0"/>
            <wp:positionH relativeFrom="column">
              <wp:posOffset>47625</wp:posOffset>
            </wp:positionH>
            <wp:positionV relativeFrom="paragraph">
              <wp:posOffset>2654935</wp:posOffset>
            </wp:positionV>
            <wp:extent cx="4420235" cy="1840865"/>
            <wp:effectExtent l="0" t="0" r="0" b="6985"/>
            <wp:wrapSquare wrapText="bothSides"/>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20235" cy="1840865"/>
                    </a:xfrm>
                    <a:prstGeom prst="rect">
                      <a:avLst/>
                    </a:prstGeom>
                    <a:noFill/>
                    <a:ln>
                      <a:noFill/>
                    </a:ln>
                  </pic:spPr>
                </pic:pic>
              </a:graphicData>
            </a:graphic>
          </wp:anchor>
        </w:drawing>
      </w:r>
      <w:r w:rsidR="00B73A71">
        <w:rPr>
          <w:rFonts w:ascii="ＭＳ ゴシック" w:eastAsia="ＭＳ ゴシック" w:hAnsi="ＭＳ ゴシック"/>
          <w:bCs/>
          <w:szCs w:val="21"/>
        </w:rPr>
        <w:br w:type="page"/>
      </w:r>
    </w:p>
    <w:p w14:paraId="16BEA372" w14:textId="4678D3F9" w:rsidR="00B73A71" w:rsidRPr="00AF4141" w:rsidRDefault="00B73A71" w:rsidP="00B73A71">
      <w:pPr>
        <w:rPr>
          <w:rFonts w:ascii="ＭＳ ゴシック" w:eastAsia="ＭＳ ゴシック" w:hAnsi="ＭＳ ゴシック"/>
          <w:b/>
          <w:bCs/>
          <w:szCs w:val="21"/>
        </w:rPr>
      </w:pPr>
      <w:r>
        <w:rPr>
          <w:rFonts w:ascii="ＭＳ ゴシック" w:eastAsia="ＭＳ ゴシック" w:hAnsi="ＭＳ ゴシック" w:hint="eastAsia"/>
          <w:bCs/>
          <w:szCs w:val="21"/>
        </w:rPr>
        <w:t>3-1-3　第２波と第３波における感染拡大を受けて実施した行動の比較</w:t>
      </w:r>
    </w:p>
    <w:p w14:paraId="2A90FE65" w14:textId="6893C98A" w:rsidR="00B73A71" w:rsidRDefault="00AF0A7A" w:rsidP="00B73A71">
      <w:pPr>
        <w:pStyle w:val="a3"/>
        <w:numPr>
          <w:ilvl w:val="0"/>
          <w:numId w:val="19"/>
        </w:numPr>
        <w:ind w:leftChars="0" w:left="567"/>
        <w:rPr>
          <w:rFonts w:hAnsi="ＭＳ ゴシック"/>
          <w:bCs/>
          <w:szCs w:val="21"/>
        </w:rPr>
      </w:pPr>
      <w:r>
        <w:rPr>
          <w:rFonts w:hAnsi="ＭＳ ゴシック" w:hint="eastAsia"/>
          <w:bCs/>
          <w:szCs w:val="21"/>
        </w:rPr>
        <w:t>第２波、第３波のいずれにおいても、</w:t>
      </w:r>
      <w:r w:rsidR="00B73A71">
        <w:rPr>
          <w:rFonts w:hAnsi="ＭＳ ゴシック" w:hint="eastAsia"/>
          <w:bCs/>
          <w:szCs w:val="21"/>
        </w:rPr>
        <w:t>「</w:t>
      </w:r>
      <w:r w:rsidR="00B73A71" w:rsidRPr="00E5339F">
        <w:rPr>
          <w:rFonts w:hAnsi="ＭＳ ゴシック" w:hint="eastAsia"/>
          <w:bCs/>
          <w:szCs w:val="21"/>
        </w:rPr>
        <w:t>基本的な感染対策を徹底した</w:t>
      </w:r>
      <w:r w:rsidR="00B73A71">
        <w:rPr>
          <w:rFonts w:hAnsi="ＭＳ ゴシック" w:hint="eastAsia"/>
          <w:bCs/>
          <w:szCs w:val="21"/>
        </w:rPr>
        <w:t>」が最も多く、</w:t>
      </w:r>
      <w:r w:rsidR="006E475E">
        <w:rPr>
          <w:rFonts w:hAnsi="ＭＳ ゴシック" w:hint="eastAsia"/>
          <w:bCs/>
          <w:szCs w:val="21"/>
        </w:rPr>
        <w:t>次いで</w:t>
      </w:r>
      <w:r w:rsidR="00B73A71">
        <w:rPr>
          <w:rFonts w:hAnsi="ＭＳ ゴシック" w:hint="eastAsia"/>
          <w:bCs/>
          <w:szCs w:val="21"/>
        </w:rPr>
        <w:t>「</w:t>
      </w:r>
      <w:r w:rsidR="00B73A71" w:rsidRPr="00E5339F">
        <w:rPr>
          <w:rFonts w:hAnsi="ＭＳ ゴシック" w:hint="eastAsia"/>
          <w:bCs/>
          <w:szCs w:val="21"/>
        </w:rPr>
        <w:t>不要不急の外出を控えた</w:t>
      </w:r>
      <w:r w:rsidR="00B73A71">
        <w:rPr>
          <w:rFonts w:hAnsi="ＭＳ ゴシック" w:hint="eastAsia"/>
          <w:bCs/>
          <w:szCs w:val="21"/>
        </w:rPr>
        <w:t>」が多かった。</w:t>
      </w:r>
    </w:p>
    <w:p w14:paraId="26B013F2" w14:textId="6D2427E8" w:rsidR="0082161B" w:rsidRPr="00483A0D" w:rsidRDefault="00C72133" w:rsidP="006546BE">
      <w:pPr>
        <w:pStyle w:val="a3"/>
        <w:numPr>
          <w:ilvl w:val="0"/>
          <w:numId w:val="19"/>
        </w:numPr>
        <w:ind w:leftChars="0" w:left="567"/>
        <w:rPr>
          <w:rFonts w:hAnsi="ＭＳ ゴシック"/>
          <w:bCs/>
          <w:szCs w:val="21"/>
        </w:rPr>
      </w:pPr>
      <w:r>
        <w:rPr>
          <w:rFonts w:hAnsi="ＭＳ ゴシック" w:hint="eastAsia"/>
          <w:bCs/>
          <w:noProof/>
          <w:szCs w:val="21"/>
        </w:rPr>
        <mc:AlternateContent>
          <mc:Choice Requires="wpg">
            <w:drawing>
              <wp:anchor distT="0" distB="0" distL="114300" distR="114300" simplePos="0" relativeHeight="251666432" behindDoc="0" locked="0" layoutInCell="1" allowOverlap="1" wp14:anchorId="102371C6" wp14:editId="59532FD5">
                <wp:simplePos x="0" y="0"/>
                <wp:positionH relativeFrom="column">
                  <wp:posOffset>2710815</wp:posOffset>
                </wp:positionH>
                <wp:positionV relativeFrom="paragraph">
                  <wp:posOffset>640080</wp:posOffset>
                </wp:positionV>
                <wp:extent cx="2339340" cy="493712"/>
                <wp:effectExtent l="0" t="0" r="0" b="20955"/>
                <wp:wrapNone/>
                <wp:docPr id="18" name="グループ化 18"/>
                <wp:cNvGraphicFramePr/>
                <a:graphic xmlns:a="http://schemas.openxmlformats.org/drawingml/2006/main">
                  <a:graphicData uri="http://schemas.microsoft.com/office/word/2010/wordprocessingGroup">
                    <wpg:wgp>
                      <wpg:cNvGrpSpPr/>
                      <wpg:grpSpPr>
                        <a:xfrm>
                          <a:off x="0" y="0"/>
                          <a:ext cx="2339340" cy="493712"/>
                          <a:chOff x="0" y="0"/>
                          <a:chExt cx="2339340" cy="493712"/>
                        </a:xfrm>
                      </wpg:grpSpPr>
                      <wps:wsp>
                        <wps:cNvPr id="217" name="テキスト ボックス 2"/>
                        <wps:cNvSpPr txBox="1">
                          <a:spLocks noChangeArrowheads="1"/>
                        </wps:cNvSpPr>
                        <wps:spPr bwMode="auto">
                          <a:xfrm>
                            <a:off x="0" y="0"/>
                            <a:ext cx="2339340" cy="328930"/>
                          </a:xfrm>
                          <a:prstGeom prst="rect">
                            <a:avLst/>
                          </a:prstGeom>
                          <a:noFill/>
                          <a:ln w="9525">
                            <a:noFill/>
                            <a:miter lim="800000"/>
                            <a:headEnd/>
                            <a:tailEnd/>
                          </a:ln>
                        </wps:spPr>
                        <wps:txbx>
                          <w:txbxContent>
                            <w:p w14:paraId="470189CD" w14:textId="5B56E9AF" w:rsidR="008011B4" w:rsidRPr="00AF0A7A" w:rsidRDefault="008011B4">
                              <w:pPr>
                                <w:rPr>
                                  <w:rFonts w:asciiTheme="majorEastAsia" w:eastAsiaTheme="majorEastAsia" w:hAnsiTheme="majorEastAsia"/>
                                  <w:sz w:val="18"/>
                                  <w:szCs w:val="20"/>
                                </w:rPr>
                              </w:pPr>
                              <w:r w:rsidRPr="00AF0A7A">
                                <w:rPr>
                                  <w:rFonts w:asciiTheme="majorEastAsia" w:eastAsiaTheme="majorEastAsia" w:hAnsiTheme="majorEastAsia" w:hint="eastAsia"/>
                                  <w:sz w:val="18"/>
                                  <w:szCs w:val="20"/>
                                </w:rPr>
                                <w:t>第２波の質問には</w:t>
                              </w:r>
                              <w:r w:rsidR="00AF0A7A" w:rsidRPr="00AF0A7A">
                                <w:rPr>
                                  <w:rFonts w:asciiTheme="majorEastAsia" w:eastAsiaTheme="majorEastAsia" w:hAnsiTheme="majorEastAsia" w:hint="eastAsia"/>
                                  <w:sz w:val="18"/>
                                  <w:szCs w:val="20"/>
                                </w:rPr>
                                <w:t>選択肢</w:t>
                              </w:r>
                              <w:r w:rsidR="00AF0A7A">
                                <w:rPr>
                                  <w:rFonts w:asciiTheme="majorEastAsia" w:eastAsiaTheme="majorEastAsia" w:hAnsiTheme="majorEastAsia" w:hint="eastAsia"/>
                                  <w:sz w:val="18"/>
                                  <w:szCs w:val="20"/>
                                </w:rPr>
                                <w:t>になかった</w:t>
                              </w:r>
                              <w:r w:rsidR="00AF0A7A" w:rsidRPr="00AF0A7A">
                                <w:rPr>
                                  <w:rFonts w:asciiTheme="majorEastAsia" w:eastAsiaTheme="majorEastAsia" w:hAnsiTheme="majorEastAsia" w:hint="eastAsia"/>
                                  <w:sz w:val="18"/>
                                  <w:szCs w:val="20"/>
                                </w:rPr>
                                <w:t>項目</w:t>
                              </w:r>
                            </w:p>
                          </w:txbxContent>
                        </wps:txbx>
                        <wps:bodyPr rot="0" vert="horz" wrap="square" lIns="91440" tIns="45720" rIns="91440" bIns="45720" anchor="t" anchorCtr="0">
                          <a:spAutoFit/>
                        </wps:bodyPr>
                      </wps:wsp>
                      <wps:wsp>
                        <wps:cNvPr id="101" name="右中かっこ 101"/>
                        <wps:cNvSpPr/>
                        <wps:spPr>
                          <a:xfrm rot="16200000">
                            <a:off x="981075" y="57150"/>
                            <a:ext cx="201613" cy="671512"/>
                          </a:xfrm>
                          <a:prstGeom prst="righ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2371C6" id="グループ化 18" o:spid="_x0000_s1027" style="position:absolute;left:0;text-align:left;margin-left:213.45pt;margin-top:50.4pt;width:184.2pt;height:38.85pt;z-index:251666432" coordsize="23393,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Uc4gMAADwJAAAOAAAAZHJzL2Uyb0RvYy54bWy0Vk1v3DYQvRfofyB4r3e16/V6BcvBxomN&#10;Am5i1Aly5lLUByqRLMm15NzsBYoCDZBDgfaSW45B0AK9tED/jZr/0SGpj3WcGkja7kFLajjDmTfv&#10;kTq4V5cFumBK54JHONgZY8Q4FXHO0wg/fXL8xT5G2hAek0JwFuFLpvG9w88/O6hkyCYiE0XMFIIg&#10;XIeVjHBmjAxHI00zVhK9IyTjYEyEKomBqUpHsSIVRC+L0WQ83htVQsVSCcq0hrcPvBEfuvhJwqh5&#10;nCSaGVREGHIz7qncc2Wfo8MDEqaKyCynbRrkE7IoSc5h0z7UA2IIWqv8Vqgyp0pokZgdKsqRSJKc&#10;MlcDVBOM36vmRIm1dLWkYZXKHiaA9j2cPjksfXRxplAeQ++gU5yU0KPm+tdm86bZ/Nlsfn734icE&#10;FoCpkmkIq0+UPJdnqn2R+pmtvE5Uaf+hJlQ7gC97gFltEIWXk+l0Md2FPlCw7S6m82DiO0AzaNMt&#10;N5o9vNtx1G07stn1yVQSyKQHvPS/w+s8I5K5NmiLQIvXJJj3gG2+a67fNtd/NJvvUbN51Ww2zfUv&#10;MEeuPJsO+FnYkKnvCwAicGTR8lTQbzTi4igjPGVLpUSVMRJDwoEFBsrqXW0HdKhtkFX1lYihUWRt&#10;hAv00dhPJ/uLqWN/DyEJpdLmhIkS2UGEFYjHRScXp9rYbIYlttFcHOdFAe9JWHBURXgxm8ycw5al&#10;zA3ou8jLCO+P7c/32xb5kMfO2ZC88GPYoOBt1bZQX7KpV7VnqPW1IKxEfAkwKOHlDMcPDDKhnmNU&#10;gZQjrL9dE8UwKr7kAOUi2LWcM26yO5tPYKK2LattC+EUQkXYYOSHR8adF7ZOLZcA+XHu0BgyaVMG&#10;yvn8/nfuBeOg4967l7/99fvb5uqH5up1c/UjsqYWppZz7cwD6gXjoQv24AS1LdmS7WI/GM9nGIE+&#10;Z/Ng1rar1+842AumXr57YPbyvYNCeZqZ+4pQKx8S/gORPHumAezrQBZFHltquYm9CNhRodAFgSPc&#10;1F4X0Iph1Ydpo81lwWyIgn/NEiDQILubMQmljJsurltt3RLIoHf0GLlbaUjmpmO73royd/F8jHPv&#10;4XYW3PTOZc6F8rjcTHuAIvHrO+H4ugd29jrRkh7nIO1Tos0ZUXDPgRCseB7DIykESFi0I4ysnD70&#10;/r8VG1+XRwL6CnSG7NzQitMU3TBRonwGV/zSShxMnTqpUd2k1SeCjwTKlku3DC5XScwpP5e0O2zt&#10;ofakfkaUbM83A6x+JLrD/RY7/VrbDy6s6pO7VO/uH7ii3SHZfk7Yb4DtuevP8NFz+DcAAAD//wMA&#10;UEsDBBQABgAIAAAAIQBu/ct74gAAAAsBAAAPAAAAZHJzL2Rvd25yZXYueG1sTI/NTsMwEITvSLyD&#10;tUjcqJ2W9CfEqaoKOFWVaJEQt22yTaLGdhS7Sfr2LCc47syn2Zl0PZpG9NT52lkN0USBIJu7oral&#10;hs/j29MShA9oC2ycJQ038rDO7u9STAo32A/qD6EUHGJ9ghqqENpESp9XZNBPXEuWvbPrDAY+u1IW&#10;HQ4cbho5VWouDdaWP1TY0rai/HK4Gg3vAw6bWfTa7y7n7e37GO+/dhFp/fgwbl5ABBrDHwy/9bk6&#10;ZNzp5K628KLR8DydrxhlQynewMRiFc9AnFhZLGOQWSr/b8h+AAAA//8DAFBLAQItABQABgAIAAAA&#10;IQC2gziS/gAAAOEBAAATAAAAAAAAAAAAAAAAAAAAAABbQ29udGVudF9UeXBlc10ueG1sUEsBAi0A&#10;FAAGAAgAAAAhADj9If/WAAAAlAEAAAsAAAAAAAAAAAAAAAAALwEAAF9yZWxzLy5yZWxzUEsBAi0A&#10;FAAGAAgAAAAhAHHGBRziAwAAPAkAAA4AAAAAAAAAAAAAAAAALgIAAGRycy9lMm9Eb2MueG1sUEsB&#10;Ai0AFAAGAAgAAAAhAG79y3viAAAACwEAAA8AAAAAAAAAAAAAAAAAPAYAAGRycy9kb3ducmV2Lnht&#10;bFBLBQYAAAAABAAEAPMAAABLBwAAAAA=&#10;">
                <v:shapetype id="_x0000_t202" coordsize="21600,21600" o:spt="202" path="m,l,21600r21600,l21600,xe">
                  <v:stroke joinstyle="miter"/>
                  <v:path gradientshapeok="t" o:connecttype="rect"/>
                </v:shapetype>
                <v:shape id="_x0000_s1028" type="#_x0000_t202" style="position:absolute;width:2339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470189CD" w14:textId="5B56E9AF" w:rsidR="008011B4" w:rsidRPr="00AF0A7A" w:rsidRDefault="008011B4">
                        <w:pPr>
                          <w:rPr>
                            <w:rFonts w:asciiTheme="majorEastAsia" w:eastAsiaTheme="majorEastAsia" w:hAnsiTheme="majorEastAsia"/>
                            <w:sz w:val="18"/>
                            <w:szCs w:val="20"/>
                          </w:rPr>
                        </w:pPr>
                        <w:r w:rsidRPr="00AF0A7A">
                          <w:rPr>
                            <w:rFonts w:asciiTheme="majorEastAsia" w:eastAsiaTheme="majorEastAsia" w:hAnsiTheme="majorEastAsia" w:hint="eastAsia"/>
                            <w:sz w:val="18"/>
                            <w:szCs w:val="20"/>
                          </w:rPr>
                          <w:t>第２波の質問には</w:t>
                        </w:r>
                        <w:r w:rsidR="00AF0A7A" w:rsidRPr="00AF0A7A">
                          <w:rPr>
                            <w:rFonts w:asciiTheme="majorEastAsia" w:eastAsiaTheme="majorEastAsia" w:hAnsiTheme="majorEastAsia" w:hint="eastAsia"/>
                            <w:sz w:val="18"/>
                            <w:szCs w:val="20"/>
                          </w:rPr>
                          <w:t>選択肢</w:t>
                        </w:r>
                        <w:r w:rsidR="00AF0A7A">
                          <w:rPr>
                            <w:rFonts w:asciiTheme="majorEastAsia" w:eastAsiaTheme="majorEastAsia" w:hAnsiTheme="majorEastAsia" w:hint="eastAsia"/>
                            <w:sz w:val="18"/>
                            <w:szCs w:val="20"/>
                          </w:rPr>
                          <w:t>になかった</w:t>
                        </w:r>
                        <w:r w:rsidR="00AF0A7A" w:rsidRPr="00AF0A7A">
                          <w:rPr>
                            <w:rFonts w:asciiTheme="majorEastAsia" w:eastAsiaTheme="majorEastAsia" w:hAnsiTheme="majorEastAsia" w:hint="eastAsia"/>
                            <w:sz w:val="18"/>
                            <w:szCs w:val="20"/>
                          </w:rPr>
                          <w:t>項目</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1" o:spid="_x0000_s1029" type="#_x0000_t88" style="position:absolute;left:9810;top:571;width:2017;height:6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6EwQAAANwAAAAPAAAAZHJzL2Rvd25yZXYueG1sRE/JasMw&#10;EL0X8g9iCr01sktSghvFNIZAcirNcp9YE1tUGhlLtd2/jwqF3ubx1lmXk7NioD4YzwryeQaCuPba&#10;cKPgfNo9r0CEiKzReiYFPxSg3Mwe1lhoP/InDcfYiBTCoUAFbYxdIWWoW3IY5r4jTtzN9w5jgn0j&#10;dY9jCndWvmTZq3RoODW02FHVUv11/HYKVpXd3pbSDlez/6B4WCzN+dIp9fQ4vb+BiDTFf/Gfe6/T&#10;/CyH32fSBXJzBwAA//8DAFBLAQItABQABgAIAAAAIQDb4fbL7gAAAIUBAAATAAAAAAAAAAAAAAAA&#10;AAAAAABbQ29udGVudF9UeXBlc10ueG1sUEsBAi0AFAAGAAgAAAAhAFr0LFu/AAAAFQEAAAsAAAAA&#10;AAAAAAAAAAAAHwEAAF9yZWxzLy5yZWxzUEsBAi0AFAAGAAgAAAAhAAiWfoTBAAAA3AAAAA8AAAAA&#10;AAAAAAAAAAAABwIAAGRycy9kb3ducmV2LnhtbFBLBQYAAAAAAwADALcAAAD1AgAAAAA=&#10;" adj="540" strokecolor="black [3213]" strokeweight=".25pt"/>
              </v:group>
            </w:pict>
          </mc:Fallback>
        </mc:AlternateContent>
      </w:r>
      <w:r w:rsidR="0082161B">
        <w:rPr>
          <w:rFonts w:hAnsi="ＭＳ ゴシック" w:hint="eastAsia"/>
          <w:bCs/>
          <w:szCs w:val="21"/>
        </w:rPr>
        <w:t>また、第２波</w:t>
      </w:r>
      <w:r>
        <w:rPr>
          <w:rFonts w:hAnsi="ＭＳ ゴシック" w:hint="eastAsia"/>
          <w:bCs/>
          <w:szCs w:val="21"/>
        </w:rPr>
        <w:t>と比べて、</w:t>
      </w:r>
      <w:r w:rsidR="0082161B">
        <w:rPr>
          <w:rFonts w:hAnsi="ＭＳ ゴシック" w:hint="eastAsia"/>
          <w:bCs/>
          <w:szCs w:val="21"/>
        </w:rPr>
        <w:t>「</w:t>
      </w:r>
      <w:r w:rsidR="0082161B" w:rsidRPr="0082161B">
        <w:rPr>
          <w:rFonts w:hAnsi="ＭＳ ゴシック" w:hint="eastAsia"/>
          <w:bCs/>
          <w:szCs w:val="21"/>
        </w:rPr>
        <w:t>不要不急の外出を控えた</w:t>
      </w:r>
      <w:r w:rsidR="0082161B">
        <w:rPr>
          <w:rFonts w:hAnsi="ＭＳ ゴシック" w:hint="eastAsia"/>
          <w:bCs/>
          <w:szCs w:val="21"/>
        </w:rPr>
        <w:t>」や「飲食店を利用するにあたって感染対策</w:t>
      </w:r>
      <w:r w:rsidR="0082161B" w:rsidRPr="0082161B">
        <w:rPr>
          <w:rFonts w:hAnsi="ＭＳ ゴシック" w:hint="eastAsia"/>
          <w:bCs/>
          <w:szCs w:val="21"/>
        </w:rPr>
        <w:t>に気をつけた</w:t>
      </w:r>
      <w:r w:rsidR="0082161B">
        <w:rPr>
          <w:rFonts w:hAnsi="ＭＳ ゴシック" w:hint="eastAsia"/>
          <w:bCs/>
          <w:szCs w:val="21"/>
        </w:rPr>
        <w:t>」</w:t>
      </w:r>
      <w:r w:rsidR="00B01994">
        <w:rPr>
          <w:rFonts w:hAnsi="ＭＳ ゴシック" w:hint="eastAsia"/>
          <w:bCs/>
          <w:szCs w:val="21"/>
        </w:rPr>
        <w:t>など</w:t>
      </w:r>
      <w:r w:rsidR="00790D68" w:rsidRPr="00E17455">
        <w:rPr>
          <w:rFonts w:hAnsi="ＭＳ ゴシック" w:hint="eastAsia"/>
          <w:bCs/>
          <w:szCs w:val="21"/>
        </w:rPr>
        <w:t>を</w:t>
      </w:r>
      <w:r w:rsidRPr="00E17455">
        <w:rPr>
          <w:rFonts w:hAnsi="ＭＳ ゴシック" w:hint="eastAsia"/>
          <w:bCs/>
          <w:szCs w:val="21"/>
        </w:rPr>
        <w:t>選択した割合が増加した</w:t>
      </w:r>
      <w:r w:rsidR="00AB04B2" w:rsidRPr="00E17455">
        <w:rPr>
          <w:rFonts w:hAnsi="ＭＳ ゴシック" w:hint="eastAsia"/>
          <w:bCs/>
          <w:szCs w:val="21"/>
        </w:rPr>
        <w:t>一方、「時差通勤やテレワークを増やした」を選択</w:t>
      </w:r>
      <w:r w:rsidR="00790D68" w:rsidRPr="00E17455">
        <w:rPr>
          <w:rFonts w:hAnsi="ＭＳ ゴシック" w:hint="eastAsia"/>
          <w:bCs/>
          <w:szCs w:val="21"/>
        </w:rPr>
        <w:t>した割合は減少した</w:t>
      </w:r>
      <w:r w:rsidRPr="00E17455">
        <w:rPr>
          <w:rFonts w:hAnsi="ＭＳ ゴシック" w:hint="eastAsia"/>
          <w:bCs/>
          <w:szCs w:val="21"/>
        </w:rPr>
        <w:t>。</w:t>
      </w:r>
    </w:p>
    <w:p w14:paraId="7C9C351A" w14:textId="13E9F727" w:rsidR="00085D19" w:rsidRPr="0082161B" w:rsidRDefault="00085D19" w:rsidP="00B73A71">
      <w:pPr>
        <w:rPr>
          <w:rFonts w:ascii="ＭＳ ゴシック" w:eastAsia="ＭＳ ゴシック" w:hAnsi="ＭＳ ゴシック"/>
          <w:b/>
          <w:bCs/>
          <w:szCs w:val="21"/>
        </w:rPr>
      </w:pPr>
    </w:p>
    <w:p w14:paraId="177C2217" w14:textId="528705A2" w:rsidR="00B73A71" w:rsidRPr="00AF4141" w:rsidRDefault="00B73A71" w:rsidP="00B73A71">
      <w:pPr>
        <w:rPr>
          <w:rFonts w:ascii="ＭＳ ゴシック" w:eastAsia="ＭＳ ゴシック" w:hAnsi="ＭＳ ゴシック"/>
          <w:b/>
          <w:bCs/>
          <w:szCs w:val="21"/>
        </w:rPr>
      </w:pPr>
      <w:r w:rsidRPr="00AF4141">
        <w:rPr>
          <w:rFonts w:ascii="ＭＳ ゴシック" w:eastAsia="ＭＳ ゴシック" w:hAnsi="ＭＳ ゴシック" w:hint="eastAsia"/>
          <w:b/>
          <w:bCs/>
          <w:szCs w:val="21"/>
        </w:rPr>
        <w:t>【図表3-1</w:t>
      </w:r>
      <w:r w:rsidRPr="00AF4141">
        <w:rPr>
          <w:rFonts w:ascii="ＭＳ ゴシック" w:eastAsia="ＭＳ ゴシック" w:hAnsi="ＭＳ ゴシック"/>
          <w:b/>
          <w:bCs/>
          <w:szCs w:val="21"/>
        </w:rPr>
        <w:t>-</w:t>
      </w:r>
      <w:r w:rsidR="008011B4">
        <w:rPr>
          <w:rFonts w:ascii="ＭＳ ゴシック" w:eastAsia="ＭＳ ゴシック" w:hAnsi="ＭＳ ゴシック" w:hint="eastAsia"/>
          <w:b/>
          <w:bCs/>
          <w:szCs w:val="21"/>
        </w:rPr>
        <w:t>3</w:t>
      </w:r>
      <w:r w:rsidRPr="00AF4141">
        <w:rPr>
          <w:rFonts w:ascii="ＭＳ ゴシック" w:eastAsia="ＭＳ ゴシック" w:hAnsi="ＭＳ ゴシック" w:hint="eastAsia"/>
          <w:b/>
          <w:bCs/>
          <w:szCs w:val="21"/>
        </w:rPr>
        <w:t>】</w:t>
      </w:r>
    </w:p>
    <w:p w14:paraId="0184C6C3" w14:textId="3C8CE073" w:rsidR="00B73A71" w:rsidRPr="008011B4" w:rsidRDefault="00E17455" w:rsidP="002B569F">
      <w:pPr>
        <w:rPr>
          <w:rFonts w:ascii="ＭＳ ゴシック" w:eastAsia="ＭＳ ゴシック" w:hAnsi="ＭＳ ゴシック"/>
          <w:bCs/>
          <w:szCs w:val="21"/>
        </w:rPr>
      </w:pPr>
      <w:r>
        <w:rPr>
          <w:rFonts w:ascii="ＭＳ ゴシック" w:eastAsia="ＭＳ ゴシック" w:hAnsi="ＭＳ ゴシック"/>
          <w:bCs/>
          <w:noProof/>
          <w:szCs w:val="21"/>
        </w:rPr>
        <w:drawing>
          <wp:anchor distT="0" distB="0" distL="114300" distR="114300" simplePos="0" relativeHeight="251699200" behindDoc="0" locked="0" layoutInCell="1" allowOverlap="1" wp14:anchorId="1E5B01CD" wp14:editId="363C7CB2">
            <wp:simplePos x="0" y="0"/>
            <wp:positionH relativeFrom="column">
              <wp:posOffset>-3810</wp:posOffset>
            </wp:positionH>
            <wp:positionV relativeFrom="paragraph">
              <wp:posOffset>3444875</wp:posOffset>
            </wp:positionV>
            <wp:extent cx="5162550" cy="228854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62550" cy="2288540"/>
                    </a:xfrm>
                    <a:prstGeom prst="rect">
                      <a:avLst/>
                    </a:prstGeom>
                    <a:noFill/>
                    <a:ln>
                      <a:noFill/>
                    </a:ln>
                  </pic:spPr>
                </pic:pic>
              </a:graphicData>
            </a:graphic>
          </wp:anchor>
        </w:drawing>
      </w:r>
      <w:r w:rsidR="00C72133" w:rsidRPr="00C72133">
        <w:rPr>
          <w:noProof/>
        </w:rPr>
        <w:drawing>
          <wp:inline distT="0" distB="0" distL="0" distR="0" wp14:anchorId="415B83F5" wp14:editId="27C23D40">
            <wp:extent cx="5400040" cy="3371599"/>
            <wp:effectExtent l="0" t="0" r="0" b="63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0040" cy="3371599"/>
                    </a:xfrm>
                    <a:prstGeom prst="rect">
                      <a:avLst/>
                    </a:prstGeom>
                    <a:noFill/>
                    <a:ln>
                      <a:noFill/>
                    </a:ln>
                  </pic:spPr>
                </pic:pic>
              </a:graphicData>
            </a:graphic>
          </wp:inline>
        </w:drawing>
      </w:r>
    </w:p>
    <w:p w14:paraId="01BD8703" w14:textId="3D388681" w:rsidR="008011B4" w:rsidRDefault="00B01994" w:rsidP="002B569F">
      <w:pPr>
        <w:rPr>
          <w:rFonts w:ascii="ＭＳ ゴシック" w:eastAsia="ＭＳ ゴシック" w:hAnsi="ＭＳ ゴシック"/>
          <w:bCs/>
          <w:szCs w:val="21"/>
        </w:rPr>
      </w:pPr>
      <w:r w:rsidRPr="002018D5">
        <w:rPr>
          <w:rFonts w:hint="eastAsia"/>
          <w:noProof/>
        </w:rPr>
        <w:drawing>
          <wp:anchor distT="0" distB="0" distL="114300" distR="114300" simplePos="0" relativeHeight="251675648" behindDoc="0" locked="0" layoutInCell="1" allowOverlap="1" wp14:anchorId="647BEE66" wp14:editId="090089C2">
            <wp:simplePos x="0" y="0"/>
            <wp:positionH relativeFrom="column">
              <wp:posOffset>2540</wp:posOffset>
            </wp:positionH>
            <wp:positionV relativeFrom="paragraph">
              <wp:posOffset>2328545</wp:posOffset>
            </wp:positionV>
            <wp:extent cx="4371975" cy="828675"/>
            <wp:effectExtent l="0" t="0" r="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71975" cy="828675"/>
                    </a:xfrm>
                    <a:prstGeom prst="rect">
                      <a:avLst/>
                    </a:prstGeom>
                    <a:noFill/>
                    <a:ln>
                      <a:noFill/>
                    </a:ln>
                  </pic:spPr>
                </pic:pic>
              </a:graphicData>
            </a:graphic>
          </wp:anchor>
        </w:drawing>
      </w:r>
    </w:p>
    <w:p w14:paraId="39549143" w14:textId="7D1C00CB" w:rsidR="002018D5" w:rsidRPr="002018D5" w:rsidRDefault="002018D5" w:rsidP="002B569F">
      <w:pPr>
        <w:rPr>
          <w:rFonts w:ascii="ＭＳ ゴシック" w:eastAsia="ＭＳ ゴシック" w:hAnsi="ＭＳ ゴシック"/>
          <w:bCs/>
          <w:szCs w:val="21"/>
        </w:rPr>
      </w:pPr>
    </w:p>
    <w:p w14:paraId="175863BD" w14:textId="77777777" w:rsidR="00085D19" w:rsidRDefault="00085D19">
      <w:pPr>
        <w:widowControl/>
        <w:jc w:val="left"/>
        <w:rPr>
          <w:rFonts w:ascii="ＭＳ ゴシック" w:eastAsia="ＭＳ ゴシック" w:hAnsi="ＭＳ ゴシック"/>
          <w:b/>
          <w:bCs/>
          <w:szCs w:val="21"/>
        </w:rPr>
      </w:pPr>
      <w:r>
        <w:rPr>
          <w:rFonts w:ascii="ＭＳ ゴシック" w:eastAsia="ＭＳ ゴシック" w:hAnsi="ＭＳ ゴシック"/>
          <w:b/>
          <w:bCs/>
          <w:szCs w:val="21"/>
        </w:rPr>
        <w:br w:type="page"/>
      </w:r>
    </w:p>
    <w:p w14:paraId="37DF0A99" w14:textId="59406B11" w:rsidR="00AF0A7A" w:rsidRPr="00481FC9" w:rsidRDefault="00AF0A7A" w:rsidP="00AF0A7A">
      <w:pPr>
        <w:rPr>
          <w:rFonts w:ascii="ＭＳ ゴシック" w:eastAsia="ＭＳ ゴシック" w:hAnsi="ＭＳ ゴシック"/>
          <w:b/>
          <w:bCs/>
          <w:szCs w:val="21"/>
        </w:rPr>
      </w:pPr>
      <w:r w:rsidRPr="00481FC9">
        <w:rPr>
          <w:rFonts w:ascii="ＭＳ ゴシック" w:eastAsia="ＭＳ ゴシック" w:hAnsi="ＭＳ ゴシック"/>
          <w:b/>
          <w:bCs/>
          <w:szCs w:val="21"/>
        </w:rPr>
        <w:t>3-</w:t>
      </w:r>
      <w:r>
        <w:rPr>
          <w:rFonts w:ascii="ＭＳ ゴシック" w:eastAsia="ＭＳ ゴシック" w:hAnsi="ＭＳ ゴシック" w:hint="eastAsia"/>
          <w:b/>
          <w:bCs/>
          <w:szCs w:val="21"/>
        </w:rPr>
        <w:t>2</w:t>
      </w:r>
      <w:r w:rsidRPr="00481FC9">
        <w:rPr>
          <w:rFonts w:ascii="ＭＳ ゴシック" w:eastAsia="ＭＳ ゴシック" w:hAnsi="ＭＳ ゴシック" w:hint="eastAsia"/>
          <w:b/>
          <w:bCs/>
          <w:szCs w:val="21"/>
        </w:rPr>
        <w:t xml:space="preserve">　感染拡大</w:t>
      </w:r>
      <w:r>
        <w:rPr>
          <w:rFonts w:ascii="ＭＳ ゴシック" w:eastAsia="ＭＳ ゴシック" w:hAnsi="ＭＳ ゴシック" w:hint="eastAsia"/>
          <w:b/>
          <w:bCs/>
          <w:szCs w:val="21"/>
        </w:rPr>
        <w:t>時に重視していた情報</w:t>
      </w:r>
      <w:r w:rsidRPr="00481FC9">
        <w:rPr>
          <w:rFonts w:ascii="ＭＳ ゴシック" w:eastAsia="ＭＳ ゴシック" w:hAnsi="ＭＳ ゴシック" w:hint="eastAsia"/>
          <w:b/>
          <w:bCs/>
          <w:szCs w:val="21"/>
        </w:rPr>
        <w:t>について</w:t>
      </w:r>
    </w:p>
    <w:p w14:paraId="02A65592" w14:textId="238B3E05" w:rsidR="00AF0A7A" w:rsidRPr="00AF4141" w:rsidRDefault="00AF0A7A" w:rsidP="00AF0A7A">
      <w:pPr>
        <w:rPr>
          <w:rFonts w:ascii="ＭＳ ゴシック" w:eastAsia="ＭＳ ゴシック" w:hAnsi="ＭＳ ゴシック"/>
          <w:b/>
          <w:bCs/>
          <w:szCs w:val="21"/>
        </w:rPr>
      </w:pPr>
      <w:r>
        <w:rPr>
          <w:rFonts w:ascii="ＭＳ ゴシック" w:eastAsia="ＭＳ ゴシック" w:hAnsi="ＭＳ ゴシック" w:hint="eastAsia"/>
          <w:bCs/>
          <w:szCs w:val="21"/>
        </w:rPr>
        <w:t>3-2-1　第２波における重視していた情報</w:t>
      </w:r>
    </w:p>
    <w:p w14:paraId="422D682E" w14:textId="031F1D24" w:rsidR="00AF0A7A" w:rsidRPr="00483A0D" w:rsidRDefault="00AF0A7A" w:rsidP="00AF0A7A">
      <w:pPr>
        <w:pStyle w:val="a3"/>
        <w:numPr>
          <w:ilvl w:val="0"/>
          <w:numId w:val="19"/>
        </w:numPr>
        <w:ind w:leftChars="0" w:left="567"/>
        <w:rPr>
          <w:rFonts w:hAnsi="ＭＳ ゴシック"/>
          <w:bCs/>
          <w:szCs w:val="21"/>
        </w:rPr>
      </w:pPr>
      <w:r>
        <w:rPr>
          <w:rFonts w:hAnsi="ＭＳ ゴシック" w:hint="eastAsia"/>
          <w:bCs/>
          <w:szCs w:val="21"/>
        </w:rPr>
        <w:t>「</w:t>
      </w:r>
      <w:r w:rsidRPr="00AF0A7A">
        <w:rPr>
          <w:rFonts w:hAnsi="ＭＳ ゴシック" w:hint="eastAsia"/>
          <w:bCs/>
          <w:szCs w:val="21"/>
        </w:rPr>
        <w:t>府における1日の新規陽性者数</w:t>
      </w:r>
      <w:r>
        <w:rPr>
          <w:rFonts w:hAnsi="ＭＳ ゴシック" w:hint="eastAsia"/>
          <w:bCs/>
          <w:szCs w:val="21"/>
        </w:rPr>
        <w:t>（65.5％）」が最も多く、</w:t>
      </w:r>
      <w:r w:rsidR="006E475E">
        <w:rPr>
          <w:rFonts w:hAnsi="ＭＳ ゴシック" w:hint="eastAsia"/>
          <w:bCs/>
          <w:szCs w:val="21"/>
        </w:rPr>
        <w:t>次いで</w:t>
      </w:r>
      <w:r>
        <w:rPr>
          <w:rFonts w:hAnsi="ＭＳ ゴシック" w:hint="eastAsia"/>
          <w:bCs/>
          <w:szCs w:val="21"/>
        </w:rPr>
        <w:t>「</w:t>
      </w:r>
      <w:r w:rsidRPr="00AF0A7A">
        <w:rPr>
          <w:rFonts w:hAnsi="ＭＳ ゴシック" w:hint="eastAsia"/>
          <w:bCs/>
          <w:szCs w:val="21"/>
        </w:rPr>
        <w:t>全国の感染状況</w:t>
      </w:r>
      <w:r>
        <w:rPr>
          <w:rFonts w:hAnsi="ＭＳ ゴシック" w:hint="eastAsia"/>
          <w:bCs/>
          <w:szCs w:val="21"/>
        </w:rPr>
        <w:t>（53.6％）」が多かった。</w:t>
      </w:r>
    </w:p>
    <w:p w14:paraId="630271A5" w14:textId="0D1587B2" w:rsidR="00AF0A7A" w:rsidRPr="00AF4141" w:rsidRDefault="001266C7" w:rsidP="00AF0A7A">
      <w:pPr>
        <w:rPr>
          <w:rFonts w:ascii="ＭＳ ゴシック" w:eastAsia="ＭＳ ゴシック" w:hAnsi="ＭＳ ゴシック"/>
          <w:b/>
          <w:bCs/>
          <w:szCs w:val="21"/>
        </w:rPr>
      </w:pPr>
      <w:r w:rsidRPr="001266C7">
        <w:rPr>
          <w:noProof/>
        </w:rPr>
        <w:drawing>
          <wp:anchor distT="0" distB="0" distL="114300" distR="114300" simplePos="0" relativeHeight="251684864" behindDoc="0" locked="0" layoutInCell="1" allowOverlap="1" wp14:anchorId="7B6D0AC4" wp14:editId="15908BDF">
            <wp:simplePos x="0" y="0"/>
            <wp:positionH relativeFrom="column">
              <wp:posOffset>-195580</wp:posOffset>
            </wp:positionH>
            <wp:positionV relativeFrom="paragraph">
              <wp:posOffset>245745</wp:posOffset>
            </wp:positionV>
            <wp:extent cx="5058410" cy="2597150"/>
            <wp:effectExtent l="0" t="0" r="8890" b="0"/>
            <wp:wrapSquare wrapText="bothSides"/>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58410" cy="2597150"/>
                    </a:xfrm>
                    <a:prstGeom prst="rect">
                      <a:avLst/>
                    </a:prstGeom>
                    <a:noFill/>
                    <a:ln>
                      <a:noFill/>
                    </a:ln>
                  </pic:spPr>
                </pic:pic>
              </a:graphicData>
            </a:graphic>
          </wp:anchor>
        </w:drawing>
      </w:r>
      <w:r w:rsidR="00AF0A7A" w:rsidRPr="00AF4141">
        <w:rPr>
          <w:rFonts w:ascii="ＭＳ ゴシック" w:eastAsia="ＭＳ ゴシック" w:hAnsi="ＭＳ ゴシック" w:hint="eastAsia"/>
          <w:b/>
          <w:bCs/>
          <w:szCs w:val="21"/>
        </w:rPr>
        <w:t>【図表3-</w:t>
      </w:r>
      <w:r w:rsidR="00AF0A7A">
        <w:rPr>
          <w:rFonts w:ascii="ＭＳ ゴシック" w:eastAsia="ＭＳ ゴシック" w:hAnsi="ＭＳ ゴシック" w:hint="eastAsia"/>
          <w:b/>
          <w:bCs/>
          <w:szCs w:val="21"/>
        </w:rPr>
        <w:t>2</w:t>
      </w:r>
      <w:r w:rsidR="00AF0A7A" w:rsidRPr="00AF4141">
        <w:rPr>
          <w:rFonts w:ascii="ＭＳ ゴシック" w:eastAsia="ＭＳ ゴシック" w:hAnsi="ＭＳ ゴシック"/>
          <w:b/>
          <w:bCs/>
          <w:szCs w:val="21"/>
        </w:rPr>
        <w:t>-1</w:t>
      </w:r>
      <w:r w:rsidR="00AF0A7A" w:rsidRPr="00AF4141">
        <w:rPr>
          <w:rFonts w:ascii="ＭＳ ゴシック" w:eastAsia="ＭＳ ゴシック" w:hAnsi="ＭＳ ゴシック" w:hint="eastAsia"/>
          <w:b/>
          <w:bCs/>
          <w:szCs w:val="21"/>
        </w:rPr>
        <w:t>】</w:t>
      </w:r>
    </w:p>
    <w:p w14:paraId="59EDBF7C" w14:textId="36D46438" w:rsidR="00AF0A7A" w:rsidRDefault="00AF0A7A" w:rsidP="00054E36">
      <w:pPr>
        <w:rPr>
          <w:rFonts w:ascii="ＭＳ ゴシック" w:eastAsia="ＭＳ ゴシック" w:hAnsi="ＭＳ ゴシック"/>
          <w:b/>
          <w:bCs/>
          <w:szCs w:val="21"/>
        </w:rPr>
      </w:pPr>
    </w:p>
    <w:p w14:paraId="0DF97B06" w14:textId="70E61633" w:rsidR="00AF0A7A" w:rsidRDefault="00AF0A7A" w:rsidP="00054E36">
      <w:pPr>
        <w:rPr>
          <w:rFonts w:ascii="ＭＳ ゴシック" w:eastAsia="ＭＳ ゴシック" w:hAnsi="ＭＳ ゴシック"/>
          <w:b/>
          <w:bCs/>
          <w:szCs w:val="21"/>
        </w:rPr>
      </w:pPr>
    </w:p>
    <w:p w14:paraId="1FD6EC7B" w14:textId="45EEA162" w:rsidR="00AF0A7A" w:rsidRDefault="006A5001">
      <w:pPr>
        <w:widowControl/>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anchor distT="0" distB="0" distL="114300" distR="114300" simplePos="0" relativeHeight="251685888" behindDoc="0" locked="0" layoutInCell="1" allowOverlap="1" wp14:anchorId="140C0F0C" wp14:editId="3A8575E6">
            <wp:simplePos x="0" y="0"/>
            <wp:positionH relativeFrom="column">
              <wp:posOffset>106045</wp:posOffset>
            </wp:positionH>
            <wp:positionV relativeFrom="paragraph">
              <wp:posOffset>2205990</wp:posOffset>
            </wp:positionV>
            <wp:extent cx="4121150" cy="2298700"/>
            <wp:effectExtent l="0" t="0" r="0" b="6350"/>
            <wp:wrapSquare wrapText="bothSides"/>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21150" cy="2298700"/>
                    </a:xfrm>
                    <a:prstGeom prst="rect">
                      <a:avLst/>
                    </a:prstGeom>
                    <a:noFill/>
                    <a:ln>
                      <a:noFill/>
                    </a:ln>
                  </pic:spPr>
                </pic:pic>
              </a:graphicData>
            </a:graphic>
          </wp:anchor>
        </w:drawing>
      </w:r>
      <w:r w:rsidR="00AF0A7A">
        <w:rPr>
          <w:rFonts w:ascii="ＭＳ ゴシック" w:eastAsia="ＭＳ ゴシック" w:hAnsi="ＭＳ ゴシック"/>
          <w:b/>
          <w:bCs/>
          <w:szCs w:val="21"/>
        </w:rPr>
        <w:br w:type="page"/>
      </w:r>
    </w:p>
    <w:p w14:paraId="42CEE007" w14:textId="550FF17E" w:rsidR="00AF0A7A" w:rsidRPr="00AF4141" w:rsidRDefault="00AF0A7A" w:rsidP="00AF0A7A">
      <w:pPr>
        <w:rPr>
          <w:rFonts w:ascii="ＭＳ ゴシック" w:eastAsia="ＭＳ ゴシック" w:hAnsi="ＭＳ ゴシック"/>
          <w:b/>
          <w:bCs/>
          <w:szCs w:val="21"/>
        </w:rPr>
      </w:pPr>
      <w:r>
        <w:rPr>
          <w:rFonts w:ascii="ＭＳ ゴシック" w:eastAsia="ＭＳ ゴシック" w:hAnsi="ＭＳ ゴシック" w:hint="eastAsia"/>
          <w:bCs/>
          <w:szCs w:val="21"/>
        </w:rPr>
        <w:t>3-2-2　第３波における重視していた情報</w:t>
      </w:r>
    </w:p>
    <w:p w14:paraId="15754BEE" w14:textId="2D8B2644" w:rsidR="00AF0A7A" w:rsidRPr="00483A0D" w:rsidRDefault="00AF0A7A" w:rsidP="00AF0A7A">
      <w:pPr>
        <w:pStyle w:val="a3"/>
        <w:numPr>
          <w:ilvl w:val="0"/>
          <w:numId w:val="19"/>
        </w:numPr>
        <w:ind w:leftChars="0" w:left="567"/>
        <w:rPr>
          <w:rFonts w:hAnsi="ＭＳ ゴシック"/>
          <w:bCs/>
          <w:szCs w:val="21"/>
        </w:rPr>
      </w:pPr>
      <w:r>
        <w:rPr>
          <w:rFonts w:hAnsi="ＭＳ ゴシック" w:hint="eastAsia"/>
          <w:bCs/>
          <w:szCs w:val="21"/>
        </w:rPr>
        <w:t>「</w:t>
      </w:r>
      <w:r w:rsidRPr="00AF0A7A">
        <w:rPr>
          <w:rFonts w:hAnsi="ＭＳ ゴシック" w:hint="eastAsia"/>
          <w:bCs/>
          <w:szCs w:val="21"/>
        </w:rPr>
        <w:t>府における1日の新規陽性者数</w:t>
      </w:r>
      <w:r>
        <w:rPr>
          <w:rFonts w:hAnsi="ＭＳ ゴシック" w:hint="eastAsia"/>
          <w:bCs/>
          <w:szCs w:val="21"/>
        </w:rPr>
        <w:t>（</w:t>
      </w:r>
      <w:r w:rsidR="000B0A25">
        <w:rPr>
          <w:rFonts w:hAnsi="ＭＳ ゴシック" w:hint="eastAsia"/>
          <w:bCs/>
          <w:szCs w:val="21"/>
        </w:rPr>
        <w:t>72.1</w:t>
      </w:r>
      <w:r>
        <w:rPr>
          <w:rFonts w:hAnsi="ＭＳ ゴシック" w:hint="eastAsia"/>
          <w:bCs/>
          <w:szCs w:val="21"/>
        </w:rPr>
        <w:t>％）」が最も多く、</w:t>
      </w:r>
      <w:r w:rsidR="006E475E">
        <w:rPr>
          <w:rFonts w:hAnsi="ＭＳ ゴシック" w:hint="eastAsia"/>
          <w:bCs/>
          <w:szCs w:val="21"/>
        </w:rPr>
        <w:t>次いで</w:t>
      </w:r>
      <w:r>
        <w:rPr>
          <w:rFonts w:hAnsi="ＭＳ ゴシック" w:hint="eastAsia"/>
          <w:bCs/>
          <w:szCs w:val="21"/>
        </w:rPr>
        <w:t>「</w:t>
      </w:r>
      <w:r w:rsidRPr="00AF0A7A">
        <w:rPr>
          <w:rFonts w:hAnsi="ＭＳ ゴシック" w:hint="eastAsia"/>
          <w:bCs/>
          <w:szCs w:val="21"/>
        </w:rPr>
        <w:t>全国の感染状況</w:t>
      </w:r>
      <w:r>
        <w:rPr>
          <w:rFonts w:hAnsi="ＭＳ ゴシック" w:hint="eastAsia"/>
          <w:bCs/>
          <w:szCs w:val="21"/>
        </w:rPr>
        <w:t>（</w:t>
      </w:r>
      <w:r w:rsidR="000B0A25">
        <w:rPr>
          <w:rFonts w:hAnsi="ＭＳ ゴシック" w:hint="eastAsia"/>
          <w:bCs/>
          <w:szCs w:val="21"/>
        </w:rPr>
        <w:t>62.9</w:t>
      </w:r>
      <w:r>
        <w:rPr>
          <w:rFonts w:hAnsi="ＭＳ ゴシック" w:hint="eastAsia"/>
          <w:bCs/>
          <w:szCs w:val="21"/>
        </w:rPr>
        <w:t>％）」が多かった。</w:t>
      </w:r>
    </w:p>
    <w:p w14:paraId="4FEEA5B4" w14:textId="4057FA28" w:rsidR="00AF0A7A" w:rsidRPr="00AF4141" w:rsidRDefault="006A5001" w:rsidP="00AF0A7A">
      <w:pPr>
        <w:rPr>
          <w:rFonts w:ascii="ＭＳ ゴシック" w:eastAsia="ＭＳ ゴシック" w:hAnsi="ＭＳ ゴシック"/>
          <w:b/>
          <w:bCs/>
          <w:szCs w:val="21"/>
        </w:rPr>
      </w:pPr>
      <w:r w:rsidRPr="006A5001">
        <w:rPr>
          <w:noProof/>
        </w:rPr>
        <w:drawing>
          <wp:anchor distT="0" distB="0" distL="114300" distR="114300" simplePos="0" relativeHeight="251686912" behindDoc="0" locked="0" layoutInCell="1" allowOverlap="1" wp14:anchorId="7AA54E3D" wp14:editId="4319C9E5">
            <wp:simplePos x="0" y="0"/>
            <wp:positionH relativeFrom="column">
              <wp:posOffset>-185420</wp:posOffset>
            </wp:positionH>
            <wp:positionV relativeFrom="paragraph">
              <wp:posOffset>231140</wp:posOffset>
            </wp:positionV>
            <wp:extent cx="5668010" cy="2635885"/>
            <wp:effectExtent l="0" t="0" r="0" b="0"/>
            <wp:wrapSquare wrapText="bothSides"/>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68010" cy="2635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A7A" w:rsidRPr="00AF4141">
        <w:rPr>
          <w:rFonts w:ascii="ＭＳ ゴシック" w:eastAsia="ＭＳ ゴシック" w:hAnsi="ＭＳ ゴシック" w:hint="eastAsia"/>
          <w:b/>
          <w:bCs/>
          <w:szCs w:val="21"/>
        </w:rPr>
        <w:t>【図表3-</w:t>
      </w:r>
      <w:r w:rsidR="00AF0A7A">
        <w:rPr>
          <w:rFonts w:ascii="ＭＳ ゴシック" w:eastAsia="ＭＳ ゴシック" w:hAnsi="ＭＳ ゴシック" w:hint="eastAsia"/>
          <w:b/>
          <w:bCs/>
          <w:szCs w:val="21"/>
        </w:rPr>
        <w:t>2</w:t>
      </w:r>
      <w:r w:rsidR="00AF0A7A" w:rsidRPr="00AF4141">
        <w:rPr>
          <w:rFonts w:ascii="ＭＳ ゴシック" w:eastAsia="ＭＳ ゴシック" w:hAnsi="ＭＳ ゴシック"/>
          <w:b/>
          <w:bCs/>
          <w:szCs w:val="21"/>
        </w:rPr>
        <w:t>-</w:t>
      </w:r>
      <w:r w:rsidR="006E475E">
        <w:rPr>
          <w:rFonts w:ascii="ＭＳ ゴシック" w:eastAsia="ＭＳ ゴシック" w:hAnsi="ＭＳ ゴシック"/>
          <w:b/>
          <w:bCs/>
          <w:szCs w:val="21"/>
        </w:rPr>
        <w:t>2</w:t>
      </w:r>
      <w:r w:rsidR="00AF0A7A" w:rsidRPr="00AF4141">
        <w:rPr>
          <w:rFonts w:ascii="ＭＳ ゴシック" w:eastAsia="ＭＳ ゴシック" w:hAnsi="ＭＳ ゴシック" w:hint="eastAsia"/>
          <w:b/>
          <w:bCs/>
          <w:szCs w:val="21"/>
        </w:rPr>
        <w:t>】</w:t>
      </w:r>
    </w:p>
    <w:p w14:paraId="09881915" w14:textId="7D509380" w:rsidR="00B97C25" w:rsidRDefault="006A5001" w:rsidP="00054E36">
      <w:pPr>
        <w:rPr>
          <w:rFonts w:ascii="ＭＳ ゴシック" w:eastAsia="ＭＳ ゴシック" w:hAnsi="ＭＳ ゴシック"/>
          <w:b/>
          <w:bCs/>
          <w:szCs w:val="21"/>
        </w:rPr>
      </w:pPr>
      <w:r>
        <w:rPr>
          <w:rFonts w:ascii="ＭＳ ゴシック" w:eastAsia="ＭＳ ゴシック" w:hAnsi="ＭＳ ゴシック"/>
          <w:b/>
          <w:bCs/>
          <w:noProof/>
          <w:szCs w:val="21"/>
        </w:rPr>
        <w:drawing>
          <wp:anchor distT="0" distB="0" distL="114300" distR="114300" simplePos="0" relativeHeight="251687936" behindDoc="0" locked="0" layoutInCell="1" allowOverlap="1" wp14:anchorId="6CD9F4BD" wp14:editId="46750EE6">
            <wp:simplePos x="0" y="0"/>
            <wp:positionH relativeFrom="column">
              <wp:posOffset>96520</wp:posOffset>
            </wp:positionH>
            <wp:positionV relativeFrom="paragraph">
              <wp:posOffset>2687320</wp:posOffset>
            </wp:positionV>
            <wp:extent cx="4401820" cy="2298700"/>
            <wp:effectExtent l="0" t="0" r="0" b="6350"/>
            <wp:wrapSquare wrapText="bothSides"/>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01820" cy="2298700"/>
                    </a:xfrm>
                    <a:prstGeom prst="rect">
                      <a:avLst/>
                    </a:prstGeom>
                    <a:noFill/>
                    <a:ln>
                      <a:noFill/>
                    </a:ln>
                  </pic:spPr>
                </pic:pic>
              </a:graphicData>
            </a:graphic>
          </wp:anchor>
        </w:drawing>
      </w:r>
    </w:p>
    <w:p w14:paraId="6D95E98D" w14:textId="77777777" w:rsidR="00B97C25" w:rsidRDefault="00B97C25">
      <w:pPr>
        <w:widowControl/>
        <w:jc w:val="left"/>
        <w:rPr>
          <w:rFonts w:ascii="ＭＳ ゴシック" w:eastAsia="ＭＳ ゴシック" w:hAnsi="ＭＳ ゴシック"/>
          <w:b/>
          <w:bCs/>
          <w:szCs w:val="21"/>
        </w:rPr>
      </w:pPr>
      <w:r>
        <w:rPr>
          <w:rFonts w:ascii="ＭＳ ゴシック" w:eastAsia="ＭＳ ゴシック" w:hAnsi="ＭＳ ゴシック"/>
          <w:b/>
          <w:bCs/>
          <w:szCs w:val="21"/>
        </w:rPr>
        <w:br w:type="page"/>
      </w:r>
    </w:p>
    <w:p w14:paraId="509B4F94" w14:textId="5959BBDD" w:rsidR="00B97C25" w:rsidRPr="00AF4141" w:rsidRDefault="00B97C25" w:rsidP="00B97C25">
      <w:pPr>
        <w:rPr>
          <w:rFonts w:ascii="ＭＳ ゴシック" w:eastAsia="ＭＳ ゴシック" w:hAnsi="ＭＳ ゴシック"/>
          <w:b/>
          <w:bCs/>
          <w:szCs w:val="21"/>
        </w:rPr>
      </w:pPr>
      <w:r>
        <w:rPr>
          <w:rFonts w:ascii="ＭＳ ゴシック" w:eastAsia="ＭＳ ゴシック" w:hAnsi="ＭＳ ゴシック" w:hint="eastAsia"/>
          <w:bCs/>
          <w:szCs w:val="21"/>
        </w:rPr>
        <w:t>3-</w:t>
      </w:r>
      <w:r w:rsidR="006E475E">
        <w:rPr>
          <w:rFonts w:ascii="ＭＳ ゴシック" w:eastAsia="ＭＳ ゴシック" w:hAnsi="ＭＳ ゴシック" w:hint="eastAsia"/>
          <w:bCs/>
          <w:szCs w:val="21"/>
        </w:rPr>
        <w:t>2</w:t>
      </w:r>
      <w:r>
        <w:rPr>
          <w:rFonts w:ascii="ＭＳ ゴシック" w:eastAsia="ＭＳ ゴシック" w:hAnsi="ＭＳ ゴシック" w:hint="eastAsia"/>
          <w:bCs/>
          <w:szCs w:val="21"/>
        </w:rPr>
        <w:t>-3　第２波と第３波における感染拡大時に重視していた情報の比較</w:t>
      </w:r>
    </w:p>
    <w:p w14:paraId="7148C59E" w14:textId="60C7CFBE" w:rsidR="00B97C25" w:rsidRDefault="00B97C25" w:rsidP="00B97C25">
      <w:pPr>
        <w:pStyle w:val="a3"/>
        <w:numPr>
          <w:ilvl w:val="0"/>
          <w:numId w:val="19"/>
        </w:numPr>
        <w:ind w:leftChars="0" w:left="567"/>
        <w:rPr>
          <w:rFonts w:hAnsi="ＭＳ ゴシック"/>
          <w:bCs/>
          <w:szCs w:val="21"/>
        </w:rPr>
      </w:pPr>
      <w:r>
        <w:rPr>
          <w:rFonts w:hAnsi="ＭＳ ゴシック" w:hint="eastAsia"/>
          <w:bCs/>
          <w:szCs w:val="21"/>
        </w:rPr>
        <w:t>第２波、第３波のいずれにおいても、「</w:t>
      </w:r>
      <w:r w:rsidR="00085D19" w:rsidRPr="00085D19">
        <w:rPr>
          <w:rFonts w:hAnsi="ＭＳ ゴシック" w:hint="eastAsia"/>
          <w:bCs/>
          <w:szCs w:val="21"/>
        </w:rPr>
        <w:t>府における1日の新規陽性者数</w:t>
      </w:r>
      <w:r>
        <w:rPr>
          <w:rFonts w:hAnsi="ＭＳ ゴシック" w:hint="eastAsia"/>
          <w:bCs/>
          <w:szCs w:val="21"/>
        </w:rPr>
        <w:t>」が最も多く、</w:t>
      </w:r>
      <w:r w:rsidR="006E475E">
        <w:rPr>
          <w:rFonts w:hAnsi="ＭＳ ゴシック" w:hint="eastAsia"/>
          <w:bCs/>
          <w:szCs w:val="21"/>
        </w:rPr>
        <w:t>次いで</w:t>
      </w:r>
      <w:r>
        <w:rPr>
          <w:rFonts w:hAnsi="ＭＳ ゴシック" w:hint="eastAsia"/>
          <w:bCs/>
          <w:szCs w:val="21"/>
        </w:rPr>
        <w:t>「</w:t>
      </w:r>
      <w:r w:rsidR="00085D19" w:rsidRPr="00085D19">
        <w:rPr>
          <w:rFonts w:hAnsi="ＭＳ ゴシック" w:hint="eastAsia"/>
          <w:bCs/>
          <w:szCs w:val="21"/>
        </w:rPr>
        <w:t>全国の感染状況</w:t>
      </w:r>
      <w:r>
        <w:rPr>
          <w:rFonts w:hAnsi="ＭＳ ゴシック" w:hint="eastAsia"/>
          <w:bCs/>
          <w:szCs w:val="21"/>
        </w:rPr>
        <w:t>」が多かった</w:t>
      </w:r>
      <w:r w:rsidR="00085D19">
        <w:rPr>
          <w:rFonts w:hAnsi="ＭＳ ゴシック" w:hint="eastAsia"/>
          <w:bCs/>
          <w:szCs w:val="21"/>
        </w:rPr>
        <w:t>。</w:t>
      </w:r>
    </w:p>
    <w:p w14:paraId="292C4FB7" w14:textId="5ED4B724" w:rsidR="00085D19" w:rsidRDefault="000B0A25" w:rsidP="00B97C25">
      <w:pPr>
        <w:pStyle w:val="a3"/>
        <w:numPr>
          <w:ilvl w:val="0"/>
          <w:numId w:val="19"/>
        </w:numPr>
        <w:ind w:leftChars="0" w:left="567"/>
        <w:rPr>
          <w:rFonts w:hAnsi="ＭＳ ゴシック"/>
          <w:bCs/>
          <w:szCs w:val="21"/>
        </w:rPr>
      </w:pPr>
      <w:r>
        <w:rPr>
          <w:rFonts w:hAnsi="ＭＳ ゴシック" w:hint="eastAsia"/>
          <w:bCs/>
          <w:szCs w:val="21"/>
        </w:rPr>
        <w:t>３</w:t>
      </w:r>
      <w:r w:rsidR="00085D19">
        <w:rPr>
          <w:rFonts w:hAnsi="ＭＳ ゴシック" w:hint="eastAsia"/>
          <w:bCs/>
          <w:szCs w:val="21"/>
        </w:rPr>
        <w:t>番目に多かったのは、第２波では「</w:t>
      </w:r>
      <w:r w:rsidR="00085D19" w:rsidRPr="00085D19">
        <w:rPr>
          <w:rFonts w:hAnsi="ＭＳ ゴシック" w:hint="eastAsia"/>
          <w:bCs/>
          <w:szCs w:val="21"/>
        </w:rPr>
        <w:t>大阪モデルの警戒信号</w:t>
      </w:r>
      <w:r w:rsidR="00085D19">
        <w:rPr>
          <w:rFonts w:hAnsi="ＭＳ ゴシック" w:hint="eastAsia"/>
          <w:bCs/>
          <w:szCs w:val="21"/>
        </w:rPr>
        <w:t>」だったが、</w:t>
      </w:r>
      <w:r w:rsidR="00803D0C">
        <w:rPr>
          <w:rFonts w:hAnsi="ＭＳ ゴシック" w:hint="eastAsia"/>
          <w:bCs/>
          <w:szCs w:val="21"/>
        </w:rPr>
        <w:t>第３波では「</w:t>
      </w:r>
      <w:r w:rsidR="00803D0C" w:rsidRPr="00803D0C">
        <w:rPr>
          <w:rFonts w:hAnsi="ＭＳ ゴシック" w:hint="eastAsia"/>
          <w:bCs/>
          <w:szCs w:val="21"/>
        </w:rPr>
        <w:t>医療現場のひっ迫状況</w:t>
      </w:r>
      <w:r w:rsidR="00803D0C">
        <w:rPr>
          <w:rFonts w:hAnsi="ＭＳ ゴシック" w:hint="eastAsia"/>
          <w:bCs/>
          <w:szCs w:val="21"/>
        </w:rPr>
        <w:t>」だった。</w:t>
      </w:r>
    </w:p>
    <w:p w14:paraId="42C48B67" w14:textId="1B2921DF" w:rsidR="00803D0C" w:rsidRPr="00483A0D" w:rsidRDefault="00803D0C" w:rsidP="006546BE">
      <w:pPr>
        <w:pStyle w:val="a3"/>
        <w:numPr>
          <w:ilvl w:val="0"/>
          <w:numId w:val="19"/>
        </w:numPr>
        <w:ind w:leftChars="0" w:left="567"/>
        <w:rPr>
          <w:rFonts w:hAnsi="ＭＳ ゴシック"/>
          <w:bCs/>
          <w:szCs w:val="21"/>
        </w:rPr>
      </w:pPr>
      <w:r>
        <w:rPr>
          <w:rFonts w:hAnsi="ＭＳ ゴシック" w:hint="eastAsia"/>
          <w:bCs/>
          <w:szCs w:val="21"/>
        </w:rPr>
        <w:t>また、第２波と比べて、「</w:t>
      </w:r>
      <w:r w:rsidR="00CB6074" w:rsidRPr="00CB6074">
        <w:rPr>
          <w:rFonts w:hAnsi="ＭＳ ゴシック" w:hint="eastAsia"/>
          <w:bCs/>
          <w:szCs w:val="21"/>
        </w:rPr>
        <w:t>医療現場のひっ迫状況</w:t>
      </w:r>
      <w:r w:rsidR="006B66FD">
        <w:rPr>
          <w:rFonts w:hAnsi="ＭＳ ゴシック" w:hint="eastAsia"/>
          <w:bCs/>
          <w:szCs w:val="21"/>
        </w:rPr>
        <w:t>」「</w:t>
      </w:r>
      <w:r w:rsidR="00CB6074" w:rsidRPr="00CB6074">
        <w:rPr>
          <w:rFonts w:hAnsi="ＭＳ ゴシック" w:hint="eastAsia"/>
          <w:bCs/>
          <w:szCs w:val="21"/>
        </w:rPr>
        <w:t>府における重症者数</w:t>
      </w:r>
      <w:r w:rsidR="004F4029">
        <w:rPr>
          <w:rFonts w:hAnsi="ＭＳ ゴシック" w:hint="eastAsia"/>
          <w:bCs/>
          <w:szCs w:val="21"/>
        </w:rPr>
        <w:t>」</w:t>
      </w:r>
      <w:r w:rsidR="00CB6074">
        <w:rPr>
          <w:rFonts w:hAnsi="ＭＳ ゴシック" w:hint="eastAsia"/>
          <w:bCs/>
          <w:szCs w:val="21"/>
        </w:rPr>
        <w:t>「</w:t>
      </w:r>
      <w:r w:rsidR="00CB6074" w:rsidRPr="00CB6074">
        <w:rPr>
          <w:rFonts w:hAnsi="ＭＳ ゴシック" w:hint="eastAsia"/>
          <w:bCs/>
          <w:szCs w:val="21"/>
        </w:rPr>
        <w:t>府における死亡者数</w:t>
      </w:r>
      <w:r w:rsidR="00CB6074">
        <w:rPr>
          <w:rFonts w:hAnsi="ＭＳ ゴシック" w:hint="eastAsia"/>
          <w:bCs/>
          <w:szCs w:val="21"/>
        </w:rPr>
        <w:t>」などを中心に</w:t>
      </w:r>
      <w:r>
        <w:rPr>
          <w:rFonts w:hAnsi="ＭＳ ゴシック" w:hint="eastAsia"/>
          <w:bCs/>
          <w:szCs w:val="21"/>
        </w:rPr>
        <w:t>選択した割合が増加した。</w:t>
      </w:r>
    </w:p>
    <w:p w14:paraId="0FD22AF9" w14:textId="3C9E1FB0" w:rsidR="00B97C25" w:rsidRPr="00AF4141" w:rsidRDefault="00B97C25" w:rsidP="00B97C25">
      <w:pPr>
        <w:rPr>
          <w:rFonts w:ascii="ＭＳ ゴシック" w:eastAsia="ＭＳ ゴシック" w:hAnsi="ＭＳ ゴシック"/>
          <w:b/>
          <w:bCs/>
          <w:szCs w:val="21"/>
        </w:rPr>
      </w:pPr>
      <w:r w:rsidRPr="00AF4141">
        <w:rPr>
          <w:rFonts w:ascii="ＭＳ ゴシック" w:eastAsia="ＭＳ ゴシック" w:hAnsi="ＭＳ ゴシック" w:hint="eastAsia"/>
          <w:b/>
          <w:bCs/>
          <w:szCs w:val="21"/>
        </w:rPr>
        <w:t>【図表3-</w:t>
      </w:r>
      <w:r w:rsidR="006E475E">
        <w:rPr>
          <w:rFonts w:ascii="ＭＳ ゴシック" w:eastAsia="ＭＳ ゴシック" w:hAnsi="ＭＳ ゴシック"/>
          <w:b/>
          <w:bCs/>
          <w:szCs w:val="21"/>
        </w:rPr>
        <w:t>2</w:t>
      </w:r>
      <w:r w:rsidRPr="00AF4141">
        <w:rPr>
          <w:rFonts w:ascii="ＭＳ ゴシック" w:eastAsia="ＭＳ ゴシック" w:hAnsi="ＭＳ ゴシック"/>
          <w:b/>
          <w:bCs/>
          <w:szCs w:val="21"/>
        </w:rPr>
        <w:t>-</w:t>
      </w:r>
      <w:r>
        <w:rPr>
          <w:rFonts w:ascii="ＭＳ ゴシック" w:eastAsia="ＭＳ ゴシック" w:hAnsi="ＭＳ ゴシック" w:hint="eastAsia"/>
          <w:b/>
          <w:bCs/>
          <w:szCs w:val="21"/>
        </w:rPr>
        <w:t>3</w:t>
      </w:r>
      <w:r w:rsidRPr="00AF4141">
        <w:rPr>
          <w:rFonts w:ascii="ＭＳ ゴシック" w:eastAsia="ＭＳ ゴシック" w:hAnsi="ＭＳ ゴシック" w:hint="eastAsia"/>
          <w:b/>
          <w:bCs/>
          <w:szCs w:val="21"/>
        </w:rPr>
        <w:t>】</w:t>
      </w:r>
    </w:p>
    <w:p w14:paraId="5F80C8BF" w14:textId="7F9CA0AF" w:rsidR="00AF0A7A" w:rsidRDefault="0092207D" w:rsidP="00054E36">
      <w:pPr>
        <w:rPr>
          <w:rFonts w:ascii="ＭＳ ゴシック" w:eastAsia="ＭＳ ゴシック" w:hAnsi="ＭＳ ゴシック"/>
          <w:b/>
          <w:bCs/>
          <w:szCs w:val="21"/>
        </w:rPr>
      </w:pPr>
      <w:r w:rsidRPr="0092207D">
        <w:rPr>
          <w:noProof/>
        </w:rPr>
        <w:drawing>
          <wp:inline distT="0" distB="0" distL="0" distR="0" wp14:anchorId="1239E074" wp14:editId="6058FBA6">
            <wp:extent cx="5400040" cy="236870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00040" cy="2368706"/>
                    </a:xfrm>
                    <a:prstGeom prst="rect">
                      <a:avLst/>
                    </a:prstGeom>
                    <a:noFill/>
                    <a:ln>
                      <a:noFill/>
                    </a:ln>
                  </pic:spPr>
                </pic:pic>
              </a:graphicData>
            </a:graphic>
          </wp:inline>
        </w:drawing>
      </w:r>
    </w:p>
    <w:p w14:paraId="19574D1D" w14:textId="3AD610C1" w:rsidR="00847E5D" w:rsidRDefault="007C5B8C" w:rsidP="00054E36">
      <w:pPr>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77E43230" wp14:editId="6E4A4C0D">
            <wp:extent cx="5495925" cy="3189792"/>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20196" cy="3203879"/>
                    </a:xfrm>
                    <a:prstGeom prst="rect">
                      <a:avLst/>
                    </a:prstGeom>
                    <a:noFill/>
                    <a:ln>
                      <a:noFill/>
                    </a:ln>
                  </pic:spPr>
                </pic:pic>
              </a:graphicData>
            </a:graphic>
          </wp:inline>
        </w:drawing>
      </w:r>
    </w:p>
    <w:p w14:paraId="14B7B7B2" w14:textId="19D2D96F" w:rsidR="00B97C25" w:rsidRDefault="00B97C25">
      <w:pPr>
        <w:widowControl/>
        <w:jc w:val="left"/>
        <w:rPr>
          <w:rFonts w:ascii="ＭＳ ゴシック" w:eastAsia="ＭＳ ゴシック" w:hAnsi="ＭＳ ゴシック"/>
          <w:b/>
          <w:bCs/>
          <w:noProof/>
          <w:szCs w:val="21"/>
        </w:rPr>
      </w:pPr>
      <w:r>
        <w:rPr>
          <w:rFonts w:ascii="ＭＳ ゴシック" w:eastAsia="ＭＳ ゴシック" w:hAnsi="ＭＳ ゴシック"/>
          <w:b/>
          <w:bCs/>
          <w:noProof/>
          <w:szCs w:val="21"/>
        </w:rPr>
        <w:br w:type="page"/>
      </w:r>
    </w:p>
    <w:p w14:paraId="3B21324F" w14:textId="3CF16146" w:rsidR="009460DA" w:rsidRPr="005A679F" w:rsidRDefault="009460DA" w:rsidP="009460DA">
      <w:pPr>
        <w:rPr>
          <w:rFonts w:ascii="ＭＳ ゴシック" w:eastAsia="ＭＳ ゴシック" w:hAnsi="ＭＳ ゴシック"/>
          <w:b/>
          <w:bCs/>
          <w:sz w:val="22"/>
          <w:u w:val="single"/>
        </w:rPr>
      </w:pPr>
      <w:r>
        <w:rPr>
          <w:rFonts w:ascii="ＭＳ ゴシック" w:eastAsia="ＭＳ ゴシック" w:hAnsi="ＭＳ ゴシック" w:hint="eastAsia"/>
          <w:b/>
          <w:bCs/>
          <w:sz w:val="22"/>
          <w:u w:val="single"/>
        </w:rPr>
        <w:t>４</w:t>
      </w:r>
      <w:r w:rsidRPr="005A679F">
        <w:rPr>
          <w:rFonts w:ascii="ＭＳ ゴシック" w:eastAsia="ＭＳ ゴシック" w:hAnsi="ＭＳ ゴシック" w:hint="eastAsia"/>
          <w:b/>
          <w:bCs/>
          <w:sz w:val="22"/>
          <w:u w:val="single"/>
        </w:rPr>
        <w:t xml:space="preserve">　</w:t>
      </w:r>
      <w:r>
        <w:rPr>
          <w:rFonts w:ascii="ＭＳ ゴシック" w:eastAsia="ＭＳ ゴシック" w:hAnsi="ＭＳ ゴシック" w:hint="eastAsia"/>
          <w:b/>
          <w:bCs/>
          <w:sz w:val="22"/>
          <w:u w:val="single"/>
        </w:rPr>
        <w:t>【参考】年末年始の行動</w:t>
      </w:r>
      <w:r w:rsidRPr="005A679F">
        <w:rPr>
          <w:rFonts w:ascii="ＭＳ ゴシック" w:eastAsia="ＭＳ ゴシック" w:hAnsi="ＭＳ ゴシック" w:hint="eastAsia"/>
          <w:b/>
          <w:bCs/>
          <w:sz w:val="22"/>
          <w:u w:val="single"/>
        </w:rPr>
        <w:t>について</w:t>
      </w:r>
    </w:p>
    <w:p w14:paraId="0393C3EA" w14:textId="6F06D399" w:rsidR="009460DA" w:rsidRDefault="009460DA" w:rsidP="009460DA">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例年、</w:t>
      </w:r>
      <w:r w:rsidRPr="009460DA">
        <w:rPr>
          <w:rFonts w:ascii="ＭＳ ゴシック" w:eastAsia="ＭＳ ゴシック" w:hAnsi="ＭＳ ゴシック" w:hint="eastAsia"/>
          <w:bCs/>
          <w:szCs w:val="21"/>
        </w:rPr>
        <w:t>年末年始に普段合わない親族、友人・知人と会</w:t>
      </w:r>
      <w:r w:rsidR="007C5B8C">
        <w:rPr>
          <w:rFonts w:ascii="ＭＳ ゴシック" w:eastAsia="ＭＳ ゴシック" w:hAnsi="ＭＳ ゴシック" w:hint="eastAsia"/>
          <w:bCs/>
          <w:szCs w:val="21"/>
        </w:rPr>
        <w:t>っているか、また今回</w:t>
      </w:r>
      <w:r>
        <w:rPr>
          <w:rFonts w:ascii="ＭＳ ゴシック" w:eastAsia="ＭＳ ゴシック" w:hAnsi="ＭＳ ゴシック" w:hint="eastAsia"/>
          <w:bCs/>
          <w:szCs w:val="21"/>
        </w:rPr>
        <w:t>はどうだったか</w:t>
      </w:r>
      <w:r w:rsidR="009D65F1">
        <w:rPr>
          <w:rFonts w:ascii="ＭＳ ゴシック" w:eastAsia="ＭＳ ゴシック" w:hAnsi="ＭＳ ゴシック" w:hint="eastAsia"/>
          <w:bCs/>
          <w:szCs w:val="21"/>
        </w:rPr>
        <w:t>調査</w:t>
      </w:r>
      <w:r>
        <w:rPr>
          <w:rFonts w:ascii="ＭＳ ゴシック" w:eastAsia="ＭＳ ゴシック" w:hAnsi="ＭＳ ゴシック" w:hint="eastAsia"/>
          <w:bCs/>
          <w:szCs w:val="21"/>
        </w:rPr>
        <w:t>した。</w:t>
      </w:r>
    </w:p>
    <w:p w14:paraId="56CF98DC" w14:textId="77777777" w:rsidR="009460DA" w:rsidRPr="001115C1" w:rsidRDefault="009460DA" w:rsidP="009460DA">
      <w:pPr>
        <w:rPr>
          <w:rFonts w:ascii="ＭＳ ゴシック" w:eastAsia="ＭＳ ゴシック" w:hAnsi="ＭＳ ゴシック"/>
          <w:b/>
          <w:bCs/>
          <w:szCs w:val="21"/>
        </w:rPr>
      </w:pPr>
    </w:p>
    <w:p w14:paraId="1E83B310" w14:textId="0B28CAB0" w:rsidR="009460DA" w:rsidRPr="00AF4141" w:rsidRDefault="009460DA" w:rsidP="009460DA">
      <w:pPr>
        <w:rPr>
          <w:rFonts w:ascii="ＭＳ ゴシック" w:eastAsia="ＭＳ ゴシック" w:hAnsi="ＭＳ ゴシック"/>
          <w:b/>
          <w:bCs/>
          <w:szCs w:val="21"/>
        </w:rPr>
      </w:pPr>
      <w:r>
        <w:rPr>
          <w:rFonts w:ascii="ＭＳ ゴシック" w:eastAsia="ＭＳ ゴシック" w:hAnsi="ＭＳ ゴシック" w:hint="eastAsia"/>
          <w:b/>
          <w:bCs/>
          <w:szCs w:val="21"/>
        </w:rPr>
        <w:t>4</w:t>
      </w:r>
      <w:r w:rsidRPr="00481FC9">
        <w:rPr>
          <w:rFonts w:ascii="ＭＳ ゴシック" w:eastAsia="ＭＳ ゴシック" w:hAnsi="ＭＳ ゴシック"/>
          <w:b/>
          <w:bCs/>
          <w:szCs w:val="21"/>
        </w:rPr>
        <w:t>-1</w:t>
      </w:r>
      <w:r w:rsidRPr="00481FC9">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年末年始の</w:t>
      </w:r>
      <w:r w:rsidRPr="00481FC9">
        <w:rPr>
          <w:rFonts w:ascii="ＭＳ ゴシック" w:eastAsia="ＭＳ ゴシック" w:hAnsi="ＭＳ ゴシック" w:hint="eastAsia"/>
          <w:b/>
          <w:bCs/>
          <w:szCs w:val="21"/>
        </w:rPr>
        <w:t>行動について</w:t>
      </w:r>
    </w:p>
    <w:p w14:paraId="3D792E13" w14:textId="23517FB6" w:rsidR="009460DA" w:rsidRPr="00B8336C" w:rsidRDefault="00B8336C" w:rsidP="00B97D9E">
      <w:pPr>
        <w:pStyle w:val="a3"/>
        <w:numPr>
          <w:ilvl w:val="0"/>
          <w:numId w:val="19"/>
        </w:numPr>
        <w:ind w:leftChars="0"/>
        <w:rPr>
          <w:rFonts w:hAnsi="ＭＳ ゴシック"/>
          <w:bCs/>
          <w:szCs w:val="21"/>
        </w:rPr>
      </w:pPr>
      <w:bookmarkStart w:id="2" w:name="_Hlk63341082"/>
      <w:r w:rsidRPr="00B8336C">
        <w:rPr>
          <w:rFonts w:hAnsi="ＭＳ ゴシック" w:hint="eastAsia"/>
          <w:bCs/>
          <w:szCs w:val="21"/>
        </w:rPr>
        <w:t>「例年は会っているが、この年末年始は会う回数や人数を減らした」「例年は会っているが、この年末年始は会うのをやめた</w:t>
      </w:r>
      <w:r>
        <w:rPr>
          <w:rFonts w:hAnsi="ＭＳ ゴシック" w:hint="eastAsia"/>
          <w:bCs/>
          <w:szCs w:val="21"/>
        </w:rPr>
        <w:t>」を合計した、例年より減らした人</w:t>
      </w:r>
      <w:r w:rsidR="00386521" w:rsidRPr="00B8336C">
        <w:rPr>
          <w:rFonts w:hAnsi="ＭＳ ゴシック" w:hint="eastAsia"/>
          <w:bCs/>
          <w:szCs w:val="21"/>
        </w:rPr>
        <w:t>の割合は全体で</w:t>
      </w:r>
      <w:r>
        <w:rPr>
          <w:rFonts w:hAnsi="ＭＳ ゴシック" w:hint="eastAsia"/>
          <w:bCs/>
          <w:szCs w:val="21"/>
        </w:rPr>
        <w:t>63.0</w:t>
      </w:r>
      <w:r w:rsidR="00386521" w:rsidRPr="00B8336C">
        <w:rPr>
          <w:rFonts w:hAnsi="ＭＳ ゴシック" w:hint="eastAsia"/>
          <w:bCs/>
          <w:szCs w:val="21"/>
        </w:rPr>
        <w:t>％だった</w:t>
      </w:r>
      <w:r w:rsidR="009460DA" w:rsidRPr="00B8336C">
        <w:rPr>
          <w:rFonts w:hAnsi="ＭＳ ゴシック" w:hint="eastAsia"/>
          <w:bCs/>
          <w:szCs w:val="21"/>
        </w:rPr>
        <w:t>。</w:t>
      </w:r>
      <w:bookmarkEnd w:id="2"/>
    </w:p>
    <w:p w14:paraId="6CE970C2" w14:textId="76C9BEDF" w:rsidR="009460DA" w:rsidRPr="00AF4141" w:rsidRDefault="009460DA" w:rsidP="009460DA">
      <w:pPr>
        <w:rPr>
          <w:rFonts w:ascii="ＭＳ ゴシック" w:eastAsia="ＭＳ ゴシック" w:hAnsi="ＭＳ ゴシック"/>
          <w:b/>
          <w:bCs/>
          <w:szCs w:val="21"/>
        </w:rPr>
      </w:pPr>
      <w:r w:rsidRPr="00AF4141">
        <w:rPr>
          <w:rFonts w:ascii="ＭＳ ゴシック" w:eastAsia="ＭＳ ゴシック" w:hAnsi="ＭＳ ゴシック" w:hint="eastAsia"/>
          <w:b/>
          <w:bCs/>
          <w:szCs w:val="21"/>
        </w:rPr>
        <w:t>【図表</w:t>
      </w:r>
      <w:r w:rsidR="00386521">
        <w:rPr>
          <w:rFonts w:ascii="ＭＳ ゴシック" w:eastAsia="ＭＳ ゴシック" w:hAnsi="ＭＳ ゴシック" w:hint="eastAsia"/>
          <w:b/>
          <w:bCs/>
          <w:szCs w:val="21"/>
        </w:rPr>
        <w:t>4-1</w:t>
      </w:r>
      <w:r w:rsidRPr="00AF4141">
        <w:rPr>
          <w:rFonts w:ascii="ＭＳ ゴシック" w:eastAsia="ＭＳ ゴシック" w:hAnsi="ＭＳ ゴシック" w:hint="eastAsia"/>
          <w:b/>
          <w:bCs/>
          <w:szCs w:val="21"/>
        </w:rPr>
        <w:t>】</w:t>
      </w:r>
    </w:p>
    <w:p w14:paraId="3BFEFCA6" w14:textId="2C2E8C2E" w:rsidR="00386521" w:rsidRDefault="00A8546A" w:rsidP="00054E36">
      <w:pPr>
        <w:rPr>
          <w:rFonts w:ascii="ＭＳ ゴシック" w:eastAsia="ＭＳ ゴシック" w:hAnsi="ＭＳ ゴシック"/>
          <w:b/>
          <w:bCs/>
          <w:szCs w:val="21"/>
        </w:rPr>
      </w:pPr>
      <w:r w:rsidRPr="00A8546A">
        <w:rPr>
          <w:rFonts w:ascii="ＭＳ ゴシック" w:eastAsia="ＭＳ ゴシック" w:hAnsi="ＭＳ ゴシック"/>
          <w:b/>
          <w:bCs/>
          <w:noProof/>
          <w:szCs w:val="21"/>
        </w:rPr>
        <mc:AlternateContent>
          <mc:Choice Requires="wps">
            <w:drawing>
              <wp:anchor distT="45720" distB="45720" distL="114300" distR="114300" simplePos="0" relativeHeight="251696128" behindDoc="0" locked="0" layoutInCell="1" allowOverlap="1" wp14:anchorId="10C4953C" wp14:editId="54DA3F32">
                <wp:simplePos x="0" y="0"/>
                <wp:positionH relativeFrom="column">
                  <wp:posOffset>4429760</wp:posOffset>
                </wp:positionH>
                <wp:positionV relativeFrom="paragraph">
                  <wp:posOffset>973455</wp:posOffset>
                </wp:positionV>
                <wp:extent cx="2360930" cy="140462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7E58BBD" w14:textId="085520EC" w:rsidR="00A8546A" w:rsidRPr="00A8546A" w:rsidRDefault="00A8546A">
                            <w:pPr>
                              <w:rPr>
                                <w:rFonts w:ascii="ＭＳ ゴシック" w:eastAsia="ＭＳ ゴシック" w:hAnsi="ＭＳ ゴシック" w:cs="Times New Roman"/>
                                <w:bCs/>
                                <w:szCs w:val="21"/>
                              </w:rPr>
                            </w:pPr>
                            <w:r w:rsidRPr="00A8546A">
                              <w:rPr>
                                <w:rFonts w:ascii="ＭＳ ゴシック" w:eastAsia="ＭＳ ゴシック" w:hAnsi="ＭＳ ゴシック" w:cs="Times New Roman" w:hint="eastAsia"/>
                                <w:bCs/>
                                <w:szCs w:val="21"/>
                              </w:rPr>
                              <w:t>例年より減らした</w:t>
                            </w:r>
                            <w:r w:rsidRPr="00A8546A">
                              <w:rPr>
                                <w:rFonts w:ascii="ＭＳ ゴシック" w:eastAsia="ＭＳ ゴシック" w:hAnsi="ＭＳ ゴシック" w:cs="Times New Roman"/>
                                <w:bCs/>
                                <w:szCs w:val="21"/>
                              </w:rPr>
                              <w:t>人</w:t>
                            </w:r>
                          </w:p>
                          <w:p w14:paraId="2F57822F" w14:textId="151169C1" w:rsidR="00A8546A" w:rsidRPr="00A8546A" w:rsidRDefault="00A8546A">
                            <w:pPr>
                              <w:rPr>
                                <w:rFonts w:ascii="ＭＳ ゴシック" w:eastAsia="ＭＳ ゴシック" w:hAnsi="ＭＳ ゴシック" w:cs="Times New Roman"/>
                                <w:bCs/>
                                <w:szCs w:val="21"/>
                              </w:rPr>
                            </w:pPr>
                            <w:r w:rsidRPr="00A8546A">
                              <w:rPr>
                                <w:rFonts w:ascii="ＭＳ ゴシック" w:eastAsia="ＭＳ ゴシック" w:hAnsi="ＭＳ ゴシック" w:cs="Times New Roman"/>
                                <w:bCs/>
                                <w:szCs w:val="21"/>
                              </w:rPr>
                              <w:t>63.0％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C4953C" id="テキスト ボックス 2" o:spid="_x0000_s1029" type="#_x0000_t202" style="position:absolute;left:0;text-align:left;margin-left:348.8pt;margin-top:76.6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KCLQIAAAwEAAAOAAAAZHJzL2Uyb0RvYy54bWysU8GO0zAQvSPxD5bvNGm3Lduo6WrZpQhp&#10;F5AWPsB1nMbC8RjbbbIcWwnxEfwC4sz35EcYO22p4IbIwfJ4Ms/z3jzPr9paka2wToLO6XCQUiI0&#10;h0LqdU4/vF8+u6TEeaYLpkCLnD4KR68WT5/MG5OJEVSgCmEJgmiXNSanlfcmSxLHK1EzNwAjNCZL&#10;sDXzGNp1UljWIHqtklGaTpMGbGEscOEcnt72SbqI+GUpuH9blk54onKKvfm42riuwpos5ixbW2Yq&#10;yQ9tsH/oomZS46UnqFvmGdlY+RdULbkFB6UfcKgTKEvJReSAbIbpH2weKmZE5ILiOHOSyf0/WP5m&#10;+84SWeDsJpRoVuOMuv2Xbve92/3s9l9Jt//W7ffd7gfGZBT0aozLsOzBYKFvX0CLtZG7M3fAPzqi&#10;4aZiei2urYWmEqzAfoehMjkr7XFcAFk191DgvWzjIQK1pa2DmCgPQXSc2+NpVqL1hOPh6GKazi4w&#10;xTE3HKfj6ShOM2HZsdxY518JqEnY5NSiGSI82945H9ph2fGXcJuGpVQqGkJp0uR0NhlNYsFZppYe&#10;/apkndPLNHy9gwLLl7qIxZ5J1e/xAqUPtAPTnrNvV22v+FHNFRSPqIOF3p74nHBTgf1MSYPWzKn7&#10;tGFWUKJea9RyNhyPg5djMJ48R+LEnmdW5xmmOULl1FPSb2989H+g7Mw1ar6UUY0wnL6TQ8touSjS&#10;4XkET5/H8a/fj3jxCwAA//8DAFBLAwQUAAYACAAAACEAllcDq+AAAAAMAQAADwAAAGRycy9kb3du&#10;cmV2LnhtbEyPy07DMBBF90j8gzVI7KgDedEQp0I8pC5pCxJLN57EEfY4it02/H3dFSxH9+jeM/Vq&#10;toYdcfKDIwH3iwQYUuvUQL2Az9373SMwHyQpaRyhgF/0sGqur2pZKXeiDR63oWexhHwlBegQxopz&#10;32q00i/ciBSzzk1WhnhOPVeTPMVya/hDkhTcyoHigpYjvmhsf7YHK+CLvs26y5TGMv/INuPba5eH&#10;nRC3N/PzE7CAc/iD4aIf1aGJTnt3IOWZEVAsyyKiMcjTFNiFSIplBmwvIC2zHHhT8/9PNGcAAAD/&#10;/wMAUEsBAi0AFAAGAAgAAAAhALaDOJL+AAAA4QEAABMAAAAAAAAAAAAAAAAAAAAAAFtDb250ZW50&#10;X1R5cGVzXS54bWxQSwECLQAUAAYACAAAACEAOP0h/9YAAACUAQAACwAAAAAAAAAAAAAAAAAvAQAA&#10;X3JlbHMvLnJlbHNQSwECLQAUAAYACAAAACEAqmcSgi0CAAAMBAAADgAAAAAAAAAAAAAAAAAuAgAA&#10;ZHJzL2Uyb0RvYy54bWxQSwECLQAUAAYACAAAACEAllcDq+AAAAAMAQAADwAAAAAAAAAAAAAAAACH&#10;BAAAZHJzL2Rvd25yZXYueG1sUEsFBgAAAAAEAAQA8wAAAJQFAAAAAA==&#10;" filled="f" stroked="f">
                <v:textbox style="mso-fit-shape-to-text:t">
                  <w:txbxContent>
                    <w:p w14:paraId="27E58BBD" w14:textId="085520EC" w:rsidR="00A8546A" w:rsidRPr="00A8546A" w:rsidRDefault="00A8546A">
                      <w:pPr>
                        <w:rPr>
                          <w:rFonts w:ascii="ＭＳ ゴシック" w:eastAsia="ＭＳ ゴシック" w:hAnsi="ＭＳ ゴシック" w:cs="Times New Roman" w:hint="eastAsia"/>
                          <w:bCs/>
                          <w:szCs w:val="21"/>
                        </w:rPr>
                      </w:pPr>
                      <w:r w:rsidRPr="00A8546A">
                        <w:rPr>
                          <w:rFonts w:ascii="ＭＳ ゴシック" w:eastAsia="ＭＳ ゴシック" w:hAnsi="ＭＳ ゴシック" w:cs="Times New Roman" w:hint="eastAsia"/>
                          <w:bCs/>
                          <w:szCs w:val="21"/>
                        </w:rPr>
                        <w:t>例年より減らした</w:t>
                      </w:r>
                      <w:r w:rsidRPr="00A8546A">
                        <w:rPr>
                          <w:rFonts w:ascii="ＭＳ ゴシック" w:eastAsia="ＭＳ ゴシック" w:hAnsi="ＭＳ ゴシック" w:cs="Times New Roman"/>
                          <w:bCs/>
                          <w:szCs w:val="21"/>
                        </w:rPr>
                        <w:t>人</w:t>
                      </w:r>
                    </w:p>
                    <w:p w14:paraId="2F57822F" w14:textId="151169C1" w:rsidR="00A8546A" w:rsidRPr="00A8546A" w:rsidRDefault="00A8546A">
                      <w:pPr>
                        <w:rPr>
                          <w:rFonts w:ascii="ＭＳ ゴシック" w:eastAsia="ＭＳ ゴシック" w:hAnsi="ＭＳ ゴシック" w:cs="Times New Roman" w:hint="eastAsia"/>
                          <w:bCs/>
                          <w:szCs w:val="21"/>
                        </w:rPr>
                      </w:pPr>
                      <w:r w:rsidRPr="00A8546A">
                        <w:rPr>
                          <w:rFonts w:ascii="ＭＳ ゴシック" w:eastAsia="ＭＳ ゴシック" w:hAnsi="ＭＳ ゴシック" w:cs="Times New Roman"/>
                          <w:bCs/>
                          <w:szCs w:val="21"/>
                        </w:rPr>
                        <w:t>63.0％</w:t>
                      </w:r>
                    </w:p>
                  </w:txbxContent>
                </v:textbox>
              </v:shape>
            </w:pict>
          </mc:Fallback>
        </mc:AlternateContent>
      </w:r>
      <w:r w:rsidR="00B8336C">
        <w:rPr>
          <w:noProof/>
        </w:rPr>
        <mc:AlternateContent>
          <mc:Choice Requires="wps">
            <w:drawing>
              <wp:anchor distT="0" distB="0" distL="114300" distR="114300" simplePos="0" relativeHeight="251694080" behindDoc="0" locked="0" layoutInCell="1" allowOverlap="1" wp14:anchorId="727F45D0" wp14:editId="2744AF89">
                <wp:simplePos x="0" y="0"/>
                <wp:positionH relativeFrom="column">
                  <wp:posOffset>4225290</wp:posOffset>
                </wp:positionH>
                <wp:positionV relativeFrom="paragraph">
                  <wp:posOffset>1139825</wp:posOffset>
                </wp:positionV>
                <wp:extent cx="114300" cy="266700"/>
                <wp:effectExtent l="0" t="0" r="19050" b="19050"/>
                <wp:wrapNone/>
                <wp:docPr id="11" name="右中かっこ 11"/>
                <wp:cNvGraphicFramePr/>
                <a:graphic xmlns:a="http://schemas.openxmlformats.org/drawingml/2006/main">
                  <a:graphicData uri="http://schemas.microsoft.com/office/word/2010/wordprocessingShape">
                    <wps:wsp>
                      <wps:cNvSpPr/>
                      <wps:spPr>
                        <a:xfrm>
                          <a:off x="0" y="0"/>
                          <a:ext cx="114300" cy="2667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D8055" id="右中かっこ 11" o:spid="_x0000_s1026" type="#_x0000_t88" style="position:absolute;left:0;text-align:left;margin-left:332.7pt;margin-top:89.75pt;width:9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BRjAIAAGMFAAAOAAAAZHJzL2Uyb0RvYy54bWysVM1uEzEQviPxDpbvdJMQCkTdVKFVEVLV&#10;VrSoZ9drZy3ZHmM72YRbzxw48AicOXHhfQrvwdi7m0S0EgJx8c7s/M98MweHK6PJUvigwJZ0uDeg&#10;RFgOlbLzkr67OnnygpIQma2YBitKuhaBHk4fPzpo3ESMoAZdCU/QiQ2TxpW0jtFNiiLwWhgW9sAJ&#10;i0IJ3rCIrJ8XlWcNeje6GA0G+0UDvnIeuAgB/x63QjrN/qUUPJ5LGUQkuqSYW8yvz+9NeovpAZvM&#10;PXO14l0a7B+yMExZDLpxdcwiIwuv7rkyinsIIOMeB1OAlIqLXANWMxz8Vs1lzZzItWBzgtu0Kfw/&#10;t/xseeGJqnB2Q0osMzijn5++/fj+9e72493tl7vbzwQl2KbGhQlqX7oL33EByVTzSnqTvlgNWeXW&#10;rjetFatIOP4cDsdPBzgAjqLR/v5zpNFLsTV2PsTXAgxJREm9mtfxlWc81c8mbHkaYmvQK6bf2qY3&#10;gFbVidI6Mwk54kh7smQ487jKyWOgHS3kkmWRSmqLyFRca9F6fSsk9iSlnaNnNG59Ms6Fjb1fbVE7&#10;mUnMYGM4+LNhp59MRUbq3xhvLHJksHFjbJQF/1D0bStkq993oK07teAGqjXCwUO7J8HxE4XjOGUh&#10;XjCPi4ETxGWP5/hIDU1JoaMoqcF/eOh/0ke8opSSBhetpOH9gnlBiX5jEckvh+Nx2szMjJ89HyHj&#10;dyU3uxK7MEeAc0WwYnaZTPpR96T0YK7xJsxSVBQxyzF2SXn0PXMU2wOAV4WL2Syr4TY6Fk/tpeP9&#10;1BPQrlbXzLsOkxHBfAb9Ut4DZaub5mFhtoggVUbstq9dv3GTM/K7q5NOxS6ftba3cfoLAAD//wMA&#10;UEsDBBQABgAIAAAAIQAn3L1J4gAAAAsBAAAPAAAAZHJzL2Rvd25yZXYueG1sTI/BTsMwDIbvSLxD&#10;ZCRuLF2hpZSmEwyh7YLENiTgljWmrdY4VZNt3dvPnOBo/59+fy5mo+3EAQffOlIwnUQgkCpnWqoV&#10;fGxebzIQPmgyunOECk7oYVZeXhQ6N+5IKzysQy24hHyuFTQh9LmUvmrQaj9xPRJnP26wOvA41NIM&#10;+sjltpNxFKXS6pb4QqN7nDdY7dZ7q2C3mb+cnrOlX7ybt2GB9mv1/blU6vpqfHoEEXAMfzD86rM6&#10;lOy0dXsyXnQK0jS5Y5SD+4cEBBNpdsubrYI4niYgy0L+/6E8AwAA//8DAFBLAQItABQABgAIAAAA&#10;IQC2gziS/gAAAOEBAAATAAAAAAAAAAAAAAAAAAAAAABbQ29udGVudF9UeXBlc10ueG1sUEsBAi0A&#10;FAAGAAgAAAAhADj9If/WAAAAlAEAAAsAAAAAAAAAAAAAAAAALwEAAF9yZWxzLy5yZWxzUEsBAi0A&#10;FAAGAAgAAAAhAAStwFGMAgAAYwUAAA4AAAAAAAAAAAAAAAAALgIAAGRycy9lMm9Eb2MueG1sUEsB&#10;Ai0AFAAGAAgAAAAhACfcvUniAAAACwEAAA8AAAAAAAAAAAAAAAAA5gQAAGRycy9kb3ducmV2Lnht&#10;bFBLBQYAAAAABAAEAPMAAAD1BQAAAAA=&#10;" adj="771" strokecolor="black [3213]"/>
            </w:pict>
          </mc:Fallback>
        </mc:AlternateContent>
      </w:r>
      <w:r w:rsidR="00B8336C" w:rsidRPr="00B8336C">
        <w:rPr>
          <w:noProof/>
        </w:rPr>
        <w:drawing>
          <wp:inline distT="0" distB="0" distL="0" distR="0" wp14:anchorId="7E8C5B21" wp14:editId="13C11194">
            <wp:extent cx="4200525" cy="1685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00525" cy="1685925"/>
                    </a:xfrm>
                    <a:prstGeom prst="rect">
                      <a:avLst/>
                    </a:prstGeom>
                    <a:noFill/>
                    <a:ln>
                      <a:noFill/>
                    </a:ln>
                  </pic:spPr>
                </pic:pic>
              </a:graphicData>
            </a:graphic>
          </wp:inline>
        </w:drawing>
      </w:r>
    </w:p>
    <w:p w14:paraId="36303FDE" w14:textId="17308A44" w:rsidR="00386521" w:rsidRDefault="00386521" w:rsidP="00054E36">
      <w:pPr>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1F686DF6" wp14:editId="0E75DACD">
            <wp:extent cx="5435600" cy="1505096"/>
            <wp:effectExtent l="0" t="0" r="0" b="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44615" cy="1507592"/>
                    </a:xfrm>
                    <a:prstGeom prst="rect">
                      <a:avLst/>
                    </a:prstGeom>
                    <a:noFill/>
                    <a:ln>
                      <a:noFill/>
                    </a:ln>
                  </pic:spPr>
                </pic:pic>
              </a:graphicData>
            </a:graphic>
          </wp:inline>
        </w:drawing>
      </w:r>
    </w:p>
    <w:p w14:paraId="3C351ADC" w14:textId="77777777" w:rsidR="00386521" w:rsidRDefault="00386521">
      <w:pPr>
        <w:widowControl/>
        <w:jc w:val="left"/>
        <w:rPr>
          <w:rFonts w:ascii="ＭＳ ゴシック" w:eastAsia="ＭＳ ゴシック" w:hAnsi="ＭＳ ゴシック"/>
          <w:b/>
          <w:bCs/>
          <w:szCs w:val="21"/>
        </w:rPr>
      </w:pPr>
      <w:r>
        <w:rPr>
          <w:rFonts w:ascii="ＭＳ ゴシック" w:eastAsia="ＭＳ ゴシック" w:hAnsi="ＭＳ ゴシック"/>
          <w:b/>
          <w:bCs/>
          <w:szCs w:val="21"/>
        </w:rPr>
        <w:br w:type="page"/>
      </w:r>
    </w:p>
    <w:p w14:paraId="749F272A" w14:textId="2E29B15B" w:rsidR="007B26C5" w:rsidRPr="005A679F" w:rsidRDefault="007B26C5" w:rsidP="007B26C5">
      <w:pPr>
        <w:rPr>
          <w:rFonts w:ascii="ＭＳ ゴシック" w:eastAsia="ＭＳ ゴシック" w:hAnsi="ＭＳ ゴシック"/>
          <w:b/>
          <w:bCs/>
          <w:sz w:val="22"/>
          <w:u w:val="single"/>
        </w:rPr>
      </w:pPr>
      <w:r>
        <w:rPr>
          <w:rFonts w:ascii="ＭＳ ゴシック" w:eastAsia="ＭＳ ゴシック" w:hAnsi="ＭＳ ゴシック" w:hint="eastAsia"/>
          <w:b/>
          <w:bCs/>
          <w:sz w:val="22"/>
          <w:u w:val="single"/>
        </w:rPr>
        <w:t>５</w:t>
      </w:r>
      <w:r w:rsidRPr="005A679F">
        <w:rPr>
          <w:rFonts w:ascii="ＭＳ ゴシック" w:eastAsia="ＭＳ ゴシック" w:hAnsi="ＭＳ ゴシック" w:hint="eastAsia"/>
          <w:b/>
          <w:bCs/>
          <w:sz w:val="22"/>
          <w:u w:val="single"/>
        </w:rPr>
        <w:t xml:space="preserve">　</w:t>
      </w:r>
      <w:r>
        <w:rPr>
          <w:rFonts w:ascii="ＭＳ ゴシック" w:eastAsia="ＭＳ ゴシック" w:hAnsi="ＭＳ ゴシック" w:hint="eastAsia"/>
          <w:b/>
          <w:bCs/>
          <w:sz w:val="22"/>
          <w:u w:val="single"/>
        </w:rPr>
        <w:t>【参考】</w:t>
      </w:r>
      <w:r w:rsidR="00211024">
        <w:rPr>
          <w:rFonts w:ascii="ＭＳ ゴシック" w:eastAsia="ＭＳ ゴシック" w:hAnsi="ＭＳ ゴシック" w:hint="eastAsia"/>
          <w:b/>
          <w:bCs/>
          <w:sz w:val="22"/>
          <w:u w:val="single"/>
        </w:rPr>
        <w:t>ワクチンの接種希望</w:t>
      </w:r>
      <w:r w:rsidRPr="005A679F">
        <w:rPr>
          <w:rFonts w:ascii="ＭＳ ゴシック" w:eastAsia="ＭＳ ゴシック" w:hAnsi="ＭＳ ゴシック" w:hint="eastAsia"/>
          <w:b/>
          <w:bCs/>
          <w:sz w:val="22"/>
          <w:u w:val="single"/>
        </w:rPr>
        <w:t>について</w:t>
      </w:r>
    </w:p>
    <w:p w14:paraId="18AE5C03" w14:textId="1A6E8F93" w:rsidR="007B26C5" w:rsidRDefault="00211024" w:rsidP="007B26C5">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新型コロナウイルスのワクチン接種希望について</w:t>
      </w:r>
      <w:r w:rsidR="009D65F1">
        <w:rPr>
          <w:rFonts w:ascii="ＭＳ ゴシック" w:eastAsia="ＭＳ ゴシック" w:hAnsi="ＭＳ ゴシック" w:hint="eastAsia"/>
          <w:bCs/>
          <w:szCs w:val="21"/>
        </w:rPr>
        <w:t>調査</w:t>
      </w:r>
      <w:r w:rsidR="007B26C5">
        <w:rPr>
          <w:rFonts w:ascii="ＭＳ ゴシック" w:eastAsia="ＭＳ ゴシック" w:hAnsi="ＭＳ ゴシック" w:hint="eastAsia"/>
          <w:bCs/>
          <w:szCs w:val="21"/>
        </w:rPr>
        <w:t>し、</w:t>
      </w:r>
      <w:r>
        <w:rPr>
          <w:rFonts w:ascii="ＭＳ ゴシック" w:eastAsia="ＭＳ ゴシック" w:hAnsi="ＭＳ ゴシック" w:hint="eastAsia"/>
          <w:bCs/>
          <w:szCs w:val="21"/>
        </w:rPr>
        <w:t>性別・年代</w:t>
      </w:r>
      <w:r w:rsidR="007B26C5">
        <w:rPr>
          <w:rFonts w:ascii="ＭＳ ゴシック" w:eastAsia="ＭＳ ゴシック" w:hAnsi="ＭＳ ゴシック" w:hint="eastAsia"/>
          <w:bCs/>
          <w:szCs w:val="21"/>
        </w:rPr>
        <w:t>によって差があるか分析した。</w:t>
      </w:r>
      <w:r>
        <w:rPr>
          <w:rFonts w:ascii="ＭＳ ゴシック" w:eastAsia="ＭＳ ゴシック" w:hAnsi="ＭＳ ゴシック" w:hint="eastAsia"/>
          <w:bCs/>
          <w:szCs w:val="21"/>
        </w:rPr>
        <w:t>また、希望する／希望しない理由について、</w:t>
      </w:r>
      <w:r w:rsidR="009D65F1">
        <w:rPr>
          <w:rFonts w:ascii="ＭＳ ゴシック" w:eastAsia="ＭＳ ゴシック" w:hAnsi="ＭＳ ゴシック" w:hint="eastAsia"/>
          <w:bCs/>
          <w:szCs w:val="21"/>
        </w:rPr>
        <w:t>調査</w:t>
      </w:r>
      <w:r>
        <w:rPr>
          <w:rFonts w:ascii="ＭＳ ゴシック" w:eastAsia="ＭＳ ゴシック" w:hAnsi="ＭＳ ゴシック" w:hint="eastAsia"/>
          <w:bCs/>
          <w:szCs w:val="21"/>
        </w:rPr>
        <w:t>した。</w:t>
      </w:r>
    </w:p>
    <w:p w14:paraId="740CAC57" w14:textId="0E5004D9" w:rsidR="007B26C5" w:rsidRPr="009460DA" w:rsidRDefault="007B26C5" w:rsidP="007B26C5">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なお、分析にあたり、「</w:t>
      </w:r>
      <w:r w:rsidR="00211024" w:rsidRPr="00211024">
        <w:rPr>
          <w:rFonts w:ascii="ＭＳ ゴシック" w:eastAsia="ＭＳ ゴシック" w:hAnsi="ＭＳ ゴシック" w:hint="eastAsia"/>
          <w:bCs/>
          <w:szCs w:val="21"/>
        </w:rPr>
        <w:t>希望する</w:t>
      </w:r>
      <w:r w:rsidR="00211024">
        <w:rPr>
          <w:rFonts w:ascii="ＭＳ ゴシック" w:eastAsia="ＭＳ ゴシック" w:hAnsi="ＭＳ ゴシック" w:hint="eastAsia"/>
          <w:bCs/>
          <w:szCs w:val="21"/>
        </w:rPr>
        <w:t>」「</w:t>
      </w:r>
      <w:r w:rsidR="00211024" w:rsidRPr="00211024">
        <w:rPr>
          <w:rFonts w:ascii="ＭＳ ゴシック" w:eastAsia="ＭＳ ゴシック" w:hAnsi="ＭＳ ゴシック" w:hint="eastAsia"/>
          <w:bCs/>
          <w:szCs w:val="21"/>
        </w:rPr>
        <w:t>どちらかというと希望する</w:t>
      </w:r>
      <w:r>
        <w:rPr>
          <w:rFonts w:ascii="ＭＳ ゴシック" w:eastAsia="ＭＳ ゴシック" w:hAnsi="ＭＳ ゴシック" w:hint="eastAsia"/>
          <w:bCs/>
          <w:szCs w:val="21"/>
        </w:rPr>
        <w:t>」を</w:t>
      </w:r>
      <w:r w:rsidRPr="00386521">
        <w:rPr>
          <w:rFonts w:ascii="ＭＳ ゴシック" w:eastAsia="ＭＳ ゴシック" w:hAnsi="ＭＳ ゴシック" w:hint="eastAsia"/>
          <w:b/>
          <w:bCs/>
          <w:szCs w:val="21"/>
        </w:rPr>
        <w:t>【</w:t>
      </w:r>
      <w:r w:rsidR="00211024">
        <w:rPr>
          <w:rFonts w:ascii="ＭＳ ゴシック" w:eastAsia="ＭＳ ゴシック" w:hAnsi="ＭＳ ゴシック" w:hint="eastAsia"/>
          <w:b/>
          <w:bCs/>
          <w:szCs w:val="21"/>
        </w:rPr>
        <w:t>希望する</w:t>
      </w:r>
      <w:r w:rsidRPr="00386521">
        <w:rPr>
          <w:rFonts w:ascii="ＭＳ ゴシック" w:eastAsia="ＭＳ ゴシック" w:hAnsi="ＭＳ ゴシック" w:hint="eastAsia"/>
          <w:b/>
          <w:bCs/>
          <w:szCs w:val="21"/>
        </w:rPr>
        <w:t>】</w:t>
      </w:r>
      <w:r>
        <w:rPr>
          <w:rFonts w:ascii="ＭＳ ゴシック" w:eastAsia="ＭＳ ゴシック" w:hAnsi="ＭＳ ゴシック" w:hint="eastAsia"/>
          <w:bCs/>
          <w:szCs w:val="21"/>
        </w:rPr>
        <w:t>、「</w:t>
      </w:r>
      <w:r w:rsidR="00211024" w:rsidRPr="00211024">
        <w:rPr>
          <w:rFonts w:ascii="ＭＳ ゴシック" w:eastAsia="ＭＳ ゴシック" w:hAnsi="ＭＳ ゴシック" w:hint="eastAsia"/>
          <w:bCs/>
          <w:szCs w:val="21"/>
        </w:rPr>
        <w:t>どちらかというと希望しない</w:t>
      </w:r>
      <w:r w:rsidR="000C6353">
        <w:rPr>
          <w:rFonts w:ascii="ＭＳ ゴシック" w:eastAsia="ＭＳ ゴシック" w:hAnsi="ＭＳ ゴシック" w:hint="eastAsia"/>
          <w:bCs/>
          <w:szCs w:val="21"/>
        </w:rPr>
        <w:t>」「</w:t>
      </w:r>
      <w:r w:rsidR="00211024" w:rsidRPr="00211024">
        <w:rPr>
          <w:rFonts w:ascii="ＭＳ ゴシック" w:eastAsia="ＭＳ ゴシック" w:hAnsi="ＭＳ ゴシック" w:hint="eastAsia"/>
          <w:bCs/>
          <w:szCs w:val="21"/>
        </w:rPr>
        <w:t>希望しない</w:t>
      </w:r>
      <w:r>
        <w:rPr>
          <w:rFonts w:ascii="ＭＳ ゴシック" w:eastAsia="ＭＳ ゴシック" w:hAnsi="ＭＳ ゴシック" w:hint="eastAsia"/>
          <w:bCs/>
          <w:szCs w:val="21"/>
        </w:rPr>
        <w:t>」を</w:t>
      </w:r>
      <w:r w:rsidRPr="00386521">
        <w:rPr>
          <w:rFonts w:ascii="ＭＳ ゴシック" w:eastAsia="ＭＳ ゴシック" w:hAnsi="ＭＳ ゴシック" w:hint="eastAsia"/>
          <w:b/>
          <w:bCs/>
          <w:szCs w:val="21"/>
        </w:rPr>
        <w:t>【</w:t>
      </w:r>
      <w:r w:rsidR="000C6353">
        <w:rPr>
          <w:rFonts w:ascii="ＭＳ ゴシック" w:eastAsia="ＭＳ ゴシック" w:hAnsi="ＭＳ ゴシック" w:hint="eastAsia"/>
          <w:b/>
          <w:bCs/>
          <w:szCs w:val="21"/>
        </w:rPr>
        <w:t>希望しない</w:t>
      </w:r>
      <w:r w:rsidRPr="00386521">
        <w:rPr>
          <w:rFonts w:ascii="ＭＳ ゴシック" w:eastAsia="ＭＳ ゴシック" w:hAnsi="ＭＳ ゴシック" w:hint="eastAsia"/>
          <w:b/>
          <w:bCs/>
          <w:szCs w:val="21"/>
        </w:rPr>
        <w:t>】</w:t>
      </w:r>
      <w:r w:rsidRPr="00054E36">
        <w:rPr>
          <w:rFonts w:ascii="ＭＳ ゴシック" w:eastAsia="ＭＳ ゴシック" w:hAnsi="ＭＳ ゴシック" w:hint="eastAsia"/>
          <w:b/>
          <w:bCs/>
          <w:szCs w:val="21"/>
        </w:rPr>
        <w:t>と定義</w:t>
      </w:r>
      <w:r>
        <w:rPr>
          <w:rFonts w:ascii="ＭＳ ゴシック" w:eastAsia="ＭＳ ゴシック" w:hAnsi="ＭＳ ゴシック" w:hint="eastAsia"/>
          <w:bCs/>
          <w:szCs w:val="21"/>
        </w:rPr>
        <w:t>した。</w:t>
      </w:r>
      <w:r w:rsidR="001D21DA">
        <w:rPr>
          <w:rFonts w:ascii="ＭＳ ゴシック" w:eastAsia="ＭＳ ゴシック" w:hAnsi="ＭＳ ゴシック" w:hint="eastAsia"/>
          <w:bCs/>
          <w:szCs w:val="21"/>
        </w:rPr>
        <w:t>また、分析に際しては、「わからない」は除いた。</w:t>
      </w:r>
    </w:p>
    <w:p w14:paraId="19D214BF" w14:textId="4832A98A" w:rsidR="008805A7" w:rsidRDefault="008805A7" w:rsidP="007B26C5">
      <w:pPr>
        <w:rPr>
          <w:rFonts w:ascii="ＭＳ ゴシック" w:eastAsia="ＭＳ ゴシック" w:hAnsi="ＭＳ ゴシック"/>
          <w:bCs/>
          <w:szCs w:val="21"/>
        </w:rPr>
      </w:pPr>
    </w:p>
    <w:p w14:paraId="20F85765" w14:textId="4AC66E02" w:rsidR="000C6353" w:rsidRPr="00AF4141" w:rsidRDefault="000C6353" w:rsidP="007B26C5">
      <w:pPr>
        <w:rPr>
          <w:rFonts w:ascii="ＭＳ ゴシック" w:eastAsia="ＭＳ ゴシック" w:hAnsi="ＭＳ ゴシック"/>
          <w:b/>
          <w:bCs/>
          <w:szCs w:val="21"/>
        </w:rPr>
      </w:pPr>
      <w:r>
        <w:rPr>
          <w:rFonts w:ascii="ＭＳ ゴシック" w:eastAsia="ＭＳ ゴシック" w:hAnsi="ＭＳ ゴシック" w:hint="eastAsia"/>
          <w:b/>
          <w:bCs/>
          <w:szCs w:val="21"/>
        </w:rPr>
        <w:t>5</w:t>
      </w:r>
      <w:r w:rsidR="007B26C5" w:rsidRPr="00481FC9">
        <w:rPr>
          <w:rFonts w:ascii="ＭＳ ゴシック" w:eastAsia="ＭＳ ゴシック" w:hAnsi="ＭＳ ゴシック"/>
          <w:b/>
          <w:bCs/>
          <w:szCs w:val="21"/>
        </w:rPr>
        <w:t>-</w:t>
      </w:r>
      <w:r>
        <w:rPr>
          <w:rFonts w:ascii="ＭＳ ゴシック" w:eastAsia="ＭＳ ゴシック" w:hAnsi="ＭＳ ゴシック" w:hint="eastAsia"/>
          <w:b/>
          <w:bCs/>
          <w:szCs w:val="21"/>
        </w:rPr>
        <w:t>1</w:t>
      </w:r>
      <w:r w:rsidR="007B26C5" w:rsidRPr="00481FC9">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ワクチンの接種希望（単純集計）</w:t>
      </w:r>
    </w:p>
    <w:p w14:paraId="1D5DF23C" w14:textId="2916E613" w:rsidR="007B26C5" w:rsidRPr="007B26C5" w:rsidRDefault="000C6353" w:rsidP="007B26C5">
      <w:pPr>
        <w:pStyle w:val="a3"/>
        <w:numPr>
          <w:ilvl w:val="0"/>
          <w:numId w:val="19"/>
        </w:numPr>
        <w:ind w:leftChars="0"/>
        <w:rPr>
          <w:rFonts w:hAnsi="ＭＳ ゴシック"/>
          <w:bCs/>
          <w:szCs w:val="21"/>
        </w:rPr>
      </w:pPr>
      <w:r>
        <w:rPr>
          <w:rFonts w:hAnsi="ＭＳ ゴシック" w:hint="eastAsia"/>
          <w:bCs/>
          <w:szCs w:val="21"/>
        </w:rPr>
        <w:t>全体では、【希望する】が62.4％、【希望しない】が21.9％だった</w:t>
      </w:r>
      <w:r w:rsidR="007B26C5">
        <w:rPr>
          <w:rFonts w:hAnsi="ＭＳ ゴシック" w:hint="eastAsia"/>
          <w:bCs/>
          <w:szCs w:val="21"/>
        </w:rPr>
        <w:t>。</w:t>
      </w:r>
    </w:p>
    <w:p w14:paraId="3822B3ED" w14:textId="4E3343E3" w:rsidR="007B26C5" w:rsidRDefault="007B26C5" w:rsidP="007B26C5">
      <w:pPr>
        <w:rPr>
          <w:rFonts w:ascii="ＭＳ ゴシック" w:eastAsia="ＭＳ ゴシック" w:hAnsi="ＭＳ ゴシック"/>
          <w:b/>
          <w:bCs/>
          <w:szCs w:val="21"/>
        </w:rPr>
      </w:pPr>
      <w:r w:rsidRPr="00AF4141">
        <w:rPr>
          <w:rFonts w:ascii="ＭＳ ゴシック" w:eastAsia="ＭＳ ゴシック" w:hAnsi="ＭＳ ゴシック" w:hint="eastAsia"/>
          <w:b/>
          <w:bCs/>
          <w:szCs w:val="21"/>
        </w:rPr>
        <w:t>【図表</w:t>
      </w:r>
      <w:r w:rsidR="000C6353">
        <w:rPr>
          <w:rFonts w:ascii="ＭＳ ゴシック" w:eastAsia="ＭＳ ゴシック" w:hAnsi="ＭＳ ゴシック" w:hint="eastAsia"/>
          <w:b/>
          <w:bCs/>
          <w:szCs w:val="21"/>
        </w:rPr>
        <w:t>5-1</w:t>
      </w:r>
      <w:r w:rsidRPr="00AF4141">
        <w:rPr>
          <w:rFonts w:ascii="ＭＳ ゴシック" w:eastAsia="ＭＳ ゴシック" w:hAnsi="ＭＳ ゴシック" w:hint="eastAsia"/>
          <w:b/>
          <w:bCs/>
          <w:szCs w:val="21"/>
        </w:rPr>
        <w:t>】</w:t>
      </w:r>
    </w:p>
    <w:p w14:paraId="7BE7A589" w14:textId="1FC032D5" w:rsidR="000C6353" w:rsidRDefault="000C6353" w:rsidP="007B26C5">
      <w:pPr>
        <w:rPr>
          <w:rFonts w:ascii="ＭＳ ゴシック" w:eastAsia="ＭＳ ゴシック" w:hAnsi="ＭＳ ゴシック"/>
          <w:b/>
          <w:bCs/>
          <w:szCs w:val="21"/>
        </w:rPr>
      </w:pPr>
      <w:r w:rsidRPr="000C6353">
        <w:rPr>
          <w:rFonts w:hint="eastAsia"/>
          <w:noProof/>
        </w:rPr>
        <w:drawing>
          <wp:inline distT="0" distB="0" distL="0" distR="0" wp14:anchorId="4409EDEF" wp14:editId="4E219227">
            <wp:extent cx="5137150" cy="1682750"/>
            <wp:effectExtent l="0" t="0" r="0" b="0"/>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137150" cy="1682750"/>
                    </a:xfrm>
                    <a:prstGeom prst="rect">
                      <a:avLst/>
                    </a:prstGeom>
                    <a:noFill/>
                    <a:ln>
                      <a:noFill/>
                    </a:ln>
                  </pic:spPr>
                </pic:pic>
              </a:graphicData>
            </a:graphic>
          </wp:inline>
        </w:drawing>
      </w:r>
    </w:p>
    <w:p w14:paraId="2B6AE747" w14:textId="01F26445" w:rsidR="000C6353" w:rsidRDefault="000C6353" w:rsidP="007B26C5">
      <w:pPr>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21A44C4D" wp14:editId="65AB5F57">
            <wp:extent cx="5029835" cy="1231265"/>
            <wp:effectExtent l="0" t="0" r="0" b="6985"/>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029835" cy="1231265"/>
                    </a:xfrm>
                    <a:prstGeom prst="rect">
                      <a:avLst/>
                    </a:prstGeom>
                    <a:noFill/>
                    <a:ln>
                      <a:noFill/>
                    </a:ln>
                  </pic:spPr>
                </pic:pic>
              </a:graphicData>
            </a:graphic>
          </wp:inline>
        </w:drawing>
      </w:r>
    </w:p>
    <w:p w14:paraId="4AFD4AB0" w14:textId="77777777" w:rsidR="000C6353" w:rsidRDefault="000C6353">
      <w:pPr>
        <w:widowControl/>
        <w:jc w:val="left"/>
        <w:rPr>
          <w:rFonts w:ascii="ＭＳ ゴシック" w:eastAsia="ＭＳ ゴシック" w:hAnsi="ＭＳ ゴシック"/>
          <w:b/>
          <w:bCs/>
          <w:szCs w:val="21"/>
        </w:rPr>
      </w:pPr>
      <w:r>
        <w:rPr>
          <w:rFonts w:ascii="ＭＳ ゴシック" w:eastAsia="ＭＳ ゴシック" w:hAnsi="ＭＳ ゴシック"/>
          <w:b/>
          <w:bCs/>
          <w:szCs w:val="21"/>
        </w:rPr>
        <w:br w:type="page"/>
      </w:r>
    </w:p>
    <w:p w14:paraId="6472CD1D" w14:textId="5E4C32E1" w:rsidR="000C6353" w:rsidRPr="00AF4141" w:rsidRDefault="000C6353" w:rsidP="000C6353">
      <w:pPr>
        <w:rPr>
          <w:rFonts w:ascii="ＭＳ ゴシック" w:eastAsia="ＭＳ ゴシック" w:hAnsi="ＭＳ ゴシック"/>
          <w:b/>
          <w:bCs/>
          <w:szCs w:val="21"/>
        </w:rPr>
      </w:pPr>
      <w:r>
        <w:rPr>
          <w:rFonts w:ascii="ＭＳ ゴシック" w:eastAsia="ＭＳ ゴシック" w:hAnsi="ＭＳ ゴシック" w:hint="eastAsia"/>
          <w:b/>
          <w:bCs/>
          <w:szCs w:val="21"/>
        </w:rPr>
        <w:t>5</w:t>
      </w:r>
      <w:r w:rsidRPr="00481FC9">
        <w:rPr>
          <w:rFonts w:ascii="ＭＳ ゴシック" w:eastAsia="ＭＳ ゴシック" w:hAnsi="ＭＳ ゴシック"/>
          <w:b/>
          <w:bCs/>
          <w:szCs w:val="21"/>
        </w:rPr>
        <w:t>-</w:t>
      </w:r>
      <w:r>
        <w:rPr>
          <w:rFonts w:ascii="ＭＳ ゴシック" w:eastAsia="ＭＳ ゴシック" w:hAnsi="ＭＳ ゴシック" w:hint="eastAsia"/>
          <w:b/>
          <w:bCs/>
          <w:szCs w:val="21"/>
        </w:rPr>
        <w:t>2</w:t>
      </w:r>
      <w:r w:rsidRPr="00481FC9">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性別・年代とワクチンの接種希望との関係性</w:t>
      </w:r>
      <w:r>
        <w:rPr>
          <w:rFonts w:ascii="ＭＳ ゴシック" w:eastAsia="ＭＳ ゴシック" w:hAnsi="ＭＳ ゴシック"/>
          <w:b/>
          <w:bCs/>
          <w:szCs w:val="21"/>
        </w:rPr>
        <w:tab/>
      </w:r>
    </w:p>
    <w:p w14:paraId="10775553" w14:textId="5BE81CC2" w:rsidR="00080059" w:rsidRDefault="00080059" w:rsidP="000C6353">
      <w:pPr>
        <w:pStyle w:val="a3"/>
        <w:numPr>
          <w:ilvl w:val="0"/>
          <w:numId w:val="19"/>
        </w:numPr>
        <w:ind w:leftChars="0"/>
        <w:rPr>
          <w:rFonts w:hAnsi="ＭＳ ゴシック"/>
          <w:bCs/>
          <w:szCs w:val="21"/>
        </w:rPr>
      </w:pPr>
      <w:r>
        <w:rPr>
          <w:rFonts w:hAnsi="ＭＳ ゴシック" w:hint="eastAsia"/>
          <w:bCs/>
          <w:szCs w:val="21"/>
        </w:rPr>
        <w:t>性別</w:t>
      </w:r>
      <w:r w:rsidR="000C6353">
        <w:rPr>
          <w:rFonts w:hAnsi="ＭＳ ゴシック" w:hint="eastAsia"/>
          <w:bCs/>
          <w:szCs w:val="21"/>
        </w:rPr>
        <w:t>では、</w:t>
      </w:r>
      <w:r>
        <w:rPr>
          <w:rFonts w:hAnsi="ＭＳ ゴシック" w:hint="eastAsia"/>
          <w:bCs/>
          <w:szCs w:val="21"/>
        </w:rPr>
        <w:t>統計的有意差は見られなかった。</w:t>
      </w:r>
    </w:p>
    <w:p w14:paraId="2333AB00" w14:textId="62DFB0F8" w:rsidR="000C6353" w:rsidRPr="007B26C5" w:rsidRDefault="00080059" w:rsidP="000C6353">
      <w:pPr>
        <w:pStyle w:val="a3"/>
        <w:numPr>
          <w:ilvl w:val="0"/>
          <w:numId w:val="19"/>
        </w:numPr>
        <w:ind w:leftChars="0"/>
        <w:rPr>
          <w:rFonts w:hAnsi="ＭＳ ゴシック"/>
          <w:bCs/>
          <w:szCs w:val="21"/>
        </w:rPr>
      </w:pPr>
      <w:r>
        <w:rPr>
          <w:rFonts w:hAnsi="ＭＳ ゴシック" w:hint="eastAsia"/>
          <w:bCs/>
          <w:szCs w:val="21"/>
        </w:rPr>
        <w:t>年代では、60歳以上の方が、40代と比べて、</w:t>
      </w:r>
      <w:r w:rsidR="000C6353">
        <w:rPr>
          <w:rFonts w:hAnsi="ＭＳ ゴシック" w:hint="eastAsia"/>
          <w:bCs/>
          <w:szCs w:val="21"/>
        </w:rPr>
        <w:t>【希望する】</w:t>
      </w:r>
      <w:r>
        <w:rPr>
          <w:rFonts w:hAnsi="ＭＳ ゴシック" w:hint="eastAsia"/>
          <w:bCs/>
          <w:szCs w:val="21"/>
        </w:rPr>
        <w:t>の割合が高かった。</w:t>
      </w:r>
    </w:p>
    <w:p w14:paraId="1033F432" w14:textId="0550D79E" w:rsidR="000C6353" w:rsidRDefault="000C6353" w:rsidP="000C6353">
      <w:pPr>
        <w:rPr>
          <w:rFonts w:ascii="ＭＳ ゴシック" w:eastAsia="ＭＳ ゴシック" w:hAnsi="ＭＳ ゴシック"/>
          <w:b/>
          <w:bCs/>
          <w:szCs w:val="21"/>
        </w:rPr>
      </w:pPr>
      <w:r w:rsidRPr="00AF4141">
        <w:rPr>
          <w:rFonts w:ascii="ＭＳ ゴシック" w:eastAsia="ＭＳ ゴシック" w:hAnsi="ＭＳ ゴシック" w:hint="eastAsia"/>
          <w:b/>
          <w:bCs/>
          <w:szCs w:val="21"/>
        </w:rPr>
        <w:t>【図表</w:t>
      </w:r>
      <w:r>
        <w:rPr>
          <w:rFonts w:ascii="ＭＳ ゴシック" w:eastAsia="ＭＳ ゴシック" w:hAnsi="ＭＳ ゴシック" w:hint="eastAsia"/>
          <w:b/>
          <w:bCs/>
          <w:szCs w:val="21"/>
        </w:rPr>
        <w:t>5-</w:t>
      </w:r>
      <w:r w:rsidR="00080059">
        <w:rPr>
          <w:rFonts w:ascii="ＭＳ ゴシック" w:eastAsia="ＭＳ ゴシック" w:hAnsi="ＭＳ ゴシック" w:hint="eastAsia"/>
          <w:b/>
          <w:bCs/>
          <w:szCs w:val="21"/>
        </w:rPr>
        <w:t>2</w:t>
      </w:r>
      <w:r w:rsidRPr="00AF4141">
        <w:rPr>
          <w:rFonts w:ascii="ＭＳ ゴシック" w:eastAsia="ＭＳ ゴシック" w:hAnsi="ＭＳ ゴシック" w:hint="eastAsia"/>
          <w:b/>
          <w:bCs/>
          <w:szCs w:val="21"/>
        </w:rPr>
        <w:t>】</w:t>
      </w:r>
    </w:p>
    <w:p w14:paraId="356BC1B1" w14:textId="0F136821" w:rsidR="000C6353" w:rsidRPr="00AF4141" w:rsidRDefault="005610DF" w:rsidP="007B26C5">
      <w:pPr>
        <w:rPr>
          <w:rFonts w:ascii="ＭＳ ゴシック" w:eastAsia="ＭＳ ゴシック" w:hAnsi="ＭＳ ゴシック"/>
          <w:b/>
          <w:bCs/>
          <w:szCs w:val="21"/>
        </w:rPr>
      </w:pPr>
      <w:r w:rsidRPr="005610DF">
        <w:rPr>
          <w:noProof/>
        </w:rPr>
        <w:drawing>
          <wp:inline distT="0" distB="0" distL="0" distR="0" wp14:anchorId="6C06493C" wp14:editId="5C6E008C">
            <wp:extent cx="5400040" cy="4335243"/>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00040" cy="4335243"/>
                    </a:xfrm>
                    <a:prstGeom prst="rect">
                      <a:avLst/>
                    </a:prstGeom>
                    <a:noFill/>
                    <a:ln>
                      <a:noFill/>
                    </a:ln>
                  </pic:spPr>
                </pic:pic>
              </a:graphicData>
            </a:graphic>
          </wp:inline>
        </w:drawing>
      </w:r>
    </w:p>
    <w:p w14:paraId="5A9EEC25" w14:textId="6290BA5F" w:rsidR="00080059" w:rsidRDefault="00080059" w:rsidP="007B26C5">
      <w:pPr>
        <w:rPr>
          <w:rFonts w:ascii="ＭＳ ゴシック" w:eastAsia="ＭＳ ゴシック" w:hAnsi="ＭＳ ゴシック"/>
          <w:bCs/>
          <w:szCs w:val="21"/>
        </w:rPr>
      </w:pPr>
      <w:r w:rsidRPr="00080059">
        <w:rPr>
          <w:rFonts w:hint="eastAsia"/>
          <w:noProof/>
        </w:rPr>
        <w:drawing>
          <wp:inline distT="0" distB="0" distL="0" distR="0" wp14:anchorId="5A9EEC3F" wp14:editId="5B09A676">
            <wp:extent cx="5582221" cy="1517650"/>
            <wp:effectExtent l="0" t="0" r="0" b="6350"/>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86584" cy="1518836"/>
                    </a:xfrm>
                    <a:prstGeom prst="rect">
                      <a:avLst/>
                    </a:prstGeom>
                    <a:noFill/>
                    <a:ln>
                      <a:noFill/>
                    </a:ln>
                  </pic:spPr>
                </pic:pic>
              </a:graphicData>
            </a:graphic>
          </wp:inline>
        </w:drawing>
      </w:r>
    </w:p>
    <w:p w14:paraId="654AB443" w14:textId="77777777" w:rsidR="00080059" w:rsidRDefault="00080059">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35CB7673" w14:textId="1864AE45" w:rsidR="00080059" w:rsidRPr="00AF4141" w:rsidRDefault="00080059" w:rsidP="00080059">
      <w:pPr>
        <w:rPr>
          <w:rFonts w:ascii="ＭＳ ゴシック" w:eastAsia="ＭＳ ゴシック" w:hAnsi="ＭＳ ゴシック"/>
          <w:b/>
          <w:bCs/>
          <w:szCs w:val="21"/>
        </w:rPr>
      </w:pPr>
      <w:r>
        <w:rPr>
          <w:rFonts w:ascii="ＭＳ ゴシック" w:eastAsia="ＭＳ ゴシック" w:hAnsi="ＭＳ ゴシック" w:hint="eastAsia"/>
          <w:b/>
          <w:bCs/>
          <w:szCs w:val="21"/>
        </w:rPr>
        <w:t>5</w:t>
      </w:r>
      <w:r w:rsidRPr="00481FC9">
        <w:rPr>
          <w:rFonts w:ascii="ＭＳ ゴシック" w:eastAsia="ＭＳ ゴシック" w:hAnsi="ＭＳ ゴシック"/>
          <w:b/>
          <w:bCs/>
          <w:szCs w:val="21"/>
        </w:rPr>
        <w:t>-</w:t>
      </w:r>
      <w:r>
        <w:rPr>
          <w:rFonts w:ascii="ＭＳ ゴシック" w:eastAsia="ＭＳ ゴシック" w:hAnsi="ＭＳ ゴシック" w:hint="eastAsia"/>
          <w:b/>
          <w:bCs/>
          <w:szCs w:val="21"/>
        </w:rPr>
        <w:t>3</w:t>
      </w:r>
      <w:r w:rsidRPr="00481FC9">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ワクチン接種を希望する理由</w:t>
      </w:r>
      <w:r>
        <w:rPr>
          <w:rFonts w:ascii="ＭＳ ゴシック" w:eastAsia="ＭＳ ゴシック" w:hAnsi="ＭＳ ゴシック"/>
          <w:b/>
          <w:bCs/>
          <w:szCs w:val="21"/>
        </w:rPr>
        <w:tab/>
      </w:r>
    </w:p>
    <w:p w14:paraId="68C0298F" w14:textId="31EA42A8" w:rsidR="00080059" w:rsidRPr="007B26C5" w:rsidRDefault="00080059" w:rsidP="00080059">
      <w:pPr>
        <w:pStyle w:val="a3"/>
        <w:numPr>
          <w:ilvl w:val="0"/>
          <w:numId w:val="19"/>
        </w:numPr>
        <w:ind w:leftChars="0"/>
        <w:rPr>
          <w:rFonts w:hAnsi="ＭＳ ゴシック"/>
          <w:bCs/>
          <w:szCs w:val="21"/>
        </w:rPr>
      </w:pPr>
      <w:r w:rsidRPr="006E475E">
        <w:rPr>
          <w:rFonts w:hAnsi="ＭＳ ゴシック" w:hint="eastAsia"/>
          <w:bCs/>
          <w:szCs w:val="21"/>
        </w:rPr>
        <w:t>「自分の感染予防につながると思うから（82.9％）」が最も多く、「自分の重症化・死亡リスクを減らしたいから</w:t>
      </w:r>
      <w:r w:rsidR="006E475E" w:rsidRPr="006E475E">
        <w:rPr>
          <w:rFonts w:hAnsi="ＭＳ ゴシック" w:hint="eastAsia"/>
          <w:bCs/>
          <w:szCs w:val="21"/>
        </w:rPr>
        <w:t>（66.0％）」、「</w:t>
      </w:r>
      <w:r w:rsidRPr="006E475E">
        <w:rPr>
          <w:rFonts w:hAnsi="ＭＳ ゴシック" w:hint="eastAsia"/>
          <w:bCs/>
          <w:szCs w:val="21"/>
        </w:rPr>
        <w:t>身近な人の重症化・死亡リスクを減らしたいから</w:t>
      </w:r>
      <w:r w:rsidR="006E475E">
        <w:rPr>
          <w:rFonts w:hAnsi="ＭＳ ゴシック" w:hint="eastAsia"/>
          <w:bCs/>
          <w:szCs w:val="21"/>
        </w:rPr>
        <w:t>（65.5％）」</w:t>
      </w:r>
      <w:r w:rsidR="00E4433E">
        <w:rPr>
          <w:rFonts w:hAnsi="ＭＳ ゴシック" w:hint="eastAsia"/>
          <w:bCs/>
          <w:szCs w:val="21"/>
        </w:rPr>
        <w:t>と</w:t>
      </w:r>
      <w:r w:rsidR="006E475E">
        <w:rPr>
          <w:rFonts w:hAnsi="ＭＳ ゴシック" w:hint="eastAsia"/>
          <w:bCs/>
          <w:szCs w:val="21"/>
        </w:rPr>
        <w:t>続いた</w:t>
      </w:r>
      <w:r>
        <w:rPr>
          <w:rFonts w:hAnsi="ＭＳ ゴシック" w:hint="eastAsia"/>
          <w:bCs/>
          <w:szCs w:val="21"/>
        </w:rPr>
        <w:t>。</w:t>
      </w:r>
    </w:p>
    <w:p w14:paraId="2F074EE2" w14:textId="63E94378" w:rsidR="00080059" w:rsidRDefault="00B408F5" w:rsidP="00080059">
      <w:pPr>
        <w:rPr>
          <w:rFonts w:ascii="ＭＳ ゴシック" w:eastAsia="ＭＳ ゴシック" w:hAnsi="ＭＳ ゴシック"/>
          <w:b/>
          <w:bCs/>
          <w:szCs w:val="21"/>
        </w:rPr>
      </w:pPr>
      <w:r w:rsidRPr="00B408F5">
        <w:rPr>
          <w:noProof/>
        </w:rPr>
        <w:drawing>
          <wp:anchor distT="0" distB="0" distL="114300" distR="114300" simplePos="0" relativeHeight="251689984" behindDoc="0" locked="0" layoutInCell="1" allowOverlap="1" wp14:anchorId="20E70A34" wp14:editId="3BF416C8">
            <wp:simplePos x="0" y="0"/>
            <wp:positionH relativeFrom="column">
              <wp:posOffset>-243191</wp:posOffset>
            </wp:positionH>
            <wp:positionV relativeFrom="paragraph">
              <wp:posOffset>256540</wp:posOffset>
            </wp:positionV>
            <wp:extent cx="4533265" cy="1536700"/>
            <wp:effectExtent l="0" t="0" r="635" b="6350"/>
            <wp:wrapSquare wrapText="bothSides"/>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33265" cy="1536700"/>
                    </a:xfrm>
                    <a:prstGeom prst="rect">
                      <a:avLst/>
                    </a:prstGeom>
                    <a:noFill/>
                    <a:ln>
                      <a:noFill/>
                    </a:ln>
                  </pic:spPr>
                </pic:pic>
              </a:graphicData>
            </a:graphic>
          </wp:anchor>
        </w:drawing>
      </w:r>
      <w:r w:rsidR="00080059" w:rsidRPr="00AF4141">
        <w:rPr>
          <w:rFonts w:ascii="ＭＳ ゴシック" w:eastAsia="ＭＳ ゴシック" w:hAnsi="ＭＳ ゴシック" w:hint="eastAsia"/>
          <w:b/>
          <w:bCs/>
          <w:szCs w:val="21"/>
        </w:rPr>
        <w:t>【図表</w:t>
      </w:r>
      <w:r w:rsidR="00080059">
        <w:rPr>
          <w:rFonts w:ascii="ＭＳ ゴシック" w:eastAsia="ＭＳ ゴシック" w:hAnsi="ＭＳ ゴシック" w:hint="eastAsia"/>
          <w:b/>
          <w:bCs/>
          <w:szCs w:val="21"/>
        </w:rPr>
        <w:t>5-</w:t>
      </w:r>
      <w:r w:rsidR="006E475E">
        <w:rPr>
          <w:rFonts w:ascii="ＭＳ ゴシック" w:eastAsia="ＭＳ ゴシック" w:hAnsi="ＭＳ ゴシック" w:hint="eastAsia"/>
          <w:b/>
          <w:bCs/>
          <w:szCs w:val="21"/>
        </w:rPr>
        <w:t>3</w:t>
      </w:r>
      <w:r w:rsidR="00080059" w:rsidRPr="00AF4141">
        <w:rPr>
          <w:rFonts w:ascii="ＭＳ ゴシック" w:eastAsia="ＭＳ ゴシック" w:hAnsi="ＭＳ ゴシック" w:hint="eastAsia"/>
          <w:b/>
          <w:bCs/>
          <w:szCs w:val="21"/>
        </w:rPr>
        <w:t>】</w:t>
      </w:r>
    </w:p>
    <w:p w14:paraId="097B8457" w14:textId="371CB8C6" w:rsidR="007B26C5" w:rsidRDefault="007B26C5" w:rsidP="007B26C5">
      <w:pPr>
        <w:rPr>
          <w:rFonts w:ascii="ＭＳ ゴシック" w:eastAsia="ＭＳ ゴシック" w:hAnsi="ＭＳ ゴシック"/>
          <w:bCs/>
          <w:szCs w:val="21"/>
        </w:rPr>
      </w:pPr>
    </w:p>
    <w:p w14:paraId="5DD06CB9" w14:textId="1DD998FE" w:rsidR="00080059" w:rsidRDefault="00080059" w:rsidP="007B26C5">
      <w:pPr>
        <w:rPr>
          <w:rFonts w:ascii="ＭＳ ゴシック" w:eastAsia="ＭＳ ゴシック" w:hAnsi="ＭＳ ゴシック"/>
          <w:bCs/>
          <w:szCs w:val="21"/>
        </w:rPr>
      </w:pPr>
    </w:p>
    <w:p w14:paraId="26D5788B" w14:textId="78398C55" w:rsidR="006E475E" w:rsidRDefault="006E475E" w:rsidP="007B26C5">
      <w:pPr>
        <w:rPr>
          <w:rFonts w:ascii="ＭＳ ゴシック" w:eastAsia="ＭＳ ゴシック" w:hAnsi="ＭＳ ゴシック"/>
          <w:bCs/>
          <w:szCs w:val="21"/>
        </w:rPr>
      </w:pPr>
    </w:p>
    <w:p w14:paraId="7A52C6EF" w14:textId="1D9031B3" w:rsidR="006E475E" w:rsidRDefault="006E475E" w:rsidP="007B26C5">
      <w:pPr>
        <w:rPr>
          <w:rFonts w:ascii="ＭＳ ゴシック" w:eastAsia="ＭＳ ゴシック" w:hAnsi="ＭＳ ゴシック"/>
          <w:bCs/>
          <w:szCs w:val="21"/>
        </w:rPr>
      </w:pPr>
    </w:p>
    <w:p w14:paraId="3FCF51A1" w14:textId="6FDB7965" w:rsidR="00B408F5" w:rsidRDefault="00B408F5" w:rsidP="007B26C5">
      <w:pPr>
        <w:rPr>
          <w:rFonts w:ascii="ＭＳ ゴシック" w:eastAsia="ＭＳ ゴシック" w:hAnsi="ＭＳ ゴシック"/>
          <w:bCs/>
          <w:szCs w:val="21"/>
        </w:rPr>
      </w:pPr>
    </w:p>
    <w:p w14:paraId="51CD14AC" w14:textId="4D20CAF5" w:rsidR="00B408F5" w:rsidRDefault="00B408F5" w:rsidP="007B26C5">
      <w:pPr>
        <w:rPr>
          <w:rFonts w:ascii="ＭＳ ゴシック" w:eastAsia="ＭＳ ゴシック" w:hAnsi="ＭＳ ゴシック"/>
          <w:bCs/>
          <w:szCs w:val="21"/>
        </w:rPr>
      </w:pPr>
    </w:p>
    <w:p w14:paraId="3A706F3B" w14:textId="71813355" w:rsidR="00B408F5" w:rsidRDefault="00B408F5" w:rsidP="007B26C5">
      <w:pPr>
        <w:rPr>
          <w:rFonts w:ascii="ＭＳ ゴシック" w:eastAsia="ＭＳ ゴシック" w:hAnsi="ＭＳ ゴシック"/>
          <w:bCs/>
          <w:szCs w:val="21"/>
        </w:rPr>
      </w:pPr>
      <w:r>
        <w:rPr>
          <w:rFonts w:ascii="ＭＳ ゴシック" w:eastAsia="ＭＳ ゴシック" w:hAnsi="ＭＳ ゴシック"/>
          <w:bCs/>
          <w:noProof/>
          <w:szCs w:val="21"/>
        </w:rPr>
        <w:drawing>
          <wp:anchor distT="0" distB="0" distL="114300" distR="114300" simplePos="0" relativeHeight="251691008" behindDoc="0" locked="0" layoutInCell="1" allowOverlap="1" wp14:anchorId="19110EEB" wp14:editId="7A885DD9">
            <wp:simplePos x="0" y="0"/>
            <wp:positionH relativeFrom="column">
              <wp:posOffset>76835</wp:posOffset>
            </wp:positionH>
            <wp:positionV relativeFrom="paragraph">
              <wp:posOffset>271145</wp:posOffset>
            </wp:positionV>
            <wp:extent cx="5248910" cy="1231265"/>
            <wp:effectExtent l="0" t="0" r="8890" b="6985"/>
            <wp:wrapTopAndBottom/>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anchor>
        </w:drawing>
      </w:r>
    </w:p>
    <w:p w14:paraId="2D12C497" w14:textId="051ED3D3" w:rsidR="00B408F5" w:rsidRDefault="00B408F5" w:rsidP="007B26C5">
      <w:pPr>
        <w:rPr>
          <w:rFonts w:ascii="ＭＳ ゴシック" w:eastAsia="ＭＳ ゴシック" w:hAnsi="ＭＳ ゴシック"/>
          <w:bCs/>
          <w:szCs w:val="21"/>
        </w:rPr>
      </w:pPr>
    </w:p>
    <w:p w14:paraId="0AB0E5BA" w14:textId="77777777" w:rsidR="00FF52A9" w:rsidRDefault="00FF52A9" w:rsidP="007B26C5">
      <w:pPr>
        <w:rPr>
          <w:rFonts w:ascii="ＭＳ ゴシック" w:eastAsia="ＭＳ ゴシック" w:hAnsi="ＭＳ ゴシック"/>
          <w:bCs/>
          <w:szCs w:val="21"/>
        </w:rPr>
      </w:pPr>
    </w:p>
    <w:p w14:paraId="549998FA" w14:textId="2DC0FE01" w:rsidR="006E475E" w:rsidRPr="00AF4141" w:rsidRDefault="006E475E" w:rsidP="006E475E">
      <w:pPr>
        <w:rPr>
          <w:rFonts w:ascii="ＭＳ ゴシック" w:eastAsia="ＭＳ ゴシック" w:hAnsi="ＭＳ ゴシック"/>
          <w:b/>
          <w:bCs/>
          <w:szCs w:val="21"/>
        </w:rPr>
      </w:pPr>
      <w:r>
        <w:rPr>
          <w:rFonts w:ascii="ＭＳ ゴシック" w:eastAsia="ＭＳ ゴシック" w:hAnsi="ＭＳ ゴシック" w:hint="eastAsia"/>
          <w:b/>
          <w:bCs/>
          <w:szCs w:val="21"/>
        </w:rPr>
        <w:t>5</w:t>
      </w:r>
      <w:r w:rsidRPr="00481FC9">
        <w:rPr>
          <w:rFonts w:ascii="ＭＳ ゴシック" w:eastAsia="ＭＳ ゴシック" w:hAnsi="ＭＳ ゴシック"/>
          <w:b/>
          <w:bCs/>
          <w:szCs w:val="21"/>
        </w:rPr>
        <w:t>-</w:t>
      </w:r>
      <w:r>
        <w:rPr>
          <w:rFonts w:ascii="ＭＳ ゴシック" w:eastAsia="ＭＳ ゴシック" w:hAnsi="ＭＳ ゴシック" w:hint="eastAsia"/>
          <w:b/>
          <w:bCs/>
          <w:szCs w:val="21"/>
        </w:rPr>
        <w:t>4</w:t>
      </w:r>
      <w:r w:rsidRPr="00481FC9">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ワクチン接種を希望しない理由</w:t>
      </w:r>
      <w:r>
        <w:rPr>
          <w:rFonts w:ascii="ＭＳ ゴシック" w:eastAsia="ＭＳ ゴシック" w:hAnsi="ＭＳ ゴシック"/>
          <w:b/>
          <w:bCs/>
          <w:szCs w:val="21"/>
        </w:rPr>
        <w:tab/>
      </w:r>
    </w:p>
    <w:p w14:paraId="238E9480" w14:textId="4652BFB9" w:rsidR="006E475E" w:rsidRPr="007B26C5" w:rsidRDefault="006E475E" w:rsidP="006E475E">
      <w:pPr>
        <w:pStyle w:val="a3"/>
        <w:numPr>
          <w:ilvl w:val="0"/>
          <w:numId w:val="19"/>
        </w:numPr>
        <w:ind w:leftChars="0"/>
        <w:rPr>
          <w:rFonts w:hAnsi="ＭＳ ゴシック"/>
          <w:bCs/>
          <w:szCs w:val="21"/>
        </w:rPr>
      </w:pPr>
      <w:r w:rsidRPr="006E475E">
        <w:rPr>
          <w:rFonts w:hAnsi="ＭＳ ゴシック" w:hint="eastAsia"/>
          <w:bCs/>
          <w:szCs w:val="21"/>
        </w:rPr>
        <w:t>「副反応のリスクがあると思うから（</w:t>
      </w:r>
      <w:r>
        <w:rPr>
          <w:rFonts w:hAnsi="ＭＳ ゴシック" w:hint="eastAsia"/>
          <w:bCs/>
          <w:szCs w:val="21"/>
        </w:rPr>
        <w:t>79.5</w:t>
      </w:r>
      <w:r w:rsidRPr="006E475E">
        <w:rPr>
          <w:rFonts w:hAnsi="ＭＳ ゴシック" w:hint="eastAsia"/>
          <w:bCs/>
          <w:szCs w:val="21"/>
        </w:rPr>
        <w:t>％）」が最も多く、「ワクチンの効果がよくわからないから</w:t>
      </w:r>
      <w:r>
        <w:rPr>
          <w:rFonts w:hAnsi="ＭＳ ゴシック" w:hint="eastAsia"/>
          <w:bCs/>
          <w:szCs w:val="21"/>
        </w:rPr>
        <w:t>（63.5％）」</w:t>
      </w:r>
      <w:r w:rsidR="00E4433E">
        <w:rPr>
          <w:rFonts w:hAnsi="ＭＳ ゴシック" w:hint="eastAsia"/>
          <w:bCs/>
          <w:szCs w:val="21"/>
        </w:rPr>
        <w:t>と</w:t>
      </w:r>
      <w:r>
        <w:rPr>
          <w:rFonts w:hAnsi="ＭＳ ゴシック" w:hint="eastAsia"/>
          <w:bCs/>
          <w:szCs w:val="21"/>
        </w:rPr>
        <w:t>続いた。</w:t>
      </w:r>
    </w:p>
    <w:p w14:paraId="2FE3B8A2" w14:textId="087CA60E" w:rsidR="006E475E" w:rsidRDefault="00FF52A9" w:rsidP="006E475E">
      <w:pPr>
        <w:rPr>
          <w:rFonts w:ascii="ＭＳ ゴシック" w:eastAsia="ＭＳ ゴシック" w:hAnsi="ＭＳ ゴシック"/>
          <w:b/>
          <w:bCs/>
          <w:szCs w:val="21"/>
        </w:rPr>
      </w:pPr>
      <w:r w:rsidRPr="00FF52A9">
        <w:rPr>
          <w:noProof/>
        </w:rPr>
        <w:drawing>
          <wp:anchor distT="0" distB="0" distL="114300" distR="114300" simplePos="0" relativeHeight="251692032" behindDoc="0" locked="0" layoutInCell="1" allowOverlap="1" wp14:anchorId="7683699F" wp14:editId="0CC88BAF">
            <wp:simplePos x="0" y="0"/>
            <wp:positionH relativeFrom="column">
              <wp:posOffset>-155643</wp:posOffset>
            </wp:positionH>
            <wp:positionV relativeFrom="paragraph">
              <wp:posOffset>250190</wp:posOffset>
            </wp:positionV>
            <wp:extent cx="4533265" cy="1556385"/>
            <wp:effectExtent l="0" t="0" r="635" b="5715"/>
            <wp:wrapSquare wrapText="bothSides"/>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33265" cy="1556385"/>
                    </a:xfrm>
                    <a:prstGeom prst="rect">
                      <a:avLst/>
                    </a:prstGeom>
                    <a:noFill/>
                    <a:ln>
                      <a:noFill/>
                    </a:ln>
                  </pic:spPr>
                </pic:pic>
              </a:graphicData>
            </a:graphic>
          </wp:anchor>
        </w:drawing>
      </w:r>
      <w:r w:rsidR="006E475E" w:rsidRPr="00AF4141">
        <w:rPr>
          <w:rFonts w:ascii="ＭＳ ゴシック" w:eastAsia="ＭＳ ゴシック" w:hAnsi="ＭＳ ゴシック" w:hint="eastAsia"/>
          <w:b/>
          <w:bCs/>
          <w:szCs w:val="21"/>
        </w:rPr>
        <w:t>【図表</w:t>
      </w:r>
      <w:r w:rsidR="006E475E">
        <w:rPr>
          <w:rFonts w:ascii="ＭＳ ゴシック" w:eastAsia="ＭＳ ゴシック" w:hAnsi="ＭＳ ゴシック" w:hint="eastAsia"/>
          <w:b/>
          <w:bCs/>
          <w:szCs w:val="21"/>
        </w:rPr>
        <w:t>5-4</w:t>
      </w:r>
      <w:r w:rsidR="006E475E" w:rsidRPr="00AF4141">
        <w:rPr>
          <w:rFonts w:ascii="ＭＳ ゴシック" w:eastAsia="ＭＳ ゴシック" w:hAnsi="ＭＳ ゴシック" w:hint="eastAsia"/>
          <w:b/>
          <w:bCs/>
          <w:szCs w:val="21"/>
        </w:rPr>
        <w:t>】</w:t>
      </w:r>
    </w:p>
    <w:p w14:paraId="18356CBF" w14:textId="2780850A" w:rsidR="006E475E" w:rsidRDefault="006E475E" w:rsidP="007B26C5">
      <w:pPr>
        <w:rPr>
          <w:rFonts w:ascii="ＭＳ ゴシック" w:eastAsia="ＭＳ ゴシック" w:hAnsi="ＭＳ ゴシック"/>
          <w:bCs/>
          <w:szCs w:val="21"/>
        </w:rPr>
      </w:pPr>
    </w:p>
    <w:p w14:paraId="6C0D3AA9" w14:textId="44F18ADB" w:rsidR="006E475E" w:rsidRPr="007B26C5" w:rsidRDefault="00B408F5" w:rsidP="007B26C5">
      <w:pPr>
        <w:rPr>
          <w:rFonts w:ascii="ＭＳ ゴシック" w:eastAsia="ＭＳ ゴシック" w:hAnsi="ＭＳ ゴシック"/>
          <w:bCs/>
          <w:szCs w:val="21"/>
        </w:rPr>
      </w:pPr>
      <w:r>
        <w:rPr>
          <w:rFonts w:ascii="ＭＳ ゴシック" w:eastAsia="ＭＳ ゴシック" w:hAnsi="ＭＳ ゴシック"/>
          <w:bCs/>
          <w:noProof/>
          <w:szCs w:val="21"/>
        </w:rPr>
        <w:drawing>
          <wp:anchor distT="0" distB="0" distL="114300" distR="114300" simplePos="0" relativeHeight="251688960" behindDoc="0" locked="0" layoutInCell="1" allowOverlap="1" wp14:anchorId="1DD50DD8" wp14:editId="09010436">
            <wp:simplePos x="0" y="0"/>
            <wp:positionH relativeFrom="column">
              <wp:posOffset>141470</wp:posOffset>
            </wp:positionH>
            <wp:positionV relativeFrom="paragraph">
              <wp:posOffset>1428088</wp:posOffset>
            </wp:positionV>
            <wp:extent cx="4688205" cy="1249680"/>
            <wp:effectExtent l="0" t="0" r="0" b="762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88205" cy="12496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E475E" w:rsidRPr="007B26C5">
      <w:footerReference w:type="default" r:id="rId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B516C" w14:textId="77777777" w:rsidR="00F60F99" w:rsidRDefault="00F60F99">
      <w:r>
        <w:separator/>
      </w:r>
    </w:p>
  </w:endnote>
  <w:endnote w:type="continuationSeparator" w:id="0">
    <w:p w14:paraId="20FAC5AD" w14:textId="77777777" w:rsidR="00F60F99" w:rsidRDefault="00F6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39795"/>
      <w:docPartObj>
        <w:docPartGallery w:val="Page Numbers (Bottom of Page)"/>
        <w:docPartUnique/>
      </w:docPartObj>
    </w:sdtPr>
    <w:sdtEndPr>
      <w:rPr>
        <w:rFonts w:ascii="ＭＳ ゴシック" w:eastAsia="ＭＳ ゴシック" w:hAnsi="ＭＳ ゴシック"/>
        <w:szCs w:val="21"/>
      </w:rPr>
    </w:sdtEndPr>
    <w:sdtContent>
      <w:sdt>
        <w:sdtPr>
          <w:id w:val="-1669238322"/>
          <w:docPartObj>
            <w:docPartGallery w:val="Page Numbers (Top of Page)"/>
            <w:docPartUnique/>
          </w:docPartObj>
        </w:sdtPr>
        <w:sdtEndPr>
          <w:rPr>
            <w:rFonts w:ascii="ＭＳ ゴシック" w:eastAsia="ＭＳ ゴシック" w:hAnsi="ＭＳ ゴシック"/>
            <w:szCs w:val="21"/>
          </w:rPr>
        </w:sdtEndPr>
        <w:sdtContent>
          <w:p w14:paraId="3CE03945" w14:textId="1F17F8AA" w:rsidR="008011B4" w:rsidRDefault="008011B4">
            <w:pPr>
              <w:pStyle w:val="a9"/>
              <w:jc w:val="center"/>
              <w:rPr>
                <w:rFonts w:ascii="ＭＳ ゴシック" w:eastAsia="ＭＳ ゴシック" w:hAnsi="ＭＳ ゴシック"/>
                <w:szCs w:val="21"/>
              </w:rPr>
            </w:pPr>
            <w:r>
              <w:rPr>
                <w:rFonts w:ascii="ＭＳ ゴシック" w:eastAsia="ＭＳ ゴシック" w:hAnsi="ＭＳ ゴシック"/>
                <w:szCs w:val="21"/>
                <w:lang w:val="ja-JP"/>
              </w:rPr>
              <w:t xml:space="preserve"> </w:t>
            </w:r>
            <w:r>
              <w:rPr>
                <w:rFonts w:ascii="ＭＳ ゴシック" w:eastAsia="ＭＳ ゴシック" w:hAnsi="ＭＳ ゴシック"/>
                <w:b/>
                <w:bCs/>
                <w:szCs w:val="21"/>
              </w:rPr>
              <w:fldChar w:fldCharType="begin"/>
            </w:r>
            <w:r>
              <w:rPr>
                <w:rFonts w:ascii="ＭＳ ゴシック" w:eastAsia="ＭＳ ゴシック" w:hAnsi="ＭＳ ゴシック"/>
                <w:b/>
                <w:bCs/>
                <w:szCs w:val="21"/>
              </w:rPr>
              <w:instrText>PAGE</w:instrText>
            </w:r>
            <w:r>
              <w:rPr>
                <w:rFonts w:ascii="ＭＳ ゴシック" w:eastAsia="ＭＳ ゴシック" w:hAnsi="ＭＳ ゴシック"/>
                <w:b/>
                <w:bCs/>
                <w:szCs w:val="21"/>
              </w:rPr>
              <w:fldChar w:fldCharType="separate"/>
            </w:r>
            <w:r w:rsidR="0033721A">
              <w:rPr>
                <w:rFonts w:ascii="ＭＳ ゴシック" w:eastAsia="ＭＳ ゴシック" w:hAnsi="ＭＳ ゴシック"/>
                <w:b/>
                <w:bCs/>
                <w:noProof/>
                <w:szCs w:val="21"/>
              </w:rPr>
              <w:t>1</w:t>
            </w:r>
            <w:r>
              <w:rPr>
                <w:rFonts w:ascii="ＭＳ ゴシック" w:eastAsia="ＭＳ ゴシック" w:hAnsi="ＭＳ ゴシック"/>
                <w:b/>
                <w:bCs/>
                <w:szCs w:val="21"/>
              </w:rPr>
              <w:fldChar w:fldCharType="end"/>
            </w:r>
            <w:r>
              <w:rPr>
                <w:rFonts w:ascii="ＭＳ ゴシック" w:eastAsia="ＭＳ ゴシック" w:hAnsi="ＭＳ ゴシック"/>
                <w:szCs w:val="21"/>
                <w:lang w:val="ja-JP"/>
              </w:rPr>
              <w:t xml:space="preserve"> / </w:t>
            </w:r>
            <w:r>
              <w:rPr>
                <w:rFonts w:ascii="ＭＳ ゴシック" w:eastAsia="ＭＳ ゴシック" w:hAnsi="ＭＳ ゴシック"/>
                <w:b/>
                <w:bCs/>
                <w:szCs w:val="21"/>
              </w:rPr>
              <w:fldChar w:fldCharType="begin"/>
            </w:r>
            <w:r>
              <w:rPr>
                <w:rFonts w:ascii="ＭＳ ゴシック" w:eastAsia="ＭＳ ゴシック" w:hAnsi="ＭＳ ゴシック"/>
                <w:b/>
                <w:bCs/>
                <w:szCs w:val="21"/>
              </w:rPr>
              <w:instrText>NUMPAGES</w:instrText>
            </w:r>
            <w:r>
              <w:rPr>
                <w:rFonts w:ascii="ＭＳ ゴシック" w:eastAsia="ＭＳ ゴシック" w:hAnsi="ＭＳ ゴシック"/>
                <w:b/>
                <w:bCs/>
                <w:szCs w:val="21"/>
              </w:rPr>
              <w:fldChar w:fldCharType="separate"/>
            </w:r>
            <w:r w:rsidR="0033721A">
              <w:rPr>
                <w:rFonts w:ascii="ＭＳ ゴシック" w:eastAsia="ＭＳ ゴシック" w:hAnsi="ＭＳ ゴシック"/>
                <w:b/>
                <w:bCs/>
                <w:noProof/>
                <w:szCs w:val="21"/>
              </w:rPr>
              <w:t>27</w:t>
            </w:r>
            <w:r>
              <w:rPr>
                <w:rFonts w:ascii="ＭＳ ゴシック" w:eastAsia="ＭＳ ゴシック" w:hAnsi="ＭＳ ゴシック"/>
                <w:b/>
                <w:bCs/>
                <w:szCs w:val="21"/>
              </w:rPr>
              <w:fldChar w:fldCharType="end"/>
            </w:r>
          </w:p>
        </w:sdtContent>
      </w:sdt>
    </w:sdtContent>
  </w:sdt>
  <w:p w14:paraId="0101CF82" w14:textId="77777777" w:rsidR="008011B4" w:rsidRDefault="008011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ACC12" w14:textId="77777777" w:rsidR="00F60F99" w:rsidRDefault="00F60F99">
      <w:r>
        <w:separator/>
      </w:r>
    </w:p>
  </w:footnote>
  <w:footnote w:type="continuationSeparator" w:id="0">
    <w:p w14:paraId="66F347D7" w14:textId="77777777" w:rsidR="00F60F99" w:rsidRDefault="00F60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714F"/>
    <w:multiLevelType w:val="hybridMultilevel"/>
    <w:tmpl w:val="79FEAA9E"/>
    <w:lvl w:ilvl="0" w:tplc="EB62B8B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007ED"/>
    <w:multiLevelType w:val="hybridMultilevel"/>
    <w:tmpl w:val="6E5EA9C6"/>
    <w:lvl w:ilvl="0" w:tplc="90B64278">
      <w:start w:val="1"/>
      <w:numFmt w:val="decimalFullWidth"/>
      <w:lvlText w:val="仮説%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83DF0"/>
    <w:multiLevelType w:val="hybridMultilevel"/>
    <w:tmpl w:val="6EB8F0D8"/>
    <w:lvl w:ilvl="0" w:tplc="385C83B6">
      <w:numFmt w:val="bullet"/>
      <w:lvlText w:val="■"/>
      <w:lvlJc w:val="left"/>
      <w:pPr>
        <w:ind w:left="319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3" w15:restartNumberingAfterBreak="0">
    <w:nsid w:val="07D930F7"/>
    <w:multiLevelType w:val="hybridMultilevel"/>
    <w:tmpl w:val="409E44CC"/>
    <w:lvl w:ilvl="0" w:tplc="A2F2B4B0">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87AAD"/>
    <w:multiLevelType w:val="hybridMultilevel"/>
    <w:tmpl w:val="0FEC14AC"/>
    <w:lvl w:ilvl="0" w:tplc="0FD83C7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AE1976"/>
    <w:multiLevelType w:val="hybridMultilevel"/>
    <w:tmpl w:val="ED6610FC"/>
    <w:lvl w:ilvl="0" w:tplc="04090011">
      <w:start w:val="1"/>
      <w:numFmt w:val="decimalEnclosedCircle"/>
      <w:lvlText w:val="%1"/>
      <w:lvlJc w:val="left"/>
      <w:pPr>
        <w:ind w:left="704"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22043EAE"/>
    <w:multiLevelType w:val="hybridMultilevel"/>
    <w:tmpl w:val="A8D6C826"/>
    <w:lvl w:ilvl="0" w:tplc="044C2DA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201660"/>
    <w:multiLevelType w:val="hybridMultilevel"/>
    <w:tmpl w:val="31ACF0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F550C0"/>
    <w:multiLevelType w:val="hybridMultilevel"/>
    <w:tmpl w:val="56F09D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817606"/>
    <w:multiLevelType w:val="hybridMultilevel"/>
    <w:tmpl w:val="2B60901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372B58"/>
    <w:multiLevelType w:val="hybridMultilevel"/>
    <w:tmpl w:val="959288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936604"/>
    <w:multiLevelType w:val="hybridMultilevel"/>
    <w:tmpl w:val="8F2AC5B0"/>
    <w:lvl w:ilvl="0" w:tplc="9C8073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A23C6E"/>
    <w:multiLevelType w:val="hybridMultilevel"/>
    <w:tmpl w:val="C9E01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F10A82"/>
    <w:multiLevelType w:val="hybridMultilevel"/>
    <w:tmpl w:val="91F85F54"/>
    <w:lvl w:ilvl="0" w:tplc="BDCA8666">
      <w:start w:val="5"/>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F9E07AB"/>
    <w:multiLevelType w:val="hybridMultilevel"/>
    <w:tmpl w:val="863877DE"/>
    <w:lvl w:ilvl="0" w:tplc="90B64278">
      <w:start w:val="1"/>
      <w:numFmt w:val="decimalFullWidth"/>
      <w:lvlText w:val="仮説%1"/>
      <w:lvlJc w:val="left"/>
      <w:pPr>
        <w:ind w:left="420" w:hanging="420"/>
      </w:pPr>
      <w:rPr>
        <w:rFonts w:hint="eastAsia"/>
        <w:lang w:val="en-US"/>
      </w:rPr>
    </w:lvl>
    <w:lvl w:ilvl="1" w:tplc="F24603EE">
      <w:start w:val="3"/>
      <w:numFmt w:val="decimalFullWidth"/>
      <w:lvlText w:val="%2．"/>
      <w:lvlJc w:val="left"/>
      <w:pPr>
        <w:ind w:left="870" w:hanging="45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512B3C"/>
    <w:multiLevelType w:val="hybridMultilevel"/>
    <w:tmpl w:val="8834D036"/>
    <w:lvl w:ilvl="0" w:tplc="F1E80F4A">
      <w:start w:val="1"/>
      <w:numFmt w:val="decimal"/>
      <w:lvlText w:val="(%1)"/>
      <w:lvlJc w:val="left"/>
      <w:pPr>
        <w:ind w:left="644" w:hanging="360"/>
      </w:pPr>
      <w:rPr>
        <w:rFonts w:hint="default"/>
      </w:rPr>
    </w:lvl>
    <w:lvl w:ilvl="1" w:tplc="4D4CDFA0">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6" w15:restartNumberingAfterBreak="0">
    <w:nsid w:val="678242F1"/>
    <w:multiLevelType w:val="hybridMultilevel"/>
    <w:tmpl w:val="E362E73E"/>
    <w:lvl w:ilvl="0" w:tplc="57A004FE">
      <w:start w:val="5"/>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FB70622"/>
    <w:multiLevelType w:val="hybridMultilevel"/>
    <w:tmpl w:val="CBA8806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30F471C"/>
    <w:multiLevelType w:val="hybridMultilevel"/>
    <w:tmpl w:val="8834D036"/>
    <w:lvl w:ilvl="0" w:tplc="F1E80F4A">
      <w:start w:val="1"/>
      <w:numFmt w:val="decimal"/>
      <w:lvlText w:val="(%1)"/>
      <w:lvlJc w:val="left"/>
      <w:pPr>
        <w:ind w:left="644" w:hanging="360"/>
      </w:pPr>
      <w:rPr>
        <w:rFonts w:hint="default"/>
      </w:rPr>
    </w:lvl>
    <w:lvl w:ilvl="1" w:tplc="4D4CDFA0">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num w:numId="1">
    <w:abstractNumId w:val="2"/>
  </w:num>
  <w:num w:numId="2">
    <w:abstractNumId w:val="11"/>
  </w:num>
  <w:num w:numId="3">
    <w:abstractNumId w:val="13"/>
  </w:num>
  <w:num w:numId="4">
    <w:abstractNumId w:val="16"/>
  </w:num>
  <w:num w:numId="5">
    <w:abstractNumId w:val="3"/>
  </w:num>
  <w:num w:numId="6">
    <w:abstractNumId w:val="7"/>
  </w:num>
  <w:num w:numId="7">
    <w:abstractNumId w:val="15"/>
  </w:num>
  <w:num w:numId="8">
    <w:abstractNumId w:val="5"/>
  </w:num>
  <w:num w:numId="9">
    <w:abstractNumId w:val="17"/>
  </w:num>
  <w:num w:numId="10">
    <w:abstractNumId w:val="18"/>
  </w:num>
  <w:num w:numId="11">
    <w:abstractNumId w:val="12"/>
  </w:num>
  <w:num w:numId="12">
    <w:abstractNumId w:val="4"/>
  </w:num>
  <w:num w:numId="13">
    <w:abstractNumId w:val="8"/>
  </w:num>
  <w:num w:numId="14">
    <w:abstractNumId w:val="10"/>
  </w:num>
  <w:num w:numId="15">
    <w:abstractNumId w:val="6"/>
  </w:num>
  <w:num w:numId="16">
    <w:abstractNumId w:val="0"/>
  </w:num>
  <w:num w:numId="17">
    <w:abstractNumId w:val="14"/>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7A"/>
    <w:rsid w:val="00020734"/>
    <w:rsid w:val="00022809"/>
    <w:rsid w:val="00054619"/>
    <w:rsid w:val="00054E36"/>
    <w:rsid w:val="00074F4F"/>
    <w:rsid w:val="00080059"/>
    <w:rsid w:val="00080CC6"/>
    <w:rsid w:val="00081607"/>
    <w:rsid w:val="00085D19"/>
    <w:rsid w:val="000A2478"/>
    <w:rsid w:val="000A37D1"/>
    <w:rsid w:val="000A4732"/>
    <w:rsid w:val="000A49D2"/>
    <w:rsid w:val="000B0A25"/>
    <w:rsid w:val="000C6353"/>
    <w:rsid w:val="000D075A"/>
    <w:rsid w:val="000E140C"/>
    <w:rsid w:val="000E49FB"/>
    <w:rsid w:val="000E7E75"/>
    <w:rsid w:val="000F1900"/>
    <w:rsid w:val="00103CFE"/>
    <w:rsid w:val="001115C1"/>
    <w:rsid w:val="001266C7"/>
    <w:rsid w:val="001427D1"/>
    <w:rsid w:val="00161335"/>
    <w:rsid w:val="00173285"/>
    <w:rsid w:val="001B4245"/>
    <w:rsid w:val="001B685F"/>
    <w:rsid w:val="001C5D95"/>
    <w:rsid w:val="001D21DA"/>
    <w:rsid w:val="001E2960"/>
    <w:rsid w:val="001F4DD2"/>
    <w:rsid w:val="00201674"/>
    <w:rsid w:val="002018D5"/>
    <w:rsid w:val="002035FF"/>
    <w:rsid w:val="002105AD"/>
    <w:rsid w:val="00211024"/>
    <w:rsid w:val="002133EA"/>
    <w:rsid w:val="002179B2"/>
    <w:rsid w:val="00223DD0"/>
    <w:rsid w:val="00252FCF"/>
    <w:rsid w:val="002636C3"/>
    <w:rsid w:val="00272B3E"/>
    <w:rsid w:val="002773D3"/>
    <w:rsid w:val="00280B70"/>
    <w:rsid w:val="002836D8"/>
    <w:rsid w:val="002856FA"/>
    <w:rsid w:val="002A6878"/>
    <w:rsid w:val="002B569F"/>
    <w:rsid w:val="002B6D1A"/>
    <w:rsid w:val="002C649F"/>
    <w:rsid w:val="002C7966"/>
    <w:rsid w:val="002D2AE4"/>
    <w:rsid w:val="002E75A1"/>
    <w:rsid w:val="002F1EFE"/>
    <w:rsid w:val="002F4690"/>
    <w:rsid w:val="00300E52"/>
    <w:rsid w:val="0031210F"/>
    <w:rsid w:val="0033721A"/>
    <w:rsid w:val="00344ABF"/>
    <w:rsid w:val="0034555A"/>
    <w:rsid w:val="00357852"/>
    <w:rsid w:val="0037006A"/>
    <w:rsid w:val="003757DD"/>
    <w:rsid w:val="00386521"/>
    <w:rsid w:val="003A1F6E"/>
    <w:rsid w:val="003B54CD"/>
    <w:rsid w:val="003B64C1"/>
    <w:rsid w:val="003B7F85"/>
    <w:rsid w:val="003C0A3A"/>
    <w:rsid w:val="003C1B39"/>
    <w:rsid w:val="003E3044"/>
    <w:rsid w:val="003E3D2A"/>
    <w:rsid w:val="004012B6"/>
    <w:rsid w:val="004523D9"/>
    <w:rsid w:val="00460EB7"/>
    <w:rsid w:val="00471D9F"/>
    <w:rsid w:val="00481FC9"/>
    <w:rsid w:val="00483A0D"/>
    <w:rsid w:val="0048596D"/>
    <w:rsid w:val="004875A5"/>
    <w:rsid w:val="004A2CDE"/>
    <w:rsid w:val="004A7160"/>
    <w:rsid w:val="004C38A9"/>
    <w:rsid w:val="004E4E8D"/>
    <w:rsid w:val="004F33D7"/>
    <w:rsid w:val="004F4029"/>
    <w:rsid w:val="005060F8"/>
    <w:rsid w:val="005243E8"/>
    <w:rsid w:val="005610DF"/>
    <w:rsid w:val="00562CA5"/>
    <w:rsid w:val="005738DB"/>
    <w:rsid w:val="00582362"/>
    <w:rsid w:val="00587501"/>
    <w:rsid w:val="005A32F3"/>
    <w:rsid w:val="005A679F"/>
    <w:rsid w:val="005C47CF"/>
    <w:rsid w:val="005D75EE"/>
    <w:rsid w:val="005F2463"/>
    <w:rsid w:val="00603523"/>
    <w:rsid w:val="006051D9"/>
    <w:rsid w:val="00622B91"/>
    <w:rsid w:val="006425E8"/>
    <w:rsid w:val="006546BE"/>
    <w:rsid w:val="006560C2"/>
    <w:rsid w:val="006716C9"/>
    <w:rsid w:val="0067560D"/>
    <w:rsid w:val="00675D4E"/>
    <w:rsid w:val="006A5001"/>
    <w:rsid w:val="006A60FA"/>
    <w:rsid w:val="006B66FD"/>
    <w:rsid w:val="006D0EAD"/>
    <w:rsid w:val="006D1E92"/>
    <w:rsid w:val="006D324D"/>
    <w:rsid w:val="006E475E"/>
    <w:rsid w:val="006E69A5"/>
    <w:rsid w:val="006F10C5"/>
    <w:rsid w:val="007005EF"/>
    <w:rsid w:val="00706827"/>
    <w:rsid w:val="0071590E"/>
    <w:rsid w:val="00736941"/>
    <w:rsid w:val="007527C4"/>
    <w:rsid w:val="0077369C"/>
    <w:rsid w:val="0077520C"/>
    <w:rsid w:val="0078069B"/>
    <w:rsid w:val="00786BF5"/>
    <w:rsid w:val="00790D68"/>
    <w:rsid w:val="007A69E1"/>
    <w:rsid w:val="007B26C5"/>
    <w:rsid w:val="007C1003"/>
    <w:rsid w:val="007C5B8C"/>
    <w:rsid w:val="007C7ECA"/>
    <w:rsid w:val="007D7670"/>
    <w:rsid w:val="007E17AE"/>
    <w:rsid w:val="007E217C"/>
    <w:rsid w:val="007E396A"/>
    <w:rsid w:val="007F2EC7"/>
    <w:rsid w:val="008011B4"/>
    <w:rsid w:val="00802EEA"/>
    <w:rsid w:val="00803D0C"/>
    <w:rsid w:val="0080596E"/>
    <w:rsid w:val="0082161B"/>
    <w:rsid w:val="008348E1"/>
    <w:rsid w:val="008364A3"/>
    <w:rsid w:val="0084150B"/>
    <w:rsid w:val="00847E5D"/>
    <w:rsid w:val="0086029E"/>
    <w:rsid w:val="00864297"/>
    <w:rsid w:val="008805A7"/>
    <w:rsid w:val="0088594E"/>
    <w:rsid w:val="008A2162"/>
    <w:rsid w:val="008A4ABD"/>
    <w:rsid w:val="008A6E38"/>
    <w:rsid w:val="008B4728"/>
    <w:rsid w:val="008C596F"/>
    <w:rsid w:val="008D0FAE"/>
    <w:rsid w:val="008E27B9"/>
    <w:rsid w:val="008E4205"/>
    <w:rsid w:val="008E493B"/>
    <w:rsid w:val="008E7B5A"/>
    <w:rsid w:val="008F2453"/>
    <w:rsid w:val="0090190B"/>
    <w:rsid w:val="00905EED"/>
    <w:rsid w:val="0092207D"/>
    <w:rsid w:val="00933445"/>
    <w:rsid w:val="00943873"/>
    <w:rsid w:val="009460DA"/>
    <w:rsid w:val="00952D48"/>
    <w:rsid w:val="0095445B"/>
    <w:rsid w:val="00967BFC"/>
    <w:rsid w:val="00980B1E"/>
    <w:rsid w:val="009810A4"/>
    <w:rsid w:val="009A62D2"/>
    <w:rsid w:val="009C1379"/>
    <w:rsid w:val="009D0EA9"/>
    <w:rsid w:val="009D1B51"/>
    <w:rsid w:val="009D65F1"/>
    <w:rsid w:val="009E39A8"/>
    <w:rsid w:val="009F690F"/>
    <w:rsid w:val="00A23E95"/>
    <w:rsid w:val="00A26212"/>
    <w:rsid w:val="00A30AE8"/>
    <w:rsid w:val="00A55334"/>
    <w:rsid w:val="00A73F4B"/>
    <w:rsid w:val="00A747A4"/>
    <w:rsid w:val="00A836E8"/>
    <w:rsid w:val="00A8546A"/>
    <w:rsid w:val="00A87816"/>
    <w:rsid w:val="00A9111E"/>
    <w:rsid w:val="00A93E28"/>
    <w:rsid w:val="00AB04B2"/>
    <w:rsid w:val="00AB2630"/>
    <w:rsid w:val="00AC7F5F"/>
    <w:rsid w:val="00AD3EAA"/>
    <w:rsid w:val="00AD748A"/>
    <w:rsid w:val="00AF0A7A"/>
    <w:rsid w:val="00AF4141"/>
    <w:rsid w:val="00AF4936"/>
    <w:rsid w:val="00B015C9"/>
    <w:rsid w:val="00B01994"/>
    <w:rsid w:val="00B14222"/>
    <w:rsid w:val="00B168DF"/>
    <w:rsid w:val="00B256C9"/>
    <w:rsid w:val="00B33287"/>
    <w:rsid w:val="00B408F5"/>
    <w:rsid w:val="00B66B91"/>
    <w:rsid w:val="00B70B94"/>
    <w:rsid w:val="00B72731"/>
    <w:rsid w:val="00B73A71"/>
    <w:rsid w:val="00B8336C"/>
    <w:rsid w:val="00B859EB"/>
    <w:rsid w:val="00B90D20"/>
    <w:rsid w:val="00B92C86"/>
    <w:rsid w:val="00B97C25"/>
    <w:rsid w:val="00BA29F1"/>
    <w:rsid w:val="00BC7081"/>
    <w:rsid w:val="00BD0954"/>
    <w:rsid w:val="00BD6DD5"/>
    <w:rsid w:val="00BE1F4C"/>
    <w:rsid w:val="00BE379A"/>
    <w:rsid w:val="00BE4B45"/>
    <w:rsid w:val="00C2449D"/>
    <w:rsid w:val="00C2482E"/>
    <w:rsid w:val="00C435E9"/>
    <w:rsid w:val="00C6705B"/>
    <w:rsid w:val="00C70AA6"/>
    <w:rsid w:val="00C72133"/>
    <w:rsid w:val="00C74BF9"/>
    <w:rsid w:val="00C82B6B"/>
    <w:rsid w:val="00C90651"/>
    <w:rsid w:val="00C90CFE"/>
    <w:rsid w:val="00CA4F01"/>
    <w:rsid w:val="00CB6074"/>
    <w:rsid w:val="00CC247A"/>
    <w:rsid w:val="00CC4F8C"/>
    <w:rsid w:val="00CD2F56"/>
    <w:rsid w:val="00CF480E"/>
    <w:rsid w:val="00CF4DC4"/>
    <w:rsid w:val="00D038D9"/>
    <w:rsid w:val="00D41449"/>
    <w:rsid w:val="00D7142E"/>
    <w:rsid w:val="00D8408F"/>
    <w:rsid w:val="00D853FC"/>
    <w:rsid w:val="00D87921"/>
    <w:rsid w:val="00D9343C"/>
    <w:rsid w:val="00D935FE"/>
    <w:rsid w:val="00DB05D8"/>
    <w:rsid w:val="00DB56F7"/>
    <w:rsid w:val="00DE0CC3"/>
    <w:rsid w:val="00DF097D"/>
    <w:rsid w:val="00E17455"/>
    <w:rsid w:val="00E4433E"/>
    <w:rsid w:val="00E5339F"/>
    <w:rsid w:val="00E634B4"/>
    <w:rsid w:val="00E6476D"/>
    <w:rsid w:val="00E73756"/>
    <w:rsid w:val="00E738B2"/>
    <w:rsid w:val="00E74E1A"/>
    <w:rsid w:val="00E85522"/>
    <w:rsid w:val="00E86A21"/>
    <w:rsid w:val="00E929E5"/>
    <w:rsid w:val="00E9642D"/>
    <w:rsid w:val="00EF11FB"/>
    <w:rsid w:val="00EF4197"/>
    <w:rsid w:val="00F00DDF"/>
    <w:rsid w:val="00F04CB0"/>
    <w:rsid w:val="00F06898"/>
    <w:rsid w:val="00F118E6"/>
    <w:rsid w:val="00F21807"/>
    <w:rsid w:val="00F24829"/>
    <w:rsid w:val="00F568D7"/>
    <w:rsid w:val="00F575C9"/>
    <w:rsid w:val="00F60F99"/>
    <w:rsid w:val="00F62166"/>
    <w:rsid w:val="00F72ADC"/>
    <w:rsid w:val="00F926AD"/>
    <w:rsid w:val="00FC1390"/>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3D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ascii="ＭＳ ゴシック" w:eastAsia="ＭＳ ゴシック" w:hAnsi="Century" w:cs="Times New Roman"/>
    </w:r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357">
      <w:bodyDiv w:val="1"/>
      <w:marLeft w:val="0"/>
      <w:marRight w:val="0"/>
      <w:marTop w:val="0"/>
      <w:marBottom w:val="0"/>
      <w:divBdr>
        <w:top w:val="none" w:sz="0" w:space="0" w:color="auto"/>
        <w:left w:val="none" w:sz="0" w:space="0" w:color="auto"/>
        <w:bottom w:val="none" w:sz="0" w:space="0" w:color="auto"/>
        <w:right w:val="none" w:sz="0" w:space="0" w:color="auto"/>
      </w:divBdr>
    </w:div>
    <w:div w:id="22023791">
      <w:bodyDiv w:val="1"/>
      <w:marLeft w:val="0"/>
      <w:marRight w:val="0"/>
      <w:marTop w:val="0"/>
      <w:marBottom w:val="0"/>
      <w:divBdr>
        <w:top w:val="none" w:sz="0" w:space="0" w:color="auto"/>
        <w:left w:val="none" w:sz="0" w:space="0" w:color="auto"/>
        <w:bottom w:val="none" w:sz="0" w:space="0" w:color="auto"/>
        <w:right w:val="none" w:sz="0" w:space="0" w:color="auto"/>
      </w:divBdr>
    </w:div>
    <w:div w:id="22169186">
      <w:bodyDiv w:val="1"/>
      <w:marLeft w:val="0"/>
      <w:marRight w:val="0"/>
      <w:marTop w:val="0"/>
      <w:marBottom w:val="0"/>
      <w:divBdr>
        <w:top w:val="none" w:sz="0" w:space="0" w:color="auto"/>
        <w:left w:val="none" w:sz="0" w:space="0" w:color="auto"/>
        <w:bottom w:val="none" w:sz="0" w:space="0" w:color="auto"/>
        <w:right w:val="none" w:sz="0" w:space="0" w:color="auto"/>
      </w:divBdr>
    </w:div>
    <w:div w:id="40206030">
      <w:bodyDiv w:val="1"/>
      <w:marLeft w:val="0"/>
      <w:marRight w:val="0"/>
      <w:marTop w:val="0"/>
      <w:marBottom w:val="0"/>
      <w:divBdr>
        <w:top w:val="none" w:sz="0" w:space="0" w:color="auto"/>
        <w:left w:val="none" w:sz="0" w:space="0" w:color="auto"/>
        <w:bottom w:val="none" w:sz="0" w:space="0" w:color="auto"/>
        <w:right w:val="none" w:sz="0" w:space="0" w:color="auto"/>
      </w:divBdr>
    </w:div>
    <w:div w:id="54009350">
      <w:bodyDiv w:val="1"/>
      <w:marLeft w:val="0"/>
      <w:marRight w:val="0"/>
      <w:marTop w:val="0"/>
      <w:marBottom w:val="0"/>
      <w:divBdr>
        <w:top w:val="none" w:sz="0" w:space="0" w:color="auto"/>
        <w:left w:val="none" w:sz="0" w:space="0" w:color="auto"/>
        <w:bottom w:val="none" w:sz="0" w:space="0" w:color="auto"/>
        <w:right w:val="none" w:sz="0" w:space="0" w:color="auto"/>
      </w:divBdr>
    </w:div>
    <w:div w:id="58018455">
      <w:bodyDiv w:val="1"/>
      <w:marLeft w:val="0"/>
      <w:marRight w:val="0"/>
      <w:marTop w:val="0"/>
      <w:marBottom w:val="0"/>
      <w:divBdr>
        <w:top w:val="none" w:sz="0" w:space="0" w:color="auto"/>
        <w:left w:val="none" w:sz="0" w:space="0" w:color="auto"/>
        <w:bottom w:val="none" w:sz="0" w:space="0" w:color="auto"/>
        <w:right w:val="none" w:sz="0" w:space="0" w:color="auto"/>
      </w:divBdr>
    </w:div>
    <w:div w:id="70466289">
      <w:bodyDiv w:val="1"/>
      <w:marLeft w:val="0"/>
      <w:marRight w:val="0"/>
      <w:marTop w:val="0"/>
      <w:marBottom w:val="0"/>
      <w:divBdr>
        <w:top w:val="none" w:sz="0" w:space="0" w:color="auto"/>
        <w:left w:val="none" w:sz="0" w:space="0" w:color="auto"/>
        <w:bottom w:val="none" w:sz="0" w:space="0" w:color="auto"/>
        <w:right w:val="none" w:sz="0" w:space="0" w:color="auto"/>
      </w:divBdr>
    </w:div>
    <w:div w:id="87192881">
      <w:bodyDiv w:val="1"/>
      <w:marLeft w:val="0"/>
      <w:marRight w:val="0"/>
      <w:marTop w:val="0"/>
      <w:marBottom w:val="0"/>
      <w:divBdr>
        <w:top w:val="none" w:sz="0" w:space="0" w:color="auto"/>
        <w:left w:val="none" w:sz="0" w:space="0" w:color="auto"/>
        <w:bottom w:val="none" w:sz="0" w:space="0" w:color="auto"/>
        <w:right w:val="none" w:sz="0" w:space="0" w:color="auto"/>
      </w:divBdr>
    </w:div>
    <w:div w:id="93139340">
      <w:bodyDiv w:val="1"/>
      <w:marLeft w:val="0"/>
      <w:marRight w:val="0"/>
      <w:marTop w:val="0"/>
      <w:marBottom w:val="0"/>
      <w:divBdr>
        <w:top w:val="none" w:sz="0" w:space="0" w:color="auto"/>
        <w:left w:val="none" w:sz="0" w:space="0" w:color="auto"/>
        <w:bottom w:val="none" w:sz="0" w:space="0" w:color="auto"/>
        <w:right w:val="none" w:sz="0" w:space="0" w:color="auto"/>
      </w:divBdr>
    </w:div>
    <w:div w:id="105465493">
      <w:bodyDiv w:val="1"/>
      <w:marLeft w:val="0"/>
      <w:marRight w:val="0"/>
      <w:marTop w:val="0"/>
      <w:marBottom w:val="0"/>
      <w:divBdr>
        <w:top w:val="none" w:sz="0" w:space="0" w:color="auto"/>
        <w:left w:val="none" w:sz="0" w:space="0" w:color="auto"/>
        <w:bottom w:val="none" w:sz="0" w:space="0" w:color="auto"/>
        <w:right w:val="none" w:sz="0" w:space="0" w:color="auto"/>
      </w:divBdr>
    </w:div>
    <w:div w:id="116998145">
      <w:bodyDiv w:val="1"/>
      <w:marLeft w:val="0"/>
      <w:marRight w:val="0"/>
      <w:marTop w:val="0"/>
      <w:marBottom w:val="0"/>
      <w:divBdr>
        <w:top w:val="none" w:sz="0" w:space="0" w:color="auto"/>
        <w:left w:val="none" w:sz="0" w:space="0" w:color="auto"/>
        <w:bottom w:val="none" w:sz="0" w:space="0" w:color="auto"/>
        <w:right w:val="none" w:sz="0" w:space="0" w:color="auto"/>
      </w:divBdr>
    </w:div>
    <w:div w:id="126822399">
      <w:bodyDiv w:val="1"/>
      <w:marLeft w:val="0"/>
      <w:marRight w:val="0"/>
      <w:marTop w:val="0"/>
      <w:marBottom w:val="0"/>
      <w:divBdr>
        <w:top w:val="none" w:sz="0" w:space="0" w:color="auto"/>
        <w:left w:val="none" w:sz="0" w:space="0" w:color="auto"/>
        <w:bottom w:val="none" w:sz="0" w:space="0" w:color="auto"/>
        <w:right w:val="none" w:sz="0" w:space="0" w:color="auto"/>
      </w:divBdr>
    </w:div>
    <w:div w:id="129902766">
      <w:bodyDiv w:val="1"/>
      <w:marLeft w:val="0"/>
      <w:marRight w:val="0"/>
      <w:marTop w:val="0"/>
      <w:marBottom w:val="0"/>
      <w:divBdr>
        <w:top w:val="none" w:sz="0" w:space="0" w:color="auto"/>
        <w:left w:val="none" w:sz="0" w:space="0" w:color="auto"/>
        <w:bottom w:val="none" w:sz="0" w:space="0" w:color="auto"/>
        <w:right w:val="none" w:sz="0" w:space="0" w:color="auto"/>
      </w:divBdr>
    </w:div>
    <w:div w:id="130252125">
      <w:bodyDiv w:val="1"/>
      <w:marLeft w:val="0"/>
      <w:marRight w:val="0"/>
      <w:marTop w:val="0"/>
      <w:marBottom w:val="0"/>
      <w:divBdr>
        <w:top w:val="none" w:sz="0" w:space="0" w:color="auto"/>
        <w:left w:val="none" w:sz="0" w:space="0" w:color="auto"/>
        <w:bottom w:val="none" w:sz="0" w:space="0" w:color="auto"/>
        <w:right w:val="none" w:sz="0" w:space="0" w:color="auto"/>
      </w:divBdr>
    </w:div>
    <w:div w:id="141428791">
      <w:bodyDiv w:val="1"/>
      <w:marLeft w:val="0"/>
      <w:marRight w:val="0"/>
      <w:marTop w:val="0"/>
      <w:marBottom w:val="0"/>
      <w:divBdr>
        <w:top w:val="none" w:sz="0" w:space="0" w:color="auto"/>
        <w:left w:val="none" w:sz="0" w:space="0" w:color="auto"/>
        <w:bottom w:val="none" w:sz="0" w:space="0" w:color="auto"/>
        <w:right w:val="none" w:sz="0" w:space="0" w:color="auto"/>
      </w:divBdr>
    </w:div>
    <w:div w:id="151606086">
      <w:bodyDiv w:val="1"/>
      <w:marLeft w:val="0"/>
      <w:marRight w:val="0"/>
      <w:marTop w:val="0"/>
      <w:marBottom w:val="0"/>
      <w:divBdr>
        <w:top w:val="none" w:sz="0" w:space="0" w:color="auto"/>
        <w:left w:val="none" w:sz="0" w:space="0" w:color="auto"/>
        <w:bottom w:val="none" w:sz="0" w:space="0" w:color="auto"/>
        <w:right w:val="none" w:sz="0" w:space="0" w:color="auto"/>
      </w:divBdr>
    </w:div>
    <w:div w:id="167059349">
      <w:bodyDiv w:val="1"/>
      <w:marLeft w:val="0"/>
      <w:marRight w:val="0"/>
      <w:marTop w:val="0"/>
      <w:marBottom w:val="0"/>
      <w:divBdr>
        <w:top w:val="none" w:sz="0" w:space="0" w:color="auto"/>
        <w:left w:val="none" w:sz="0" w:space="0" w:color="auto"/>
        <w:bottom w:val="none" w:sz="0" w:space="0" w:color="auto"/>
        <w:right w:val="none" w:sz="0" w:space="0" w:color="auto"/>
      </w:divBdr>
    </w:div>
    <w:div w:id="173688897">
      <w:bodyDiv w:val="1"/>
      <w:marLeft w:val="0"/>
      <w:marRight w:val="0"/>
      <w:marTop w:val="0"/>
      <w:marBottom w:val="0"/>
      <w:divBdr>
        <w:top w:val="none" w:sz="0" w:space="0" w:color="auto"/>
        <w:left w:val="none" w:sz="0" w:space="0" w:color="auto"/>
        <w:bottom w:val="none" w:sz="0" w:space="0" w:color="auto"/>
        <w:right w:val="none" w:sz="0" w:space="0" w:color="auto"/>
      </w:divBdr>
    </w:div>
    <w:div w:id="185752647">
      <w:bodyDiv w:val="1"/>
      <w:marLeft w:val="0"/>
      <w:marRight w:val="0"/>
      <w:marTop w:val="0"/>
      <w:marBottom w:val="0"/>
      <w:divBdr>
        <w:top w:val="none" w:sz="0" w:space="0" w:color="auto"/>
        <w:left w:val="none" w:sz="0" w:space="0" w:color="auto"/>
        <w:bottom w:val="none" w:sz="0" w:space="0" w:color="auto"/>
        <w:right w:val="none" w:sz="0" w:space="0" w:color="auto"/>
      </w:divBdr>
    </w:div>
    <w:div w:id="186646858">
      <w:bodyDiv w:val="1"/>
      <w:marLeft w:val="0"/>
      <w:marRight w:val="0"/>
      <w:marTop w:val="0"/>
      <w:marBottom w:val="0"/>
      <w:divBdr>
        <w:top w:val="none" w:sz="0" w:space="0" w:color="auto"/>
        <w:left w:val="none" w:sz="0" w:space="0" w:color="auto"/>
        <w:bottom w:val="none" w:sz="0" w:space="0" w:color="auto"/>
        <w:right w:val="none" w:sz="0" w:space="0" w:color="auto"/>
      </w:divBdr>
    </w:div>
    <w:div w:id="189682295">
      <w:bodyDiv w:val="1"/>
      <w:marLeft w:val="0"/>
      <w:marRight w:val="0"/>
      <w:marTop w:val="0"/>
      <w:marBottom w:val="0"/>
      <w:divBdr>
        <w:top w:val="none" w:sz="0" w:space="0" w:color="auto"/>
        <w:left w:val="none" w:sz="0" w:space="0" w:color="auto"/>
        <w:bottom w:val="none" w:sz="0" w:space="0" w:color="auto"/>
        <w:right w:val="none" w:sz="0" w:space="0" w:color="auto"/>
      </w:divBdr>
    </w:div>
    <w:div w:id="191192585">
      <w:bodyDiv w:val="1"/>
      <w:marLeft w:val="0"/>
      <w:marRight w:val="0"/>
      <w:marTop w:val="0"/>
      <w:marBottom w:val="0"/>
      <w:divBdr>
        <w:top w:val="none" w:sz="0" w:space="0" w:color="auto"/>
        <w:left w:val="none" w:sz="0" w:space="0" w:color="auto"/>
        <w:bottom w:val="none" w:sz="0" w:space="0" w:color="auto"/>
        <w:right w:val="none" w:sz="0" w:space="0" w:color="auto"/>
      </w:divBdr>
    </w:div>
    <w:div w:id="199124049">
      <w:bodyDiv w:val="1"/>
      <w:marLeft w:val="0"/>
      <w:marRight w:val="0"/>
      <w:marTop w:val="0"/>
      <w:marBottom w:val="0"/>
      <w:divBdr>
        <w:top w:val="none" w:sz="0" w:space="0" w:color="auto"/>
        <w:left w:val="none" w:sz="0" w:space="0" w:color="auto"/>
        <w:bottom w:val="none" w:sz="0" w:space="0" w:color="auto"/>
        <w:right w:val="none" w:sz="0" w:space="0" w:color="auto"/>
      </w:divBdr>
    </w:div>
    <w:div w:id="207959557">
      <w:bodyDiv w:val="1"/>
      <w:marLeft w:val="0"/>
      <w:marRight w:val="0"/>
      <w:marTop w:val="0"/>
      <w:marBottom w:val="0"/>
      <w:divBdr>
        <w:top w:val="none" w:sz="0" w:space="0" w:color="auto"/>
        <w:left w:val="none" w:sz="0" w:space="0" w:color="auto"/>
        <w:bottom w:val="none" w:sz="0" w:space="0" w:color="auto"/>
        <w:right w:val="none" w:sz="0" w:space="0" w:color="auto"/>
      </w:divBdr>
    </w:div>
    <w:div w:id="212425847">
      <w:bodyDiv w:val="1"/>
      <w:marLeft w:val="0"/>
      <w:marRight w:val="0"/>
      <w:marTop w:val="0"/>
      <w:marBottom w:val="0"/>
      <w:divBdr>
        <w:top w:val="none" w:sz="0" w:space="0" w:color="auto"/>
        <w:left w:val="none" w:sz="0" w:space="0" w:color="auto"/>
        <w:bottom w:val="none" w:sz="0" w:space="0" w:color="auto"/>
        <w:right w:val="none" w:sz="0" w:space="0" w:color="auto"/>
      </w:divBdr>
    </w:div>
    <w:div w:id="214857901">
      <w:bodyDiv w:val="1"/>
      <w:marLeft w:val="0"/>
      <w:marRight w:val="0"/>
      <w:marTop w:val="0"/>
      <w:marBottom w:val="0"/>
      <w:divBdr>
        <w:top w:val="none" w:sz="0" w:space="0" w:color="auto"/>
        <w:left w:val="none" w:sz="0" w:space="0" w:color="auto"/>
        <w:bottom w:val="none" w:sz="0" w:space="0" w:color="auto"/>
        <w:right w:val="none" w:sz="0" w:space="0" w:color="auto"/>
      </w:divBdr>
    </w:div>
    <w:div w:id="233515093">
      <w:bodyDiv w:val="1"/>
      <w:marLeft w:val="0"/>
      <w:marRight w:val="0"/>
      <w:marTop w:val="0"/>
      <w:marBottom w:val="0"/>
      <w:divBdr>
        <w:top w:val="none" w:sz="0" w:space="0" w:color="auto"/>
        <w:left w:val="none" w:sz="0" w:space="0" w:color="auto"/>
        <w:bottom w:val="none" w:sz="0" w:space="0" w:color="auto"/>
        <w:right w:val="none" w:sz="0" w:space="0" w:color="auto"/>
      </w:divBdr>
    </w:div>
    <w:div w:id="238248100">
      <w:bodyDiv w:val="1"/>
      <w:marLeft w:val="0"/>
      <w:marRight w:val="0"/>
      <w:marTop w:val="0"/>
      <w:marBottom w:val="0"/>
      <w:divBdr>
        <w:top w:val="none" w:sz="0" w:space="0" w:color="auto"/>
        <w:left w:val="none" w:sz="0" w:space="0" w:color="auto"/>
        <w:bottom w:val="none" w:sz="0" w:space="0" w:color="auto"/>
        <w:right w:val="none" w:sz="0" w:space="0" w:color="auto"/>
      </w:divBdr>
    </w:div>
    <w:div w:id="275987158">
      <w:bodyDiv w:val="1"/>
      <w:marLeft w:val="0"/>
      <w:marRight w:val="0"/>
      <w:marTop w:val="0"/>
      <w:marBottom w:val="0"/>
      <w:divBdr>
        <w:top w:val="none" w:sz="0" w:space="0" w:color="auto"/>
        <w:left w:val="none" w:sz="0" w:space="0" w:color="auto"/>
        <w:bottom w:val="none" w:sz="0" w:space="0" w:color="auto"/>
        <w:right w:val="none" w:sz="0" w:space="0" w:color="auto"/>
      </w:divBdr>
    </w:div>
    <w:div w:id="289675431">
      <w:bodyDiv w:val="1"/>
      <w:marLeft w:val="0"/>
      <w:marRight w:val="0"/>
      <w:marTop w:val="0"/>
      <w:marBottom w:val="0"/>
      <w:divBdr>
        <w:top w:val="none" w:sz="0" w:space="0" w:color="auto"/>
        <w:left w:val="none" w:sz="0" w:space="0" w:color="auto"/>
        <w:bottom w:val="none" w:sz="0" w:space="0" w:color="auto"/>
        <w:right w:val="none" w:sz="0" w:space="0" w:color="auto"/>
      </w:divBdr>
    </w:div>
    <w:div w:id="301859079">
      <w:bodyDiv w:val="1"/>
      <w:marLeft w:val="0"/>
      <w:marRight w:val="0"/>
      <w:marTop w:val="0"/>
      <w:marBottom w:val="0"/>
      <w:divBdr>
        <w:top w:val="none" w:sz="0" w:space="0" w:color="auto"/>
        <w:left w:val="none" w:sz="0" w:space="0" w:color="auto"/>
        <w:bottom w:val="none" w:sz="0" w:space="0" w:color="auto"/>
        <w:right w:val="none" w:sz="0" w:space="0" w:color="auto"/>
      </w:divBdr>
    </w:div>
    <w:div w:id="318388004">
      <w:bodyDiv w:val="1"/>
      <w:marLeft w:val="0"/>
      <w:marRight w:val="0"/>
      <w:marTop w:val="0"/>
      <w:marBottom w:val="0"/>
      <w:divBdr>
        <w:top w:val="none" w:sz="0" w:space="0" w:color="auto"/>
        <w:left w:val="none" w:sz="0" w:space="0" w:color="auto"/>
        <w:bottom w:val="none" w:sz="0" w:space="0" w:color="auto"/>
        <w:right w:val="none" w:sz="0" w:space="0" w:color="auto"/>
      </w:divBdr>
    </w:div>
    <w:div w:id="320547535">
      <w:bodyDiv w:val="1"/>
      <w:marLeft w:val="0"/>
      <w:marRight w:val="0"/>
      <w:marTop w:val="0"/>
      <w:marBottom w:val="0"/>
      <w:divBdr>
        <w:top w:val="none" w:sz="0" w:space="0" w:color="auto"/>
        <w:left w:val="none" w:sz="0" w:space="0" w:color="auto"/>
        <w:bottom w:val="none" w:sz="0" w:space="0" w:color="auto"/>
        <w:right w:val="none" w:sz="0" w:space="0" w:color="auto"/>
      </w:divBdr>
    </w:div>
    <w:div w:id="334767843">
      <w:bodyDiv w:val="1"/>
      <w:marLeft w:val="0"/>
      <w:marRight w:val="0"/>
      <w:marTop w:val="0"/>
      <w:marBottom w:val="0"/>
      <w:divBdr>
        <w:top w:val="none" w:sz="0" w:space="0" w:color="auto"/>
        <w:left w:val="none" w:sz="0" w:space="0" w:color="auto"/>
        <w:bottom w:val="none" w:sz="0" w:space="0" w:color="auto"/>
        <w:right w:val="none" w:sz="0" w:space="0" w:color="auto"/>
      </w:divBdr>
    </w:div>
    <w:div w:id="342361942">
      <w:bodyDiv w:val="1"/>
      <w:marLeft w:val="0"/>
      <w:marRight w:val="0"/>
      <w:marTop w:val="0"/>
      <w:marBottom w:val="0"/>
      <w:divBdr>
        <w:top w:val="none" w:sz="0" w:space="0" w:color="auto"/>
        <w:left w:val="none" w:sz="0" w:space="0" w:color="auto"/>
        <w:bottom w:val="none" w:sz="0" w:space="0" w:color="auto"/>
        <w:right w:val="none" w:sz="0" w:space="0" w:color="auto"/>
      </w:divBdr>
    </w:div>
    <w:div w:id="351297710">
      <w:bodyDiv w:val="1"/>
      <w:marLeft w:val="0"/>
      <w:marRight w:val="0"/>
      <w:marTop w:val="0"/>
      <w:marBottom w:val="0"/>
      <w:divBdr>
        <w:top w:val="none" w:sz="0" w:space="0" w:color="auto"/>
        <w:left w:val="none" w:sz="0" w:space="0" w:color="auto"/>
        <w:bottom w:val="none" w:sz="0" w:space="0" w:color="auto"/>
        <w:right w:val="none" w:sz="0" w:space="0" w:color="auto"/>
      </w:divBdr>
    </w:div>
    <w:div w:id="359431569">
      <w:bodyDiv w:val="1"/>
      <w:marLeft w:val="0"/>
      <w:marRight w:val="0"/>
      <w:marTop w:val="0"/>
      <w:marBottom w:val="0"/>
      <w:divBdr>
        <w:top w:val="none" w:sz="0" w:space="0" w:color="auto"/>
        <w:left w:val="none" w:sz="0" w:space="0" w:color="auto"/>
        <w:bottom w:val="none" w:sz="0" w:space="0" w:color="auto"/>
        <w:right w:val="none" w:sz="0" w:space="0" w:color="auto"/>
      </w:divBdr>
    </w:div>
    <w:div w:id="366954192">
      <w:bodyDiv w:val="1"/>
      <w:marLeft w:val="0"/>
      <w:marRight w:val="0"/>
      <w:marTop w:val="0"/>
      <w:marBottom w:val="0"/>
      <w:divBdr>
        <w:top w:val="none" w:sz="0" w:space="0" w:color="auto"/>
        <w:left w:val="none" w:sz="0" w:space="0" w:color="auto"/>
        <w:bottom w:val="none" w:sz="0" w:space="0" w:color="auto"/>
        <w:right w:val="none" w:sz="0" w:space="0" w:color="auto"/>
      </w:divBdr>
    </w:div>
    <w:div w:id="370036932">
      <w:bodyDiv w:val="1"/>
      <w:marLeft w:val="0"/>
      <w:marRight w:val="0"/>
      <w:marTop w:val="0"/>
      <w:marBottom w:val="0"/>
      <w:divBdr>
        <w:top w:val="none" w:sz="0" w:space="0" w:color="auto"/>
        <w:left w:val="none" w:sz="0" w:space="0" w:color="auto"/>
        <w:bottom w:val="none" w:sz="0" w:space="0" w:color="auto"/>
        <w:right w:val="none" w:sz="0" w:space="0" w:color="auto"/>
      </w:divBdr>
    </w:div>
    <w:div w:id="386799688">
      <w:bodyDiv w:val="1"/>
      <w:marLeft w:val="0"/>
      <w:marRight w:val="0"/>
      <w:marTop w:val="0"/>
      <w:marBottom w:val="0"/>
      <w:divBdr>
        <w:top w:val="none" w:sz="0" w:space="0" w:color="auto"/>
        <w:left w:val="none" w:sz="0" w:space="0" w:color="auto"/>
        <w:bottom w:val="none" w:sz="0" w:space="0" w:color="auto"/>
        <w:right w:val="none" w:sz="0" w:space="0" w:color="auto"/>
      </w:divBdr>
    </w:div>
    <w:div w:id="392434078">
      <w:bodyDiv w:val="1"/>
      <w:marLeft w:val="0"/>
      <w:marRight w:val="0"/>
      <w:marTop w:val="0"/>
      <w:marBottom w:val="0"/>
      <w:divBdr>
        <w:top w:val="none" w:sz="0" w:space="0" w:color="auto"/>
        <w:left w:val="none" w:sz="0" w:space="0" w:color="auto"/>
        <w:bottom w:val="none" w:sz="0" w:space="0" w:color="auto"/>
        <w:right w:val="none" w:sz="0" w:space="0" w:color="auto"/>
      </w:divBdr>
    </w:div>
    <w:div w:id="409273092">
      <w:bodyDiv w:val="1"/>
      <w:marLeft w:val="0"/>
      <w:marRight w:val="0"/>
      <w:marTop w:val="0"/>
      <w:marBottom w:val="0"/>
      <w:divBdr>
        <w:top w:val="none" w:sz="0" w:space="0" w:color="auto"/>
        <w:left w:val="none" w:sz="0" w:space="0" w:color="auto"/>
        <w:bottom w:val="none" w:sz="0" w:space="0" w:color="auto"/>
        <w:right w:val="none" w:sz="0" w:space="0" w:color="auto"/>
      </w:divBdr>
    </w:div>
    <w:div w:id="421950583">
      <w:bodyDiv w:val="1"/>
      <w:marLeft w:val="0"/>
      <w:marRight w:val="0"/>
      <w:marTop w:val="0"/>
      <w:marBottom w:val="0"/>
      <w:divBdr>
        <w:top w:val="none" w:sz="0" w:space="0" w:color="auto"/>
        <w:left w:val="none" w:sz="0" w:space="0" w:color="auto"/>
        <w:bottom w:val="none" w:sz="0" w:space="0" w:color="auto"/>
        <w:right w:val="none" w:sz="0" w:space="0" w:color="auto"/>
      </w:divBdr>
    </w:div>
    <w:div w:id="428620449">
      <w:bodyDiv w:val="1"/>
      <w:marLeft w:val="0"/>
      <w:marRight w:val="0"/>
      <w:marTop w:val="0"/>
      <w:marBottom w:val="0"/>
      <w:divBdr>
        <w:top w:val="none" w:sz="0" w:space="0" w:color="auto"/>
        <w:left w:val="none" w:sz="0" w:space="0" w:color="auto"/>
        <w:bottom w:val="none" w:sz="0" w:space="0" w:color="auto"/>
        <w:right w:val="none" w:sz="0" w:space="0" w:color="auto"/>
      </w:divBdr>
    </w:div>
    <w:div w:id="431246427">
      <w:bodyDiv w:val="1"/>
      <w:marLeft w:val="0"/>
      <w:marRight w:val="0"/>
      <w:marTop w:val="0"/>
      <w:marBottom w:val="0"/>
      <w:divBdr>
        <w:top w:val="none" w:sz="0" w:space="0" w:color="auto"/>
        <w:left w:val="none" w:sz="0" w:space="0" w:color="auto"/>
        <w:bottom w:val="none" w:sz="0" w:space="0" w:color="auto"/>
        <w:right w:val="none" w:sz="0" w:space="0" w:color="auto"/>
      </w:divBdr>
    </w:div>
    <w:div w:id="435950042">
      <w:bodyDiv w:val="1"/>
      <w:marLeft w:val="0"/>
      <w:marRight w:val="0"/>
      <w:marTop w:val="0"/>
      <w:marBottom w:val="0"/>
      <w:divBdr>
        <w:top w:val="none" w:sz="0" w:space="0" w:color="auto"/>
        <w:left w:val="none" w:sz="0" w:space="0" w:color="auto"/>
        <w:bottom w:val="none" w:sz="0" w:space="0" w:color="auto"/>
        <w:right w:val="none" w:sz="0" w:space="0" w:color="auto"/>
      </w:divBdr>
    </w:div>
    <w:div w:id="436951415">
      <w:bodyDiv w:val="1"/>
      <w:marLeft w:val="0"/>
      <w:marRight w:val="0"/>
      <w:marTop w:val="0"/>
      <w:marBottom w:val="0"/>
      <w:divBdr>
        <w:top w:val="none" w:sz="0" w:space="0" w:color="auto"/>
        <w:left w:val="none" w:sz="0" w:space="0" w:color="auto"/>
        <w:bottom w:val="none" w:sz="0" w:space="0" w:color="auto"/>
        <w:right w:val="none" w:sz="0" w:space="0" w:color="auto"/>
      </w:divBdr>
    </w:div>
    <w:div w:id="460346103">
      <w:bodyDiv w:val="1"/>
      <w:marLeft w:val="0"/>
      <w:marRight w:val="0"/>
      <w:marTop w:val="0"/>
      <w:marBottom w:val="0"/>
      <w:divBdr>
        <w:top w:val="none" w:sz="0" w:space="0" w:color="auto"/>
        <w:left w:val="none" w:sz="0" w:space="0" w:color="auto"/>
        <w:bottom w:val="none" w:sz="0" w:space="0" w:color="auto"/>
        <w:right w:val="none" w:sz="0" w:space="0" w:color="auto"/>
      </w:divBdr>
    </w:div>
    <w:div w:id="464395116">
      <w:bodyDiv w:val="1"/>
      <w:marLeft w:val="0"/>
      <w:marRight w:val="0"/>
      <w:marTop w:val="0"/>
      <w:marBottom w:val="0"/>
      <w:divBdr>
        <w:top w:val="none" w:sz="0" w:space="0" w:color="auto"/>
        <w:left w:val="none" w:sz="0" w:space="0" w:color="auto"/>
        <w:bottom w:val="none" w:sz="0" w:space="0" w:color="auto"/>
        <w:right w:val="none" w:sz="0" w:space="0" w:color="auto"/>
      </w:divBdr>
    </w:div>
    <w:div w:id="469324990">
      <w:bodyDiv w:val="1"/>
      <w:marLeft w:val="0"/>
      <w:marRight w:val="0"/>
      <w:marTop w:val="0"/>
      <w:marBottom w:val="0"/>
      <w:divBdr>
        <w:top w:val="none" w:sz="0" w:space="0" w:color="auto"/>
        <w:left w:val="none" w:sz="0" w:space="0" w:color="auto"/>
        <w:bottom w:val="none" w:sz="0" w:space="0" w:color="auto"/>
        <w:right w:val="none" w:sz="0" w:space="0" w:color="auto"/>
      </w:divBdr>
    </w:div>
    <w:div w:id="488713531">
      <w:bodyDiv w:val="1"/>
      <w:marLeft w:val="0"/>
      <w:marRight w:val="0"/>
      <w:marTop w:val="0"/>
      <w:marBottom w:val="0"/>
      <w:divBdr>
        <w:top w:val="none" w:sz="0" w:space="0" w:color="auto"/>
        <w:left w:val="none" w:sz="0" w:space="0" w:color="auto"/>
        <w:bottom w:val="none" w:sz="0" w:space="0" w:color="auto"/>
        <w:right w:val="none" w:sz="0" w:space="0" w:color="auto"/>
      </w:divBdr>
    </w:div>
    <w:div w:id="489906337">
      <w:bodyDiv w:val="1"/>
      <w:marLeft w:val="0"/>
      <w:marRight w:val="0"/>
      <w:marTop w:val="0"/>
      <w:marBottom w:val="0"/>
      <w:divBdr>
        <w:top w:val="none" w:sz="0" w:space="0" w:color="auto"/>
        <w:left w:val="none" w:sz="0" w:space="0" w:color="auto"/>
        <w:bottom w:val="none" w:sz="0" w:space="0" w:color="auto"/>
        <w:right w:val="none" w:sz="0" w:space="0" w:color="auto"/>
      </w:divBdr>
    </w:div>
    <w:div w:id="492992994">
      <w:bodyDiv w:val="1"/>
      <w:marLeft w:val="0"/>
      <w:marRight w:val="0"/>
      <w:marTop w:val="0"/>
      <w:marBottom w:val="0"/>
      <w:divBdr>
        <w:top w:val="none" w:sz="0" w:space="0" w:color="auto"/>
        <w:left w:val="none" w:sz="0" w:space="0" w:color="auto"/>
        <w:bottom w:val="none" w:sz="0" w:space="0" w:color="auto"/>
        <w:right w:val="none" w:sz="0" w:space="0" w:color="auto"/>
      </w:divBdr>
    </w:div>
    <w:div w:id="493881162">
      <w:bodyDiv w:val="1"/>
      <w:marLeft w:val="0"/>
      <w:marRight w:val="0"/>
      <w:marTop w:val="0"/>
      <w:marBottom w:val="0"/>
      <w:divBdr>
        <w:top w:val="none" w:sz="0" w:space="0" w:color="auto"/>
        <w:left w:val="none" w:sz="0" w:space="0" w:color="auto"/>
        <w:bottom w:val="none" w:sz="0" w:space="0" w:color="auto"/>
        <w:right w:val="none" w:sz="0" w:space="0" w:color="auto"/>
      </w:divBdr>
    </w:div>
    <w:div w:id="502621371">
      <w:bodyDiv w:val="1"/>
      <w:marLeft w:val="0"/>
      <w:marRight w:val="0"/>
      <w:marTop w:val="0"/>
      <w:marBottom w:val="0"/>
      <w:divBdr>
        <w:top w:val="none" w:sz="0" w:space="0" w:color="auto"/>
        <w:left w:val="none" w:sz="0" w:space="0" w:color="auto"/>
        <w:bottom w:val="none" w:sz="0" w:space="0" w:color="auto"/>
        <w:right w:val="none" w:sz="0" w:space="0" w:color="auto"/>
      </w:divBdr>
    </w:div>
    <w:div w:id="524370782">
      <w:bodyDiv w:val="1"/>
      <w:marLeft w:val="0"/>
      <w:marRight w:val="0"/>
      <w:marTop w:val="0"/>
      <w:marBottom w:val="0"/>
      <w:divBdr>
        <w:top w:val="none" w:sz="0" w:space="0" w:color="auto"/>
        <w:left w:val="none" w:sz="0" w:space="0" w:color="auto"/>
        <w:bottom w:val="none" w:sz="0" w:space="0" w:color="auto"/>
        <w:right w:val="none" w:sz="0" w:space="0" w:color="auto"/>
      </w:divBdr>
    </w:div>
    <w:div w:id="526453349">
      <w:bodyDiv w:val="1"/>
      <w:marLeft w:val="0"/>
      <w:marRight w:val="0"/>
      <w:marTop w:val="0"/>
      <w:marBottom w:val="0"/>
      <w:divBdr>
        <w:top w:val="none" w:sz="0" w:space="0" w:color="auto"/>
        <w:left w:val="none" w:sz="0" w:space="0" w:color="auto"/>
        <w:bottom w:val="none" w:sz="0" w:space="0" w:color="auto"/>
        <w:right w:val="none" w:sz="0" w:space="0" w:color="auto"/>
      </w:divBdr>
    </w:div>
    <w:div w:id="550927547">
      <w:bodyDiv w:val="1"/>
      <w:marLeft w:val="0"/>
      <w:marRight w:val="0"/>
      <w:marTop w:val="0"/>
      <w:marBottom w:val="0"/>
      <w:divBdr>
        <w:top w:val="none" w:sz="0" w:space="0" w:color="auto"/>
        <w:left w:val="none" w:sz="0" w:space="0" w:color="auto"/>
        <w:bottom w:val="none" w:sz="0" w:space="0" w:color="auto"/>
        <w:right w:val="none" w:sz="0" w:space="0" w:color="auto"/>
      </w:divBdr>
    </w:div>
    <w:div w:id="555894150">
      <w:bodyDiv w:val="1"/>
      <w:marLeft w:val="0"/>
      <w:marRight w:val="0"/>
      <w:marTop w:val="0"/>
      <w:marBottom w:val="0"/>
      <w:divBdr>
        <w:top w:val="none" w:sz="0" w:space="0" w:color="auto"/>
        <w:left w:val="none" w:sz="0" w:space="0" w:color="auto"/>
        <w:bottom w:val="none" w:sz="0" w:space="0" w:color="auto"/>
        <w:right w:val="none" w:sz="0" w:space="0" w:color="auto"/>
      </w:divBdr>
    </w:div>
    <w:div w:id="578446789">
      <w:bodyDiv w:val="1"/>
      <w:marLeft w:val="0"/>
      <w:marRight w:val="0"/>
      <w:marTop w:val="0"/>
      <w:marBottom w:val="0"/>
      <w:divBdr>
        <w:top w:val="none" w:sz="0" w:space="0" w:color="auto"/>
        <w:left w:val="none" w:sz="0" w:space="0" w:color="auto"/>
        <w:bottom w:val="none" w:sz="0" w:space="0" w:color="auto"/>
        <w:right w:val="none" w:sz="0" w:space="0" w:color="auto"/>
      </w:divBdr>
    </w:div>
    <w:div w:id="589393093">
      <w:bodyDiv w:val="1"/>
      <w:marLeft w:val="0"/>
      <w:marRight w:val="0"/>
      <w:marTop w:val="0"/>
      <w:marBottom w:val="0"/>
      <w:divBdr>
        <w:top w:val="none" w:sz="0" w:space="0" w:color="auto"/>
        <w:left w:val="none" w:sz="0" w:space="0" w:color="auto"/>
        <w:bottom w:val="none" w:sz="0" w:space="0" w:color="auto"/>
        <w:right w:val="none" w:sz="0" w:space="0" w:color="auto"/>
      </w:divBdr>
    </w:div>
    <w:div w:id="592661730">
      <w:bodyDiv w:val="1"/>
      <w:marLeft w:val="0"/>
      <w:marRight w:val="0"/>
      <w:marTop w:val="0"/>
      <w:marBottom w:val="0"/>
      <w:divBdr>
        <w:top w:val="none" w:sz="0" w:space="0" w:color="auto"/>
        <w:left w:val="none" w:sz="0" w:space="0" w:color="auto"/>
        <w:bottom w:val="none" w:sz="0" w:space="0" w:color="auto"/>
        <w:right w:val="none" w:sz="0" w:space="0" w:color="auto"/>
      </w:divBdr>
    </w:div>
    <w:div w:id="626930305">
      <w:bodyDiv w:val="1"/>
      <w:marLeft w:val="0"/>
      <w:marRight w:val="0"/>
      <w:marTop w:val="0"/>
      <w:marBottom w:val="0"/>
      <w:divBdr>
        <w:top w:val="none" w:sz="0" w:space="0" w:color="auto"/>
        <w:left w:val="none" w:sz="0" w:space="0" w:color="auto"/>
        <w:bottom w:val="none" w:sz="0" w:space="0" w:color="auto"/>
        <w:right w:val="none" w:sz="0" w:space="0" w:color="auto"/>
      </w:divBdr>
    </w:div>
    <w:div w:id="647128266">
      <w:bodyDiv w:val="1"/>
      <w:marLeft w:val="0"/>
      <w:marRight w:val="0"/>
      <w:marTop w:val="0"/>
      <w:marBottom w:val="0"/>
      <w:divBdr>
        <w:top w:val="none" w:sz="0" w:space="0" w:color="auto"/>
        <w:left w:val="none" w:sz="0" w:space="0" w:color="auto"/>
        <w:bottom w:val="none" w:sz="0" w:space="0" w:color="auto"/>
        <w:right w:val="none" w:sz="0" w:space="0" w:color="auto"/>
      </w:divBdr>
    </w:div>
    <w:div w:id="657730833">
      <w:bodyDiv w:val="1"/>
      <w:marLeft w:val="0"/>
      <w:marRight w:val="0"/>
      <w:marTop w:val="0"/>
      <w:marBottom w:val="0"/>
      <w:divBdr>
        <w:top w:val="none" w:sz="0" w:space="0" w:color="auto"/>
        <w:left w:val="none" w:sz="0" w:space="0" w:color="auto"/>
        <w:bottom w:val="none" w:sz="0" w:space="0" w:color="auto"/>
        <w:right w:val="none" w:sz="0" w:space="0" w:color="auto"/>
      </w:divBdr>
    </w:div>
    <w:div w:id="670569642">
      <w:bodyDiv w:val="1"/>
      <w:marLeft w:val="0"/>
      <w:marRight w:val="0"/>
      <w:marTop w:val="0"/>
      <w:marBottom w:val="0"/>
      <w:divBdr>
        <w:top w:val="none" w:sz="0" w:space="0" w:color="auto"/>
        <w:left w:val="none" w:sz="0" w:space="0" w:color="auto"/>
        <w:bottom w:val="none" w:sz="0" w:space="0" w:color="auto"/>
        <w:right w:val="none" w:sz="0" w:space="0" w:color="auto"/>
      </w:divBdr>
    </w:div>
    <w:div w:id="673192167">
      <w:bodyDiv w:val="1"/>
      <w:marLeft w:val="0"/>
      <w:marRight w:val="0"/>
      <w:marTop w:val="0"/>
      <w:marBottom w:val="0"/>
      <w:divBdr>
        <w:top w:val="none" w:sz="0" w:space="0" w:color="auto"/>
        <w:left w:val="none" w:sz="0" w:space="0" w:color="auto"/>
        <w:bottom w:val="none" w:sz="0" w:space="0" w:color="auto"/>
        <w:right w:val="none" w:sz="0" w:space="0" w:color="auto"/>
      </w:divBdr>
    </w:div>
    <w:div w:id="685904421">
      <w:bodyDiv w:val="1"/>
      <w:marLeft w:val="0"/>
      <w:marRight w:val="0"/>
      <w:marTop w:val="0"/>
      <w:marBottom w:val="0"/>
      <w:divBdr>
        <w:top w:val="none" w:sz="0" w:space="0" w:color="auto"/>
        <w:left w:val="none" w:sz="0" w:space="0" w:color="auto"/>
        <w:bottom w:val="none" w:sz="0" w:space="0" w:color="auto"/>
        <w:right w:val="none" w:sz="0" w:space="0" w:color="auto"/>
      </w:divBdr>
    </w:div>
    <w:div w:id="737820666">
      <w:bodyDiv w:val="1"/>
      <w:marLeft w:val="0"/>
      <w:marRight w:val="0"/>
      <w:marTop w:val="0"/>
      <w:marBottom w:val="0"/>
      <w:divBdr>
        <w:top w:val="none" w:sz="0" w:space="0" w:color="auto"/>
        <w:left w:val="none" w:sz="0" w:space="0" w:color="auto"/>
        <w:bottom w:val="none" w:sz="0" w:space="0" w:color="auto"/>
        <w:right w:val="none" w:sz="0" w:space="0" w:color="auto"/>
      </w:divBdr>
    </w:div>
    <w:div w:id="739600296">
      <w:bodyDiv w:val="1"/>
      <w:marLeft w:val="0"/>
      <w:marRight w:val="0"/>
      <w:marTop w:val="0"/>
      <w:marBottom w:val="0"/>
      <w:divBdr>
        <w:top w:val="none" w:sz="0" w:space="0" w:color="auto"/>
        <w:left w:val="none" w:sz="0" w:space="0" w:color="auto"/>
        <w:bottom w:val="none" w:sz="0" w:space="0" w:color="auto"/>
        <w:right w:val="none" w:sz="0" w:space="0" w:color="auto"/>
      </w:divBdr>
    </w:div>
    <w:div w:id="748381622">
      <w:bodyDiv w:val="1"/>
      <w:marLeft w:val="0"/>
      <w:marRight w:val="0"/>
      <w:marTop w:val="0"/>
      <w:marBottom w:val="0"/>
      <w:divBdr>
        <w:top w:val="none" w:sz="0" w:space="0" w:color="auto"/>
        <w:left w:val="none" w:sz="0" w:space="0" w:color="auto"/>
        <w:bottom w:val="none" w:sz="0" w:space="0" w:color="auto"/>
        <w:right w:val="none" w:sz="0" w:space="0" w:color="auto"/>
      </w:divBdr>
    </w:div>
    <w:div w:id="752630620">
      <w:bodyDiv w:val="1"/>
      <w:marLeft w:val="0"/>
      <w:marRight w:val="0"/>
      <w:marTop w:val="0"/>
      <w:marBottom w:val="0"/>
      <w:divBdr>
        <w:top w:val="none" w:sz="0" w:space="0" w:color="auto"/>
        <w:left w:val="none" w:sz="0" w:space="0" w:color="auto"/>
        <w:bottom w:val="none" w:sz="0" w:space="0" w:color="auto"/>
        <w:right w:val="none" w:sz="0" w:space="0" w:color="auto"/>
      </w:divBdr>
    </w:div>
    <w:div w:id="792141331">
      <w:bodyDiv w:val="1"/>
      <w:marLeft w:val="0"/>
      <w:marRight w:val="0"/>
      <w:marTop w:val="0"/>
      <w:marBottom w:val="0"/>
      <w:divBdr>
        <w:top w:val="none" w:sz="0" w:space="0" w:color="auto"/>
        <w:left w:val="none" w:sz="0" w:space="0" w:color="auto"/>
        <w:bottom w:val="none" w:sz="0" w:space="0" w:color="auto"/>
        <w:right w:val="none" w:sz="0" w:space="0" w:color="auto"/>
      </w:divBdr>
    </w:div>
    <w:div w:id="805780717">
      <w:bodyDiv w:val="1"/>
      <w:marLeft w:val="0"/>
      <w:marRight w:val="0"/>
      <w:marTop w:val="0"/>
      <w:marBottom w:val="0"/>
      <w:divBdr>
        <w:top w:val="none" w:sz="0" w:space="0" w:color="auto"/>
        <w:left w:val="none" w:sz="0" w:space="0" w:color="auto"/>
        <w:bottom w:val="none" w:sz="0" w:space="0" w:color="auto"/>
        <w:right w:val="none" w:sz="0" w:space="0" w:color="auto"/>
      </w:divBdr>
    </w:div>
    <w:div w:id="816798013">
      <w:bodyDiv w:val="1"/>
      <w:marLeft w:val="0"/>
      <w:marRight w:val="0"/>
      <w:marTop w:val="0"/>
      <w:marBottom w:val="0"/>
      <w:divBdr>
        <w:top w:val="none" w:sz="0" w:space="0" w:color="auto"/>
        <w:left w:val="none" w:sz="0" w:space="0" w:color="auto"/>
        <w:bottom w:val="none" w:sz="0" w:space="0" w:color="auto"/>
        <w:right w:val="none" w:sz="0" w:space="0" w:color="auto"/>
      </w:divBdr>
    </w:div>
    <w:div w:id="818767926">
      <w:bodyDiv w:val="1"/>
      <w:marLeft w:val="0"/>
      <w:marRight w:val="0"/>
      <w:marTop w:val="0"/>
      <w:marBottom w:val="0"/>
      <w:divBdr>
        <w:top w:val="none" w:sz="0" w:space="0" w:color="auto"/>
        <w:left w:val="none" w:sz="0" w:space="0" w:color="auto"/>
        <w:bottom w:val="none" w:sz="0" w:space="0" w:color="auto"/>
        <w:right w:val="none" w:sz="0" w:space="0" w:color="auto"/>
      </w:divBdr>
    </w:div>
    <w:div w:id="820385508">
      <w:bodyDiv w:val="1"/>
      <w:marLeft w:val="0"/>
      <w:marRight w:val="0"/>
      <w:marTop w:val="0"/>
      <w:marBottom w:val="0"/>
      <w:divBdr>
        <w:top w:val="none" w:sz="0" w:space="0" w:color="auto"/>
        <w:left w:val="none" w:sz="0" w:space="0" w:color="auto"/>
        <w:bottom w:val="none" w:sz="0" w:space="0" w:color="auto"/>
        <w:right w:val="none" w:sz="0" w:space="0" w:color="auto"/>
      </w:divBdr>
    </w:div>
    <w:div w:id="831143125">
      <w:bodyDiv w:val="1"/>
      <w:marLeft w:val="0"/>
      <w:marRight w:val="0"/>
      <w:marTop w:val="0"/>
      <w:marBottom w:val="0"/>
      <w:divBdr>
        <w:top w:val="none" w:sz="0" w:space="0" w:color="auto"/>
        <w:left w:val="none" w:sz="0" w:space="0" w:color="auto"/>
        <w:bottom w:val="none" w:sz="0" w:space="0" w:color="auto"/>
        <w:right w:val="none" w:sz="0" w:space="0" w:color="auto"/>
      </w:divBdr>
    </w:div>
    <w:div w:id="841509462">
      <w:bodyDiv w:val="1"/>
      <w:marLeft w:val="0"/>
      <w:marRight w:val="0"/>
      <w:marTop w:val="0"/>
      <w:marBottom w:val="0"/>
      <w:divBdr>
        <w:top w:val="none" w:sz="0" w:space="0" w:color="auto"/>
        <w:left w:val="none" w:sz="0" w:space="0" w:color="auto"/>
        <w:bottom w:val="none" w:sz="0" w:space="0" w:color="auto"/>
        <w:right w:val="none" w:sz="0" w:space="0" w:color="auto"/>
      </w:divBdr>
    </w:div>
    <w:div w:id="849829247">
      <w:bodyDiv w:val="1"/>
      <w:marLeft w:val="0"/>
      <w:marRight w:val="0"/>
      <w:marTop w:val="0"/>
      <w:marBottom w:val="0"/>
      <w:divBdr>
        <w:top w:val="none" w:sz="0" w:space="0" w:color="auto"/>
        <w:left w:val="none" w:sz="0" w:space="0" w:color="auto"/>
        <w:bottom w:val="none" w:sz="0" w:space="0" w:color="auto"/>
        <w:right w:val="none" w:sz="0" w:space="0" w:color="auto"/>
      </w:divBdr>
    </w:div>
    <w:div w:id="889268979">
      <w:bodyDiv w:val="1"/>
      <w:marLeft w:val="0"/>
      <w:marRight w:val="0"/>
      <w:marTop w:val="0"/>
      <w:marBottom w:val="0"/>
      <w:divBdr>
        <w:top w:val="none" w:sz="0" w:space="0" w:color="auto"/>
        <w:left w:val="none" w:sz="0" w:space="0" w:color="auto"/>
        <w:bottom w:val="none" w:sz="0" w:space="0" w:color="auto"/>
        <w:right w:val="none" w:sz="0" w:space="0" w:color="auto"/>
      </w:divBdr>
    </w:div>
    <w:div w:id="896471617">
      <w:bodyDiv w:val="1"/>
      <w:marLeft w:val="0"/>
      <w:marRight w:val="0"/>
      <w:marTop w:val="0"/>
      <w:marBottom w:val="0"/>
      <w:divBdr>
        <w:top w:val="none" w:sz="0" w:space="0" w:color="auto"/>
        <w:left w:val="none" w:sz="0" w:space="0" w:color="auto"/>
        <w:bottom w:val="none" w:sz="0" w:space="0" w:color="auto"/>
        <w:right w:val="none" w:sz="0" w:space="0" w:color="auto"/>
      </w:divBdr>
    </w:div>
    <w:div w:id="896865880">
      <w:bodyDiv w:val="1"/>
      <w:marLeft w:val="0"/>
      <w:marRight w:val="0"/>
      <w:marTop w:val="0"/>
      <w:marBottom w:val="0"/>
      <w:divBdr>
        <w:top w:val="none" w:sz="0" w:space="0" w:color="auto"/>
        <w:left w:val="none" w:sz="0" w:space="0" w:color="auto"/>
        <w:bottom w:val="none" w:sz="0" w:space="0" w:color="auto"/>
        <w:right w:val="none" w:sz="0" w:space="0" w:color="auto"/>
      </w:divBdr>
    </w:div>
    <w:div w:id="902715471">
      <w:bodyDiv w:val="1"/>
      <w:marLeft w:val="0"/>
      <w:marRight w:val="0"/>
      <w:marTop w:val="0"/>
      <w:marBottom w:val="0"/>
      <w:divBdr>
        <w:top w:val="none" w:sz="0" w:space="0" w:color="auto"/>
        <w:left w:val="none" w:sz="0" w:space="0" w:color="auto"/>
        <w:bottom w:val="none" w:sz="0" w:space="0" w:color="auto"/>
        <w:right w:val="none" w:sz="0" w:space="0" w:color="auto"/>
      </w:divBdr>
    </w:div>
    <w:div w:id="904485727">
      <w:bodyDiv w:val="1"/>
      <w:marLeft w:val="0"/>
      <w:marRight w:val="0"/>
      <w:marTop w:val="0"/>
      <w:marBottom w:val="0"/>
      <w:divBdr>
        <w:top w:val="none" w:sz="0" w:space="0" w:color="auto"/>
        <w:left w:val="none" w:sz="0" w:space="0" w:color="auto"/>
        <w:bottom w:val="none" w:sz="0" w:space="0" w:color="auto"/>
        <w:right w:val="none" w:sz="0" w:space="0" w:color="auto"/>
      </w:divBdr>
    </w:div>
    <w:div w:id="1007446602">
      <w:bodyDiv w:val="1"/>
      <w:marLeft w:val="0"/>
      <w:marRight w:val="0"/>
      <w:marTop w:val="0"/>
      <w:marBottom w:val="0"/>
      <w:divBdr>
        <w:top w:val="none" w:sz="0" w:space="0" w:color="auto"/>
        <w:left w:val="none" w:sz="0" w:space="0" w:color="auto"/>
        <w:bottom w:val="none" w:sz="0" w:space="0" w:color="auto"/>
        <w:right w:val="none" w:sz="0" w:space="0" w:color="auto"/>
      </w:divBdr>
    </w:div>
    <w:div w:id="1008755238">
      <w:bodyDiv w:val="1"/>
      <w:marLeft w:val="0"/>
      <w:marRight w:val="0"/>
      <w:marTop w:val="0"/>
      <w:marBottom w:val="0"/>
      <w:divBdr>
        <w:top w:val="none" w:sz="0" w:space="0" w:color="auto"/>
        <w:left w:val="none" w:sz="0" w:space="0" w:color="auto"/>
        <w:bottom w:val="none" w:sz="0" w:space="0" w:color="auto"/>
        <w:right w:val="none" w:sz="0" w:space="0" w:color="auto"/>
      </w:divBdr>
    </w:div>
    <w:div w:id="1012341133">
      <w:bodyDiv w:val="1"/>
      <w:marLeft w:val="0"/>
      <w:marRight w:val="0"/>
      <w:marTop w:val="0"/>
      <w:marBottom w:val="0"/>
      <w:divBdr>
        <w:top w:val="none" w:sz="0" w:space="0" w:color="auto"/>
        <w:left w:val="none" w:sz="0" w:space="0" w:color="auto"/>
        <w:bottom w:val="none" w:sz="0" w:space="0" w:color="auto"/>
        <w:right w:val="none" w:sz="0" w:space="0" w:color="auto"/>
      </w:divBdr>
    </w:div>
    <w:div w:id="1031536836">
      <w:bodyDiv w:val="1"/>
      <w:marLeft w:val="0"/>
      <w:marRight w:val="0"/>
      <w:marTop w:val="0"/>
      <w:marBottom w:val="0"/>
      <w:divBdr>
        <w:top w:val="none" w:sz="0" w:space="0" w:color="auto"/>
        <w:left w:val="none" w:sz="0" w:space="0" w:color="auto"/>
        <w:bottom w:val="none" w:sz="0" w:space="0" w:color="auto"/>
        <w:right w:val="none" w:sz="0" w:space="0" w:color="auto"/>
      </w:divBdr>
    </w:div>
    <w:div w:id="1044020924">
      <w:bodyDiv w:val="1"/>
      <w:marLeft w:val="0"/>
      <w:marRight w:val="0"/>
      <w:marTop w:val="0"/>
      <w:marBottom w:val="0"/>
      <w:divBdr>
        <w:top w:val="none" w:sz="0" w:space="0" w:color="auto"/>
        <w:left w:val="none" w:sz="0" w:space="0" w:color="auto"/>
        <w:bottom w:val="none" w:sz="0" w:space="0" w:color="auto"/>
        <w:right w:val="none" w:sz="0" w:space="0" w:color="auto"/>
      </w:divBdr>
    </w:div>
    <w:div w:id="1044477147">
      <w:bodyDiv w:val="1"/>
      <w:marLeft w:val="0"/>
      <w:marRight w:val="0"/>
      <w:marTop w:val="0"/>
      <w:marBottom w:val="0"/>
      <w:divBdr>
        <w:top w:val="none" w:sz="0" w:space="0" w:color="auto"/>
        <w:left w:val="none" w:sz="0" w:space="0" w:color="auto"/>
        <w:bottom w:val="none" w:sz="0" w:space="0" w:color="auto"/>
        <w:right w:val="none" w:sz="0" w:space="0" w:color="auto"/>
      </w:divBdr>
    </w:div>
    <w:div w:id="1053043189">
      <w:bodyDiv w:val="1"/>
      <w:marLeft w:val="0"/>
      <w:marRight w:val="0"/>
      <w:marTop w:val="0"/>
      <w:marBottom w:val="0"/>
      <w:divBdr>
        <w:top w:val="none" w:sz="0" w:space="0" w:color="auto"/>
        <w:left w:val="none" w:sz="0" w:space="0" w:color="auto"/>
        <w:bottom w:val="none" w:sz="0" w:space="0" w:color="auto"/>
        <w:right w:val="none" w:sz="0" w:space="0" w:color="auto"/>
      </w:divBdr>
    </w:div>
    <w:div w:id="1070269670">
      <w:bodyDiv w:val="1"/>
      <w:marLeft w:val="0"/>
      <w:marRight w:val="0"/>
      <w:marTop w:val="0"/>
      <w:marBottom w:val="0"/>
      <w:divBdr>
        <w:top w:val="none" w:sz="0" w:space="0" w:color="auto"/>
        <w:left w:val="none" w:sz="0" w:space="0" w:color="auto"/>
        <w:bottom w:val="none" w:sz="0" w:space="0" w:color="auto"/>
        <w:right w:val="none" w:sz="0" w:space="0" w:color="auto"/>
      </w:divBdr>
    </w:div>
    <w:div w:id="1075207966">
      <w:bodyDiv w:val="1"/>
      <w:marLeft w:val="0"/>
      <w:marRight w:val="0"/>
      <w:marTop w:val="0"/>
      <w:marBottom w:val="0"/>
      <w:divBdr>
        <w:top w:val="none" w:sz="0" w:space="0" w:color="auto"/>
        <w:left w:val="none" w:sz="0" w:space="0" w:color="auto"/>
        <w:bottom w:val="none" w:sz="0" w:space="0" w:color="auto"/>
        <w:right w:val="none" w:sz="0" w:space="0" w:color="auto"/>
      </w:divBdr>
    </w:div>
    <w:div w:id="1079254996">
      <w:bodyDiv w:val="1"/>
      <w:marLeft w:val="0"/>
      <w:marRight w:val="0"/>
      <w:marTop w:val="0"/>
      <w:marBottom w:val="0"/>
      <w:divBdr>
        <w:top w:val="none" w:sz="0" w:space="0" w:color="auto"/>
        <w:left w:val="none" w:sz="0" w:space="0" w:color="auto"/>
        <w:bottom w:val="none" w:sz="0" w:space="0" w:color="auto"/>
        <w:right w:val="none" w:sz="0" w:space="0" w:color="auto"/>
      </w:divBdr>
    </w:div>
    <w:div w:id="1091045966">
      <w:bodyDiv w:val="1"/>
      <w:marLeft w:val="0"/>
      <w:marRight w:val="0"/>
      <w:marTop w:val="0"/>
      <w:marBottom w:val="0"/>
      <w:divBdr>
        <w:top w:val="none" w:sz="0" w:space="0" w:color="auto"/>
        <w:left w:val="none" w:sz="0" w:space="0" w:color="auto"/>
        <w:bottom w:val="none" w:sz="0" w:space="0" w:color="auto"/>
        <w:right w:val="none" w:sz="0" w:space="0" w:color="auto"/>
      </w:divBdr>
    </w:div>
    <w:div w:id="1098871500">
      <w:bodyDiv w:val="1"/>
      <w:marLeft w:val="0"/>
      <w:marRight w:val="0"/>
      <w:marTop w:val="0"/>
      <w:marBottom w:val="0"/>
      <w:divBdr>
        <w:top w:val="none" w:sz="0" w:space="0" w:color="auto"/>
        <w:left w:val="none" w:sz="0" w:space="0" w:color="auto"/>
        <w:bottom w:val="none" w:sz="0" w:space="0" w:color="auto"/>
        <w:right w:val="none" w:sz="0" w:space="0" w:color="auto"/>
      </w:divBdr>
    </w:div>
    <w:div w:id="1100490675">
      <w:bodyDiv w:val="1"/>
      <w:marLeft w:val="0"/>
      <w:marRight w:val="0"/>
      <w:marTop w:val="0"/>
      <w:marBottom w:val="0"/>
      <w:divBdr>
        <w:top w:val="none" w:sz="0" w:space="0" w:color="auto"/>
        <w:left w:val="none" w:sz="0" w:space="0" w:color="auto"/>
        <w:bottom w:val="none" w:sz="0" w:space="0" w:color="auto"/>
        <w:right w:val="none" w:sz="0" w:space="0" w:color="auto"/>
      </w:divBdr>
    </w:div>
    <w:div w:id="1104300825">
      <w:bodyDiv w:val="1"/>
      <w:marLeft w:val="0"/>
      <w:marRight w:val="0"/>
      <w:marTop w:val="0"/>
      <w:marBottom w:val="0"/>
      <w:divBdr>
        <w:top w:val="none" w:sz="0" w:space="0" w:color="auto"/>
        <w:left w:val="none" w:sz="0" w:space="0" w:color="auto"/>
        <w:bottom w:val="none" w:sz="0" w:space="0" w:color="auto"/>
        <w:right w:val="none" w:sz="0" w:space="0" w:color="auto"/>
      </w:divBdr>
    </w:div>
    <w:div w:id="1108886095">
      <w:bodyDiv w:val="1"/>
      <w:marLeft w:val="0"/>
      <w:marRight w:val="0"/>
      <w:marTop w:val="0"/>
      <w:marBottom w:val="0"/>
      <w:divBdr>
        <w:top w:val="none" w:sz="0" w:space="0" w:color="auto"/>
        <w:left w:val="none" w:sz="0" w:space="0" w:color="auto"/>
        <w:bottom w:val="none" w:sz="0" w:space="0" w:color="auto"/>
        <w:right w:val="none" w:sz="0" w:space="0" w:color="auto"/>
      </w:divBdr>
    </w:div>
    <w:div w:id="1112242533">
      <w:bodyDiv w:val="1"/>
      <w:marLeft w:val="0"/>
      <w:marRight w:val="0"/>
      <w:marTop w:val="0"/>
      <w:marBottom w:val="0"/>
      <w:divBdr>
        <w:top w:val="none" w:sz="0" w:space="0" w:color="auto"/>
        <w:left w:val="none" w:sz="0" w:space="0" w:color="auto"/>
        <w:bottom w:val="none" w:sz="0" w:space="0" w:color="auto"/>
        <w:right w:val="none" w:sz="0" w:space="0" w:color="auto"/>
      </w:divBdr>
    </w:div>
    <w:div w:id="1118261821">
      <w:bodyDiv w:val="1"/>
      <w:marLeft w:val="0"/>
      <w:marRight w:val="0"/>
      <w:marTop w:val="0"/>
      <w:marBottom w:val="0"/>
      <w:divBdr>
        <w:top w:val="none" w:sz="0" w:space="0" w:color="auto"/>
        <w:left w:val="none" w:sz="0" w:space="0" w:color="auto"/>
        <w:bottom w:val="none" w:sz="0" w:space="0" w:color="auto"/>
        <w:right w:val="none" w:sz="0" w:space="0" w:color="auto"/>
      </w:divBdr>
    </w:div>
    <w:div w:id="1121919381">
      <w:bodyDiv w:val="1"/>
      <w:marLeft w:val="0"/>
      <w:marRight w:val="0"/>
      <w:marTop w:val="0"/>
      <w:marBottom w:val="0"/>
      <w:divBdr>
        <w:top w:val="none" w:sz="0" w:space="0" w:color="auto"/>
        <w:left w:val="none" w:sz="0" w:space="0" w:color="auto"/>
        <w:bottom w:val="none" w:sz="0" w:space="0" w:color="auto"/>
        <w:right w:val="none" w:sz="0" w:space="0" w:color="auto"/>
      </w:divBdr>
    </w:div>
    <w:div w:id="1122310177">
      <w:bodyDiv w:val="1"/>
      <w:marLeft w:val="0"/>
      <w:marRight w:val="0"/>
      <w:marTop w:val="0"/>
      <w:marBottom w:val="0"/>
      <w:divBdr>
        <w:top w:val="none" w:sz="0" w:space="0" w:color="auto"/>
        <w:left w:val="none" w:sz="0" w:space="0" w:color="auto"/>
        <w:bottom w:val="none" w:sz="0" w:space="0" w:color="auto"/>
        <w:right w:val="none" w:sz="0" w:space="0" w:color="auto"/>
      </w:divBdr>
    </w:div>
    <w:div w:id="1124732065">
      <w:bodyDiv w:val="1"/>
      <w:marLeft w:val="0"/>
      <w:marRight w:val="0"/>
      <w:marTop w:val="0"/>
      <w:marBottom w:val="0"/>
      <w:divBdr>
        <w:top w:val="none" w:sz="0" w:space="0" w:color="auto"/>
        <w:left w:val="none" w:sz="0" w:space="0" w:color="auto"/>
        <w:bottom w:val="none" w:sz="0" w:space="0" w:color="auto"/>
        <w:right w:val="none" w:sz="0" w:space="0" w:color="auto"/>
      </w:divBdr>
    </w:div>
    <w:div w:id="1130053917">
      <w:bodyDiv w:val="1"/>
      <w:marLeft w:val="0"/>
      <w:marRight w:val="0"/>
      <w:marTop w:val="0"/>
      <w:marBottom w:val="0"/>
      <w:divBdr>
        <w:top w:val="none" w:sz="0" w:space="0" w:color="auto"/>
        <w:left w:val="none" w:sz="0" w:space="0" w:color="auto"/>
        <w:bottom w:val="none" w:sz="0" w:space="0" w:color="auto"/>
        <w:right w:val="none" w:sz="0" w:space="0" w:color="auto"/>
      </w:divBdr>
    </w:div>
    <w:div w:id="1139692889">
      <w:bodyDiv w:val="1"/>
      <w:marLeft w:val="0"/>
      <w:marRight w:val="0"/>
      <w:marTop w:val="0"/>
      <w:marBottom w:val="0"/>
      <w:divBdr>
        <w:top w:val="none" w:sz="0" w:space="0" w:color="auto"/>
        <w:left w:val="none" w:sz="0" w:space="0" w:color="auto"/>
        <w:bottom w:val="none" w:sz="0" w:space="0" w:color="auto"/>
        <w:right w:val="none" w:sz="0" w:space="0" w:color="auto"/>
      </w:divBdr>
    </w:div>
    <w:div w:id="1145897583">
      <w:bodyDiv w:val="1"/>
      <w:marLeft w:val="0"/>
      <w:marRight w:val="0"/>
      <w:marTop w:val="0"/>
      <w:marBottom w:val="0"/>
      <w:divBdr>
        <w:top w:val="none" w:sz="0" w:space="0" w:color="auto"/>
        <w:left w:val="none" w:sz="0" w:space="0" w:color="auto"/>
        <w:bottom w:val="none" w:sz="0" w:space="0" w:color="auto"/>
        <w:right w:val="none" w:sz="0" w:space="0" w:color="auto"/>
      </w:divBdr>
    </w:div>
    <w:div w:id="1153567434">
      <w:bodyDiv w:val="1"/>
      <w:marLeft w:val="0"/>
      <w:marRight w:val="0"/>
      <w:marTop w:val="0"/>
      <w:marBottom w:val="0"/>
      <w:divBdr>
        <w:top w:val="none" w:sz="0" w:space="0" w:color="auto"/>
        <w:left w:val="none" w:sz="0" w:space="0" w:color="auto"/>
        <w:bottom w:val="none" w:sz="0" w:space="0" w:color="auto"/>
        <w:right w:val="none" w:sz="0" w:space="0" w:color="auto"/>
      </w:divBdr>
    </w:div>
    <w:div w:id="1175345361">
      <w:bodyDiv w:val="1"/>
      <w:marLeft w:val="0"/>
      <w:marRight w:val="0"/>
      <w:marTop w:val="0"/>
      <w:marBottom w:val="0"/>
      <w:divBdr>
        <w:top w:val="none" w:sz="0" w:space="0" w:color="auto"/>
        <w:left w:val="none" w:sz="0" w:space="0" w:color="auto"/>
        <w:bottom w:val="none" w:sz="0" w:space="0" w:color="auto"/>
        <w:right w:val="none" w:sz="0" w:space="0" w:color="auto"/>
      </w:divBdr>
    </w:div>
    <w:div w:id="1194613661">
      <w:bodyDiv w:val="1"/>
      <w:marLeft w:val="0"/>
      <w:marRight w:val="0"/>
      <w:marTop w:val="0"/>
      <w:marBottom w:val="0"/>
      <w:divBdr>
        <w:top w:val="none" w:sz="0" w:space="0" w:color="auto"/>
        <w:left w:val="none" w:sz="0" w:space="0" w:color="auto"/>
        <w:bottom w:val="none" w:sz="0" w:space="0" w:color="auto"/>
        <w:right w:val="none" w:sz="0" w:space="0" w:color="auto"/>
      </w:divBdr>
    </w:div>
    <w:div w:id="1198161565">
      <w:bodyDiv w:val="1"/>
      <w:marLeft w:val="0"/>
      <w:marRight w:val="0"/>
      <w:marTop w:val="0"/>
      <w:marBottom w:val="0"/>
      <w:divBdr>
        <w:top w:val="none" w:sz="0" w:space="0" w:color="auto"/>
        <w:left w:val="none" w:sz="0" w:space="0" w:color="auto"/>
        <w:bottom w:val="none" w:sz="0" w:space="0" w:color="auto"/>
        <w:right w:val="none" w:sz="0" w:space="0" w:color="auto"/>
      </w:divBdr>
    </w:div>
    <w:div w:id="1234003153">
      <w:bodyDiv w:val="1"/>
      <w:marLeft w:val="0"/>
      <w:marRight w:val="0"/>
      <w:marTop w:val="0"/>
      <w:marBottom w:val="0"/>
      <w:divBdr>
        <w:top w:val="none" w:sz="0" w:space="0" w:color="auto"/>
        <w:left w:val="none" w:sz="0" w:space="0" w:color="auto"/>
        <w:bottom w:val="none" w:sz="0" w:space="0" w:color="auto"/>
        <w:right w:val="none" w:sz="0" w:space="0" w:color="auto"/>
      </w:divBdr>
    </w:div>
    <w:div w:id="1238518976">
      <w:bodyDiv w:val="1"/>
      <w:marLeft w:val="0"/>
      <w:marRight w:val="0"/>
      <w:marTop w:val="0"/>
      <w:marBottom w:val="0"/>
      <w:divBdr>
        <w:top w:val="none" w:sz="0" w:space="0" w:color="auto"/>
        <w:left w:val="none" w:sz="0" w:space="0" w:color="auto"/>
        <w:bottom w:val="none" w:sz="0" w:space="0" w:color="auto"/>
        <w:right w:val="none" w:sz="0" w:space="0" w:color="auto"/>
      </w:divBdr>
    </w:div>
    <w:div w:id="1242787222">
      <w:bodyDiv w:val="1"/>
      <w:marLeft w:val="0"/>
      <w:marRight w:val="0"/>
      <w:marTop w:val="0"/>
      <w:marBottom w:val="0"/>
      <w:divBdr>
        <w:top w:val="none" w:sz="0" w:space="0" w:color="auto"/>
        <w:left w:val="none" w:sz="0" w:space="0" w:color="auto"/>
        <w:bottom w:val="none" w:sz="0" w:space="0" w:color="auto"/>
        <w:right w:val="none" w:sz="0" w:space="0" w:color="auto"/>
      </w:divBdr>
    </w:div>
    <w:div w:id="1243946825">
      <w:bodyDiv w:val="1"/>
      <w:marLeft w:val="0"/>
      <w:marRight w:val="0"/>
      <w:marTop w:val="0"/>
      <w:marBottom w:val="0"/>
      <w:divBdr>
        <w:top w:val="none" w:sz="0" w:space="0" w:color="auto"/>
        <w:left w:val="none" w:sz="0" w:space="0" w:color="auto"/>
        <w:bottom w:val="none" w:sz="0" w:space="0" w:color="auto"/>
        <w:right w:val="none" w:sz="0" w:space="0" w:color="auto"/>
      </w:divBdr>
    </w:div>
    <w:div w:id="1247300721">
      <w:bodyDiv w:val="1"/>
      <w:marLeft w:val="0"/>
      <w:marRight w:val="0"/>
      <w:marTop w:val="0"/>
      <w:marBottom w:val="0"/>
      <w:divBdr>
        <w:top w:val="none" w:sz="0" w:space="0" w:color="auto"/>
        <w:left w:val="none" w:sz="0" w:space="0" w:color="auto"/>
        <w:bottom w:val="none" w:sz="0" w:space="0" w:color="auto"/>
        <w:right w:val="none" w:sz="0" w:space="0" w:color="auto"/>
      </w:divBdr>
    </w:div>
    <w:div w:id="1272974899">
      <w:bodyDiv w:val="1"/>
      <w:marLeft w:val="0"/>
      <w:marRight w:val="0"/>
      <w:marTop w:val="0"/>
      <w:marBottom w:val="0"/>
      <w:divBdr>
        <w:top w:val="none" w:sz="0" w:space="0" w:color="auto"/>
        <w:left w:val="none" w:sz="0" w:space="0" w:color="auto"/>
        <w:bottom w:val="none" w:sz="0" w:space="0" w:color="auto"/>
        <w:right w:val="none" w:sz="0" w:space="0" w:color="auto"/>
      </w:divBdr>
    </w:div>
    <w:div w:id="1292444985">
      <w:bodyDiv w:val="1"/>
      <w:marLeft w:val="0"/>
      <w:marRight w:val="0"/>
      <w:marTop w:val="0"/>
      <w:marBottom w:val="0"/>
      <w:divBdr>
        <w:top w:val="none" w:sz="0" w:space="0" w:color="auto"/>
        <w:left w:val="none" w:sz="0" w:space="0" w:color="auto"/>
        <w:bottom w:val="none" w:sz="0" w:space="0" w:color="auto"/>
        <w:right w:val="none" w:sz="0" w:space="0" w:color="auto"/>
      </w:divBdr>
    </w:div>
    <w:div w:id="1300304636">
      <w:bodyDiv w:val="1"/>
      <w:marLeft w:val="0"/>
      <w:marRight w:val="0"/>
      <w:marTop w:val="0"/>
      <w:marBottom w:val="0"/>
      <w:divBdr>
        <w:top w:val="none" w:sz="0" w:space="0" w:color="auto"/>
        <w:left w:val="none" w:sz="0" w:space="0" w:color="auto"/>
        <w:bottom w:val="none" w:sz="0" w:space="0" w:color="auto"/>
        <w:right w:val="none" w:sz="0" w:space="0" w:color="auto"/>
      </w:divBdr>
    </w:div>
    <w:div w:id="1313176585">
      <w:bodyDiv w:val="1"/>
      <w:marLeft w:val="0"/>
      <w:marRight w:val="0"/>
      <w:marTop w:val="0"/>
      <w:marBottom w:val="0"/>
      <w:divBdr>
        <w:top w:val="none" w:sz="0" w:space="0" w:color="auto"/>
        <w:left w:val="none" w:sz="0" w:space="0" w:color="auto"/>
        <w:bottom w:val="none" w:sz="0" w:space="0" w:color="auto"/>
        <w:right w:val="none" w:sz="0" w:space="0" w:color="auto"/>
      </w:divBdr>
    </w:div>
    <w:div w:id="1333024671">
      <w:bodyDiv w:val="1"/>
      <w:marLeft w:val="0"/>
      <w:marRight w:val="0"/>
      <w:marTop w:val="0"/>
      <w:marBottom w:val="0"/>
      <w:divBdr>
        <w:top w:val="none" w:sz="0" w:space="0" w:color="auto"/>
        <w:left w:val="none" w:sz="0" w:space="0" w:color="auto"/>
        <w:bottom w:val="none" w:sz="0" w:space="0" w:color="auto"/>
        <w:right w:val="none" w:sz="0" w:space="0" w:color="auto"/>
      </w:divBdr>
    </w:div>
    <w:div w:id="1344748936">
      <w:bodyDiv w:val="1"/>
      <w:marLeft w:val="0"/>
      <w:marRight w:val="0"/>
      <w:marTop w:val="0"/>
      <w:marBottom w:val="0"/>
      <w:divBdr>
        <w:top w:val="none" w:sz="0" w:space="0" w:color="auto"/>
        <w:left w:val="none" w:sz="0" w:space="0" w:color="auto"/>
        <w:bottom w:val="none" w:sz="0" w:space="0" w:color="auto"/>
        <w:right w:val="none" w:sz="0" w:space="0" w:color="auto"/>
      </w:divBdr>
    </w:div>
    <w:div w:id="1351108870">
      <w:bodyDiv w:val="1"/>
      <w:marLeft w:val="0"/>
      <w:marRight w:val="0"/>
      <w:marTop w:val="0"/>
      <w:marBottom w:val="0"/>
      <w:divBdr>
        <w:top w:val="none" w:sz="0" w:space="0" w:color="auto"/>
        <w:left w:val="none" w:sz="0" w:space="0" w:color="auto"/>
        <w:bottom w:val="none" w:sz="0" w:space="0" w:color="auto"/>
        <w:right w:val="none" w:sz="0" w:space="0" w:color="auto"/>
      </w:divBdr>
    </w:div>
    <w:div w:id="1358577140">
      <w:bodyDiv w:val="1"/>
      <w:marLeft w:val="0"/>
      <w:marRight w:val="0"/>
      <w:marTop w:val="0"/>
      <w:marBottom w:val="0"/>
      <w:divBdr>
        <w:top w:val="none" w:sz="0" w:space="0" w:color="auto"/>
        <w:left w:val="none" w:sz="0" w:space="0" w:color="auto"/>
        <w:bottom w:val="none" w:sz="0" w:space="0" w:color="auto"/>
        <w:right w:val="none" w:sz="0" w:space="0" w:color="auto"/>
      </w:divBdr>
    </w:div>
    <w:div w:id="1368603131">
      <w:bodyDiv w:val="1"/>
      <w:marLeft w:val="0"/>
      <w:marRight w:val="0"/>
      <w:marTop w:val="0"/>
      <w:marBottom w:val="0"/>
      <w:divBdr>
        <w:top w:val="none" w:sz="0" w:space="0" w:color="auto"/>
        <w:left w:val="none" w:sz="0" w:space="0" w:color="auto"/>
        <w:bottom w:val="none" w:sz="0" w:space="0" w:color="auto"/>
        <w:right w:val="none" w:sz="0" w:space="0" w:color="auto"/>
      </w:divBdr>
    </w:div>
    <w:div w:id="1370374268">
      <w:bodyDiv w:val="1"/>
      <w:marLeft w:val="0"/>
      <w:marRight w:val="0"/>
      <w:marTop w:val="0"/>
      <w:marBottom w:val="0"/>
      <w:divBdr>
        <w:top w:val="none" w:sz="0" w:space="0" w:color="auto"/>
        <w:left w:val="none" w:sz="0" w:space="0" w:color="auto"/>
        <w:bottom w:val="none" w:sz="0" w:space="0" w:color="auto"/>
        <w:right w:val="none" w:sz="0" w:space="0" w:color="auto"/>
      </w:divBdr>
    </w:div>
    <w:div w:id="1400052805">
      <w:bodyDiv w:val="1"/>
      <w:marLeft w:val="0"/>
      <w:marRight w:val="0"/>
      <w:marTop w:val="0"/>
      <w:marBottom w:val="0"/>
      <w:divBdr>
        <w:top w:val="none" w:sz="0" w:space="0" w:color="auto"/>
        <w:left w:val="none" w:sz="0" w:space="0" w:color="auto"/>
        <w:bottom w:val="none" w:sz="0" w:space="0" w:color="auto"/>
        <w:right w:val="none" w:sz="0" w:space="0" w:color="auto"/>
      </w:divBdr>
    </w:div>
    <w:div w:id="1438136931">
      <w:bodyDiv w:val="1"/>
      <w:marLeft w:val="0"/>
      <w:marRight w:val="0"/>
      <w:marTop w:val="0"/>
      <w:marBottom w:val="0"/>
      <w:divBdr>
        <w:top w:val="none" w:sz="0" w:space="0" w:color="auto"/>
        <w:left w:val="none" w:sz="0" w:space="0" w:color="auto"/>
        <w:bottom w:val="none" w:sz="0" w:space="0" w:color="auto"/>
        <w:right w:val="none" w:sz="0" w:space="0" w:color="auto"/>
      </w:divBdr>
    </w:div>
    <w:div w:id="1442457612">
      <w:bodyDiv w:val="1"/>
      <w:marLeft w:val="0"/>
      <w:marRight w:val="0"/>
      <w:marTop w:val="0"/>
      <w:marBottom w:val="0"/>
      <w:divBdr>
        <w:top w:val="none" w:sz="0" w:space="0" w:color="auto"/>
        <w:left w:val="none" w:sz="0" w:space="0" w:color="auto"/>
        <w:bottom w:val="none" w:sz="0" w:space="0" w:color="auto"/>
        <w:right w:val="none" w:sz="0" w:space="0" w:color="auto"/>
      </w:divBdr>
    </w:div>
    <w:div w:id="1453668088">
      <w:bodyDiv w:val="1"/>
      <w:marLeft w:val="0"/>
      <w:marRight w:val="0"/>
      <w:marTop w:val="0"/>
      <w:marBottom w:val="0"/>
      <w:divBdr>
        <w:top w:val="none" w:sz="0" w:space="0" w:color="auto"/>
        <w:left w:val="none" w:sz="0" w:space="0" w:color="auto"/>
        <w:bottom w:val="none" w:sz="0" w:space="0" w:color="auto"/>
        <w:right w:val="none" w:sz="0" w:space="0" w:color="auto"/>
      </w:divBdr>
    </w:div>
    <w:div w:id="1459714627">
      <w:bodyDiv w:val="1"/>
      <w:marLeft w:val="0"/>
      <w:marRight w:val="0"/>
      <w:marTop w:val="0"/>
      <w:marBottom w:val="0"/>
      <w:divBdr>
        <w:top w:val="none" w:sz="0" w:space="0" w:color="auto"/>
        <w:left w:val="none" w:sz="0" w:space="0" w:color="auto"/>
        <w:bottom w:val="none" w:sz="0" w:space="0" w:color="auto"/>
        <w:right w:val="none" w:sz="0" w:space="0" w:color="auto"/>
      </w:divBdr>
    </w:div>
    <w:div w:id="1462531660">
      <w:bodyDiv w:val="1"/>
      <w:marLeft w:val="0"/>
      <w:marRight w:val="0"/>
      <w:marTop w:val="0"/>
      <w:marBottom w:val="0"/>
      <w:divBdr>
        <w:top w:val="none" w:sz="0" w:space="0" w:color="auto"/>
        <w:left w:val="none" w:sz="0" w:space="0" w:color="auto"/>
        <w:bottom w:val="none" w:sz="0" w:space="0" w:color="auto"/>
        <w:right w:val="none" w:sz="0" w:space="0" w:color="auto"/>
      </w:divBdr>
    </w:div>
    <w:div w:id="1469545748">
      <w:bodyDiv w:val="1"/>
      <w:marLeft w:val="0"/>
      <w:marRight w:val="0"/>
      <w:marTop w:val="0"/>
      <w:marBottom w:val="0"/>
      <w:divBdr>
        <w:top w:val="none" w:sz="0" w:space="0" w:color="auto"/>
        <w:left w:val="none" w:sz="0" w:space="0" w:color="auto"/>
        <w:bottom w:val="none" w:sz="0" w:space="0" w:color="auto"/>
        <w:right w:val="none" w:sz="0" w:space="0" w:color="auto"/>
      </w:divBdr>
    </w:div>
    <w:div w:id="1573079365">
      <w:bodyDiv w:val="1"/>
      <w:marLeft w:val="0"/>
      <w:marRight w:val="0"/>
      <w:marTop w:val="0"/>
      <w:marBottom w:val="0"/>
      <w:divBdr>
        <w:top w:val="none" w:sz="0" w:space="0" w:color="auto"/>
        <w:left w:val="none" w:sz="0" w:space="0" w:color="auto"/>
        <w:bottom w:val="none" w:sz="0" w:space="0" w:color="auto"/>
        <w:right w:val="none" w:sz="0" w:space="0" w:color="auto"/>
      </w:divBdr>
    </w:div>
    <w:div w:id="1577088079">
      <w:bodyDiv w:val="1"/>
      <w:marLeft w:val="0"/>
      <w:marRight w:val="0"/>
      <w:marTop w:val="0"/>
      <w:marBottom w:val="0"/>
      <w:divBdr>
        <w:top w:val="none" w:sz="0" w:space="0" w:color="auto"/>
        <w:left w:val="none" w:sz="0" w:space="0" w:color="auto"/>
        <w:bottom w:val="none" w:sz="0" w:space="0" w:color="auto"/>
        <w:right w:val="none" w:sz="0" w:space="0" w:color="auto"/>
      </w:divBdr>
    </w:div>
    <w:div w:id="1578897554">
      <w:bodyDiv w:val="1"/>
      <w:marLeft w:val="0"/>
      <w:marRight w:val="0"/>
      <w:marTop w:val="0"/>
      <w:marBottom w:val="0"/>
      <w:divBdr>
        <w:top w:val="none" w:sz="0" w:space="0" w:color="auto"/>
        <w:left w:val="none" w:sz="0" w:space="0" w:color="auto"/>
        <w:bottom w:val="none" w:sz="0" w:space="0" w:color="auto"/>
        <w:right w:val="none" w:sz="0" w:space="0" w:color="auto"/>
      </w:divBdr>
    </w:div>
    <w:div w:id="1580361481">
      <w:bodyDiv w:val="1"/>
      <w:marLeft w:val="0"/>
      <w:marRight w:val="0"/>
      <w:marTop w:val="0"/>
      <w:marBottom w:val="0"/>
      <w:divBdr>
        <w:top w:val="none" w:sz="0" w:space="0" w:color="auto"/>
        <w:left w:val="none" w:sz="0" w:space="0" w:color="auto"/>
        <w:bottom w:val="none" w:sz="0" w:space="0" w:color="auto"/>
        <w:right w:val="none" w:sz="0" w:space="0" w:color="auto"/>
      </w:divBdr>
    </w:div>
    <w:div w:id="1603951252">
      <w:bodyDiv w:val="1"/>
      <w:marLeft w:val="0"/>
      <w:marRight w:val="0"/>
      <w:marTop w:val="0"/>
      <w:marBottom w:val="0"/>
      <w:divBdr>
        <w:top w:val="none" w:sz="0" w:space="0" w:color="auto"/>
        <w:left w:val="none" w:sz="0" w:space="0" w:color="auto"/>
        <w:bottom w:val="none" w:sz="0" w:space="0" w:color="auto"/>
        <w:right w:val="none" w:sz="0" w:space="0" w:color="auto"/>
      </w:divBdr>
    </w:div>
    <w:div w:id="1605920244">
      <w:bodyDiv w:val="1"/>
      <w:marLeft w:val="0"/>
      <w:marRight w:val="0"/>
      <w:marTop w:val="0"/>
      <w:marBottom w:val="0"/>
      <w:divBdr>
        <w:top w:val="none" w:sz="0" w:space="0" w:color="auto"/>
        <w:left w:val="none" w:sz="0" w:space="0" w:color="auto"/>
        <w:bottom w:val="none" w:sz="0" w:space="0" w:color="auto"/>
        <w:right w:val="none" w:sz="0" w:space="0" w:color="auto"/>
      </w:divBdr>
    </w:div>
    <w:div w:id="1646860134">
      <w:bodyDiv w:val="1"/>
      <w:marLeft w:val="0"/>
      <w:marRight w:val="0"/>
      <w:marTop w:val="0"/>
      <w:marBottom w:val="0"/>
      <w:divBdr>
        <w:top w:val="none" w:sz="0" w:space="0" w:color="auto"/>
        <w:left w:val="none" w:sz="0" w:space="0" w:color="auto"/>
        <w:bottom w:val="none" w:sz="0" w:space="0" w:color="auto"/>
        <w:right w:val="none" w:sz="0" w:space="0" w:color="auto"/>
      </w:divBdr>
    </w:div>
    <w:div w:id="1656031814">
      <w:bodyDiv w:val="1"/>
      <w:marLeft w:val="0"/>
      <w:marRight w:val="0"/>
      <w:marTop w:val="0"/>
      <w:marBottom w:val="0"/>
      <w:divBdr>
        <w:top w:val="none" w:sz="0" w:space="0" w:color="auto"/>
        <w:left w:val="none" w:sz="0" w:space="0" w:color="auto"/>
        <w:bottom w:val="none" w:sz="0" w:space="0" w:color="auto"/>
        <w:right w:val="none" w:sz="0" w:space="0" w:color="auto"/>
      </w:divBdr>
    </w:div>
    <w:div w:id="1658486243">
      <w:bodyDiv w:val="1"/>
      <w:marLeft w:val="0"/>
      <w:marRight w:val="0"/>
      <w:marTop w:val="0"/>
      <w:marBottom w:val="0"/>
      <w:divBdr>
        <w:top w:val="none" w:sz="0" w:space="0" w:color="auto"/>
        <w:left w:val="none" w:sz="0" w:space="0" w:color="auto"/>
        <w:bottom w:val="none" w:sz="0" w:space="0" w:color="auto"/>
        <w:right w:val="none" w:sz="0" w:space="0" w:color="auto"/>
      </w:divBdr>
    </w:div>
    <w:div w:id="1658923522">
      <w:bodyDiv w:val="1"/>
      <w:marLeft w:val="0"/>
      <w:marRight w:val="0"/>
      <w:marTop w:val="0"/>
      <w:marBottom w:val="0"/>
      <w:divBdr>
        <w:top w:val="none" w:sz="0" w:space="0" w:color="auto"/>
        <w:left w:val="none" w:sz="0" w:space="0" w:color="auto"/>
        <w:bottom w:val="none" w:sz="0" w:space="0" w:color="auto"/>
        <w:right w:val="none" w:sz="0" w:space="0" w:color="auto"/>
      </w:divBdr>
    </w:div>
    <w:div w:id="1661036796">
      <w:bodyDiv w:val="1"/>
      <w:marLeft w:val="0"/>
      <w:marRight w:val="0"/>
      <w:marTop w:val="0"/>
      <w:marBottom w:val="0"/>
      <w:divBdr>
        <w:top w:val="none" w:sz="0" w:space="0" w:color="auto"/>
        <w:left w:val="none" w:sz="0" w:space="0" w:color="auto"/>
        <w:bottom w:val="none" w:sz="0" w:space="0" w:color="auto"/>
        <w:right w:val="none" w:sz="0" w:space="0" w:color="auto"/>
      </w:divBdr>
    </w:div>
    <w:div w:id="1662267816">
      <w:bodyDiv w:val="1"/>
      <w:marLeft w:val="0"/>
      <w:marRight w:val="0"/>
      <w:marTop w:val="0"/>
      <w:marBottom w:val="0"/>
      <w:divBdr>
        <w:top w:val="none" w:sz="0" w:space="0" w:color="auto"/>
        <w:left w:val="none" w:sz="0" w:space="0" w:color="auto"/>
        <w:bottom w:val="none" w:sz="0" w:space="0" w:color="auto"/>
        <w:right w:val="none" w:sz="0" w:space="0" w:color="auto"/>
      </w:divBdr>
    </w:div>
    <w:div w:id="1701205760">
      <w:bodyDiv w:val="1"/>
      <w:marLeft w:val="0"/>
      <w:marRight w:val="0"/>
      <w:marTop w:val="0"/>
      <w:marBottom w:val="0"/>
      <w:divBdr>
        <w:top w:val="none" w:sz="0" w:space="0" w:color="auto"/>
        <w:left w:val="none" w:sz="0" w:space="0" w:color="auto"/>
        <w:bottom w:val="none" w:sz="0" w:space="0" w:color="auto"/>
        <w:right w:val="none" w:sz="0" w:space="0" w:color="auto"/>
      </w:divBdr>
    </w:div>
    <w:div w:id="1703361302">
      <w:bodyDiv w:val="1"/>
      <w:marLeft w:val="0"/>
      <w:marRight w:val="0"/>
      <w:marTop w:val="0"/>
      <w:marBottom w:val="0"/>
      <w:divBdr>
        <w:top w:val="none" w:sz="0" w:space="0" w:color="auto"/>
        <w:left w:val="none" w:sz="0" w:space="0" w:color="auto"/>
        <w:bottom w:val="none" w:sz="0" w:space="0" w:color="auto"/>
        <w:right w:val="none" w:sz="0" w:space="0" w:color="auto"/>
      </w:divBdr>
    </w:div>
    <w:div w:id="1729110679">
      <w:bodyDiv w:val="1"/>
      <w:marLeft w:val="0"/>
      <w:marRight w:val="0"/>
      <w:marTop w:val="0"/>
      <w:marBottom w:val="0"/>
      <w:divBdr>
        <w:top w:val="none" w:sz="0" w:space="0" w:color="auto"/>
        <w:left w:val="none" w:sz="0" w:space="0" w:color="auto"/>
        <w:bottom w:val="none" w:sz="0" w:space="0" w:color="auto"/>
        <w:right w:val="none" w:sz="0" w:space="0" w:color="auto"/>
      </w:divBdr>
    </w:div>
    <w:div w:id="1736539963">
      <w:bodyDiv w:val="1"/>
      <w:marLeft w:val="0"/>
      <w:marRight w:val="0"/>
      <w:marTop w:val="0"/>
      <w:marBottom w:val="0"/>
      <w:divBdr>
        <w:top w:val="none" w:sz="0" w:space="0" w:color="auto"/>
        <w:left w:val="none" w:sz="0" w:space="0" w:color="auto"/>
        <w:bottom w:val="none" w:sz="0" w:space="0" w:color="auto"/>
        <w:right w:val="none" w:sz="0" w:space="0" w:color="auto"/>
      </w:divBdr>
    </w:div>
    <w:div w:id="1737317800">
      <w:bodyDiv w:val="1"/>
      <w:marLeft w:val="0"/>
      <w:marRight w:val="0"/>
      <w:marTop w:val="0"/>
      <w:marBottom w:val="0"/>
      <w:divBdr>
        <w:top w:val="none" w:sz="0" w:space="0" w:color="auto"/>
        <w:left w:val="none" w:sz="0" w:space="0" w:color="auto"/>
        <w:bottom w:val="none" w:sz="0" w:space="0" w:color="auto"/>
        <w:right w:val="none" w:sz="0" w:space="0" w:color="auto"/>
      </w:divBdr>
    </w:div>
    <w:div w:id="1741369446">
      <w:bodyDiv w:val="1"/>
      <w:marLeft w:val="0"/>
      <w:marRight w:val="0"/>
      <w:marTop w:val="0"/>
      <w:marBottom w:val="0"/>
      <w:divBdr>
        <w:top w:val="none" w:sz="0" w:space="0" w:color="auto"/>
        <w:left w:val="none" w:sz="0" w:space="0" w:color="auto"/>
        <w:bottom w:val="none" w:sz="0" w:space="0" w:color="auto"/>
        <w:right w:val="none" w:sz="0" w:space="0" w:color="auto"/>
      </w:divBdr>
    </w:div>
    <w:div w:id="1754349844">
      <w:bodyDiv w:val="1"/>
      <w:marLeft w:val="0"/>
      <w:marRight w:val="0"/>
      <w:marTop w:val="0"/>
      <w:marBottom w:val="0"/>
      <w:divBdr>
        <w:top w:val="none" w:sz="0" w:space="0" w:color="auto"/>
        <w:left w:val="none" w:sz="0" w:space="0" w:color="auto"/>
        <w:bottom w:val="none" w:sz="0" w:space="0" w:color="auto"/>
        <w:right w:val="none" w:sz="0" w:space="0" w:color="auto"/>
      </w:divBdr>
    </w:div>
    <w:div w:id="1768500668">
      <w:bodyDiv w:val="1"/>
      <w:marLeft w:val="0"/>
      <w:marRight w:val="0"/>
      <w:marTop w:val="0"/>
      <w:marBottom w:val="0"/>
      <w:divBdr>
        <w:top w:val="none" w:sz="0" w:space="0" w:color="auto"/>
        <w:left w:val="none" w:sz="0" w:space="0" w:color="auto"/>
        <w:bottom w:val="none" w:sz="0" w:space="0" w:color="auto"/>
        <w:right w:val="none" w:sz="0" w:space="0" w:color="auto"/>
      </w:divBdr>
    </w:div>
    <w:div w:id="1801655008">
      <w:bodyDiv w:val="1"/>
      <w:marLeft w:val="0"/>
      <w:marRight w:val="0"/>
      <w:marTop w:val="0"/>
      <w:marBottom w:val="0"/>
      <w:divBdr>
        <w:top w:val="none" w:sz="0" w:space="0" w:color="auto"/>
        <w:left w:val="none" w:sz="0" w:space="0" w:color="auto"/>
        <w:bottom w:val="none" w:sz="0" w:space="0" w:color="auto"/>
        <w:right w:val="none" w:sz="0" w:space="0" w:color="auto"/>
      </w:divBdr>
    </w:div>
    <w:div w:id="1821077383">
      <w:bodyDiv w:val="1"/>
      <w:marLeft w:val="0"/>
      <w:marRight w:val="0"/>
      <w:marTop w:val="0"/>
      <w:marBottom w:val="0"/>
      <w:divBdr>
        <w:top w:val="none" w:sz="0" w:space="0" w:color="auto"/>
        <w:left w:val="none" w:sz="0" w:space="0" w:color="auto"/>
        <w:bottom w:val="none" w:sz="0" w:space="0" w:color="auto"/>
        <w:right w:val="none" w:sz="0" w:space="0" w:color="auto"/>
      </w:divBdr>
    </w:div>
    <w:div w:id="1826776363">
      <w:bodyDiv w:val="1"/>
      <w:marLeft w:val="0"/>
      <w:marRight w:val="0"/>
      <w:marTop w:val="0"/>
      <w:marBottom w:val="0"/>
      <w:divBdr>
        <w:top w:val="none" w:sz="0" w:space="0" w:color="auto"/>
        <w:left w:val="none" w:sz="0" w:space="0" w:color="auto"/>
        <w:bottom w:val="none" w:sz="0" w:space="0" w:color="auto"/>
        <w:right w:val="none" w:sz="0" w:space="0" w:color="auto"/>
      </w:divBdr>
    </w:div>
    <w:div w:id="1832718097">
      <w:bodyDiv w:val="1"/>
      <w:marLeft w:val="0"/>
      <w:marRight w:val="0"/>
      <w:marTop w:val="0"/>
      <w:marBottom w:val="0"/>
      <w:divBdr>
        <w:top w:val="none" w:sz="0" w:space="0" w:color="auto"/>
        <w:left w:val="none" w:sz="0" w:space="0" w:color="auto"/>
        <w:bottom w:val="none" w:sz="0" w:space="0" w:color="auto"/>
        <w:right w:val="none" w:sz="0" w:space="0" w:color="auto"/>
      </w:divBdr>
    </w:div>
    <w:div w:id="1832865763">
      <w:bodyDiv w:val="1"/>
      <w:marLeft w:val="0"/>
      <w:marRight w:val="0"/>
      <w:marTop w:val="0"/>
      <w:marBottom w:val="0"/>
      <w:divBdr>
        <w:top w:val="none" w:sz="0" w:space="0" w:color="auto"/>
        <w:left w:val="none" w:sz="0" w:space="0" w:color="auto"/>
        <w:bottom w:val="none" w:sz="0" w:space="0" w:color="auto"/>
        <w:right w:val="none" w:sz="0" w:space="0" w:color="auto"/>
      </w:divBdr>
    </w:div>
    <w:div w:id="1835802358">
      <w:bodyDiv w:val="1"/>
      <w:marLeft w:val="0"/>
      <w:marRight w:val="0"/>
      <w:marTop w:val="0"/>
      <w:marBottom w:val="0"/>
      <w:divBdr>
        <w:top w:val="none" w:sz="0" w:space="0" w:color="auto"/>
        <w:left w:val="none" w:sz="0" w:space="0" w:color="auto"/>
        <w:bottom w:val="none" w:sz="0" w:space="0" w:color="auto"/>
        <w:right w:val="none" w:sz="0" w:space="0" w:color="auto"/>
      </w:divBdr>
    </w:div>
    <w:div w:id="1855880427">
      <w:bodyDiv w:val="1"/>
      <w:marLeft w:val="0"/>
      <w:marRight w:val="0"/>
      <w:marTop w:val="0"/>
      <w:marBottom w:val="0"/>
      <w:divBdr>
        <w:top w:val="none" w:sz="0" w:space="0" w:color="auto"/>
        <w:left w:val="none" w:sz="0" w:space="0" w:color="auto"/>
        <w:bottom w:val="none" w:sz="0" w:space="0" w:color="auto"/>
        <w:right w:val="none" w:sz="0" w:space="0" w:color="auto"/>
      </w:divBdr>
    </w:div>
    <w:div w:id="1856379412">
      <w:bodyDiv w:val="1"/>
      <w:marLeft w:val="0"/>
      <w:marRight w:val="0"/>
      <w:marTop w:val="0"/>
      <w:marBottom w:val="0"/>
      <w:divBdr>
        <w:top w:val="none" w:sz="0" w:space="0" w:color="auto"/>
        <w:left w:val="none" w:sz="0" w:space="0" w:color="auto"/>
        <w:bottom w:val="none" w:sz="0" w:space="0" w:color="auto"/>
        <w:right w:val="none" w:sz="0" w:space="0" w:color="auto"/>
      </w:divBdr>
    </w:div>
    <w:div w:id="1888760803">
      <w:bodyDiv w:val="1"/>
      <w:marLeft w:val="0"/>
      <w:marRight w:val="0"/>
      <w:marTop w:val="0"/>
      <w:marBottom w:val="0"/>
      <w:divBdr>
        <w:top w:val="none" w:sz="0" w:space="0" w:color="auto"/>
        <w:left w:val="none" w:sz="0" w:space="0" w:color="auto"/>
        <w:bottom w:val="none" w:sz="0" w:space="0" w:color="auto"/>
        <w:right w:val="none" w:sz="0" w:space="0" w:color="auto"/>
      </w:divBdr>
    </w:div>
    <w:div w:id="1916091618">
      <w:bodyDiv w:val="1"/>
      <w:marLeft w:val="0"/>
      <w:marRight w:val="0"/>
      <w:marTop w:val="0"/>
      <w:marBottom w:val="0"/>
      <w:divBdr>
        <w:top w:val="none" w:sz="0" w:space="0" w:color="auto"/>
        <w:left w:val="none" w:sz="0" w:space="0" w:color="auto"/>
        <w:bottom w:val="none" w:sz="0" w:space="0" w:color="auto"/>
        <w:right w:val="none" w:sz="0" w:space="0" w:color="auto"/>
      </w:divBdr>
    </w:div>
    <w:div w:id="1917468636">
      <w:bodyDiv w:val="1"/>
      <w:marLeft w:val="0"/>
      <w:marRight w:val="0"/>
      <w:marTop w:val="0"/>
      <w:marBottom w:val="0"/>
      <w:divBdr>
        <w:top w:val="none" w:sz="0" w:space="0" w:color="auto"/>
        <w:left w:val="none" w:sz="0" w:space="0" w:color="auto"/>
        <w:bottom w:val="none" w:sz="0" w:space="0" w:color="auto"/>
        <w:right w:val="none" w:sz="0" w:space="0" w:color="auto"/>
      </w:divBdr>
    </w:div>
    <w:div w:id="1917591473">
      <w:bodyDiv w:val="1"/>
      <w:marLeft w:val="0"/>
      <w:marRight w:val="0"/>
      <w:marTop w:val="0"/>
      <w:marBottom w:val="0"/>
      <w:divBdr>
        <w:top w:val="none" w:sz="0" w:space="0" w:color="auto"/>
        <w:left w:val="none" w:sz="0" w:space="0" w:color="auto"/>
        <w:bottom w:val="none" w:sz="0" w:space="0" w:color="auto"/>
        <w:right w:val="none" w:sz="0" w:space="0" w:color="auto"/>
      </w:divBdr>
    </w:div>
    <w:div w:id="1932276183">
      <w:bodyDiv w:val="1"/>
      <w:marLeft w:val="0"/>
      <w:marRight w:val="0"/>
      <w:marTop w:val="0"/>
      <w:marBottom w:val="0"/>
      <w:divBdr>
        <w:top w:val="none" w:sz="0" w:space="0" w:color="auto"/>
        <w:left w:val="none" w:sz="0" w:space="0" w:color="auto"/>
        <w:bottom w:val="none" w:sz="0" w:space="0" w:color="auto"/>
        <w:right w:val="none" w:sz="0" w:space="0" w:color="auto"/>
      </w:divBdr>
    </w:div>
    <w:div w:id="1938126263">
      <w:bodyDiv w:val="1"/>
      <w:marLeft w:val="0"/>
      <w:marRight w:val="0"/>
      <w:marTop w:val="0"/>
      <w:marBottom w:val="0"/>
      <w:divBdr>
        <w:top w:val="none" w:sz="0" w:space="0" w:color="auto"/>
        <w:left w:val="none" w:sz="0" w:space="0" w:color="auto"/>
        <w:bottom w:val="none" w:sz="0" w:space="0" w:color="auto"/>
        <w:right w:val="none" w:sz="0" w:space="0" w:color="auto"/>
      </w:divBdr>
    </w:div>
    <w:div w:id="1952590026">
      <w:bodyDiv w:val="1"/>
      <w:marLeft w:val="0"/>
      <w:marRight w:val="0"/>
      <w:marTop w:val="0"/>
      <w:marBottom w:val="0"/>
      <w:divBdr>
        <w:top w:val="none" w:sz="0" w:space="0" w:color="auto"/>
        <w:left w:val="none" w:sz="0" w:space="0" w:color="auto"/>
        <w:bottom w:val="none" w:sz="0" w:space="0" w:color="auto"/>
        <w:right w:val="none" w:sz="0" w:space="0" w:color="auto"/>
      </w:divBdr>
    </w:div>
    <w:div w:id="1977300575">
      <w:bodyDiv w:val="1"/>
      <w:marLeft w:val="0"/>
      <w:marRight w:val="0"/>
      <w:marTop w:val="0"/>
      <w:marBottom w:val="0"/>
      <w:divBdr>
        <w:top w:val="none" w:sz="0" w:space="0" w:color="auto"/>
        <w:left w:val="none" w:sz="0" w:space="0" w:color="auto"/>
        <w:bottom w:val="none" w:sz="0" w:space="0" w:color="auto"/>
        <w:right w:val="none" w:sz="0" w:space="0" w:color="auto"/>
      </w:divBdr>
    </w:div>
    <w:div w:id="2017078635">
      <w:bodyDiv w:val="1"/>
      <w:marLeft w:val="0"/>
      <w:marRight w:val="0"/>
      <w:marTop w:val="0"/>
      <w:marBottom w:val="0"/>
      <w:divBdr>
        <w:top w:val="none" w:sz="0" w:space="0" w:color="auto"/>
        <w:left w:val="none" w:sz="0" w:space="0" w:color="auto"/>
        <w:bottom w:val="none" w:sz="0" w:space="0" w:color="auto"/>
        <w:right w:val="none" w:sz="0" w:space="0" w:color="auto"/>
      </w:divBdr>
    </w:div>
    <w:div w:id="2019504599">
      <w:bodyDiv w:val="1"/>
      <w:marLeft w:val="0"/>
      <w:marRight w:val="0"/>
      <w:marTop w:val="0"/>
      <w:marBottom w:val="0"/>
      <w:divBdr>
        <w:top w:val="none" w:sz="0" w:space="0" w:color="auto"/>
        <w:left w:val="none" w:sz="0" w:space="0" w:color="auto"/>
        <w:bottom w:val="none" w:sz="0" w:space="0" w:color="auto"/>
        <w:right w:val="none" w:sz="0" w:space="0" w:color="auto"/>
      </w:divBdr>
    </w:div>
    <w:div w:id="2021615818">
      <w:bodyDiv w:val="1"/>
      <w:marLeft w:val="0"/>
      <w:marRight w:val="0"/>
      <w:marTop w:val="0"/>
      <w:marBottom w:val="0"/>
      <w:divBdr>
        <w:top w:val="none" w:sz="0" w:space="0" w:color="auto"/>
        <w:left w:val="none" w:sz="0" w:space="0" w:color="auto"/>
        <w:bottom w:val="none" w:sz="0" w:space="0" w:color="auto"/>
        <w:right w:val="none" w:sz="0" w:space="0" w:color="auto"/>
      </w:divBdr>
    </w:div>
    <w:div w:id="2024890488">
      <w:bodyDiv w:val="1"/>
      <w:marLeft w:val="0"/>
      <w:marRight w:val="0"/>
      <w:marTop w:val="0"/>
      <w:marBottom w:val="0"/>
      <w:divBdr>
        <w:top w:val="none" w:sz="0" w:space="0" w:color="auto"/>
        <w:left w:val="none" w:sz="0" w:space="0" w:color="auto"/>
        <w:bottom w:val="none" w:sz="0" w:space="0" w:color="auto"/>
        <w:right w:val="none" w:sz="0" w:space="0" w:color="auto"/>
      </w:divBdr>
    </w:div>
    <w:div w:id="2032948568">
      <w:bodyDiv w:val="1"/>
      <w:marLeft w:val="0"/>
      <w:marRight w:val="0"/>
      <w:marTop w:val="0"/>
      <w:marBottom w:val="0"/>
      <w:divBdr>
        <w:top w:val="none" w:sz="0" w:space="0" w:color="auto"/>
        <w:left w:val="none" w:sz="0" w:space="0" w:color="auto"/>
        <w:bottom w:val="none" w:sz="0" w:space="0" w:color="auto"/>
        <w:right w:val="none" w:sz="0" w:space="0" w:color="auto"/>
      </w:divBdr>
    </w:div>
    <w:div w:id="2036927789">
      <w:bodyDiv w:val="1"/>
      <w:marLeft w:val="0"/>
      <w:marRight w:val="0"/>
      <w:marTop w:val="0"/>
      <w:marBottom w:val="0"/>
      <w:divBdr>
        <w:top w:val="none" w:sz="0" w:space="0" w:color="auto"/>
        <w:left w:val="none" w:sz="0" w:space="0" w:color="auto"/>
        <w:bottom w:val="none" w:sz="0" w:space="0" w:color="auto"/>
        <w:right w:val="none" w:sz="0" w:space="0" w:color="auto"/>
      </w:divBdr>
    </w:div>
    <w:div w:id="2059628314">
      <w:bodyDiv w:val="1"/>
      <w:marLeft w:val="0"/>
      <w:marRight w:val="0"/>
      <w:marTop w:val="0"/>
      <w:marBottom w:val="0"/>
      <w:divBdr>
        <w:top w:val="none" w:sz="0" w:space="0" w:color="auto"/>
        <w:left w:val="none" w:sz="0" w:space="0" w:color="auto"/>
        <w:bottom w:val="none" w:sz="0" w:space="0" w:color="auto"/>
        <w:right w:val="none" w:sz="0" w:space="0" w:color="auto"/>
      </w:divBdr>
    </w:div>
    <w:div w:id="2072460414">
      <w:bodyDiv w:val="1"/>
      <w:marLeft w:val="0"/>
      <w:marRight w:val="0"/>
      <w:marTop w:val="0"/>
      <w:marBottom w:val="0"/>
      <w:divBdr>
        <w:top w:val="none" w:sz="0" w:space="0" w:color="auto"/>
        <w:left w:val="none" w:sz="0" w:space="0" w:color="auto"/>
        <w:bottom w:val="none" w:sz="0" w:space="0" w:color="auto"/>
        <w:right w:val="none" w:sz="0" w:space="0" w:color="auto"/>
      </w:divBdr>
    </w:div>
    <w:div w:id="2073581144">
      <w:bodyDiv w:val="1"/>
      <w:marLeft w:val="0"/>
      <w:marRight w:val="0"/>
      <w:marTop w:val="0"/>
      <w:marBottom w:val="0"/>
      <w:divBdr>
        <w:top w:val="none" w:sz="0" w:space="0" w:color="auto"/>
        <w:left w:val="none" w:sz="0" w:space="0" w:color="auto"/>
        <w:bottom w:val="none" w:sz="0" w:space="0" w:color="auto"/>
        <w:right w:val="none" w:sz="0" w:space="0" w:color="auto"/>
      </w:divBdr>
    </w:div>
    <w:div w:id="2080132034">
      <w:bodyDiv w:val="1"/>
      <w:marLeft w:val="0"/>
      <w:marRight w:val="0"/>
      <w:marTop w:val="0"/>
      <w:marBottom w:val="0"/>
      <w:divBdr>
        <w:top w:val="none" w:sz="0" w:space="0" w:color="auto"/>
        <w:left w:val="none" w:sz="0" w:space="0" w:color="auto"/>
        <w:bottom w:val="none" w:sz="0" w:space="0" w:color="auto"/>
        <w:right w:val="none" w:sz="0" w:space="0" w:color="auto"/>
      </w:divBdr>
    </w:div>
    <w:div w:id="2080639653">
      <w:bodyDiv w:val="1"/>
      <w:marLeft w:val="0"/>
      <w:marRight w:val="0"/>
      <w:marTop w:val="0"/>
      <w:marBottom w:val="0"/>
      <w:divBdr>
        <w:top w:val="none" w:sz="0" w:space="0" w:color="auto"/>
        <w:left w:val="none" w:sz="0" w:space="0" w:color="auto"/>
        <w:bottom w:val="none" w:sz="0" w:space="0" w:color="auto"/>
        <w:right w:val="none" w:sz="0" w:space="0" w:color="auto"/>
      </w:divBdr>
    </w:div>
    <w:div w:id="2097745791">
      <w:bodyDiv w:val="1"/>
      <w:marLeft w:val="0"/>
      <w:marRight w:val="0"/>
      <w:marTop w:val="0"/>
      <w:marBottom w:val="0"/>
      <w:divBdr>
        <w:top w:val="none" w:sz="0" w:space="0" w:color="auto"/>
        <w:left w:val="none" w:sz="0" w:space="0" w:color="auto"/>
        <w:bottom w:val="none" w:sz="0" w:space="0" w:color="auto"/>
        <w:right w:val="none" w:sz="0" w:space="0" w:color="auto"/>
      </w:divBdr>
    </w:div>
    <w:div w:id="2107461381">
      <w:bodyDiv w:val="1"/>
      <w:marLeft w:val="0"/>
      <w:marRight w:val="0"/>
      <w:marTop w:val="0"/>
      <w:marBottom w:val="0"/>
      <w:divBdr>
        <w:top w:val="none" w:sz="0" w:space="0" w:color="auto"/>
        <w:left w:val="none" w:sz="0" w:space="0" w:color="auto"/>
        <w:bottom w:val="none" w:sz="0" w:space="0" w:color="auto"/>
        <w:right w:val="none" w:sz="0" w:space="0" w:color="auto"/>
      </w:divBdr>
    </w:div>
    <w:div w:id="2121415134">
      <w:bodyDiv w:val="1"/>
      <w:marLeft w:val="0"/>
      <w:marRight w:val="0"/>
      <w:marTop w:val="0"/>
      <w:marBottom w:val="0"/>
      <w:divBdr>
        <w:top w:val="none" w:sz="0" w:space="0" w:color="auto"/>
        <w:left w:val="none" w:sz="0" w:space="0" w:color="auto"/>
        <w:bottom w:val="none" w:sz="0" w:space="0" w:color="auto"/>
        <w:right w:val="none" w:sz="0" w:space="0" w:color="auto"/>
      </w:divBdr>
    </w:div>
    <w:div w:id="213898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png"/><Relationship Id="rId21" Type="http://schemas.openxmlformats.org/officeDocument/2006/relationships/image" Target="media/image14.emf"/><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emf"/><Relationship Id="rId50" Type="http://schemas.openxmlformats.org/officeDocument/2006/relationships/image" Target="media/image43.png"/><Relationship Id="rId55" Type="http://schemas.openxmlformats.org/officeDocument/2006/relationships/image" Target="media/image48.e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png"/><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png"/><Relationship Id="rId35" Type="http://schemas.openxmlformats.org/officeDocument/2006/relationships/image" Target="media/image28.emf"/><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emf"/><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png"/><Relationship Id="rId59" Type="http://schemas.openxmlformats.org/officeDocument/2006/relationships/image" Target="media/image52.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 Type="http://schemas.openxmlformats.org/officeDocument/2006/relationships/image" Target="media/image3.png"/><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png"/><Relationship Id="rId60" Type="http://schemas.openxmlformats.org/officeDocument/2006/relationships/image" Target="media/image5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5E42D-FB1F-4777-87FC-2802248A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857</Words>
  <Characters>4891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2021-02-25T09:32:00Z</dcterms:created>
  <dcterms:modified xsi:type="dcterms:W3CDTF">2021-03-15T08:54:00Z</dcterms:modified>
</cp:coreProperties>
</file>