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7DCB" w14:textId="77777777" w:rsidR="00197823" w:rsidRPr="00197823" w:rsidRDefault="008E2A53" w:rsidP="00197823">
      <w:pPr>
        <w:jc w:val="center"/>
        <w:rPr>
          <w:rFonts w:ascii="ＭＳ 明朝" w:eastAsia="ＭＳ 明朝" w:hAnsi="ＭＳ 明朝"/>
          <w:sz w:val="24"/>
          <w:szCs w:val="24"/>
        </w:rPr>
      </w:pPr>
      <w:r>
        <w:rPr>
          <w:rFonts w:ascii="ＭＳ 明朝" w:eastAsia="ＭＳ 明朝" w:hAnsi="ＭＳ 明朝" w:hint="eastAsia"/>
          <w:sz w:val="24"/>
          <w:szCs w:val="24"/>
        </w:rPr>
        <w:t>ＩＲ区域の整備に関する基本協定書</w:t>
      </w:r>
      <w:bookmarkStart w:id="0" w:name="_GoBack"/>
      <w:bookmarkEnd w:id="0"/>
    </w:p>
    <w:p w14:paraId="125C90B1" w14:textId="77777777" w:rsidR="00197823" w:rsidRDefault="00197823" w:rsidP="00197823">
      <w:pPr>
        <w:rPr>
          <w:rFonts w:ascii="ＭＳ 明朝" w:eastAsia="ＭＳ 明朝" w:hAnsi="ＭＳ 明朝"/>
          <w:sz w:val="24"/>
          <w:szCs w:val="24"/>
        </w:rPr>
      </w:pPr>
    </w:p>
    <w:p w14:paraId="042795C5" w14:textId="77777777" w:rsidR="00197823" w:rsidRDefault="00197823" w:rsidP="00197823">
      <w:pPr>
        <w:rPr>
          <w:rFonts w:ascii="ＭＳ 明朝" w:eastAsia="ＭＳ 明朝" w:hAnsi="ＭＳ 明朝"/>
          <w:sz w:val="24"/>
          <w:szCs w:val="24"/>
        </w:rPr>
      </w:pPr>
    </w:p>
    <w:p w14:paraId="7DA96B46"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2"/>
        </w:rPr>
        <w:t xml:space="preserve">　</w:t>
      </w:r>
      <w:r w:rsidRPr="00197823">
        <w:rPr>
          <w:rFonts w:ascii="ＭＳ 明朝" w:eastAsia="ＭＳ 明朝" w:hAnsi="ＭＳ 明朝" w:hint="eastAsia"/>
          <w:sz w:val="24"/>
          <w:szCs w:val="24"/>
        </w:rPr>
        <w:t>大阪府（以下「府」という。）及び大阪市（以下「市」という。）は、ＩＲ整備法に基づくＩＲ区域の整備に関し、次のとおり協定を締結する。</w:t>
      </w:r>
    </w:p>
    <w:p w14:paraId="67854BEC" w14:textId="77777777" w:rsidR="00197823" w:rsidRPr="00197823" w:rsidRDefault="00197823" w:rsidP="00197823">
      <w:pPr>
        <w:rPr>
          <w:rFonts w:ascii="ＭＳ 明朝" w:eastAsia="ＭＳ 明朝" w:hAnsi="ＭＳ 明朝"/>
          <w:sz w:val="24"/>
          <w:szCs w:val="24"/>
        </w:rPr>
      </w:pPr>
    </w:p>
    <w:p w14:paraId="7FBE815C"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（目的）</w:t>
      </w:r>
    </w:p>
    <w:p w14:paraId="4A75A473"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第１条　本書は、ＩＲ区域の整備を円滑かつ確実に実施するため、府市の役割分担や費用負担等に関する基本的な考え方について定めることを目的とする。</w:t>
      </w:r>
    </w:p>
    <w:p w14:paraId="1E32BDB3" w14:textId="77777777" w:rsidR="00197823" w:rsidRPr="00197823" w:rsidRDefault="00197823" w:rsidP="00197823">
      <w:pPr>
        <w:rPr>
          <w:rFonts w:ascii="ＭＳ 明朝" w:eastAsia="ＭＳ 明朝" w:hAnsi="ＭＳ 明朝"/>
          <w:sz w:val="24"/>
          <w:szCs w:val="24"/>
        </w:rPr>
      </w:pPr>
    </w:p>
    <w:p w14:paraId="1BA4416A"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（役割分担）</w:t>
      </w:r>
    </w:p>
    <w:p w14:paraId="076E3AA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第２条　府及び市は、ＩＲ区域の整備について、夢洲（大阪府大阪市此花区）の市有地を活用し、相互に連携・協力のうえ、共同して取り組むものとする。</w:t>
      </w:r>
    </w:p>
    <w:p w14:paraId="2ACBF2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２　区域整備計画の認定申請は、広域自治体である府が行う。</w:t>
      </w:r>
    </w:p>
    <w:p w14:paraId="6D10D19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３　府及び市は、ＩＲ関連施策について、第４条に基づき誠実に実施するものとする。</w:t>
      </w:r>
    </w:p>
    <w:p w14:paraId="39450F34" w14:textId="77777777" w:rsidR="00197823" w:rsidRPr="00197823" w:rsidRDefault="00197823" w:rsidP="00197823">
      <w:pPr>
        <w:rPr>
          <w:rFonts w:ascii="ＭＳ 明朝" w:eastAsia="ＭＳ 明朝" w:hAnsi="ＭＳ 明朝"/>
          <w:sz w:val="24"/>
          <w:szCs w:val="24"/>
        </w:rPr>
      </w:pPr>
    </w:p>
    <w:p w14:paraId="29652239"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（納付金及び入場料納入金の配分）</w:t>
      </w:r>
    </w:p>
    <w:p w14:paraId="27DEA080"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第３条　ＩＲ整備法に基づく認定都道府県等納付金及び認定都道府県等入場料納入金については、府市で均等にこれを配分するものとする。</w:t>
      </w:r>
    </w:p>
    <w:p w14:paraId="22C02665" w14:textId="77777777" w:rsidR="00D53D49" w:rsidRPr="00197823" w:rsidRDefault="00D53D49" w:rsidP="00197823">
      <w:pPr>
        <w:rPr>
          <w:rFonts w:ascii="ＭＳ 明朝" w:eastAsia="ＭＳ 明朝" w:hAnsi="ＭＳ 明朝"/>
          <w:sz w:val="24"/>
          <w:szCs w:val="24"/>
        </w:rPr>
      </w:pPr>
    </w:p>
    <w:p w14:paraId="408DA6A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（ＩＲ関連施策）</w:t>
      </w:r>
    </w:p>
    <w:p w14:paraId="153EB3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第４条　ＩＲ関連施策の実施主体及び費用負担は、次のとおりとする。</w:t>
      </w:r>
    </w:p>
    <w:p w14:paraId="2166D808"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（１）</w:t>
      </w:r>
      <w:r w:rsidRPr="00197823">
        <w:rPr>
          <w:rFonts w:ascii="ＭＳ 明朝" w:eastAsia="ＭＳ 明朝" w:hAnsi="ＭＳ 明朝"/>
          <w:sz w:val="24"/>
          <w:szCs w:val="24"/>
        </w:rPr>
        <w:t>ＩＲ整備法に基づく実施方針の策定、民間事業者の選定、区域整備計画の作成及び認定区域整備計画の実施状</w:t>
      </w:r>
      <w:r w:rsidRPr="00197823">
        <w:rPr>
          <w:rFonts w:ascii="ＭＳ 明朝" w:eastAsia="ＭＳ 明朝" w:hAnsi="ＭＳ 明朝" w:hint="eastAsia"/>
          <w:sz w:val="24"/>
          <w:szCs w:val="24"/>
        </w:rPr>
        <w:t>況の報告等に必要となる作業については、府市共同で実施するものとし、費用は府市折半とする。</w:t>
      </w:r>
    </w:p>
    <w:p w14:paraId="017A5F23"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（２）</w:t>
      </w:r>
      <w:r w:rsidRPr="00197823">
        <w:rPr>
          <w:rFonts w:ascii="ＭＳ 明朝" w:eastAsia="ＭＳ 明朝" w:hAnsi="ＭＳ 明朝"/>
          <w:sz w:val="24"/>
          <w:szCs w:val="24"/>
        </w:rPr>
        <w:t>ギャンブル等依存症対策については、府市共同で実施するものについては</w:t>
      </w:r>
      <w:r w:rsidR="008838D9">
        <w:rPr>
          <w:rFonts w:ascii="ＭＳ 明朝" w:eastAsia="ＭＳ 明朝" w:hAnsi="ＭＳ 明朝" w:hint="eastAsia"/>
          <w:sz w:val="24"/>
          <w:szCs w:val="24"/>
        </w:rPr>
        <w:t>、</w:t>
      </w:r>
      <w:r w:rsidRPr="00197823">
        <w:rPr>
          <w:rFonts w:ascii="ＭＳ 明朝" w:eastAsia="ＭＳ 明朝" w:hAnsi="ＭＳ 明朝"/>
          <w:sz w:val="24"/>
          <w:szCs w:val="24"/>
        </w:rPr>
        <w:t>費用は府市折半とし、府市それぞれ</w:t>
      </w:r>
      <w:r w:rsidRPr="00197823">
        <w:rPr>
          <w:rFonts w:ascii="ＭＳ 明朝" w:eastAsia="ＭＳ 明朝" w:hAnsi="ＭＳ 明朝" w:hint="eastAsia"/>
          <w:sz w:val="24"/>
          <w:szCs w:val="24"/>
        </w:rPr>
        <w:t>で実施するものについては各々の費用負担とする。</w:t>
      </w:r>
    </w:p>
    <w:p w14:paraId="4EA065FB"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（３）</w:t>
      </w:r>
      <w:r w:rsidRPr="00197823">
        <w:rPr>
          <w:rFonts w:ascii="ＭＳ 明朝" w:eastAsia="ＭＳ 明朝" w:hAnsi="ＭＳ 明朝"/>
          <w:sz w:val="24"/>
          <w:szCs w:val="24"/>
        </w:rPr>
        <w:t>警察力強化に関する施策については、府が実施するものとし、費用は府の負担とす</w:t>
      </w:r>
      <w:r>
        <w:rPr>
          <w:rFonts w:ascii="ＭＳ 明朝" w:eastAsia="ＭＳ 明朝" w:hAnsi="ＭＳ 明朝" w:hint="eastAsia"/>
          <w:sz w:val="24"/>
          <w:szCs w:val="24"/>
        </w:rPr>
        <w:t>る。</w:t>
      </w:r>
    </w:p>
    <w:p w14:paraId="7A7524B9"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（４）</w:t>
      </w:r>
      <w:r w:rsidRPr="00197823">
        <w:rPr>
          <w:rFonts w:ascii="ＭＳ 明朝" w:eastAsia="ＭＳ 明朝" w:hAnsi="ＭＳ 明朝"/>
          <w:sz w:val="24"/>
          <w:szCs w:val="24"/>
        </w:rPr>
        <w:t>夢洲まちづくり関連インフラの整備及び維持管理、並びに消防力強化に関する施策については、市が実施する</w:t>
      </w:r>
      <w:r w:rsidRPr="00197823">
        <w:rPr>
          <w:rFonts w:ascii="ＭＳ 明朝" w:eastAsia="ＭＳ 明朝" w:hAnsi="ＭＳ 明朝" w:hint="eastAsia"/>
          <w:sz w:val="24"/>
          <w:szCs w:val="24"/>
        </w:rPr>
        <w:t>ものとし、費用は市の負担とする。</w:t>
      </w:r>
    </w:p>
    <w:p w14:paraId="7B0ED10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２　前項に定めのないＩＲ関連施策については、法令等に基づく権限と責任に従い、府市それぞれで実施及び費用負担することを基本とし、これにより難い場合は、別途、府市協議のうえ</w:t>
      </w:r>
      <w:r w:rsidR="008838D9">
        <w:rPr>
          <w:rFonts w:ascii="ＭＳ 明朝" w:eastAsia="ＭＳ 明朝" w:hAnsi="ＭＳ 明朝" w:hint="eastAsia"/>
          <w:sz w:val="24"/>
          <w:szCs w:val="24"/>
        </w:rPr>
        <w:t>、</w:t>
      </w:r>
      <w:r w:rsidRPr="00197823">
        <w:rPr>
          <w:rFonts w:ascii="ＭＳ 明朝" w:eastAsia="ＭＳ 明朝" w:hAnsi="ＭＳ 明朝" w:hint="eastAsia"/>
          <w:sz w:val="24"/>
          <w:szCs w:val="24"/>
        </w:rPr>
        <w:t>定めるものとする。</w:t>
      </w:r>
    </w:p>
    <w:p w14:paraId="027500B0" w14:textId="77777777" w:rsidR="00197823" w:rsidRPr="00197823" w:rsidRDefault="00197823" w:rsidP="00197823">
      <w:pPr>
        <w:rPr>
          <w:rFonts w:ascii="ＭＳ 明朝" w:eastAsia="ＭＳ 明朝" w:hAnsi="ＭＳ 明朝"/>
          <w:sz w:val="24"/>
          <w:szCs w:val="24"/>
        </w:rPr>
      </w:pPr>
    </w:p>
    <w:p w14:paraId="5DA8140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（その他）</w:t>
      </w:r>
    </w:p>
    <w:p w14:paraId="14149A27"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第５条　市有地の使用条件及び事業リスクの取扱いその他本書に定めのない事項及び疑義を生じた事項については、府市で協議のうえ、定めるものとする。</w:t>
      </w:r>
    </w:p>
    <w:p w14:paraId="756A733A" w14:textId="77777777" w:rsidR="00197823" w:rsidRPr="00197823" w:rsidRDefault="00197823" w:rsidP="00197823">
      <w:pPr>
        <w:rPr>
          <w:rFonts w:ascii="ＭＳ 明朝" w:eastAsia="ＭＳ 明朝" w:hAnsi="ＭＳ 明朝"/>
          <w:sz w:val="24"/>
          <w:szCs w:val="24"/>
        </w:rPr>
      </w:pPr>
    </w:p>
    <w:p w14:paraId="0FD36698" w14:textId="77777777" w:rsidR="00197823" w:rsidRPr="00197823" w:rsidRDefault="00197823" w:rsidP="00197823">
      <w:pPr>
        <w:rPr>
          <w:rFonts w:ascii="ＭＳ 明朝" w:eastAsia="ＭＳ 明朝" w:hAnsi="ＭＳ 明朝"/>
          <w:sz w:val="24"/>
          <w:szCs w:val="24"/>
        </w:rPr>
      </w:pPr>
    </w:p>
    <w:p w14:paraId="3C1385B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本書締結の証として、本書２通を作成し、府市が記名押印のうえ、各自１通を保有する。</w:t>
      </w:r>
    </w:p>
    <w:p w14:paraId="53FCEB82" w14:textId="77777777" w:rsidR="00197823" w:rsidRPr="00197823" w:rsidRDefault="00197823" w:rsidP="00197823">
      <w:pPr>
        <w:rPr>
          <w:rFonts w:ascii="ＭＳ 明朝" w:eastAsia="ＭＳ 明朝" w:hAnsi="ＭＳ 明朝"/>
          <w:sz w:val="24"/>
          <w:szCs w:val="24"/>
        </w:rPr>
      </w:pPr>
    </w:p>
    <w:p w14:paraId="28E3BF02" w14:textId="77777777" w:rsidR="00197823" w:rsidRDefault="00197823" w:rsidP="00197823">
      <w:pPr>
        <w:rPr>
          <w:rFonts w:ascii="ＭＳ 明朝" w:eastAsia="ＭＳ 明朝" w:hAnsi="ＭＳ 明朝"/>
          <w:sz w:val="24"/>
          <w:szCs w:val="24"/>
        </w:rPr>
      </w:pPr>
    </w:p>
    <w:p w14:paraId="44236EF7" w14:textId="77777777" w:rsidR="00197823" w:rsidRPr="00197823" w:rsidRDefault="00197823" w:rsidP="00197823">
      <w:pPr>
        <w:rPr>
          <w:rFonts w:ascii="ＭＳ 明朝" w:eastAsia="ＭＳ 明朝" w:hAnsi="ＭＳ 明朝"/>
          <w:sz w:val="24"/>
          <w:szCs w:val="24"/>
        </w:rPr>
      </w:pPr>
    </w:p>
    <w:p w14:paraId="1E64DF43" w14:textId="4D1F25FF"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平成</w:t>
      </w:r>
      <w:r w:rsidR="00F5433A">
        <w:rPr>
          <w:rFonts w:ascii="ＭＳ 明朝" w:eastAsia="ＭＳ 明朝" w:hAnsi="ＭＳ 明朝" w:hint="eastAsia"/>
          <w:sz w:val="24"/>
          <w:szCs w:val="24"/>
        </w:rPr>
        <w:t>３１年２月２８</w:t>
      </w:r>
      <w:r w:rsidRPr="00197823">
        <w:rPr>
          <w:rFonts w:ascii="ＭＳ 明朝" w:eastAsia="ＭＳ 明朝" w:hAnsi="ＭＳ 明朝" w:hint="eastAsia"/>
          <w:sz w:val="24"/>
          <w:szCs w:val="24"/>
        </w:rPr>
        <w:t>日</w:t>
      </w:r>
    </w:p>
    <w:p w14:paraId="1ED5C58A" w14:textId="77777777" w:rsidR="00197823" w:rsidRPr="00197823" w:rsidRDefault="00197823" w:rsidP="00197823">
      <w:pPr>
        <w:rPr>
          <w:rFonts w:ascii="ＭＳ 明朝" w:eastAsia="ＭＳ 明朝" w:hAnsi="ＭＳ 明朝"/>
          <w:sz w:val="24"/>
          <w:szCs w:val="24"/>
        </w:rPr>
      </w:pPr>
    </w:p>
    <w:p w14:paraId="0A07FB7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w:t>
      </w:r>
    </w:p>
    <w:p w14:paraId="6F464D15" w14:textId="77777777" w:rsidR="00197823" w:rsidRPr="00197823" w:rsidRDefault="00197823" w:rsidP="00197823">
      <w:pPr>
        <w:ind w:firstLineChars="2100" w:firstLine="5040"/>
        <w:rPr>
          <w:rFonts w:ascii="ＭＳ 明朝" w:eastAsia="ＭＳ 明朝" w:hAnsi="ＭＳ 明朝"/>
          <w:sz w:val="24"/>
          <w:szCs w:val="24"/>
        </w:rPr>
      </w:pPr>
      <w:r w:rsidRPr="00197823">
        <w:rPr>
          <w:rFonts w:ascii="ＭＳ 明朝" w:eastAsia="ＭＳ 明朝" w:hAnsi="ＭＳ 明朝" w:hint="eastAsia"/>
          <w:sz w:val="24"/>
          <w:szCs w:val="24"/>
        </w:rPr>
        <w:t>大阪府知事　　　松井　一郎</w:t>
      </w:r>
    </w:p>
    <w:p w14:paraId="77080474" w14:textId="77777777" w:rsidR="00197823" w:rsidRDefault="00197823" w:rsidP="00197823">
      <w:pPr>
        <w:rPr>
          <w:rFonts w:ascii="ＭＳ 明朝" w:eastAsia="ＭＳ 明朝" w:hAnsi="ＭＳ 明朝"/>
          <w:sz w:val="24"/>
          <w:szCs w:val="24"/>
        </w:rPr>
      </w:pPr>
    </w:p>
    <w:p w14:paraId="099FD0A7" w14:textId="77777777" w:rsidR="00663493" w:rsidRPr="00197823" w:rsidRDefault="00663493" w:rsidP="00197823">
      <w:pPr>
        <w:rPr>
          <w:rFonts w:ascii="ＭＳ 明朝" w:eastAsia="ＭＳ 明朝" w:hAnsi="ＭＳ 明朝"/>
          <w:sz w:val="24"/>
          <w:szCs w:val="24"/>
        </w:rPr>
      </w:pPr>
    </w:p>
    <w:p w14:paraId="5314498B"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大阪市長　　　吉村　洋文</w:t>
      </w:r>
    </w:p>
    <w:sectPr w:rsidR="00197823" w:rsidRPr="00197823" w:rsidSect="00197823">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8AF9" w14:textId="77777777" w:rsidR="00554CBE" w:rsidRDefault="00554CBE" w:rsidP="008E2A53">
      <w:r>
        <w:separator/>
      </w:r>
    </w:p>
  </w:endnote>
  <w:endnote w:type="continuationSeparator" w:id="0">
    <w:p w14:paraId="32324852" w14:textId="77777777" w:rsidR="00554CBE" w:rsidRDefault="00554CBE" w:rsidP="008E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D7AA" w14:textId="77777777" w:rsidR="00554CBE" w:rsidRDefault="00554CBE" w:rsidP="008E2A53">
      <w:r>
        <w:separator/>
      </w:r>
    </w:p>
  </w:footnote>
  <w:footnote w:type="continuationSeparator" w:id="0">
    <w:p w14:paraId="6CCEF7A3" w14:textId="77777777" w:rsidR="00554CBE" w:rsidRDefault="00554CBE" w:rsidP="008E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DEAF" w14:textId="2826F92B" w:rsidR="00F46BB1" w:rsidRPr="00F46BB1" w:rsidRDefault="00CC006C" w:rsidP="00F46BB1">
    <w:pPr>
      <w:pStyle w:val="a3"/>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6"/>
    <w:rsid w:val="00180890"/>
    <w:rsid w:val="00197823"/>
    <w:rsid w:val="001C57E6"/>
    <w:rsid w:val="00373C36"/>
    <w:rsid w:val="00554CBE"/>
    <w:rsid w:val="00663493"/>
    <w:rsid w:val="00672289"/>
    <w:rsid w:val="007D60BA"/>
    <w:rsid w:val="008838D9"/>
    <w:rsid w:val="008E2A53"/>
    <w:rsid w:val="00AD3063"/>
    <w:rsid w:val="00CC006C"/>
    <w:rsid w:val="00D53D49"/>
    <w:rsid w:val="00E34630"/>
    <w:rsid w:val="00F46BB1"/>
    <w:rsid w:val="00F5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565209"/>
  <w15:chartTrackingRefBased/>
  <w15:docId w15:val="{32031B0E-939A-4DB7-96A2-01140DD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A53"/>
    <w:pPr>
      <w:tabs>
        <w:tab w:val="center" w:pos="4252"/>
        <w:tab w:val="right" w:pos="8504"/>
      </w:tabs>
      <w:snapToGrid w:val="0"/>
    </w:pPr>
  </w:style>
  <w:style w:type="character" w:customStyle="1" w:styleId="a4">
    <w:name w:val="ヘッダー (文字)"/>
    <w:basedOn w:val="a0"/>
    <w:link w:val="a3"/>
    <w:uiPriority w:val="99"/>
    <w:rsid w:val="008E2A53"/>
  </w:style>
  <w:style w:type="paragraph" w:styleId="a5">
    <w:name w:val="footer"/>
    <w:basedOn w:val="a"/>
    <w:link w:val="a6"/>
    <w:uiPriority w:val="99"/>
    <w:unhideWhenUsed/>
    <w:rsid w:val="008E2A53"/>
    <w:pPr>
      <w:tabs>
        <w:tab w:val="center" w:pos="4252"/>
        <w:tab w:val="right" w:pos="8504"/>
      </w:tabs>
      <w:snapToGrid w:val="0"/>
    </w:pPr>
  </w:style>
  <w:style w:type="character" w:customStyle="1" w:styleId="a6">
    <w:name w:val="フッター (文字)"/>
    <w:basedOn w:val="a0"/>
    <w:link w:val="a5"/>
    <w:uiPriority w:val="99"/>
    <w:rsid w:val="008E2A53"/>
  </w:style>
  <w:style w:type="paragraph" w:styleId="a7">
    <w:name w:val="Balloon Text"/>
    <w:basedOn w:val="a"/>
    <w:link w:val="a8"/>
    <w:uiPriority w:val="99"/>
    <w:semiHidden/>
    <w:unhideWhenUsed/>
    <w:rsid w:val="00CC00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渡辺　真祐香</cp:lastModifiedBy>
  <cp:revision>2</cp:revision>
  <cp:lastPrinted>2019-11-18T01:55:00Z</cp:lastPrinted>
  <dcterms:created xsi:type="dcterms:W3CDTF">2019-03-22T04:40:00Z</dcterms:created>
  <dcterms:modified xsi:type="dcterms:W3CDTF">2019-11-18T01:58:00Z</dcterms:modified>
</cp:coreProperties>
</file>