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987210"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Pr="00987210" w:rsidRDefault="00FA5AB0" w:rsidP="00FA5AB0">
      <w:pPr>
        <w:jc w:val="center"/>
        <w:rPr>
          <w:rFonts w:ascii="HGｺﾞｼｯｸE" w:eastAsia="HGｺﾞｼｯｸE" w:hAnsi="HGｺﾞｼｯｸE"/>
          <w:b/>
          <w:sz w:val="44"/>
          <w:szCs w:val="44"/>
        </w:rPr>
      </w:pPr>
    </w:p>
    <w:p w14:paraId="19411F16" w14:textId="77777777" w:rsidR="00FA5AB0" w:rsidRPr="00987210" w:rsidRDefault="00FA5AB0" w:rsidP="00FA5AB0">
      <w:pPr>
        <w:jc w:val="center"/>
        <w:rPr>
          <w:rFonts w:ascii="HGｺﾞｼｯｸE" w:eastAsia="HGｺﾞｼｯｸE" w:hAnsi="HGｺﾞｼｯｸE"/>
          <w:b/>
          <w:sz w:val="44"/>
          <w:szCs w:val="44"/>
        </w:rPr>
      </w:pPr>
    </w:p>
    <w:p w14:paraId="72523B46" w14:textId="77777777" w:rsidR="00FA5AB0" w:rsidRPr="00987210" w:rsidRDefault="00FA5AB0" w:rsidP="00FA5AB0">
      <w:pPr>
        <w:jc w:val="center"/>
        <w:rPr>
          <w:rFonts w:ascii="ＭＳ ゴシック" w:eastAsia="ＭＳ ゴシック" w:hAnsi="ＭＳ ゴシック"/>
          <w:b/>
          <w:sz w:val="44"/>
          <w:szCs w:val="44"/>
          <w:lang w:eastAsia="ja-JP"/>
        </w:rPr>
      </w:pPr>
    </w:p>
    <w:p w14:paraId="57B8D3AE" w14:textId="71A36D78" w:rsidR="00FA5AB0" w:rsidRPr="00987210" w:rsidRDefault="00FA5AB0" w:rsidP="00FA5AB0">
      <w:pPr>
        <w:jc w:val="center"/>
        <w:rPr>
          <w:rFonts w:ascii="ＭＳ ゴシック" w:eastAsia="ＭＳ ゴシック" w:hAnsi="ＭＳ ゴシック"/>
          <w:b/>
          <w:sz w:val="44"/>
          <w:szCs w:val="44"/>
          <w:lang w:eastAsia="ja-JP"/>
        </w:rPr>
      </w:pPr>
      <w:r w:rsidRPr="00987210">
        <w:rPr>
          <w:rFonts w:ascii="ＭＳ ゴシック" w:eastAsia="ＭＳ ゴシック" w:hAnsi="ＭＳ ゴシック" w:hint="eastAsia"/>
          <w:b/>
          <w:sz w:val="44"/>
          <w:szCs w:val="44"/>
          <w:lang w:eastAsia="ja-JP"/>
        </w:rPr>
        <w:t>令和</w:t>
      </w:r>
      <w:r w:rsidR="005265EE" w:rsidRPr="00987210">
        <w:rPr>
          <w:rFonts w:ascii="ＭＳ ゴシック" w:eastAsia="ＭＳ ゴシック" w:hAnsi="ＭＳ ゴシック" w:hint="eastAsia"/>
          <w:b/>
          <w:sz w:val="44"/>
          <w:szCs w:val="44"/>
          <w:lang w:eastAsia="ja-JP"/>
        </w:rPr>
        <w:t>５</w:t>
      </w:r>
      <w:r w:rsidRPr="00987210">
        <w:rPr>
          <w:rFonts w:ascii="ＭＳ ゴシック" w:eastAsia="ＭＳ ゴシック" w:hAnsi="ＭＳ ゴシック" w:hint="eastAsia"/>
          <w:b/>
          <w:sz w:val="44"/>
          <w:szCs w:val="44"/>
          <w:lang w:eastAsia="ja-JP"/>
        </w:rPr>
        <w:t>年度</w:t>
      </w:r>
    </w:p>
    <w:p w14:paraId="689D9FBD" w14:textId="77777777" w:rsidR="00FA5AB0" w:rsidRPr="00987210" w:rsidRDefault="00FA5AB0" w:rsidP="00FA5AB0">
      <w:pPr>
        <w:jc w:val="center"/>
        <w:rPr>
          <w:rFonts w:ascii="ＭＳ ゴシック" w:eastAsia="ＭＳ ゴシック" w:hAnsi="ＭＳ ゴシック"/>
          <w:b/>
          <w:sz w:val="36"/>
          <w:szCs w:val="44"/>
          <w:lang w:eastAsia="ja-JP"/>
        </w:rPr>
      </w:pPr>
    </w:p>
    <w:p w14:paraId="0205F439" w14:textId="77777777" w:rsidR="00FA5AB0" w:rsidRPr="00987210" w:rsidRDefault="00FA5AB0" w:rsidP="00FA5AB0">
      <w:pPr>
        <w:jc w:val="center"/>
        <w:rPr>
          <w:rFonts w:ascii="ＭＳ ゴシック" w:eastAsia="ＭＳ ゴシック" w:hAnsi="ＭＳ ゴシック"/>
          <w:b/>
          <w:sz w:val="36"/>
          <w:szCs w:val="44"/>
          <w:lang w:eastAsia="ja-JP"/>
        </w:rPr>
      </w:pPr>
    </w:p>
    <w:p w14:paraId="3976EB06" w14:textId="77777777" w:rsidR="00FA5AB0" w:rsidRPr="00987210" w:rsidRDefault="00FA5AB0" w:rsidP="00FA5AB0">
      <w:pPr>
        <w:spacing w:line="360" w:lineRule="auto"/>
        <w:jc w:val="center"/>
        <w:rPr>
          <w:rFonts w:ascii="ＭＳ ゴシック" w:eastAsia="ＭＳ ゴシック" w:hAnsi="ＭＳ ゴシック"/>
          <w:b/>
          <w:sz w:val="44"/>
          <w:szCs w:val="44"/>
          <w:lang w:eastAsia="ja-JP"/>
        </w:rPr>
      </w:pPr>
      <w:r w:rsidRPr="00987210">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987210" w:rsidRDefault="00FA5AB0" w:rsidP="00FA5AB0">
      <w:pPr>
        <w:spacing w:line="360" w:lineRule="auto"/>
        <w:jc w:val="center"/>
        <w:rPr>
          <w:rFonts w:ascii="ＭＳ ゴシック" w:eastAsia="ＭＳ ゴシック" w:hAnsi="ＭＳ ゴシック"/>
          <w:b/>
          <w:sz w:val="44"/>
          <w:szCs w:val="44"/>
        </w:rPr>
      </w:pPr>
      <w:r w:rsidRPr="00987210">
        <w:rPr>
          <w:rFonts w:ascii="ＭＳ ゴシック" w:eastAsia="ＭＳ ゴシック" w:hAnsi="ＭＳ ゴシック" w:hint="eastAsia"/>
          <w:b/>
          <w:sz w:val="44"/>
          <w:szCs w:val="44"/>
        </w:rPr>
        <w:t>（</w:t>
      </w:r>
      <w:proofErr w:type="spellStart"/>
      <w:r w:rsidR="007D0C6F" w:rsidRPr="00987210">
        <w:rPr>
          <w:rFonts w:ascii="ＭＳ ゴシック" w:eastAsia="ＭＳ ゴシック" w:hAnsi="ＭＳ ゴシック" w:hint="eastAsia"/>
          <w:b/>
          <w:sz w:val="44"/>
          <w:szCs w:val="44"/>
        </w:rPr>
        <w:t>健康医療関連</w:t>
      </w:r>
      <w:proofErr w:type="spellEnd"/>
      <w:r w:rsidRPr="00987210">
        <w:rPr>
          <w:rFonts w:ascii="ＭＳ ゴシック" w:eastAsia="ＭＳ ゴシック" w:hAnsi="ＭＳ ゴシック" w:hint="eastAsia"/>
          <w:b/>
          <w:sz w:val="44"/>
          <w:szCs w:val="44"/>
        </w:rPr>
        <w:t>）</w:t>
      </w:r>
    </w:p>
    <w:p w14:paraId="39AEBCE1" w14:textId="77777777" w:rsidR="00FA5AB0" w:rsidRPr="00987210" w:rsidRDefault="00FA5AB0" w:rsidP="00FA5AB0">
      <w:pPr>
        <w:jc w:val="center"/>
        <w:rPr>
          <w:rFonts w:ascii="ＭＳ ゴシック" w:eastAsia="ＭＳ ゴシック" w:hAnsi="ＭＳ ゴシック"/>
          <w:b/>
          <w:sz w:val="44"/>
          <w:szCs w:val="44"/>
        </w:rPr>
      </w:pPr>
    </w:p>
    <w:p w14:paraId="7F90CEBD" w14:textId="77777777" w:rsidR="00FA5AB0" w:rsidRPr="00987210" w:rsidRDefault="00FA5AB0" w:rsidP="00FA5AB0">
      <w:pPr>
        <w:jc w:val="center"/>
        <w:rPr>
          <w:rFonts w:ascii="ＭＳ ゴシック" w:eastAsia="ＭＳ ゴシック" w:hAnsi="ＭＳ ゴシック"/>
          <w:b/>
          <w:sz w:val="44"/>
          <w:szCs w:val="44"/>
        </w:rPr>
      </w:pPr>
    </w:p>
    <w:p w14:paraId="7158220B" w14:textId="77777777" w:rsidR="005B0FBC" w:rsidRPr="00987210" w:rsidRDefault="005B0FBC" w:rsidP="00FA5AB0">
      <w:pPr>
        <w:jc w:val="center"/>
        <w:rPr>
          <w:rFonts w:ascii="ＭＳ ゴシック" w:eastAsia="ＭＳ ゴシック" w:hAnsi="ＭＳ ゴシック"/>
          <w:b/>
          <w:sz w:val="40"/>
          <w:szCs w:val="44"/>
        </w:rPr>
      </w:pPr>
    </w:p>
    <w:p w14:paraId="5D1EE3B9" w14:textId="77777777" w:rsidR="00FA5AB0" w:rsidRPr="00987210" w:rsidRDefault="00FA5AB0" w:rsidP="00FA5AB0">
      <w:pPr>
        <w:jc w:val="center"/>
        <w:rPr>
          <w:rFonts w:ascii="ＭＳ ゴシック" w:eastAsia="ＭＳ ゴシック" w:hAnsi="ＭＳ ゴシック"/>
          <w:b/>
          <w:sz w:val="44"/>
          <w:szCs w:val="44"/>
        </w:rPr>
      </w:pPr>
    </w:p>
    <w:p w14:paraId="0513276C" w14:textId="77777777" w:rsidR="00FA5AB0" w:rsidRPr="00987210" w:rsidRDefault="00FA5AB0" w:rsidP="00FA5AB0">
      <w:pPr>
        <w:jc w:val="center"/>
        <w:rPr>
          <w:rFonts w:ascii="ＭＳ ゴシック" w:eastAsia="ＭＳ ゴシック" w:hAnsi="ＭＳ ゴシック"/>
          <w:b/>
          <w:sz w:val="44"/>
          <w:szCs w:val="44"/>
        </w:rPr>
      </w:pPr>
    </w:p>
    <w:p w14:paraId="4ADC0D56" w14:textId="77777777" w:rsidR="00FA5AB0" w:rsidRPr="00987210" w:rsidRDefault="00FA5AB0" w:rsidP="00FA5AB0">
      <w:pPr>
        <w:jc w:val="center"/>
        <w:rPr>
          <w:rFonts w:ascii="ＭＳ ゴシック" w:eastAsia="ＭＳ ゴシック" w:hAnsi="ＭＳ ゴシック"/>
          <w:b/>
          <w:sz w:val="44"/>
          <w:szCs w:val="44"/>
        </w:rPr>
      </w:pPr>
    </w:p>
    <w:p w14:paraId="76F8716F" w14:textId="77777777" w:rsidR="00FA5AB0" w:rsidRPr="00987210" w:rsidRDefault="00FA5AB0" w:rsidP="00FA5AB0">
      <w:pPr>
        <w:jc w:val="center"/>
        <w:rPr>
          <w:rFonts w:ascii="ＭＳ ゴシック" w:eastAsia="ＭＳ ゴシック" w:hAnsi="ＭＳ ゴシック"/>
          <w:b/>
          <w:sz w:val="44"/>
          <w:szCs w:val="44"/>
        </w:rPr>
      </w:pPr>
    </w:p>
    <w:p w14:paraId="34249D52" w14:textId="168CBA49" w:rsidR="00FA5AB0" w:rsidRPr="00987210" w:rsidRDefault="00FA5AB0" w:rsidP="00FA5AB0">
      <w:pPr>
        <w:jc w:val="center"/>
        <w:rPr>
          <w:rFonts w:ascii="ＭＳ ゴシック" w:eastAsia="ＭＳ ゴシック" w:hAnsi="ＭＳ ゴシック"/>
          <w:b/>
          <w:sz w:val="44"/>
          <w:szCs w:val="44"/>
        </w:rPr>
      </w:pPr>
      <w:proofErr w:type="spellStart"/>
      <w:r w:rsidRPr="00987210">
        <w:rPr>
          <w:rFonts w:ascii="ＭＳ ゴシック" w:eastAsia="ＭＳ ゴシック" w:hAnsi="ＭＳ ゴシック" w:hint="eastAsia"/>
          <w:b/>
          <w:sz w:val="44"/>
          <w:szCs w:val="44"/>
        </w:rPr>
        <w:t>令和</w:t>
      </w:r>
      <w:proofErr w:type="spellEnd"/>
      <w:r w:rsidR="005265EE" w:rsidRPr="00987210">
        <w:rPr>
          <w:rFonts w:ascii="ＭＳ ゴシック" w:eastAsia="ＭＳ ゴシック" w:hAnsi="ＭＳ ゴシック" w:hint="eastAsia"/>
          <w:b/>
          <w:sz w:val="44"/>
          <w:szCs w:val="44"/>
          <w:lang w:eastAsia="ja-JP"/>
        </w:rPr>
        <w:t>４</w:t>
      </w:r>
      <w:r w:rsidRPr="00987210">
        <w:rPr>
          <w:rFonts w:ascii="ＭＳ ゴシック" w:eastAsia="ＭＳ ゴシック" w:hAnsi="ＭＳ ゴシック" w:hint="eastAsia"/>
          <w:b/>
          <w:sz w:val="44"/>
          <w:szCs w:val="44"/>
        </w:rPr>
        <w:t>年</w:t>
      </w:r>
      <w:r w:rsidR="00E702D6" w:rsidRPr="00987210">
        <w:rPr>
          <w:rFonts w:ascii="ＭＳ ゴシック" w:eastAsia="ＭＳ ゴシック" w:hAnsi="ＭＳ ゴシック" w:hint="eastAsia"/>
          <w:b/>
          <w:sz w:val="44"/>
          <w:szCs w:val="44"/>
          <w:lang w:eastAsia="ja-JP"/>
        </w:rPr>
        <w:t>７</w:t>
      </w:r>
      <w:r w:rsidRPr="00987210">
        <w:rPr>
          <w:rFonts w:ascii="ＭＳ ゴシック" w:eastAsia="ＭＳ ゴシック" w:hAnsi="ＭＳ ゴシック" w:hint="eastAsia"/>
          <w:b/>
          <w:sz w:val="44"/>
          <w:szCs w:val="44"/>
        </w:rPr>
        <w:t>月</w:t>
      </w:r>
    </w:p>
    <w:p w14:paraId="7BB41F23" w14:textId="77777777" w:rsidR="00FA5AB0" w:rsidRPr="00987210" w:rsidRDefault="00FA5AB0" w:rsidP="00FA5AB0">
      <w:pPr>
        <w:jc w:val="center"/>
        <w:rPr>
          <w:rFonts w:ascii="ＭＳ ゴシック" w:eastAsia="ＭＳ ゴシック" w:hAnsi="ＭＳ ゴシック"/>
          <w:b/>
          <w:sz w:val="44"/>
          <w:szCs w:val="44"/>
        </w:rPr>
      </w:pPr>
    </w:p>
    <w:p w14:paraId="481B8570" w14:textId="77777777" w:rsidR="00FA5AB0" w:rsidRPr="00987210" w:rsidRDefault="00FA5AB0" w:rsidP="00FA5AB0">
      <w:pPr>
        <w:jc w:val="center"/>
        <w:rPr>
          <w:rFonts w:ascii="ＭＳ ゴシック" w:eastAsia="ＭＳ ゴシック" w:hAnsi="ＭＳ ゴシック"/>
          <w:b/>
          <w:sz w:val="44"/>
          <w:szCs w:val="44"/>
        </w:rPr>
      </w:pPr>
    </w:p>
    <w:p w14:paraId="62DB001D" w14:textId="77777777" w:rsidR="00FA5AB0" w:rsidRPr="00987210" w:rsidRDefault="00FA5AB0" w:rsidP="00FA5AB0">
      <w:pPr>
        <w:jc w:val="center"/>
        <w:rPr>
          <w:rFonts w:ascii="ＭＳ ゴシック" w:eastAsia="ＭＳ ゴシック" w:hAnsi="ＭＳ ゴシック"/>
          <w:b/>
          <w:sz w:val="36"/>
          <w:szCs w:val="44"/>
        </w:rPr>
      </w:pPr>
    </w:p>
    <w:p w14:paraId="06A03DFE" w14:textId="77777777" w:rsidR="00FA5AB0" w:rsidRPr="00987210" w:rsidRDefault="00FA5AB0" w:rsidP="00FA5AB0">
      <w:pPr>
        <w:jc w:val="center"/>
        <w:rPr>
          <w:rFonts w:ascii="ＭＳ ゴシック" w:eastAsia="ＭＳ ゴシック" w:hAnsi="ＭＳ ゴシック"/>
          <w:b/>
          <w:sz w:val="44"/>
          <w:szCs w:val="44"/>
        </w:rPr>
      </w:pPr>
    </w:p>
    <w:p w14:paraId="4C76EA80" w14:textId="77777777" w:rsidR="00FA5AB0" w:rsidRPr="00987210" w:rsidRDefault="00FA5AB0" w:rsidP="00FA5AB0">
      <w:pPr>
        <w:jc w:val="center"/>
        <w:rPr>
          <w:rFonts w:ascii="ＭＳ ゴシック" w:eastAsia="ＭＳ ゴシック" w:hAnsi="ＭＳ ゴシック"/>
          <w:b/>
          <w:sz w:val="44"/>
          <w:szCs w:val="44"/>
          <w:lang w:eastAsia="ja-JP"/>
        </w:rPr>
      </w:pPr>
      <w:r w:rsidRPr="00987210">
        <w:rPr>
          <w:rFonts w:ascii="ＭＳ ゴシック" w:eastAsia="ＭＳ ゴシック" w:hAnsi="ＭＳ ゴシック" w:hint="eastAsia"/>
          <w:b/>
          <w:sz w:val="44"/>
          <w:szCs w:val="44"/>
          <w:lang w:eastAsia="ja-JP"/>
        </w:rPr>
        <w:t>大　　阪　　府</w:t>
      </w:r>
    </w:p>
    <w:p w14:paraId="090F174E" w14:textId="77777777" w:rsidR="00FA5AB0" w:rsidRPr="00987210" w:rsidRDefault="00FA5AB0" w:rsidP="00FA5AB0">
      <w:pPr>
        <w:jc w:val="center"/>
        <w:rPr>
          <w:rFonts w:ascii="HGPｺﾞｼｯｸE" w:eastAsia="HGPｺﾞｼｯｸE" w:hAnsi="HGPｺﾞｼｯｸE"/>
          <w:b/>
          <w:sz w:val="44"/>
          <w:szCs w:val="44"/>
          <w:lang w:eastAsia="ja-JP"/>
        </w:rPr>
      </w:pPr>
    </w:p>
    <w:p w14:paraId="7CC47544" w14:textId="63591A86" w:rsidR="00DD0832" w:rsidRPr="00987210" w:rsidRDefault="00DD0832" w:rsidP="00A128B6">
      <w:pPr>
        <w:rPr>
          <w:rFonts w:asciiTheme="minorEastAsia" w:hAnsiTheme="minorEastAsia"/>
          <w:b/>
          <w:sz w:val="40"/>
          <w:szCs w:val="40"/>
          <w:lang w:eastAsia="ja-JP"/>
        </w:rPr>
      </w:pPr>
    </w:p>
    <w:p w14:paraId="6C5B671C" w14:textId="77777777" w:rsidR="00A128B6" w:rsidRPr="00987210" w:rsidRDefault="00A128B6" w:rsidP="00A128B6">
      <w:pPr>
        <w:rPr>
          <w:rFonts w:asciiTheme="minorEastAsia" w:hAnsiTheme="minorEastAsia"/>
          <w:b/>
          <w:sz w:val="40"/>
          <w:szCs w:val="40"/>
          <w:lang w:eastAsia="ja-JP"/>
        </w:rPr>
      </w:pPr>
    </w:p>
    <w:p w14:paraId="019A10D4" w14:textId="77777777" w:rsidR="00223311" w:rsidRPr="00987210" w:rsidRDefault="00223311" w:rsidP="00A128B6">
      <w:pPr>
        <w:rPr>
          <w:rFonts w:ascii="HG正楷書体-PRO" w:eastAsia="HG正楷書体-PRO"/>
          <w:b/>
          <w:sz w:val="38"/>
          <w:szCs w:val="38"/>
          <w:lang w:eastAsia="ja-JP"/>
        </w:rPr>
      </w:pPr>
    </w:p>
    <w:p w14:paraId="2BD64BA3" w14:textId="3D7807BE" w:rsidR="00342A30" w:rsidRPr="00987210" w:rsidRDefault="007D0C6F" w:rsidP="00A128B6">
      <w:pPr>
        <w:rPr>
          <w:rFonts w:ascii="HG正楷書体-PRO" w:eastAsia="HG正楷書体-PRO"/>
          <w:b/>
          <w:sz w:val="38"/>
          <w:szCs w:val="38"/>
          <w:lang w:eastAsia="ja-JP"/>
        </w:rPr>
      </w:pPr>
      <w:r w:rsidRPr="00987210">
        <w:rPr>
          <w:rFonts w:ascii="HG正楷書体-PRO" w:eastAsia="HG正楷書体-PRO" w:hint="eastAsia"/>
          <w:b/>
          <w:sz w:val="38"/>
          <w:szCs w:val="38"/>
          <w:lang w:eastAsia="ja-JP"/>
        </w:rPr>
        <w:lastRenderedPageBreak/>
        <w:t>令和</w:t>
      </w:r>
      <w:r w:rsidR="003C3E60" w:rsidRPr="00987210">
        <w:rPr>
          <w:rFonts w:ascii="HG正楷書体-PRO" w:eastAsia="HG正楷書体-PRO" w:hint="eastAsia"/>
          <w:b/>
          <w:sz w:val="38"/>
          <w:szCs w:val="38"/>
          <w:lang w:eastAsia="ja-JP"/>
        </w:rPr>
        <w:t>５</w:t>
      </w:r>
      <w:r w:rsidRPr="00987210">
        <w:rPr>
          <w:rFonts w:ascii="HG正楷書体-PRO" w:eastAsia="HG正楷書体-PRO" w:hint="eastAsia"/>
          <w:b/>
          <w:sz w:val="38"/>
          <w:szCs w:val="38"/>
          <w:lang w:eastAsia="ja-JP"/>
        </w:rPr>
        <w:t>年度</w:t>
      </w:r>
      <w:r w:rsidR="00342A30" w:rsidRPr="00987210">
        <w:rPr>
          <w:rFonts w:ascii="HG正楷書体-PRO" w:eastAsia="HG正楷書体-PRO" w:hint="eastAsia"/>
          <w:b/>
          <w:sz w:val="38"/>
          <w:szCs w:val="38"/>
          <w:lang w:eastAsia="ja-JP"/>
        </w:rPr>
        <w:t>国の施策並びに予算に関する提案・要望</w:t>
      </w:r>
    </w:p>
    <w:p w14:paraId="5720823B" w14:textId="77777777" w:rsidR="00342A30" w:rsidRPr="00987210" w:rsidRDefault="00342A30" w:rsidP="00342A30">
      <w:pPr>
        <w:jc w:val="center"/>
        <w:rPr>
          <w:rFonts w:ascii="HG正楷書体-PRO" w:eastAsia="HG正楷書体-PRO"/>
          <w:b/>
          <w:sz w:val="40"/>
          <w:szCs w:val="40"/>
          <w:lang w:eastAsia="ja-JP"/>
        </w:rPr>
      </w:pPr>
      <w:r w:rsidRPr="00987210">
        <w:rPr>
          <w:rFonts w:ascii="HG正楷書体-PRO" w:eastAsia="HG正楷書体-PRO" w:hint="eastAsia"/>
          <w:b/>
          <w:sz w:val="40"/>
          <w:szCs w:val="40"/>
          <w:lang w:eastAsia="ja-JP"/>
        </w:rPr>
        <w:t>（健康医療関連）</w:t>
      </w:r>
    </w:p>
    <w:bookmarkEnd w:id="0"/>
    <w:bookmarkEnd w:id="1"/>
    <w:bookmarkEnd w:id="2"/>
    <w:bookmarkEnd w:id="3"/>
    <w:p w14:paraId="6626ECB9" w14:textId="77777777" w:rsidR="0060734A" w:rsidRPr="00987210" w:rsidRDefault="0060734A" w:rsidP="0060734A">
      <w:pPr>
        <w:rPr>
          <w:rFonts w:ascii="HG正楷書体-PRO" w:eastAsia="HG正楷書体-PRO"/>
          <w:sz w:val="28"/>
          <w:szCs w:val="28"/>
          <w:lang w:eastAsia="ja-JP"/>
        </w:rPr>
      </w:pPr>
    </w:p>
    <w:p w14:paraId="7E5461ED" w14:textId="77777777"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日頃から、大阪府健康医療行政の推進につきまして、格別のご高配とご協力を賜り、厚くお礼申し上げます。</w:t>
      </w:r>
    </w:p>
    <w:p w14:paraId="063DB072" w14:textId="77777777" w:rsidR="0060734A" w:rsidRPr="00987210" w:rsidRDefault="0060734A" w:rsidP="0060734A">
      <w:pPr>
        <w:ind w:firstLineChars="100" w:firstLine="280"/>
        <w:rPr>
          <w:rFonts w:ascii="HG正楷書体-PRO" w:eastAsia="HG正楷書体-PRO"/>
          <w:sz w:val="28"/>
          <w:szCs w:val="28"/>
          <w:lang w:eastAsia="ja-JP"/>
        </w:rPr>
      </w:pPr>
    </w:p>
    <w:p w14:paraId="07A6B5E5" w14:textId="77777777"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新型コロナウイルスが人々の尊い命と健康を脅かす中、府民の命を守ることを最優先に、全ての医療機関で診療・検査・治療を継続対応できる「オール医療体制」の構築に取り組むとともに、重症化リスクの高い高齢者等の療養体制の充実やワクチン接種の推進など最大限の感染症対策に取り組んでおります。</w:t>
      </w:r>
    </w:p>
    <w:p w14:paraId="219CD9AD" w14:textId="77777777"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併せて、これまでの新型コロナウイルスへの対応の検証を踏まえ、今後の感染症対策の強化に向けた課題整理に取り組んでおります。</w:t>
      </w:r>
    </w:p>
    <w:p w14:paraId="19578044" w14:textId="77777777" w:rsidR="0060734A" w:rsidRPr="00987210" w:rsidRDefault="0060734A" w:rsidP="0060734A">
      <w:pPr>
        <w:ind w:firstLineChars="100" w:firstLine="280"/>
        <w:rPr>
          <w:rFonts w:ascii="HG正楷書体-PRO" w:eastAsia="HG正楷書体-PRO"/>
          <w:sz w:val="28"/>
          <w:szCs w:val="28"/>
          <w:lang w:eastAsia="ja-JP"/>
        </w:rPr>
      </w:pPr>
    </w:p>
    <w:p w14:paraId="4CE06FF1" w14:textId="4D19137B"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また、</w:t>
      </w:r>
      <w:r w:rsidR="00D8057B" w:rsidRPr="00987210">
        <w:rPr>
          <w:rFonts w:ascii="HG正楷書体-PRO" w:eastAsia="HG正楷書体-PRO" w:hint="eastAsia"/>
          <w:sz w:val="28"/>
          <w:szCs w:val="28"/>
          <w:lang w:eastAsia="ja-JP"/>
        </w:rPr>
        <w:t>令和7年（2025年）に、</w:t>
      </w:r>
      <w:r w:rsidRPr="00987210">
        <w:rPr>
          <w:rFonts w:ascii="HG正楷書体-PRO" w:eastAsia="HG正楷書体-PRO" w:hint="eastAsia"/>
          <w:sz w:val="28"/>
          <w:szCs w:val="28"/>
          <w:lang w:eastAsia="ja-JP"/>
        </w:rPr>
        <w:t>団塊の世代が75歳以上になる</w:t>
      </w:r>
      <w:r w:rsidR="00D8057B" w:rsidRPr="00987210">
        <w:rPr>
          <w:rFonts w:ascii="HG正楷書体-PRO" w:eastAsia="HG正楷書体-PRO" w:hint="eastAsia"/>
          <w:sz w:val="28"/>
          <w:szCs w:val="28"/>
          <w:lang w:eastAsia="ja-JP"/>
        </w:rPr>
        <w:t>など、</w:t>
      </w:r>
      <w:r w:rsidRPr="00987210">
        <w:rPr>
          <w:rFonts w:ascii="HG正楷書体-PRO" w:eastAsia="HG正楷書体-PRO" w:hint="eastAsia"/>
          <w:sz w:val="28"/>
          <w:szCs w:val="28"/>
          <w:lang w:eastAsia="ja-JP"/>
        </w:rPr>
        <w:t>高齢化が進み、府民の医療ニーズ</w:t>
      </w:r>
      <w:r w:rsidR="00D8057B" w:rsidRPr="00987210">
        <w:rPr>
          <w:rFonts w:ascii="HG正楷書体-PRO" w:eastAsia="HG正楷書体-PRO" w:hint="eastAsia"/>
          <w:sz w:val="28"/>
          <w:szCs w:val="28"/>
          <w:lang w:eastAsia="ja-JP"/>
        </w:rPr>
        <w:t>の</w:t>
      </w:r>
      <w:r w:rsidRPr="00987210">
        <w:rPr>
          <w:rFonts w:ascii="HG正楷書体-PRO" w:eastAsia="HG正楷書体-PRO" w:hint="eastAsia"/>
          <w:sz w:val="28"/>
          <w:szCs w:val="28"/>
          <w:lang w:eastAsia="ja-JP"/>
        </w:rPr>
        <w:t>変化が予想される中、府民が安心して必要な医療を受けることができる体制を構築することが喫緊の課題となっております。</w:t>
      </w:r>
    </w:p>
    <w:p w14:paraId="59335614" w14:textId="3072F205"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こうした中、本府では、超高齢社会における医療提供体制の構築に向けた取組みを進めるとともに、大阪・関西万博も見据え、多様な主体の連携・協働による</w:t>
      </w:r>
      <w:r w:rsidRPr="00987210">
        <w:rPr>
          <w:rFonts w:ascii="HG正楷書体-PRO" w:eastAsia="HG正楷書体-PRO"/>
          <w:sz w:val="28"/>
          <w:szCs w:val="28"/>
          <w:lang w:eastAsia="ja-JP"/>
        </w:rPr>
        <w:t>“</w:t>
      </w:r>
      <w:r w:rsidRPr="00987210">
        <w:rPr>
          <w:rFonts w:ascii="HG正楷書体-PRO" w:eastAsia="HG正楷書体-PRO" w:hint="eastAsia"/>
          <w:sz w:val="28"/>
          <w:szCs w:val="28"/>
          <w:lang w:eastAsia="ja-JP"/>
        </w:rPr>
        <w:t>オール大阪体制</w:t>
      </w:r>
      <w:r w:rsidRPr="00987210">
        <w:rPr>
          <w:rFonts w:ascii="HG正楷書体-PRO" w:eastAsia="HG正楷書体-PRO"/>
          <w:sz w:val="28"/>
          <w:szCs w:val="28"/>
          <w:lang w:eastAsia="ja-JP"/>
        </w:rPr>
        <w:t>”</w:t>
      </w:r>
      <w:r w:rsidRPr="00987210">
        <w:rPr>
          <w:rFonts w:ascii="HG正楷書体-PRO" w:eastAsia="HG正楷書体-PRO" w:hint="eastAsia"/>
          <w:sz w:val="28"/>
          <w:szCs w:val="28"/>
          <w:lang w:eastAsia="ja-JP"/>
        </w:rPr>
        <w:t>による健康づくりの推進や市町村の保健事業への支援、</w:t>
      </w:r>
      <w:r w:rsidR="004522CD" w:rsidRPr="00987210">
        <w:rPr>
          <w:rFonts w:ascii="HG正楷書体-PRO" w:eastAsia="HG正楷書体-PRO" w:hint="eastAsia"/>
          <w:sz w:val="28"/>
          <w:szCs w:val="28"/>
          <w:lang w:eastAsia="ja-JP"/>
        </w:rPr>
        <w:t>ギャンブルやアルコール</w:t>
      </w:r>
      <w:r w:rsidRPr="00987210">
        <w:rPr>
          <w:rFonts w:ascii="HG正楷書体-PRO" w:eastAsia="HG正楷書体-PRO" w:hint="eastAsia"/>
          <w:sz w:val="28"/>
          <w:szCs w:val="28"/>
          <w:lang w:eastAsia="ja-JP"/>
        </w:rPr>
        <w:t>等の依存症や自殺対策などのこころの健康問題にも取り組んでいるところです。</w:t>
      </w:r>
    </w:p>
    <w:p w14:paraId="217A1BD4" w14:textId="77777777" w:rsidR="0060734A" w:rsidRPr="00987210" w:rsidRDefault="0060734A" w:rsidP="0060734A">
      <w:pPr>
        <w:ind w:firstLineChars="100" w:firstLine="280"/>
        <w:rPr>
          <w:rFonts w:ascii="HG正楷書体-PRO" w:eastAsia="HG正楷書体-PRO"/>
          <w:sz w:val="28"/>
          <w:szCs w:val="28"/>
          <w:lang w:eastAsia="ja-JP"/>
        </w:rPr>
      </w:pPr>
    </w:p>
    <w:p w14:paraId="648A5055" w14:textId="77777777"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国におかれましては、国民全体の安全安心を守る、持続可能なセーフティネットを実現するため、地方の声にも十分に耳を傾けていただくとともに、国と地方の適切な役割分担のもと、権限・財源・責任の明確化を図り、ナショナルミニマムとして位置づけられる施策については、国の責任により財源を確保していただくべきと考えます。</w:t>
      </w:r>
    </w:p>
    <w:p w14:paraId="2938AF30" w14:textId="77777777" w:rsidR="0060734A" w:rsidRPr="00987210" w:rsidRDefault="0060734A" w:rsidP="0060734A">
      <w:pPr>
        <w:ind w:firstLineChars="100" w:firstLine="280"/>
        <w:rPr>
          <w:rFonts w:ascii="HG正楷書体-PRO" w:eastAsia="HG正楷書体-PRO"/>
          <w:sz w:val="28"/>
          <w:szCs w:val="28"/>
          <w:lang w:eastAsia="ja-JP"/>
        </w:rPr>
      </w:pPr>
    </w:p>
    <w:p w14:paraId="7EA583E6" w14:textId="77777777" w:rsidR="0060734A" w:rsidRPr="00987210" w:rsidRDefault="0060734A" w:rsidP="0060734A">
      <w:pPr>
        <w:ind w:firstLineChars="100" w:firstLine="280"/>
        <w:rPr>
          <w:rFonts w:ascii="HG正楷書体-PRO" w:eastAsia="HG正楷書体-PRO"/>
          <w:sz w:val="28"/>
          <w:szCs w:val="28"/>
          <w:lang w:eastAsia="ja-JP"/>
        </w:rPr>
      </w:pPr>
      <w:r w:rsidRPr="00987210">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EC208FD" w14:textId="77777777" w:rsidR="0060734A" w:rsidRPr="00987210" w:rsidRDefault="0060734A" w:rsidP="0060734A">
      <w:pPr>
        <w:rPr>
          <w:sz w:val="28"/>
          <w:szCs w:val="28"/>
          <w:lang w:eastAsia="ja-JP"/>
        </w:rPr>
      </w:pPr>
      <w:r w:rsidRPr="00987210">
        <w:rPr>
          <w:rFonts w:hint="eastAsia"/>
          <w:sz w:val="28"/>
          <w:szCs w:val="28"/>
          <w:lang w:eastAsia="ja-JP"/>
        </w:rPr>
        <w:t xml:space="preserve">　　　　　　　　　　　　　　</w:t>
      </w:r>
    </w:p>
    <w:p w14:paraId="64DFA441" w14:textId="77777777" w:rsidR="0060734A" w:rsidRPr="00987210" w:rsidRDefault="0060734A" w:rsidP="0060734A">
      <w:pPr>
        <w:jc w:val="right"/>
        <w:rPr>
          <w:rFonts w:ascii="HG正楷書体-PRO" w:eastAsia="HG正楷書体-PRO"/>
          <w:b/>
          <w:sz w:val="44"/>
          <w:szCs w:val="44"/>
          <w:lang w:eastAsia="ja-JP"/>
        </w:rPr>
      </w:pPr>
      <w:r w:rsidRPr="00987210">
        <w:rPr>
          <w:rFonts w:ascii="HG正楷書体-PRO" w:eastAsia="HG正楷書体-PRO" w:hint="eastAsia"/>
          <w:b/>
          <w:sz w:val="28"/>
          <w:szCs w:val="28"/>
          <w:lang w:eastAsia="ja-JP"/>
        </w:rPr>
        <w:t>大阪府知事</w:t>
      </w:r>
      <w:r w:rsidRPr="00987210">
        <w:rPr>
          <w:rFonts w:hint="eastAsia"/>
          <w:b/>
          <w:sz w:val="28"/>
          <w:szCs w:val="28"/>
          <w:lang w:eastAsia="ja-JP"/>
        </w:rPr>
        <w:t xml:space="preserve">　</w:t>
      </w:r>
      <w:r w:rsidRPr="00987210">
        <w:rPr>
          <w:rFonts w:hint="eastAsia"/>
          <w:b/>
          <w:sz w:val="32"/>
          <w:szCs w:val="32"/>
          <w:lang w:eastAsia="ja-JP"/>
        </w:rPr>
        <w:t xml:space="preserve">　　</w:t>
      </w:r>
      <w:r w:rsidRPr="00987210">
        <w:rPr>
          <w:rFonts w:ascii="HG正楷書体-PRO" w:eastAsia="HG正楷書体-PRO" w:hint="eastAsia"/>
          <w:b/>
          <w:sz w:val="44"/>
          <w:szCs w:val="44"/>
          <w:lang w:eastAsia="ja-JP"/>
        </w:rPr>
        <w:t>吉村　洋文</w:t>
      </w:r>
    </w:p>
    <w:p w14:paraId="0B3D6E35" w14:textId="04B616F4" w:rsidR="00E702D6" w:rsidRPr="00987210" w:rsidRDefault="00E702D6" w:rsidP="00E702D6">
      <w:pPr>
        <w:jc w:val="right"/>
        <w:rPr>
          <w:rFonts w:ascii="HG正楷書体-PRO" w:eastAsia="HG正楷書体-PRO"/>
          <w:b/>
          <w:sz w:val="44"/>
          <w:szCs w:val="44"/>
          <w:lang w:eastAsia="ja-JP"/>
        </w:rPr>
      </w:pPr>
    </w:p>
    <w:p w14:paraId="7997F609" w14:textId="320B0C18" w:rsidR="00854559" w:rsidRPr="00987210" w:rsidRDefault="00BD1D35" w:rsidP="007D0C6F">
      <w:pPr>
        <w:ind w:rightChars="44" w:right="106"/>
        <w:rPr>
          <w:rFonts w:asciiTheme="minorEastAsia" w:hAnsiTheme="minorEastAsia"/>
          <w:sz w:val="44"/>
          <w:szCs w:val="44"/>
          <w:lang w:eastAsia="ja-JP"/>
        </w:rPr>
      </w:pPr>
      <w:r w:rsidRPr="00987210">
        <w:rPr>
          <w:rFonts w:ascii="HG丸ｺﾞｼｯｸM-PRO"/>
          <w:sz w:val="22"/>
          <w:szCs w:val="22"/>
          <w:lang w:eastAsia="ja-JP"/>
        </w:rPr>
        <w:br w:type="page"/>
      </w:r>
      <w:r w:rsidR="00854559" w:rsidRPr="00987210">
        <w:rPr>
          <w:rFonts w:asciiTheme="minorEastAsia" w:hAnsiTheme="minorEastAsia" w:hint="eastAsia"/>
          <w:sz w:val="44"/>
          <w:szCs w:val="44"/>
          <w:lang w:eastAsia="ja-JP"/>
        </w:rPr>
        <w:lastRenderedPageBreak/>
        <w:t>目　　次</w:t>
      </w:r>
    </w:p>
    <w:p w14:paraId="55C6BC31" w14:textId="77777777" w:rsidR="006A5550" w:rsidRPr="00987210" w:rsidRDefault="006A5550" w:rsidP="006A5550">
      <w:pPr>
        <w:ind w:rightChars="44" w:right="106"/>
        <w:jc w:val="center"/>
        <w:rPr>
          <w:rFonts w:asciiTheme="minorEastAsia" w:hAnsiTheme="minorEastAsia"/>
          <w:sz w:val="44"/>
          <w:szCs w:val="44"/>
          <w:lang w:eastAsia="ja-JP"/>
        </w:rPr>
      </w:pPr>
    </w:p>
    <w:p w14:paraId="43891CE8" w14:textId="50AFF54E" w:rsidR="00060C78" w:rsidRPr="00987210" w:rsidRDefault="00060C78" w:rsidP="00060C78">
      <w:pPr>
        <w:pStyle w:val="af6"/>
        <w:numPr>
          <w:ilvl w:val="0"/>
          <w:numId w:val="47"/>
        </w:numPr>
        <w:ind w:rightChars="44" w:right="106"/>
        <w:rPr>
          <w:rFonts w:asciiTheme="minorEastAsia" w:hAnsiTheme="minorEastAsia"/>
          <w:lang w:eastAsia="ja-JP"/>
        </w:rPr>
      </w:pPr>
      <w:r w:rsidRPr="00987210">
        <w:rPr>
          <w:rFonts w:asciiTheme="minorEastAsia" w:hAnsiTheme="minorEastAsia" w:hint="eastAsia"/>
          <w:lang w:eastAsia="ja-JP"/>
        </w:rPr>
        <w:t>新型コロナウイルス感染症関連・・・・・・・・・・・・・・・・・・・・</w:t>
      </w:r>
      <w:r w:rsidR="00903476" w:rsidRPr="00987210">
        <w:rPr>
          <w:rFonts w:asciiTheme="minorEastAsia" w:hAnsiTheme="minorEastAsia" w:hint="eastAsia"/>
          <w:lang w:eastAsia="ja-JP"/>
        </w:rPr>
        <w:t>１</w:t>
      </w:r>
    </w:p>
    <w:p w14:paraId="7DD54DC1" w14:textId="0D03D689" w:rsidR="00522E19" w:rsidRPr="00987210" w:rsidRDefault="00522E19" w:rsidP="00522E19">
      <w:pPr>
        <w:ind w:rightChars="44" w:right="106"/>
        <w:rPr>
          <w:rFonts w:asciiTheme="minorEastAsia" w:hAnsiTheme="minorEastAsia"/>
          <w:lang w:eastAsia="ja-JP"/>
        </w:rPr>
      </w:pPr>
      <w:r w:rsidRPr="00987210">
        <w:rPr>
          <w:rFonts w:asciiTheme="minorEastAsia" w:hAnsiTheme="minorEastAsia" w:hint="eastAsia"/>
          <w:lang w:eastAsia="ja-JP"/>
        </w:rPr>
        <w:t>（１）新型コロナウイルス感染症の対応をふまえた今後の感染症対策について（２）新型コロナウイルスワクチン接種体制の確保</w:t>
      </w:r>
    </w:p>
    <w:p w14:paraId="7B14ED54" w14:textId="42CF2C8A" w:rsidR="00522E19" w:rsidRPr="00987210" w:rsidRDefault="00522E19" w:rsidP="00522E19">
      <w:pPr>
        <w:ind w:rightChars="44" w:right="106"/>
        <w:rPr>
          <w:rFonts w:asciiTheme="minorEastAsia" w:hAnsiTheme="minorEastAsia"/>
          <w:lang w:eastAsia="ja-JP"/>
        </w:rPr>
      </w:pPr>
      <w:r w:rsidRPr="00987210">
        <w:rPr>
          <w:rFonts w:asciiTheme="minorEastAsia" w:hAnsiTheme="minorEastAsia" w:hint="eastAsia"/>
          <w:lang w:eastAsia="ja-JP"/>
        </w:rPr>
        <w:t>（３）国産ワクチンや治療薬の早期実用化</w:t>
      </w:r>
    </w:p>
    <w:p w14:paraId="121DB17A" w14:textId="77777777" w:rsidR="00522E19" w:rsidRPr="00987210" w:rsidRDefault="00522E19" w:rsidP="00060C78">
      <w:pPr>
        <w:ind w:rightChars="44" w:right="106"/>
        <w:rPr>
          <w:rFonts w:asciiTheme="minorEastAsia" w:hAnsiTheme="minorEastAsia"/>
          <w:lang w:eastAsia="ja-JP"/>
        </w:rPr>
      </w:pPr>
    </w:p>
    <w:p w14:paraId="442E86A2" w14:textId="0D80EA50"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２</w:t>
      </w:r>
      <w:r w:rsidR="00854559" w:rsidRPr="00987210">
        <w:rPr>
          <w:rFonts w:asciiTheme="minorEastAsia" w:hAnsiTheme="minorEastAsia" w:hint="eastAsia"/>
          <w:lang w:eastAsia="ja-JP"/>
        </w:rPr>
        <w:t>．保健医療体制等の確保・・・・・・・・・・・・・・・・・・</w:t>
      </w:r>
      <w:r w:rsidR="006A5550" w:rsidRPr="00987210">
        <w:rPr>
          <w:rFonts w:asciiTheme="minorEastAsia" w:hAnsiTheme="minorEastAsia" w:hint="eastAsia"/>
          <w:lang w:eastAsia="ja-JP"/>
        </w:rPr>
        <w:t>・・・・・・</w:t>
      </w:r>
      <w:r w:rsidR="00903476" w:rsidRPr="00987210">
        <w:rPr>
          <w:rFonts w:asciiTheme="minorEastAsia" w:hAnsiTheme="minorEastAsia" w:hint="eastAsia"/>
          <w:lang w:eastAsia="ja-JP"/>
        </w:rPr>
        <w:t>３</w:t>
      </w:r>
    </w:p>
    <w:p w14:paraId="47EFBEBB" w14:textId="7169A5BF"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（１）医療提供体制の整備</w:t>
      </w:r>
    </w:p>
    <w:p w14:paraId="5374E985" w14:textId="6786999D"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（２）救急医療体制等の充実・強化</w:t>
      </w:r>
    </w:p>
    <w:p w14:paraId="31C0072F" w14:textId="6FEB7ECD" w:rsidR="0073078A" w:rsidRPr="00987210" w:rsidRDefault="0073078A" w:rsidP="00854559">
      <w:pPr>
        <w:ind w:rightChars="44" w:right="106"/>
        <w:rPr>
          <w:rFonts w:asciiTheme="minorEastAsia" w:hAnsiTheme="minorEastAsia"/>
          <w:lang w:eastAsia="ja-JP"/>
        </w:rPr>
      </w:pPr>
      <w:r w:rsidRPr="00987210">
        <w:rPr>
          <w:rFonts w:asciiTheme="minorEastAsia" w:hAnsiTheme="minorEastAsia" w:hint="eastAsia"/>
          <w:lang w:eastAsia="ja-JP"/>
        </w:rPr>
        <w:t>（３）災害医療体制等の充実・強化</w:t>
      </w:r>
    </w:p>
    <w:p w14:paraId="472F6823" w14:textId="77777777" w:rsidR="00854559" w:rsidRPr="00987210" w:rsidRDefault="00854559" w:rsidP="00854559">
      <w:pPr>
        <w:ind w:rightChars="44" w:right="106"/>
        <w:rPr>
          <w:rFonts w:asciiTheme="minorEastAsia" w:hAnsiTheme="minorEastAsia"/>
          <w:lang w:eastAsia="ja-JP"/>
        </w:rPr>
      </w:pPr>
    </w:p>
    <w:p w14:paraId="00BAD1DF" w14:textId="29FA1BBE"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３</w:t>
      </w:r>
      <w:r w:rsidR="00854559" w:rsidRPr="00987210">
        <w:rPr>
          <w:rFonts w:asciiTheme="minorEastAsia" w:hAnsiTheme="minorEastAsia" w:hint="eastAsia"/>
          <w:lang w:eastAsia="ja-JP"/>
        </w:rPr>
        <w:t>．がん対策・循環器病予防など非感染性疾患（</w:t>
      </w:r>
      <w:r w:rsidR="0079040F" w:rsidRPr="00987210">
        <w:rPr>
          <w:rFonts w:asciiTheme="minorEastAsia" w:hAnsiTheme="minorEastAsia" w:hint="eastAsia"/>
          <w:lang w:eastAsia="ja-JP"/>
        </w:rPr>
        <w:t>ＮＣＤ</w:t>
      </w:r>
      <w:r w:rsidR="00854559" w:rsidRPr="00987210">
        <w:rPr>
          <w:rFonts w:asciiTheme="minorEastAsia" w:hAnsiTheme="minorEastAsia" w:hint="eastAsia"/>
          <w:lang w:eastAsia="ja-JP"/>
        </w:rPr>
        <w:t>）対策</w:t>
      </w:r>
      <w:r w:rsidR="002C1621" w:rsidRPr="00987210">
        <w:rPr>
          <w:rFonts w:asciiTheme="minorEastAsia" w:hAnsiTheme="minorEastAsia" w:hint="eastAsia"/>
          <w:lang w:eastAsia="ja-JP"/>
        </w:rPr>
        <w:t>の推進・・・・・</w:t>
      </w:r>
      <w:r w:rsidR="002028C4" w:rsidRPr="00987210">
        <w:rPr>
          <w:rFonts w:asciiTheme="minorEastAsia" w:hAnsiTheme="minorEastAsia" w:hint="eastAsia"/>
          <w:lang w:eastAsia="ja-JP"/>
        </w:rPr>
        <w:t>７</w:t>
      </w:r>
    </w:p>
    <w:p w14:paraId="1A12129C" w14:textId="28041746"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（１）がん対策の推進</w:t>
      </w:r>
    </w:p>
    <w:p w14:paraId="05B41746" w14:textId="7B93884C" w:rsidR="00060C78"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（２）循環器病対策の推進</w:t>
      </w:r>
    </w:p>
    <w:p w14:paraId="03143C5E" w14:textId="20AEDC74" w:rsidR="002028C4" w:rsidRPr="00987210" w:rsidRDefault="002028C4" w:rsidP="002028C4">
      <w:pPr>
        <w:ind w:rightChars="44" w:right="106"/>
        <w:rPr>
          <w:rFonts w:asciiTheme="minorEastAsia" w:hAnsiTheme="minorEastAsia"/>
          <w:lang w:eastAsia="ja-JP"/>
        </w:rPr>
      </w:pPr>
      <w:r w:rsidRPr="00987210">
        <w:rPr>
          <w:rFonts w:asciiTheme="minorEastAsia" w:hAnsiTheme="minorEastAsia" w:hint="eastAsia"/>
          <w:lang w:eastAsia="ja-JP"/>
        </w:rPr>
        <w:t>（３）次世代ヘルスケアの推進</w:t>
      </w:r>
    </w:p>
    <w:p w14:paraId="3F1917BD" w14:textId="77777777" w:rsidR="00060C78" w:rsidRPr="00987210" w:rsidRDefault="00060C78" w:rsidP="00854559">
      <w:pPr>
        <w:ind w:rightChars="44" w:right="106"/>
        <w:rPr>
          <w:rFonts w:asciiTheme="minorEastAsia" w:hAnsiTheme="minorEastAsia"/>
          <w:lang w:eastAsia="ja-JP"/>
        </w:rPr>
      </w:pPr>
    </w:p>
    <w:p w14:paraId="42609FCC" w14:textId="63DB8E57"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４</w:t>
      </w:r>
      <w:r w:rsidR="00854559" w:rsidRPr="00987210">
        <w:rPr>
          <w:rFonts w:asciiTheme="minorEastAsia" w:hAnsiTheme="minorEastAsia" w:hint="eastAsia"/>
          <w:lang w:eastAsia="ja-JP"/>
        </w:rPr>
        <w:t>．地域保健・感染症対策の充実・強化・・・・・・・・・・・・</w:t>
      </w:r>
      <w:r w:rsidR="006A5550" w:rsidRPr="00987210">
        <w:rPr>
          <w:rFonts w:asciiTheme="minorEastAsia" w:hAnsiTheme="minorEastAsia" w:hint="eastAsia"/>
          <w:lang w:eastAsia="ja-JP"/>
        </w:rPr>
        <w:t>・・・・・・</w:t>
      </w:r>
      <w:r w:rsidR="002028C4" w:rsidRPr="00987210">
        <w:rPr>
          <w:rFonts w:asciiTheme="minorEastAsia" w:hAnsiTheme="minorEastAsia" w:hint="eastAsia"/>
          <w:lang w:eastAsia="ja-JP"/>
        </w:rPr>
        <w:t>９</w:t>
      </w:r>
    </w:p>
    <w:p w14:paraId="0FDF3223" w14:textId="4407DBCA"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（１）</w:t>
      </w:r>
      <w:r w:rsidR="00060C78" w:rsidRPr="00987210">
        <w:rPr>
          <w:rFonts w:asciiTheme="minorEastAsia" w:hAnsiTheme="minorEastAsia" w:hint="eastAsia"/>
          <w:lang w:eastAsia="ja-JP"/>
        </w:rPr>
        <w:t>地域保健施策の推進</w:t>
      </w:r>
    </w:p>
    <w:p w14:paraId="60B19164" w14:textId="46909A51"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（２</w:t>
      </w:r>
      <w:r w:rsidR="00854559" w:rsidRPr="00987210">
        <w:rPr>
          <w:rFonts w:asciiTheme="minorEastAsia" w:hAnsiTheme="minorEastAsia" w:hint="eastAsia"/>
          <w:lang w:eastAsia="ja-JP"/>
        </w:rPr>
        <w:t>）感染症対策の充実・強化</w:t>
      </w:r>
    </w:p>
    <w:p w14:paraId="17238A2D" w14:textId="77777777" w:rsidR="00854559" w:rsidRPr="00987210" w:rsidRDefault="00854559" w:rsidP="00854559">
      <w:pPr>
        <w:ind w:rightChars="44" w:right="106"/>
        <w:rPr>
          <w:rFonts w:asciiTheme="minorEastAsia" w:hAnsiTheme="minorEastAsia"/>
          <w:lang w:eastAsia="ja-JP"/>
        </w:rPr>
      </w:pPr>
    </w:p>
    <w:p w14:paraId="49789E3D" w14:textId="488FF217"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５</w:t>
      </w:r>
      <w:r w:rsidR="00854559" w:rsidRPr="00987210">
        <w:rPr>
          <w:rFonts w:asciiTheme="minorEastAsia" w:hAnsiTheme="minorEastAsia" w:hint="eastAsia"/>
          <w:lang w:eastAsia="ja-JP"/>
        </w:rPr>
        <w:t>．「こころの健康問題」への対策・・・・・</w:t>
      </w:r>
      <w:r w:rsidR="006A5550" w:rsidRPr="00987210">
        <w:rPr>
          <w:rFonts w:asciiTheme="minorEastAsia" w:hAnsiTheme="minorEastAsia" w:hint="eastAsia"/>
          <w:lang w:eastAsia="ja-JP"/>
        </w:rPr>
        <w:t>・・・・・・</w:t>
      </w:r>
      <w:r w:rsidR="002C1621" w:rsidRPr="00987210">
        <w:rPr>
          <w:rFonts w:asciiTheme="minorEastAsia" w:hAnsiTheme="minorEastAsia" w:hint="eastAsia"/>
          <w:lang w:eastAsia="ja-JP"/>
        </w:rPr>
        <w:t>・・・・・・・・・</w:t>
      </w:r>
      <w:r w:rsidR="00903476" w:rsidRPr="00987210">
        <w:rPr>
          <w:rFonts w:asciiTheme="minorEastAsia" w:hAnsiTheme="minorEastAsia" w:hint="eastAsia"/>
          <w:lang w:eastAsia="ja-JP"/>
        </w:rPr>
        <w:t>1</w:t>
      </w:r>
      <w:r w:rsidR="002028C4" w:rsidRPr="00987210">
        <w:rPr>
          <w:rFonts w:asciiTheme="minorEastAsia" w:hAnsiTheme="minorEastAsia" w:hint="eastAsia"/>
          <w:lang w:eastAsia="ja-JP"/>
        </w:rPr>
        <w:t>2</w:t>
      </w:r>
    </w:p>
    <w:p w14:paraId="335B6559" w14:textId="77777777"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（１）精神保健施策の推進</w:t>
      </w:r>
    </w:p>
    <w:p w14:paraId="544BE358" w14:textId="77777777"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（２）自殺対策の充実</w:t>
      </w:r>
    </w:p>
    <w:p w14:paraId="7E5D82E7" w14:textId="4794B468"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（３）</w:t>
      </w:r>
      <w:r w:rsidR="00060C78" w:rsidRPr="00987210">
        <w:rPr>
          <w:rFonts w:asciiTheme="minorEastAsia" w:hAnsiTheme="minorEastAsia" w:hint="eastAsia"/>
          <w:lang w:eastAsia="ja-JP"/>
        </w:rPr>
        <w:t>依存症対策及び</w:t>
      </w:r>
      <w:r w:rsidRPr="00987210">
        <w:rPr>
          <w:rFonts w:asciiTheme="minorEastAsia" w:hAnsiTheme="minorEastAsia" w:hint="eastAsia"/>
          <w:lang w:eastAsia="ja-JP"/>
        </w:rPr>
        <w:t>薬物乱用防止対策の充実</w:t>
      </w:r>
    </w:p>
    <w:p w14:paraId="6473D340" w14:textId="77777777" w:rsidR="00854559" w:rsidRPr="00987210" w:rsidRDefault="00854559" w:rsidP="00854559">
      <w:pPr>
        <w:ind w:rightChars="44" w:right="106"/>
        <w:rPr>
          <w:rFonts w:asciiTheme="minorEastAsia" w:hAnsiTheme="minorEastAsia"/>
          <w:lang w:eastAsia="ja-JP"/>
        </w:rPr>
      </w:pPr>
    </w:p>
    <w:p w14:paraId="4A7C177D" w14:textId="097B5489"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６</w:t>
      </w:r>
      <w:r w:rsidR="00854559" w:rsidRPr="00987210">
        <w:rPr>
          <w:rFonts w:asciiTheme="minorEastAsia" w:hAnsiTheme="minorEastAsia" w:hint="eastAsia"/>
          <w:lang w:eastAsia="ja-JP"/>
        </w:rPr>
        <w:t>．保健ガバナンスの強化・・・・・・・・・・・・・・・</w:t>
      </w:r>
      <w:r w:rsidR="006A5550" w:rsidRPr="00987210">
        <w:rPr>
          <w:rFonts w:asciiTheme="minorEastAsia" w:hAnsiTheme="minorEastAsia" w:hint="eastAsia"/>
          <w:lang w:eastAsia="ja-JP"/>
        </w:rPr>
        <w:t>・・・・・・</w:t>
      </w:r>
      <w:r w:rsidR="002C1621" w:rsidRPr="00987210">
        <w:rPr>
          <w:rFonts w:asciiTheme="minorEastAsia" w:hAnsiTheme="minorEastAsia" w:hint="eastAsia"/>
          <w:lang w:eastAsia="ja-JP"/>
        </w:rPr>
        <w:t>・・・</w:t>
      </w:r>
      <w:r w:rsidR="006B56FD" w:rsidRPr="00987210">
        <w:rPr>
          <w:rFonts w:asciiTheme="minorEastAsia" w:hAnsiTheme="minorEastAsia" w:hint="eastAsia"/>
          <w:lang w:eastAsia="ja-JP"/>
        </w:rPr>
        <w:t>1</w:t>
      </w:r>
      <w:r w:rsidR="002028C4" w:rsidRPr="00987210">
        <w:rPr>
          <w:rFonts w:asciiTheme="minorEastAsia" w:hAnsiTheme="minorEastAsia" w:hint="eastAsia"/>
          <w:lang w:eastAsia="ja-JP"/>
        </w:rPr>
        <w:t>4</w:t>
      </w:r>
    </w:p>
    <w:p w14:paraId="159DFD11" w14:textId="77777777" w:rsidR="00854559"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（１）都道府県の保健ガバナンスの強化に向けた支援の充実</w:t>
      </w:r>
    </w:p>
    <w:p w14:paraId="5EAE7F86" w14:textId="7B8DD809" w:rsidR="00E878DE" w:rsidRPr="00987210" w:rsidRDefault="00854559" w:rsidP="00854559">
      <w:pPr>
        <w:ind w:rightChars="44" w:right="106"/>
        <w:rPr>
          <w:rFonts w:asciiTheme="minorEastAsia" w:hAnsiTheme="minorEastAsia"/>
          <w:lang w:eastAsia="ja-JP"/>
        </w:rPr>
      </w:pPr>
      <w:r w:rsidRPr="00987210">
        <w:rPr>
          <w:rFonts w:asciiTheme="minorEastAsia" w:hAnsiTheme="minorEastAsia" w:hint="eastAsia"/>
          <w:lang w:eastAsia="ja-JP"/>
        </w:rPr>
        <w:t>（２）国民健康保険制度改革</w:t>
      </w:r>
      <w:r w:rsidR="00060C78" w:rsidRPr="00987210">
        <w:rPr>
          <w:rFonts w:asciiTheme="minorEastAsia" w:hAnsiTheme="minorEastAsia" w:hint="eastAsia"/>
          <w:lang w:eastAsia="ja-JP"/>
        </w:rPr>
        <w:t>等</w:t>
      </w:r>
    </w:p>
    <w:p w14:paraId="675F0F0B" w14:textId="7AC824A3"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（３</w:t>
      </w:r>
      <w:r w:rsidR="00854559" w:rsidRPr="00987210">
        <w:rPr>
          <w:rFonts w:asciiTheme="minorEastAsia" w:hAnsiTheme="minorEastAsia" w:hint="eastAsia"/>
          <w:lang w:eastAsia="ja-JP"/>
        </w:rPr>
        <w:t>）柔道整復</w:t>
      </w:r>
      <w:r w:rsidRPr="00987210">
        <w:rPr>
          <w:rFonts w:asciiTheme="minorEastAsia" w:hAnsiTheme="minorEastAsia" w:hint="eastAsia"/>
          <w:lang w:eastAsia="ja-JP"/>
        </w:rPr>
        <w:t>及びあん摩マッサージ・はり・きゅう施術療養費の適正化</w:t>
      </w:r>
    </w:p>
    <w:p w14:paraId="44D11142" w14:textId="77777777" w:rsidR="00854559" w:rsidRPr="00987210" w:rsidRDefault="00854559" w:rsidP="00854559">
      <w:pPr>
        <w:ind w:rightChars="44" w:right="106"/>
        <w:rPr>
          <w:rFonts w:asciiTheme="minorEastAsia" w:hAnsiTheme="minorEastAsia"/>
          <w:lang w:eastAsia="ja-JP"/>
        </w:rPr>
      </w:pPr>
    </w:p>
    <w:p w14:paraId="238FD8E9" w14:textId="6E957006" w:rsidR="00854559" w:rsidRPr="00987210" w:rsidRDefault="00060C78" w:rsidP="00854559">
      <w:pPr>
        <w:ind w:rightChars="44" w:right="106"/>
        <w:rPr>
          <w:rFonts w:asciiTheme="minorEastAsia" w:hAnsiTheme="minorEastAsia"/>
          <w:lang w:eastAsia="ja-JP"/>
        </w:rPr>
      </w:pPr>
      <w:r w:rsidRPr="00987210">
        <w:rPr>
          <w:rFonts w:asciiTheme="minorEastAsia" w:hAnsiTheme="minorEastAsia" w:hint="eastAsia"/>
          <w:lang w:eastAsia="ja-JP"/>
        </w:rPr>
        <w:t>７</w:t>
      </w:r>
      <w:r w:rsidR="00854559" w:rsidRPr="00987210">
        <w:rPr>
          <w:rFonts w:asciiTheme="minorEastAsia" w:hAnsiTheme="minorEastAsia" w:hint="eastAsia"/>
          <w:lang w:eastAsia="ja-JP"/>
        </w:rPr>
        <w:t>．安全で安心な日常生活を支える公衆衛生の向上・</w:t>
      </w:r>
      <w:r w:rsidR="006A5550" w:rsidRPr="00987210">
        <w:rPr>
          <w:rFonts w:asciiTheme="minorEastAsia" w:hAnsiTheme="minorEastAsia" w:hint="eastAsia"/>
          <w:lang w:eastAsia="ja-JP"/>
        </w:rPr>
        <w:t>・・・・・・</w:t>
      </w:r>
      <w:r w:rsidR="002C1621" w:rsidRPr="00987210">
        <w:rPr>
          <w:rFonts w:asciiTheme="minorEastAsia" w:hAnsiTheme="minorEastAsia" w:hint="eastAsia"/>
          <w:lang w:eastAsia="ja-JP"/>
        </w:rPr>
        <w:t>・・・・・・</w:t>
      </w:r>
      <w:r w:rsidR="00903476" w:rsidRPr="00987210">
        <w:rPr>
          <w:rFonts w:asciiTheme="minorEastAsia" w:hAnsiTheme="minorEastAsia" w:hint="eastAsia"/>
          <w:lang w:eastAsia="ja-JP"/>
        </w:rPr>
        <w:t>1</w:t>
      </w:r>
      <w:r w:rsidR="00CF45C2" w:rsidRPr="00987210">
        <w:rPr>
          <w:rFonts w:asciiTheme="minorEastAsia" w:hAnsiTheme="minorEastAsia" w:hint="eastAsia"/>
          <w:lang w:eastAsia="ja-JP"/>
        </w:rPr>
        <w:t>6</w:t>
      </w:r>
    </w:p>
    <w:p w14:paraId="32F60170" w14:textId="77777777" w:rsidR="00AA69EB" w:rsidRPr="00987210" w:rsidRDefault="00AA69EB" w:rsidP="00AA69EB">
      <w:pPr>
        <w:rPr>
          <w:rFonts w:asciiTheme="minorEastAsia" w:hAnsiTheme="minorEastAsia"/>
          <w:sz w:val="21"/>
          <w:szCs w:val="21"/>
          <w:lang w:eastAsia="ja-JP"/>
        </w:rPr>
      </w:pPr>
      <w:r w:rsidRPr="00987210">
        <w:rPr>
          <w:rFonts w:asciiTheme="minorEastAsia" w:hAnsiTheme="minorEastAsia" w:hint="eastAsia"/>
          <w:lang w:eastAsia="ja-JP"/>
        </w:rPr>
        <w:t>（１）食品の安全性確保策の充実等</w:t>
      </w:r>
    </w:p>
    <w:p w14:paraId="69FEB08B" w14:textId="77777777" w:rsidR="005D2633" w:rsidRPr="00987210" w:rsidRDefault="005D2633" w:rsidP="00E31883">
      <w:pPr>
        <w:ind w:rightChars="44" w:right="106"/>
        <w:rPr>
          <w:rFonts w:asciiTheme="minorEastAsia" w:hAnsiTheme="minorEastAsia"/>
          <w:lang w:eastAsia="ja-JP"/>
        </w:rPr>
      </w:pPr>
      <w:r w:rsidRPr="00987210">
        <w:rPr>
          <w:rFonts w:asciiTheme="minorEastAsia" w:hAnsiTheme="minorEastAsia" w:hint="eastAsia"/>
          <w:lang w:eastAsia="ja-JP"/>
        </w:rPr>
        <w:t>（２）水道の広域化及び水道・浄化槽整備の推進</w:t>
      </w:r>
    </w:p>
    <w:p w14:paraId="3AC40923" w14:textId="4956D71C" w:rsidR="0006019D" w:rsidRPr="00987210" w:rsidRDefault="005D2633" w:rsidP="00E31883">
      <w:pPr>
        <w:ind w:rightChars="44" w:right="106"/>
        <w:rPr>
          <w:rFonts w:asciiTheme="minorEastAsia" w:hAnsiTheme="minorEastAsia"/>
          <w:lang w:eastAsia="ja-JP"/>
        </w:rPr>
      </w:pPr>
      <w:r w:rsidRPr="00987210">
        <w:rPr>
          <w:rFonts w:asciiTheme="minorEastAsia" w:hAnsiTheme="minorEastAsia" w:hint="eastAsia"/>
          <w:lang w:eastAsia="ja-JP"/>
        </w:rPr>
        <w:t>（３</w:t>
      </w:r>
      <w:r w:rsidR="00854559" w:rsidRPr="00987210">
        <w:rPr>
          <w:rFonts w:asciiTheme="minorEastAsia" w:hAnsiTheme="minorEastAsia" w:hint="eastAsia"/>
          <w:lang w:eastAsia="ja-JP"/>
        </w:rPr>
        <w:t>）火葬場更新にかかる補助制度の創設等</w:t>
      </w:r>
    </w:p>
    <w:bookmarkEnd w:id="4"/>
    <w:p w14:paraId="0D9F5DDB" w14:textId="77777777" w:rsidR="009714AD" w:rsidRPr="00987210" w:rsidRDefault="009714AD" w:rsidP="0006019D">
      <w:pPr>
        <w:rPr>
          <w:rFonts w:asciiTheme="minorEastAsia" w:hAnsiTheme="minorEastAsia"/>
          <w:b/>
          <w:sz w:val="28"/>
          <w:szCs w:val="28"/>
          <w:bdr w:val="single" w:sz="4" w:space="0" w:color="auto"/>
          <w:shd w:val="pct15" w:color="auto" w:fill="FFFFFF"/>
          <w:lang w:eastAsia="ja-JP"/>
        </w:rPr>
        <w:sectPr w:rsidR="009714AD" w:rsidRPr="00987210" w:rsidSect="009714AD">
          <w:type w:val="continuous"/>
          <w:pgSz w:w="11907" w:h="16840" w:code="9"/>
          <w:pgMar w:top="1247" w:right="1406" w:bottom="720" w:left="1418" w:header="851" w:footer="992" w:gutter="0"/>
          <w:pgNumType w:start="0"/>
          <w:cols w:space="425"/>
          <w:docGrid w:linePitch="354" w:charSpace="-4915"/>
        </w:sectPr>
      </w:pPr>
    </w:p>
    <w:p w14:paraId="1A0002BB" w14:textId="77777777" w:rsidR="006E4C3F" w:rsidRPr="00987210" w:rsidRDefault="006E4C3F" w:rsidP="006E4C3F">
      <w:pPr>
        <w:rPr>
          <w:rFonts w:asciiTheme="minorEastAsia" w:hAnsiTheme="minorEastAsia"/>
          <w:bCs/>
          <w:szCs w:val="22"/>
          <w:lang w:eastAsia="ja-JP"/>
        </w:rPr>
      </w:pPr>
      <w:r w:rsidRPr="00987210">
        <w:rPr>
          <w:rFonts w:asciiTheme="minorEastAsia" w:hAnsiTheme="minorEastAsia" w:hint="eastAsia"/>
          <w:lang w:eastAsia="ja-JP"/>
        </w:rPr>
        <w:t>（４）</w:t>
      </w:r>
      <w:r w:rsidRPr="00987210">
        <w:rPr>
          <w:rFonts w:asciiTheme="minorEastAsia" w:hAnsiTheme="minorEastAsia" w:hint="eastAsia"/>
          <w:bCs/>
          <w:szCs w:val="22"/>
          <w:lang w:eastAsia="ja-JP"/>
        </w:rPr>
        <w:t>新型コロナウイルス感染症等によりお亡くなりになった遺体の円滑な火葬</w:t>
      </w:r>
    </w:p>
    <w:p w14:paraId="68B208CC" w14:textId="248DE374" w:rsidR="00CF45C2" w:rsidRPr="00987210" w:rsidRDefault="00CF45C2" w:rsidP="00CF45C2">
      <w:pPr>
        <w:ind w:rightChars="44" w:right="106"/>
        <w:rPr>
          <w:rFonts w:asciiTheme="minorEastAsia" w:hAnsiTheme="minorEastAsia"/>
          <w:lang w:eastAsia="ja-JP"/>
        </w:rPr>
      </w:pPr>
      <w:r w:rsidRPr="00987210">
        <w:rPr>
          <w:rFonts w:asciiTheme="minorEastAsia" w:hAnsiTheme="minorEastAsia" w:hint="eastAsia"/>
          <w:lang w:eastAsia="ja-JP"/>
        </w:rPr>
        <w:t>（５）かかりつけ薬剤師・薬局の推進</w:t>
      </w:r>
    </w:p>
    <w:p w14:paraId="40FF0E32" w14:textId="2B5ACE5D" w:rsidR="00CF45C2" w:rsidRPr="00987210" w:rsidRDefault="00CF45C2" w:rsidP="00CF45C2">
      <w:pPr>
        <w:ind w:rightChars="44" w:right="106"/>
        <w:rPr>
          <w:rFonts w:asciiTheme="minorEastAsia" w:hAnsiTheme="minorEastAsia"/>
          <w:lang w:eastAsia="ja-JP"/>
        </w:rPr>
      </w:pPr>
      <w:r w:rsidRPr="00987210">
        <w:rPr>
          <w:rFonts w:asciiTheme="minorEastAsia" w:hAnsiTheme="minorEastAsia" w:hint="eastAsia"/>
          <w:lang w:eastAsia="ja-JP"/>
        </w:rPr>
        <w:t>（６）後発医薬品の安定供給の確保</w:t>
      </w:r>
    </w:p>
    <w:p w14:paraId="35E061BE" w14:textId="77777777" w:rsidR="00E346AE" w:rsidRPr="00987210" w:rsidRDefault="00E346AE" w:rsidP="0006019D">
      <w:pPr>
        <w:rPr>
          <w:rFonts w:asciiTheme="minorEastAsia" w:hAnsiTheme="minorEastAsia"/>
          <w:b/>
          <w:sz w:val="28"/>
          <w:szCs w:val="28"/>
          <w:bdr w:val="single" w:sz="4" w:space="0" w:color="auto"/>
          <w:shd w:val="pct15" w:color="auto" w:fill="FFFFFF"/>
          <w:lang w:eastAsia="ja-JP"/>
        </w:rPr>
      </w:pPr>
    </w:p>
    <w:p w14:paraId="7C127EED" w14:textId="77777777" w:rsidR="00E878DE" w:rsidRPr="00987210" w:rsidRDefault="00E878DE" w:rsidP="0006019D">
      <w:pPr>
        <w:rPr>
          <w:rFonts w:asciiTheme="minorEastAsia" w:hAnsiTheme="minorEastAsia"/>
          <w:b/>
          <w:sz w:val="28"/>
          <w:szCs w:val="28"/>
          <w:bdr w:val="single" w:sz="4" w:space="0" w:color="auto"/>
          <w:shd w:val="pct15" w:color="auto" w:fill="FFFFFF"/>
          <w:lang w:eastAsia="ja-JP"/>
        </w:rPr>
      </w:pPr>
    </w:p>
    <w:p w14:paraId="6C9C402F" w14:textId="77777777" w:rsidR="00E878DE" w:rsidRPr="00987210" w:rsidRDefault="00E878DE" w:rsidP="0006019D">
      <w:pPr>
        <w:rPr>
          <w:rFonts w:asciiTheme="minorEastAsia" w:hAnsiTheme="minorEastAsia"/>
          <w:b/>
          <w:sz w:val="28"/>
          <w:szCs w:val="28"/>
          <w:bdr w:val="single" w:sz="4" w:space="0" w:color="auto"/>
          <w:shd w:val="pct15" w:color="auto" w:fill="FFFFFF"/>
          <w:lang w:eastAsia="ja-JP"/>
        </w:rPr>
      </w:pPr>
    </w:p>
    <w:p w14:paraId="4566C9A3" w14:textId="447F455B" w:rsidR="00E878DE" w:rsidRPr="00987210" w:rsidRDefault="00E878DE" w:rsidP="0006019D">
      <w:pPr>
        <w:rPr>
          <w:rFonts w:asciiTheme="minorEastAsia" w:hAnsiTheme="minorEastAsia"/>
          <w:b/>
          <w:sz w:val="28"/>
          <w:szCs w:val="28"/>
          <w:bdr w:val="single" w:sz="4" w:space="0" w:color="auto"/>
          <w:shd w:val="pct15" w:color="auto" w:fill="FFFFFF"/>
          <w:lang w:eastAsia="ja-JP"/>
        </w:rPr>
      </w:pPr>
    </w:p>
    <w:p w14:paraId="7916A994" w14:textId="4B2DDF57" w:rsidR="00F0474C" w:rsidRPr="00987210" w:rsidRDefault="00F0474C" w:rsidP="00F0474C">
      <w:pPr>
        <w:rPr>
          <w:rFonts w:asciiTheme="majorEastAsia" w:eastAsiaTheme="majorEastAsia" w:hAnsiTheme="majorEastAsia"/>
          <w:b/>
          <w:sz w:val="22"/>
          <w:szCs w:val="22"/>
          <w:bdr w:val="single" w:sz="4" w:space="0" w:color="auto"/>
          <w:shd w:val="pct15" w:color="auto" w:fill="FFFFFF"/>
          <w:lang w:eastAsia="ja-JP"/>
        </w:rPr>
      </w:pPr>
      <w:r w:rsidRPr="00987210">
        <w:rPr>
          <w:rFonts w:asciiTheme="minorEastAsia" w:hAnsiTheme="minorEastAsia"/>
          <w:b/>
          <w:sz w:val="28"/>
          <w:szCs w:val="28"/>
          <w:bdr w:val="single" w:sz="4" w:space="0" w:color="auto"/>
          <w:shd w:val="pct15" w:color="auto" w:fill="FFFFFF"/>
          <w:lang w:eastAsia="ja-JP"/>
        </w:rPr>
        <w:br w:type="page"/>
      </w:r>
      <w:r w:rsidRPr="00987210">
        <w:rPr>
          <w:rFonts w:asciiTheme="majorEastAsia" w:eastAsiaTheme="majorEastAsia" w:hAnsiTheme="majorEastAsia" w:hint="eastAsia"/>
          <w:b/>
          <w:sz w:val="28"/>
          <w:szCs w:val="22"/>
          <w:lang w:eastAsia="ja-JP"/>
        </w:rPr>
        <w:lastRenderedPageBreak/>
        <w:t>１．新型コロナウイルス感染症関連</w:t>
      </w:r>
    </w:p>
    <w:p w14:paraId="69D0E9F0" w14:textId="4B5CD5C4" w:rsidR="004B7874" w:rsidRPr="00987210" w:rsidRDefault="004B7874" w:rsidP="00235CD6">
      <w:pPr>
        <w:ind w:leftChars="59" w:left="296" w:hangingChars="64" w:hanging="154"/>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（1）新型コロナウイルス感染症の対応をふまえた今後の感染症対策について</w:t>
      </w:r>
    </w:p>
    <w:p w14:paraId="73F56995" w14:textId="2F58F4E3" w:rsidR="004B7874" w:rsidRPr="00987210" w:rsidRDefault="004B7874" w:rsidP="004B7874">
      <w:pPr>
        <w:ind w:leftChars="59" w:left="142" w:firstLineChars="100" w:firstLine="241"/>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①感染症法上の措置等に関する議論の推進</w:t>
      </w:r>
    </w:p>
    <w:p w14:paraId="4AE47141" w14:textId="7E0F7BBF" w:rsidR="00235CD6" w:rsidRPr="00987210" w:rsidRDefault="002D1463" w:rsidP="004B7874">
      <w:pPr>
        <w:ind w:leftChars="59" w:left="322" w:hangingChars="64" w:hanging="180"/>
        <w:rPr>
          <w:rFonts w:asciiTheme="majorEastAsia" w:eastAsiaTheme="majorEastAsia" w:hAnsiTheme="majorEastAsia"/>
          <w:bCs/>
          <w:i/>
          <w:sz w:val="22"/>
          <w:szCs w:val="22"/>
          <w:lang w:eastAsia="ja-JP"/>
        </w:rPr>
      </w:pPr>
      <w:r w:rsidRPr="00987210">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63360" behindDoc="0" locked="0" layoutInCell="1" allowOverlap="1" wp14:anchorId="16CE7DA4" wp14:editId="0689F430">
                <wp:simplePos x="0" y="0"/>
                <wp:positionH relativeFrom="leftMargin">
                  <wp:posOffset>233680</wp:posOffset>
                </wp:positionH>
                <wp:positionV relativeFrom="paragraph">
                  <wp:posOffset>286385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2ADE0" w14:textId="77777777" w:rsidR="00077FA1" w:rsidRPr="00EC1086" w:rsidRDefault="00077FA1"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077FA1" w:rsidRPr="00EC1086" w:rsidRDefault="00077FA1"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E7DA4" id="角丸四角形 3" o:spid="_x0000_s1026" style="position:absolute;left:0;text-align:left;margin-left:18.4pt;margin-top:22.55pt;width:56.25pt;height:4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" fillcolor="white [3201]" strokecolor="#f79646 [3209]" strokeweight="2pt">
                <v:textbox>
                  <w:txbxContent>
                    <w:p w14:paraId="4222ADE0" w14:textId="77777777" w:rsidR="00077FA1" w:rsidRPr="00EC1086" w:rsidRDefault="00077FA1"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077FA1" w:rsidRPr="00EC1086" w:rsidRDefault="00077FA1"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4B7874" w:rsidRPr="00987210">
        <w:rPr>
          <w:rFonts w:asciiTheme="majorEastAsia" w:eastAsiaTheme="majorEastAsia" w:hAnsiTheme="majorEastAsia" w:hint="eastAsia"/>
          <w:bCs/>
          <w:i/>
          <w:sz w:val="22"/>
          <w:szCs w:val="22"/>
          <w:lang w:eastAsia="ja-JP"/>
        </w:rPr>
        <w:t>（令和４年５</w:t>
      </w:r>
      <w:r w:rsidR="00235CD6" w:rsidRPr="00987210">
        <w:rPr>
          <w:rFonts w:asciiTheme="majorEastAsia" w:eastAsiaTheme="majorEastAsia" w:hAnsiTheme="majorEastAsia" w:hint="eastAsia"/>
          <w:bCs/>
          <w:i/>
          <w:sz w:val="22"/>
          <w:szCs w:val="22"/>
          <w:lang w:eastAsia="ja-JP"/>
        </w:rPr>
        <w:t>月　最重点提案・要望において一部要望済み）</w:t>
      </w:r>
    </w:p>
    <w:p w14:paraId="07317595" w14:textId="1E217FE6" w:rsidR="00687BB6" w:rsidRPr="00987210" w:rsidRDefault="004B7874" w:rsidP="00687BB6">
      <w:pPr>
        <w:ind w:left="330" w:hangingChars="150" w:hanging="330"/>
        <w:rPr>
          <w:rFonts w:asciiTheme="minorEastAsia" w:hAnsiTheme="minorEastAsia"/>
          <w:b/>
          <w:bCs/>
          <w:sz w:val="22"/>
          <w:szCs w:val="22"/>
          <w:lang w:eastAsia="ja-JP"/>
        </w:rPr>
      </w:pPr>
      <w:r w:rsidRPr="00987210">
        <w:rPr>
          <w:rFonts w:asciiTheme="minorEastAsia" w:hAnsiTheme="minorEastAsia" w:hint="eastAsia"/>
          <w:bCs/>
          <w:sz w:val="22"/>
          <w:szCs w:val="22"/>
          <w:lang w:eastAsia="ja-JP"/>
        </w:rPr>
        <w:t xml:space="preserve">　</w:t>
      </w:r>
      <w:r w:rsidR="00687BB6" w:rsidRPr="00987210">
        <w:rPr>
          <w:rFonts w:asciiTheme="minorEastAsia" w:hAnsiTheme="minorEastAsia" w:hint="eastAsia"/>
          <w:b/>
          <w:bCs/>
          <w:sz w:val="22"/>
          <w:szCs w:val="22"/>
          <w:lang w:eastAsia="ja-JP"/>
        </w:rPr>
        <w:t>・オミクロン株と同等もしくはそれ以上の感染力を持つ変異株による感染拡大を想定し、高齢者等の重症化リスクの高い「ハイリスク者」を守ることに重点をおき、まん延防止、適切な医療提供及び社会経済活動への影響という観点を踏まえつつ、変異株の特性に応じた対策を機動的・弾力的に講じることができるよう方策を示すこと</w:t>
      </w:r>
    </w:p>
    <w:p w14:paraId="3862199C" w14:textId="728FBCFC" w:rsidR="00FC577E" w:rsidRPr="00987210" w:rsidRDefault="00FC577E" w:rsidP="00FC577E">
      <w:pPr>
        <w:rPr>
          <w:rFonts w:asciiTheme="majorEastAsia" w:eastAsiaTheme="majorEastAsia" w:hAnsiTheme="majorEastAsia"/>
          <w:bCs/>
          <w:sz w:val="22"/>
          <w:szCs w:val="22"/>
          <w:lang w:eastAsia="ja-JP"/>
        </w:rPr>
      </w:pPr>
    </w:p>
    <w:p w14:paraId="23E4573B" w14:textId="14AA0E12" w:rsidR="00FC577E" w:rsidRPr="00987210" w:rsidRDefault="00824F9C" w:rsidP="004B7874">
      <w:pPr>
        <w:ind w:leftChars="59" w:left="142" w:firstLineChars="100" w:firstLine="241"/>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②</w:t>
      </w:r>
      <w:r w:rsidR="004B7874" w:rsidRPr="00987210">
        <w:rPr>
          <w:rFonts w:asciiTheme="majorEastAsia" w:eastAsiaTheme="majorEastAsia" w:hAnsiTheme="majorEastAsia" w:hint="eastAsia"/>
          <w:b/>
          <w:bCs/>
          <w:lang w:eastAsia="ja-JP"/>
        </w:rPr>
        <w:t>感染拡大時に備えた病床や医療従事者等の確保</w:t>
      </w:r>
    </w:p>
    <w:p w14:paraId="07A80255" w14:textId="14AFA146" w:rsidR="00682B4C" w:rsidRPr="00987210" w:rsidRDefault="004B7874" w:rsidP="00682B4C">
      <w:pPr>
        <w:ind w:leftChars="59" w:left="283" w:hangingChars="64" w:hanging="141"/>
        <w:rPr>
          <w:rFonts w:asciiTheme="majorEastAsia" w:eastAsiaTheme="majorEastAsia" w:hAnsiTheme="majorEastAsia"/>
          <w:bCs/>
          <w:i/>
          <w:sz w:val="22"/>
          <w:szCs w:val="22"/>
          <w:lang w:eastAsia="ja-JP"/>
        </w:rPr>
      </w:pPr>
      <w:r w:rsidRPr="00987210">
        <w:rPr>
          <w:rFonts w:asciiTheme="majorEastAsia" w:eastAsiaTheme="majorEastAsia" w:hAnsiTheme="majorEastAsia" w:hint="eastAsia"/>
          <w:bCs/>
          <w:i/>
          <w:sz w:val="22"/>
          <w:szCs w:val="22"/>
          <w:lang w:eastAsia="ja-JP"/>
        </w:rPr>
        <w:t>（令和４年５月　最重点提案・要望において</w:t>
      </w:r>
      <w:r w:rsidR="00903C55" w:rsidRPr="00987210">
        <w:rPr>
          <w:rFonts w:asciiTheme="majorEastAsia" w:eastAsiaTheme="majorEastAsia" w:hAnsiTheme="majorEastAsia" w:hint="eastAsia"/>
          <w:bCs/>
          <w:i/>
          <w:sz w:val="22"/>
          <w:szCs w:val="22"/>
          <w:lang w:eastAsia="ja-JP"/>
        </w:rPr>
        <w:t>一部</w:t>
      </w:r>
      <w:r w:rsidRPr="00987210">
        <w:rPr>
          <w:rFonts w:asciiTheme="majorEastAsia" w:eastAsiaTheme="majorEastAsia" w:hAnsiTheme="majorEastAsia" w:hint="eastAsia"/>
          <w:bCs/>
          <w:i/>
          <w:sz w:val="22"/>
          <w:szCs w:val="22"/>
          <w:lang w:eastAsia="ja-JP"/>
        </w:rPr>
        <w:t>要望済み）</w:t>
      </w:r>
    </w:p>
    <w:p w14:paraId="7C207FDF" w14:textId="44FA0E60" w:rsidR="000028D9" w:rsidRPr="00987210" w:rsidRDefault="00291B77" w:rsidP="000028D9">
      <w:pPr>
        <w:ind w:left="422" w:hangingChars="150" w:hanging="422"/>
        <w:rPr>
          <w:rFonts w:asciiTheme="minorEastAsia" w:hAnsiTheme="minorEastAsia"/>
          <w:b/>
          <w:bCs/>
          <w:sz w:val="22"/>
          <w:szCs w:val="22"/>
          <w:lang w:eastAsia="ja-JP"/>
        </w:rPr>
      </w:pPr>
      <w:r w:rsidRPr="00987210">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92032" behindDoc="0" locked="0" layoutInCell="1" allowOverlap="1" wp14:anchorId="43E700A6" wp14:editId="72FCC83F">
                <wp:simplePos x="0" y="0"/>
                <wp:positionH relativeFrom="leftMargin">
                  <wp:posOffset>243205</wp:posOffset>
                </wp:positionH>
                <wp:positionV relativeFrom="paragraph">
                  <wp:posOffset>145415</wp:posOffset>
                </wp:positionV>
                <wp:extent cx="714375" cy="5143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C05835" w14:textId="77777777" w:rsidR="00077FA1" w:rsidRPr="00EC1086" w:rsidRDefault="00077FA1"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077FA1" w:rsidRPr="00EC1086" w:rsidRDefault="00077FA1"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700A6" id="角丸四角形 13" o:spid="_x0000_s1027" style="position:absolute;left:0;text-align:left;margin-left:19.15pt;margin-top:11.45pt;width:56.25pt;height:40.5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4iAIAADA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" fillcolor="white [3201]" strokecolor="#f79646 [3209]" strokeweight="2pt">
                <v:textbox>
                  <w:txbxContent>
                    <w:p w14:paraId="71C05835" w14:textId="77777777" w:rsidR="00077FA1" w:rsidRPr="00EC1086" w:rsidRDefault="00077FA1"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077FA1" w:rsidRPr="00EC1086" w:rsidRDefault="00077FA1"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4B7874" w:rsidRPr="00987210">
        <w:rPr>
          <w:rFonts w:asciiTheme="majorEastAsia" w:eastAsiaTheme="majorEastAsia" w:hAnsiTheme="majorEastAsia" w:hint="eastAsia"/>
          <w:bCs/>
          <w:sz w:val="22"/>
          <w:szCs w:val="22"/>
          <w:lang w:eastAsia="ja-JP"/>
        </w:rPr>
        <w:t xml:space="preserve"> </w:t>
      </w:r>
      <w:r w:rsidR="004B7874" w:rsidRPr="00987210">
        <w:rPr>
          <w:rFonts w:asciiTheme="majorEastAsia" w:eastAsiaTheme="majorEastAsia" w:hAnsiTheme="majorEastAsia"/>
          <w:bCs/>
          <w:sz w:val="22"/>
          <w:szCs w:val="22"/>
          <w:lang w:eastAsia="ja-JP"/>
        </w:rPr>
        <w:t xml:space="preserve"> </w:t>
      </w:r>
      <w:r w:rsidR="000028D9" w:rsidRPr="00987210">
        <w:rPr>
          <w:rFonts w:asciiTheme="minorEastAsia" w:hAnsiTheme="minorEastAsia" w:hint="eastAsia"/>
          <w:b/>
          <w:bCs/>
          <w:sz w:val="22"/>
          <w:szCs w:val="22"/>
          <w:lang w:eastAsia="ja-JP"/>
        </w:rPr>
        <w:t>・今後起こりうる感染の波や新興感染症等によるパンデミックに備え、病床等の提供に係る協定締結の法定化に当たっては、実効性を担保</w:t>
      </w:r>
      <w:r w:rsidR="005F3E42" w:rsidRPr="00987210">
        <w:rPr>
          <w:rFonts w:asciiTheme="minorEastAsia" w:hAnsiTheme="minorEastAsia" w:hint="eastAsia"/>
          <w:b/>
          <w:bCs/>
          <w:sz w:val="22"/>
          <w:szCs w:val="22"/>
          <w:lang w:eastAsia="ja-JP"/>
        </w:rPr>
        <w:t>するための措置について具体的な検討を進めたうえで、早期に対応</w:t>
      </w:r>
      <w:r w:rsidR="000028D9" w:rsidRPr="00987210">
        <w:rPr>
          <w:rFonts w:asciiTheme="minorEastAsia" w:hAnsiTheme="minorEastAsia" w:hint="eastAsia"/>
          <w:b/>
          <w:bCs/>
          <w:sz w:val="22"/>
          <w:szCs w:val="22"/>
          <w:lang w:eastAsia="ja-JP"/>
        </w:rPr>
        <w:t>を行うこと</w:t>
      </w:r>
    </w:p>
    <w:p w14:paraId="048A74B8" w14:textId="4FAB81C9" w:rsidR="000028D9" w:rsidRPr="00987210" w:rsidRDefault="005F3E42" w:rsidP="000028D9">
      <w:pPr>
        <w:ind w:leftChars="100" w:left="350" w:hangingChars="50" w:hanging="110"/>
        <w:rPr>
          <w:rFonts w:asciiTheme="minorEastAsia" w:hAnsiTheme="minorEastAsia"/>
          <w:b/>
          <w:bCs/>
          <w:sz w:val="22"/>
          <w:szCs w:val="22"/>
          <w:lang w:eastAsia="ja-JP"/>
        </w:rPr>
      </w:pPr>
      <w:r w:rsidRPr="00987210">
        <w:rPr>
          <w:rFonts w:asciiTheme="minorEastAsia" w:hAnsiTheme="minorEastAsia" w:hint="eastAsia"/>
          <w:b/>
          <w:bCs/>
          <w:sz w:val="22"/>
          <w:szCs w:val="22"/>
          <w:lang w:eastAsia="ja-JP"/>
        </w:rPr>
        <w:t>・すべての医療機関でコロナの診療・検査・治療</w:t>
      </w:r>
      <w:r w:rsidR="000028D9" w:rsidRPr="00987210">
        <w:rPr>
          <w:rFonts w:asciiTheme="minorEastAsia" w:hAnsiTheme="minorEastAsia" w:hint="eastAsia"/>
          <w:b/>
          <w:bCs/>
          <w:sz w:val="22"/>
          <w:szCs w:val="22"/>
          <w:lang w:eastAsia="ja-JP"/>
        </w:rPr>
        <w:t>が行えるよう、体制整備に向けた方針を示すこと</w:t>
      </w:r>
    </w:p>
    <w:p w14:paraId="06C34079" w14:textId="6A0721F6" w:rsidR="00083FB8" w:rsidRPr="00987210" w:rsidRDefault="00682B4C" w:rsidP="004B7874">
      <w:pPr>
        <w:ind w:left="331" w:hangingChars="150" w:hanging="331"/>
        <w:rPr>
          <w:rFonts w:asciiTheme="minorEastAsia" w:hAnsiTheme="minorEastAsia"/>
          <w:b/>
          <w:bCs/>
          <w:sz w:val="22"/>
          <w:szCs w:val="22"/>
          <w:lang w:eastAsia="ja-JP"/>
        </w:rPr>
      </w:pPr>
      <w:r w:rsidRPr="00987210">
        <w:rPr>
          <w:rFonts w:asciiTheme="minorEastAsia" w:hAnsiTheme="minorEastAsia" w:hint="eastAsia"/>
          <w:b/>
          <w:bCs/>
          <w:sz w:val="22"/>
          <w:szCs w:val="22"/>
          <w:lang w:eastAsia="ja-JP"/>
        </w:rPr>
        <w:t xml:space="preserve">　　</w:t>
      </w:r>
    </w:p>
    <w:p w14:paraId="06190DA3" w14:textId="0CC74ACC" w:rsidR="00083FB8" w:rsidRPr="00987210" w:rsidRDefault="00083FB8" w:rsidP="00083FB8">
      <w:pPr>
        <w:ind w:leftChars="59" w:left="142" w:firstLineChars="100" w:firstLine="241"/>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③感染症対策を支える財政的支援</w:t>
      </w:r>
    </w:p>
    <w:p w14:paraId="45780D21" w14:textId="36DE3DA6" w:rsidR="00B370C5" w:rsidRPr="00987210" w:rsidRDefault="00B370C5" w:rsidP="00B370C5">
      <w:pPr>
        <w:ind w:leftChars="100" w:left="350" w:hangingChars="50" w:hanging="110"/>
        <w:rPr>
          <w:rFonts w:asciiTheme="minorEastAsia" w:hAnsiTheme="minorEastAsia"/>
          <w:bCs/>
          <w:sz w:val="22"/>
          <w:szCs w:val="22"/>
          <w:lang w:eastAsia="ja-JP"/>
        </w:rPr>
      </w:pPr>
      <w:r w:rsidRPr="00987210">
        <w:rPr>
          <w:rFonts w:asciiTheme="minorEastAsia" w:hAnsiTheme="minorEastAsia" w:hint="eastAsia"/>
          <w:bCs/>
          <w:sz w:val="22"/>
          <w:szCs w:val="22"/>
          <w:lang w:eastAsia="ja-JP"/>
        </w:rPr>
        <w:t>・新型コロナウイルス感染症への対策に取り組む自治体及び医療機関等への</w:t>
      </w:r>
      <w:r w:rsidR="005F3E42" w:rsidRPr="00987210">
        <w:rPr>
          <w:rFonts w:asciiTheme="minorEastAsia" w:hAnsiTheme="minorEastAsia" w:hint="eastAsia"/>
          <w:bCs/>
          <w:sz w:val="22"/>
          <w:szCs w:val="22"/>
          <w:lang w:eastAsia="ja-JP"/>
        </w:rPr>
        <w:t>財政</w:t>
      </w:r>
      <w:r w:rsidRPr="00987210">
        <w:rPr>
          <w:rFonts w:asciiTheme="minorEastAsia" w:hAnsiTheme="minorEastAsia" w:hint="eastAsia"/>
          <w:bCs/>
          <w:sz w:val="22"/>
          <w:szCs w:val="22"/>
          <w:lang w:eastAsia="ja-JP"/>
        </w:rPr>
        <w:t>支援は必須であり、</w:t>
      </w:r>
      <w:r w:rsidR="006F3247" w:rsidRPr="00987210">
        <w:rPr>
          <w:rFonts w:asciiTheme="minorEastAsia" w:hAnsiTheme="minorEastAsia" w:hint="eastAsia"/>
          <w:bCs/>
          <w:sz w:val="22"/>
          <w:szCs w:val="22"/>
          <w:lang w:eastAsia="ja-JP"/>
        </w:rPr>
        <w:t>感染の波や変異株の特性に応じて今後さらに機動的かつ柔軟な対応が必要となることから、病床ひっ迫時の医療提供体制確保等のための協力金支給といった都道府県独自の緊急支援策にも交付金の適用を認めること</w:t>
      </w:r>
    </w:p>
    <w:p w14:paraId="6F5651F1" w14:textId="4402DAEF" w:rsidR="008C1298" w:rsidRPr="00987210" w:rsidRDefault="008C1298" w:rsidP="005F3E42">
      <w:pPr>
        <w:ind w:leftChars="150" w:left="360" w:firstLineChars="50" w:firstLine="110"/>
        <w:rPr>
          <w:rFonts w:asciiTheme="minorEastAsia" w:hAnsiTheme="minorEastAsia"/>
          <w:bCs/>
          <w:sz w:val="22"/>
          <w:szCs w:val="22"/>
          <w:lang w:eastAsia="ja-JP"/>
        </w:rPr>
      </w:pPr>
      <w:r w:rsidRPr="00987210">
        <w:rPr>
          <w:rFonts w:asciiTheme="minorEastAsia" w:hAnsiTheme="minorEastAsia" w:hint="eastAsia"/>
          <w:bCs/>
          <w:sz w:val="22"/>
          <w:szCs w:val="22"/>
          <w:lang w:eastAsia="ja-JP"/>
        </w:rPr>
        <w:t>また、</w:t>
      </w:r>
      <w:r w:rsidR="006F3247" w:rsidRPr="00987210">
        <w:rPr>
          <w:rFonts w:asciiTheme="minorEastAsia" w:hAnsiTheme="minorEastAsia" w:hint="eastAsia"/>
          <w:bCs/>
          <w:sz w:val="22"/>
          <w:szCs w:val="22"/>
          <w:lang w:eastAsia="ja-JP"/>
        </w:rPr>
        <w:t>高齢者対応のため介護福祉士や理学療法士等の専門職を病棟に配置し、入院期間の短縮を図る医療機関に対する支援策に交付金の適用を認めること</w:t>
      </w:r>
    </w:p>
    <w:p w14:paraId="1265F5A6" w14:textId="7D0045B9" w:rsidR="006F3247" w:rsidRPr="00987210" w:rsidRDefault="008C1298" w:rsidP="006D4A05">
      <w:pPr>
        <w:ind w:leftChars="150" w:left="360" w:firstLineChars="50" w:firstLine="141"/>
        <w:rPr>
          <w:rFonts w:asciiTheme="minorEastAsia" w:hAnsiTheme="minorEastAsia"/>
          <w:bCs/>
          <w:sz w:val="22"/>
          <w:szCs w:val="22"/>
          <w:lang w:eastAsia="ja-JP"/>
        </w:rPr>
      </w:pPr>
      <w:r w:rsidRPr="00987210">
        <w:rPr>
          <w:rFonts w:asciiTheme="minorEastAsia" w:hAnsiTheme="minorEastAsia" w:hint="eastAsia"/>
          <w:b/>
          <w:noProof/>
          <w:sz w:val="28"/>
          <w:szCs w:val="22"/>
          <w:lang w:eastAsia="ja-JP" w:bidi="ar-SA"/>
        </w:rPr>
        <mc:AlternateContent>
          <mc:Choice Requires="wps">
            <w:drawing>
              <wp:anchor distT="0" distB="0" distL="114300" distR="114300" simplePos="0" relativeHeight="251762688" behindDoc="0" locked="0" layoutInCell="1" allowOverlap="1" wp14:anchorId="129F8C36" wp14:editId="0646E8DD">
                <wp:simplePos x="0" y="0"/>
                <wp:positionH relativeFrom="leftMargin">
                  <wp:posOffset>233045</wp:posOffset>
                </wp:positionH>
                <wp:positionV relativeFrom="paragraph">
                  <wp:posOffset>187325</wp:posOffset>
                </wp:positionV>
                <wp:extent cx="714375" cy="51435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B668B5" w14:textId="77777777" w:rsidR="008C1298" w:rsidRPr="00EC1086" w:rsidRDefault="008C1298" w:rsidP="008C129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1DBAB1E" w14:textId="77777777" w:rsidR="008C1298" w:rsidRPr="00EC1086" w:rsidRDefault="008C1298" w:rsidP="008C129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F8C36" id="角丸四角形 29" o:spid="_x0000_s1028" style="position:absolute;left:0;text-align:left;margin-left:18.35pt;margin-top:14.75pt;width:56.25pt;height:40.5pt;z-index:251762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" fillcolor="white [3201]" strokecolor="#f79646 [3209]" strokeweight="2pt">
                <v:textbox>
                  <w:txbxContent>
                    <w:p w14:paraId="35B668B5" w14:textId="77777777" w:rsidR="008C1298" w:rsidRPr="00EC1086" w:rsidRDefault="008C1298" w:rsidP="008C129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1DBAB1E" w14:textId="77777777" w:rsidR="008C1298" w:rsidRPr="00EC1086" w:rsidRDefault="008C1298" w:rsidP="008C129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Pr="00987210">
        <w:rPr>
          <w:rFonts w:asciiTheme="minorEastAsia" w:hAnsiTheme="minorEastAsia" w:hint="eastAsia"/>
          <w:bCs/>
          <w:sz w:val="22"/>
          <w:szCs w:val="22"/>
          <w:lang w:eastAsia="ja-JP"/>
        </w:rPr>
        <w:t>さらには、</w:t>
      </w:r>
      <w:r w:rsidR="006F3247" w:rsidRPr="00987210">
        <w:rPr>
          <w:rFonts w:asciiTheme="minorEastAsia" w:hAnsiTheme="minorEastAsia" w:hint="eastAsia"/>
          <w:bCs/>
          <w:sz w:val="22"/>
          <w:szCs w:val="22"/>
          <w:lang w:eastAsia="ja-JP"/>
        </w:rPr>
        <w:t>コロナ患者を自宅から医療機関及び医療機関間の移送経費について、全額交付金の対象とすることやコロナ患者の受入病床確保に必要な改修工事費への交付金の適用を認めること</w:t>
      </w:r>
    </w:p>
    <w:p w14:paraId="279762AF" w14:textId="090722E3" w:rsidR="00083FB8" w:rsidRPr="00987210" w:rsidRDefault="008C1298" w:rsidP="008C1298">
      <w:pPr>
        <w:ind w:leftChars="100" w:left="350" w:hangingChars="50" w:hanging="110"/>
        <w:rPr>
          <w:rFonts w:asciiTheme="minorEastAsia" w:hAnsiTheme="minorEastAsia"/>
          <w:bCs/>
          <w:sz w:val="22"/>
          <w:szCs w:val="22"/>
          <w:lang w:eastAsia="ja-JP"/>
        </w:rPr>
      </w:pPr>
      <w:r w:rsidRPr="00987210">
        <w:rPr>
          <w:rFonts w:asciiTheme="minorEastAsia" w:hAnsiTheme="minorEastAsia" w:hint="eastAsia"/>
          <w:b/>
          <w:bCs/>
          <w:sz w:val="22"/>
          <w:szCs w:val="22"/>
          <w:lang w:eastAsia="ja-JP"/>
        </w:rPr>
        <w:t>・今後の感染対策のあり方を見直すこととなった場合も、見直し後当分の間は、財政的支援について激変緩和措置を講じること</w:t>
      </w:r>
    </w:p>
    <w:p w14:paraId="4F4E838F" w14:textId="3845CD81" w:rsidR="004B7874" w:rsidRPr="00987210" w:rsidRDefault="004B7874" w:rsidP="002E27DC">
      <w:pPr>
        <w:rPr>
          <w:rFonts w:asciiTheme="minorEastAsia" w:hAnsiTheme="minorEastAsia"/>
          <w:bCs/>
          <w:sz w:val="22"/>
          <w:szCs w:val="22"/>
          <w:lang w:eastAsia="ja-JP"/>
        </w:rPr>
      </w:pPr>
    </w:p>
    <w:p w14:paraId="7C85AE9E" w14:textId="672E84A5" w:rsidR="00FC577E" w:rsidRPr="00987210" w:rsidRDefault="00083FB8" w:rsidP="004B7874">
      <w:pPr>
        <w:ind w:leftChars="59" w:left="142" w:firstLineChars="100" w:firstLine="241"/>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④</w:t>
      </w:r>
      <w:r w:rsidR="004B7874" w:rsidRPr="00987210">
        <w:rPr>
          <w:rFonts w:asciiTheme="majorEastAsia" w:eastAsiaTheme="majorEastAsia" w:hAnsiTheme="majorEastAsia" w:hint="eastAsia"/>
          <w:b/>
          <w:bCs/>
          <w:lang w:eastAsia="ja-JP"/>
        </w:rPr>
        <w:t>業務のICT化のさらなる推進</w:t>
      </w:r>
    </w:p>
    <w:p w14:paraId="2A62512C" w14:textId="1DFDBFA4" w:rsidR="004B7874" w:rsidRPr="00987210" w:rsidRDefault="004B7874" w:rsidP="004B7874">
      <w:pPr>
        <w:ind w:leftChars="59" w:left="283" w:hangingChars="64" w:hanging="141"/>
        <w:rPr>
          <w:rFonts w:asciiTheme="majorEastAsia" w:eastAsiaTheme="majorEastAsia" w:hAnsiTheme="majorEastAsia"/>
          <w:bCs/>
          <w:i/>
          <w:sz w:val="22"/>
          <w:szCs w:val="22"/>
          <w:lang w:eastAsia="ja-JP"/>
        </w:rPr>
      </w:pPr>
      <w:r w:rsidRPr="00987210">
        <w:rPr>
          <w:rFonts w:asciiTheme="majorEastAsia" w:eastAsiaTheme="majorEastAsia" w:hAnsiTheme="majorEastAsia" w:hint="eastAsia"/>
          <w:bCs/>
          <w:i/>
          <w:sz w:val="22"/>
          <w:szCs w:val="22"/>
          <w:lang w:eastAsia="ja-JP"/>
        </w:rPr>
        <w:t>（令和４年５月　最重点提案・要望において</w:t>
      </w:r>
      <w:r w:rsidR="00B93963" w:rsidRPr="00987210">
        <w:rPr>
          <w:rFonts w:asciiTheme="majorEastAsia" w:eastAsiaTheme="majorEastAsia" w:hAnsiTheme="majorEastAsia" w:hint="eastAsia"/>
          <w:bCs/>
          <w:i/>
          <w:sz w:val="22"/>
          <w:szCs w:val="22"/>
          <w:lang w:eastAsia="ja-JP"/>
        </w:rPr>
        <w:t>一部</w:t>
      </w:r>
      <w:r w:rsidRPr="00987210">
        <w:rPr>
          <w:rFonts w:asciiTheme="majorEastAsia" w:eastAsiaTheme="majorEastAsia" w:hAnsiTheme="majorEastAsia" w:hint="eastAsia"/>
          <w:bCs/>
          <w:i/>
          <w:sz w:val="22"/>
          <w:szCs w:val="22"/>
          <w:lang w:eastAsia="ja-JP"/>
        </w:rPr>
        <w:t>要望済み）</w:t>
      </w:r>
    </w:p>
    <w:p w14:paraId="29F8A676" w14:textId="77777777" w:rsidR="009126EF" w:rsidRPr="00987210" w:rsidRDefault="00CB067E" w:rsidP="00CB3BC1">
      <w:pPr>
        <w:ind w:leftChars="100" w:left="240" w:firstLine="1"/>
        <w:rPr>
          <w:rFonts w:asciiTheme="minorEastAsia" w:hAnsiTheme="minorEastAsia"/>
          <w:b/>
          <w:bCs/>
          <w:sz w:val="22"/>
          <w:szCs w:val="22"/>
          <w:lang w:eastAsia="ja-JP"/>
        </w:rPr>
      </w:pPr>
      <w:r w:rsidRPr="00987210">
        <w:rPr>
          <w:rFonts w:asciiTheme="minorEastAsia" w:hAnsiTheme="minorEastAsia" w:hint="eastAsia"/>
          <w:b/>
          <w:noProof/>
          <w:sz w:val="28"/>
          <w:szCs w:val="22"/>
          <w:lang w:eastAsia="ja-JP" w:bidi="ar-SA"/>
        </w:rPr>
        <mc:AlternateContent>
          <mc:Choice Requires="wps">
            <w:drawing>
              <wp:anchor distT="0" distB="0" distL="114300" distR="114300" simplePos="0" relativeHeight="251764736" behindDoc="0" locked="0" layoutInCell="1" allowOverlap="1" wp14:anchorId="56A910F9" wp14:editId="6C0C70B9">
                <wp:simplePos x="0" y="0"/>
                <wp:positionH relativeFrom="leftMargin">
                  <wp:posOffset>224155</wp:posOffset>
                </wp:positionH>
                <wp:positionV relativeFrom="paragraph">
                  <wp:posOffset>192405</wp:posOffset>
                </wp:positionV>
                <wp:extent cx="7143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AA7E1F" w14:textId="77777777" w:rsidR="00CB067E" w:rsidRPr="00EC1086" w:rsidRDefault="00CB067E"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CB067E" w:rsidRPr="00EC1086" w:rsidRDefault="00CB067E"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910F9" id="角丸四角形 1" o:spid="_x0000_s1029" style="position:absolute;left:0;text-align:left;margin-left:17.65pt;margin-top:15.15pt;width:56.25pt;height:40.5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" fillcolor="white [3201]" strokecolor="#f79646 [3209]" strokeweight="2pt">
                <v:textbox>
                  <w:txbxContent>
                    <w:p w14:paraId="7EAA7E1F" w14:textId="77777777" w:rsidR="00CB067E" w:rsidRPr="00EC1086" w:rsidRDefault="00CB067E"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CB067E" w:rsidRPr="00EC1086" w:rsidRDefault="00CB067E"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Pr="00987210">
        <w:rPr>
          <w:rFonts w:asciiTheme="minorEastAsia" w:hAnsiTheme="minorEastAsia" w:hint="eastAsia"/>
          <w:b/>
          <w:bCs/>
          <w:sz w:val="22"/>
          <w:szCs w:val="22"/>
          <w:lang w:eastAsia="ja-JP"/>
        </w:rPr>
        <w:t>・</w:t>
      </w:r>
      <w:r w:rsidR="009126EF" w:rsidRPr="00987210">
        <w:rPr>
          <w:rFonts w:asciiTheme="minorEastAsia" w:hAnsiTheme="minorEastAsia" w:hint="eastAsia"/>
          <w:b/>
          <w:bCs/>
          <w:sz w:val="22"/>
          <w:szCs w:val="22"/>
          <w:lang w:eastAsia="ja-JP"/>
        </w:rPr>
        <w:t>新型コロナウイルス感染症の対応を踏まえ、医療機関や保健所などの現場の事務負担を</w:t>
      </w:r>
    </w:p>
    <w:p w14:paraId="6F3097AB" w14:textId="0859E133" w:rsidR="00CB067E" w:rsidRPr="00987210" w:rsidRDefault="009126EF" w:rsidP="00CB3BC1">
      <w:pPr>
        <w:ind w:leftChars="150" w:left="360"/>
        <w:rPr>
          <w:rFonts w:asciiTheme="minorEastAsia" w:hAnsiTheme="minorEastAsia"/>
          <w:b/>
          <w:bCs/>
          <w:sz w:val="22"/>
          <w:szCs w:val="22"/>
          <w:lang w:eastAsia="ja-JP"/>
        </w:rPr>
      </w:pPr>
      <w:r w:rsidRPr="00987210">
        <w:rPr>
          <w:rFonts w:asciiTheme="minorEastAsia" w:hAnsiTheme="minorEastAsia" w:hint="eastAsia"/>
          <w:b/>
          <w:bCs/>
          <w:sz w:val="22"/>
          <w:szCs w:val="22"/>
          <w:lang w:eastAsia="ja-JP"/>
        </w:rPr>
        <w:t>軽減するため、患者情報管理や病床管理などの国システム間の連携・統合などにより最適化を図ること。加えて、医療機関が使用している電子カルテシステムの連携を行うなど、保健医療にかかる業務全体のICT化について、現場視点でより効果的な取組みを進めること</w:t>
      </w:r>
    </w:p>
    <w:p w14:paraId="6AD71BC2" w14:textId="7D761464" w:rsidR="00687BB6" w:rsidRPr="00987210" w:rsidRDefault="00687BB6" w:rsidP="004B7874">
      <w:pPr>
        <w:rPr>
          <w:rFonts w:asciiTheme="majorEastAsia" w:eastAsiaTheme="majorEastAsia" w:hAnsiTheme="majorEastAsia"/>
          <w:b/>
          <w:bCs/>
          <w:sz w:val="22"/>
          <w:szCs w:val="22"/>
          <w:lang w:eastAsia="ja-JP"/>
        </w:rPr>
      </w:pPr>
    </w:p>
    <w:p w14:paraId="6AACD6C5" w14:textId="32A52148" w:rsidR="004B7874" w:rsidRPr="00987210" w:rsidRDefault="002D1463" w:rsidP="004B7874">
      <w:pPr>
        <w:rPr>
          <w:rFonts w:asciiTheme="majorEastAsia" w:eastAsiaTheme="majorEastAsia" w:hAnsiTheme="majorEastAsia"/>
          <w:b/>
          <w:bCs/>
          <w:lang w:eastAsia="ja-JP"/>
        </w:rPr>
      </w:pPr>
      <w:r w:rsidRPr="00987210">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721728" behindDoc="0" locked="0" layoutInCell="1" allowOverlap="1" wp14:anchorId="3613DA21" wp14:editId="0BE6937C">
                <wp:simplePos x="0" y="0"/>
                <wp:positionH relativeFrom="leftMargin">
                  <wp:posOffset>233680</wp:posOffset>
                </wp:positionH>
                <wp:positionV relativeFrom="paragraph">
                  <wp:posOffset>160020</wp:posOffset>
                </wp:positionV>
                <wp:extent cx="714375" cy="5143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C9A797" w14:textId="77777777" w:rsidR="00077FA1" w:rsidRPr="00EC1086" w:rsidRDefault="00077FA1" w:rsidP="009F7F4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52F1E80" w14:textId="77777777" w:rsidR="00077FA1" w:rsidRPr="00EC1086" w:rsidRDefault="00077FA1" w:rsidP="009F7F4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3DA21" id="角丸四角形 2" o:spid="_x0000_s1030" style="position:absolute;margin-left:18.4pt;margin-top:12.6pt;width:56.25pt;height:40.5pt;z-index:251721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iAIAAC4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" fillcolor="white [3201]" strokecolor="#f79646 [3209]" strokeweight="2pt">
                <v:textbox>
                  <w:txbxContent>
                    <w:p w14:paraId="1AC9A797" w14:textId="77777777" w:rsidR="00077FA1" w:rsidRPr="00EC1086" w:rsidRDefault="00077FA1" w:rsidP="009F7F45">
                      <w:pPr>
                        <w:jc w:val="center"/>
                        <w:rPr>
                          <w:rFonts w:asciiTheme="majorEastAsia" w:eastAsiaTheme="majorEastAsia" w:hAnsiTheme="majorEastAsia"/>
                          <w:sz w:val="22"/>
                          <w:lang w:eastAsia="ja-JP"/>
                        </w:rPr>
                      </w:pPr>
                      <w:bookmarkStart w:id="6" w:name="_GoBack"/>
                      <w:r w:rsidRPr="00EC1086">
                        <w:rPr>
                          <w:rFonts w:asciiTheme="majorEastAsia" w:eastAsiaTheme="majorEastAsia" w:hAnsiTheme="majorEastAsia" w:hint="eastAsia"/>
                          <w:sz w:val="22"/>
                          <w:lang w:eastAsia="ja-JP"/>
                        </w:rPr>
                        <w:t>重点</w:t>
                      </w:r>
                    </w:p>
                    <w:p w14:paraId="452F1E80" w14:textId="77777777" w:rsidR="00077FA1" w:rsidRPr="00EC1086" w:rsidRDefault="00077FA1" w:rsidP="009F7F4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bookmarkEnd w:id="6"/>
                    </w:p>
                  </w:txbxContent>
                </v:textbox>
                <w10:wrap anchorx="margin"/>
              </v:roundrect>
            </w:pict>
          </mc:Fallback>
        </mc:AlternateContent>
      </w:r>
      <w:r w:rsidR="004B7874" w:rsidRPr="00987210">
        <w:rPr>
          <w:rFonts w:asciiTheme="majorEastAsia" w:eastAsiaTheme="majorEastAsia" w:hAnsiTheme="majorEastAsia" w:hint="eastAsia"/>
          <w:b/>
          <w:bCs/>
          <w:lang w:eastAsia="ja-JP"/>
        </w:rPr>
        <w:t>（２）新型コロナウイルスワクチン接種体制の確保</w:t>
      </w:r>
    </w:p>
    <w:p w14:paraId="1A4FB4F0" w14:textId="77777777" w:rsidR="002B158E" w:rsidRPr="00987210" w:rsidRDefault="004B7874" w:rsidP="002B158E">
      <w:pPr>
        <w:ind w:left="482" w:hangingChars="200" w:hanging="482"/>
        <w:rPr>
          <w:rFonts w:asciiTheme="minorEastAsia" w:hAnsiTheme="minorEastAsia"/>
          <w:b/>
          <w:bCs/>
          <w:sz w:val="22"/>
          <w:lang w:eastAsia="ja-JP"/>
        </w:rPr>
      </w:pPr>
      <w:r w:rsidRPr="00987210">
        <w:rPr>
          <w:rFonts w:asciiTheme="majorEastAsia" w:eastAsiaTheme="majorEastAsia" w:hAnsiTheme="majorEastAsia" w:hint="eastAsia"/>
          <w:b/>
          <w:bCs/>
          <w:lang w:eastAsia="ja-JP"/>
        </w:rPr>
        <w:t xml:space="preserve">　</w:t>
      </w:r>
      <w:r w:rsidR="002B158E" w:rsidRPr="00987210">
        <w:rPr>
          <w:rFonts w:asciiTheme="minorEastAsia" w:hAnsiTheme="minorEastAsia" w:hint="eastAsia"/>
          <w:b/>
          <w:bCs/>
          <w:lang w:eastAsia="ja-JP"/>
        </w:rPr>
        <w:t>・</w:t>
      </w:r>
      <w:r w:rsidR="002B158E" w:rsidRPr="00987210">
        <w:rPr>
          <w:rFonts w:asciiTheme="minorEastAsia" w:hAnsiTheme="minorEastAsia" w:hint="eastAsia"/>
          <w:b/>
          <w:bCs/>
          <w:sz w:val="22"/>
          <w:lang w:eastAsia="ja-JP"/>
        </w:rPr>
        <w:t>ワクチンに関しては、インフルエンザをはじめとするワクチンと同様に任意接種に位</w:t>
      </w:r>
    </w:p>
    <w:p w14:paraId="0BA53E93" w14:textId="77777777" w:rsidR="002B158E" w:rsidRPr="00987210" w:rsidRDefault="002B158E" w:rsidP="002B158E">
      <w:pPr>
        <w:ind w:leftChars="150" w:left="470" w:hangingChars="50" w:hanging="110"/>
        <w:rPr>
          <w:rFonts w:asciiTheme="minorEastAsia" w:hAnsiTheme="minorEastAsia"/>
          <w:bCs/>
          <w:sz w:val="22"/>
          <w:lang w:eastAsia="ja-JP"/>
        </w:rPr>
      </w:pPr>
      <w:r w:rsidRPr="00987210">
        <w:rPr>
          <w:rFonts w:asciiTheme="minorEastAsia" w:hAnsiTheme="minorEastAsia" w:hint="eastAsia"/>
          <w:b/>
          <w:bCs/>
          <w:sz w:val="22"/>
          <w:lang w:eastAsia="ja-JP"/>
        </w:rPr>
        <w:t>置付ける等、行政の関与のあり方について議論を行い、方針を示す</w:t>
      </w:r>
      <w:r w:rsidRPr="00987210">
        <w:rPr>
          <w:rFonts w:asciiTheme="minorEastAsia" w:hAnsiTheme="minorEastAsia" w:hint="eastAsia"/>
          <w:bCs/>
          <w:sz w:val="22"/>
          <w:lang w:eastAsia="ja-JP"/>
        </w:rPr>
        <w:t>とともに、現行の臨</w:t>
      </w:r>
    </w:p>
    <w:p w14:paraId="55CD3337" w14:textId="77777777" w:rsidR="002B158E" w:rsidRPr="00987210" w:rsidRDefault="002B158E" w:rsidP="002B158E">
      <w:pPr>
        <w:ind w:leftChars="150" w:left="470" w:hangingChars="50" w:hanging="110"/>
        <w:rPr>
          <w:rFonts w:asciiTheme="minorEastAsia" w:hAnsiTheme="minorEastAsia"/>
          <w:bCs/>
          <w:sz w:val="22"/>
          <w:lang w:eastAsia="ja-JP"/>
        </w:rPr>
      </w:pPr>
      <w:r w:rsidRPr="00987210">
        <w:rPr>
          <w:rFonts w:asciiTheme="minorEastAsia" w:hAnsiTheme="minorEastAsia" w:hint="eastAsia"/>
          <w:bCs/>
          <w:sz w:val="22"/>
          <w:lang w:eastAsia="ja-JP"/>
        </w:rPr>
        <w:t>時接種の間は、国の責任において、地方自治体ときめ細やかな連携のもと、必要なワク</w:t>
      </w:r>
    </w:p>
    <w:p w14:paraId="7865A37B" w14:textId="1E8E57DB" w:rsidR="002B158E" w:rsidRPr="00987210" w:rsidRDefault="002B158E" w:rsidP="002B158E">
      <w:pPr>
        <w:ind w:leftChars="150" w:left="470" w:hangingChars="50" w:hanging="110"/>
        <w:rPr>
          <w:rFonts w:asciiTheme="minorEastAsia" w:hAnsiTheme="minorEastAsia"/>
          <w:b/>
          <w:bCs/>
          <w:lang w:eastAsia="ja-JP"/>
        </w:rPr>
      </w:pPr>
      <w:r w:rsidRPr="00987210">
        <w:rPr>
          <w:rFonts w:asciiTheme="minorEastAsia" w:hAnsiTheme="minorEastAsia" w:hint="eastAsia"/>
          <w:bCs/>
          <w:sz w:val="22"/>
          <w:lang w:eastAsia="ja-JP"/>
        </w:rPr>
        <w:t>チンの確保と迅速な供給を行うこと</w:t>
      </w:r>
    </w:p>
    <w:p w14:paraId="6E3D98FF" w14:textId="5BA52FAA" w:rsidR="002B158E" w:rsidRPr="00987210" w:rsidRDefault="002B158E" w:rsidP="00126F7D">
      <w:pPr>
        <w:ind w:leftChars="100" w:left="460" w:hangingChars="100" w:hanging="220"/>
        <w:rPr>
          <w:rFonts w:asciiTheme="minorEastAsia" w:hAnsiTheme="minorEastAsia"/>
          <w:bCs/>
          <w:sz w:val="22"/>
          <w:lang w:eastAsia="ja-JP"/>
        </w:rPr>
      </w:pPr>
      <w:r w:rsidRPr="00987210">
        <w:rPr>
          <w:rFonts w:asciiTheme="minorEastAsia" w:hAnsiTheme="minorEastAsia" w:hint="eastAsia"/>
          <w:bCs/>
          <w:sz w:val="22"/>
          <w:lang w:eastAsia="ja-JP"/>
        </w:rPr>
        <w:t>・４回目接種対象者の拡充につい</w:t>
      </w:r>
      <w:r w:rsidR="00126F7D">
        <w:rPr>
          <w:rFonts w:asciiTheme="minorEastAsia" w:hAnsiTheme="minorEastAsia" w:hint="eastAsia"/>
          <w:bCs/>
          <w:sz w:val="22"/>
          <w:lang w:eastAsia="ja-JP"/>
        </w:rPr>
        <w:t>て、</w:t>
      </w:r>
      <w:r w:rsidRPr="00987210">
        <w:rPr>
          <w:rFonts w:asciiTheme="minorEastAsia" w:hAnsiTheme="minorEastAsia" w:hint="eastAsia"/>
          <w:bCs/>
          <w:sz w:val="22"/>
          <w:lang w:eastAsia="ja-JP"/>
        </w:rPr>
        <w:t>業務</w:t>
      </w:r>
      <w:bookmarkStart w:id="5" w:name="_GoBack"/>
      <w:bookmarkEnd w:id="5"/>
      <w:r w:rsidRPr="00987210">
        <w:rPr>
          <w:rFonts w:asciiTheme="minorEastAsia" w:hAnsiTheme="minorEastAsia" w:hint="eastAsia"/>
          <w:bCs/>
          <w:sz w:val="22"/>
          <w:lang w:eastAsia="ja-JP"/>
        </w:rPr>
        <w:t>の特性上、接種が必要な方への接種の適否について、早期に方向性を示すこと</w:t>
      </w:r>
    </w:p>
    <w:p w14:paraId="4C235D75" w14:textId="77777777" w:rsidR="002B158E" w:rsidRPr="00987210" w:rsidRDefault="002B158E" w:rsidP="002B158E">
      <w:pPr>
        <w:ind w:firstLineChars="100" w:firstLine="220"/>
        <w:rPr>
          <w:rFonts w:asciiTheme="minorEastAsia" w:hAnsiTheme="minorEastAsia"/>
          <w:bCs/>
          <w:sz w:val="22"/>
          <w:lang w:eastAsia="ja-JP"/>
        </w:rPr>
      </w:pPr>
      <w:r w:rsidRPr="00987210">
        <w:rPr>
          <w:rFonts w:asciiTheme="minorEastAsia" w:hAnsiTheme="minorEastAsia" w:hint="eastAsia"/>
          <w:bCs/>
          <w:sz w:val="22"/>
          <w:lang w:eastAsia="ja-JP"/>
        </w:rPr>
        <w:t>・接種の判断材料となる正しい情報や副反応等に関する最新情報の発信を適時行うこと</w:t>
      </w:r>
    </w:p>
    <w:p w14:paraId="03C51DDC" w14:textId="77777777" w:rsidR="002B158E" w:rsidRPr="00987210" w:rsidRDefault="002B158E" w:rsidP="002B158E">
      <w:pPr>
        <w:ind w:leftChars="100" w:left="460" w:hangingChars="100" w:hanging="220"/>
        <w:rPr>
          <w:rFonts w:asciiTheme="minorEastAsia" w:hAnsiTheme="minorEastAsia"/>
          <w:bCs/>
          <w:sz w:val="22"/>
          <w:lang w:eastAsia="ja-JP"/>
        </w:rPr>
      </w:pPr>
      <w:r w:rsidRPr="00987210">
        <w:rPr>
          <w:rFonts w:asciiTheme="minorEastAsia" w:hAnsiTheme="minorEastAsia" w:hint="eastAsia"/>
          <w:bCs/>
          <w:sz w:val="22"/>
          <w:lang w:eastAsia="ja-JP"/>
        </w:rPr>
        <w:t>・小児へのワクチン接種について、保護者と子どもが安心して判断、接種できるよう、有効性等について科学的エビデンスに基づいた最新の情報をわかりやすく発信すること</w:t>
      </w:r>
    </w:p>
    <w:p w14:paraId="3C1737EB" w14:textId="77777777" w:rsidR="002B158E" w:rsidRPr="00987210" w:rsidRDefault="002B158E" w:rsidP="002B158E">
      <w:pPr>
        <w:ind w:leftChars="100" w:left="460" w:hangingChars="100" w:hanging="220"/>
        <w:rPr>
          <w:rFonts w:asciiTheme="minorEastAsia" w:hAnsiTheme="minorEastAsia"/>
          <w:bCs/>
          <w:sz w:val="22"/>
          <w:lang w:eastAsia="ja-JP"/>
        </w:rPr>
      </w:pPr>
      <w:r w:rsidRPr="00987210">
        <w:rPr>
          <w:rFonts w:asciiTheme="minorEastAsia" w:hAnsiTheme="minorEastAsia" w:hint="eastAsia"/>
          <w:bCs/>
          <w:sz w:val="22"/>
          <w:lang w:eastAsia="ja-JP"/>
        </w:rPr>
        <w:lastRenderedPageBreak/>
        <w:t>・ワクチン接種にかかる全ての費用について、地方自治体の負担が生じないよう、国が確実に全額を負担すること</w:t>
      </w:r>
    </w:p>
    <w:p w14:paraId="0FE0BF9C" w14:textId="1E4137C4" w:rsidR="009D5F0A" w:rsidRPr="00987210" w:rsidRDefault="009D5F0A" w:rsidP="00CB19D8">
      <w:pPr>
        <w:rPr>
          <w:rFonts w:asciiTheme="majorEastAsia" w:eastAsiaTheme="majorEastAsia" w:hAnsiTheme="majorEastAsia"/>
          <w:bCs/>
          <w:sz w:val="22"/>
          <w:szCs w:val="22"/>
          <w:lang w:eastAsia="ja-JP"/>
        </w:rPr>
      </w:pPr>
    </w:p>
    <w:p w14:paraId="451808A3" w14:textId="4E64FA6C" w:rsidR="00CA143D" w:rsidRPr="00987210" w:rsidRDefault="00C05622" w:rsidP="00C05622">
      <w:pPr>
        <w:rPr>
          <w:rFonts w:asciiTheme="majorEastAsia" w:eastAsiaTheme="majorEastAsia" w:hAnsiTheme="majorEastAsia"/>
          <w:b/>
          <w:bCs/>
          <w:lang w:eastAsia="ja-JP"/>
        </w:rPr>
      </w:pPr>
      <w:r w:rsidRPr="00987210">
        <w:rPr>
          <w:rFonts w:asciiTheme="majorEastAsia" w:eastAsiaTheme="majorEastAsia" w:hAnsiTheme="majorEastAsia" w:hint="eastAsia"/>
          <w:b/>
          <w:bCs/>
          <w:lang w:eastAsia="ja-JP"/>
        </w:rPr>
        <w:t>（３）国産ワクチンや治療薬の早期実用化</w:t>
      </w:r>
    </w:p>
    <w:p w14:paraId="0F96B560" w14:textId="4A9AB5AE" w:rsidR="00C05622" w:rsidRPr="00987210" w:rsidRDefault="00C05622" w:rsidP="00C05622">
      <w:pPr>
        <w:ind w:firstLineChars="100" w:firstLine="220"/>
        <w:rPr>
          <w:rFonts w:asciiTheme="minorEastAsia" w:hAnsiTheme="minorEastAsia"/>
          <w:bCs/>
          <w:sz w:val="22"/>
          <w:lang w:eastAsia="ja-JP"/>
        </w:rPr>
      </w:pPr>
      <w:r w:rsidRPr="00987210">
        <w:rPr>
          <w:rFonts w:asciiTheme="minorEastAsia" w:hAnsiTheme="minorEastAsia" w:hint="eastAsia"/>
          <w:bCs/>
          <w:sz w:val="22"/>
          <w:lang w:eastAsia="ja-JP"/>
        </w:rPr>
        <w:t>・国産ワクチン</w:t>
      </w:r>
      <w:r w:rsidR="00B8141C" w:rsidRPr="00987210">
        <w:rPr>
          <w:rFonts w:asciiTheme="minorEastAsia" w:hAnsiTheme="minorEastAsia" w:hint="eastAsia"/>
          <w:bCs/>
          <w:sz w:val="22"/>
          <w:lang w:eastAsia="ja-JP"/>
        </w:rPr>
        <w:t>・治療薬の早期実用化に向けた研究開発への継続的な支援を行うこと</w:t>
      </w:r>
    </w:p>
    <w:p w14:paraId="2C38C02F" w14:textId="70C0BD19" w:rsidR="002F218A" w:rsidRPr="00987210" w:rsidRDefault="002F218A" w:rsidP="0046645D">
      <w:pPr>
        <w:autoSpaceDE w:val="0"/>
        <w:autoSpaceDN w:val="0"/>
        <w:adjustRightInd w:val="0"/>
        <w:ind w:left="442" w:hangingChars="200" w:hanging="442"/>
        <w:rPr>
          <w:rFonts w:asciiTheme="minorEastAsia" w:hAnsiTheme="minorEastAsia"/>
          <w:b/>
          <w:bCs/>
          <w:sz w:val="22"/>
          <w:szCs w:val="22"/>
          <w:lang w:eastAsia="ja-JP"/>
        </w:rPr>
      </w:pPr>
      <w:r w:rsidRPr="00987210">
        <w:rPr>
          <w:rFonts w:asciiTheme="minorEastAsia" w:hAnsiTheme="minorEastAsia" w:hint="eastAsia"/>
          <w:b/>
          <w:bCs/>
          <w:sz w:val="22"/>
          <w:szCs w:val="22"/>
          <w:lang w:eastAsia="ja-JP"/>
        </w:rPr>
        <w:t xml:space="preserve">　</w:t>
      </w:r>
    </w:p>
    <w:p w14:paraId="2D234CCA" w14:textId="60ED0303"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F997396" w14:textId="76D874D9"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907AA15" w14:textId="53A75F5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701E5E5" w14:textId="7C8A3F6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EAFBD3E" w14:textId="658FCB9B"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882D82B" w14:textId="73FC849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397731C7" w14:textId="67EFBA3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2C82F1D" w14:textId="7288ECE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9F5BDA1" w14:textId="41C7EC7F"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DC89B21" w14:textId="28C903C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42A32B82" w14:textId="622B3CB3"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FC48861" w14:textId="5CB00872"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840DCA5" w14:textId="4E249232"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C09660C" w14:textId="6BA9FC6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344A347" w14:textId="42C6377D"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494B854F" w14:textId="03BB02B4"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3863739B" w14:textId="31C7052B"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3B1E0B4D" w14:textId="0C5D87E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B330207" w14:textId="04D12F5B"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812791E" w14:textId="15E26DCE"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A9B31C2" w14:textId="7271FD87"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1A181C15" w14:textId="7D1D2A5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2EE0B4B" w14:textId="6983B906"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D5E081F" w14:textId="4653355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131DCD1" w14:textId="05E4323F"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1E685110" w14:textId="2456C0B6"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F2BD312" w14:textId="0E025355"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A43A42C" w14:textId="234AF3D8"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D795B6C" w14:textId="3A08B059"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7A620DE3" w14:textId="49656206"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16E6568" w14:textId="31AB8CA0"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1D3EB583" w14:textId="178397E6"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E672401" w14:textId="5CCA76B7"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E392451" w14:textId="3CEF2913"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3E0785AF" w14:textId="316A4C5D"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60049AD" w14:textId="08513C43"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2F818FF6" w14:textId="34F79B0D"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1A041BCA" w14:textId="00B1B8B8"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3D08170D" w14:textId="3E4239D9"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DB2091C" w14:textId="3CB18A96" w:rsidR="005F3E42" w:rsidRPr="00987210" w:rsidRDefault="005F3E42" w:rsidP="0046645D">
      <w:pPr>
        <w:autoSpaceDE w:val="0"/>
        <w:autoSpaceDN w:val="0"/>
        <w:adjustRightInd w:val="0"/>
        <w:ind w:left="442" w:hangingChars="200" w:hanging="442"/>
        <w:rPr>
          <w:rFonts w:asciiTheme="minorEastAsia" w:hAnsiTheme="minorEastAsia"/>
          <w:b/>
          <w:bCs/>
          <w:sz w:val="22"/>
          <w:szCs w:val="22"/>
          <w:lang w:eastAsia="ja-JP"/>
        </w:rPr>
      </w:pPr>
    </w:p>
    <w:p w14:paraId="021E657A" w14:textId="77777777" w:rsidR="005F3E42" w:rsidRPr="00987210" w:rsidRDefault="005F3E42" w:rsidP="0046645D">
      <w:pPr>
        <w:autoSpaceDE w:val="0"/>
        <w:autoSpaceDN w:val="0"/>
        <w:adjustRightInd w:val="0"/>
        <w:ind w:left="442" w:hangingChars="200" w:hanging="442"/>
        <w:rPr>
          <w:rFonts w:asciiTheme="minorEastAsia" w:hAnsiTheme="minorEastAsia"/>
          <w:b/>
          <w:bCs/>
          <w:sz w:val="22"/>
          <w:szCs w:val="22"/>
          <w:lang w:eastAsia="ja-JP"/>
        </w:rPr>
      </w:pPr>
    </w:p>
    <w:p w14:paraId="100A0F53" w14:textId="4FB83EB6"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A4AAF18" w14:textId="25DC87FA" w:rsidR="002B158E" w:rsidRPr="00987210"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8255C48" w14:textId="12C234D1" w:rsidR="00547CCB" w:rsidRPr="00987210" w:rsidRDefault="00F0474C" w:rsidP="0006019D">
      <w:pPr>
        <w:rPr>
          <w:rFonts w:ascii="ＭＳ ゴシック" w:eastAsia="ＭＳ ゴシック" w:hAnsi="ＭＳ ゴシック"/>
          <w:b/>
          <w:sz w:val="28"/>
          <w:szCs w:val="22"/>
          <w:lang w:eastAsia="ja-JP"/>
        </w:rPr>
      </w:pPr>
      <w:r w:rsidRPr="00987210">
        <w:rPr>
          <w:rFonts w:ascii="ＭＳ ゴシック" w:eastAsia="ＭＳ ゴシック" w:hAnsi="ＭＳ ゴシック" w:hint="eastAsia"/>
          <w:b/>
          <w:sz w:val="28"/>
          <w:szCs w:val="22"/>
          <w:lang w:eastAsia="ja-JP"/>
        </w:rPr>
        <w:lastRenderedPageBreak/>
        <w:t>２</w:t>
      </w:r>
      <w:r w:rsidR="0006019D" w:rsidRPr="00987210">
        <w:rPr>
          <w:rFonts w:ascii="ＭＳ ゴシック" w:eastAsia="ＭＳ ゴシック" w:hAnsi="ＭＳ ゴシック" w:hint="eastAsia"/>
          <w:b/>
          <w:sz w:val="28"/>
          <w:szCs w:val="22"/>
          <w:lang w:eastAsia="ja-JP"/>
        </w:rPr>
        <w:t>．保健医療体制等の確保</w:t>
      </w:r>
    </w:p>
    <w:p w14:paraId="3B370966" w14:textId="2C304E4B" w:rsidR="00DB3BC7" w:rsidRPr="00987210" w:rsidRDefault="0006019D" w:rsidP="00DB3BC7">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（１）医療提供体制の整備</w:t>
      </w:r>
    </w:p>
    <w:p w14:paraId="0D277A6A" w14:textId="7F929BE9" w:rsidR="00DB3BC7" w:rsidRPr="00987210" w:rsidRDefault="00824F9C" w:rsidP="00FE0139">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DB3BC7" w:rsidRPr="00987210">
        <w:rPr>
          <w:rFonts w:ascii="ＭＳ ゴシック" w:eastAsia="ＭＳ ゴシック" w:hAnsi="ＭＳ ゴシック" w:hint="eastAsia"/>
          <w:b/>
          <w:lang w:eastAsia="ja-JP"/>
        </w:rPr>
        <w:t>地域の実情等に応じた地域医療介護提供体制の整備</w:t>
      </w:r>
    </w:p>
    <w:p w14:paraId="282AA7CA" w14:textId="76AF96B1" w:rsidR="000C0226" w:rsidRPr="00987210" w:rsidRDefault="004619B9" w:rsidP="00FE0139">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w:t>
      </w:r>
      <w:r w:rsidR="000C0226" w:rsidRPr="00987210">
        <w:rPr>
          <w:rFonts w:asciiTheme="minorEastAsia" w:hAnsiTheme="minorEastAsia" w:hint="eastAsia"/>
          <w:b/>
          <w:lang w:eastAsia="ja-JP"/>
        </w:rPr>
        <w:t>地域医療介護総合確保基金にかかる配分の見直し及び運用の弾力化</w:t>
      </w:r>
      <w:r w:rsidRPr="00987210">
        <w:rPr>
          <w:rFonts w:asciiTheme="minorEastAsia" w:hAnsiTheme="minorEastAsia" w:hint="eastAsia"/>
          <w:b/>
          <w:lang w:eastAsia="ja-JP"/>
        </w:rPr>
        <w:t>）</w:t>
      </w:r>
    </w:p>
    <w:p w14:paraId="0773B818" w14:textId="024A661A" w:rsidR="000C0226" w:rsidRPr="00987210" w:rsidRDefault="000C0226" w:rsidP="006F550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・各都道府県の人口や高齢者人口等に応じた公平な基金配分</w:t>
      </w:r>
      <w:r w:rsidR="00CA143D"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実施</w:t>
      </w:r>
      <w:r w:rsidR="00CA143D" w:rsidRPr="00987210">
        <w:rPr>
          <w:rFonts w:asciiTheme="minorEastAsia" w:hAnsiTheme="minorEastAsia" w:hint="eastAsia"/>
          <w:sz w:val="22"/>
          <w:szCs w:val="22"/>
          <w:lang w:eastAsia="ja-JP"/>
        </w:rPr>
        <w:t>すること</w:t>
      </w:r>
    </w:p>
    <w:p w14:paraId="7D6A1DAC" w14:textId="6C7BB267" w:rsidR="000C0226" w:rsidRPr="00987210" w:rsidRDefault="000C0226" w:rsidP="006F550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・基金残高の事業区分間での弾力的な運用</w:t>
      </w:r>
      <w:r w:rsidR="00DB3BC7" w:rsidRPr="00987210">
        <w:rPr>
          <w:rFonts w:asciiTheme="minorEastAsia" w:hAnsiTheme="minorEastAsia" w:hint="eastAsia"/>
          <w:sz w:val="22"/>
          <w:szCs w:val="22"/>
          <w:lang w:eastAsia="ja-JP"/>
        </w:rPr>
        <w:t>の実施</w:t>
      </w:r>
      <w:r w:rsidR="00C85FA9" w:rsidRPr="00987210">
        <w:rPr>
          <w:rFonts w:asciiTheme="minorEastAsia" w:hAnsiTheme="minorEastAsia" w:hint="eastAsia"/>
          <w:sz w:val="22"/>
          <w:szCs w:val="22"/>
          <w:lang w:eastAsia="ja-JP"/>
        </w:rPr>
        <w:t>を認めること</w:t>
      </w:r>
    </w:p>
    <w:p w14:paraId="5845D163" w14:textId="4723CD25" w:rsidR="0006019D" w:rsidRPr="00987210" w:rsidRDefault="000C0226" w:rsidP="006F5505">
      <w:pPr>
        <w:ind w:leftChars="132" w:left="427"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・間接的に病床機能分化・連携に繋がる事業についても区分Iの対象とする</w:t>
      </w:r>
      <w:r w:rsidR="00DB3BC7" w:rsidRPr="00987210">
        <w:rPr>
          <w:rFonts w:asciiTheme="minorEastAsia" w:hAnsiTheme="minorEastAsia" w:hint="eastAsia"/>
          <w:sz w:val="22"/>
          <w:szCs w:val="22"/>
          <w:lang w:eastAsia="ja-JP"/>
        </w:rPr>
        <w:t>等</w:t>
      </w:r>
      <w:r w:rsidR="00C85FA9" w:rsidRPr="00987210">
        <w:rPr>
          <w:rFonts w:asciiTheme="minorEastAsia" w:hAnsiTheme="minorEastAsia" w:hint="eastAsia"/>
          <w:sz w:val="22"/>
          <w:szCs w:val="22"/>
          <w:lang w:eastAsia="ja-JP"/>
        </w:rPr>
        <w:t>、</w:t>
      </w:r>
      <w:r w:rsidR="00DB3BC7" w:rsidRPr="00987210">
        <w:rPr>
          <w:rFonts w:asciiTheme="minorEastAsia" w:hAnsiTheme="minorEastAsia" w:hint="eastAsia"/>
          <w:sz w:val="22"/>
          <w:szCs w:val="22"/>
          <w:lang w:eastAsia="ja-JP"/>
        </w:rPr>
        <w:t>運用の弾力化</w:t>
      </w:r>
      <w:r w:rsidR="00C85FA9" w:rsidRPr="00987210">
        <w:rPr>
          <w:rFonts w:asciiTheme="minorEastAsia" w:hAnsiTheme="minorEastAsia" w:hint="eastAsia"/>
          <w:sz w:val="22"/>
          <w:szCs w:val="22"/>
          <w:lang w:eastAsia="ja-JP"/>
        </w:rPr>
        <w:t>を認めること</w:t>
      </w:r>
    </w:p>
    <w:p w14:paraId="097EA234" w14:textId="0328ADA8" w:rsidR="007C67F6" w:rsidRPr="00987210" w:rsidRDefault="007C67F6" w:rsidP="00172126">
      <w:pPr>
        <w:rPr>
          <w:rFonts w:asciiTheme="minorEastAsia" w:hAnsiTheme="minorEastAsia"/>
          <w:sz w:val="22"/>
          <w:szCs w:val="22"/>
          <w:lang w:eastAsia="ja-JP"/>
        </w:rPr>
      </w:pPr>
    </w:p>
    <w:p w14:paraId="5A215332" w14:textId="6E4B82D5" w:rsidR="00172126" w:rsidRPr="00987210" w:rsidRDefault="00FE39DC" w:rsidP="00FE0139">
      <w:pPr>
        <w:ind w:leftChars="118" w:left="449" w:hangingChars="59" w:hanging="166"/>
        <w:rPr>
          <w:rFonts w:ascii="ＭＳ ゴシック" w:eastAsia="ＭＳ ゴシック" w:hAnsi="ＭＳ ゴシック"/>
          <w:b/>
          <w:lang w:eastAsia="ja-JP"/>
        </w:rPr>
      </w:pPr>
      <w:r w:rsidRPr="00987210">
        <w:rPr>
          <w:rFonts w:ascii="ＭＳ ゴシック" w:eastAsia="ＭＳ ゴシック" w:hAnsi="ＭＳ ゴシック" w:hint="eastAsia"/>
          <w:b/>
          <w:strike/>
          <w:noProof/>
          <w:sz w:val="28"/>
          <w:szCs w:val="22"/>
          <w:lang w:eastAsia="ja-JP" w:bidi="ar-SA"/>
        </w:rPr>
        <mc:AlternateContent>
          <mc:Choice Requires="wps">
            <w:drawing>
              <wp:anchor distT="0" distB="0" distL="114300" distR="114300" simplePos="0" relativeHeight="251723776" behindDoc="0" locked="0" layoutInCell="1" allowOverlap="1" wp14:anchorId="74928E4E" wp14:editId="155E6FF7">
                <wp:simplePos x="0" y="0"/>
                <wp:positionH relativeFrom="leftMargin">
                  <wp:posOffset>262255</wp:posOffset>
                </wp:positionH>
                <wp:positionV relativeFrom="paragraph">
                  <wp:posOffset>213360</wp:posOffset>
                </wp:positionV>
                <wp:extent cx="714375" cy="5143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52A979" w14:textId="77777777" w:rsidR="00077FA1" w:rsidRPr="00EC1086" w:rsidRDefault="00077FA1" w:rsidP="00F611A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63C5914" w14:textId="77777777" w:rsidR="00077FA1" w:rsidRPr="00EC1086" w:rsidRDefault="00077FA1" w:rsidP="00F611A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28E4E" id="角丸四角形 6" o:spid="_x0000_s1031" style="position:absolute;left:0;text-align:left;margin-left:20.65pt;margin-top:16.8pt;width:56.25pt;height:40.5pt;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" fillcolor="white [3201]" strokecolor="#f79646 [3209]" strokeweight="2pt">
                <v:textbox>
                  <w:txbxContent>
                    <w:p w14:paraId="3852A979" w14:textId="77777777" w:rsidR="00077FA1" w:rsidRPr="00EC1086" w:rsidRDefault="00077FA1" w:rsidP="00F611A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63C5914" w14:textId="77777777" w:rsidR="00077FA1" w:rsidRPr="00EC1086" w:rsidRDefault="00077FA1" w:rsidP="00F611A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824F9C" w:rsidRPr="00987210">
        <w:rPr>
          <w:rFonts w:ascii="ＭＳ ゴシック" w:eastAsia="ＭＳ ゴシック" w:hAnsi="ＭＳ ゴシック" w:hint="eastAsia"/>
          <w:b/>
          <w:lang w:eastAsia="ja-JP"/>
        </w:rPr>
        <w:t>②</w:t>
      </w:r>
      <w:r w:rsidR="00172126" w:rsidRPr="00987210">
        <w:rPr>
          <w:rFonts w:ascii="ＭＳ ゴシック" w:eastAsia="ＭＳ ゴシック" w:hAnsi="ＭＳ ゴシック" w:hint="eastAsia"/>
          <w:b/>
          <w:lang w:eastAsia="ja-JP"/>
        </w:rPr>
        <w:t>地域医療構想の推進</w:t>
      </w:r>
    </w:p>
    <w:p w14:paraId="01D5516E" w14:textId="1A0FE186" w:rsidR="00A74B2C" w:rsidRPr="00987210" w:rsidRDefault="00A74B2C" w:rsidP="00A74B2C">
      <w:pPr>
        <w:ind w:firstLineChars="100" w:firstLine="241"/>
        <w:rPr>
          <w:rFonts w:asciiTheme="minorEastAsia" w:hAnsiTheme="minorEastAsia"/>
          <w:b/>
          <w:bCs/>
          <w:lang w:eastAsia="ja-JP"/>
        </w:rPr>
      </w:pPr>
      <w:r w:rsidRPr="00987210">
        <w:rPr>
          <w:rFonts w:asciiTheme="minorEastAsia" w:hAnsiTheme="minorEastAsia" w:hint="eastAsia"/>
          <w:b/>
          <w:bCs/>
          <w:lang w:eastAsia="ja-JP"/>
        </w:rPr>
        <w:t>（再編統合により過剰な病床機能に転換する場合の対応）</w:t>
      </w:r>
    </w:p>
    <w:p w14:paraId="6FA19970" w14:textId="5CF46838" w:rsidR="00A74B2C" w:rsidRPr="00987210" w:rsidRDefault="00A74B2C" w:rsidP="00A74B2C">
      <w:pPr>
        <w:ind w:leftChars="150" w:left="470" w:hangingChars="50" w:hanging="110"/>
        <w:rPr>
          <w:rFonts w:asciiTheme="minorEastAsia" w:hAnsiTheme="minorEastAsia"/>
          <w:b/>
          <w:bCs/>
          <w:sz w:val="22"/>
          <w:lang w:eastAsia="ja-JP"/>
        </w:rPr>
      </w:pPr>
      <w:r w:rsidRPr="00987210">
        <w:rPr>
          <w:rFonts w:asciiTheme="minorEastAsia" w:hAnsiTheme="minorEastAsia" w:hint="eastAsia"/>
          <w:b/>
          <w:bCs/>
          <w:sz w:val="22"/>
          <w:lang w:eastAsia="ja-JP"/>
        </w:rPr>
        <w:t>・再編統合による新規開設の病院においても、地域医療構想調整会議等の協議を踏まえ過剰な医療機能への転換を都道府県が医療法に基づき命令・要請できるようにすること</w:t>
      </w:r>
    </w:p>
    <w:p w14:paraId="49D925E4" w14:textId="00D20652" w:rsidR="009B0B06" w:rsidRPr="00987210" w:rsidRDefault="009B0B06" w:rsidP="00A74B2C">
      <w:pPr>
        <w:ind w:leftChars="150" w:left="470" w:hangingChars="50" w:hanging="110"/>
        <w:rPr>
          <w:rFonts w:asciiTheme="minorEastAsia" w:hAnsiTheme="minorEastAsia"/>
          <w:bCs/>
          <w:sz w:val="22"/>
          <w:lang w:eastAsia="ja-JP"/>
        </w:rPr>
      </w:pPr>
    </w:p>
    <w:p w14:paraId="25884B89" w14:textId="77777777" w:rsidR="00A74B2C" w:rsidRPr="00987210" w:rsidRDefault="00A74B2C" w:rsidP="00A74B2C">
      <w:pPr>
        <w:ind w:firstLineChars="100" w:firstLine="241"/>
        <w:rPr>
          <w:rFonts w:asciiTheme="minorEastAsia" w:hAnsiTheme="minorEastAsia"/>
          <w:b/>
          <w:bCs/>
          <w:lang w:eastAsia="ja-JP"/>
        </w:rPr>
      </w:pPr>
      <w:r w:rsidRPr="00987210">
        <w:rPr>
          <w:rFonts w:asciiTheme="minorEastAsia" w:hAnsiTheme="minorEastAsia" w:hint="eastAsia"/>
          <w:b/>
          <w:bCs/>
          <w:lang w:eastAsia="ja-JP"/>
        </w:rPr>
        <w:t>（現状の病床機能の報告にかかる対応）</w:t>
      </w:r>
    </w:p>
    <w:p w14:paraId="1F21A636" w14:textId="42513B04" w:rsidR="00902725" w:rsidRPr="00987210" w:rsidRDefault="00902725" w:rsidP="00902725">
      <w:pPr>
        <w:ind w:leftChars="150" w:left="470" w:hangingChars="50" w:hanging="110"/>
        <w:rPr>
          <w:rFonts w:asciiTheme="minorEastAsia" w:hAnsiTheme="minorEastAsia"/>
          <w:bCs/>
          <w:sz w:val="22"/>
          <w:lang w:eastAsia="ja-JP"/>
        </w:rPr>
      </w:pPr>
      <w:r w:rsidRPr="00987210">
        <w:rPr>
          <w:rFonts w:asciiTheme="minorEastAsia" w:hAnsiTheme="minorEastAsia" w:hint="eastAsia"/>
          <w:bCs/>
          <w:sz w:val="22"/>
          <w:lang w:eastAsia="ja-JP"/>
        </w:rPr>
        <w:t>・病床機能報告において、病院が「現状の病床機能」を選択する際、これまでの地域医療構想調整会議等の協議状況を踏まえた報告となるよう、国は病院への周知を徹底する等の対応を行うこと</w:t>
      </w:r>
    </w:p>
    <w:p w14:paraId="19C27BA6" w14:textId="58521B4A" w:rsidR="00FA5EDB" w:rsidRPr="00987210" w:rsidRDefault="00902725" w:rsidP="00902725">
      <w:pPr>
        <w:ind w:leftChars="150" w:left="470" w:hangingChars="50" w:hanging="110"/>
        <w:rPr>
          <w:rFonts w:asciiTheme="minorEastAsia" w:hAnsiTheme="minorEastAsia"/>
          <w:bCs/>
          <w:sz w:val="22"/>
          <w:lang w:eastAsia="ja-JP"/>
        </w:rPr>
      </w:pPr>
      <w:r w:rsidRPr="00987210">
        <w:rPr>
          <w:rFonts w:asciiTheme="minorEastAsia" w:hAnsiTheme="minorEastAsia" w:hint="eastAsia"/>
          <w:bCs/>
          <w:sz w:val="22"/>
          <w:lang w:eastAsia="ja-JP"/>
        </w:rPr>
        <w:t xml:space="preserve">　また、地域医療構想調整会議等の協議を経ず、医療機関が過剰な病床機能に転換した場合に都道府県が医療法に基づき命令・要請できるようにすること</w:t>
      </w:r>
    </w:p>
    <w:p w14:paraId="30B43B63" w14:textId="77777777" w:rsidR="00902725" w:rsidRPr="00987210" w:rsidRDefault="00902725" w:rsidP="00902725">
      <w:pPr>
        <w:ind w:leftChars="150" w:left="470" w:hangingChars="50" w:hanging="110"/>
        <w:rPr>
          <w:rFonts w:asciiTheme="minorEastAsia" w:hAnsiTheme="minorEastAsia"/>
          <w:bCs/>
          <w:sz w:val="22"/>
          <w:lang w:eastAsia="ja-JP"/>
        </w:rPr>
      </w:pPr>
    </w:p>
    <w:p w14:paraId="32CBD5B3" w14:textId="77777777" w:rsidR="00A74B2C" w:rsidRPr="00987210" w:rsidRDefault="00A74B2C" w:rsidP="00A74B2C">
      <w:pPr>
        <w:ind w:firstLineChars="100" w:firstLine="241"/>
        <w:rPr>
          <w:rFonts w:asciiTheme="minorEastAsia" w:hAnsiTheme="minorEastAsia"/>
          <w:b/>
          <w:bCs/>
          <w:lang w:eastAsia="ja-JP"/>
        </w:rPr>
      </w:pPr>
      <w:r w:rsidRPr="00987210">
        <w:rPr>
          <w:rFonts w:asciiTheme="minorEastAsia" w:hAnsiTheme="minorEastAsia" w:hint="eastAsia"/>
          <w:b/>
          <w:bCs/>
          <w:lang w:eastAsia="ja-JP"/>
        </w:rPr>
        <w:t>（病床機能の報告に関する基準の明確化）</w:t>
      </w:r>
    </w:p>
    <w:p w14:paraId="50D212F6" w14:textId="0B0ED228" w:rsidR="00A74B2C" w:rsidRPr="00987210" w:rsidRDefault="00A74B2C" w:rsidP="00A74B2C">
      <w:pPr>
        <w:ind w:leftChars="150" w:left="470" w:hangingChars="50" w:hanging="110"/>
        <w:rPr>
          <w:rFonts w:asciiTheme="minorEastAsia" w:hAnsiTheme="minorEastAsia"/>
          <w:bCs/>
          <w:sz w:val="22"/>
          <w:lang w:eastAsia="ja-JP"/>
        </w:rPr>
      </w:pPr>
      <w:r w:rsidRPr="00987210">
        <w:rPr>
          <w:rFonts w:asciiTheme="minorEastAsia" w:hAnsiTheme="minorEastAsia" w:hint="eastAsia"/>
          <w:bCs/>
          <w:sz w:val="22"/>
          <w:lang w:eastAsia="ja-JP"/>
        </w:rPr>
        <w:t>・病床機能分化の議論をより精緻に行えるよう、入院料毎に病床機能報告の報告基準を明確化すること</w:t>
      </w:r>
    </w:p>
    <w:p w14:paraId="52A0ED65" w14:textId="77777777" w:rsidR="009B0B06" w:rsidRPr="00987210" w:rsidRDefault="009B0B06" w:rsidP="00A74B2C">
      <w:pPr>
        <w:ind w:leftChars="150" w:left="470" w:hangingChars="50" w:hanging="110"/>
        <w:rPr>
          <w:rFonts w:asciiTheme="minorEastAsia" w:hAnsiTheme="minorEastAsia"/>
          <w:bCs/>
          <w:sz w:val="22"/>
          <w:lang w:eastAsia="ja-JP"/>
        </w:rPr>
      </w:pPr>
    </w:p>
    <w:p w14:paraId="262E4687" w14:textId="77777777" w:rsidR="00A74B2C" w:rsidRPr="00987210" w:rsidRDefault="00A74B2C" w:rsidP="00A74B2C">
      <w:pPr>
        <w:ind w:firstLineChars="100" w:firstLine="241"/>
        <w:rPr>
          <w:rFonts w:asciiTheme="minorEastAsia" w:hAnsiTheme="minorEastAsia"/>
          <w:b/>
          <w:bCs/>
          <w:lang w:eastAsia="ja-JP"/>
        </w:rPr>
      </w:pPr>
      <w:r w:rsidRPr="00987210">
        <w:rPr>
          <w:rFonts w:asciiTheme="minorEastAsia" w:hAnsiTheme="minorEastAsia" w:hint="eastAsia"/>
          <w:b/>
          <w:bCs/>
          <w:lang w:eastAsia="ja-JP"/>
        </w:rPr>
        <w:t>（診療実績データの提供）</w:t>
      </w:r>
    </w:p>
    <w:p w14:paraId="7FC5C771" w14:textId="2EF03905" w:rsidR="00172126" w:rsidRPr="00987210" w:rsidRDefault="00A74B2C" w:rsidP="00A74B2C">
      <w:pPr>
        <w:ind w:leftChars="150" w:left="470" w:hangingChars="50" w:hanging="110"/>
        <w:rPr>
          <w:rFonts w:asciiTheme="minorEastAsia" w:hAnsiTheme="minorEastAsia"/>
          <w:bCs/>
          <w:sz w:val="22"/>
          <w:lang w:eastAsia="ja-JP"/>
        </w:rPr>
      </w:pPr>
      <w:r w:rsidRPr="00987210">
        <w:rPr>
          <w:rFonts w:asciiTheme="minorEastAsia" w:hAnsiTheme="minorEastAsia" w:hint="eastAsia"/>
          <w:bCs/>
          <w:sz w:val="22"/>
          <w:lang w:eastAsia="ja-JP"/>
        </w:rPr>
        <w:t>・新型コロナウイルス感染症の影響を踏まえた医療機能分化・連携の議論を進めることができるよう、NDBデータを速やかに提供すること</w:t>
      </w:r>
    </w:p>
    <w:p w14:paraId="50C83FE5" w14:textId="77777777" w:rsidR="00A74B2C" w:rsidRPr="00987210" w:rsidRDefault="00A74B2C" w:rsidP="00A74B2C">
      <w:pPr>
        <w:rPr>
          <w:rFonts w:asciiTheme="minorEastAsia" w:hAnsiTheme="minorEastAsia"/>
          <w:sz w:val="22"/>
          <w:szCs w:val="22"/>
          <w:lang w:eastAsia="ja-JP"/>
        </w:rPr>
      </w:pPr>
    </w:p>
    <w:p w14:paraId="618138FA" w14:textId="37A1ACB1" w:rsidR="0006019D" w:rsidRPr="00987210" w:rsidRDefault="00824F9C" w:rsidP="00FE0139">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w:t>
      </w:r>
      <w:r w:rsidR="0006019D" w:rsidRPr="00987210">
        <w:rPr>
          <w:rFonts w:ascii="ＭＳ ゴシック" w:eastAsia="ＭＳ ゴシック" w:hAnsi="ＭＳ ゴシック" w:hint="eastAsia"/>
          <w:b/>
          <w:lang w:eastAsia="ja-JP"/>
        </w:rPr>
        <w:t>医師等の確保</w:t>
      </w:r>
    </w:p>
    <w:p w14:paraId="40BDB0B9" w14:textId="4542AB4F" w:rsidR="00250E2B" w:rsidRPr="00987210" w:rsidRDefault="00250E2B" w:rsidP="00FE0139">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（大都市における医師確保に向けた支援）</w:t>
      </w:r>
    </w:p>
    <w:p w14:paraId="4B597367" w14:textId="3E4DD109" w:rsidR="001223FF" w:rsidRPr="00987210" w:rsidRDefault="009B0B06" w:rsidP="009B0B06">
      <w:pPr>
        <w:ind w:leftChars="59" w:left="142" w:firstLineChars="100" w:firstLine="220"/>
        <w:rPr>
          <w:rFonts w:ascii="ＭＳ ゴシック" w:eastAsia="ＭＳ ゴシック" w:hAnsi="ＭＳ ゴシック"/>
          <w:bCs/>
          <w:i/>
          <w:sz w:val="22"/>
          <w:szCs w:val="22"/>
          <w:lang w:eastAsia="ja-JP"/>
        </w:rPr>
      </w:pPr>
      <w:r w:rsidRPr="00987210">
        <w:rPr>
          <w:rFonts w:ascii="ＭＳ ゴシック" w:eastAsia="ＭＳ ゴシック" w:hAnsi="ＭＳ ゴシック" w:hint="eastAsia"/>
          <w:bCs/>
          <w:i/>
          <w:sz w:val="22"/>
          <w:szCs w:val="22"/>
          <w:lang w:eastAsia="ja-JP"/>
        </w:rPr>
        <w:t>（令和４年５月　最重点提案・要望において</w:t>
      </w:r>
      <w:r w:rsidR="00DF6665" w:rsidRPr="00987210">
        <w:rPr>
          <w:rFonts w:ascii="ＭＳ ゴシック" w:eastAsia="ＭＳ ゴシック" w:hAnsi="ＭＳ ゴシック" w:hint="eastAsia"/>
          <w:bCs/>
          <w:i/>
          <w:sz w:val="22"/>
          <w:szCs w:val="22"/>
          <w:lang w:eastAsia="ja-JP"/>
        </w:rPr>
        <w:t>一部</w:t>
      </w:r>
      <w:r w:rsidRPr="00987210">
        <w:rPr>
          <w:rFonts w:ascii="ＭＳ ゴシック" w:eastAsia="ＭＳ ゴシック" w:hAnsi="ＭＳ ゴシック" w:hint="eastAsia"/>
          <w:bCs/>
          <w:i/>
          <w:sz w:val="22"/>
          <w:szCs w:val="22"/>
          <w:lang w:eastAsia="ja-JP"/>
        </w:rPr>
        <w:t>要望済み）</w:t>
      </w:r>
    </w:p>
    <w:p w14:paraId="7DBB3B9C" w14:textId="77777777" w:rsidR="006E7345" w:rsidRPr="00987210" w:rsidRDefault="00291B77" w:rsidP="000E5151">
      <w:pPr>
        <w:ind w:leftChars="168" w:left="569" w:hangingChars="59" w:hanging="166"/>
        <w:rPr>
          <w:rFonts w:asciiTheme="minorEastAsia" w:hAnsiTheme="minorEastAsia"/>
          <w:b/>
          <w:sz w:val="22"/>
          <w:lang w:eastAsia="ja-JP"/>
        </w:rPr>
      </w:pPr>
      <w:r w:rsidRPr="00987210">
        <w:rPr>
          <w:rFonts w:asciiTheme="minorEastAsia" w:hAnsiTheme="minorEastAsia" w:hint="eastAsia"/>
          <w:b/>
          <w:noProof/>
          <w:sz w:val="28"/>
          <w:szCs w:val="22"/>
          <w:lang w:eastAsia="ja-JP" w:bidi="ar-SA"/>
        </w:rPr>
        <mc:AlternateContent>
          <mc:Choice Requires="wps">
            <w:drawing>
              <wp:anchor distT="0" distB="0" distL="114300" distR="114300" simplePos="0" relativeHeight="251700224" behindDoc="0" locked="0" layoutInCell="1" allowOverlap="1" wp14:anchorId="33C40CB8" wp14:editId="3FA32AC6">
                <wp:simplePos x="0" y="0"/>
                <wp:positionH relativeFrom="leftMargin">
                  <wp:posOffset>266700</wp:posOffset>
                </wp:positionH>
                <wp:positionV relativeFrom="paragraph">
                  <wp:posOffset>200660</wp:posOffset>
                </wp:positionV>
                <wp:extent cx="714375" cy="514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E20730" w14:textId="77777777" w:rsidR="00077FA1" w:rsidRPr="00825795" w:rsidRDefault="00077FA1"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077FA1" w:rsidRPr="00EF5E99" w:rsidRDefault="00077FA1"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0CB8" id="角丸四角形 17" o:spid="_x0000_s1032" style="position:absolute;left:0;text-align:left;margin-left:21pt;margin-top:15.8pt;width:56.25pt;height:40.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" fillcolor="white [3201]" strokecolor="#f79646 [3209]" strokeweight="2pt">
                <v:textbox>
                  <w:txbxContent>
                    <w:p w14:paraId="20E20730" w14:textId="77777777" w:rsidR="00077FA1" w:rsidRPr="00825795" w:rsidRDefault="00077FA1"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077FA1" w:rsidRPr="00EF5E99" w:rsidRDefault="00077FA1"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250E2B" w:rsidRPr="00987210">
        <w:rPr>
          <w:rFonts w:asciiTheme="minorEastAsia" w:hAnsiTheme="minorEastAsia" w:hint="eastAsia"/>
          <w:b/>
          <w:sz w:val="22"/>
          <w:lang w:eastAsia="ja-JP"/>
        </w:rPr>
        <w:t>・</w:t>
      </w:r>
      <w:r w:rsidR="003E4D86" w:rsidRPr="00987210">
        <w:rPr>
          <w:rFonts w:asciiTheme="minorEastAsia" w:hAnsiTheme="minorEastAsia" w:hint="eastAsia"/>
          <w:b/>
          <w:sz w:val="22"/>
          <w:lang w:eastAsia="ja-JP"/>
        </w:rPr>
        <w:t>府</w:t>
      </w:r>
      <w:r w:rsidR="00E73B20" w:rsidRPr="00987210">
        <w:rPr>
          <w:rFonts w:asciiTheme="minorEastAsia" w:hAnsiTheme="minorEastAsia" w:hint="eastAsia"/>
          <w:b/>
          <w:sz w:val="22"/>
          <w:lang w:eastAsia="ja-JP"/>
        </w:rPr>
        <w:t>における将来の必要医師数について、国の算出では減少となるのに対し、府独自の</w:t>
      </w:r>
    </w:p>
    <w:p w14:paraId="0BAA6B32" w14:textId="61045199" w:rsidR="00CE16D0" w:rsidRPr="00987210" w:rsidRDefault="00E73B20" w:rsidP="006E7345">
      <w:pPr>
        <w:ind w:leftChars="218" w:left="523"/>
        <w:rPr>
          <w:rFonts w:asciiTheme="minorEastAsia" w:hAnsiTheme="minorEastAsia"/>
          <w:b/>
          <w:sz w:val="22"/>
          <w:lang w:eastAsia="ja-JP"/>
        </w:rPr>
      </w:pPr>
      <w:r w:rsidRPr="00987210">
        <w:rPr>
          <w:rFonts w:asciiTheme="minorEastAsia" w:hAnsiTheme="minorEastAsia" w:hint="eastAsia"/>
          <w:b/>
          <w:sz w:val="22"/>
          <w:lang w:eastAsia="ja-JP"/>
        </w:rPr>
        <w:t>算出では</w:t>
      </w:r>
      <w:r w:rsidR="003E4D86" w:rsidRPr="00987210">
        <w:rPr>
          <w:rFonts w:asciiTheme="minorEastAsia" w:hAnsiTheme="minorEastAsia" w:hint="eastAsia"/>
          <w:b/>
          <w:sz w:val="22"/>
          <w:lang w:eastAsia="ja-JP"/>
        </w:rPr>
        <w:t>増加となっていることや、今般の新型コロナの影響を踏まえ、都市における医師採用抑制について転換を図るなど、大都市特</w:t>
      </w:r>
      <w:r w:rsidR="00CE16D0" w:rsidRPr="00987210">
        <w:rPr>
          <w:rFonts w:asciiTheme="minorEastAsia" w:hAnsiTheme="minorEastAsia" w:hint="eastAsia"/>
          <w:b/>
          <w:sz w:val="22"/>
          <w:lang w:eastAsia="ja-JP"/>
        </w:rPr>
        <w:t>有の感染拡大リスクにも対応できる医師確保に向けた支援を行うこと</w:t>
      </w:r>
    </w:p>
    <w:p w14:paraId="48763ECF" w14:textId="36C90E6B" w:rsidR="0092115E" w:rsidRPr="00987210" w:rsidRDefault="003E4D86" w:rsidP="006E7345">
      <w:pPr>
        <w:ind w:leftChars="218" w:left="523" w:firstLineChars="50" w:firstLine="110"/>
        <w:rPr>
          <w:rFonts w:asciiTheme="minorEastAsia" w:hAnsiTheme="minorEastAsia"/>
          <w:b/>
          <w:sz w:val="22"/>
          <w:lang w:eastAsia="ja-JP"/>
        </w:rPr>
      </w:pPr>
      <w:r w:rsidRPr="00987210">
        <w:rPr>
          <w:rFonts w:asciiTheme="minorEastAsia" w:hAnsiTheme="minorEastAsia" w:hint="eastAsia"/>
          <w:b/>
          <w:sz w:val="22"/>
          <w:lang w:eastAsia="ja-JP"/>
        </w:rPr>
        <w:t>また、次期医師確保計画の</w:t>
      </w:r>
      <w:r w:rsidR="00CE16D0" w:rsidRPr="00987210">
        <w:rPr>
          <w:rFonts w:asciiTheme="minorEastAsia" w:hAnsiTheme="minorEastAsia" w:hint="eastAsia"/>
          <w:b/>
          <w:sz w:val="22"/>
          <w:lang w:eastAsia="ja-JP"/>
        </w:rPr>
        <w:t>指針策定においては、こうした状況を踏まえ必要医師数を見直すこと</w:t>
      </w:r>
    </w:p>
    <w:p w14:paraId="556B5D1F" w14:textId="4A2143D9" w:rsidR="00A03CFA" w:rsidRPr="00987210" w:rsidRDefault="00A03CFA" w:rsidP="005221F9">
      <w:pPr>
        <w:rPr>
          <w:rFonts w:asciiTheme="minorEastAsia" w:hAnsiTheme="minorEastAsia"/>
          <w:b/>
          <w:lang w:eastAsia="ja-JP"/>
        </w:rPr>
      </w:pPr>
    </w:p>
    <w:p w14:paraId="3573C3A2" w14:textId="0409049C" w:rsidR="0006019D" w:rsidRPr="00987210" w:rsidRDefault="004619B9" w:rsidP="00FE0139">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w:t>
      </w:r>
      <w:r w:rsidR="001722DC" w:rsidRPr="00987210">
        <w:rPr>
          <w:rFonts w:asciiTheme="minorEastAsia" w:hAnsiTheme="minorEastAsia" w:hint="eastAsia"/>
          <w:b/>
          <w:lang w:eastAsia="ja-JP"/>
        </w:rPr>
        <w:t>医師確保計画の推進</w:t>
      </w:r>
      <w:r w:rsidRPr="00987210">
        <w:rPr>
          <w:rFonts w:asciiTheme="minorEastAsia" w:hAnsiTheme="minorEastAsia" w:hint="eastAsia"/>
          <w:b/>
          <w:lang w:eastAsia="ja-JP"/>
        </w:rPr>
        <w:t>）</w:t>
      </w:r>
    </w:p>
    <w:p w14:paraId="5B0311C2" w14:textId="1CF1A5E2" w:rsidR="00A571A7" w:rsidRPr="00987210" w:rsidRDefault="00463DA3" w:rsidP="00B464F5">
      <w:pPr>
        <w:ind w:leftChars="162" w:left="499"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・地域枠について、現行どおりの医学部臨時定員増による措置を継続すること。また、措置を継続しない場合にあっては、地域枠の継続にあたり、地域医療介護総合確保基金の活用を認めること</w:t>
      </w:r>
    </w:p>
    <w:p w14:paraId="00C138EF" w14:textId="40F0C193" w:rsidR="00DF6665" w:rsidRPr="00987210" w:rsidRDefault="00FE39DC" w:rsidP="00FE39DC">
      <w:pPr>
        <w:rPr>
          <w:rFonts w:asciiTheme="minorEastAsia" w:hAnsiTheme="minorEastAsia"/>
          <w:sz w:val="22"/>
          <w:szCs w:val="22"/>
          <w:lang w:eastAsia="ja-JP"/>
        </w:rPr>
      </w:pPr>
      <w:r w:rsidRPr="00987210">
        <w:rPr>
          <w:rFonts w:asciiTheme="minorEastAsia" w:hAnsiTheme="minorEastAsia" w:hint="eastAsia"/>
          <w:b/>
          <w:noProof/>
          <w:sz w:val="28"/>
          <w:szCs w:val="22"/>
          <w:lang w:eastAsia="ja-JP" w:bidi="ar-SA"/>
        </w:rPr>
        <mc:AlternateContent>
          <mc:Choice Requires="wps">
            <w:drawing>
              <wp:anchor distT="0" distB="0" distL="114300" distR="114300" simplePos="0" relativeHeight="251725824" behindDoc="0" locked="0" layoutInCell="1" allowOverlap="1" wp14:anchorId="595C95A3" wp14:editId="60CB058A">
                <wp:simplePos x="0" y="0"/>
                <wp:positionH relativeFrom="leftMargin">
                  <wp:posOffset>300355</wp:posOffset>
                </wp:positionH>
                <wp:positionV relativeFrom="paragraph">
                  <wp:posOffset>245745</wp:posOffset>
                </wp:positionV>
                <wp:extent cx="714375" cy="5143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A628A3" w14:textId="77777777" w:rsidR="00077FA1" w:rsidRPr="00825795" w:rsidRDefault="00077FA1" w:rsidP="00E24361">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371C8B0" w14:textId="77777777" w:rsidR="00077FA1" w:rsidRPr="00EF5E99" w:rsidRDefault="00077FA1" w:rsidP="00E24361">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C95A3" id="角丸四角形 8" o:spid="_x0000_s1033" style="position:absolute;margin-left:23.65pt;margin-top:19.35pt;width:56.25pt;height:40.5pt;z-index:251725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" fillcolor="white [3201]" strokecolor="#f79646 [3209]" strokeweight="2pt">
                <v:textbox>
                  <w:txbxContent>
                    <w:p w14:paraId="3AA628A3" w14:textId="77777777" w:rsidR="00077FA1" w:rsidRPr="00825795" w:rsidRDefault="00077FA1" w:rsidP="00E24361">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1371C8B0" w14:textId="77777777" w:rsidR="00077FA1" w:rsidRPr="00EF5E99" w:rsidRDefault="00077FA1" w:rsidP="00E24361">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p>
    <w:p w14:paraId="606BDC82" w14:textId="13084FF9" w:rsidR="0006019D" w:rsidRPr="00987210" w:rsidRDefault="004619B9" w:rsidP="00FE0139">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w:t>
      </w:r>
      <w:r w:rsidR="004F5246" w:rsidRPr="00987210">
        <w:rPr>
          <w:rFonts w:asciiTheme="minorEastAsia" w:hAnsiTheme="minorEastAsia" w:hint="eastAsia"/>
          <w:b/>
          <w:lang w:eastAsia="ja-JP"/>
        </w:rPr>
        <w:t>医師の働き方改革に資する取組を行う医療機関への支援</w:t>
      </w:r>
      <w:r w:rsidRPr="00987210">
        <w:rPr>
          <w:rFonts w:asciiTheme="minorEastAsia" w:hAnsiTheme="minorEastAsia" w:hint="eastAsia"/>
          <w:b/>
          <w:lang w:eastAsia="ja-JP"/>
        </w:rPr>
        <w:t>）</w:t>
      </w:r>
    </w:p>
    <w:p w14:paraId="6FAF3D8B" w14:textId="01F95F23" w:rsidR="00CA66A9" w:rsidRPr="00987210" w:rsidRDefault="00FA3ABF" w:rsidP="00144123">
      <w:pPr>
        <w:ind w:leftChars="177" w:left="566" w:hangingChars="64" w:hanging="141"/>
        <w:rPr>
          <w:rFonts w:asciiTheme="minorEastAsia" w:hAnsiTheme="minorEastAsia"/>
          <w:b/>
          <w:sz w:val="22"/>
          <w:szCs w:val="22"/>
          <w:lang w:eastAsia="ja-JP"/>
        </w:rPr>
      </w:pPr>
      <w:r w:rsidRPr="00987210">
        <w:rPr>
          <w:rFonts w:asciiTheme="minorEastAsia" w:hAnsiTheme="minorEastAsia" w:hint="eastAsia"/>
          <w:b/>
          <w:sz w:val="22"/>
          <w:szCs w:val="22"/>
          <w:lang w:eastAsia="ja-JP"/>
        </w:rPr>
        <w:t>・病院等の勤務実態を踏まえた宿日直許可が得られるよう、医師の労働時間短縮に資する取組みを行う医療機関への継続的な支援を実施すること</w:t>
      </w:r>
    </w:p>
    <w:p w14:paraId="3FD69258" w14:textId="23B8CB95" w:rsidR="0006019D" w:rsidRPr="00987210" w:rsidRDefault="004619B9" w:rsidP="00A440A2">
      <w:pPr>
        <w:ind w:firstLineChars="100" w:firstLine="241"/>
        <w:rPr>
          <w:rFonts w:asciiTheme="minorEastAsia" w:hAnsiTheme="minorEastAsia"/>
          <w:b/>
          <w:lang w:eastAsia="ja-JP"/>
        </w:rPr>
      </w:pPr>
      <w:r w:rsidRPr="00987210">
        <w:rPr>
          <w:rFonts w:asciiTheme="minorEastAsia" w:hAnsiTheme="minorEastAsia" w:hint="eastAsia"/>
          <w:b/>
          <w:lang w:eastAsia="ja-JP"/>
        </w:rPr>
        <w:lastRenderedPageBreak/>
        <w:t>（</w:t>
      </w:r>
      <w:r w:rsidR="001722DC" w:rsidRPr="00987210">
        <w:rPr>
          <w:rFonts w:asciiTheme="minorEastAsia" w:hAnsiTheme="minorEastAsia" w:hint="eastAsia"/>
          <w:b/>
          <w:lang w:eastAsia="ja-JP"/>
        </w:rPr>
        <w:t>医師臨床研修制度の見直し</w:t>
      </w:r>
      <w:r w:rsidRPr="00987210">
        <w:rPr>
          <w:rFonts w:asciiTheme="minorEastAsia" w:hAnsiTheme="minorEastAsia" w:hint="eastAsia"/>
          <w:b/>
          <w:lang w:eastAsia="ja-JP"/>
        </w:rPr>
        <w:t>）</w:t>
      </w:r>
    </w:p>
    <w:p w14:paraId="3B1B2E96" w14:textId="1DD57C6E" w:rsidR="007E4D23" w:rsidRPr="00987210" w:rsidRDefault="00A571A7" w:rsidP="00D74662">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0D4C4F" w:rsidRPr="00987210">
        <w:rPr>
          <w:rFonts w:asciiTheme="minorEastAsia" w:hAnsiTheme="minorEastAsia" w:hint="eastAsia"/>
          <w:sz w:val="22"/>
          <w:szCs w:val="22"/>
          <w:lang w:eastAsia="ja-JP"/>
        </w:rPr>
        <w:t>充実した研修環境の確保の視点に立ち、</w:t>
      </w:r>
      <w:r w:rsidR="000C0226" w:rsidRPr="00987210">
        <w:rPr>
          <w:rFonts w:asciiTheme="minorEastAsia" w:hAnsiTheme="minorEastAsia" w:hint="eastAsia"/>
          <w:sz w:val="22"/>
          <w:szCs w:val="22"/>
          <w:lang w:eastAsia="ja-JP"/>
        </w:rPr>
        <w:t>医師偏在対策に伴う募集定員抑制</w:t>
      </w:r>
      <w:r w:rsidR="00FD3F54" w:rsidRPr="00987210">
        <w:rPr>
          <w:rFonts w:asciiTheme="minorEastAsia" w:hAnsiTheme="minorEastAsia" w:hint="eastAsia"/>
          <w:sz w:val="22"/>
          <w:szCs w:val="22"/>
          <w:lang w:eastAsia="ja-JP"/>
        </w:rPr>
        <w:t>を</w:t>
      </w:r>
      <w:r w:rsidR="000C0226" w:rsidRPr="00987210">
        <w:rPr>
          <w:rFonts w:asciiTheme="minorEastAsia" w:hAnsiTheme="minorEastAsia" w:hint="eastAsia"/>
          <w:sz w:val="22"/>
          <w:szCs w:val="22"/>
          <w:lang w:eastAsia="ja-JP"/>
        </w:rPr>
        <w:t>見直</w:t>
      </w:r>
      <w:r w:rsidR="00FD3F54" w:rsidRPr="00987210">
        <w:rPr>
          <w:rFonts w:asciiTheme="minorEastAsia" w:hAnsiTheme="minorEastAsia" w:hint="eastAsia"/>
          <w:sz w:val="22"/>
          <w:szCs w:val="22"/>
          <w:lang w:eastAsia="ja-JP"/>
        </w:rPr>
        <w:t>すとともに、</w:t>
      </w:r>
      <w:r w:rsidR="000C0226" w:rsidRPr="00987210">
        <w:rPr>
          <w:rFonts w:asciiTheme="minorEastAsia" w:hAnsiTheme="minorEastAsia" w:hint="eastAsia"/>
          <w:sz w:val="22"/>
          <w:szCs w:val="22"/>
          <w:lang w:eastAsia="ja-JP"/>
        </w:rPr>
        <w:t>臨床研修病院の指定等の権限移譲に伴う継続的な財源措置及び技術的な支援等</w:t>
      </w:r>
      <w:r w:rsidR="00C85FA9" w:rsidRPr="00987210">
        <w:rPr>
          <w:rFonts w:asciiTheme="minorEastAsia" w:hAnsiTheme="minorEastAsia" w:hint="eastAsia"/>
          <w:sz w:val="22"/>
          <w:szCs w:val="22"/>
          <w:lang w:eastAsia="ja-JP"/>
        </w:rPr>
        <w:t>を</w:t>
      </w:r>
      <w:r w:rsidR="000C0226" w:rsidRPr="00987210">
        <w:rPr>
          <w:rFonts w:asciiTheme="minorEastAsia" w:hAnsiTheme="minorEastAsia" w:hint="eastAsia"/>
          <w:sz w:val="22"/>
          <w:szCs w:val="22"/>
          <w:lang w:eastAsia="ja-JP"/>
        </w:rPr>
        <w:t>適切</w:t>
      </w:r>
      <w:r w:rsidR="00C85FA9" w:rsidRPr="00987210">
        <w:rPr>
          <w:rFonts w:asciiTheme="minorEastAsia" w:hAnsiTheme="minorEastAsia" w:hint="eastAsia"/>
          <w:sz w:val="22"/>
          <w:szCs w:val="22"/>
          <w:lang w:eastAsia="ja-JP"/>
        </w:rPr>
        <w:t>に</w:t>
      </w:r>
      <w:r w:rsidR="00FD3F54" w:rsidRPr="00987210">
        <w:rPr>
          <w:rFonts w:asciiTheme="minorEastAsia" w:hAnsiTheme="minorEastAsia" w:hint="eastAsia"/>
          <w:sz w:val="22"/>
          <w:szCs w:val="22"/>
          <w:lang w:eastAsia="ja-JP"/>
        </w:rPr>
        <w:t>行う</w:t>
      </w:r>
      <w:r w:rsidR="00C85FA9" w:rsidRPr="00987210">
        <w:rPr>
          <w:rFonts w:asciiTheme="minorEastAsia" w:hAnsiTheme="minorEastAsia" w:hint="eastAsia"/>
          <w:sz w:val="22"/>
          <w:szCs w:val="22"/>
          <w:lang w:eastAsia="ja-JP"/>
        </w:rPr>
        <w:t>こと</w:t>
      </w:r>
    </w:p>
    <w:p w14:paraId="17D686E5" w14:textId="0E7012E0" w:rsidR="000C0226" w:rsidRPr="00987210" w:rsidRDefault="000C0226" w:rsidP="00E346AE">
      <w:pPr>
        <w:ind w:leftChars="295" w:left="708" w:firstLineChars="100" w:firstLine="220"/>
        <w:rPr>
          <w:rFonts w:asciiTheme="minorEastAsia" w:hAnsiTheme="minorEastAsia"/>
          <w:sz w:val="22"/>
          <w:szCs w:val="22"/>
          <w:lang w:eastAsia="ja-JP"/>
        </w:rPr>
      </w:pPr>
    </w:p>
    <w:p w14:paraId="678F1A80" w14:textId="300A71A3" w:rsidR="000C0226" w:rsidRPr="00987210" w:rsidRDefault="004619B9" w:rsidP="00A440A2">
      <w:pPr>
        <w:ind w:firstLineChars="100" w:firstLine="241"/>
        <w:rPr>
          <w:rFonts w:asciiTheme="minorEastAsia" w:hAnsiTheme="minorEastAsia"/>
          <w:b/>
          <w:noProof/>
          <w:sz w:val="22"/>
          <w:szCs w:val="22"/>
          <w:lang w:eastAsia="ja-JP" w:bidi="ar-SA"/>
        </w:rPr>
      </w:pPr>
      <w:r w:rsidRPr="00987210">
        <w:rPr>
          <w:rFonts w:asciiTheme="minorEastAsia" w:hAnsiTheme="minorEastAsia" w:hint="eastAsia"/>
          <w:b/>
          <w:lang w:eastAsia="ja-JP"/>
        </w:rPr>
        <w:t>（</w:t>
      </w:r>
      <w:r w:rsidR="00FB65D9" w:rsidRPr="00987210">
        <w:rPr>
          <w:rFonts w:asciiTheme="minorEastAsia" w:hAnsiTheme="minorEastAsia" w:hint="eastAsia"/>
          <w:b/>
          <w:lang w:eastAsia="ja-JP"/>
        </w:rPr>
        <w:t>新専門医制度</w:t>
      </w:r>
      <w:r w:rsidR="00480125" w:rsidRPr="00987210">
        <w:rPr>
          <w:rFonts w:asciiTheme="minorEastAsia" w:hAnsiTheme="minorEastAsia" w:hint="eastAsia"/>
          <w:b/>
          <w:lang w:eastAsia="ja-JP"/>
        </w:rPr>
        <w:t>の</w:t>
      </w:r>
      <w:r w:rsidR="000C0226" w:rsidRPr="00987210">
        <w:rPr>
          <w:rFonts w:asciiTheme="minorEastAsia" w:hAnsiTheme="minorEastAsia" w:hint="eastAsia"/>
          <w:b/>
          <w:lang w:eastAsia="ja-JP"/>
        </w:rPr>
        <w:t>見直し</w:t>
      </w:r>
      <w:r w:rsidRPr="00987210">
        <w:rPr>
          <w:rFonts w:asciiTheme="minorEastAsia" w:hAnsiTheme="minorEastAsia" w:hint="eastAsia"/>
          <w:b/>
          <w:lang w:eastAsia="ja-JP"/>
        </w:rPr>
        <w:t>）</w:t>
      </w:r>
    </w:p>
    <w:p w14:paraId="21AC1990" w14:textId="20267A4B" w:rsidR="00FA3ABF" w:rsidRPr="00987210" w:rsidRDefault="00FA3ABF" w:rsidP="00D74662">
      <w:pPr>
        <w:ind w:leftChars="114" w:left="384" w:hangingChars="50" w:hanging="110"/>
        <w:rPr>
          <w:rFonts w:asciiTheme="minorEastAsia" w:hAnsiTheme="minorEastAsia"/>
          <w:noProof/>
          <w:sz w:val="22"/>
          <w:szCs w:val="22"/>
          <w:lang w:eastAsia="ja-JP" w:bidi="ar-SA"/>
        </w:rPr>
      </w:pPr>
      <w:r w:rsidRPr="00987210">
        <w:rPr>
          <w:rFonts w:asciiTheme="minorEastAsia" w:hAnsiTheme="minorEastAsia" w:hint="eastAsia"/>
          <w:noProof/>
          <w:sz w:val="22"/>
          <w:szCs w:val="22"/>
          <w:lang w:eastAsia="ja-JP" w:bidi="ar-SA"/>
        </w:rPr>
        <w:t>・</w:t>
      </w:r>
      <w:r w:rsidR="00997F43" w:rsidRPr="00987210">
        <w:rPr>
          <w:rFonts w:asciiTheme="minorEastAsia" w:hAnsiTheme="minorEastAsia" w:hint="eastAsia"/>
          <w:noProof/>
          <w:sz w:val="22"/>
          <w:szCs w:val="22"/>
          <w:lang w:eastAsia="ja-JP" w:bidi="ar-SA"/>
        </w:rPr>
        <w:t>新型コロナウイルス感染症への対応も</w:t>
      </w:r>
      <w:r w:rsidR="00CB2444" w:rsidRPr="00987210">
        <w:rPr>
          <w:rFonts w:asciiTheme="minorEastAsia" w:hAnsiTheme="minorEastAsia" w:hint="eastAsia"/>
          <w:noProof/>
          <w:sz w:val="22"/>
          <w:szCs w:val="22"/>
          <w:lang w:eastAsia="ja-JP" w:bidi="ar-SA"/>
        </w:rPr>
        <w:t>踏まえ</w:t>
      </w:r>
      <w:r w:rsidR="00997F43" w:rsidRPr="00987210">
        <w:rPr>
          <w:rFonts w:asciiTheme="minorEastAsia" w:hAnsiTheme="minorEastAsia" w:hint="eastAsia"/>
          <w:noProof/>
          <w:sz w:val="22"/>
          <w:szCs w:val="22"/>
          <w:lang w:eastAsia="ja-JP" w:bidi="ar-SA"/>
        </w:rPr>
        <w:t>、</w:t>
      </w:r>
      <w:r w:rsidRPr="00987210">
        <w:rPr>
          <w:rFonts w:asciiTheme="minorEastAsia" w:hAnsiTheme="minorEastAsia" w:hint="eastAsia"/>
          <w:noProof/>
          <w:sz w:val="22"/>
          <w:szCs w:val="22"/>
          <w:lang w:eastAsia="ja-JP" w:bidi="ar-SA"/>
        </w:rPr>
        <w:t>シーリングの中断及び健康危機管理を考慮した見直しを行うこと</w:t>
      </w:r>
    </w:p>
    <w:p w14:paraId="625D6E52" w14:textId="77777777" w:rsidR="00FA3ABF" w:rsidRPr="00987210" w:rsidRDefault="00FA3ABF" w:rsidP="00D74662">
      <w:pPr>
        <w:ind w:leftChars="114" w:left="384" w:hangingChars="50" w:hanging="110"/>
        <w:rPr>
          <w:rFonts w:asciiTheme="minorEastAsia" w:hAnsiTheme="minorEastAsia"/>
          <w:noProof/>
          <w:sz w:val="22"/>
          <w:szCs w:val="22"/>
          <w:lang w:eastAsia="ja-JP" w:bidi="ar-SA"/>
        </w:rPr>
      </w:pPr>
      <w:r w:rsidRPr="00987210">
        <w:rPr>
          <w:rFonts w:asciiTheme="minorEastAsia" w:hAnsiTheme="minorEastAsia" w:hint="eastAsia"/>
          <w:noProof/>
          <w:sz w:val="22"/>
          <w:szCs w:val="22"/>
          <w:lang w:eastAsia="ja-JP" w:bidi="ar-SA"/>
        </w:rPr>
        <w:t>・専攻医が希望する診療科や地域で研修を行うことが阻まれることがないよう、また、地域の医療需要を考慮し、地域貢献のあり方を抜本的に見直すこと</w:t>
      </w:r>
    </w:p>
    <w:p w14:paraId="35E66B0F" w14:textId="380B18B2" w:rsidR="000C0226" w:rsidRPr="00987210" w:rsidRDefault="00FA3ABF" w:rsidP="00D74662">
      <w:pPr>
        <w:ind w:leftChars="114" w:left="384" w:hangingChars="50" w:hanging="110"/>
        <w:rPr>
          <w:rFonts w:asciiTheme="minorEastAsia" w:hAnsiTheme="minorEastAsia"/>
          <w:noProof/>
          <w:sz w:val="22"/>
          <w:szCs w:val="22"/>
          <w:lang w:eastAsia="ja-JP" w:bidi="ar-SA"/>
        </w:rPr>
      </w:pPr>
      <w:r w:rsidRPr="00987210">
        <w:rPr>
          <w:rFonts w:asciiTheme="minorEastAsia" w:hAnsiTheme="minorEastAsia" w:hint="eastAsia"/>
          <w:noProof/>
          <w:sz w:val="22"/>
          <w:szCs w:val="22"/>
          <w:lang w:eastAsia="ja-JP" w:bidi="ar-SA"/>
        </w:rPr>
        <w:t>・見直しにあたっては、専攻医が多くの症例を経験できる医療機関において、指導医のもと充実した研修を行うことができるよう、専攻医にとって魅力のある制度とすること</w:t>
      </w:r>
    </w:p>
    <w:p w14:paraId="1CBF3883" w14:textId="77777777" w:rsidR="00FA3ABF" w:rsidRPr="00987210" w:rsidRDefault="00FA3ABF" w:rsidP="00FA3ABF">
      <w:pPr>
        <w:rPr>
          <w:rFonts w:asciiTheme="minorEastAsia" w:hAnsiTheme="minorEastAsia"/>
          <w:sz w:val="22"/>
          <w:szCs w:val="22"/>
          <w:lang w:eastAsia="ja-JP"/>
        </w:rPr>
      </w:pPr>
    </w:p>
    <w:p w14:paraId="7C9CB0A9" w14:textId="1ED13DD5" w:rsidR="00FB65D9" w:rsidRPr="00987210" w:rsidRDefault="004619B9" w:rsidP="00FE0139">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w:t>
      </w:r>
      <w:r w:rsidR="00FB65D9" w:rsidRPr="00987210">
        <w:rPr>
          <w:rFonts w:asciiTheme="minorEastAsia" w:hAnsiTheme="minorEastAsia" w:hint="eastAsia"/>
          <w:b/>
          <w:lang w:eastAsia="ja-JP"/>
        </w:rPr>
        <w:t>公衆衛生医師の確保に向けた取組み</w:t>
      </w:r>
      <w:r w:rsidRPr="00987210">
        <w:rPr>
          <w:rFonts w:asciiTheme="minorEastAsia" w:hAnsiTheme="minorEastAsia" w:hint="eastAsia"/>
          <w:b/>
          <w:lang w:eastAsia="ja-JP"/>
        </w:rPr>
        <w:t>）</w:t>
      </w:r>
    </w:p>
    <w:p w14:paraId="34536F44" w14:textId="0BE2D74D" w:rsidR="000C0226" w:rsidRPr="00987210" w:rsidRDefault="000C0226" w:rsidP="00A440A2">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・公衆衛生行政分野に従事する医師確保策</w:t>
      </w:r>
      <w:r w:rsidR="00C85FA9" w:rsidRPr="00987210">
        <w:rPr>
          <w:rFonts w:asciiTheme="minorEastAsia" w:hAnsiTheme="minorEastAsia" w:hint="eastAsia"/>
          <w:sz w:val="22"/>
          <w:szCs w:val="22"/>
          <w:lang w:eastAsia="ja-JP"/>
        </w:rPr>
        <w:t>を</w:t>
      </w:r>
      <w:r w:rsidR="001D2BD6" w:rsidRPr="00987210">
        <w:rPr>
          <w:rFonts w:asciiTheme="minorEastAsia" w:hAnsiTheme="minorEastAsia" w:hint="eastAsia"/>
          <w:sz w:val="22"/>
          <w:szCs w:val="22"/>
          <w:lang w:eastAsia="ja-JP"/>
        </w:rPr>
        <w:t>構築</w:t>
      </w:r>
      <w:r w:rsidR="00C85FA9" w:rsidRPr="00987210">
        <w:rPr>
          <w:rFonts w:asciiTheme="minorEastAsia" w:hAnsiTheme="minorEastAsia" w:hint="eastAsia"/>
          <w:sz w:val="22"/>
          <w:szCs w:val="22"/>
          <w:lang w:eastAsia="ja-JP"/>
        </w:rPr>
        <w:t>すること</w:t>
      </w:r>
    </w:p>
    <w:p w14:paraId="59AA9FBB" w14:textId="186A5A2D" w:rsidR="00FB65D9" w:rsidRPr="00987210" w:rsidRDefault="000C0226" w:rsidP="00A440A2">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・専門医制度が公衆衛生医師確保の障壁とならないよう</w:t>
      </w:r>
      <w:r w:rsidR="002F6540" w:rsidRPr="00987210">
        <w:rPr>
          <w:rFonts w:asciiTheme="minorEastAsia" w:hAnsiTheme="minorEastAsia" w:hint="eastAsia"/>
          <w:sz w:val="22"/>
          <w:szCs w:val="22"/>
          <w:lang w:eastAsia="ja-JP"/>
        </w:rPr>
        <w:t>な</w:t>
      </w:r>
      <w:r w:rsidRPr="00987210">
        <w:rPr>
          <w:rFonts w:asciiTheme="minorEastAsia" w:hAnsiTheme="minorEastAsia" w:hint="eastAsia"/>
          <w:sz w:val="22"/>
          <w:szCs w:val="22"/>
          <w:lang w:eastAsia="ja-JP"/>
        </w:rPr>
        <w:t>改善</w:t>
      </w:r>
      <w:r w:rsidR="002F6540" w:rsidRPr="00987210">
        <w:rPr>
          <w:rFonts w:asciiTheme="minorEastAsia" w:hAnsiTheme="minorEastAsia" w:hint="eastAsia"/>
          <w:sz w:val="22"/>
          <w:szCs w:val="22"/>
          <w:lang w:eastAsia="ja-JP"/>
        </w:rPr>
        <w:t>策</w:t>
      </w:r>
      <w:r w:rsidR="00C85FA9" w:rsidRPr="00987210">
        <w:rPr>
          <w:rFonts w:asciiTheme="minorEastAsia" w:hAnsiTheme="minorEastAsia" w:hint="eastAsia"/>
          <w:sz w:val="22"/>
          <w:szCs w:val="22"/>
          <w:lang w:eastAsia="ja-JP"/>
        </w:rPr>
        <w:t>を</w:t>
      </w:r>
      <w:r w:rsidR="002F6540" w:rsidRPr="00987210">
        <w:rPr>
          <w:rFonts w:asciiTheme="minorEastAsia" w:hAnsiTheme="minorEastAsia" w:hint="eastAsia"/>
          <w:sz w:val="22"/>
          <w:szCs w:val="22"/>
          <w:lang w:eastAsia="ja-JP"/>
        </w:rPr>
        <w:t>検討</w:t>
      </w:r>
      <w:r w:rsidR="00C85FA9" w:rsidRPr="00987210">
        <w:rPr>
          <w:rFonts w:asciiTheme="minorEastAsia" w:hAnsiTheme="minorEastAsia" w:hint="eastAsia"/>
          <w:sz w:val="22"/>
          <w:szCs w:val="22"/>
          <w:lang w:eastAsia="ja-JP"/>
        </w:rPr>
        <w:t>すること</w:t>
      </w:r>
    </w:p>
    <w:p w14:paraId="53F73273" w14:textId="77777777" w:rsidR="009F6249" w:rsidRPr="00987210" w:rsidRDefault="009F6249" w:rsidP="00CB19D8">
      <w:pPr>
        <w:ind w:leftChars="59" w:left="142" w:firstLineChars="50" w:firstLine="120"/>
        <w:rPr>
          <w:rFonts w:asciiTheme="minorEastAsia" w:hAnsiTheme="minorEastAsia"/>
          <w:b/>
          <w:bCs/>
          <w:lang w:eastAsia="ja-JP"/>
        </w:rPr>
      </w:pPr>
    </w:p>
    <w:p w14:paraId="6FF7204D" w14:textId="1B101B62" w:rsidR="009F6249" w:rsidRPr="00987210" w:rsidRDefault="009F6249" w:rsidP="00CB19D8">
      <w:pPr>
        <w:ind w:leftChars="59" w:left="142" w:firstLineChars="50" w:firstLine="120"/>
        <w:rPr>
          <w:rFonts w:asciiTheme="minorEastAsia" w:hAnsiTheme="minorEastAsia"/>
          <w:b/>
          <w:bCs/>
          <w:lang w:eastAsia="ja-JP"/>
        </w:rPr>
      </w:pPr>
      <w:r w:rsidRPr="00987210">
        <w:rPr>
          <w:rFonts w:asciiTheme="minorEastAsia" w:hAnsiTheme="minorEastAsia" w:hint="eastAsia"/>
          <w:b/>
          <w:bCs/>
          <w:lang w:eastAsia="ja-JP"/>
        </w:rPr>
        <w:t>（医療関係職種等の養成施設等及び学生生徒への支援制度の創設）</w:t>
      </w:r>
    </w:p>
    <w:p w14:paraId="75BB27AA" w14:textId="77777777" w:rsidR="009F6249" w:rsidRPr="00987210" w:rsidRDefault="009F6249" w:rsidP="00CB19D8">
      <w:pPr>
        <w:ind w:leftChars="59" w:left="142" w:firstLineChars="100" w:firstLine="220"/>
        <w:rPr>
          <w:rFonts w:asciiTheme="minorEastAsia" w:hAnsiTheme="minorEastAsia"/>
          <w:bCs/>
          <w:sz w:val="22"/>
          <w:szCs w:val="22"/>
          <w:lang w:eastAsia="ja-JP"/>
        </w:rPr>
      </w:pPr>
      <w:r w:rsidRPr="00987210">
        <w:rPr>
          <w:rFonts w:asciiTheme="minorEastAsia" w:hAnsiTheme="minorEastAsia" w:hint="eastAsia"/>
          <w:bCs/>
          <w:sz w:val="22"/>
          <w:szCs w:val="22"/>
          <w:lang w:eastAsia="ja-JP"/>
        </w:rPr>
        <w:t>・経済的な影響を受けた学生生徒及び遠隔授業の環境整備を行う国家資格等の養成施設</w:t>
      </w:r>
    </w:p>
    <w:p w14:paraId="22B707E2" w14:textId="77777777" w:rsidR="009F6249" w:rsidRPr="00987210" w:rsidRDefault="009F6249" w:rsidP="00CB19D8">
      <w:pPr>
        <w:ind w:leftChars="59" w:left="142" w:firstLineChars="200" w:firstLine="440"/>
        <w:rPr>
          <w:rFonts w:asciiTheme="minorEastAsia" w:hAnsiTheme="minorEastAsia"/>
          <w:bCs/>
          <w:sz w:val="22"/>
          <w:szCs w:val="22"/>
          <w:lang w:eastAsia="ja-JP"/>
        </w:rPr>
      </w:pPr>
      <w:r w:rsidRPr="00987210">
        <w:rPr>
          <w:rFonts w:asciiTheme="minorEastAsia" w:hAnsiTheme="minorEastAsia" w:hint="eastAsia"/>
          <w:bCs/>
          <w:sz w:val="22"/>
          <w:szCs w:val="22"/>
          <w:lang w:eastAsia="ja-JP"/>
        </w:rPr>
        <w:t>に対し、学校種別及び設置者によって差が生じることのないよう、支援補助制度を創</w:t>
      </w:r>
    </w:p>
    <w:p w14:paraId="769F18A4" w14:textId="051F7423" w:rsidR="009F6249" w:rsidRPr="00987210" w:rsidRDefault="009F6249" w:rsidP="00CB19D8">
      <w:pPr>
        <w:ind w:leftChars="59" w:left="142" w:firstLineChars="200" w:firstLine="440"/>
        <w:rPr>
          <w:rFonts w:asciiTheme="minorEastAsia" w:hAnsiTheme="minorEastAsia"/>
          <w:bCs/>
          <w:sz w:val="22"/>
          <w:szCs w:val="22"/>
          <w:lang w:eastAsia="ja-JP"/>
        </w:rPr>
      </w:pPr>
      <w:r w:rsidRPr="00987210">
        <w:rPr>
          <w:rFonts w:asciiTheme="minorEastAsia" w:hAnsiTheme="minorEastAsia" w:hint="eastAsia"/>
          <w:bCs/>
          <w:sz w:val="22"/>
          <w:szCs w:val="22"/>
          <w:lang w:eastAsia="ja-JP"/>
        </w:rPr>
        <w:t>設すること</w:t>
      </w:r>
    </w:p>
    <w:p w14:paraId="63DC0002" w14:textId="77777777" w:rsidR="0092078C" w:rsidRPr="00987210" w:rsidRDefault="0092078C" w:rsidP="00144123">
      <w:pPr>
        <w:ind w:leftChars="177" w:left="425"/>
        <w:rPr>
          <w:rFonts w:asciiTheme="minorEastAsia" w:hAnsiTheme="minorEastAsia"/>
          <w:sz w:val="22"/>
          <w:szCs w:val="22"/>
          <w:lang w:eastAsia="ja-JP"/>
        </w:rPr>
      </w:pPr>
    </w:p>
    <w:p w14:paraId="01BEA9AC" w14:textId="576D790A" w:rsidR="001722DC" w:rsidRPr="00987210" w:rsidRDefault="00824F9C" w:rsidP="00FE0139">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447028" w:rsidRPr="00987210">
        <w:rPr>
          <w:rFonts w:ascii="ＭＳ ゴシック" w:eastAsia="ＭＳ ゴシック" w:hAnsi="ＭＳ ゴシック" w:hint="eastAsia"/>
          <w:b/>
          <w:lang w:eastAsia="ja-JP"/>
        </w:rPr>
        <w:t>専門性の高い看護職業務の補完体制整備</w:t>
      </w:r>
    </w:p>
    <w:p w14:paraId="63B69647" w14:textId="66417D9C" w:rsidR="001722DC" w:rsidRPr="00987210" w:rsidRDefault="000C0226" w:rsidP="000E5151">
      <w:pPr>
        <w:ind w:leftChars="177" w:left="566" w:hangingChars="64" w:hanging="141"/>
        <w:rPr>
          <w:rFonts w:asciiTheme="minorEastAsia" w:hAnsiTheme="minorEastAsia"/>
          <w:b/>
          <w:sz w:val="22"/>
          <w:szCs w:val="22"/>
          <w:lang w:eastAsia="ja-JP"/>
        </w:rPr>
      </w:pPr>
      <w:r w:rsidRPr="00987210">
        <w:rPr>
          <w:rFonts w:asciiTheme="minorEastAsia" w:hAnsiTheme="minorEastAsia" w:hint="eastAsia"/>
          <w:sz w:val="22"/>
          <w:szCs w:val="22"/>
          <w:lang w:eastAsia="ja-JP"/>
        </w:rPr>
        <w:t>・新型コロナウイルス</w:t>
      </w:r>
      <w:r w:rsidR="00C85FA9" w:rsidRPr="00987210">
        <w:rPr>
          <w:rFonts w:asciiTheme="minorEastAsia" w:hAnsiTheme="minorEastAsia" w:hint="eastAsia"/>
          <w:sz w:val="22"/>
          <w:szCs w:val="22"/>
          <w:lang w:eastAsia="ja-JP"/>
        </w:rPr>
        <w:t>感染症</w:t>
      </w:r>
      <w:r w:rsidR="00085225" w:rsidRPr="00987210">
        <w:rPr>
          <w:rFonts w:asciiTheme="minorEastAsia" w:hAnsiTheme="minorEastAsia" w:hint="eastAsia"/>
          <w:sz w:val="22"/>
          <w:szCs w:val="22"/>
          <w:lang w:eastAsia="ja-JP"/>
        </w:rPr>
        <w:t>患者の対応も踏まえ</w:t>
      </w:r>
      <w:r w:rsidRPr="00987210">
        <w:rPr>
          <w:rFonts w:asciiTheme="minorEastAsia" w:hAnsiTheme="minorEastAsia" w:hint="eastAsia"/>
          <w:sz w:val="22"/>
          <w:szCs w:val="22"/>
          <w:lang w:eastAsia="ja-JP"/>
        </w:rPr>
        <w:t>、専門性の高い看護師業務の補完のための代替看護師等の配置</w:t>
      </w:r>
      <w:r w:rsidR="00C85FA9" w:rsidRPr="00987210">
        <w:rPr>
          <w:rFonts w:asciiTheme="minorEastAsia" w:hAnsiTheme="minorEastAsia" w:hint="eastAsia"/>
          <w:sz w:val="22"/>
          <w:szCs w:val="22"/>
          <w:lang w:eastAsia="ja-JP"/>
        </w:rPr>
        <w:t>及び</w:t>
      </w:r>
      <w:r w:rsidRPr="00987210">
        <w:rPr>
          <w:rFonts w:asciiTheme="minorEastAsia" w:hAnsiTheme="minorEastAsia" w:hint="eastAsia"/>
          <w:sz w:val="22"/>
          <w:szCs w:val="22"/>
          <w:lang w:eastAsia="ja-JP"/>
        </w:rPr>
        <w:t>確保</w:t>
      </w:r>
      <w:r w:rsidR="00C85FA9" w:rsidRPr="00987210">
        <w:rPr>
          <w:rFonts w:asciiTheme="minorEastAsia" w:hAnsiTheme="minorEastAsia" w:hint="eastAsia"/>
          <w:sz w:val="22"/>
          <w:szCs w:val="22"/>
          <w:lang w:eastAsia="ja-JP"/>
        </w:rPr>
        <w:t>に向けた</w:t>
      </w:r>
      <w:r w:rsidRPr="00987210">
        <w:rPr>
          <w:rFonts w:asciiTheme="minorEastAsia" w:hAnsiTheme="minorEastAsia" w:hint="eastAsia"/>
          <w:sz w:val="22"/>
          <w:szCs w:val="22"/>
          <w:lang w:eastAsia="ja-JP"/>
        </w:rPr>
        <w:t>支援</w:t>
      </w:r>
      <w:r w:rsidR="00C85FA9" w:rsidRPr="00987210">
        <w:rPr>
          <w:rFonts w:asciiTheme="minorEastAsia" w:hAnsiTheme="minorEastAsia" w:hint="eastAsia"/>
          <w:sz w:val="22"/>
          <w:szCs w:val="22"/>
          <w:lang w:eastAsia="ja-JP"/>
        </w:rPr>
        <w:t>を行うこと</w:t>
      </w:r>
    </w:p>
    <w:p w14:paraId="489202C5" w14:textId="77777777" w:rsidR="00407AA8" w:rsidRPr="00987210" w:rsidRDefault="00407AA8" w:rsidP="00FE0139">
      <w:pPr>
        <w:ind w:leftChars="118" w:left="425" w:hangingChars="59" w:hanging="142"/>
        <w:rPr>
          <w:rFonts w:asciiTheme="minorEastAsia" w:hAnsiTheme="minorEastAsia"/>
          <w:b/>
          <w:lang w:eastAsia="ja-JP"/>
        </w:rPr>
      </w:pPr>
    </w:p>
    <w:p w14:paraId="6EB0031D" w14:textId="1C60CC80" w:rsidR="00FB65D9" w:rsidRPr="00987210" w:rsidRDefault="00824F9C" w:rsidP="00FE0139">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⑤</w:t>
      </w:r>
      <w:r w:rsidR="00FB65D9" w:rsidRPr="00987210">
        <w:rPr>
          <w:rFonts w:ascii="ＭＳ ゴシック" w:eastAsia="ＭＳ ゴシック" w:hAnsi="ＭＳ ゴシック" w:hint="eastAsia"/>
          <w:b/>
          <w:lang w:eastAsia="ja-JP"/>
        </w:rPr>
        <w:t>訪問看護の安定的な供給体制の確保</w:t>
      </w:r>
    </w:p>
    <w:p w14:paraId="0209FB85" w14:textId="29C169A7" w:rsidR="00E878DE" w:rsidRPr="00987210" w:rsidRDefault="00CC53B2" w:rsidP="00144123">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0D4C4F" w:rsidRPr="00987210">
        <w:rPr>
          <w:rFonts w:asciiTheme="minorEastAsia" w:hAnsiTheme="minorEastAsia" w:hint="eastAsia"/>
          <w:sz w:val="22"/>
          <w:szCs w:val="22"/>
          <w:lang w:eastAsia="ja-JP"/>
        </w:rPr>
        <w:t>がん患者や難病患者等、医療依存度の高い患者に複数回・長時間の訪問看護を</w:t>
      </w:r>
      <w:r w:rsidR="00AD42E3" w:rsidRPr="00987210">
        <w:rPr>
          <w:rFonts w:asciiTheme="minorEastAsia" w:hAnsiTheme="minorEastAsia" w:hint="eastAsia"/>
          <w:sz w:val="22"/>
          <w:szCs w:val="22"/>
          <w:lang w:eastAsia="ja-JP"/>
        </w:rPr>
        <w:t>行う場合</w:t>
      </w:r>
      <w:r w:rsidR="00C85FA9" w:rsidRPr="00987210">
        <w:rPr>
          <w:rFonts w:asciiTheme="minorEastAsia" w:hAnsiTheme="minorEastAsia" w:hint="eastAsia"/>
          <w:sz w:val="22"/>
          <w:szCs w:val="22"/>
          <w:lang w:eastAsia="ja-JP"/>
        </w:rPr>
        <w:t>の</w:t>
      </w:r>
      <w:r w:rsidR="000C0226" w:rsidRPr="00987210">
        <w:rPr>
          <w:rFonts w:asciiTheme="minorEastAsia" w:hAnsiTheme="minorEastAsia" w:hint="eastAsia"/>
          <w:sz w:val="22"/>
          <w:szCs w:val="22"/>
          <w:lang w:eastAsia="ja-JP"/>
        </w:rPr>
        <w:t>訪問看護ステーションの負担を考慮した適切な診療報酬加算</w:t>
      </w:r>
      <w:r w:rsidRPr="00987210">
        <w:rPr>
          <w:rFonts w:asciiTheme="minorEastAsia" w:hAnsiTheme="minorEastAsia" w:hint="eastAsia"/>
          <w:sz w:val="22"/>
          <w:szCs w:val="22"/>
          <w:lang w:eastAsia="ja-JP"/>
        </w:rPr>
        <w:t>等の</w:t>
      </w:r>
      <w:r w:rsidR="000C0226" w:rsidRPr="00987210">
        <w:rPr>
          <w:rFonts w:asciiTheme="minorEastAsia" w:hAnsiTheme="minorEastAsia" w:hint="eastAsia"/>
          <w:sz w:val="22"/>
          <w:szCs w:val="22"/>
          <w:lang w:eastAsia="ja-JP"/>
        </w:rPr>
        <w:t>措置</w:t>
      </w:r>
      <w:r w:rsidR="00C85FA9" w:rsidRPr="00987210">
        <w:rPr>
          <w:rFonts w:asciiTheme="minorEastAsia" w:hAnsiTheme="minorEastAsia" w:hint="eastAsia"/>
          <w:sz w:val="22"/>
          <w:szCs w:val="22"/>
          <w:lang w:eastAsia="ja-JP"/>
        </w:rPr>
        <w:t>を行うこと</w:t>
      </w:r>
    </w:p>
    <w:p w14:paraId="6743BD00" w14:textId="77777777" w:rsidR="00CA66A9" w:rsidRPr="00987210" w:rsidRDefault="00CA66A9" w:rsidP="003A47EF">
      <w:pPr>
        <w:ind w:firstLineChars="200" w:firstLine="442"/>
        <w:rPr>
          <w:rFonts w:asciiTheme="minorEastAsia" w:hAnsiTheme="minorEastAsia"/>
          <w:b/>
          <w:sz w:val="22"/>
          <w:szCs w:val="22"/>
          <w:lang w:eastAsia="ja-JP"/>
        </w:rPr>
      </w:pPr>
    </w:p>
    <w:p w14:paraId="4E5BC29D" w14:textId="45C9379B" w:rsidR="00FB65D9"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⑥</w:t>
      </w:r>
      <w:r w:rsidR="00FB65D9" w:rsidRPr="00987210">
        <w:rPr>
          <w:rFonts w:ascii="ＭＳ ゴシック" w:eastAsia="ＭＳ ゴシック" w:hAnsi="ＭＳ ゴシック" w:hint="eastAsia"/>
          <w:b/>
          <w:lang w:eastAsia="ja-JP"/>
        </w:rPr>
        <w:t>医療安全管理のための体制確保</w:t>
      </w:r>
    </w:p>
    <w:p w14:paraId="3145DEFF" w14:textId="2666AA4B" w:rsidR="00FB65D9" w:rsidRPr="00987210" w:rsidRDefault="00CC53B2" w:rsidP="00144123">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0C0226" w:rsidRPr="00987210">
        <w:rPr>
          <w:rFonts w:asciiTheme="minorEastAsia" w:hAnsiTheme="minorEastAsia" w:hint="eastAsia"/>
          <w:sz w:val="22"/>
          <w:szCs w:val="22"/>
          <w:lang w:eastAsia="ja-JP"/>
        </w:rPr>
        <w:t>医療事故等の予防及び再発防止の観点から、</w:t>
      </w:r>
      <w:r w:rsidR="00AD42E3" w:rsidRPr="00987210">
        <w:rPr>
          <w:rFonts w:asciiTheme="minorEastAsia" w:hAnsiTheme="minorEastAsia" w:hint="eastAsia"/>
          <w:sz w:val="22"/>
          <w:szCs w:val="22"/>
          <w:lang w:eastAsia="ja-JP"/>
        </w:rPr>
        <w:t>事故発生時の報告の義務化等、</w:t>
      </w:r>
      <w:r w:rsidR="000C0226" w:rsidRPr="00987210">
        <w:rPr>
          <w:rFonts w:asciiTheme="minorEastAsia" w:hAnsiTheme="minorEastAsia" w:hint="eastAsia"/>
          <w:sz w:val="22"/>
          <w:szCs w:val="22"/>
          <w:lang w:eastAsia="ja-JP"/>
        </w:rPr>
        <w:t>都道府県による迅速な情報把握</w:t>
      </w:r>
      <w:r w:rsidR="002F6540" w:rsidRPr="00987210">
        <w:rPr>
          <w:rFonts w:asciiTheme="minorEastAsia" w:hAnsiTheme="minorEastAsia" w:hint="eastAsia"/>
          <w:sz w:val="22"/>
          <w:szCs w:val="22"/>
          <w:lang w:eastAsia="ja-JP"/>
        </w:rPr>
        <w:t>及び</w:t>
      </w:r>
      <w:r w:rsidR="000C0226" w:rsidRPr="00987210">
        <w:rPr>
          <w:rFonts w:asciiTheme="minorEastAsia" w:hAnsiTheme="minorEastAsia" w:hint="eastAsia"/>
          <w:sz w:val="22"/>
          <w:szCs w:val="22"/>
          <w:lang w:eastAsia="ja-JP"/>
        </w:rPr>
        <w:t>再発防止の指導を可能とする法</w:t>
      </w:r>
      <w:r w:rsidR="002F6540" w:rsidRPr="00987210">
        <w:rPr>
          <w:rFonts w:asciiTheme="minorEastAsia" w:hAnsiTheme="minorEastAsia" w:hint="eastAsia"/>
          <w:sz w:val="22"/>
          <w:szCs w:val="22"/>
          <w:lang w:eastAsia="ja-JP"/>
        </w:rPr>
        <w:t>改正等</w:t>
      </w:r>
      <w:r w:rsidR="000C0226" w:rsidRPr="00987210">
        <w:rPr>
          <w:rFonts w:asciiTheme="minorEastAsia" w:hAnsiTheme="minorEastAsia" w:hint="eastAsia"/>
          <w:sz w:val="22"/>
          <w:szCs w:val="22"/>
          <w:lang w:eastAsia="ja-JP"/>
        </w:rPr>
        <w:t>の検討</w:t>
      </w:r>
      <w:r w:rsidR="00C85FA9" w:rsidRPr="00987210">
        <w:rPr>
          <w:rFonts w:asciiTheme="minorEastAsia" w:hAnsiTheme="minorEastAsia" w:hint="eastAsia"/>
          <w:sz w:val="22"/>
          <w:szCs w:val="22"/>
          <w:lang w:eastAsia="ja-JP"/>
        </w:rPr>
        <w:t>を行うこと</w:t>
      </w:r>
    </w:p>
    <w:p w14:paraId="6088ADEF" w14:textId="77777777" w:rsidR="001722DC" w:rsidRPr="00987210" w:rsidRDefault="001722DC" w:rsidP="00FB65D9">
      <w:pPr>
        <w:rPr>
          <w:rFonts w:asciiTheme="minorEastAsia" w:hAnsiTheme="minorEastAsia"/>
          <w:sz w:val="22"/>
          <w:szCs w:val="22"/>
          <w:lang w:eastAsia="ja-JP"/>
        </w:rPr>
      </w:pPr>
    </w:p>
    <w:p w14:paraId="768586BB" w14:textId="5D44D0CE" w:rsidR="00FB65D9" w:rsidRPr="00987210" w:rsidRDefault="00824F9C" w:rsidP="0007252C">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⑦</w:t>
      </w:r>
      <w:r w:rsidR="00FB65D9" w:rsidRPr="00987210">
        <w:rPr>
          <w:rFonts w:ascii="ＭＳ ゴシック" w:eastAsia="ＭＳ ゴシック" w:hAnsi="ＭＳ ゴシック" w:hint="eastAsia"/>
          <w:b/>
          <w:lang w:eastAsia="ja-JP"/>
        </w:rPr>
        <w:t>有床診療所等へのスプリンクラー等設置に対する支援制度の継続・拡充</w:t>
      </w:r>
    </w:p>
    <w:p w14:paraId="7B8EBD20" w14:textId="7BFF0282" w:rsidR="00E346AE" w:rsidRPr="00987210" w:rsidRDefault="00AD42E3" w:rsidP="0007252C">
      <w:pPr>
        <w:ind w:leftChars="177" w:left="425"/>
        <w:rPr>
          <w:rFonts w:asciiTheme="minorEastAsia" w:hAnsiTheme="minorEastAsia"/>
          <w:sz w:val="22"/>
          <w:szCs w:val="22"/>
          <w:lang w:eastAsia="ja-JP"/>
        </w:rPr>
      </w:pPr>
      <w:r w:rsidRPr="00987210">
        <w:rPr>
          <w:rFonts w:asciiTheme="minorEastAsia" w:hAnsiTheme="minorEastAsia" w:hint="eastAsia"/>
          <w:sz w:val="22"/>
          <w:szCs w:val="22"/>
          <w:lang w:eastAsia="ja-JP"/>
        </w:rPr>
        <w:t>・未設置の施設が未だ</w:t>
      </w:r>
      <w:r w:rsidR="00A976DD" w:rsidRPr="00987210">
        <w:rPr>
          <w:rFonts w:asciiTheme="minorEastAsia" w:hAnsiTheme="minorEastAsia" w:hint="eastAsia"/>
          <w:sz w:val="22"/>
          <w:szCs w:val="22"/>
          <w:lang w:eastAsia="ja-JP"/>
        </w:rPr>
        <w:t>約４割</w:t>
      </w:r>
      <w:r w:rsidRPr="00987210">
        <w:rPr>
          <w:rFonts w:asciiTheme="minorEastAsia" w:hAnsiTheme="minorEastAsia" w:hint="eastAsia"/>
          <w:sz w:val="22"/>
          <w:szCs w:val="22"/>
          <w:lang w:eastAsia="ja-JP"/>
        </w:rPr>
        <w:t>あることを踏まえた</w:t>
      </w:r>
      <w:r w:rsidR="000C0226" w:rsidRPr="00987210">
        <w:rPr>
          <w:rFonts w:asciiTheme="minorEastAsia" w:hAnsiTheme="minorEastAsia" w:hint="eastAsia"/>
          <w:sz w:val="22"/>
          <w:szCs w:val="22"/>
          <w:lang w:eastAsia="ja-JP"/>
        </w:rPr>
        <w:t>補助制度の継続</w:t>
      </w:r>
      <w:r w:rsidRPr="00987210">
        <w:rPr>
          <w:rFonts w:asciiTheme="minorEastAsia" w:hAnsiTheme="minorEastAsia" w:hint="eastAsia"/>
          <w:sz w:val="22"/>
          <w:szCs w:val="22"/>
          <w:lang w:eastAsia="ja-JP"/>
        </w:rPr>
        <w:t>・</w:t>
      </w:r>
      <w:r w:rsidR="000C0226" w:rsidRPr="00987210">
        <w:rPr>
          <w:rFonts w:asciiTheme="minorEastAsia" w:hAnsiTheme="minorEastAsia" w:hint="eastAsia"/>
          <w:sz w:val="22"/>
          <w:szCs w:val="22"/>
          <w:lang w:eastAsia="ja-JP"/>
        </w:rPr>
        <w:t>拡充</w:t>
      </w:r>
      <w:r w:rsidR="00C85FA9" w:rsidRPr="00987210">
        <w:rPr>
          <w:rFonts w:asciiTheme="minorEastAsia" w:hAnsiTheme="minorEastAsia" w:hint="eastAsia"/>
          <w:sz w:val="22"/>
          <w:szCs w:val="22"/>
          <w:lang w:eastAsia="ja-JP"/>
        </w:rPr>
        <w:t>を図ること</w:t>
      </w:r>
    </w:p>
    <w:p w14:paraId="2DFA64F2" w14:textId="77777777" w:rsidR="001722DC" w:rsidRPr="00987210" w:rsidRDefault="001722DC" w:rsidP="00E346AE">
      <w:pPr>
        <w:ind w:leftChars="295" w:left="708" w:firstLineChars="100" w:firstLine="220"/>
        <w:rPr>
          <w:rFonts w:asciiTheme="minorEastAsia" w:hAnsiTheme="minorEastAsia"/>
          <w:sz w:val="22"/>
          <w:szCs w:val="22"/>
          <w:lang w:eastAsia="ja-JP"/>
        </w:rPr>
      </w:pPr>
    </w:p>
    <w:p w14:paraId="79FF562D" w14:textId="64EBAC6E" w:rsidR="00FB65D9"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⑧</w:t>
      </w:r>
      <w:r w:rsidR="00FB65D9" w:rsidRPr="00987210">
        <w:rPr>
          <w:rFonts w:ascii="ＭＳ ゴシック" w:eastAsia="ＭＳ ゴシック" w:hAnsi="ＭＳ ゴシック" w:hint="eastAsia"/>
          <w:b/>
          <w:lang w:eastAsia="ja-JP"/>
        </w:rPr>
        <w:t>あはき業に関連する広告の見直し</w:t>
      </w:r>
    </w:p>
    <w:p w14:paraId="5399FA60" w14:textId="631E4E77" w:rsidR="00FB65D9" w:rsidRPr="00987210" w:rsidRDefault="00CC53B2" w:rsidP="00144123">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0C0226" w:rsidRPr="00987210">
        <w:rPr>
          <w:rFonts w:asciiTheme="minorEastAsia" w:hAnsiTheme="minorEastAsia" w:hint="eastAsia"/>
          <w:sz w:val="22"/>
          <w:szCs w:val="22"/>
          <w:lang w:eastAsia="ja-JP"/>
        </w:rPr>
        <w:t>あはき法に基づく</w:t>
      </w:r>
      <w:r w:rsidR="00C85FA9" w:rsidRPr="00987210">
        <w:rPr>
          <w:rFonts w:asciiTheme="minorEastAsia" w:hAnsiTheme="minorEastAsia" w:hint="eastAsia"/>
          <w:sz w:val="22"/>
          <w:szCs w:val="22"/>
          <w:lang w:eastAsia="ja-JP"/>
        </w:rPr>
        <w:t>有資格者がいる</w:t>
      </w:r>
      <w:r w:rsidR="000C0226" w:rsidRPr="00987210">
        <w:rPr>
          <w:rFonts w:asciiTheme="minorEastAsia" w:hAnsiTheme="minorEastAsia" w:hint="eastAsia"/>
          <w:sz w:val="22"/>
          <w:szCs w:val="22"/>
          <w:lang w:eastAsia="ja-JP"/>
        </w:rPr>
        <w:t>施術所である旨の表示について、全国一律の措置等</w:t>
      </w:r>
      <w:r w:rsidR="00C85FA9"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実施</w:t>
      </w:r>
      <w:r w:rsidR="00C85FA9" w:rsidRPr="00987210">
        <w:rPr>
          <w:rFonts w:asciiTheme="minorEastAsia" w:hAnsiTheme="minorEastAsia" w:hint="eastAsia"/>
          <w:sz w:val="22"/>
          <w:szCs w:val="22"/>
          <w:lang w:eastAsia="ja-JP"/>
        </w:rPr>
        <w:t>すること</w:t>
      </w:r>
    </w:p>
    <w:p w14:paraId="6075272F" w14:textId="77777777" w:rsidR="00CC53B2" w:rsidRPr="00987210" w:rsidRDefault="00CC53B2" w:rsidP="00CC53B2">
      <w:pPr>
        <w:rPr>
          <w:rFonts w:asciiTheme="minorEastAsia" w:hAnsiTheme="minorEastAsia"/>
          <w:b/>
          <w:sz w:val="22"/>
          <w:szCs w:val="22"/>
          <w:lang w:eastAsia="ja-JP"/>
        </w:rPr>
      </w:pPr>
    </w:p>
    <w:p w14:paraId="069C1042" w14:textId="332797E2" w:rsidR="00FB65D9"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⑨</w:t>
      </w:r>
      <w:r w:rsidR="00FB65D9" w:rsidRPr="00987210">
        <w:rPr>
          <w:rFonts w:ascii="ＭＳ ゴシック" w:eastAsia="ＭＳ ゴシック" w:hAnsi="ＭＳ ゴシック" w:hint="eastAsia"/>
          <w:b/>
          <w:lang w:eastAsia="ja-JP"/>
        </w:rPr>
        <w:t>障がい者への医療提供の充実</w:t>
      </w:r>
    </w:p>
    <w:p w14:paraId="2C287384" w14:textId="1CB51EC6" w:rsidR="00FB65D9" w:rsidRPr="00987210" w:rsidRDefault="00D07779" w:rsidP="00144123">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0C0226" w:rsidRPr="00987210">
        <w:rPr>
          <w:rFonts w:asciiTheme="minorEastAsia" w:hAnsiTheme="minorEastAsia" w:hint="eastAsia"/>
          <w:sz w:val="22"/>
          <w:szCs w:val="22"/>
          <w:lang w:eastAsia="ja-JP"/>
        </w:rPr>
        <w:t>ホームヘルパーの医療機関への派遣等を可能とする等</w:t>
      </w:r>
      <w:r w:rsidR="002F6540" w:rsidRPr="00987210">
        <w:rPr>
          <w:rFonts w:asciiTheme="minorEastAsia" w:hAnsiTheme="minorEastAsia" w:hint="eastAsia"/>
          <w:sz w:val="22"/>
          <w:szCs w:val="22"/>
          <w:lang w:eastAsia="ja-JP"/>
        </w:rPr>
        <w:t>、</w:t>
      </w:r>
      <w:r w:rsidR="00C85FA9" w:rsidRPr="00987210">
        <w:rPr>
          <w:rFonts w:asciiTheme="minorEastAsia" w:hAnsiTheme="minorEastAsia" w:hint="eastAsia"/>
          <w:sz w:val="22"/>
          <w:szCs w:val="22"/>
          <w:lang w:eastAsia="ja-JP"/>
        </w:rPr>
        <w:t>法改正等の</w:t>
      </w:r>
      <w:r w:rsidR="000C0226" w:rsidRPr="00987210">
        <w:rPr>
          <w:rFonts w:asciiTheme="minorEastAsia" w:hAnsiTheme="minorEastAsia" w:hint="eastAsia"/>
          <w:sz w:val="22"/>
          <w:szCs w:val="22"/>
          <w:lang w:eastAsia="ja-JP"/>
        </w:rPr>
        <w:t>必要な措置</w:t>
      </w:r>
      <w:r w:rsidR="00C85FA9" w:rsidRPr="00987210">
        <w:rPr>
          <w:rFonts w:asciiTheme="minorEastAsia" w:hAnsiTheme="minorEastAsia" w:hint="eastAsia"/>
          <w:sz w:val="22"/>
          <w:szCs w:val="22"/>
          <w:lang w:eastAsia="ja-JP"/>
        </w:rPr>
        <w:t>を</w:t>
      </w:r>
      <w:r w:rsidR="00624A34" w:rsidRPr="00987210">
        <w:rPr>
          <w:rFonts w:asciiTheme="minorEastAsia" w:hAnsiTheme="minorEastAsia" w:hint="eastAsia"/>
          <w:sz w:val="22"/>
          <w:szCs w:val="22"/>
          <w:lang w:eastAsia="ja-JP"/>
        </w:rPr>
        <w:t>実施</w:t>
      </w:r>
      <w:r w:rsidR="00C85FA9" w:rsidRPr="00987210">
        <w:rPr>
          <w:rFonts w:asciiTheme="minorEastAsia" w:hAnsiTheme="minorEastAsia" w:hint="eastAsia"/>
          <w:sz w:val="22"/>
          <w:szCs w:val="22"/>
          <w:lang w:eastAsia="ja-JP"/>
        </w:rPr>
        <w:t>すること</w:t>
      </w:r>
    </w:p>
    <w:p w14:paraId="26E469FE" w14:textId="3D8F8B05" w:rsidR="00FB65D9" w:rsidRPr="00987210" w:rsidRDefault="00FB65D9" w:rsidP="00FB65D9">
      <w:pPr>
        <w:rPr>
          <w:rFonts w:asciiTheme="minorEastAsia" w:hAnsiTheme="minorEastAsia"/>
          <w:sz w:val="22"/>
          <w:szCs w:val="22"/>
          <w:lang w:eastAsia="ja-JP"/>
        </w:rPr>
      </w:pPr>
    </w:p>
    <w:p w14:paraId="46D50446" w14:textId="77777777" w:rsidR="00332B1E" w:rsidRPr="00987210" w:rsidRDefault="00332B1E" w:rsidP="00FB65D9">
      <w:pPr>
        <w:rPr>
          <w:rFonts w:asciiTheme="minorEastAsia" w:hAnsiTheme="minorEastAsia"/>
          <w:sz w:val="22"/>
          <w:szCs w:val="22"/>
          <w:lang w:eastAsia="ja-JP"/>
        </w:rPr>
      </w:pPr>
    </w:p>
    <w:p w14:paraId="6C9FB7E1" w14:textId="1F4A6868" w:rsidR="005221F9" w:rsidRPr="00987210" w:rsidRDefault="005221F9" w:rsidP="00FB65D9">
      <w:pPr>
        <w:rPr>
          <w:rFonts w:asciiTheme="minorEastAsia" w:hAnsiTheme="minorEastAsia"/>
          <w:sz w:val="22"/>
          <w:szCs w:val="22"/>
          <w:lang w:eastAsia="ja-JP"/>
        </w:rPr>
      </w:pPr>
    </w:p>
    <w:p w14:paraId="04941CF3" w14:textId="77777777" w:rsidR="005221F9" w:rsidRPr="00987210" w:rsidRDefault="005221F9" w:rsidP="00FB65D9">
      <w:pPr>
        <w:rPr>
          <w:rFonts w:asciiTheme="minorEastAsia" w:hAnsiTheme="minorEastAsia"/>
          <w:sz w:val="22"/>
          <w:szCs w:val="22"/>
          <w:lang w:eastAsia="ja-JP"/>
        </w:rPr>
      </w:pPr>
    </w:p>
    <w:p w14:paraId="23C3035A" w14:textId="02D787C8" w:rsidR="00FB65D9"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lastRenderedPageBreak/>
        <w:t>⑩</w:t>
      </w:r>
      <w:r w:rsidR="00C04AA1" w:rsidRPr="00987210">
        <w:rPr>
          <w:rFonts w:ascii="ＭＳ ゴシック" w:eastAsia="ＭＳ ゴシック" w:hAnsi="ＭＳ ゴシック" w:hint="eastAsia"/>
          <w:b/>
          <w:lang w:eastAsia="ja-JP"/>
        </w:rPr>
        <w:t>統計調査及び申請・届出のオンライン化等</w:t>
      </w:r>
    </w:p>
    <w:p w14:paraId="0F0A2705" w14:textId="2E2A0049" w:rsidR="00205F06" w:rsidRPr="00987210" w:rsidRDefault="00903C55" w:rsidP="00205F06">
      <w:pPr>
        <w:ind w:leftChars="177" w:left="605" w:hangingChars="64" w:hanging="180"/>
        <w:rPr>
          <w:rFonts w:asciiTheme="minorEastAsia" w:hAnsiTheme="minorEastAsia"/>
          <w:sz w:val="22"/>
          <w:szCs w:val="22"/>
          <w:lang w:eastAsia="ja-JP"/>
        </w:rPr>
      </w:pPr>
      <w:r w:rsidRPr="00987210">
        <w:rPr>
          <w:rFonts w:asciiTheme="minorEastAsia" w:hAnsiTheme="minorEastAsia" w:hint="eastAsia"/>
          <w:b/>
          <w:noProof/>
          <w:sz w:val="28"/>
          <w:szCs w:val="22"/>
          <w:lang w:eastAsia="ja-JP" w:bidi="ar-SA"/>
        </w:rPr>
        <mc:AlternateContent>
          <mc:Choice Requires="wps">
            <w:drawing>
              <wp:anchor distT="0" distB="0" distL="114300" distR="114300" simplePos="0" relativeHeight="251736064" behindDoc="0" locked="0" layoutInCell="1" allowOverlap="1" wp14:anchorId="0BBA8117" wp14:editId="444FD392">
                <wp:simplePos x="0" y="0"/>
                <wp:positionH relativeFrom="leftMargin">
                  <wp:posOffset>262255</wp:posOffset>
                </wp:positionH>
                <wp:positionV relativeFrom="paragraph">
                  <wp:posOffset>324485</wp:posOffset>
                </wp:positionV>
                <wp:extent cx="714375" cy="5143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5018A0" w14:textId="77777777" w:rsidR="00077FA1" w:rsidRPr="00825795" w:rsidRDefault="00077FA1" w:rsidP="00903C55">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3FCDA5D1" w14:textId="77777777" w:rsidR="00077FA1" w:rsidRPr="00EF5E99" w:rsidRDefault="00077FA1" w:rsidP="00903C55">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A8117" id="角丸四角形 12" o:spid="_x0000_s1034" style="position:absolute;left:0;text-align:left;margin-left:20.65pt;margin-top:25.55pt;width:56.25pt;height:40.5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" fillcolor="white [3201]" strokecolor="#f79646 [3209]" strokeweight="2pt">
                <v:textbox>
                  <w:txbxContent>
                    <w:p w14:paraId="745018A0" w14:textId="77777777" w:rsidR="00077FA1" w:rsidRPr="00825795" w:rsidRDefault="00077FA1" w:rsidP="00903C55">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3FCDA5D1" w14:textId="77777777" w:rsidR="00077FA1" w:rsidRPr="00EF5E99" w:rsidRDefault="00077FA1" w:rsidP="00903C55">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205F06" w:rsidRPr="00987210">
        <w:rPr>
          <w:rFonts w:asciiTheme="minorEastAsia" w:hAnsiTheme="minorEastAsia" w:hint="eastAsia"/>
          <w:sz w:val="22"/>
          <w:szCs w:val="22"/>
          <w:lang w:eastAsia="ja-JP"/>
        </w:rPr>
        <w:t>・各種申請・届出のオンライン化やマイナンバー利用の推進、免許事務の国への一元化など、業務の効率化・簡素化を図ること</w:t>
      </w:r>
    </w:p>
    <w:p w14:paraId="1387B36D" w14:textId="6AD900D0" w:rsidR="00205F06" w:rsidRPr="00987210" w:rsidRDefault="00205F06" w:rsidP="00205F06">
      <w:pPr>
        <w:ind w:leftChars="177" w:left="566" w:hangingChars="64" w:hanging="141"/>
        <w:rPr>
          <w:rFonts w:asciiTheme="minorEastAsia" w:hAnsiTheme="minorEastAsia"/>
          <w:sz w:val="22"/>
          <w:szCs w:val="22"/>
          <w:lang w:eastAsia="ja-JP"/>
        </w:rPr>
      </w:pPr>
      <w:r w:rsidRPr="00987210">
        <w:rPr>
          <w:rFonts w:asciiTheme="minorEastAsia" w:hAnsiTheme="minorEastAsia" w:hint="eastAsia"/>
          <w:b/>
          <w:sz w:val="22"/>
          <w:szCs w:val="22"/>
          <w:lang w:eastAsia="ja-JP"/>
        </w:rPr>
        <w:t>・保健統計調査のオンライン化については、調査の一連の作業をウェブ上で実施できるよう制度設計を行うこと</w:t>
      </w:r>
    </w:p>
    <w:p w14:paraId="2CAAB1FA" w14:textId="05768070" w:rsidR="00C167D0" w:rsidRPr="00987210" w:rsidRDefault="00205F06" w:rsidP="00205F06">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保健統計調査の委託費に係る人件費及び調査員手当の増額を行うこと。あわせて、事務負担軽減のために、例外として認められている民間事業者等を活用した調査に係る経費についても、十分な財政措置を行うこと</w:t>
      </w:r>
    </w:p>
    <w:p w14:paraId="3D9B5DF7" w14:textId="5561163E" w:rsidR="00205F06" w:rsidRPr="00987210" w:rsidRDefault="00205F06" w:rsidP="00205F06">
      <w:pPr>
        <w:ind w:leftChars="177" w:left="566" w:hangingChars="64" w:hanging="141"/>
        <w:rPr>
          <w:rFonts w:asciiTheme="minorEastAsia" w:hAnsiTheme="minorEastAsia"/>
          <w:sz w:val="22"/>
          <w:szCs w:val="22"/>
          <w:lang w:eastAsia="ja-JP"/>
        </w:rPr>
      </w:pPr>
    </w:p>
    <w:p w14:paraId="3E70E573" w14:textId="2FAD7143" w:rsidR="000C0226" w:rsidRPr="00987210" w:rsidRDefault="00824F9C" w:rsidP="00144123">
      <w:pPr>
        <w:ind w:leftChars="118" w:left="425" w:hangingChars="59" w:hanging="142"/>
        <w:rPr>
          <w:rFonts w:ascii="ＭＳ ゴシック" w:eastAsia="ＭＳ ゴシック" w:hAnsi="ＭＳ ゴシック"/>
          <w:sz w:val="22"/>
          <w:szCs w:val="22"/>
          <w:lang w:eastAsia="ja-JP"/>
        </w:rPr>
      </w:pPr>
      <w:r w:rsidRPr="00987210">
        <w:rPr>
          <w:rFonts w:ascii="ＭＳ ゴシック" w:eastAsia="ＭＳ ゴシック" w:hAnsi="ＭＳ ゴシック" w:hint="eastAsia"/>
          <w:b/>
          <w:lang w:eastAsia="ja-JP"/>
        </w:rPr>
        <w:t>⑪</w:t>
      </w:r>
      <w:r w:rsidR="00FB65D9" w:rsidRPr="00987210">
        <w:rPr>
          <w:rFonts w:ascii="ＭＳ ゴシック" w:eastAsia="ＭＳ ゴシック" w:hAnsi="ＭＳ ゴシック" w:hint="eastAsia"/>
          <w:b/>
          <w:lang w:eastAsia="ja-JP"/>
        </w:rPr>
        <w:t>死因究明制度の充実</w:t>
      </w:r>
      <w:r w:rsidR="000C0226" w:rsidRPr="00987210">
        <w:rPr>
          <w:rFonts w:ascii="ＭＳ ゴシック" w:eastAsia="ＭＳ ゴシック" w:hAnsi="ＭＳ ゴシック" w:hint="eastAsia"/>
          <w:b/>
          <w:lang w:eastAsia="ja-JP"/>
        </w:rPr>
        <w:t>等</w:t>
      </w:r>
    </w:p>
    <w:p w14:paraId="7AE4F746" w14:textId="77777777" w:rsidR="003811E5" w:rsidRPr="00987210" w:rsidRDefault="003811E5" w:rsidP="003811E5">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・死因究明等推進基本法の施行を踏まえ、国として監察医制度を含め解剖・検査等が適切に実施される体制整備の在り方を示すこと</w:t>
      </w:r>
    </w:p>
    <w:p w14:paraId="3CEF2740" w14:textId="77777777" w:rsidR="003811E5" w:rsidRPr="00987210" w:rsidRDefault="003811E5" w:rsidP="003811E5">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・全国的にバラつきのある「検案料」について、統一的な算出根拠に基づいた料金基準を提示すること</w:t>
      </w:r>
    </w:p>
    <w:p w14:paraId="2FBE35E5" w14:textId="3DC18E9A" w:rsidR="007F63E2" w:rsidRPr="00987210" w:rsidRDefault="003811E5" w:rsidP="003811E5">
      <w:pPr>
        <w:ind w:leftChars="177" w:left="566"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・本格的な多死高齢化社会の到来を迎え、在宅死や孤独死の増加が懸念される中で、全国的に不足する検案医の養成やかかりつけ医の検案技術の向上策を充実すること</w:t>
      </w:r>
    </w:p>
    <w:p w14:paraId="3781F8EE" w14:textId="77777777" w:rsidR="007F63E2" w:rsidRPr="00987210" w:rsidRDefault="007F63E2" w:rsidP="00144123">
      <w:pPr>
        <w:ind w:leftChars="177" w:left="566" w:hangingChars="64" w:hanging="141"/>
        <w:rPr>
          <w:rFonts w:asciiTheme="minorEastAsia" w:hAnsiTheme="minorEastAsia"/>
          <w:sz w:val="22"/>
          <w:szCs w:val="22"/>
          <w:lang w:eastAsia="ja-JP"/>
        </w:rPr>
      </w:pPr>
    </w:p>
    <w:p w14:paraId="0F8DD922" w14:textId="758657FC" w:rsidR="00FB65D9"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⑫</w:t>
      </w:r>
      <w:r w:rsidR="00FF5677" w:rsidRPr="00987210">
        <w:rPr>
          <w:rFonts w:ascii="ＭＳ ゴシック" w:eastAsia="ＭＳ ゴシック" w:hAnsi="ＭＳ ゴシック" w:hint="eastAsia"/>
          <w:b/>
          <w:lang w:eastAsia="ja-JP"/>
        </w:rPr>
        <w:t>外国人患者受入れ体制の推進</w:t>
      </w:r>
    </w:p>
    <w:p w14:paraId="26B5451F" w14:textId="1A870EDB" w:rsidR="000C0226" w:rsidRPr="00987210" w:rsidRDefault="004619B9" w:rsidP="00144123">
      <w:pPr>
        <w:ind w:leftChars="118" w:left="425" w:hangingChars="59" w:hanging="142"/>
        <w:rPr>
          <w:rFonts w:asciiTheme="minorEastAsia" w:hAnsiTheme="minorEastAsia"/>
          <w:b/>
          <w:sz w:val="22"/>
          <w:szCs w:val="22"/>
          <w:lang w:eastAsia="ja-JP"/>
        </w:rPr>
      </w:pPr>
      <w:r w:rsidRPr="00987210">
        <w:rPr>
          <w:rFonts w:asciiTheme="minorEastAsia" w:hAnsiTheme="minorEastAsia" w:hint="eastAsia"/>
          <w:b/>
          <w:lang w:eastAsia="ja-JP"/>
        </w:rPr>
        <w:t>（</w:t>
      </w:r>
      <w:r w:rsidR="000C0226" w:rsidRPr="00987210">
        <w:rPr>
          <w:rFonts w:asciiTheme="minorEastAsia" w:hAnsiTheme="minorEastAsia" w:hint="eastAsia"/>
          <w:b/>
          <w:lang w:eastAsia="ja-JP"/>
        </w:rPr>
        <w:t>外国人患者への適切な医療提供体制の整備に向け</w:t>
      </w:r>
      <w:r w:rsidRPr="00987210">
        <w:rPr>
          <w:rFonts w:asciiTheme="minorEastAsia" w:hAnsiTheme="minorEastAsia" w:hint="eastAsia"/>
          <w:b/>
          <w:lang w:eastAsia="ja-JP"/>
        </w:rPr>
        <w:t>た</w:t>
      </w:r>
      <w:r w:rsidR="000C0226" w:rsidRPr="00987210">
        <w:rPr>
          <w:rFonts w:asciiTheme="minorEastAsia" w:hAnsiTheme="minorEastAsia" w:hint="eastAsia"/>
          <w:b/>
          <w:lang w:eastAsia="ja-JP"/>
        </w:rPr>
        <w:t>財源確保</w:t>
      </w:r>
      <w:r w:rsidRPr="00987210">
        <w:rPr>
          <w:rFonts w:asciiTheme="minorEastAsia" w:hAnsiTheme="minorEastAsia" w:hint="eastAsia"/>
          <w:b/>
          <w:lang w:eastAsia="ja-JP"/>
        </w:rPr>
        <w:t>及び</w:t>
      </w:r>
      <w:r w:rsidR="000C0226" w:rsidRPr="00987210">
        <w:rPr>
          <w:rFonts w:asciiTheme="minorEastAsia" w:hAnsiTheme="minorEastAsia" w:hint="eastAsia"/>
          <w:b/>
          <w:lang w:eastAsia="ja-JP"/>
        </w:rPr>
        <w:t>必要な施策等</w:t>
      </w:r>
      <w:r w:rsidRPr="00987210">
        <w:rPr>
          <w:rFonts w:asciiTheme="minorEastAsia" w:hAnsiTheme="minorEastAsia" w:hint="eastAsia"/>
          <w:b/>
          <w:lang w:eastAsia="ja-JP"/>
        </w:rPr>
        <w:t>の実施）</w:t>
      </w:r>
    </w:p>
    <w:p w14:paraId="62086854" w14:textId="77777777" w:rsidR="00821EB0" w:rsidRPr="00987210" w:rsidRDefault="00821EB0" w:rsidP="00821EB0">
      <w:pPr>
        <w:ind w:leftChars="200" w:left="700" w:hangingChars="100" w:hanging="220"/>
        <w:rPr>
          <w:rFonts w:asciiTheme="minorEastAsia" w:hAnsiTheme="minorEastAsia"/>
          <w:sz w:val="22"/>
          <w:szCs w:val="22"/>
          <w:lang w:eastAsia="ja-JP"/>
        </w:rPr>
      </w:pPr>
      <w:r w:rsidRPr="00987210">
        <w:rPr>
          <w:rFonts w:asciiTheme="minorEastAsia" w:hAnsiTheme="minorEastAsia" w:hint="eastAsia"/>
          <w:sz w:val="22"/>
          <w:szCs w:val="22"/>
          <w:lang w:eastAsia="ja-JP"/>
        </w:rPr>
        <w:t>・多言語化等の環境整備事業について、診療所等への対象の拡大を図ること</w:t>
      </w:r>
    </w:p>
    <w:p w14:paraId="7FA951C6" w14:textId="77777777" w:rsidR="00821EB0" w:rsidRPr="00987210" w:rsidRDefault="00821EB0" w:rsidP="00821EB0">
      <w:pPr>
        <w:ind w:leftChars="200" w:left="700" w:hangingChars="100" w:hanging="220"/>
        <w:rPr>
          <w:rFonts w:asciiTheme="minorEastAsia" w:hAnsiTheme="minorEastAsia"/>
          <w:sz w:val="22"/>
          <w:szCs w:val="22"/>
          <w:lang w:eastAsia="ja-JP"/>
        </w:rPr>
      </w:pPr>
      <w:r w:rsidRPr="00987210">
        <w:rPr>
          <w:rFonts w:asciiTheme="minorEastAsia" w:hAnsiTheme="minorEastAsia" w:hint="eastAsia"/>
          <w:sz w:val="22"/>
          <w:szCs w:val="22"/>
          <w:lang w:eastAsia="ja-JP"/>
        </w:rPr>
        <w:t>・外国人患者受入れ環境整備等推進事業における対象経費の充実及び基準額・補助率の</w:t>
      </w:r>
    </w:p>
    <w:p w14:paraId="77975520" w14:textId="6CEA9D81" w:rsidR="00821EB0" w:rsidRPr="00987210" w:rsidRDefault="00821EB0" w:rsidP="00821EB0">
      <w:pPr>
        <w:ind w:leftChars="250" w:left="71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引き上げを図ること</w:t>
      </w:r>
    </w:p>
    <w:p w14:paraId="4608E74E" w14:textId="77777777" w:rsidR="00821EB0" w:rsidRPr="00987210" w:rsidRDefault="00821EB0" w:rsidP="00821EB0">
      <w:pPr>
        <w:ind w:leftChars="200" w:left="700" w:hangingChars="100" w:hanging="220"/>
        <w:rPr>
          <w:rFonts w:asciiTheme="minorEastAsia" w:hAnsiTheme="minorEastAsia"/>
          <w:sz w:val="22"/>
          <w:szCs w:val="22"/>
          <w:lang w:eastAsia="ja-JP"/>
        </w:rPr>
      </w:pPr>
      <w:r w:rsidRPr="00987210">
        <w:rPr>
          <w:rFonts w:asciiTheme="minorEastAsia" w:hAnsiTheme="minorEastAsia" w:hint="eastAsia"/>
          <w:sz w:val="22"/>
          <w:szCs w:val="22"/>
          <w:lang w:eastAsia="ja-JP"/>
        </w:rPr>
        <w:t>・外国人旅行者に対する旅行保険の効果的な加入勧奨や外国人医療費未収金に対する国</w:t>
      </w:r>
    </w:p>
    <w:p w14:paraId="25026E79" w14:textId="77777777" w:rsidR="00821EB0" w:rsidRPr="00987210" w:rsidRDefault="00821EB0" w:rsidP="00821EB0">
      <w:pPr>
        <w:ind w:leftChars="250" w:left="71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による補填事業の検討等、医療機関における未収金の抑制が図られる施策を強化する</w:t>
      </w:r>
    </w:p>
    <w:p w14:paraId="6B90BFC2" w14:textId="07DF851D" w:rsidR="000137D9" w:rsidRPr="00987210" w:rsidRDefault="00821EB0" w:rsidP="00821EB0">
      <w:pPr>
        <w:ind w:leftChars="250" w:left="71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こと</w:t>
      </w:r>
    </w:p>
    <w:p w14:paraId="10AE2DD6" w14:textId="77777777" w:rsidR="00821EB0" w:rsidRPr="00987210" w:rsidRDefault="00821EB0" w:rsidP="00821EB0">
      <w:pPr>
        <w:ind w:left="660" w:hangingChars="300" w:hanging="660"/>
        <w:rPr>
          <w:rFonts w:asciiTheme="minorEastAsia" w:hAnsiTheme="minorEastAsia"/>
          <w:sz w:val="22"/>
          <w:szCs w:val="22"/>
          <w:lang w:eastAsia="ja-JP"/>
        </w:rPr>
      </w:pPr>
    </w:p>
    <w:p w14:paraId="19A98C96" w14:textId="77777777" w:rsidR="00FB65D9" w:rsidRPr="00987210" w:rsidRDefault="00FB65D9" w:rsidP="00FB65D9">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（２）救急医療体制等の充実・強化</w:t>
      </w:r>
    </w:p>
    <w:p w14:paraId="3C90AE3D" w14:textId="0E176534" w:rsidR="000C0226" w:rsidRPr="00987210" w:rsidRDefault="00824F9C" w:rsidP="00144123">
      <w:pPr>
        <w:ind w:leftChars="118" w:left="425" w:hangingChars="59" w:hanging="142"/>
        <w:rPr>
          <w:rFonts w:ascii="ＭＳ ゴシック" w:eastAsia="ＭＳ ゴシック" w:hAnsi="ＭＳ ゴシック"/>
          <w:sz w:val="22"/>
          <w:szCs w:val="22"/>
          <w:lang w:eastAsia="ja-JP"/>
        </w:rPr>
      </w:pPr>
      <w:r w:rsidRPr="00987210">
        <w:rPr>
          <w:rFonts w:ascii="ＭＳ ゴシック" w:eastAsia="ＭＳ ゴシック" w:hAnsi="ＭＳ ゴシック" w:hint="eastAsia"/>
          <w:b/>
          <w:lang w:eastAsia="ja-JP"/>
        </w:rPr>
        <w:t>①</w:t>
      </w:r>
      <w:r w:rsidR="00FB65D9" w:rsidRPr="00987210">
        <w:rPr>
          <w:rFonts w:ascii="ＭＳ ゴシック" w:eastAsia="ＭＳ ゴシック" w:hAnsi="ＭＳ ゴシック" w:hint="eastAsia"/>
          <w:b/>
          <w:lang w:eastAsia="ja-JP"/>
        </w:rPr>
        <w:t>救急医療体制の</w:t>
      </w:r>
      <w:r w:rsidR="00DE40D1" w:rsidRPr="00987210">
        <w:rPr>
          <w:rFonts w:ascii="ＭＳ ゴシック" w:eastAsia="ＭＳ ゴシック" w:hAnsi="ＭＳ ゴシック" w:hint="eastAsia"/>
          <w:b/>
          <w:lang w:eastAsia="ja-JP"/>
        </w:rPr>
        <w:t>継続的・安定的体制の</w:t>
      </w:r>
      <w:r w:rsidR="00FB65D9" w:rsidRPr="00987210">
        <w:rPr>
          <w:rFonts w:ascii="ＭＳ ゴシック" w:eastAsia="ＭＳ ゴシック" w:hAnsi="ＭＳ ゴシック" w:hint="eastAsia"/>
          <w:b/>
          <w:lang w:eastAsia="ja-JP"/>
        </w:rPr>
        <w:t>確保</w:t>
      </w:r>
      <w:r w:rsidR="00DE40D1" w:rsidRPr="00987210">
        <w:rPr>
          <w:rFonts w:ascii="ＭＳ ゴシック" w:eastAsia="ＭＳ ゴシック" w:hAnsi="ＭＳ ゴシック" w:hint="eastAsia"/>
          <w:b/>
          <w:lang w:eastAsia="ja-JP"/>
        </w:rPr>
        <w:t>及び啓発事業の強化</w:t>
      </w:r>
    </w:p>
    <w:p w14:paraId="2AEA2E72" w14:textId="77777777" w:rsidR="00003170" w:rsidRPr="00987210" w:rsidRDefault="00003170" w:rsidP="00317F49">
      <w:pPr>
        <w:ind w:firstLineChars="200" w:firstLine="440"/>
        <w:rPr>
          <w:rFonts w:asciiTheme="minorEastAsia" w:hAnsiTheme="minorEastAsia"/>
          <w:sz w:val="22"/>
          <w:szCs w:val="22"/>
          <w:lang w:eastAsia="ja-JP"/>
        </w:rPr>
      </w:pPr>
      <w:r w:rsidRPr="00987210">
        <w:rPr>
          <w:rFonts w:asciiTheme="minorEastAsia" w:hAnsiTheme="minorEastAsia" w:hint="eastAsia"/>
          <w:sz w:val="22"/>
          <w:szCs w:val="22"/>
          <w:lang w:eastAsia="ja-JP"/>
        </w:rPr>
        <w:t>・救急医療機関の運営費や人件費への支援を行うこと</w:t>
      </w:r>
    </w:p>
    <w:p w14:paraId="75049F2E" w14:textId="77777777" w:rsidR="00003170" w:rsidRPr="00987210" w:rsidRDefault="00003170" w:rsidP="00317F49">
      <w:pPr>
        <w:ind w:firstLineChars="200" w:firstLine="440"/>
        <w:rPr>
          <w:rFonts w:asciiTheme="minorEastAsia" w:hAnsiTheme="minorEastAsia"/>
          <w:sz w:val="22"/>
          <w:szCs w:val="22"/>
          <w:lang w:eastAsia="ja-JP"/>
        </w:rPr>
      </w:pPr>
      <w:r w:rsidRPr="00987210">
        <w:rPr>
          <w:rFonts w:asciiTheme="minorEastAsia" w:hAnsiTheme="minorEastAsia" w:hint="eastAsia"/>
          <w:sz w:val="22"/>
          <w:szCs w:val="22"/>
          <w:lang w:eastAsia="ja-JP"/>
        </w:rPr>
        <w:t>・救急医療の適正利用に向けた啓発事業の強化及び支援を行うこと</w:t>
      </w:r>
    </w:p>
    <w:p w14:paraId="18956857" w14:textId="77777777" w:rsidR="005C16C4" w:rsidRPr="00987210" w:rsidRDefault="00003170" w:rsidP="00317F49">
      <w:pPr>
        <w:ind w:firstLineChars="200" w:firstLine="440"/>
        <w:rPr>
          <w:rFonts w:asciiTheme="minorEastAsia" w:hAnsiTheme="minorEastAsia"/>
          <w:sz w:val="22"/>
          <w:szCs w:val="22"/>
          <w:lang w:eastAsia="ja-JP"/>
        </w:rPr>
      </w:pPr>
      <w:r w:rsidRPr="00987210">
        <w:rPr>
          <w:rFonts w:asciiTheme="minorEastAsia" w:hAnsiTheme="minorEastAsia" w:hint="eastAsia"/>
          <w:sz w:val="22"/>
          <w:szCs w:val="22"/>
          <w:lang w:eastAsia="ja-JP"/>
        </w:rPr>
        <w:t>・AEDの設置促進及び円滑な機器更新への対応並びに非医療従事者への啓発事業に</w:t>
      </w:r>
    </w:p>
    <w:p w14:paraId="4D5BAAC3" w14:textId="14082C3A" w:rsidR="00003170" w:rsidRPr="00987210" w:rsidRDefault="00003170" w:rsidP="00317F49">
      <w:pPr>
        <w:ind w:firstLineChars="250" w:firstLine="550"/>
        <w:rPr>
          <w:rFonts w:asciiTheme="minorEastAsia" w:hAnsiTheme="minorEastAsia"/>
          <w:sz w:val="22"/>
          <w:szCs w:val="22"/>
          <w:lang w:eastAsia="ja-JP"/>
        </w:rPr>
      </w:pPr>
      <w:r w:rsidRPr="00987210">
        <w:rPr>
          <w:rFonts w:asciiTheme="minorEastAsia" w:hAnsiTheme="minorEastAsia" w:hint="eastAsia"/>
          <w:sz w:val="22"/>
          <w:szCs w:val="22"/>
          <w:lang w:eastAsia="ja-JP"/>
        </w:rPr>
        <w:t>対する支援を行うこと</w:t>
      </w:r>
    </w:p>
    <w:p w14:paraId="50B2C8D7" w14:textId="77777777" w:rsidR="00003170" w:rsidRPr="00987210" w:rsidRDefault="00003170" w:rsidP="00317F49">
      <w:pPr>
        <w:ind w:leftChars="200" w:left="59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・地方自治体における小児初期救急医療体制の整備並びに安定的な運営体制確保に向けた財源措置及び診療報酬の改善を行うこと</w:t>
      </w:r>
    </w:p>
    <w:p w14:paraId="75CFBD50" w14:textId="77777777" w:rsidR="00003170" w:rsidRPr="00987210" w:rsidRDefault="00003170" w:rsidP="00317F49">
      <w:pPr>
        <w:ind w:leftChars="200" w:left="59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医療提供体制推進事業費補助金の確実な予算確保及び適切な配分を行うとともに、救命救急センター運営事業に係る基準額の算定におけるただし書き（病院の収支が黒字の場合の１／２基準）を撤廃すること</w:t>
      </w:r>
    </w:p>
    <w:p w14:paraId="135EC26C" w14:textId="3725BF49" w:rsidR="00577553" w:rsidRPr="00987210" w:rsidRDefault="00003170" w:rsidP="00317F49">
      <w:pPr>
        <w:ind w:leftChars="200" w:left="59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・眼科及び耳鼻咽喉科等の特定科目に係る救急医療体制の確保及び歯科の夜間・休日の救急医療体制の充実強化を図ること</w:t>
      </w:r>
    </w:p>
    <w:p w14:paraId="6C1656E2" w14:textId="77777777" w:rsidR="00003170" w:rsidRPr="00987210" w:rsidRDefault="00003170" w:rsidP="00003170">
      <w:pPr>
        <w:rPr>
          <w:rFonts w:ascii="ＭＳ ゴシック" w:eastAsia="ＭＳ ゴシック" w:hAnsi="ＭＳ ゴシック"/>
          <w:sz w:val="22"/>
          <w:szCs w:val="22"/>
          <w:lang w:eastAsia="ja-JP"/>
        </w:rPr>
      </w:pPr>
    </w:p>
    <w:p w14:paraId="3F494702" w14:textId="77777777" w:rsidR="00DB07F5" w:rsidRPr="00987210" w:rsidRDefault="00824F9C" w:rsidP="00DB07F5">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w:t>
      </w:r>
      <w:r w:rsidR="00DB07F5" w:rsidRPr="00987210">
        <w:rPr>
          <w:rFonts w:ascii="ＭＳ ゴシック" w:eastAsia="ＭＳ ゴシック" w:hAnsi="ＭＳ ゴシック" w:hint="eastAsia"/>
          <w:b/>
          <w:lang w:eastAsia="ja-JP"/>
        </w:rPr>
        <w:t>周産期・小児医療体制整備に係る財政支援の拡充等</w:t>
      </w:r>
    </w:p>
    <w:p w14:paraId="46F55F35" w14:textId="77777777" w:rsidR="00DB07F5" w:rsidRPr="00987210" w:rsidRDefault="00DB07F5" w:rsidP="00AE1E12">
      <w:pPr>
        <w:ind w:leftChars="168" w:left="403" w:firstLineChars="50" w:firstLine="110"/>
        <w:rPr>
          <w:rFonts w:asciiTheme="minorEastAsia" w:hAnsiTheme="minorEastAsia"/>
          <w:sz w:val="22"/>
          <w:szCs w:val="22"/>
          <w:lang w:eastAsia="ja-JP"/>
        </w:rPr>
      </w:pPr>
      <w:r w:rsidRPr="00987210">
        <w:rPr>
          <w:rFonts w:asciiTheme="minorEastAsia" w:hAnsiTheme="minorEastAsia" w:hint="eastAsia"/>
          <w:sz w:val="22"/>
          <w:szCs w:val="22"/>
          <w:lang w:eastAsia="ja-JP"/>
        </w:rPr>
        <w:t>・産婦人科の救急搬送体制整備に係る財源措置を行うこと</w:t>
      </w:r>
    </w:p>
    <w:p w14:paraId="4E5241A7" w14:textId="06B5AB68" w:rsidR="00DB07F5" w:rsidRPr="00987210" w:rsidRDefault="00AE1E12" w:rsidP="00AE1E12">
      <w:pPr>
        <w:ind w:leftChars="168" w:left="403" w:firstLineChars="50" w:firstLine="110"/>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DB07F5" w:rsidRPr="00987210">
        <w:rPr>
          <w:rFonts w:asciiTheme="minorEastAsia" w:hAnsiTheme="minorEastAsia" w:hint="eastAsia"/>
          <w:sz w:val="22"/>
          <w:szCs w:val="22"/>
          <w:lang w:eastAsia="ja-JP"/>
        </w:rPr>
        <w:t>周産期医療対策事業に係る国庫補助基準額等の引き上げを行うこと</w:t>
      </w:r>
    </w:p>
    <w:p w14:paraId="44AD95DC" w14:textId="77777777" w:rsidR="00DB07F5" w:rsidRPr="00987210" w:rsidRDefault="00DB07F5" w:rsidP="00AE1E12">
      <w:pPr>
        <w:ind w:leftChars="168" w:left="403" w:firstLineChars="50" w:firstLine="110"/>
        <w:rPr>
          <w:rFonts w:asciiTheme="minorEastAsia" w:hAnsiTheme="minorEastAsia"/>
          <w:sz w:val="22"/>
          <w:szCs w:val="22"/>
          <w:lang w:eastAsia="ja-JP"/>
        </w:rPr>
      </w:pPr>
      <w:r w:rsidRPr="00987210">
        <w:rPr>
          <w:rFonts w:asciiTheme="minorEastAsia" w:hAnsiTheme="minorEastAsia" w:hint="eastAsia"/>
          <w:sz w:val="22"/>
          <w:szCs w:val="22"/>
          <w:lang w:eastAsia="ja-JP"/>
        </w:rPr>
        <w:t>・周産期専用病床に係る算定日数制限の撤廃等、診療報酬制度の見直しを行うこと</w:t>
      </w:r>
    </w:p>
    <w:p w14:paraId="1BCE4800" w14:textId="0AB12D55" w:rsidR="00653E52" w:rsidRPr="00987210" w:rsidRDefault="00DB07F5" w:rsidP="00AE1E12">
      <w:pPr>
        <w:ind w:leftChars="168" w:left="403" w:firstLineChars="50" w:firstLine="110"/>
        <w:rPr>
          <w:rFonts w:asciiTheme="minorEastAsia" w:hAnsiTheme="minorEastAsia"/>
          <w:sz w:val="22"/>
          <w:szCs w:val="22"/>
          <w:lang w:eastAsia="ja-JP"/>
        </w:rPr>
      </w:pPr>
      <w:r w:rsidRPr="00987210">
        <w:rPr>
          <w:rFonts w:asciiTheme="minorEastAsia" w:hAnsiTheme="minorEastAsia" w:hint="eastAsia"/>
          <w:sz w:val="22"/>
          <w:szCs w:val="22"/>
          <w:lang w:eastAsia="ja-JP"/>
        </w:rPr>
        <w:t>・小児中核病院・小児地域医療センターへの財政措置を新たに行うこと</w:t>
      </w:r>
    </w:p>
    <w:p w14:paraId="4A24C708" w14:textId="7F96E7FD" w:rsidR="00DB07F5" w:rsidRPr="00987210" w:rsidRDefault="00DB07F5" w:rsidP="00DB07F5">
      <w:pPr>
        <w:ind w:leftChars="118" w:left="424" w:hangingChars="64" w:hanging="141"/>
        <w:rPr>
          <w:rFonts w:asciiTheme="minorEastAsia" w:hAnsiTheme="minorEastAsia"/>
          <w:sz w:val="22"/>
          <w:szCs w:val="22"/>
          <w:lang w:eastAsia="ja-JP"/>
        </w:rPr>
      </w:pPr>
    </w:p>
    <w:p w14:paraId="5B4EE3A6" w14:textId="02FA8966" w:rsidR="006B3BD5" w:rsidRPr="00987210" w:rsidRDefault="006B3BD5" w:rsidP="00DB07F5">
      <w:pPr>
        <w:ind w:leftChars="118" w:left="424" w:hangingChars="64" w:hanging="141"/>
        <w:rPr>
          <w:rFonts w:asciiTheme="minorEastAsia" w:hAnsiTheme="minorEastAsia"/>
          <w:sz w:val="22"/>
          <w:szCs w:val="22"/>
          <w:lang w:eastAsia="ja-JP"/>
        </w:rPr>
      </w:pPr>
    </w:p>
    <w:p w14:paraId="6075CCD8" w14:textId="77777777" w:rsidR="005221F9" w:rsidRPr="00987210" w:rsidRDefault="005221F9" w:rsidP="00DB07F5">
      <w:pPr>
        <w:ind w:leftChars="118" w:left="424" w:hangingChars="64" w:hanging="141"/>
        <w:rPr>
          <w:rFonts w:asciiTheme="minorEastAsia" w:hAnsiTheme="minorEastAsia"/>
          <w:sz w:val="22"/>
          <w:szCs w:val="22"/>
          <w:lang w:eastAsia="ja-JP"/>
        </w:rPr>
      </w:pPr>
    </w:p>
    <w:p w14:paraId="7308C0E3" w14:textId="26694005" w:rsidR="000C0226" w:rsidRPr="00987210" w:rsidRDefault="00FF5677" w:rsidP="00027F4E">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lastRenderedPageBreak/>
        <w:t>（３）災害医療体制等の充実・強化</w:t>
      </w:r>
    </w:p>
    <w:p w14:paraId="05771D30" w14:textId="0F5271C6" w:rsidR="003A0CA5" w:rsidRPr="00987210" w:rsidRDefault="003A0CA5"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BC7C44" w:rsidRPr="00987210">
        <w:rPr>
          <w:rFonts w:ascii="ＭＳ ゴシック" w:eastAsia="ＭＳ ゴシック" w:hAnsi="ＭＳ ゴシック" w:hint="eastAsia"/>
          <w:b/>
          <w:lang w:eastAsia="ja-JP"/>
        </w:rPr>
        <w:t>災害時における</w:t>
      </w:r>
      <w:r w:rsidRPr="00987210">
        <w:rPr>
          <w:rFonts w:ascii="ＭＳ ゴシック" w:eastAsia="ＭＳ ゴシック" w:hAnsi="ＭＳ ゴシック" w:hint="eastAsia"/>
          <w:b/>
          <w:lang w:eastAsia="ja-JP"/>
        </w:rPr>
        <w:t>ライフラインの確保</w:t>
      </w:r>
      <w:r w:rsidR="009B5220" w:rsidRPr="00987210">
        <w:rPr>
          <w:rFonts w:ascii="ＭＳ ゴシック" w:eastAsia="ＭＳ ゴシック" w:hAnsi="ＭＳ ゴシック" w:hint="eastAsia"/>
          <w:b/>
          <w:lang w:eastAsia="ja-JP"/>
        </w:rPr>
        <w:t>等</w:t>
      </w:r>
    </w:p>
    <w:p w14:paraId="509124D2" w14:textId="37B20F1A" w:rsidR="00DB07F5" w:rsidRPr="00987210" w:rsidRDefault="00DB07F5" w:rsidP="000416A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・災害時における医療機関のライフライン確保や耐震化推進のための</w:t>
      </w:r>
      <w:r w:rsidR="00306A50" w:rsidRPr="00987210">
        <w:rPr>
          <w:rFonts w:asciiTheme="minorEastAsia" w:hAnsiTheme="minorEastAsia" w:hint="eastAsia"/>
          <w:sz w:val="22"/>
          <w:lang w:eastAsia="ja-JP"/>
        </w:rPr>
        <w:t>十分な予算確保を図るとともに、課</w:t>
      </w:r>
      <w:r w:rsidRPr="00987210">
        <w:rPr>
          <w:rFonts w:asciiTheme="minorEastAsia" w:hAnsiTheme="minorEastAsia" w:hint="eastAsia"/>
          <w:sz w:val="22"/>
          <w:lang w:eastAsia="ja-JP"/>
        </w:rPr>
        <w:t>補助基準額及び補助率の引き上げを図ること。</w:t>
      </w:r>
    </w:p>
    <w:p w14:paraId="2A68DF9E" w14:textId="78037FD9" w:rsidR="00824F9C" w:rsidRPr="00987210" w:rsidRDefault="00DB07F5" w:rsidP="000416A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・非常用自家発電設備及び給水設備整備事業については、全ての実施主体を対象に拡充すること</w:t>
      </w:r>
    </w:p>
    <w:p w14:paraId="394CA9E9" w14:textId="77777777" w:rsidR="00DB07F5" w:rsidRPr="00987210" w:rsidRDefault="00DB07F5" w:rsidP="00DB07F5">
      <w:pPr>
        <w:ind w:leftChars="150" w:left="480" w:hangingChars="50" w:hanging="120"/>
        <w:rPr>
          <w:rFonts w:asciiTheme="minorEastAsia" w:hAnsiTheme="minorEastAsia"/>
          <w:b/>
          <w:lang w:eastAsia="ja-JP"/>
        </w:rPr>
      </w:pPr>
    </w:p>
    <w:p w14:paraId="4A5281AD" w14:textId="72A70223" w:rsidR="003A0CA5" w:rsidRPr="00987210" w:rsidRDefault="003A0CA5"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②周産期母子医療センターの充実</w:t>
      </w:r>
    </w:p>
    <w:p w14:paraId="778F7A82" w14:textId="1680AA9A" w:rsidR="000C0226" w:rsidRPr="00987210" w:rsidRDefault="003A0CA5"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0C0226" w:rsidRPr="00987210">
        <w:rPr>
          <w:rFonts w:asciiTheme="minorEastAsia" w:hAnsiTheme="minorEastAsia" w:hint="eastAsia"/>
          <w:sz w:val="22"/>
          <w:lang w:eastAsia="ja-JP"/>
        </w:rPr>
        <w:t>周産期母子医療センターが災害拠点病院と同等の災害要件を満たすための財源措置及び災害時小児周産期リエゾンの養成等に係る財源措置</w:t>
      </w:r>
      <w:r w:rsidRPr="00987210">
        <w:rPr>
          <w:rFonts w:asciiTheme="minorEastAsia" w:hAnsiTheme="minorEastAsia" w:hint="eastAsia"/>
          <w:sz w:val="22"/>
          <w:lang w:eastAsia="ja-JP"/>
        </w:rPr>
        <w:t>を行うこと</w:t>
      </w:r>
    </w:p>
    <w:p w14:paraId="7FB35E4C" w14:textId="77777777" w:rsidR="00824F9C" w:rsidRPr="00987210" w:rsidRDefault="00824F9C" w:rsidP="00027F4E">
      <w:pPr>
        <w:rPr>
          <w:rFonts w:asciiTheme="minorEastAsia" w:hAnsiTheme="minorEastAsia"/>
          <w:b/>
          <w:lang w:eastAsia="ja-JP"/>
        </w:rPr>
      </w:pPr>
    </w:p>
    <w:p w14:paraId="1DEF808D" w14:textId="1BF7F8B3" w:rsidR="003A0CA5" w:rsidRPr="00987210" w:rsidRDefault="003A0CA5"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③耐震化の推進</w:t>
      </w:r>
    </w:p>
    <w:p w14:paraId="1484E5C2" w14:textId="611DA631" w:rsidR="00027F4E" w:rsidRPr="00987210" w:rsidRDefault="003A0CA5"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0C0226" w:rsidRPr="00987210">
        <w:rPr>
          <w:rFonts w:asciiTheme="minorEastAsia" w:hAnsiTheme="minorEastAsia" w:hint="eastAsia"/>
          <w:sz w:val="22"/>
          <w:lang w:eastAsia="ja-JP"/>
        </w:rPr>
        <w:t>医療施設等における耐震化推進に向けた国庫補助金の補助率、上限額等の拡充等の措置及び予算確保</w:t>
      </w:r>
      <w:r w:rsidRPr="00987210">
        <w:rPr>
          <w:rFonts w:asciiTheme="minorEastAsia" w:hAnsiTheme="minorEastAsia" w:hint="eastAsia"/>
          <w:sz w:val="22"/>
          <w:lang w:eastAsia="ja-JP"/>
        </w:rPr>
        <w:t>を図ること</w:t>
      </w:r>
    </w:p>
    <w:p w14:paraId="46CAFFE9" w14:textId="77777777" w:rsidR="00824F9C" w:rsidRPr="00987210" w:rsidRDefault="00824F9C" w:rsidP="00027F4E">
      <w:pPr>
        <w:rPr>
          <w:rFonts w:asciiTheme="minorEastAsia" w:hAnsiTheme="minorEastAsia"/>
          <w:b/>
          <w:lang w:eastAsia="ja-JP"/>
        </w:rPr>
      </w:pPr>
    </w:p>
    <w:p w14:paraId="5BEB5B0B" w14:textId="3F66A13F" w:rsidR="000C0226"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0C0226" w:rsidRPr="00987210">
        <w:rPr>
          <w:rFonts w:ascii="ＭＳ ゴシック" w:eastAsia="ＭＳ ゴシック" w:hAnsi="ＭＳ ゴシック" w:hint="eastAsia"/>
          <w:b/>
          <w:lang w:eastAsia="ja-JP"/>
        </w:rPr>
        <w:t>災害時におけるこころのケア活動の充実・強化</w:t>
      </w:r>
    </w:p>
    <w:p w14:paraId="6AF685E2" w14:textId="42C16971" w:rsidR="000C0226" w:rsidRPr="00987210" w:rsidRDefault="000C0226" w:rsidP="0090588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・自治体が長期継続的に行うこころのケア活動に関する指針</w:t>
      </w:r>
      <w:r w:rsidR="003A0CA5"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策定</w:t>
      </w:r>
      <w:r w:rsidR="003A0CA5" w:rsidRPr="00987210">
        <w:rPr>
          <w:rFonts w:asciiTheme="minorEastAsia" w:hAnsiTheme="minorEastAsia" w:hint="eastAsia"/>
          <w:sz w:val="22"/>
          <w:szCs w:val="22"/>
          <w:lang w:eastAsia="ja-JP"/>
        </w:rPr>
        <w:t>すること</w:t>
      </w:r>
    </w:p>
    <w:p w14:paraId="5E6AAAE6" w14:textId="1F85E9AD" w:rsidR="00B3762D" w:rsidRPr="00987210" w:rsidRDefault="000C0226" w:rsidP="00653E52">
      <w:pPr>
        <w:ind w:leftChars="118" w:left="424" w:hangingChars="64" w:hanging="141"/>
        <w:rPr>
          <w:rFonts w:asciiTheme="minorEastAsia" w:hAnsiTheme="minorEastAsia"/>
          <w:b/>
          <w:sz w:val="22"/>
          <w:szCs w:val="22"/>
          <w:lang w:eastAsia="ja-JP"/>
        </w:rPr>
      </w:pPr>
      <w:r w:rsidRPr="00987210">
        <w:rPr>
          <w:rFonts w:asciiTheme="minorEastAsia" w:hAnsiTheme="minorEastAsia" w:hint="eastAsia"/>
          <w:sz w:val="22"/>
          <w:szCs w:val="22"/>
          <w:lang w:eastAsia="ja-JP"/>
        </w:rPr>
        <w:t>・災害拠点精神科病院の整備並びにDPAT及びこころのケア活動に必要な財源措置</w:t>
      </w:r>
      <w:r w:rsidR="003A0CA5" w:rsidRPr="00987210">
        <w:rPr>
          <w:rFonts w:asciiTheme="minorEastAsia" w:hAnsiTheme="minorEastAsia" w:hint="eastAsia"/>
          <w:sz w:val="22"/>
          <w:szCs w:val="22"/>
          <w:lang w:eastAsia="ja-JP"/>
        </w:rPr>
        <w:t>を行うこと</w:t>
      </w:r>
      <w:r w:rsidR="00B3762D" w:rsidRPr="00987210">
        <w:rPr>
          <w:rFonts w:asciiTheme="minorEastAsia" w:hAnsiTheme="minorEastAsia"/>
          <w:b/>
          <w:sz w:val="22"/>
          <w:szCs w:val="22"/>
          <w:lang w:eastAsia="ja-JP"/>
        </w:rPr>
        <w:br w:type="page"/>
      </w:r>
    </w:p>
    <w:p w14:paraId="17DDBBB1" w14:textId="674DB678" w:rsidR="009D49B7" w:rsidRPr="00987210" w:rsidRDefault="000C0226" w:rsidP="009D49B7">
      <w:pPr>
        <w:rPr>
          <w:rFonts w:ascii="ＭＳ ゴシック" w:eastAsia="ＭＳ ゴシック" w:hAnsi="ＭＳ ゴシック"/>
          <w:b/>
          <w:sz w:val="28"/>
          <w:szCs w:val="22"/>
          <w:bdr w:val="single" w:sz="4" w:space="0" w:color="auto"/>
          <w:lang w:eastAsia="ja-JP"/>
        </w:rPr>
      </w:pPr>
      <w:r w:rsidRPr="00987210">
        <w:rPr>
          <w:rFonts w:ascii="ＭＳ ゴシック" w:eastAsia="ＭＳ ゴシック" w:hAnsi="ＭＳ ゴシック" w:hint="eastAsia"/>
          <w:b/>
          <w:sz w:val="28"/>
          <w:szCs w:val="22"/>
          <w:lang w:eastAsia="ja-JP"/>
        </w:rPr>
        <w:lastRenderedPageBreak/>
        <w:t>３</w:t>
      </w:r>
      <w:r w:rsidR="009D49B7" w:rsidRPr="00987210">
        <w:rPr>
          <w:rFonts w:ascii="ＭＳ ゴシック" w:eastAsia="ＭＳ ゴシック" w:hAnsi="ＭＳ ゴシック" w:hint="eastAsia"/>
          <w:b/>
          <w:sz w:val="28"/>
          <w:szCs w:val="22"/>
          <w:lang w:eastAsia="ja-JP"/>
        </w:rPr>
        <w:t>．がん対策・循環器病予防など非感染性疾患（</w:t>
      </w:r>
      <w:r w:rsidR="0079040F" w:rsidRPr="00987210">
        <w:rPr>
          <w:rFonts w:ascii="ＭＳ ゴシック" w:eastAsia="ＭＳ ゴシック" w:hAnsi="ＭＳ ゴシック" w:hint="eastAsia"/>
          <w:b/>
          <w:sz w:val="28"/>
          <w:szCs w:val="22"/>
          <w:lang w:eastAsia="ja-JP"/>
        </w:rPr>
        <w:t>ＮＣＤ</w:t>
      </w:r>
      <w:r w:rsidR="009D49B7" w:rsidRPr="00987210">
        <w:rPr>
          <w:rFonts w:ascii="ＭＳ ゴシック" w:eastAsia="ＭＳ ゴシック" w:hAnsi="ＭＳ ゴシック" w:hint="eastAsia"/>
          <w:b/>
          <w:sz w:val="28"/>
          <w:szCs w:val="22"/>
          <w:lang w:eastAsia="ja-JP"/>
        </w:rPr>
        <w:t>）対策の推進</w:t>
      </w:r>
    </w:p>
    <w:p w14:paraId="660F21D7" w14:textId="622D87EE" w:rsidR="00A671AD" w:rsidRPr="00987210" w:rsidRDefault="00A671AD" w:rsidP="00027F4E">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（１）がん対策の推進</w:t>
      </w:r>
    </w:p>
    <w:p w14:paraId="307622A2" w14:textId="5040182A" w:rsidR="009D49B7"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163A24" w:rsidRPr="00987210">
        <w:rPr>
          <w:rFonts w:ascii="ＭＳ ゴシック" w:eastAsia="ＭＳ ゴシック" w:hAnsi="ＭＳ ゴシック" w:hint="eastAsia"/>
          <w:b/>
          <w:lang w:eastAsia="ja-JP"/>
        </w:rPr>
        <w:t>受動喫煙防止対策の充実</w:t>
      </w:r>
    </w:p>
    <w:p w14:paraId="3E45E16F" w14:textId="77777777" w:rsidR="00A33E98" w:rsidRPr="00987210" w:rsidRDefault="00A33E98" w:rsidP="00420958">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・喫煙専用室整備に係る助成制度の継続や財源確保を図るとともに、切れ目のない運用を行うこと</w:t>
      </w:r>
    </w:p>
    <w:p w14:paraId="400EADE8" w14:textId="308E73C5" w:rsidR="00163A24" w:rsidRPr="00987210" w:rsidRDefault="00A33E98" w:rsidP="00420958">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・屋外の喫煙所整備が促進されるよう、公衆喫煙所の整備に対する財源措置や、道路法等の柔軟な運用を実施すること</w:t>
      </w:r>
    </w:p>
    <w:p w14:paraId="63FC273A" w14:textId="77777777" w:rsidR="00A33E98" w:rsidRPr="00987210" w:rsidRDefault="00A33E98" w:rsidP="00A33E98">
      <w:pPr>
        <w:rPr>
          <w:rFonts w:asciiTheme="minorEastAsia" w:hAnsiTheme="minorEastAsia"/>
          <w:sz w:val="22"/>
          <w:szCs w:val="22"/>
          <w:lang w:eastAsia="ja-JP"/>
        </w:rPr>
      </w:pPr>
    </w:p>
    <w:p w14:paraId="0E326AFC" w14:textId="7D73C1E7"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w:t>
      </w:r>
      <w:r w:rsidR="00163A24" w:rsidRPr="00987210">
        <w:rPr>
          <w:rFonts w:ascii="ＭＳ ゴシック" w:eastAsia="ＭＳ ゴシック" w:hAnsi="ＭＳ ゴシック" w:hint="eastAsia"/>
          <w:b/>
          <w:lang w:eastAsia="ja-JP"/>
        </w:rPr>
        <w:t>健康増進事業の充実</w:t>
      </w:r>
    </w:p>
    <w:p w14:paraId="7E57FC76" w14:textId="084829BE"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・健康増進法に基づく市町村における健康増進事業について、</w:t>
      </w:r>
      <w:r w:rsidR="00624A34" w:rsidRPr="00987210">
        <w:rPr>
          <w:rFonts w:asciiTheme="minorEastAsia" w:hAnsiTheme="minorEastAsia" w:hint="eastAsia"/>
          <w:sz w:val="22"/>
          <w:szCs w:val="22"/>
          <w:lang w:eastAsia="ja-JP"/>
        </w:rPr>
        <w:t>引き続き</w:t>
      </w:r>
      <w:r w:rsidR="003A0CA5" w:rsidRPr="00987210">
        <w:rPr>
          <w:rFonts w:asciiTheme="minorEastAsia" w:hAnsiTheme="minorEastAsia" w:hint="eastAsia"/>
          <w:sz w:val="22"/>
          <w:szCs w:val="22"/>
          <w:lang w:eastAsia="ja-JP"/>
        </w:rPr>
        <w:t>、</w:t>
      </w:r>
      <w:r w:rsidRPr="00987210">
        <w:rPr>
          <w:rFonts w:asciiTheme="minorEastAsia" w:hAnsiTheme="minorEastAsia" w:hint="eastAsia"/>
          <w:sz w:val="22"/>
          <w:szCs w:val="22"/>
          <w:lang w:eastAsia="ja-JP"/>
        </w:rPr>
        <w:t>十分な財源措置</w:t>
      </w:r>
      <w:r w:rsidR="003A0CA5" w:rsidRPr="00987210">
        <w:rPr>
          <w:rFonts w:asciiTheme="minorEastAsia" w:hAnsiTheme="minorEastAsia" w:hint="eastAsia"/>
          <w:sz w:val="22"/>
          <w:szCs w:val="22"/>
          <w:lang w:eastAsia="ja-JP"/>
        </w:rPr>
        <w:t>を行うこと</w:t>
      </w:r>
    </w:p>
    <w:p w14:paraId="6FF7F4EC" w14:textId="5E4AA5E4" w:rsidR="00163A24"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・すべての住民の健康づくり推進に向け、40歳未満の住民に対する健康診査など市町村が独自で実施</w:t>
      </w:r>
      <w:r w:rsidR="00624A34" w:rsidRPr="00987210">
        <w:rPr>
          <w:rFonts w:asciiTheme="minorEastAsia" w:hAnsiTheme="minorEastAsia" w:hint="eastAsia"/>
          <w:sz w:val="22"/>
          <w:szCs w:val="22"/>
          <w:lang w:eastAsia="ja-JP"/>
        </w:rPr>
        <w:t>す</w:t>
      </w:r>
      <w:r w:rsidRPr="00987210">
        <w:rPr>
          <w:rFonts w:asciiTheme="minorEastAsia" w:hAnsiTheme="minorEastAsia" w:hint="eastAsia"/>
          <w:sz w:val="22"/>
          <w:szCs w:val="22"/>
          <w:lang w:eastAsia="ja-JP"/>
        </w:rPr>
        <w:t>る事業</w:t>
      </w:r>
      <w:r w:rsidR="00284771" w:rsidRPr="00987210">
        <w:rPr>
          <w:rFonts w:asciiTheme="minorEastAsia" w:hAnsiTheme="minorEastAsia" w:hint="eastAsia"/>
          <w:sz w:val="22"/>
          <w:szCs w:val="22"/>
          <w:lang w:eastAsia="ja-JP"/>
        </w:rPr>
        <w:t>に対する</w:t>
      </w:r>
      <w:r w:rsidRPr="00987210">
        <w:rPr>
          <w:rFonts w:asciiTheme="minorEastAsia" w:hAnsiTheme="minorEastAsia" w:hint="eastAsia"/>
          <w:sz w:val="22"/>
          <w:szCs w:val="22"/>
          <w:lang w:eastAsia="ja-JP"/>
        </w:rPr>
        <w:t>補助対象</w:t>
      </w:r>
      <w:r w:rsidR="00284771" w:rsidRPr="00987210">
        <w:rPr>
          <w:rFonts w:asciiTheme="minorEastAsia" w:hAnsiTheme="minorEastAsia" w:hint="eastAsia"/>
          <w:sz w:val="22"/>
          <w:szCs w:val="22"/>
          <w:lang w:eastAsia="ja-JP"/>
        </w:rPr>
        <w:t>の</w:t>
      </w:r>
      <w:r w:rsidR="00624A34" w:rsidRPr="00987210">
        <w:rPr>
          <w:rFonts w:asciiTheme="minorEastAsia" w:hAnsiTheme="minorEastAsia" w:hint="eastAsia"/>
          <w:sz w:val="22"/>
          <w:szCs w:val="22"/>
          <w:lang w:eastAsia="ja-JP"/>
        </w:rPr>
        <w:t>拡大</w:t>
      </w:r>
      <w:r w:rsidR="003A0CA5" w:rsidRPr="00987210">
        <w:rPr>
          <w:rFonts w:asciiTheme="minorEastAsia" w:hAnsiTheme="minorEastAsia" w:hint="eastAsia"/>
          <w:sz w:val="22"/>
          <w:szCs w:val="22"/>
          <w:lang w:eastAsia="ja-JP"/>
        </w:rPr>
        <w:t>を図ること</w:t>
      </w:r>
    </w:p>
    <w:p w14:paraId="7DA5A608" w14:textId="77777777" w:rsidR="00062570" w:rsidRPr="00987210" w:rsidRDefault="00062570" w:rsidP="00062570">
      <w:pPr>
        <w:rPr>
          <w:rFonts w:asciiTheme="minorEastAsia" w:hAnsiTheme="minorEastAsia"/>
          <w:sz w:val="22"/>
          <w:szCs w:val="22"/>
          <w:lang w:eastAsia="ja-JP"/>
        </w:rPr>
      </w:pPr>
    </w:p>
    <w:p w14:paraId="2F0CBE61" w14:textId="5A08EAA1"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w:t>
      </w:r>
      <w:r w:rsidR="00163A24" w:rsidRPr="00987210">
        <w:rPr>
          <w:rFonts w:ascii="ＭＳ ゴシック" w:eastAsia="ＭＳ ゴシック" w:hAnsi="ＭＳ ゴシック" w:hint="eastAsia"/>
          <w:b/>
          <w:lang w:eastAsia="ja-JP"/>
        </w:rPr>
        <w:t>がん対策推進基本計画に沿った積極的な事業実施</w:t>
      </w:r>
    </w:p>
    <w:p w14:paraId="16F0699B" w14:textId="1E63F64C" w:rsidR="00163A24" w:rsidRPr="00987210" w:rsidRDefault="001222CC"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第三期がん対策推進基本計画において示された「緩和ケアの推進」や「がん患者の就労支援」など</w:t>
      </w:r>
      <w:r w:rsidR="002F6540"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個別目標の実現に向け</w:t>
      </w:r>
      <w:r w:rsidR="00284771" w:rsidRPr="00987210">
        <w:rPr>
          <w:rFonts w:asciiTheme="minorEastAsia" w:hAnsiTheme="minorEastAsia" w:hint="eastAsia"/>
          <w:sz w:val="22"/>
          <w:szCs w:val="22"/>
          <w:lang w:eastAsia="ja-JP"/>
        </w:rPr>
        <w:t>た</w:t>
      </w:r>
      <w:r w:rsidR="00F360C0" w:rsidRPr="00987210">
        <w:rPr>
          <w:rFonts w:asciiTheme="minorEastAsia" w:hAnsiTheme="minorEastAsia" w:hint="eastAsia"/>
          <w:sz w:val="22"/>
          <w:szCs w:val="22"/>
          <w:lang w:eastAsia="ja-JP"/>
        </w:rPr>
        <w:t>具体的な方策</w:t>
      </w:r>
      <w:r w:rsidR="00284771" w:rsidRPr="00987210">
        <w:rPr>
          <w:rFonts w:asciiTheme="minorEastAsia" w:hAnsiTheme="minorEastAsia" w:hint="eastAsia"/>
          <w:sz w:val="22"/>
          <w:szCs w:val="22"/>
          <w:lang w:eastAsia="ja-JP"/>
        </w:rPr>
        <w:t>の提示及び</w:t>
      </w:r>
      <w:r w:rsidR="00F360C0" w:rsidRPr="00987210">
        <w:rPr>
          <w:rFonts w:asciiTheme="minorEastAsia" w:hAnsiTheme="minorEastAsia" w:hint="eastAsia"/>
          <w:sz w:val="22"/>
          <w:szCs w:val="22"/>
          <w:lang w:eastAsia="ja-JP"/>
        </w:rPr>
        <w:t>十分な財源措置</w:t>
      </w:r>
      <w:r w:rsidR="003A0CA5" w:rsidRPr="00987210">
        <w:rPr>
          <w:rFonts w:asciiTheme="minorEastAsia" w:hAnsiTheme="minorEastAsia" w:hint="eastAsia"/>
          <w:sz w:val="22"/>
          <w:szCs w:val="22"/>
          <w:lang w:eastAsia="ja-JP"/>
        </w:rPr>
        <w:t>を行うこと</w:t>
      </w:r>
    </w:p>
    <w:p w14:paraId="20101509" w14:textId="77777777" w:rsidR="00163A24" w:rsidRPr="00987210" w:rsidRDefault="00163A24" w:rsidP="00163A24">
      <w:pPr>
        <w:rPr>
          <w:rFonts w:asciiTheme="minorEastAsia" w:hAnsiTheme="minorEastAsia"/>
          <w:sz w:val="22"/>
          <w:szCs w:val="22"/>
          <w:lang w:eastAsia="ja-JP"/>
        </w:rPr>
      </w:pPr>
    </w:p>
    <w:p w14:paraId="2403B6D0" w14:textId="62D6349F"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163A24" w:rsidRPr="00987210">
        <w:rPr>
          <w:rFonts w:ascii="ＭＳ ゴシック" w:eastAsia="ＭＳ ゴシック" w:hAnsi="ＭＳ ゴシック" w:hint="eastAsia"/>
          <w:b/>
          <w:lang w:eastAsia="ja-JP"/>
        </w:rPr>
        <w:t>市町村のがん検診への支援の充実</w:t>
      </w:r>
    </w:p>
    <w:p w14:paraId="65B7404E" w14:textId="77777777" w:rsidR="00821926" w:rsidRPr="00987210" w:rsidRDefault="00821926" w:rsidP="00420958">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・がん検診受診率向上及び市町村の検診実施体制整備のため、実情に応じた制度設計を実施するとともに、確実な地方交付税措置などの十分な財源措置を行うこと</w:t>
      </w:r>
    </w:p>
    <w:p w14:paraId="422AD6FD" w14:textId="77777777" w:rsidR="00821926" w:rsidRPr="00987210" w:rsidRDefault="00821926" w:rsidP="00B74117">
      <w:pPr>
        <w:ind w:firstLineChars="100" w:firstLine="220"/>
        <w:rPr>
          <w:rFonts w:asciiTheme="minorEastAsia" w:hAnsiTheme="minorEastAsia"/>
          <w:sz w:val="22"/>
          <w:lang w:eastAsia="ja-JP"/>
        </w:rPr>
      </w:pPr>
      <w:r w:rsidRPr="00987210">
        <w:rPr>
          <w:rFonts w:asciiTheme="minorEastAsia" w:hAnsiTheme="minorEastAsia" w:hint="eastAsia"/>
          <w:sz w:val="22"/>
          <w:lang w:eastAsia="ja-JP"/>
        </w:rPr>
        <w:t xml:space="preserve">・特定健診等その他の健康診査との連携を図ること　　　　　　　　　　　　　　　　　　　　　　　　　　　　　　　　　　　　　　　　　　　　　　　　　　　　　　　　　　　　　　　　　　　　　　　　　　　</w:t>
      </w:r>
    </w:p>
    <w:p w14:paraId="00867BE9" w14:textId="77777777" w:rsidR="00821926" w:rsidRPr="00987210" w:rsidRDefault="00821926" w:rsidP="00B74117">
      <w:pPr>
        <w:ind w:firstLineChars="100" w:firstLine="220"/>
        <w:rPr>
          <w:rFonts w:asciiTheme="minorEastAsia" w:hAnsiTheme="minorEastAsia"/>
          <w:sz w:val="22"/>
          <w:lang w:eastAsia="ja-JP"/>
        </w:rPr>
      </w:pPr>
      <w:r w:rsidRPr="00987210">
        <w:rPr>
          <w:rFonts w:asciiTheme="minorEastAsia" w:hAnsiTheme="minorEastAsia" w:hint="eastAsia"/>
          <w:sz w:val="22"/>
          <w:lang w:eastAsia="ja-JP"/>
        </w:rPr>
        <w:t>・職域でのがん検診の内容や実績が市町村において把握できる体制を整備すること</w:t>
      </w:r>
    </w:p>
    <w:p w14:paraId="424C3E82" w14:textId="7E88BF86" w:rsidR="00821926" w:rsidRPr="00987210" w:rsidRDefault="00821926" w:rsidP="00821926">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・各市町村におけるがん検診普及啓発及び受診勧奨について、新型コロナウイルス感染症の感染拡大の影響による受診控え</w:t>
      </w:r>
      <w:r w:rsidR="00550F2E" w:rsidRPr="00987210">
        <w:rPr>
          <w:rFonts w:asciiTheme="minorEastAsia" w:hAnsiTheme="minorEastAsia" w:hint="eastAsia"/>
          <w:sz w:val="22"/>
          <w:lang w:eastAsia="ja-JP"/>
        </w:rPr>
        <w:t>等の事象に対応できるよう、受診勧奨等に必要な財源措置を行うこと</w:t>
      </w:r>
    </w:p>
    <w:p w14:paraId="0206E928" w14:textId="4B50F7B1" w:rsidR="00821926" w:rsidRPr="00987210" w:rsidRDefault="00317F49" w:rsidP="00317F49">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・各市町村において、「</w:t>
      </w:r>
      <w:r w:rsidR="00821926" w:rsidRPr="00987210">
        <w:rPr>
          <w:rFonts w:asciiTheme="minorEastAsia" w:hAnsiTheme="minorEastAsia" w:hint="eastAsia"/>
          <w:sz w:val="22"/>
          <w:lang w:eastAsia="ja-JP"/>
        </w:rPr>
        <w:t xml:space="preserve">がん検診実施のための指針」に沿った検診が実施できるよう、検診に従事する人材の育成を支援すること　　　　　　　　　　　　　　　　　　　　　　　　　　　　　　　　　　　　　　　　　　　　　　　　　　　　　　　　　　　　　　　　　　　　　　　　　　　　　　　　　　　　　　　　　　　　　　　　　　　　　　　　　　　　　　　　　　　　　　　</w:t>
      </w:r>
    </w:p>
    <w:p w14:paraId="23A2CC48" w14:textId="19F3BC95" w:rsidR="00163A24" w:rsidRPr="00987210" w:rsidRDefault="00821926" w:rsidP="00821926">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・新たなステージに入ったがん検診の総合支援事業における提供体制確保のため、柔軟かつ継続的な支援策の拡充を図ること</w:t>
      </w:r>
    </w:p>
    <w:p w14:paraId="3696600B" w14:textId="77777777" w:rsidR="00821926" w:rsidRPr="00987210" w:rsidRDefault="00821926" w:rsidP="00821926">
      <w:pPr>
        <w:rPr>
          <w:rFonts w:asciiTheme="minorEastAsia" w:hAnsiTheme="minorEastAsia"/>
          <w:sz w:val="22"/>
          <w:szCs w:val="22"/>
          <w:lang w:eastAsia="ja-JP"/>
        </w:rPr>
      </w:pPr>
    </w:p>
    <w:p w14:paraId="3783B282" w14:textId="326AE5D1"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⑤</w:t>
      </w:r>
      <w:r w:rsidR="00163A24" w:rsidRPr="00987210">
        <w:rPr>
          <w:rFonts w:ascii="ＭＳ ゴシック" w:eastAsia="ＭＳ ゴシック" w:hAnsi="ＭＳ ゴシック" w:hint="eastAsia"/>
          <w:b/>
          <w:lang w:eastAsia="ja-JP"/>
        </w:rPr>
        <w:t>がん診療連携拠点病院の整備</w:t>
      </w:r>
      <w:r w:rsidR="00053880" w:rsidRPr="00987210">
        <w:rPr>
          <w:rFonts w:ascii="ＭＳ ゴシック" w:eastAsia="ＭＳ ゴシック" w:hAnsi="ＭＳ ゴシック" w:hint="eastAsia"/>
          <w:b/>
          <w:lang w:eastAsia="ja-JP"/>
        </w:rPr>
        <w:t>促進</w:t>
      </w:r>
    </w:p>
    <w:p w14:paraId="6E5CB85F" w14:textId="207C24AA"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・地域の実情に応じたがん診療連携拠点病院</w:t>
      </w:r>
      <w:r w:rsidR="001222CC" w:rsidRPr="00987210">
        <w:rPr>
          <w:rFonts w:asciiTheme="minorEastAsia" w:hAnsiTheme="minorEastAsia" w:hint="eastAsia"/>
          <w:sz w:val="22"/>
          <w:szCs w:val="22"/>
          <w:lang w:eastAsia="ja-JP"/>
        </w:rPr>
        <w:t>の</w:t>
      </w:r>
      <w:r w:rsidRPr="00987210">
        <w:rPr>
          <w:rFonts w:asciiTheme="minorEastAsia" w:hAnsiTheme="minorEastAsia" w:hint="eastAsia"/>
          <w:sz w:val="22"/>
          <w:szCs w:val="22"/>
          <w:lang w:eastAsia="ja-JP"/>
        </w:rPr>
        <w:t>設置</w:t>
      </w:r>
      <w:r w:rsidR="00053880" w:rsidRPr="00987210">
        <w:rPr>
          <w:rFonts w:asciiTheme="minorEastAsia" w:hAnsiTheme="minorEastAsia" w:hint="eastAsia"/>
          <w:sz w:val="22"/>
          <w:szCs w:val="22"/>
          <w:lang w:eastAsia="ja-JP"/>
        </w:rPr>
        <w:t>を認めること</w:t>
      </w:r>
    </w:p>
    <w:p w14:paraId="52640296" w14:textId="712B2C2C" w:rsidR="00163A24"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・がん診療連携拠点病院が指定要件に定めるがん診療連携拠点病院の役割を果たしつつ、アピアランスや就労の支援など新たな課題に対応できるため</w:t>
      </w:r>
      <w:r w:rsidR="0099343B" w:rsidRPr="00987210">
        <w:rPr>
          <w:rFonts w:asciiTheme="minorEastAsia" w:hAnsiTheme="minorEastAsia" w:hint="eastAsia"/>
          <w:sz w:val="22"/>
          <w:szCs w:val="22"/>
          <w:lang w:eastAsia="ja-JP"/>
        </w:rPr>
        <w:t>の</w:t>
      </w:r>
      <w:r w:rsidRPr="00987210">
        <w:rPr>
          <w:rFonts w:asciiTheme="minorEastAsia" w:hAnsiTheme="minorEastAsia" w:hint="eastAsia"/>
          <w:sz w:val="22"/>
          <w:szCs w:val="22"/>
          <w:lang w:eastAsia="ja-JP"/>
        </w:rPr>
        <w:t>財源措置の拡充</w:t>
      </w:r>
      <w:r w:rsidR="00053880" w:rsidRPr="00987210">
        <w:rPr>
          <w:rFonts w:asciiTheme="minorEastAsia" w:hAnsiTheme="minorEastAsia" w:hint="eastAsia"/>
          <w:sz w:val="22"/>
          <w:szCs w:val="22"/>
          <w:lang w:eastAsia="ja-JP"/>
        </w:rPr>
        <w:t>を図ること</w:t>
      </w:r>
    </w:p>
    <w:p w14:paraId="61C41AC4" w14:textId="77777777" w:rsidR="00163A24" w:rsidRPr="00987210" w:rsidRDefault="00163A24" w:rsidP="00163A24">
      <w:pPr>
        <w:rPr>
          <w:rFonts w:asciiTheme="minorEastAsia" w:hAnsiTheme="minorEastAsia"/>
          <w:sz w:val="22"/>
          <w:szCs w:val="22"/>
          <w:lang w:eastAsia="ja-JP"/>
        </w:rPr>
      </w:pPr>
    </w:p>
    <w:p w14:paraId="3B43CF15" w14:textId="300015A0"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⑥</w:t>
      </w:r>
      <w:r w:rsidR="00163A24" w:rsidRPr="00987210">
        <w:rPr>
          <w:rFonts w:ascii="ＭＳ ゴシック" w:eastAsia="ＭＳ ゴシック" w:hAnsi="ＭＳ ゴシック" w:hint="eastAsia"/>
          <w:b/>
          <w:lang w:eastAsia="ja-JP"/>
        </w:rPr>
        <w:t>がん登録の充実</w:t>
      </w:r>
    </w:p>
    <w:p w14:paraId="601F4CE9" w14:textId="41DE09BB" w:rsidR="00CA66A9" w:rsidRPr="00987210" w:rsidRDefault="00B27AA1" w:rsidP="00B27AA1">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・法に基づくがん登録の安定的運用に向け、引き続き、対象者への十分な周知のもと、がん登録に携わる実務者研修を実施するとともに、登録に係る経費への十分な財源措置を行うこと</w:t>
      </w:r>
    </w:p>
    <w:p w14:paraId="7E28176F" w14:textId="77777777" w:rsidR="00B27AA1" w:rsidRPr="00987210" w:rsidRDefault="00B27AA1" w:rsidP="00A02008">
      <w:pPr>
        <w:ind w:leftChars="59" w:left="283" w:hangingChars="64" w:hanging="141"/>
        <w:rPr>
          <w:rFonts w:asciiTheme="minorEastAsia" w:hAnsiTheme="minorEastAsia"/>
          <w:sz w:val="22"/>
          <w:szCs w:val="22"/>
          <w:lang w:eastAsia="ja-JP"/>
        </w:rPr>
      </w:pPr>
    </w:p>
    <w:p w14:paraId="0C93DC59" w14:textId="772B113E"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⑦</w:t>
      </w:r>
      <w:r w:rsidR="00163A24" w:rsidRPr="00987210">
        <w:rPr>
          <w:rFonts w:ascii="ＭＳ ゴシック" w:eastAsia="ＭＳ ゴシック" w:hAnsi="ＭＳ ゴシック" w:hint="eastAsia"/>
          <w:b/>
          <w:lang w:eastAsia="ja-JP"/>
        </w:rPr>
        <w:t>小児・</w:t>
      </w:r>
      <w:r w:rsidR="00DE179B" w:rsidRPr="00987210">
        <w:rPr>
          <w:rFonts w:ascii="ＭＳ ゴシック" w:eastAsia="ＭＳ ゴシック" w:hAnsi="ＭＳ ゴシック" w:hint="eastAsia"/>
          <w:b/>
          <w:lang w:eastAsia="ja-JP"/>
        </w:rPr>
        <w:t>AYA</w:t>
      </w:r>
      <w:r w:rsidR="00163A24" w:rsidRPr="00987210">
        <w:rPr>
          <w:rFonts w:ascii="ＭＳ ゴシック" w:eastAsia="ＭＳ ゴシック" w:hAnsi="ＭＳ ゴシック" w:hint="eastAsia"/>
          <w:b/>
          <w:lang w:eastAsia="ja-JP"/>
        </w:rPr>
        <w:t>世代のがん患者に対する支援</w:t>
      </w:r>
      <w:r w:rsidR="00053880" w:rsidRPr="00987210">
        <w:rPr>
          <w:rFonts w:ascii="ＭＳ ゴシック" w:eastAsia="ＭＳ ゴシック" w:hAnsi="ＭＳ ゴシック" w:hint="eastAsia"/>
          <w:b/>
          <w:lang w:eastAsia="ja-JP"/>
        </w:rPr>
        <w:t>の充実</w:t>
      </w:r>
    </w:p>
    <w:p w14:paraId="107B6BFD" w14:textId="77777777" w:rsidR="00D45712" w:rsidRPr="00987210" w:rsidRDefault="00D45712" w:rsidP="00D45712">
      <w:pPr>
        <w:ind w:leftChars="109" w:left="403" w:hangingChars="64" w:hanging="141"/>
        <w:rPr>
          <w:rFonts w:asciiTheme="minorEastAsia" w:hAnsiTheme="minorEastAsia"/>
          <w:sz w:val="22"/>
          <w:lang w:eastAsia="ja-JP"/>
        </w:rPr>
      </w:pPr>
      <w:r w:rsidRPr="00987210">
        <w:rPr>
          <w:rFonts w:asciiTheme="minorEastAsia" w:hAnsiTheme="minorEastAsia" w:hint="eastAsia"/>
          <w:sz w:val="22"/>
          <w:lang w:eastAsia="ja-JP"/>
        </w:rPr>
        <w:t>・生殖機能の温存に係る支援の充実を図ること（がん・生殖医療に関わる医療従事者の育成支援）</w:t>
      </w:r>
    </w:p>
    <w:p w14:paraId="69EA8AC5" w14:textId="20392889" w:rsidR="00D45712" w:rsidRPr="00987210" w:rsidRDefault="00D45712" w:rsidP="00D45712">
      <w:pPr>
        <w:ind w:leftChars="109" w:left="403" w:hangingChars="64" w:hanging="141"/>
        <w:rPr>
          <w:rFonts w:asciiTheme="minorEastAsia" w:hAnsiTheme="minorEastAsia"/>
          <w:sz w:val="22"/>
          <w:lang w:eastAsia="ja-JP"/>
        </w:rPr>
      </w:pPr>
      <w:r w:rsidRPr="00987210">
        <w:rPr>
          <w:rFonts w:asciiTheme="minorEastAsia" w:hAnsiTheme="minorEastAsia" w:hint="eastAsia"/>
          <w:sz w:val="22"/>
          <w:lang w:eastAsia="ja-JP"/>
        </w:rPr>
        <w:t>・制度設計にあたっては都道府県がその実施にあたって</w:t>
      </w:r>
      <w:r w:rsidR="001E3A28" w:rsidRPr="00987210">
        <w:rPr>
          <w:rFonts w:asciiTheme="minorEastAsia" w:hAnsiTheme="minorEastAsia" w:hint="eastAsia"/>
          <w:sz w:val="22"/>
          <w:lang w:eastAsia="ja-JP"/>
        </w:rPr>
        <w:t>必要な措置を講ずることができるよう、十分な準備期間を設けること</w:t>
      </w:r>
    </w:p>
    <w:p w14:paraId="531BB69D" w14:textId="65DA9ACE" w:rsidR="00EE10E8" w:rsidRPr="00987210" w:rsidRDefault="00D45712" w:rsidP="00D45712">
      <w:pPr>
        <w:ind w:leftChars="109" w:left="293" w:hangingChars="14" w:hanging="31"/>
        <w:rPr>
          <w:rFonts w:asciiTheme="minorEastAsia" w:hAnsiTheme="minorEastAsia"/>
          <w:sz w:val="22"/>
          <w:szCs w:val="22"/>
          <w:lang w:eastAsia="ja-JP"/>
        </w:rPr>
      </w:pPr>
      <w:r w:rsidRPr="00987210">
        <w:rPr>
          <w:rFonts w:asciiTheme="minorEastAsia" w:hAnsiTheme="minorEastAsia" w:hint="eastAsia"/>
          <w:sz w:val="22"/>
          <w:lang w:eastAsia="ja-JP"/>
        </w:rPr>
        <w:t>・妊孕性温存治療及び温存後生殖補助医療の保険適用の措置を行うこと</w:t>
      </w:r>
    </w:p>
    <w:p w14:paraId="5E496E8F" w14:textId="2C88FB12" w:rsidR="00163A24"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lastRenderedPageBreak/>
        <w:t>⑧</w:t>
      </w:r>
      <w:r w:rsidR="00163A24" w:rsidRPr="00987210">
        <w:rPr>
          <w:rFonts w:ascii="ＭＳ ゴシック" w:eastAsia="ＭＳ ゴシック" w:hAnsi="ＭＳ ゴシック" w:hint="eastAsia"/>
          <w:b/>
          <w:lang w:eastAsia="ja-JP"/>
        </w:rPr>
        <w:t>肝炎・肝がん総合対策</w:t>
      </w:r>
      <w:r w:rsidR="001235BE" w:rsidRPr="00987210">
        <w:rPr>
          <w:rFonts w:ascii="ＭＳ ゴシック" w:eastAsia="ＭＳ ゴシック" w:hAnsi="ＭＳ ゴシック" w:hint="eastAsia"/>
          <w:b/>
          <w:lang w:eastAsia="ja-JP"/>
        </w:rPr>
        <w:t>の推進</w:t>
      </w:r>
    </w:p>
    <w:p w14:paraId="4CEF25F6" w14:textId="275A8E79" w:rsidR="00626C16" w:rsidRPr="00987210" w:rsidRDefault="00626C16"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193EC6" w:rsidRPr="00987210">
        <w:rPr>
          <w:rFonts w:asciiTheme="minorEastAsia" w:hAnsiTheme="minorEastAsia" w:hint="eastAsia"/>
          <w:sz w:val="22"/>
          <w:lang w:eastAsia="ja-JP"/>
        </w:rPr>
        <w:t>事業の実施に係る経費について、全額国庫負担とすること</w:t>
      </w:r>
    </w:p>
    <w:p w14:paraId="1F15E606" w14:textId="77777777" w:rsidR="00337A61" w:rsidRPr="00987210" w:rsidRDefault="00337A61" w:rsidP="00337A61">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・肝がん重度肝硬変治療研究促進事業の助成開始月（現行は入院又は通院３ヶ月目から）の要件を拡大すること</w:t>
      </w:r>
    </w:p>
    <w:p w14:paraId="26262E1A" w14:textId="3D09522C" w:rsidR="00337A61" w:rsidRPr="00987210" w:rsidRDefault="00337A61" w:rsidP="00337A61">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・他疾患や献血で陽性となった場合についても、肝</w:t>
      </w:r>
      <w:r w:rsidR="001E3A28" w:rsidRPr="00987210">
        <w:rPr>
          <w:rFonts w:asciiTheme="minorEastAsia" w:hAnsiTheme="minorEastAsia" w:hint="eastAsia"/>
          <w:sz w:val="22"/>
          <w:lang w:eastAsia="ja-JP"/>
        </w:rPr>
        <w:t>炎重症化予防推進事業である初回精密検査費用助成の対象とすること</w:t>
      </w:r>
    </w:p>
    <w:p w14:paraId="5818861B" w14:textId="4E7A20F7" w:rsidR="00337A61" w:rsidRPr="00987210" w:rsidRDefault="00337A61" w:rsidP="00337A61">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・定期検査費用助成の要</w:t>
      </w:r>
      <w:r w:rsidR="001E3A28" w:rsidRPr="00987210">
        <w:rPr>
          <w:rFonts w:asciiTheme="minorEastAsia" w:hAnsiTheme="minorEastAsia" w:hint="eastAsia"/>
          <w:sz w:val="22"/>
          <w:lang w:eastAsia="ja-JP"/>
        </w:rPr>
        <w:t>件について、所得制限を撤廃し、キャリアについても対象とすること</w:t>
      </w:r>
    </w:p>
    <w:p w14:paraId="42235DEF" w14:textId="116AFD91" w:rsidR="00163A24" w:rsidRPr="00987210" w:rsidRDefault="00163A24" w:rsidP="00163A24">
      <w:pPr>
        <w:rPr>
          <w:rFonts w:asciiTheme="minorEastAsia" w:hAnsiTheme="minorEastAsia"/>
          <w:lang w:eastAsia="ja-JP"/>
        </w:rPr>
      </w:pPr>
    </w:p>
    <w:p w14:paraId="508E6AB5" w14:textId="52F93A78" w:rsidR="00A671AD" w:rsidRPr="00987210" w:rsidRDefault="00A671AD" w:rsidP="00163A24">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（２）循環器病対策の推進</w:t>
      </w:r>
    </w:p>
    <w:p w14:paraId="61D76892" w14:textId="72DB9ED2" w:rsidR="00EE10E8" w:rsidRPr="00987210" w:rsidRDefault="00053880"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2A00F2" w:rsidRPr="00987210">
        <w:rPr>
          <w:rFonts w:asciiTheme="minorEastAsia" w:hAnsiTheme="minorEastAsia" w:hint="eastAsia"/>
          <w:sz w:val="22"/>
          <w:lang w:eastAsia="ja-JP"/>
        </w:rPr>
        <w:t>都道府県</w:t>
      </w:r>
      <w:r w:rsidR="00EE10E8" w:rsidRPr="00987210">
        <w:rPr>
          <w:rFonts w:asciiTheme="minorEastAsia" w:hAnsiTheme="minorEastAsia" w:hint="eastAsia"/>
          <w:sz w:val="22"/>
          <w:lang w:eastAsia="ja-JP"/>
        </w:rPr>
        <w:t>循環器病対策計画</w:t>
      </w:r>
      <w:r w:rsidR="00F91FC8" w:rsidRPr="00987210">
        <w:rPr>
          <w:rFonts w:asciiTheme="minorEastAsia" w:hAnsiTheme="minorEastAsia" w:hint="eastAsia"/>
          <w:sz w:val="22"/>
          <w:lang w:eastAsia="ja-JP"/>
        </w:rPr>
        <w:t>の改定</w:t>
      </w:r>
      <w:r w:rsidR="002A00F2" w:rsidRPr="00987210">
        <w:rPr>
          <w:rFonts w:asciiTheme="minorEastAsia" w:hAnsiTheme="minorEastAsia" w:hint="eastAsia"/>
          <w:sz w:val="22"/>
          <w:lang w:eastAsia="ja-JP"/>
        </w:rPr>
        <w:t>及び事業推進に対する支援を行うこと</w:t>
      </w:r>
    </w:p>
    <w:p w14:paraId="46C7BCA3" w14:textId="77777777" w:rsidR="00602492" w:rsidRPr="00987210" w:rsidRDefault="00602492" w:rsidP="00602492">
      <w:pPr>
        <w:rPr>
          <w:rFonts w:ascii="ＭＳ ゴシック" w:eastAsia="ＭＳ ゴシック" w:hAnsi="ＭＳ ゴシック"/>
          <w:lang w:eastAsia="ja-JP"/>
        </w:rPr>
      </w:pPr>
    </w:p>
    <w:p w14:paraId="230F9B50" w14:textId="40669C07" w:rsidR="00602492" w:rsidRPr="00987210" w:rsidRDefault="00602492" w:rsidP="00602492">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（３）次世代ヘルスケアの推進</w:t>
      </w:r>
    </w:p>
    <w:p w14:paraId="3D23CBFB" w14:textId="3B7C7F20" w:rsidR="006B3BD5" w:rsidRPr="00987210" w:rsidRDefault="00D90524" w:rsidP="006B3BD5">
      <w:pPr>
        <w:ind w:leftChars="59" w:left="322" w:hangingChars="64" w:hanging="180"/>
        <w:rPr>
          <w:rFonts w:ascii="ＭＳ ゴシック" w:eastAsia="ＭＳ ゴシック" w:hAnsi="ＭＳ ゴシック"/>
          <w:bCs/>
          <w:i/>
          <w:sz w:val="22"/>
          <w:szCs w:val="22"/>
          <w:lang w:eastAsia="ja-JP"/>
        </w:rPr>
      </w:pPr>
      <w:r w:rsidRPr="00987210">
        <w:rPr>
          <w:rFonts w:ascii="ＭＳ ゴシック" w:eastAsia="ＭＳ ゴシック" w:hAnsi="ＭＳ ゴシック" w:hint="eastAsia"/>
          <w:b/>
          <w:noProof/>
          <w:sz w:val="28"/>
          <w:szCs w:val="22"/>
          <w:lang w:eastAsia="ja-JP" w:bidi="ar-SA"/>
        </w:rPr>
        <mc:AlternateContent>
          <mc:Choice Requires="wps">
            <w:drawing>
              <wp:anchor distT="0" distB="0" distL="114300" distR="114300" simplePos="0" relativeHeight="251727872" behindDoc="0" locked="0" layoutInCell="1" allowOverlap="1" wp14:anchorId="6A273730" wp14:editId="694B5B37">
                <wp:simplePos x="0" y="0"/>
                <wp:positionH relativeFrom="leftMargin">
                  <wp:posOffset>252730</wp:posOffset>
                </wp:positionH>
                <wp:positionV relativeFrom="paragraph">
                  <wp:posOffset>191135</wp:posOffset>
                </wp:positionV>
                <wp:extent cx="609600" cy="5048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0960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584CAA" w14:textId="77777777" w:rsidR="00077FA1" w:rsidRPr="008D192C" w:rsidRDefault="00077FA1" w:rsidP="006B3BD5">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3981DA05" w14:textId="77777777" w:rsidR="00077FA1" w:rsidRPr="00EF5E99" w:rsidRDefault="00077FA1" w:rsidP="006B3BD5">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73730" id="角丸四角形 9" o:spid="_x0000_s1035" style="position:absolute;left:0;text-align:left;margin-left:19.9pt;margin-top:15.05pt;width:48pt;height:39.7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" fillcolor="white [3201]" strokecolor="#f79646 [3209]" strokeweight="2pt">
                <v:textbox>
                  <w:txbxContent>
                    <w:p w14:paraId="3F584CAA" w14:textId="77777777" w:rsidR="00077FA1" w:rsidRPr="008D192C" w:rsidRDefault="00077FA1" w:rsidP="006B3BD5">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3981DA05" w14:textId="77777777" w:rsidR="00077FA1" w:rsidRPr="00EF5E99" w:rsidRDefault="00077FA1" w:rsidP="006B3BD5">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6B3BD5" w:rsidRPr="00987210">
        <w:rPr>
          <w:rFonts w:ascii="ＭＳ ゴシック" w:eastAsia="ＭＳ ゴシック" w:hAnsi="ＭＳ ゴシック" w:hint="eastAsia"/>
          <w:bCs/>
          <w:i/>
          <w:sz w:val="22"/>
          <w:szCs w:val="22"/>
          <w:lang w:eastAsia="ja-JP"/>
        </w:rPr>
        <w:t>（令和４年５月　最重点提案・要望において要望済み）</w:t>
      </w:r>
    </w:p>
    <w:p w14:paraId="4E352113" w14:textId="09D983E4" w:rsidR="00602492" w:rsidRPr="00987210" w:rsidRDefault="00602492" w:rsidP="00602492">
      <w:pPr>
        <w:ind w:leftChars="100" w:left="350" w:hangingChars="50" w:hanging="110"/>
        <w:rPr>
          <w:rFonts w:asciiTheme="minorEastAsia" w:hAnsiTheme="minorEastAsia"/>
          <w:b/>
          <w:sz w:val="22"/>
          <w:lang w:eastAsia="ja-JP"/>
        </w:rPr>
      </w:pPr>
      <w:r w:rsidRPr="00987210">
        <w:rPr>
          <w:rFonts w:asciiTheme="minorEastAsia" w:hAnsiTheme="minorEastAsia" w:hint="eastAsia"/>
          <w:b/>
          <w:sz w:val="22"/>
          <w:lang w:eastAsia="ja-JP"/>
        </w:rPr>
        <w:t>・健康寿命の延伸に向け、府民の日常的、主体的な取組みをより一層支援することができるよう、大阪府が運営する健康アプリ「アスマイル」とマイナポータルや他の健</w:t>
      </w:r>
      <w:r w:rsidR="001E3A28" w:rsidRPr="00987210">
        <w:rPr>
          <w:rFonts w:asciiTheme="minorEastAsia" w:hAnsiTheme="minorEastAsia" w:hint="eastAsia"/>
          <w:b/>
          <w:sz w:val="22"/>
          <w:lang w:eastAsia="ja-JP"/>
        </w:rPr>
        <w:t>康アプリなどのヘルスケアデータの連携に向けた財政支援を行うこと</w:t>
      </w:r>
    </w:p>
    <w:p w14:paraId="125D39B1" w14:textId="0823A007" w:rsidR="00602492" w:rsidRPr="00987210" w:rsidRDefault="00602492" w:rsidP="00144123">
      <w:pPr>
        <w:ind w:leftChars="118" w:left="413" w:hangingChars="59" w:hanging="130"/>
        <w:rPr>
          <w:rFonts w:asciiTheme="minorEastAsia" w:hAnsiTheme="minorEastAsia"/>
          <w:sz w:val="22"/>
          <w:lang w:eastAsia="ja-JP"/>
        </w:rPr>
      </w:pPr>
    </w:p>
    <w:p w14:paraId="28C3E5CC" w14:textId="198A018C" w:rsidR="00CA66A9" w:rsidRPr="00987210" w:rsidRDefault="00CA66A9" w:rsidP="00163A24">
      <w:pPr>
        <w:rPr>
          <w:rFonts w:asciiTheme="minorEastAsia" w:hAnsiTheme="minorEastAsia"/>
          <w:b/>
          <w:sz w:val="22"/>
          <w:szCs w:val="22"/>
          <w:lang w:eastAsia="ja-JP"/>
        </w:rPr>
      </w:pPr>
    </w:p>
    <w:p w14:paraId="1CD82C5F" w14:textId="3B0C2E74" w:rsidR="00B3762D" w:rsidRPr="00987210" w:rsidRDefault="00B3762D" w:rsidP="00163A24">
      <w:pPr>
        <w:rPr>
          <w:rFonts w:asciiTheme="minorEastAsia" w:hAnsiTheme="minorEastAsia"/>
          <w:b/>
          <w:sz w:val="22"/>
          <w:szCs w:val="22"/>
          <w:lang w:eastAsia="ja-JP"/>
        </w:rPr>
      </w:pPr>
      <w:r w:rsidRPr="00987210">
        <w:rPr>
          <w:rFonts w:asciiTheme="minorEastAsia" w:hAnsiTheme="minorEastAsia"/>
          <w:b/>
          <w:sz w:val="22"/>
          <w:szCs w:val="22"/>
          <w:lang w:eastAsia="ja-JP"/>
        </w:rPr>
        <w:br w:type="page"/>
      </w:r>
    </w:p>
    <w:p w14:paraId="2491CBEE" w14:textId="0F2F18D4" w:rsidR="00062570" w:rsidRPr="00987210" w:rsidRDefault="00F360C0" w:rsidP="00163A24">
      <w:pPr>
        <w:rPr>
          <w:rFonts w:ascii="ＭＳ ゴシック" w:eastAsia="ＭＳ ゴシック" w:hAnsi="ＭＳ ゴシック"/>
          <w:b/>
          <w:sz w:val="22"/>
          <w:szCs w:val="22"/>
          <w:lang w:eastAsia="ja-JP"/>
        </w:rPr>
      </w:pPr>
      <w:r w:rsidRPr="00987210">
        <w:rPr>
          <w:rFonts w:ascii="ＭＳ ゴシック" w:eastAsia="ＭＳ ゴシック" w:hAnsi="ＭＳ ゴシック" w:hint="eastAsia"/>
          <w:b/>
          <w:sz w:val="28"/>
          <w:szCs w:val="22"/>
          <w:lang w:eastAsia="ja-JP"/>
        </w:rPr>
        <w:lastRenderedPageBreak/>
        <w:t>４</w:t>
      </w:r>
      <w:r w:rsidR="00163A24" w:rsidRPr="00987210">
        <w:rPr>
          <w:rFonts w:ascii="ＭＳ ゴシック" w:eastAsia="ＭＳ ゴシック" w:hAnsi="ＭＳ ゴシック" w:hint="eastAsia"/>
          <w:b/>
          <w:sz w:val="28"/>
          <w:szCs w:val="22"/>
          <w:lang w:eastAsia="ja-JP"/>
        </w:rPr>
        <w:t>．地域保健・感染症対策の充実・強化</w:t>
      </w:r>
    </w:p>
    <w:p w14:paraId="7061527C" w14:textId="6F0AE277" w:rsidR="00163A24" w:rsidRPr="00987210" w:rsidRDefault="00A671AD" w:rsidP="00062570">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w:t>
      </w:r>
      <w:r w:rsidR="0046535A" w:rsidRPr="00987210">
        <w:rPr>
          <w:rFonts w:ascii="ＭＳ ゴシック" w:eastAsia="ＭＳ ゴシック" w:hAnsi="ＭＳ ゴシック" w:hint="eastAsia"/>
          <w:b/>
          <w:lang w:eastAsia="ja-JP"/>
        </w:rPr>
        <w:t>地域保健</w:t>
      </w:r>
      <w:r w:rsidR="00422408" w:rsidRPr="00987210">
        <w:rPr>
          <w:rFonts w:ascii="ＭＳ ゴシック" w:eastAsia="ＭＳ ゴシック" w:hAnsi="ＭＳ ゴシック" w:hint="eastAsia"/>
          <w:b/>
          <w:lang w:eastAsia="ja-JP"/>
        </w:rPr>
        <w:t>施策</w:t>
      </w:r>
      <w:r w:rsidR="00163A24" w:rsidRPr="00987210">
        <w:rPr>
          <w:rFonts w:ascii="ＭＳ ゴシック" w:eastAsia="ＭＳ ゴシック" w:hAnsi="ＭＳ ゴシック" w:hint="eastAsia"/>
          <w:b/>
          <w:lang w:eastAsia="ja-JP"/>
        </w:rPr>
        <w:t>の推進</w:t>
      </w:r>
    </w:p>
    <w:p w14:paraId="45883132" w14:textId="178A2524" w:rsidR="00F360C0"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163A24" w:rsidRPr="00987210">
        <w:rPr>
          <w:rFonts w:ascii="ＭＳ ゴシック" w:eastAsia="ＭＳ ゴシック" w:hAnsi="ＭＳ ゴシック" w:hint="eastAsia"/>
          <w:b/>
          <w:lang w:eastAsia="ja-JP"/>
        </w:rPr>
        <w:t>難病法に基づく医療費助成制度の充実</w:t>
      </w:r>
    </w:p>
    <w:p w14:paraId="14D42DEC" w14:textId="024D37EB" w:rsidR="00F360C0" w:rsidRPr="00987210" w:rsidRDefault="00B3013F" w:rsidP="00144123">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w:t>
      </w:r>
      <w:r w:rsidR="00F360C0" w:rsidRPr="00987210">
        <w:rPr>
          <w:rFonts w:asciiTheme="minorEastAsia" w:hAnsiTheme="minorEastAsia" w:hint="eastAsia"/>
          <w:b/>
          <w:lang w:eastAsia="ja-JP"/>
        </w:rPr>
        <w:t>手続きの効率化</w:t>
      </w:r>
      <w:r w:rsidRPr="00987210">
        <w:rPr>
          <w:rFonts w:asciiTheme="minorEastAsia" w:hAnsiTheme="minorEastAsia" w:hint="eastAsia"/>
          <w:b/>
          <w:lang w:eastAsia="ja-JP"/>
        </w:rPr>
        <w:t>及び</w:t>
      </w:r>
      <w:r w:rsidR="00F360C0" w:rsidRPr="00987210">
        <w:rPr>
          <w:rFonts w:asciiTheme="minorEastAsia" w:hAnsiTheme="minorEastAsia" w:hint="eastAsia"/>
          <w:b/>
          <w:lang w:eastAsia="ja-JP"/>
        </w:rPr>
        <w:t>明確化など必要な措置</w:t>
      </w:r>
      <w:r w:rsidRPr="00987210">
        <w:rPr>
          <w:rFonts w:asciiTheme="minorEastAsia" w:hAnsiTheme="minorEastAsia" w:hint="eastAsia"/>
          <w:b/>
          <w:lang w:eastAsia="ja-JP"/>
        </w:rPr>
        <w:t>）</w:t>
      </w:r>
    </w:p>
    <w:p w14:paraId="1D192DFD" w14:textId="5E953C61" w:rsidR="00EA4DF8"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・臨床調査個人票に係る文書料が安価になるよう医療機関に対し要請すること</w:t>
      </w:r>
    </w:p>
    <w:p w14:paraId="483EB4A8" w14:textId="77777777" w:rsidR="0069429A" w:rsidRPr="00987210" w:rsidRDefault="0069429A" w:rsidP="0069429A">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・患者のオンライン申請の制度設計にあたっては、申請者の利便性や受給者証発行までの効率性、自治体の事務負担軽減などを十分に考慮すること。また、その進捗状況について、適宜共有を図ること</w:t>
      </w:r>
    </w:p>
    <w:p w14:paraId="28A5609B" w14:textId="77777777" w:rsidR="0069429A" w:rsidRPr="00987210" w:rsidRDefault="0069429A" w:rsidP="0069429A">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更新申請について、臨床調査個人票の提出を隔年とするなど、患者負担の軽減策を実施すること、また、コロナ禍においては感染状況に応じて受給資格の自動延長を行うなど、患者及び保健所業務の負担軽減のため柔軟に対応すること</w:t>
      </w:r>
    </w:p>
    <w:p w14:paraId="06C64C38" w14:textId="5CE9E3CA" w:rsidR="00EA4DF8"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・対象となる医療の範囲や支給認定に係る詳細な審査マニュアルを早期に提示すること</w:t>
      </w:r>
    </w:p>
    <w:p w14:paraId="0066BF10" w14:textId="77777777" w:rsidR="00EA4DF8"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・蛋白喪失性腸症、肺線維症、悪性腎硬化症等について、対象疾病としての追加を検討すること</w:t>
      </w:r>
    </w:p>
    <w:p w14:paraId="00BC7D91" w14:textId="77777777" w:rsidR="00EA4DF8"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・対象疾病拡大時等の十分な準備期間の確保及び関係者への周知を図ること</w:t>
      </w:r>
    </w:p>
    <w:p w14:paraId="5A29D25B" w14:textId="77777777" w:rsidR="00EA4DF8"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・重症度分類の疾病間均衡及び軽症高額該当基準の患者の受診実態を踏まえた基準の見直しを図ること</w:t>
      </w:r>
    </w:p>
    <w:p w14:paraId="0EA85FD4" w14:textId="5F05BA18" w:rsidR="006D4987" w:rsidRPr="00987210" w:rsidRDefault="00EA4DF8" w:rsidP="00EA4DF8">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・社会保険診療報酬支払基金及び国民健康保険団体連合会に対する特定医療費支給認定実施要綱等に基づいた資格審査実施の指導を行うこと</w:t>
      </w:r>
    </w:p>
    <w:p w14:paraId="79C11B2F" w14:textId="77777777" w:rsidR="00EA4DF8" w:rsidRPr="00987210" w:rsidRDefault="00EA4DF8" w:rsidP="00EA4DF8">
      <w:pPr>
        <w:ind w:leftChars="117" w:left="422" w:hangingChars="64" w:hanging="141"/>
        <w:rPr>
          <w:rFonts w:asciiTheme="minorEastAsia" w:hAnsiTheme="minorEastAsia"/>
          <w:sz w:val="22"/>
          <w:szCs w:val="22"/>
          <w:lang w:eastAsia="ja-JP"/>
        </w:rPr>
      </w:pPr>
    </w:p>
    <w:p w14:paraId="1C3B455D" w14:textId="018747A8" w:rsidR="00F360C0" w:rsidRPr="00987210" w:rsidRDefault="00356824" w:rsidP="00144123">
      <w:pPr>
        <w:ind w:leftChars="118" w:left="425" w:hangingChars="59" w:hanging="142"/>
        <w:rPr>
          <w:rFonts w:ascii="ＭＳ ゴシック" w:eastAsia="ＭＳ ゴシック" w:hAnsi="ＭＳ ゴシック"/>
          <w:lang w:eastAsia="ja-JP"/>
        </w:rPr>
      </w:pPr>
      <w:r w:rsidRPr="00987210">
        <w:rPr>
          <w:rFonts w:ascii="ＭＳ ゴシック" w:eastAsia="ＭＳ ゴシック" w:hAnsi="ＭＳ ゴシック" w:hint="eastAsia"/>
          <w:b/>
          <w:lang w:eastAsia="ja-JP"/>
        </w:rPr>
        <w:t>②</w:t>
      </w:r>
      <w:r w:rsidR="00F360C0" w:rsidRPr="00987210">
        <w:rPr>
          <w:rFonts w:ascii="ＭＳ ゴシック" w:eastAsia="ＭＳ ゴシック" w:hAnsi="ＭＳ ゴシック" w:hint="eastAsia"/>
          <w:b/>
          <w:lang w:eastAsia="ja-JP"/>
        </w:rPr>
        <w:t>小児慢性特定疾病医療費助成制度の充実</w:t>
      </w:r>
    </w:p>
    <w:p w14:paraId="55C89A0A" w14:textId="77777777" w:rsidR="001A69F2" w:rsidRPr="00987210" w:rsidRDefault="001A69F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・疾患の状態と程度について、患児等の治療の状態を踏まえた基準の変更を行うこと</w:t>
      </w:r>
    </w:p>
    <w:p w14:paraId="0BCA66F9" w14:textId="77777777" w:rsidR="001A69F2" w:rsidRPr="00987210" w:rsidRDefault="001A69F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・重症認定基準について、疾患群ごとの治療実態を踏まえた変更を行うこと</w:t>
      </w:r>
    </w:p>
    <w:p w14:paraId="6EDD232A" w14:textId="77777777" w:rsidR="001A69F2" w:rsidRPr="00987210" w:rsidRDefault="001A69F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・対象者や対象疾病等の拡大及び患者負担軽減策を実施すること</w:t>
      </w:r>
    </w:p>
    <w:p w14:paraId="1D74FAF7" w14:textId="428F821F" w:rsidR="006A5550" w:rsidRPr="00987210" w:rsidRDefault="001A69F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・移行期医療支援体制整備事業に係る財政的支援等を充実すること</w:t>
      </w:r>
    </w:p>
    <w:p w14:paraId="167FC7DD" w14:textId="77777777" w:rsidR="001A69F2" w:rsidRPr="00987210" w:rsidRDefault="001A69F2" w:rsidP="001A69F2">
      <w:pPr>
        <w:rPr>
          <w:rFonts w:asciiTheme="minorEastAsia" w:hAnsiTheme="minorEastAsia"/>
          <w:sz w:val="22"/>
          <w:szCs w:val="22"/>
          <w:lang w:eastAsia="ja-JP"/>
        </w:rPr>
      </w:pPr>
    </w:p>
    <w:p w14:paraId="47470AC9" w14:textId="47F07A99" w:rsidR="00F360C0" w:rsidRPr="00987210" w:rsidRDefault="00356824"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w:t>
      </w:r>
      <w:r w:rsidR="00163A24" w:rsidRPr="00987210">
        <w:rPr>
          <w:rFonts w:ascii="ＭＳ ゴシック" w:eastAsia="ＭＳ ゴシック" w:hAnsi="ＭＳ ゴシック" w:hint="eastAsia"/>
          <w:b/>
          <w:lang w:eastAsia="ja-JP"/>
        </w:rPr>
        <w:t>難病患者の支援体制の充実</w:t>
      </w:r>
    </w:p>
    <w:p w14:paraId="5C953D17" w14:textId="77777777" w:rsidR="00BF5602" w:rsidRPr="00987210" w:rsidRDefault="00BF560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・難病患者の療養生活支援体制の充実に向けた財政的支援の拡充を図ること</w:t>
      </w:r>
    </w:p>
    <w:p w14:paraId="645585E7" w14:textId="77777777" w:rsidR="00BF5602" w:rsidRPr="00987210" w:rsidRDefault="00BF5602" w:rsidP="00E51D75">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・難病医療提供体制の推進に向けた財政的支援の拡充を図ること</w:t>
      </w:r>
    </w:p>
    <w:p w14:paraId="0D3F0294" w14:textId="0486C96D" w:rsidR="000738D8" w:rsidRPr="00987210" w:rsidRDefault="00BF5602" w:rsidP="00E51D75">
      <w:pPr>
        <w:ind w:leftChars="150" w:left="47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・難病・慢性疾病患者が通常よりハイリスクな妊娠・出産に伴い特別な医療を必要とする場合の患者負担の軽減策を実施すること</w:t>
      </w:r>
    </w:p>
    <w:p w14:paraId="7E35DAF1" w14:textId="66CDFD26" w:rsidR="00BF5602" w:rsidRPr="00987210" w:rsidRDefault="00BF5602" w:rsidP="00BF5602">
      <w:pPr>
        <w:rPr>
          <w:rFonts w:asciiTheme="minorEastAsia" w:hAnsiTheme="minorEastAsia"/>
          <w:sz w:val="22"/>
          <w:szCs w:val="22"/>
          <w:lang w:eastAsia="ja-JP"/>
        </w:rPr>
      </w:pPr>
    </w:p>
    <w:p w14:paraId="3242B869" w14:textId="70EF5D9B" w:rsidR="00163A24" w:rsidRPr="00987210" w:rsidRDefault="00356824"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163A24" w:rsidRPr="00987210">
        <w:rPr>
          <w:rFonts w:ascii="ＭＳ ゴシック" w:eastAsia="ＭＳ ゴシック" w:hAnsi="ＭＳ ゴシック" w:hint="eastAsia"/>
          <w:b/>
          <w:lang w:eastAsia="ja-JP"/>
        </w:rPr>
        <w:t>難病法に基づく事務の移管</w:t>
      </w:r>
      <w:r w:rsidR="00432D64" w:rsidRPr="00987210">
        <w:rPr>
          <w:rFonts w:ascii="ＭＳ ゴシック" w:eastAsia="ＭＳ ゴシック" w:hAnsi="ＭＳ ゴシック" w:hint="eastAsia"/>
          <w:b/>
          <w:lang w:eastAsia="ja-JP"/>
        </w:rPr>
        <w:t>の検討</w:t>
      </w:r>
    </w:p>
    <w:p w14:paraId="44A9696A" w14:textId="64D8676F" w:rsidR="00163A24" w:rsidRPr="00987210" w:rsidRDefault="001C3F75"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都道府県が処理することとされている事務について、保健所設置市において一元的に処理できるよう、</w:t>
      </w:r>
      <w:r w:rsidR="00432D64" w:rsidRPr="00987210">
        <w:rPr>
          <w:rFonts w:asciiTheme="minorEastAsia" w:hAnsiTheme="minorEastAsia" w:hint="eastAsia"/>
          <w:sz w:val="22"/>
          <w:szCs w:val="22"/>
          <w:lang w:eastAsia="ja-JP"/>
        </w:rPr>
        <w:t>引き続き、</w:t>
      </w:r>
      <w:r w:rsidR="00F360C0" w:rsidRPr="00987210">
        <w:rPr>
          <w:rFonts w:asciiTheme="minorEastAsia" w:hAnsiTheme="minorEastAsia" w:hint="eastAsia"/>
          <w:sz w:val="22"/>
          <w:szCs w:val="22"/>
          <w:lang w:eastAsia="ja-JP"/>
        </w:rPr>
        <w:t>中核市への事務移管</w:t>
      </w:r>
      <w:r w:rsidRPr="00987210">
        <w:rPr>
          <w:rFonts w:asciiTheme="minorEastAsia" w:hAnsiTheme="minorEastAsia" w:hint="eastAsia"/>
          <w:sz w:val="22"/>
          <w:szCs w:val="22"/>
          <w:lang w:eastAsia="ja-JP"/>
        </w:rPr>
        <w:t>の</w:t>
      </w:r>
      <w:r w:rsidR="00F360C0" w:rsidRPr="00987210">
        <w:rPr>
          <w:rFonts w:asciiTheme="minorEastAsia" w:hAnsiTheme="minorEastAsia" w:hint="eastAsia"/>
          <w:sz w:val="22"/>
          <w:szCs w:val="22"/>
          <w:lang w:eastAsia="ja-JP"/>
        </w:rPr>
        <w:t>検討</w:t>
      </w:r>
      <w:r w:rsidR="00432D64" w:rsidRPr="00987210">
        <w:rPr>
          <w:rFonts w:asciiTheme="minorEastAsia" w:hAnsiTheme="minorEastAsia" w:hint="eastAsia"/>
          <w:sz w:val="22"/>
          <w:szCs w:val="22"/>
          <w:lang w:eastAsia="ja-JP"/>
        </w:rPr>
        <w:t>を行うこと</w:t>
      </w:r>
    </w:p>
    <w:p w14:paraId="67AEC5DA" w14:textId="69ADFBA4" w:rsidR="00356824" w:rsidRPr="00987210" w:rsidRDefault="00356824" w:rsidP="00144123">
      <w:pPr>
        <w:ind w:leftChars="117" w:left="422" w:hangingChars="64" w:hanging="141"/>
        <w:rPr>
          <w:rFonts w:asciiTheme="minorEastAsia" w:hAnsiTheme="minorEastAsia"/>
          <w:sz w:val="22"/>
          <w:szCs w:val="22"/>
          <w:lang w:eastAsia="ja-JP"/>
        </w:rPr>
      </w:pPr>
    </w:p>
    <w:p w14:paraId="23142BED" w14:textId="32F789C9" w:rsidR="00163A24" w:rsidRPr="00987210" w:rsidRDefault="001C2FFD"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⑤</w:t>
      </w:r>
      <w:r w:rsidR="00193EC6" w:rsidRPr="00987210">
        <w:rPr>
          <w:rFonts w:ascii="ＭＳ ゴシック" w:eastAsia="ＭＳ ゴシック" w:hAnsi="ＭＳ ゴシック" w:hint="eastAsia"/>
          <w:b/>
          <w:lang w:eastAsia="ja-JP"/>
        </w:rPr>
        <w:t>診断・治療方法が確立していない</w:t>
      </w:r>
      <w:r w:rsidR="00163A24" w:rsidRPr="00987210">
        <w:rPr>
          <w:rFonts w:ascii="ＭＳ ゴシック" w:eastAsia="ＭＳ ゴシック" w:hAnsi="ＭＳ ゴシック" w:hint="eastAsia"/>
          <w:b/>
          <w:lang w:eastAsia="ja-JP"/>
        </w:rPr>
        <w:t>脳脊髄液減少症等の疾患</w:t>
      </w:r>
      <w:r w:rsidR="006042F7" w:rsidRPr="00987210">
        <w:rPr>
          <w:rFonts w:ascii="ＭＳ ゴシック" w:eastAsia="ＭＳ ゴシック" w:hAnsi="ＭＳ ゴシック" w:hint="eastAsia"/>
          <w:b/>
          <w:lang w:eastAsia="ja-JP"/>
        </w:rPr>
        <w:t>やいわゆる「香害」</w:t>
      </w:r>
      <w:r w:rsidR="00163A24" w:rsidRPr="00987210">
        <w:rPr>
          <w:rFonts w:ascii="ＭＳ ゴシック" w:eastAsia="ＭＳ ゴシック" w:hAnsi="ＭＳ ゴシック" w:hint="eastAsia"/>
          <w:b/>
          <w:lang w:eastAsia="ja-JP"/>
        </w:rPr>
        <w:t>に</w:t>
      </w:r>
      <w:r w:rsidR="00EC4D16" w:rsidRPr="00987210">
        <w:rPr>
          <w:rFonts w:ascii="ＭＳ ゴシック" w:eastAsia="ＭＳ ゴシック" w:hAnsi="ＭＳ ゴシック" w:hint="eastAsia"/>
          <w:b/>
          <w:lang w:eastAsia="ja-JP"/>
        </w:rPr>
        <w:t>係る</w:t>
      </w:r>
      <w:r w:rsidR="00193EC6" w:rsidRPr="00987210">
        <w:rPr>
          <w:rFonts w:ascii="ＭＳ ゴシック" w:eastAsia="ＭＳ ゴシック" w:hAnsi="ＭＳ ゴシック" w:hint="eastAsia"/>
          <w:b/>
          <w:lang w:eastAsia="ja-JP"/>
        </w:rPr>
        <w:t>対策の充実</w:t>
      </w:r>
    </w:p>
    <w:p w14:paraId="36A6F072" w14:textId="3E958BF1" w:rsidR="00626C16" w:rsidRPr="00987210" w:rsidRDefault="00626C16"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6042F7" w:rsidRPr="00987210">
        <w:rPr>
          <w:rFonts w:asciiTheme="minorEastAsia" w:hAnsiTheme="minorEastAsia" w:hint="eastAsia"/>
          <w:sz w:val="22"/>
          <w:lang w:eastAsia="ja-JP"/>
        </w:rPr>
        <w:t>発症の原因解明並びに</w:t>
      </w:r>
      <w:r w:rsidR="00193EC6" w:rsidRPr="00987210">
        <w:rPr>
          <w:rFonts w:asciiTheme="minorEastAsia" w:hAnsiTheme="minorEastAsia" w:hint="eastAsia"/>
          <w:sz w:val="22"/>
          <w:lang w:eastAsia="ja-JP"/>
        </w:rPr>
        <w:t>診断指針及び治療法の早期確立に向けた研究を推進すること</w:t>
      </w:r>
    </w:p>
    <w:p w14:paraId="3D19FFE2" w14:textId="77777777" w:rsidR="00062570" w:rsidRPr="00987210" w:rsidRDefault="00062570" w:rsidP="00144123">
      <w:pPr>
        <w:ind w:leftChars="118" w:left="425" w:hangingChars="59" w:hanging="142"/>
        <w:rPr>
          <w:rFonts w:asciiTheme="minorEastAsia" w:hAnsiTheme="minorEastAsia"/>
          <w:lang w:eastAsia="ja-JP"/>
        </w:rPr>
      </w:pPr>
    </w:p>
    <w:p w14:paraId="3C0AC2C5" w14:textId="24DE1A24" w:rsidR="003620EE" w:rsidRPr="00987210" w:rsidRDefault="001C2FFD"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⑥</w:t>
      </w:r>
      <w:r w:rsidR="003620EE" w:rsidRPr="00987210">
        <w:rPr>
          <w:rFonts w:ascii="ＭＳ ゴシック" w:eastAsia="ＭＳ ゴシック" w:hAnsi="ＭＳ ゴシック" w:hint="eastAsia"/>
          <w:b/>
          <w:lang w:eastAsia="ja-JP"/>
        </w:rPr>
        <w:t>アレルギー疾患</w:t>
      </w:r>
      <w:r w:rsidR="00193EC6" w:rsidRPr="00987210">
        <w:rPr>
          <w:rFonts w:ascii="ＭＳ ゴシック" w:eastAsia="ＭＳ ゴシック" w:hAnsi="ＭＳ ゴシック" w:hint="eastAsia"/>
          <w:b/>
          <w:lang w:eastAsia="ja-JP"/>
        </w:rPr>
        <w:t>対策の充実</w:t>
      </w:r>
    </w:p>
    <w:p w14:paraId="0B37F8A3" w14:textId="668748D9" w:rsidR="00626C16" w:rsidRPr="00987210" w:rsidRDefault="00626C16"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193EC6" w:rsidRPr="00987210">
        <w:rPr>
          <w:rFonts w:asciiTheme="minorEastAsia" w:hAnsiTheme="minorEastAsia" w:hint="eastAsia"/>
          <w:sz w:val="22"/>
          <w:lang w:eastAsia="ja-JP"/>
        </w:rPr>
        <w:t>アレルギー疾患医療提供体制整備の推進に向けて、財政的支援を拡充すること</w:t>
      </w:r>
    </w:p>
    <w:p w14:paraId="4C60D552" w14:textId="54A39026" w:rsidR="00821271" w:rsidRPr="00987210" w:rsidRDefault="00821271" w:rsidP="00F81ECA">
      <w:pPr>
        <w:rPr>
          <w:rFonts w:asciiTheme="minorEastAsia" w:hAnsiTheme="minorEastAsia"/>
          <w:b/>
          <w:lang w:eastAsia="ja-JP"/>
        </w:rPr>
      </w:pPr>
    </w:p>
    <w:p w14:paraId="5758B798" w14:textId="737E5541" w:rsidR="00F360C0" w:rsidRPr="00987210" w:rsidRDefault="001C2FFD" w:rsidP="00144123">
      <w:pPr>
        <w:ind w:leftChars="118" w:left="425" w:hangingChars="59" w:hanging="142"/>
        <w:rPr>
          <w:rFonts w:ascii="ＭＳ ゴシック" w:eastAsia="ＭＳ ゴシック" w:hAnsi="ＭＳ ゴシック"/>
          <w:sz w:val="22"/>
          <w:szCs w:val="22"/>
          <w:lang w:eastAsia="ja-JP"/>
        </w:rPr>
      </w:pPr>
      <w:r w:rsidRPr="00987210">
        <w:rPr>
          <w:rFonts w:ascii="ＭＳ ゴシック" w:eastAsia="ＭＳ ゴシック" w:hAnsi="ＭＳ ゴシック" w:hint="eastAsia"/>
          <w:b/>
          <w:lang w:eastAsia="ja-JP"/>
        </w:rPr>
        <w:t>⑦</w:t>
      </w:r>
      <w:r w:rsidR="00170645" w:rsidRPr="00987210">
        <w:rPr>
          <w:rFonts w:ascii="ＭＳ ゴシック" w:eastAsia="ＭＳ ゴシック" w:hAnsi="ＭＳ ゴシック" w:hint="eastAsia"/>
          <w:b/>
          <w:lang w:eastAsia="ja-JP"/>
        </w:rPr>
        <w:t>原爆被爆者に対する</w:t>
      </w:r>
      <w:r w:rsidR="0022324C" w:rsidRPr="00987210">
        <w:rPr>
          <w:rFonts w:ascii="ＭＳ ゴシック" w:eastAsia="ＭＳ ゴシック" w:hAnsi="ＭＳ ゴシック" w:hint="eastAsia"/>
          <w:b/>
          <w:lang w:eastAsia="ja-JP"/>
        </w:rPr>
        <w:t>支援事業等への必要な措置の実施</w:t>
      </w:r>
    </w:p>
    <w:p w14:paraId="018824D4" w14:textId="5F340D86"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・訪問介護利用被爆者助成事業における所得制限</w:t>
      </w:r>
      <w:r w:rsidR="00626C16"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廃止</w:t>
      </w:r>
      <w:r w:rsidR="00626C16" w:rsidRPr="00987210">
        <w:rPr>
          <w:rFonts w:asciiTheme="minorEastAsia" w:hAnsiTheme="minorEastAsia" w:hint="eastAsia"/>
          <w:sz w:val="22"/>
          <w:szCs w:val="22"/>
          <w:lang w:eastAsia="ja-JP"/>
        </w:rPr>
        <w:t>すること</w:t>
      </w:r>
    </w:p>
    <w:p w14:paraId="5EF98DFD" w14:textId="339C9E8E"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・介護手当金支給事業</w:t>
      </w:r>
      <w:r w:rsidR="00083473" w:rsidRPr="00987210">
        <w:rPr>
          <w:rFonts w:asciiTheme="minorEastAsia" w:hAnsiTheme="minorEastAsia" w:hint="eastAsia"/>
          <w:sz w:val="22"/>
          <w:szCs w:val="22"/>
          <w:lang w:eastAsia="ja-JP"/>
        </w:rPr>
        <w:t>及び介護保険等利用被爆者助成事業</w:t>
      </w:r>
      <w:r w:rsidR="00626C16" w:rsidRPr="00987210">
        <w:rPr>
          <w:rFonts w:asciiTheme="minorEastAsia" w:hAnsiTheme="minorEastAsia" w:hint="eastAsia"/>
          <w:sz w:val="22"/>
          <w:szCs w:val="22"/>
          <w:lang w:eastAsia="ja-JP"/>
        </w:rPr>
        <w:t>の</w:t>
      </w:r>
      <w:r w:rsidR="00083473" w:rsidRPr="00987210">
        <w:rPr>
          <w:rFonts w:asciiTheme="minorEastAsia" w:hAnsiTheme="minorEastAsia" w:hint="eastAsia"/>
          <w:sz w:val="22"/>
          <w:szCs w:val="22"/>
          <w:lang w:eastAsia="ja-JP"/>
        </w:rPr>
        <w:t>実施</w:t>
      </w:r>
      <w:r w:rsidRPr="00987210">
        <w:rPr>
          <w:rFonts w:asciiTheme="minorEastAsia" w:hAnsiTheme="minorEastAsia" w:hint="eastAsia"/>
          <w:sz w:val="22"/>
          <w:szCs w:val="22"/>
          <w:lang w:eastAsia="ja-JP"/>
        </w:rPr>
        <w:t>に</w:t>
      </w:r>
      <w:r w:rsidR="00626C16" w:rsidRPr="00987210">
        <w:rPr>
          <w:rFonts w:asciiTheme="minorEastAsia" w:hAnsiTheme="minorEastAsia" w:hint="eastAsia"/>
          <w:sz w:val="22"/>
          <w:szCs w:val="22"/>
          <w:lang w:eastAsia="ja-JP"/>
        </w:rPr>
        <w:t>あたり、</w:t>
      </w:r>
      <w:r w:rsidR="00083473" w:rsidRPr="00987210">
        <w:rPr>
          <w:rFonts w:asciiTheme="minorEastAsia" w:hAnsiTheme="minorEastAsia" w:hint="eastAsia"/>
          <w:sz w:val="22"/>
          <w:szCs w:val="22"/>
          <w:lang w:eastAsia="ja-JP"/>
        </w:rPr>
        <w:t>全額国</w:t>
      </w:r>
      <w:r w:rsidR="00626C16" w:rsidRPr="00987210">
        <w:rPr>
          <w:rFonts w:asciiTheme="minorEastAsia" w:hAnsiTheme="minorEastAsia" w:hint="eastAsia"/>
          <w:sz w:val="22"/>
          <w:szCs w:val="22"/>
          <w:lang w:eastAsia="ja-JP"/>
        </w:rPr>
        <w:t>の負担で対応できるよう必要な</w:t>
      </w:r>
      <w:r w:rsidRPr="00987210">
        <w:rPr>
          <w:rFonts w:asciiTheme="minorEastAsia" w:hAnsiTheme="minorEastAsia" w:hint="eastAsia"/>
          <w:sz w:val="22"/>
          <w:szCs w:val="22"/>
          <w:lang w:eastAsia="ja-JP"/>
        </w:rPr>
        <w:t>財源措置</w:t>
      </w:r>
      <w:r w:rsidR="00626C16" w:rsidRPr="00987210">
        <w:rPr>
          <w:rFonts w:asciiTheme="minorEastAsia" w:hAnsiTheme="minorEastAsia" w:hint="eastAsia"/>
          <w:sz w:val="22"/>
          <w:szCs w:val="22"/>
          <w:lang w:eastAsia="ja-JP"/>
        </w:rPr>
        <w:t>を行うこと</w:t>
      </w:r>
    </w:p>
    <w:p w14:paraId="28AE0C6C" w14:textId="3BCBECF5" w:rsidR="00170645"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lastRenderedPageBreak/>
        <w:t>・</w:t>
      </w:r>
      <w:r w:rsidR="00083473" w:rsidRPr="00987210">
        <w:rPr>
          <w:rFonts w:asciiTheme="minorEastAsia" w:hAnsiTheme="minorEastAsia" w:hint="eastAsia"/>
          <w:sz w:val="22"/>
          <w:szCs w:val="22"/>
          <w:lang w:eastAsia="ja-JP"/>
        </w:rPr>
        <w:t>被爆者に対する健康相談や</w:t>
      </w:r>
      <w:r w:rsidRPr="00987210">
        <w:rPr>
          <w:rFonts w:asciiTheme="minorEastAsia" w:hAnsiTheme="minorEastAsia" w:hint="eastAsia"/>
          <w:sz w:val="22"/>
          <w:szCs w:val="22"/>
          <w:lang w:eastAsia="ja-JP"/>
        </w:rPr>
        <w:t>生活支援事業に係る</w:t>
      </w:r>
      <w:r w:rsidR="00083473" w:rsidRPr="00987210">
        <w:rPr>
          <w:rFonts w:asciiTheme="minorEastAsia" w:hAnsiTheme="minorEastAsia" w:hint="eastAsia"/>
          <w:sz w:val="22"/>
          <w:szCs w:val="22"/>
          <w:lang w:eastAsia="ja-JP"/>
        </w:rPr>
        <w:t>単価の引き上げ</w:t>
      </w:r>
      <w:r w:rsidR="00626C16" w:rsidRPr="00987210">
        <w:rPr>
          <w:rFonts w:asciiTheme="minorEastAsia" w:hAnsiTheme="minorEastAsia" w:hint="eastAsia"/>
          <w:sz w:val="22"/>
          <w:szCs w:val="22"/>
          <w:lang w:eastAsia="ja-JP"/>
        </w:rPr>
        <w:t>、</w:t>
      </w:r>
      <w:r w:rsidR="00083473" w:rsidRPr="00987210">
        <w:rPr>
          <w:rFonts w:asciiTheme="minorEastAsia" w:hAnsiTheme="minorEastAsia" w:hint="eastAsia"/>
          <w:sz w:val="22"/>
          <w:szCs w:val="22"/>
          <w:lang w:eastAsia="ja-JP"/>
        </w:rPr>
        <w:t>実施回数の上限撤廃</w:t>
      </w:r>
      <w:r w:rsidR="00626C16" w:rsidRPr="00987210">
        <w:rPr>
          <w:rFonts w:asciiTheme="minorEastAsia" w:hAnsiTheme="minorEastAsia" w:hint="eastAsia"/>
          <w:sz w:val="22"/>
          <w:szCs w:val="22"/>
          <w:lang w:eastAsia="ja-JP"/>
        </w:rPr>
        <w:t>を行うこと</w:t>
      </w:r>
    </w:p>
    <w:p w14:paraId="3B755647" w14:textId="0BEF03D2" w:rsidR="00170645" w:rsidRPr="00987210" w:rsidRDefault="00082277" w:rsidP="00144123">
      <w:pPr>
        <w:ind w:leftChars="118" w:left="425" w:hangingChars="59" w:hanging="142"/>
        <w:rPr>
          <w:rFonts w:ascii="ＭＳ ゴシック" w:eastAsia="ＭＳ ゴシック" w:hAnsi="ＭＳ ゴシック"/>
          <w:lang w:eastAsia="ja-JP"/>
        </w:rPr>
      </w:pPr>
      <w:r w:rsidRPr="00987210">
        <w:rPr>
          <w:rFonts w:ascii="ＭＳ ゴシック" w:eastAsia="ＭＳ ゴシック" w:hAnsi="ＭＳ ゴシック" w:hint="eastAsia"/>
          <w:b/>
          <w:lang w:eastAsia="ja-JP"/>
        </w:rPr>
        <w:t>⑧</w:t>
      </w:r>
      <w:r w:rsidR="00193EC6" w:rsidRPr="00987210">
        <w:rPr>
          <w:rFonts w:ascii="ＭＳ ゴシック" w:eastAsia="ＭＳ ゴシック" w:hAnsi="ＭＳ ゴシック" w:hint="eastAsia"/>
          <w:b/>
          <w:lang w:eastAsia="ja-JP"/>
        </w:rPr>
        <w:t>骨髄移植事業の充実</w:t>
      </w:r>
    </w:p>
    <w:p w14:paraId="1F7BC59A" w14:textId="34C16AB6" w:rsidR="00170645" w:rsidRPr="00987210" w:rsidRDefault="00626C16"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193EC6" w:rsidRPr="00987210">
        <w:rPr>
          <w:rFonts w:asciiTheme="minorEastAsia" w:hAnsiTheme="minorEastAsia" w:hint="eastAsia"/>
          <w:sz w:val="22"/>
          <w:lang w:eastAsia="ja-JP"/>
        </w:rPr>
        <w:t>骨髄ドナー特別休暇制度の普及を図るとともに、ドナーの休業補償制度を創設すること</w:t>
      </w:r>
    </w:p>
    <w:p w14:paraId="525A3D73" w14:textId="777A07E2" w:rsidR="00626C16" w:rsidRPr="00987210" w:rsidRDefault="00626C16" w:rsidP="00144123">
      <w:pPr>
        <w:ind w:leftChars="118" w:left="425" w:hangingChars="59" w:hanging="142"/>
        <w:rPr>
          <w:rFonts w:asciiTheme="minorEastAsia" w:hAnsiTheme="minorEastAsia"/>
          <w:b/>
          <w:lang w:eastAsia="ja-JP"/>
        </w:rPr>
      </w:pPr>
    </w:p>
    <w:p w14:paraId="6A585652" w14:textId="03A6762F" w:rsidR="00170645" w:rsidRPr="00987210" w:rsidRDefault="00082277" w:rsidP="00144123">
      <w:pPr>
        <w:ind w:leftChars="118" w:left="425" w:hangingChars="59" w:hanging="142"/>
        <w:rPr>
          <w:rFonts w:asciiTheme="majorEastAsia" w:eastAsiaTheme="majorEastAsia" w:hAnsiTheme="majorEastAsia"/>
          <w:b/>
          <w:lang w:eastAsia="ja-JP"/>
        </w:rPr>
      </w:pPr>
      <w:r w:rsidRPr="00987210">
        <w:rPr>
          <w:rFonts w:asciiTheme="majorEastAsia" w:eastAsiaTheme="majorEastAsia" w:hAnsiTheme="majorEastAsia" w:hint="eastAsia"/>
          <w:b/>
          <w:lang w:eastAsia="ja-JP"/>
        </w:rPr>
        <w:t>⑨</w:t>
      </w:r>
      <w:r w:rsidR="002B3BB9" w:rsidRPr="00987210">
        <w:rPr>
          <w:rFonts w:asciiTheme="majorEastAsia" w:eastAsiaTheme="majorEastAsia" w:hAnsiTheme="majorEastAsia" w:hint="eastAsia"/>
          <w:b/>
          <w:lang w:eastAsia="ja-JP"/>
        </w:rPr>
        <w:t>不妊</w:t>
      </w:r>
      <w:r w:rsidR="00DA2597" w:rsidRPr="00987210">
        <w:rPr>
          <w:rFonts w:asciiTheme="majorEastAsia" w:eastAsiaTheme="majorEastAsia" w:hAnsiTheme="majorEastAsia" w:hint="eastAsia"/>
          <w:b/>
          <w:lang w:eastAsia="ja-JP"/>
        </w:rPr>
        <w:t>等</w:t>
      </w:r>
      <w:r w:rsidR="002B3BB9" w:rsidRPr="00987210">
        <w:rPr>
          <w:rFonts w:asciiTheme="majorEastAsia" w:eastAsiaTheme="majorEastAsia" w:hAnsiTheme="majorEastAsia" w:hint="eastAsia"/>
          <w:b/>
          <w:lang w:eastAsia="ja-JP"/>
        </w:rPr>
        <w:t>に関する総合的施策の推進</w:t>
      </w:r>
    </w:p>
    <w:p w14:paraId="0254E74B" w14:textId="77777777" w:rsidR="0095201C" w:rsidRPr="00987210" w:rsidRDefault="0095201C" w:rsidP="00347A31">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・保険適用外となった「先進医療」のうち、エビデンスが確認されたものについて、早期に保険適用とすること</w:t>
      </w:r>
    </w:p>
    <w:p w14:paraId="0C40D088" w14:textId="06E99B37" w:rsidR="001C3F75" w:rsidRPr="00987210" w:rsidRDefault="0095201C" w:rsidP="00347A31">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・専門機関等の研究により効果が認められる治療及び必要な検査の保険適用等、不育症に関する施策を推進すること</w:t>
      </w:r>
    </w:p>
    <w:p w14:paraId="4AF444F4" w14:textId="77777777" w:rsidR="0095201C" w:rsidRPr="00987210" w:rsidRDefault="0095201C" w:rsidP="0095201C">
      <w:pPr>
        <w:rPr>
          <w:rFonts w:asciiTheme="minorEastAsia" w:hAnsiTheme="minorEastAsia"/>
          <w:sz w:val="22"/>
          <w:szCs w:val="22"/>
          <w:lang w:eastAsia="ja-JP"/>
        </w:rPr>
      </w:pPr>
    </w:p>
    <w:p w14:paraId="27F0648A" w14:textId="5860C56F" w:rsidR="00A95567" w:rsidRPr="00987210" w:rsidRDefault="00082277"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⑩</w:t>
      </w:r>
      <w:r w:rsidR="00A95567" w:rsidRPr="00987210">
        <w:rPr>
          <w:rFonts w:ascii="ＭＳ ゴシック" w:eastAsia="ＭＳ ゴシック" w:hAnsi="ＭＳ ゴシック" w:hint="eastAsia"/>
          <w:b/>
          <w:lang w:eastAsia="ja-JP"/>
        </w:rPr>
        <w:t>思いがけない妊娠の際の相談体制の充実</w:t>
      </w:r>
    </w:p>
    <w:p w14:paraId="4D5B4419" w14:textId="5AF6CAE7" w:rsidR="00B7344E" w:rsidRPr="00987210" w:rsidRDefault="001C3F75" w:rsidP="00144123">
      <w:pPr>
        <w:ind w:leftChars="117" w:left="422" w:hangingChars="64" w:hanging="141"/>
        <w:rPr>
          <w:rFonts w:asciiTheme="minorEastAsia" w:hAnsiTheme="minorEastAsia"/>
          <w:b/>
          <w:sz w:val="22"/>
          <w:szCs w:val="22"/>
          <w:lang w:eastAsia="ja-JP"/>
        </w:rPr>
      </w:pPr>
      <w:r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「全国共通ダイヤル」システムによ</w:t>
      </w:r>
      <w:r w:rsidR="008F0633" w:rsidRPr="00987210">
        <w:rPr>
          <w:rFonts w:asciiTheme="minorEastAsia" w:hAnsiTheme="minorEastAsia" w:hint="eastAsia"/>
          <w:sz w:val="22"/>
          <w:szCs w:val="22"/>
          <w:lang w:eastAsia="ja-JP"/>
        </w:rPr>
        <w:t>り、</w:t>
      </w:r>
      <w:r w:rsidR="00F360C0" w:rsidRPr="00987210">
        <w:rPr>
          <w:rFonts w:asciiTheme="minorEastAsia" w:hAnsiTheme="minorEastAsia" w:hint="eastAsia"/>
          <w:sz w:val="22"/>
          <w:szCs w:val="22"/>
          <w:lang w:eastAsia="ja-JP"/>
        </w:rPr>
        <w:t>相談者が発信した地域の相談窓口に繋がるシステム</w:t>
      </w:r>
      <w:r w:rsidR="0073707D" w:rsidRPr="00987210">
        <w:rPr>
          <w:rFonts w:asciiTheme="minorEastAsia" w:hAnsiTheme="minorEastAsia" w:hint="eastAsia"/>
          <w:sz w:val="22"/>
          <w:szCs w:val="22"/>
          <w:lang w:eastAsia="ja-JP"/>
        </w:rPr>
        <w:t>を</w:t>
      </w:r>
      <w:r w:rsidR="00F360C0" w:rsidRPr="00987210">
        <w:rPr>
          <w:rFonts w:asciiTheme="minorEastAsia" w:hAnsiTheme="minorEastAsia" w:hint="eastAsia"/>
          <w:sz w:val="22"/>
          <w:szCs w:val="22"/>
          <w:lang w:eastAsia="ja-JP"/>
        </w:rPr>
        <w:t>構築</w:t>
      </w:r>
      <w:r w:rsidR="0073707D" w:rsidRPr="00987210">
        <w:rPr>
          <w:rFonts w:asciiTheme="minorEastAsia" w:hAnsiTheme="minorEastAsia" w:hint="eastAsia"/>
          <w:sz w:val="22"/>
          <w:szCs w:val="22"/>
          <w:lang w:eastAsia="ja-JP"/>
        </w:rPr>
        <w:t>すること</w:t>
      </w:r>
    </w:p>
    <w:p w14:paraId="415056F6" w14:textId="77777777" w:rsidR="00B7344E" w:rsidRPr="00987210" w:rsidRDefault="00B7344E" w:rsidP="00A02008">
      <w:pPr>
        <w:ind w:leftChars="59" w:left="283" w:hangingChars="64" w:hanging="141"/>
        <w:rPr>
          <w:rFonts w:asciiTheme="minorEastAsia" w:hAnsiTheme="minorEastAsia"/>
          <w:sz w:val="22"/>
          <w:szCs w:val="22"/>
          <w:lang w:eastAsia="ja-JP"/>
        </w:rPr>
      </w:pPr>
    </w:p>
    <w:p w14:paraId="4225058A" w14:textId="1EA67498" w:rsidR="001A5A95" w:rsidRPr="00987210" w:rsidRDefault="00082277"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⑪</w:t>
      </w:r>
      <w:r w:rsidR="00F360C0" w:rsidRPr="00987210">
        <w:rPr>
          <w:rFonts w:ascii="ＭＳ ゴシック" w:eastAsia="ＭＳ ゴシック" w:hAnsi="ＭＳ ゴシック" w:hint="eastAsia"/>
          <w:b/>
          <w:lang w:eastAsia="ja-JP"/>
        </w:rPr>
        <w:t>旧優生保護法一時金支給等に関する法改正及び制度のかかる周知・広報における合理的配慮</w:t>
      </w:r>
    </w:p>
    <w:p w14:paraId="02DF673B" w14:textId="3546D218" w:rsidR="00125D67" w:rsidRPr="00987210" w:rsidRDefault="00125D67"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一時金支給申請期限</w:t>
      </w:r>
      <w:r w:rsidRPr="00987210">
        <w:rPr>
          <w:rFonts w:asciiTheme="minorEastAsia" w:hAnsiTheme="minorEastAsia" w:hint="eastAsia"/>
          <w:sz w:val="22"/>
          <w:szCs w:val="22"/>
          <w:lang w:eastAsia="ja-JP"/>
        </w:rPr>
        <w:t>を</w:t>
      </w:r>
      <w:r w:rsidR="00F360C0" w:rsidRPr="00987210">
        <w:rPr>
          <w:rFonts w:asciiTheme="minorEastAsia" w:hAnsiTheme="minorEastAsia" w:hint="eastAsia"/>
          <w:sz w:val="22"/>
          <w:szCs w:val="22"/>
          <w:lang w:eastAsia="ja-JP"/>
        </w:rPr>
        <w:t>無期限とする</w:t>
      </w:r>
      <w:r w:rsidRPr="00987210">
        <w:rPr>
          <w:rFonts w:asciiTheme="minorEastAsia" w:hAnsiTheme="minorEastAsia" w:hint="eastAsia"/>
          <w:sz w:val="22"/>
          <w:szCs w:val="22"/>
          <w:lang w:eastAsia="ja-JP"/>
        </w:rPr>
        <w:t>ための</w:t>
      </w:r>
      <w:r w:rsidR="00F360C0" w:rsidRPr="00987210">
        <w:rPr>
          <w:rFonts w:asciiTheme="minorEastAsia" w:hAnsiTheme="minorEastAsia" w:hint="eastAsia"/>
          <w:sz w:val="22"/>
          <w:szCs w:val="22"/>
          <w:lang w:eastAsia="ja-JP"/>
        </w:rPr>
        <w:t>法改正</w:t>
      </w:r>
      <w:r w:rsidR="0073707D" w:rsidRPr="00987210">
        <w:rPr>
          <w:rFonts w:asciiTheme="minorEastAsia" w:hAnsiTheme="minorEastAsia" w:hint="eastAsia"/>
          <w:sz w:val="22"/>
          <w:szCs w:val="22"/>
          <w:lang w:eastAsia="ja-JP"/>
        </w:rPr>
        <w:t>を行うこと</w:t>
      </w:r>
    </w:p>
    <w:p w14:paraId="215267BC" w14:textId="48D2EA17" w:rsidR="001A5A95" w:rsidRPr="00987210" w:rsidRDefault="00125D67" w:rsidP="00144123">
      <w:pPr>
        <w:ind w:leftChars="117" w:left="422" w:hangingChars="64" w:hanging="141"/>
        <w:rPr>
          <w:rFonts w:asciiTheme="minorEastAsia" w:hAnsiTheme="minorEastAsia"/>
          <w:b/>
          <w:sz w:val="22"/>
          <w:szCs w:val="22"/>
          <w:lang w:eastAsia="ja-JP"/>
        </w:rPr>
      </w:pPr>
      <w:r w:rsidRPr="00987210">
        <w:rPr>
          <w:rFonts w:asciiTheme="minorEastAsia" w:hAnsiTheme="minorEastAsia" w:hint="eastAsia"/>
          <w:sz w:val="22"/>
          <w:szCs w:val="22"/>
          <w:lang w:eastAsia="ja-JP"/>
        </w:rPr>
        <w:t>・</w:t>
      </w:r>
      <w:r w:rsidR="00F360C0" w:rsidRPr="00987210">
        <w:rPr>
          <w:rFonts w:asciiTheme="minorEastAsia" w:hAnsiTheme="minorEastAsia" w:hint="eastAsia"/>
          <w:sz w:val="22"/>
          <w:szCs w:val="22"/>
          <w:lang w:eastAsia="ja-JP"/>
        </w:rPr>
        <w:t>テレビ・新聞・ラジオなどを用いた数次にわた</w:t>
      </w:r>
      <w:r w:rsidRPr="00987210">
        <w:rPr>
          <w:rFonts w:asciiTheme="minorEastAsia" w:hAnsiTheme="minorEastAsia" w:hint="eastAsia"/>
          <w:sz w:val="22"/>
          <w:szCs w:val="22"/>
          <w:lang w:eastAsia="ja-JP"/>
        </w:rPr>
        <w:t>る</w:t>
      </w:r>
      <w:r w:rsidR="00F360C0" w:rsidRPr="00987210">
        <w:rPr>
          <w:rFonts w:asciiTheme="minorEastAsia" w:hAnsiTheme="minorEastAsia" w:hint="eastAsia"/>
          <w:sz w:val="22"/>
          <w:szCs w:val="22"/>
          <w:lang w:eastAsia="ja-JP"/>
        </w:rPr>
        <w:t>広報</w:t>
      </w:r>
      <w:r w:rsidR="0073707D" w:rsidRPr="00987210">
        <w:rPr>
          <w:rFonts w:asciiTheme="minorEastAsia" w:hAnsiTheme="minorEastAsia" w:hint="eastAsia"/>
          <w:sz w:val="22"/>
          <w:szCs w:val="22"/>
          <w:lang w:eastAsia="ja-JP"/>
        </w:rPr>
        <w:t>を</w:t>
      </w:r>
      <w:r w:rsidR="00F360C0" w:rsidRPr="00987210">
        <w:rPr>
          <w:rFonts w:asciiTheme="minorEastAsia" w:hAnsiTheme="minorEastAsia" w:hint="eastAsia"/>
          <w:sz w:val="22"/>
          <w:szCs w:val="22"/>
          <w:lang w:eastAsia="ja-JP"/>
        </w:rPr>
        <w:t>実施</w:t>
      </w:r>
      <w:r w:rsidR="0073707D" w:rsidRPr="00987210">
        <w:rPr>
          <w:rFonts w:asciiTheme="minorEastAsia" w:hAnsiTheme="minorEastAsia" w:hint="eastAsia"/>
          <w:sz w:val="22"/>
          <w:szCs w:val="22"/>
          <w:lang w:eastAsia="ja-JP"/>
        </w:rPr>
        <w:t>すること</w:t>
      </w:r>
    </w:p>
    <w:p w14:paraId="1DB191A5" w14:textId="77777777" w:rsidR="0046535A" w:rsidRPr="00987210" w:rsidRDefault="0046535A" w:rsidP="00170645">
      <w:pPr>
        <w:rPr>
          <w:rFonts w:asciiTheme="minorEastAsia" w:hAnsiTheme="minorEastAsia"/>
          <w:sz w:val="22"/>
          <w:szCs w:val="22"/>
          <w:lang w:eastAsia="ja-JP"/>
        </w:rPr>
      </w:pPr>
    </w:p>
    <w:p w14:paraId="6622B9D6" w14:textId="12C7FEE4" w:rsidR="00170645" w:rsidRPr="00987210" w:rsidRDefault="00082277"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⑫</w:t>
      </w:r>
      <w:r w:rsidR="00170645" w:rsidRPr="00987210">
        <w:rPr>
          <w:rFonts w:ascii="ＭＳ ゴシック" w:eastAsia="ＭＳ ゴシック" w:hAnsi="ＭＳ ゴシック" w:hint="eastAsia"/>
          <w:b/>
          <w:lang w:eastAsia="ja-JP"/>
        </w:rPr>
        <w:t>アスベストによる健康被害の救済</w:t>
      </w:r>
    </w:p>
    <w:p w14:paraId="6216DA0D" w14:textId="1FA9DA03" w:rsidR="00F360C0" w:rsidRPr="00987210" w:rsidRDefault="00376785"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・大阪</w:t>
      </w:r>
      <w:r w:rsidR="00F360C0" w:rsidRPr="00987210">
        <w:rPr>
          <w:rFonts w:asciiTheme="minorEastAsia" w:hAnsiTheme="minorEastAsia" w:hint="eastAsia"/>
          <w:sz w:val="22"/>
          <w:lang w:eastAsia="ja-JP"/>
        </w:rPr>
        <w:t>泉南アスベスト訴訟和解要件の周知、和解要件を踏まえた取組み</w:t>
      </w:r>
      <w:r w:rsidR="00B3013F" w:rsidRPr="00987210">
        <w:rPr>
          <w:rFonts w:asciiTheme="minorEastAsia" w:hAnsiTheme="minorEastAsia" w:hint="eastAsia"/>
          <w:sz w:val="22"/>
          <w:lang w:eastAsia="ja-JP"/>
        </w:rPr>
        <w:t>の</w:t>
      </w:r>
      <w:r w:rsidR="00F360C0" w:rsidRPr="00987210">
        <w:rPr>
          <w:rFonts w:asciiTheme="minorEastAsia" w:hAnsiTheme="minorEastAsia" w:hint="eastAsia"/>
          <w:sz w:val="22"/>
          <w:lang w:eastAsia="ja-JP"/>
        </w:rPr>
        <w:t>確実</w:t>
      </w:r>
      <w:r w:rsidR="00B3013F" w:rsidRPr="00987210">
        <w:rPr>
          <w:rFonts w:asciiTheme="minorEastAsia" w:hAnsiTheme="minorEastAsia" w:hint="eastAsia"/>
          <w:sz w:val="22"/>
          <w:lang w:eastAsia="ja-JP"/>
        </w:rPr>
        <w:t>な</w:t>
      </w:r>
      <w:r w:rsidR="00F360C0" w:rsidRPr="00987210">
        <w:rPr>
          <w:rFonts w:asciiTheme="minorEastAsia" w:hAnsiTheme="minorEastAsia" w:hint="eastAsia"/>
          <w:sz w:val="22"/>
          <w:lang w:eastAsia="ja-JP"/>
        </w:rPr>
        <w:t>実施</w:t>
      </w:r>
    </w:p>
    <w:p w14:paraId="21B818F0" w14:textId="334F3C96"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・指定疾病について、疾病の程度ごとの段階的な救済方法</w:t>
      </w:r>
      <w:r w:rsidR="0073707D"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検討</w:t>
      </w:r>
      <w:r w:rsidR="0073707D" w:rsidRPr="00987210">
        <w:rPr>
          <w:rFonts w:asciiTheme="minorEastAsia" w:hAnsiTheme="minorEastAsia" w:hint="eastAsia"/>
          <w:sz w:val="22"/>
          <w:szCs w:val="22"/>
          <w:lang w:eastAsia="ja-JP"/>
        </w:rPr>
        <w:t>すること</w:t>
      </w:r>
    </w:p>
    <w:p w14:paraId="2EA17E77" w14:textId="57D9EC5C"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・石綿工場と近隣地域住民との因果関係</w:t>
      </w:r>
      <w:r w:rsidR="0073707D"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解明</w:t>
      </w:r>
      <w:r w:rsidR="0073707D" w:rsidRPr="00987210">
        <w:rPr>
          <w:rFonts w:asciiTheme="minorEastAsia" w:hAnsiTheme="minorEastAsia" w:hint="eastAsia"/>
          <w:sz w:val="22"/>
          <w:szCs w:val="22"/>
          <w:lang w:eastAsia="ja-JP"/>
        </w:rPr>
        <w:t>すること</w:t>
      </w:r>
    </w:p>
    <w:p w14:paraId="047D5574" w14:textId="584C8A85"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・間接ばく露者</w:t>
      </w:r>
      <w:r w:rsidR="0073707D" w:rsidRPr="00987210">
        <w:rPr>
          <w:rFonts w:asciiTheme="minorEastAsia" w:hAnsiTheme="minorEastAsia" w:hint="eastAsia"/>
          <w:sz w:val="22"/>
          <w:szCs w:val="22"/>
          <w:lang w:eastAsia="ja-JP"/>
        </w:rPr>
        <w:t>に対し、</w:t>
      </w:r>
      <w:r w:rsidRPr="00987210">
        <w:rPr>
          <w:rFonts w:asciiTheme="minorEastAsia" w:hAnsiTheme="minorEastAsia" w:hint="eastAsia"/>
          <w:sz w:val="22"/>
          <w:szCs w:val="22"/>
          <w:lang w:eastAsia="ja-JP"/>
        </w:rPr>
        <w:t>石綿による健康被害の救済に関する法律の趣旨</w:t>
      </w:r>
      <w:r w:rsidR="0073707D" w:rsidRPr="00987210">
        <w:rPr>
          <w:rFonts w:asciiTheme="minorEastAsia" w:hAnsiTheme="minorEastAsia" w:hint="eastAsia"/>
          <w:sz w:val="22"/>
          <w:szCs w:val="22"/>
          <w:lang w:eastAsia="ja-JP"/>
        </w:rPr>
        <w:t>を踏まえた</w:t>
      </w:r>
      <w:r w:rsidRPr="00987210">
        <w:rPr>
          <w:rFonts w:asciiTheme="minorEastAsia" w:hAnsiTheme="minorEastAsia" w:hint="eastAsia"/>
          <w:sz w:val="22"/>
          <w:szCs w:val="22"/>
          <w:lang w:eastAsia="ja-JP"/>
        </w:rPr>
        <w:t>適切な救済措置</w:t>
      </w:r>
      <w:r w:rsidR="0073707D" w:rsidRPr="00987210">
        <w:rPr>
          <w:rFonts w:asciiTheme="minorEastAsia" w:hAnsiTheme="minorEastAsia" w:hint="eastAsia"/>
          <w:sz w:val="22"/>
          <w:szCs w:val="22"/>
          <w:lang w:eastAsia="ja-JP"/>
        </w:rPr>
        <w:t>を</w:t>
      </w:r>
      <w:r w:rsidR="00BC4C30" w:rsidRPr="00987210">
        <w:rPr>
          <w:rFonts w:asciiTheme="minorEastAsia" w:hAnsiTheme="minorEastAsia" w:hint="eastAsia"/>
          <w:sz w:val="22"/>
          <w:szCs w:val="22"/>
          <w:lang w:eastAsia="ja-JP"/>
        </w:rPr>
        <w:t>行うこと</w:t>
      </w:r>
    </w:p>
    <w:p w14:paraId="5743FBC9" w14:textId="19BD2B28" w:rsidR="00F360C0"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・治療方法の研究、治療体制の確保</w:t>
      </w:r>
      <w:r w:rsidR="00125D67" w:rsidRPr="00987210">
        <w:rPr>
          <w:rFonts w:asciiTheme="minorEastAsia" w:hAnsiTheme="minorEastAsia" w:hint="eastAsia"/>
          <w:sz w:val="22"/>
          <w:szCs w:val="22"/>
          <w:lang w:eastAsia="ja-JP"/>
        </w:rPr>
        <w:t>及び</w:t>
      </w:r>
      <w:r w:rsidRPr="00987210">
        <w:rPr>
          <w:rFonts w:asciiTheme="minorEastAsia" w:hAnsiTheme="minorEastAsia" w:hint="eastAsia"/>
          <w:sz w:val="22"/>
          <w:szCs w:val="22"/>
          <w:lang w:eastAsia="ja-JP"/>
        </w:rPr>
        <w:t>知識・技術の向上</w:t>
      </w:r>
      <w:r w:rsidR="008C4693" w:rsidRPr="00987210">
        <w:rPr>
          <w:rFonts w:asciiTheme="minorEastAsia" w:hAnsiTheme="minorEastAsia" w:hint="eastAsia"/>
          <w:sz w:val="22"/>
          <w:szCs w:val="22"/>
          <w:lang w:eastAsia="ja-JP"/>
        </w:rPr>
        <w:t>を図る</w:t>
      </w:r>
      <w:r w:rsidR="00BC4C30" w:rsidRPr="00987210">
        <w:rPr>
          <w:rFonts w:asciiTheme="minorEastAsia" w:hAnsiTheme="minorEastAsia" w:hint="eastAsia"/>
          <w:sz w:val="22"/>
          <w:szCs w:val="22"/>
          <w:lang w:eastAsia="ja-JP"/>
        </w:rPr>
        <w:t>こと</w:t>
      </w:r>
    </w:p>
    <w:p w14:paraId="38158765" w14:textId="0B6AFF37" w:rsidR="00170645" w:rsidRPr="00987210" w:rsidRDefault="00F360C0"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・健康被害の早期発見のため</w:t>
      </w:r>
      <w:r w:rsidR="00125D67" w:rsidRPr="00987210">
        <w:rPr>
          <w:rFonts w:asciiTheme="minorEastAsia" w:hAnsiTheme="minorEastAsia" w:hint="eastAsia"/>
          <w:sz w:val="22"/>
          <w:szCs w:val="22"/>
          <w:lang w:eastAsia="ja-JP"/>
        </w:rPr>
        <w:t>の</w:t>
      </w:r>
      <w:r w:rsidRPr="00987210">
        <w:rPr>
          <w:rFonts w:asciiTheme="minorEastAsia" w:hAnsiTheme="minorEastAsia" w:hint="eastAsia"/>
          <w:sz w:val="22"/>
          <w:szCs w:val="22"/>
          <w:lang w:eastAsia="ja-JP"/>
        </w:rPr>
        <w:t>検診方法</w:t>
      </w:r>
      <w:r w:rsidR="00125D67" w:rsidRPr="00987210">
        <w:rPr>
          <w:rFonts w:asciiTheme="minorEastAsia" w:hAnsiTheme="minorEastAsia" w:hint="eastAsia"/>
          <w:sz w:val="22"/>
          <w:szCs w:val="22"/>
          <w:lang w:eastAsia="ja-JP"/>
        </w:rPr>
        <w:t>の早期</w:t>
      </w:r>
      <w:r w:rsidRPr="00987210">
        <w:rPr>
          <w:rFonts w:asciiTheme="minorEastAsia" w:hAnsiTheme="minorEastAsia" w:hint="eastAsia"/>
          <w:sz w:val="22"/>
          <w:szCs w:val="22"/>
          <w:lang w:eastAsia="ja-JP"/>
        </w:rPr>
        <w:t>確立</w:t>
      </w:r>
      <w:r w:rsidR="008C4693" w:rsidRPr="00987210">
        <w:rPr>
          <w:rFonts w:asciiTheme="minorEastAsia" w:hAnsiTheme="minorEastAsia" w:hint="eastAsia"/>
          <w:sz w:val="22"/>
          <w:szCs w:val="22"/>
          <w:lang w:eastAsia="ja-JP"/>
        </w:rPr>
        <w:t>や</w:t>
      </w:r>
      <w:r w:rsidRPr="00987210">
        <w:rPr>
          <w:rFonts w:asciiTheme="minorEastAsia" w:hAnsiTheme="minorEastAsia" w:hint="eastAsia"/>
          <w:sz w:val="22"/>
          <w:szCs w:val="22"/>
          <w:lang w:eastAsia="ja-JP"/>
        </w:rPr>
        <w:t>国の責任に</w:t>
      </w:r>
      <w:r w:rsidR="00125D67" w:rsidRPr="00987210">
        <w:rPr>
          <w:rFonts w:asciiTheme="minorEastAsia" w:hAnsiTheme="minorEastAsia" w:hint="eastAsia"/>
          <w:sz w:val="22"/>
          <w:szCs w:val="22"/>
          <w:lang w:eastAsia="ja-JP"/>
        </w:rPr>
        <w:t>よる</w:t>
      </w:r>
      <w:r w:rsidRPr="00987210">
        <w:rPr>
          <w:rFonts w:asciiTheme="minorEastAsia" w:hAnsiTheme="minorEastAsia" w:hint="eastAsia"/>
          <w:sz w:val="22"/>
          <w:szCs w:val="22"/>
          <w:lang w:eastAsia="ja-JP"/>
        </w:rPr>
        <w:t>長期的・継続的な検診実施</w:t>
      </w:r>
      <w:r w:rsidR="00125D67" w:rsidRPr="00987210">
        <w:rPr>
          <w:rFonts w:asciiTheme="minorEastAsia" w:hAnsiTheme="minorEastAsia" w:hint="eastAsia"/>
          <w:sz w:val="22"/>
          <w:szCs w:val="22"/>
          <w:lang w:eastAsia="ja-JP"/>
        </w:rPr>
        <w:t>のための</w:t>
      </w:r>
      <w:r w:rsidRPr="00987210">
        <w:rPr>
          <w:rFonts w:asciiTheme="minorEastAsia" w:hAnsiTheme="minorEastAsia" w:hint="eastAsia"/>
          <w:sz w:val="22"/>
          <w:szCs w:val="22"/>
          <w:lang w:eastAsia="ja-JP"/>
        </w:rPr>
        <w:t>必要な財源措置</w:t>
      </w:r>
      <w:r w:rsidR="00BC4C30" w:rsidRPr="00987210">
        <w:rPr>
          <w:rFonts w:asciiTheme="minorEastAsia" w:hAnsiTheme="minorEastAsia" w:hint="eastAsia"/>
          <w:sz w:val="22"/>
          <w:szCs w:val="22"/>
          <w:lang w:eastAsia="ja-JP"/>
        </w:rPr>
        <w:t>を行うこと</w:t>
      </w:r>
    </w:p>
    <w:p w14:paraId="25408CF8" w14:textId="77777777" w:rsidR="00A010DF" w:rsidRPr="00987210" w:rsidRDefault="00A010DF" w:rsidP="00170645">
      <w:pPr>
        <w:rPr>
          <w:rFonts w:asciiTheme="minorEastAsia" w:hAnsiTheme="minorEastAsia"/>
          <w:b/>
          <w:sz w:val="22"/>
          <w:szCs w:val="22"/>
          <w:lang w:eastAsia="ja-JP"/>
        </w:rPr>
      </w:pPr>
    </w:p>
    <w:p w14:paraId="43C12D02" w14:textId="559611C8" w:rsidR="00170645" w:rsidRPr="00987210" w:rsidRDefault="004D127C" w:rsidP="00170645">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w:t>
      </w:r>
      <w:r w:rsidR="0046535A" w:rsidRPr="00987210">
        <w:rPr>
          <w:rFonts w:ascii="ＭＳ ゴシック" w:eastAsia="ＭＳ ゴシック" w:hAnsi="ＭＳ ゴシック" w:hint="eastAsia"/>
          <w:b/>
          <w:lang w:eastAsia="ja-JP"/>
        </w:rPr>
        <w:t>２</w:t>
      </w:r>
      <w:r w:rsidRPr="00987210">
        <w:rPr>
          <w:rFonts w:ascii="ＭＳ ゴシック" w:eastAsia="ＭＳ ゴシック" w:hAnsi="ＭＳ ゴシック" w:hint="eastAsia"/>
          <w:b/>
          <w:lang w:eastAsia="ja-JP"/>
        </w:rPr>
        <w:t>）</w:t>
      </w:r>
      <w:r w:rsidR="00170645" w:rsidRPr="00987210">
        <w:rPr>
          <w:rFonts w:ascii="ＭＳ ゴシック" w:eastAsia="ＭＳ ゴシック" w:hAnsi="ＭＳ ゴシック" w:hint="eastAsia"/>
          <w:b/>
          <w:lang w:eastAsia="ja-JP"/>
        </w:rPr>
        <w:t>感染症対策の充実・強化</w:t>
      </w:r>
    </w:p>
    <w:p w14:paraId="64E87838" w14:textId="14B7C509" w:rsidR="00170645"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170645" w:rsidRPr="00987210">
        <w:rPr>
          <w:rFonts w:ascii="ＭＳ ゴシック" w:eastAsia="ＭＳ ゴシック" w:hAnsi="ＭＳ ゴシック" w:hint="eastAsia"/>
          <w:b/>
          <w:lang w:eastAsia="ja-JP"/>
        </w:rPr>
        <w:t>新型インフルエンザ対策の充実・強化</w:t>
      </w:r>
    </w:p>
    <w:p w14:paraId="7B0CEAD2" w14:textId="77777777" w:rsidR="009C3640" w:rsidRPr="00987210" w:rsidRDefault="009C3640" w:rsidP="00C6418A">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・新型インフルエンザ協力医療機関に対する国庫補助制度の拡充を図ること</w:t>
      </w:r>
    </w:p>
    <w:p w14:paraId="39998728" w14:textId="77777777" w:rsidR="009C3640" w:rsidRPr="00987210" w:rsidRDefault="009C3640" w:rsidP="00347A31">
      <w:pPr>
        <w:ind w:leftChars="128" w:left="417"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・抗インフルエンザ薬の活用方法や流通在庫による効率的な備蓄方法を提示するとともに、その経費を全額負担すること</w:t>
      </w:r>
    </w:p>
    <w:p w14:paraId="51E2CF97" w14:textId="77777777" w:rsidR="009C3640" w:rsidRPr="00987210" w:rsidRDefault="009C3640" w:rsidP="00C6418A">
      <w:pPr>
        <w:ind w:leftChars="150" w:left="47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・国から発信される情報の一元的かつ要点を明確にした上での提供及び診療・治療等に資する情報について全ての医療機関に速やかに伝達できるシステムの構築を図ること</w:t>
      </w:r>
    </w:p>
    <w:p w14:paraId="0542A754" w14:textId="77777777" w:rsidR="009C3640" w:rsidRPr="00987210" w:rsidRDefault="009C3640" w:rsidP="00C6418A">
      <w:pPr>
        <w:ind w:leftChars="150" w:left="47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・新型インフルエンザ発生時における特定接種の登録事業者への予防接種については、診療報酬加算の対象とすること</w:t>
      </w:r>
    </w:p>
    <w:p w14:paraId="6B625DC1" w14:textId="1C84248B" w:rsidR="006A5550" w:rsidRPr="00987210" w:rsidRDefault="009C3640" w:rsidP="00C6418A">
      <w:pPr>
        <w:ind w:leftChars="150" w:left="47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国における医療資機材の備蓄を進めるとともに、防災基本計画において、新型コロナウイルス感染症対策として、マスク等の感染症対策に必要な物資の備蓄の促進が挙げられていることを踏まえ、都道府県における備蓄目標を明確にするとともに、備蓄の補助を行うこと</w:t>
      </w:r>
    </w:p>
    <w:p w14:paraId="147AA963" w14:textId="77777777" w:rsidR="009C3640" w:rsidRPr="00987210" w:rsidRDefault="009C3640" w:rsidP="009C3640">
      <w:pPr>
        <w:rPr>
          <w:rFonts w:asciiTheme="minorEastAsia" w:hAnsiTheme="minorEastAsia"/>
          <w:sz w:val="22"/>
          <w:szCs w:val="22"/>
          <w:lang w:eastAsia="ja-JP"/>
        </w:rPr>
      </w:pPr>
    </w:p>
    <w:p w14:paraId="22591DC2" w14:textId="44160BF0" w:rsidR="00F360C0" w:rsidRPr="00987210" w:rsidRDefault="00824F9C" w:rsidP="00E3185A">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w:t>
      </w:r>
      <w:r w:rsidR="00170645" w:rsidRPr="00987210">
        <w:rPr>
          <w:rFonts w:ascii="ＭＳ ゴシック" w:eastAsia="ＭＳ ゴシック" w:hAnsi="ＭＳ ゴシック" w:hint="eastAsia"/>
          <w:b/>
          <w:lang w:eastAsia="ja-JP"/>
        </w:rPr>
        <w:t>予防接種法に基づく定期予防接種の充実</w:t>
      </w:r>
    </w:p>
    <w:p w14:paraId="67004E73" w14:textId="70C5CB42" w:rsidR="00C6418A" w:rsidRPr="00987210" w:rsidRDefault="00C6418A" w:rsidP="00347A31">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・定期の予防接種に係る費用に対し、全額財源措置を行うこと</w:t>
      </w:r>
    </w:p>
    <w:p w14:paraId="11CE86E5" w14:textId="3826850F" w:rsidR="00C6418A" w:rsidRPr="00987210" w:rsidRDefault="00C6418A" w:rsidP="0069429A">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・定期５期予防接種の利用者数向上に係る方針を提示すること</w:t>
      </w:r>
    </w:p>
    <w:p w14:paraId="3B19AEFF" w14:textId="0236C95B" w:rsidR="00C6418A" w:rsidRPr="00987210" w:rsidRDefault="00C6418A" w:rsidP="00347A31">
      <w:pPr>
        <w:ind w:firstLineChars="150" w:firstLine="330"/>
        <w:rPr>
          <w:rFonts w:asciiTheme="minorEastAsia" w:hAnsiTheme="minorEastAsia"/>
          <w:sz w:val="22"/>
          <w:szCs w:val="22"/>
          <w:lang w:eastAsia="ja-JP"/>
        </w:rPr>
      </w:pPr>
      <w:r w:rsidRPr="00987210">
        <w:rPr>
          <w:rFonts w:asciiTheme="minorEastAsia" w:hAnsiTheme="minorEastAsia" w:hint="eastAsia"/>
          <w:sz w:val="22"/>
          <w:szCs w:val="22"/>
          <w:lang w:eastAsia="ja-JP"/>
        </w:rPr>
        <w:t>・造血幹細胞移植後の再接種に対する定期接種の特例措置を行うこと</w:t>
      </w:r>
    </w:p>
    <w:p w14:paraId="0AD7491B" w14:textId="77777777" w:rsidR="0069429A" w:rsidRPr="00987210" w:rsidRDefault="0069429A" w:rsidP="00347A31">
      <w:pPr>
        <w:ind w:firstLineChars="150" w:firstLine="330"/>
        <w:rPr>
          <w:rFonts w:asciiTheme="minorEastAsia" w:hAnsiTheme="minorEastAsia"/>
          <w:sz w:val="22"/>
          <w:szCs w:val="22"/>
          <w:lang w:eastAsia="ja-JP"/>
        </w:rPr>
      </w:pPr>
    </w:p>
    <w:p w14:paraId="4F6193F8" w14:textId="2B2A02EF" w:rsidR="008A6FE0" w:rsidRPr="00987210" w:rsidRDefault="0069429A" w:rsidP="0069429A">
      <w:pPr>
        <w:ind w:firstLineChars="100" w:firstLine="281"/>
        <w:rPr>
          <w:rFonts w:asciiTheme="minorEastAsia" w:hAnsiTheme="minorEastAsia"/>
          <w:b/>
          <w:sz w:val="22"/>
          <w:szCs w:val="22"/>
          <w:lang w:eastAsia="ja-JP"/>
        </w:rPr>
      </w:pPr>
      <w:r w:rsidRPr="00987210">
        <w:rPr>
          <w:rFonts w:asciiTheme="minorEastAsia" w:hAnsiTheme="minorEastAsia" w:hint="eastAsia"/>
          <w:b/>
          <w:noProof/>
          <w:sz w:val="28"/>
          <w:szCs w:val="22"/>
          <w:lang w:eastAsia="ja-JP" w:bidi="ar-SA"/>
        </w:rPr>
        <w:lastRenderedPageBreak/>
        <mc:AlternateContent>
          <mc:Choice Requires="wps">
            <w:drawing>
              <wp:anchor distT="0" distB="0" distL="114300" distR="114300" simplePos="0" relativeHeight="251766784" behindDoc="0" locked="0" layoutInCell="1" allowOverlap="1" wp14:anchorId="090BE99F" wp14:editId="505CE651">
                <wp:simplePos x="0" y="0"/>
                <wp:positionH relativeFrom="leftMargin">
                  <wp:align>right</wp:align>
                </wp:positionH>
                <wp:positionV relativeFrom="paragraph">
                  <wp:posOffset>11430</wp:posOffset>
                </wp:positionV>
                <wp:extent cx="647700" cy="571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7700"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03BF72" w14:textId="77777777" w:rsidR="008A6FE0" w:rsidRPr="008D192C" w:rsidRDefault="008A6FE0" w:rsidP="008A6FE0">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07D43423" w14:textId="77777777" w:rsidR="008A6FE0" w:rsidRPr="008D192C" w:rsidRDefault="008A6FE0" w:rsidP="008A6FE0">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BE99F" id="角丸四角形 4" o:spid="_x0000_s1036" style="position:absolute;left:0;text-align:left;margin-left:-.2pt;margin-top:.9pt;width:51pt;height:45pt;z-index:2517667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" fillcolor="white [3201]" strokecolor="#f79646 [3209]" strokeweight="2pt">
                <v:textbox>
                  <w:txbxContent>
                    <w:p w14:paraId="0103BF72" w14:textId="77777777" w:rsidR="008A6FE0" w:rsidRPr="008D192C" w:rsidRDefault="008A6FE0" w:rsidP="008A6FE0">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07D43423" w14:textId="77777777" w:rsidR="008A6FE0" w:rsidRPr="008D192C" w:rsidRDefault="008A6FE0" w:rsidP="008A6FE0">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C6418A" w:rsidRPr="00987210">
        <w:rPr>
          <w:rFonts w:asciiTheme="minorEastAsia" w:hAnsiTheme="minorEastAsia" w:hint="eastAsia"/>
          <w:b/>
          <w:sz w:val="22"/>
          <w:szCs w:val="22"/>
          <w:lang w:eastAsia="ja-JP"/>
        </w:rPr>
        <w:t>・</w:t>
      </w:r>
      <w:r w:rsidR="008A6FE0" w:rsidRPr="00987210">
        <w:rPr>
          <w:rFonts w:asciiTheme="minorEastAsia" w:hAnsiTheme="minorEastAsia" w:hint="eastAsia"/>
          <w:b/>
          <w:sz w:val="22"/>
          <w:szCs w:val="22"/>
          <w:lang w:eastAsia="ja-JP"/>
        </w:rPr>
        <w:t>おたふくかぜワクチン、帯状疱疹ワクチンについては</w:t>
      </w:r>
      <w:r w:rsidR="004E4C35" w:rsidRPr="00987210">
        <w:rPr>
          <w:rFonts w:asciiTheme="minorEastAsia" w:hAnsiTheme="minorEastAsia" w:hint="eastAsia"/>
          <w:b/>
          <w:sz w:val="22"/>
          <w:szCs w:val="22"/>
          <w:lang w:eastAsia="ja-JP"/>
        </w:rPr>
        <w:t>定期接種化への位置付けを早期</w:t>
      </w:r>
    </w:p>
    <w:p w14:paraId="2F358AA0" w14:textId="1DD64D40" w:rsidR="004E4C35" w:rsidRPr="00987210" w:rsidRDefault="004E4C35" w:rsidP="008A6FE0">
      <w:pPr>
        <w:ind w:firstLineChars="200" w:firstLine="442"/>
        <w:rPr>
          <w:rFonts w:asciiTheme="minorEastAsia" w:hAnsiTheme="minorEastAsia"/>
          <w:b/>
          <w:sz w:val="22"/>
          <w:szCs w:val="22"/>
          <w:lang w:eastAsia="ja-JP"/>
        </w:rPr>
      </w:pPr>
      <w:r w:rsidRPr="00987210">
        <w:rPr>
          <w:rFonts w:asciiTheme="minorEastAsia" w:hAnsiTheme="minorEastAsia" w:hint="eastAsia"/>
          <w:b/>
          <w:sz w:val="22"/>
          <w:szCs w:val="22"/>
          <w:lang w:eastAsia="ja-JP"/>
        </w:rPr>
        <w:t>に行うこと</w:t>
      </w:r>
    </w:p>
    <w:p w14:paraId="635B4221" w14:textId="7EA8C211" w:rsidR="00C6418A" w:rsidRPr="00987210" w:rsidRDefault="004E4C35" w:rsidP="008A6FE0">
      <w:pPr>
        <w:ind w:leftChars="100" w:left="350" w:hangingChars="50" w:hanging="110"/>
        <w:rPr>
          <w:rFonts w:asciiTheme="minorEastAsia" w:hAnsiTheme="minorEastAsia"/>
          <w:b/>
          <w:sz w:val="22"/>
          <w:szCs w:val="22"/>
          <w:lang w:eastAsia="ja-JP"/>
        </w:rPr>
      </w:pPr>
      <w:r w:rsidRPr="00987210">
        <w:rPr>
          <w:rFonts w:asciiTheme="minorEastAsia" w:hAnsiTheme="minorEastAsia" w:hint="eastAsia"/>
          <w:b/>
          <w:sz w:val="22"/>
          <w:szCs w:val="22"/>
          <w:lang w:eastAsia="ja-JP"/>
        </w:rPr>
        <w:t>・HPVワクチンについては、9価ワクチンの定期接種化への位置づけを早期に行うとともに、男性への接種に係る方針を示すこと</w:t>
      </w:r>
    </w:p>
    <w:p w14:paraId="3F04CF7E" w14:textId="3A3EF750" w:rsidR="00C6418A" w:rsidRPr="00987210" w:rsidRDefault="00C6418A" w:rsidP="00C6418A">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・呼吸器、循環器、腎臓に慢性疾患を持つ患者について、全年齢がインフルエンザワクチンを定期接種できる体制を確保すること</w:t>
      </w:r>
    </w:p>
    <w:p w14:paraId="33E699D5" w14:textId="66C25C29" w:rsidR="00E878DE" w:rsidRPr="00987210" w:rsidRDefault="00C6418A" w:rsidP="00C6418A">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予防接種後健康状況調査について、Webでの調査回答を可能にするなど、簡便かつ効率的な調査・集計方法となるよう検討するとともに、医療機関や府民に対して、より有益な情報還元がなるよう、医学的見地から解析・評価を行うこと</w:t>
      </w:r>
    </w:p>
    <w:p w14:paraId="72241FC9" w14:textId="616CC382" w:rsidR="00C6418A" w:rsidRPr="00987210" w:rsidRDefault="00C6418A" w:rsidP="00C6418A">
      <w:pPr>
        <w:rPr>
          <w:rFonts w:asciiTheme="minorEastAsia" w:hAnsiTheme="minorEastAsia"/>
          <w:b/>
          <w:sz w:val="22"/>
          <w:szCs w:val="22"/>
          <w:lang w:eastAsia="ja-JP"/>
        </w:rPr>
      </w:pPr>
    </w:p>
    <w:p w14:paraId="30A85593" w14:textId="09EEB17C" w:rsidR="00170645"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w:t>
      </w:r>
      <w:r w:rsidR="00170645" w:rsidRPr="00987210">
        <w:rPr>
          <w:rFonts w:ascii="ＭＳ ゴシック" w:eastAsia="ＭＳ ゴシック" w:hAnsi="ＭＳ ゴシック" w:hint="eastAsia"/>
          <w:b/>
          <w:lang w:eastAsia="ja-JP"/>
        </w:rPr>
        <w:t>結核医療体制維持のための支援</w:t>
      </w:r>
    </w:p>
    <w:p w14:paraId="1BF03E48" w14:textId="45E63604" w:rsidR="00D255F7" w:rsidRPr="00987210" w:rsidRDefault="00D255F7"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診療報酬の加算や施設整備等にかかる十分な財源措置</w:t>
      </w:r>
      <w:r w:rsidR="0058712D" w:rsidRPr="00987210">
        <w:rPr>
          <w:rFonts w:asciiTheme="minorEastAsia" w:hAnsiTheme="minorEastAsia" w:hint="eastAsia"/>
          <w:sz w:val="22"/>
          <w:szCs w:val="22"/>
          <w:lang w:eastAsia="ja-JP"/>
        </w:rPr>
        <w:t>を行うこと</w:t>
      </w:r>
    </w:p>
    <w:p w14:paraId="44E7B009" w14:textId="5BEBF4B8" w:rsidR="00170645" w:rsidRPr="00987210" w:rsidRDefault="00D255F7"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合併症をもつ高齢結核患者に対する医療体制</w:t>
      </w:r>
      <w:r w:rsidR="0058712D" w:rsidRPr="00987210">
        <w:rPr>
          <w:rFonts w:asciiTheme="minorEastAsia" w:hAnsiTheme="minorEastAsia" w:hint="eastAsia"/>
          <w:sz w:val="22"/>
          <w:szCs w:val="22"/>
          <w:lang w:eastAsia="ja-JP"/>
        </w:rPr>
        <w:t>を</w:t>
      </w:r>
      <w:r w:rsidR="00B51DCD" w:rsidRPr="00987210">
        <w:rPr>
          <w:rFonts w:asciiTheme="minorEastAsia" w:hAnsiTheme="minorEastAsia" w:hint="eastAsia"/>
          <w:sz w:val="22"/>
          <w:szCs w:val="22"/>
          <w:lang w:eastAsia="ja-JP"/>
        </w:rPr>
        <w:t>確保</w:t>
      </w:r>
      <w:r w:rsidR="0058712D" w:rsidRPr="00987210">
        <w:rPr>
          <w:rFonts w:asciiTheme="minorEastAsia" w:hAnsiTheme="minorEastAsia" w:hint="eastAsia"/>
          <w:sz w:val="22"/>
          <w:szCs w:val="22"/>
          <w:lang w:eastAsia="ja-JP"/>
        </w:rPr>
        <w:t>すること</w:t>
      </w:r>
    </w:p>
    <w:p w14:paraId="075915A0" w14:textId="77777777" w:rsidR="00170645" w:rsidRPr="00987210" w:rsidRDefault="00170645" w:rsidP="00170645">
      <w:pPr>
        <w:rPr>
          <w:rFonts w:asciiTheme="minorEastAsia" w:hAnsiTheme="minorEastAsia"/>
          <w:sz w:val="22"/>
          <w:szCs w:val="22"/>
          <w:lang w:eastAsia="ja-JP"/>
        </w:rPr>
      </w:pPr>
    </w:p>
    <w:p w14:paraId="7F9F521E" w14:textId="0ED62DA8" w:rsidR="00170645"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170645" w:rsidRPr="00987210">
        <w:rPr>
          <w:rFonts w:ascii="ＭＳ ゴシック" w:eastAsia="ＭＳ ゴシック" w:hAnsi="ＭＳ ゴシック" w:hint="eastAsia"/>
          <w:b/>
          <w:lang w:eastAsia="ja-JP"/>
        </w:rPr>
        <w:t>感染症指定医療機関の運営に対する支援の充実</w:t>
      </w:r>
    </w:p>
    <w:p w14:paraId="4815A9B9" w14:textId="1789143D" w:rsidR="00D255F7" w:rsidRPr="00987210" w:rsidRDefault="00D255F7"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感染症専門医及び専門スタッフの養成・育成</w:t>
      </w:r>
      <w:r w:rsidR="0058712D" w:rsidRPr="00987210">
        <w:rPr>
          <w:rFonts w:asciiTheme="minorEastAsia" w:hAnsiTheme="minorEastAsia" w:hint="eastAsia"/>
          <w:sz w:val="22"/>
          <w:szCs w:val="22"/>
          <w:lang w:eastAsia="ja-JP"/>
        </w:rPr>
        <w:t>を図ること</w:t>
      </w:r>
    </w:p>
    <w:p w14:paraId="726DEC82" w14:textId="4552178F" w:rsidR="006B56FD" w:rsidRPr="00987210" w:rsidRDefault="00D255F7" w:rsidP="00144123">
      <w:pPr>
        <w:ind w:leftChars="117" w:left="422"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感染症指定医療機関において、感染症病床の維持経費が運営費補助金を上回る状況が慢性的に生じていることから、対象経費・基準額の拡充など</w:t>
      </w:r>
      <w:r w:rsidRPr="00987210">
        <w:rPr>
          <w:rFonts w:asciiTheme="minorEastAsia" w:hAnsiTheme="minorEastAsia" w:hint="eastAsia"/>
          <w:sz w:val="22"/>
          <w:szCs w:val="22"/>
          <w:lang w:eastAsia="ja-JP"/>
        </w:rPr>
        <w:t>の</w:t>
      </w:r>
      <w:r w:rsidR="00B51DCD" w:rsidRPr="00987210">
        <w:rPr>
          <w:rFonts w:asciiTheme="minorEastAsia" w:hAnsiTheme="minorEastAsia" w:hint="eastAsia"/>
          <w:sz w:val="22"/>
          <w:szCs w:val="22"/>
          <w:lang w:eastAsia="ja-JP"/>
        </w:rPr>
        <w:t>十分な財源措置</w:t>
      </w:r>
      <w:r w:rsidR="0058712D" w:rsidRPr="00987210">
        <w:rPr>
          <w:rFonts w:asciiTheme="minorEastAsia" w:hAnsiTheme="minorEastAsia" w:hint="eastAsia"/>
          <w:sz w:val="22"/>
          <w:szCs w:val="22"/>
          <w:lang w:eastAsia="ja-JP"/>
        </w:rPr>
        <w:t>を行うこと</w:t>
      </w:r>
    </w:p>
    <w:p w14:paraId="7E171EB3" w14:textId="77777777" w:rsidR="006B56FD" w:rsidRPr="00987210" w:rsidRDefault="006B56FD" w:rsidP="00170645">
      <w:pPr>
        <w:rPr>
          <w:rFonts w:asciiTheme="minorEastAsia" w:hAnsiTheme="minorEastAsia"/>
          <w:sz w:val="22"/>
          <w:szCs w:val="22"/>
          <w:lang w:eastAsia="ja-JP"/>
        </w:rPr>
      </w:pPr>
    </w:p>
    <w:p w14:paraId="35C37EA4" w14:textId="77777777" w:rsidR="00B3762D" w:rsidRPr="00987210" w:rsidRDefault="00B3762D" w:rsidP="00170645">
      <w:pPr>
        <w:rPr>
          <w:rFonts w:asciiTheme="minorEastAsia" w:hAnsiTheme="minorEastAsia"/>
          <w:b/>
          <w:sz w:val="22"/>
          <w:szCs w:val="22"/>
          <w:lang w:eastAsia="ja-JP"/>
        </w:rPr>
      </w:pPr>
      <w:r w:rsidRPr="00987210">
        <w:rPr>
          <w:rFonts w:asciiTheme="minorEastAsia" w:hAnsiTheme="minorEastAsia"/>
          <w:b/>
          <w:sz w:val="22"/>
          <w:szCs w:val="22"/>
          <w:lang w:eastAsia="ja-JP"/>
        </w:rPr>
        <w:br w:type="page"/>
      </w:r>
    </w:p>
    <w:p w14:paraId="544BA844" w14:textId="42EDBEF4" w:rsidR="00B73FE3" w:rsidRPr="00987210" w:rsidRDefault="00B51DCD" w:rsidP="00170645">
      <w:pPr>
        <w:rPr>
          <w:rFonts w:ascii="ＭＳ ゴシック" w:eastAsia="ＭＳ ゴシック" w:hAnsi="ＭＳ ゴシック"/>
          <w:b/>
          <w:sz w:val="28"/>
          <w:szCs w:val="22"/>
          <w:lang w:eastAsia="ja-JP"/>
        </w:rPr>
      </w:pPr>
      <w:r w:rsidRPr="00987210">
        <w:rPr>
          <w:rFonts w:ascii="ＭＳ ゴシック" w:eastAsia="ＭＳ ゴシック" w:hAnsi="ＭＳ ゴシック" w:hint="eastAsia"/>
          <w:b/>
          <w:sz w:val="28"/>
          <w:szCs w:val="22"/>
          <w:lang w:eastAsia="ja-JP"/>
        </w:rPr>
        <w:lastRenderedPageBreak/>
        <w:t>５</w:t>
      </w:r>
      <w:r w:rsidR="00B73FE3" w:rsidRPr="00987210">
        <w:rPr>
          <w:rFonts w:ascii="ＭＳ ゴシック" w:eastAsia="ＭＳ ゴシック" w:hAnsi="ＭＳ ゴシック" w:hint="eastAsia"/>
          <w:b/>
          <w:sz w:val="28"/>
          <w:szCs w:val="22"/>
          <w:lang w:eastAsia="ja-JP"/>
        </w:rPr>
        <w:t>．「こころの健康問題」への対策</w:t>
      </w:r>
    </w:p>
    <w:p w14:paraId="75832798" w14:textId="77777777" w:rsidR="00B73FE3" w:rsidRPr="00987210" w:rsidRDefault="00B73FE3" w:rsidP="00170645">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（１）精神保健施策の推進</w:t>
      </w:r>
    </w:p>
    <w:p w14:paraId="4392EBD4" w14:textId="4C6381E2" w:rsidR="00B73FE3" w:rsidRPr="00987210" w:rsidRDefault="00824F9C" w:rsidP="00144123">
      <w:pPr>
        <w:ind w:leftChars="118" w:left="425" w:hangingChars="59" w:hanging="142"/>
        <w:rPr>
          <w:rFonts w:asciiTheme="minorEastAsia" w:hAnsiTheme="minorEastAsia"/>
          <w:b/>
          <w:lang w:eastAsia="ja-JP"/>
        </w:rPr>
      </w:pPr>
      <w:r w:rsidRPr="00987210">
        <w:rPr>
          <w:rFonts w:asciiTheme="minorEastAsia" w:hAnsiTheme="minorEastAsia" w:hint="eastAsia"/>
          <w:b/>
          <w:lang w:eastAsia="ja-JP"/>
        </w:rPr>
        <w:t>①</w:t>
      </w:r>
      <w:r w:rsidR="00B73FE3" w:rsidRPr="00987210">
        <w:rPr>
          <w:rFonts w:asciiTheme="minorEastAsia" w:hAnsiTheme="minorEastAsia" w:hint="eastAsia"/>
          <w:b/>
          <w:lang w:eastAsia="ja-JP"/>
        </w:rPr>
        <w:t>精神障がい者の退院後支援の適切な運用</w:t>
      </w:r>
    </w:p>
    <w:p w14:paraId="5BD583DE" w14:textId="77DDB0B6" w:rsidR="007933A9" w:rsidRPr="00987210" w:rsidRDefault="007933A9"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精神障がい者の退院後支援に関する課題把握とガイドラインの改善</w:t>
      </w:r>
      <w:r w:rsidR="0058712D" w:rsidRPr="00987210">
        <w:rPr>
          <w:rFonts w:asciiTheme="minorEastAsia" w:hAnsiTheme="minorEastAsia" w:hint="eastAsia"/>
          <w:sz w:val="22"/>
          <w:szCs w:val="22"/>
          <w:lang w:eastAsia="ja-JP"/>
        </w:rPr>
        <w:t>を行うこと</w:t>
      </w:r>
    </w:p>
    <w:p w14:paraId="766DF65C" w14:textId="3179B40F" w:rsidR="00B73FE3" w:rsidRPr="00987210" w:rsidRDefault="007933A9"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地域で十分な支援が行えるよう必要な財源措置</w:t>
      </w:r>
      <w:r w:rsidRPr="00987210">
        <w:rPr>
          <w:rFonts w:asciiTheme="minorEastAsia" w:hAnsiTheme="minorEastAsia" w:hint="eastAsia"/>
          <w:sz w:val="22"/>
          <w:szCs w:val="22"/>
          <w:lang w:eastAsia="ja-JP"/>
        </w:rPr>
        <w:t>及び</w:t>
      </w:r>
      <w:r w:rsidR="00B51DCD" w:rsidRPr="00987210">
        <w:rPr>
          <w:rFonts w:asciiTheme="minorEastAsia" w:hAnsiTheme="minorEastAsia" w:hint="eastAsia"/>
          <w:sz w:val="22"/>
          <w:szCs w:val="22"/>
          <w:lang w:eastAsia="ja-JP"/>
        </w:rPr>
        <w:t>人員配置基準の拡充</w:t>
      </w:r>
      <w:r w:rsidR="0058712D" w:rsidRPr="00987210">
        <w:rPr>
          <w:rFonts w:asciiTheme="minorEastAsia" w:hAnsiTheme="minorEastAsia" w:hint="eastAsia"/>
          <w:sz w:val="22"/>
          <w:szCs w:val="22"/>
          <w:lang w:eastAsia="ja-JP"/>
        </w:rPr>
        <w:t>を図ること</w:t>
      </w:r>
    </w:p>
    <w:p w14:paraId="73911929" w14:textId="77777777" w:rsidR="00683293" w:rsidRPr="00987210" w:rsidRDefault="00683293" w:rsidP="00683293">
      <w:pPr>
        <w:rPr>
          <w:rFonts w:asciiTheme="minorEastAsia" w:hAnsiTheme="minorEastAsia"/>
          <w:sz w:val="22"/>
          <w:szCs w:val="22"/>
          <w:lang w:eastAsia="ja-JP"/>
        </w:rPr>
      </w:pPr>
    </w:p>
    <w:p w14:paraId="1225BD94" w14:textId="55389921" w:rsidR="00B51DCD" w:rsidRPr="00987210" w:rsidRDefault="00824F9C" w:rsidP="00144123">
      <w:pPr>
        <w:ind w:leftChars="118" w:left="425" w:hangingChars="59" w:hanging="142"/>
        <w:rPr>
          <w:rFonts w:ascii="ＭＳ ゴシック" w:eastAsia="ＭＳ ゴシック" w:hAnsi="ＭＳ ゴシック"/>
          <w:sz w:val="22"/>
          <w:szCs w:val="22"/>
          <w:lang w:eastAsia="ja-JP"/>
        </w:rPr>
      </w:pPr>
      <w:r w:rsidRPr="00987210">
        <w:rPr>
          <w:rFonts w:ascii="ＭＳ ゴシック" w:eastAsia="ＭＳ ゴシック" w:hAnsi="ＭＳ ゴシック" w:hint="eastAsia"/>
          <w:b/>
          <w:lang w:eastAsia="ja-JP"/>
        </w:rPr>
        <w:t>②</w:t>
      </w:r>
      <w:r w:rsidR="00683293" w:rsidRPr="00987210">
        <w:rPr>
          <w:rFonts w:ascii="ＭＳ ゴシック" w:eastAsia="ＭＳ ゴシック" w:hAnsi="ＭＳ ゴシック" w:hint="eastAsia"/>
          <w:b/>
          <w:lang w:eastAsia="ja-JP"/>
        </w:rPr>
        <w:t>精神保健福祉法改正に伴う医療保護入院等の運用の見直し</w:t>
      </w:r>
    </w:p>
    <w:p w14:paraId="4CE6A4D7" w14:textId="06B77183" w:rsidR="00B51DCD" w:rsidRPr="00987210" w:rsidRDefault="00B51DCD"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・医療保護入院の市町村長同意事務処理要領の改正等、適切な医療提供体制の整備</w:t>
      </w:r>
      <w:r w:rsidR="0058712D" w:rsidRPr="00987210">
        <w:rPr>
          <w:rFonts w:asciiTheme="minorEastAsia" w:hAnsiTheme="minorEastAsia" w:hint="eastAsia"/>
          <w:sz w:val="22"/>
          <w:szCs w:val="22"/>
          <w:lang w:eastAsia="ja-JP"/>
        </w:rPr>
        <w:t>を図ること</w:t>
      </w:r>
    </w:p>
    <w:p w14:paraId="474EB049" w14:textId="0618201F" w:rsidR="00B51DCD" w:rsidRPr="00987210" w:rsidRDefault="00B51DCD"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・退院後生活環境相談員が、各病院において遺漏なく活動できるよう必要な財源措置</w:t>
      </w:r>
      <w:r w:rsidR="0058712D" w:rsidRPr="00987210">
        <w:rPr>
          <w:rFonts w:asciiTheme="minorEastAsia" w:hAnsiTheme="minorEastAsia" w:hint="eastAsia"/>
          <w:sz w:val="22"/>
          <w:szCs w:val="22"/>
          <w:lang w:eastAsia="ja-JP"/>
        </w:rPr>
        <w:t>を行うこと</w:t>
      </w:r>
    </w:p>
    <w:p w14:paraId="7E0CB220" w14:textId="7D450EC0" w:rsidR="00683293" w:rsidRPr="00987210" w:rsidRDefault="00B51DCD"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・退院支援委員会の開催を要しない医療保護入院者の基準</w:t>
      </w:r>
      <w:r w:rsidR="0058712D" w:rsidRPr="00987210">
        <w:rPr>
          <w:rFonts w:asciiTheme="minorEastAsia" w:hAnsiTheme="minorEastAsia" w:hint="eastAsia"/>
          <w:sz w:val="22"/>
          <w:szCs w:val="22"/>
          <w:lang w:eastAsia="ja-JP"/>
        </w:rPr>
        <w:t>を</w:t>
      </w:r>
      <w:r w:rsidRPr="00987210">
        <w:rPr>
          <w:rFonts w:asciiTheme="minorEastAsia" w:hAnsiTheme="minorEastAsia" w:hint="eastAsia"/>
          <w:sz w:val="22"/>
          <w:szCs w:val="22"/>
          <w:lang w:eastAsia="ja-JP"/>
        </w:rPr>
        <w:t>早急</w:t>
      </w:r>
      <w:r w:rsidR="0058712D" w:rsidRPr="00987210">
        <w:rPr>
          <w:rFonts w:asciiTheme="minorEastAsia" w:hAnsiTheme="minorEastAsia" w:hint="eastAsia"/>
          <w:sz w:val="22"/>
          <w:szCs w:val="22"/>
          <w:lang w:eastAsia="ja-JP"/>
        </w:rPr>
        <w:t>に</w:t>
      </w:r>
      <w:r w:rsidRPr="00987210">
        <w:rPr>
          <w:rFonts w:asciiTheme="minorEastAsia" w:hAnsiTheme="minorEastAsia" w:hint="eastAsia"/>
          <w:sz w:val="22"/>
          <w:szCs w:val="22"/>
          <w:lang w:eastAsia="ja-JP"/>
        </w:rPr>
        <w:t>明示</w:t>
      </w:r>
      <w:r w:rsidR="0058712D" w:rsidRPr="00987210">
        <w:rPr>
          <w:rFonts w:asciiTheme="minorEastAsia" w:hAnsiTheme="minorEastAsia" w:hint="eastAsia"/>
          <w:sz w:val="22"/>
          <w:szCs w:val="22"/>
          <w:lang w:eastAsia="ja-JP"/>
        </w:rPr>
        <w:t>すること</w:t>
      </w:r>
    </w:p>
    <w:p w14:paraId="481A663E" w14:textId="77777777" w:rsidR="006A5550" w:rsidRPr="00987210" w:rsidRDefault="006A5550" w:rsidP="00062570">
      <w:pPr>
        <w:rPr>
          <w:rFonts w:asciiTheme="minorEastAsia" w:hAnsiTheme="minorEastAsia"/>
          <w:sz w:val="22"/>
          <w:szCs w:val="22"/>
          <w:lang w:eastAsia="ja-JP"/>
        </w:rPr>
      </w:pPr>
    </w:p>
    <w:p w14:paraId="38C06875" w14:textId="718BAFC2" w:rsidR="00683293" w:rsidRPr="00987210" w:rsidRDefault="00824F9C" w:rsidP="00144123">
      <w:pPr>
        <w:ind w:leftChars="118" w:left="425" w:hangingChars="59" w:hanging="142"/>
        <w:rPr>
          <w:rFonts w:ascii="ＭＳ ゴシック" w:eastAsia="ＭＳ ゴシック" w:hAnsi="ＭＳ ゴシック"/>
          <w:lang w:eastAsia="ja-JP"/>
        </w:rPr>
      </w:pPr>
      <w:r w:rsidRPr="00987210">
        <w:rPr>
          <w:rFonts w:ascii="ＭＳ ゴシック" w:eastAsia="ＭＳ ゴシック" w:hAnsi="ＭＳ ゴシック" w:hint="eastAsia"/>
          <w:b/>
          <w:lang w:eastAsia="ja-JP"/>
        </w:rPr>
        <w:t>③</w:t>
      </w:r>
      <w:r w:rsidR="00683293" w:rsidRPr="00987210">
        <w:rPr>
          <w:rFonts w:ascii="ＭＳ ゴシック" w:eastAsia="ＭＳ ゴシック" w:hAnsi="ＭＳ ゴシック" w:hint="eastAsia"/>
          <w:b/>
          <w:lang w:eastAsia="ja-JP"/>
        </w:rPr>
        <w:t>精神科救急医療体制整備事業</w:t>
      </w:r>
      <w:r w:rsidR="00D22908" w:rsidRPr="00987210">
        <w:rPr>
          <w:rFonts w:ascii="ＭＳ ゴシック" w:eastAsia="ＭＳ ゴシック" w:hAnsi="ＭＳ ゴシック" w:hint="eastAsia"/>
          <w:b/>
          <w:lang w:eastAsia="ja-JP"/>
        </w:rPr>
        <w:t>の</w:t>
      </w:r>
      <w:r w:rsidR="00C04781" w:rsidRPr="00987210">
        <w:rPr>
          <w:rFonts w:ascii="ＭＳ ゴシック" w:eastAsia="ＭＳ ゴシック" w:hAnsi="ＭＳ ゴシック" w:hint="eastAsia"/>
          <w:b/>
          <w:lang w:eastAsia="ja-JP"/>
        </w:rPr>
        <w:t>予算確保</w:t>
      </w:r>
    </w:p>
    <w:p w14:paraId="4874204D" w14:textId="0B4DCE98" w:rsidR="00123E84" w:rsidRPr="00987210" w:rsidRDefault="003574C1"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・地域の実情に応じた</w:t>
      </w:r>
      <w:r w:rsidR="009D6B4A" w:rsidRPr="00987210">
        <w:rPr>
          <w:rFonts w:asciiTheme="minorEastAsia" w:hAnsiTheme="minorEastAsia" w:hint="eastAsia"/>
          <w:sz w:val="22"/>
          <w:lang w:eastAsia="ja-JP"/>
        </w:rPr>
        <w:t>十分な精神科救急医療体制の整備が行えるよう、補助金の適切な算定</w:t>
      </w:r>
      <w:r w:rsidRPr="00987210">
        <w:rPr>
          <w:rFonts w:asciiTheme="minorEastAsia" w:hAnsiTheme="minorEastAsia" w:hint="eastAsia"/>
          <w:sz w:val="22"/>
          <w:lang w:eastAsia="ja-JP"/>
        </w:rPr>
        <w:t>を行うこと</w:t>
      </w:r>
    </w:p>
    <w:p w14:paraId="01FA9674" w14:textId="77777777" w:rsidR="009D6B4A" w:rsidRPr="00987210" w:rsidRDefault="009D6B4A" w:rsidP="00144123">
      <w:pPr>
        <w:ind w:leftChars="118" w:left="425" w:hangingChars="59" w:hanging="142"/>
        <w:rPr>
          <w:rFonts w:asciiTheme="minorEastAsia" w:hAnsiTheme="minorEastAsia"/>
          <w:lang w:eastAsia="ja-JP"/>
        </w:rPr>
      </w:pPr>
    </w:p>
    <w:p w14:paraId="2A0814F9" w14:textId="1BBC9FE9" w:rsidR="00683293"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683293" w:rsidRPr="00987210">
        <w:rPr>
          <w:rFonts w:ascii="ＭＳ ゴシック" w:eastAsia="ＭＳ ゴシック" w:hAnsi="ＭＳ ゴシック" w:hint="eastAsia"/>
          <w:b/>
          <w:lang w:eastAsia="ja-JP"/>
        </w:rPr>
        <w:t>精神障がい者の合併症治療の充実</w:t>
      </w:r>
    </w:p>
    <w:p w14:paraId="65A012BD" w14:textId="5D53D0C9" w:rsidR="007933A9" w:rsidRPr="00987210" w:rsidRDefault="007933A9"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精神障がい者の身体合併症救急医療確保事業の適用範囲</w:t>
      </w:r>
      <w:r w:rsidR="0058712D" w:rsidRPr="00987210">
        <w:rPr>
          <w:rFonts w:asciiTheme="minorEastAsia" w:hAnsiTheme="minorEastAsia" w:hint="eastAsia"/>
          <w:sz w:val="22"/>
          <w:szCs w:val="22"/>
          <w:lang w:eastAsia="ja-JP"/>
        </w:rPr>
        <w:t>を</w:t>
      </w:r>
      <w:r w:rsidR="00B51DCD" w:rsidRPr="00987210">
        <w:rPr>
          <w:rFonts w:asciiTheme="minorEastAsia" w:hAnsiTheme="minorEastAsia" w:hint="eastAsia"/>
          <w:sz w:val="22"/>
          <w:szCs w:val="22"/>
          <w:lang w:eastAsia="ja-JP"/>
        </w:rPr>
        <w:t>拡大</w:t>
      </w:r>
      <w:r w:rsidR="0058712D" w:rsidRPr="00987210">
        <w:rPr>
          <w:rFonts w:asciiTheme="minorEastAsia" w:hAnsiTheme="minorEastAsia" w:hint="eastAsia"/>
          <w:sz w:val="22"/>
          <w:szCs w:val="22"/>
          <w:lang w:eastAsia="ja-JP"/>
        </w:rPr>
        <w:t>すること</w:t>
      </w:r>
    </w:p>
    <w:p w14:paraId="43038D19" w14:textId="052D4708" w:rsidR="00683293" w:rsidRPr="00987210" w:rsidRDefault="007933A9"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身体合併症患者の精神科救急入院が阻害されないよう</w:t>
      </w:r>
      <w:r w:rsidR="0054447C"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精神科救急入院料の算定方法の見直し</w:t>
      </w:r>
      <w:r w:rsidR="0058712D" w:rsidRPr="00987210">
        <w:rPr>
          <w:rFonts w:asciiTheme="minorEastAsia" w:hAnsiTheme="minorEastAsia" w:hint="eastAsia"/>
          <w:sz w:val="22"/>
          <w:szCs w:val="22"/>
          <w:lang w:eastAsia="ja-JP"/>
        </w:rPr>
        <w:t>を図ること</w:t>
      </w:r>
    </w:p>
    <w:p w14:paraId="22CE3CBB" w14:textId="77777777" w:rsidR="001A5A95" w:rsidRPr="00987210" w:rsidRDefault="001A5A95" w:rsidP="001A5A95">
      <w:pPr>
        <w:rPr>
          <w:rFonts w:asciiTheme="minorEastAsia" w:hAnsiTheme="minorEastAsia"/>
          <w:sz w:val="22"/>
          <w:szCs w:val="22"/>
          <w:lang w:eastAsia="ja-JP"/>
        </w:rPr>
      </w:pPr>
    </w:p>
    <w:p w14:paraId="6325EA4F" w14:textId="13A7575C" w:rsidR="00683293"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⑤</w:t>
      </w:r>
      <w:r w:rsidR="001D75E3" w:rsidRPr="00987210">
        <w:rPr>
          <w:rFonts w:ascii="ＭＳ ゴシック" w:eastAsia="ＭＳ ゴシック" w:hAnsi="ＭＳ ゴシック" w:hint="eastAsia"/>
          <w:b/>
          <w:lang w:eastAsia="ja-JP"/>
        </w:rPr>
        <w:t>認知症治療における地域連携の充実</w:t>
      </w:r>
    </w:p>
    <w:p w14:paraId="4282ADF9" w14:textId="3842266B" w:rsidR="00C040C0" w:rsidRPr="00987210" w:rsidRDefault="00C040C0"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1D75E3" w:rsidRPr="00987210">
        <w:rPr>
          <w:rFonts w:asciiTheme="minorEastAsia" w:hAnsiTheme="minorEastAsia" w:hint="eastAsia"/>
          <w:sz w:val="22"/>
          <w:lang w:eastAsia="ja-JP"/>
        </w:rPr>
        <w:t>認知症疾患医療センターにおける地域連携機能の充実を含めた安定的な運営に必要な財源措置</w:t>
      </w:r>
      <w:r w:rsidR="00D05958" w:rsidRPr="00987210">
        <w:rPr>
          <w:rFonts w:asciiTheme="minorEastAsia" w:hAnsiTheme="minorEastAsia" w:hint="eastAsia"/>
          <w:sz w:val="22"/>
          <w:lang w:eastAsia="ja-JP"/>
        </w:rPr>
        <w:t>を行う</w:t>
      </w:r>
      <w:r w:rsidR="001D75E3" w:rsidRPr="00987210">
        <w:rPr>
          <w:rFonts w:asciiTheme="minorEastAsia" w:hAnsiTheme="minorEastAsia" w:hint="eastAsia"/>
          <w:sz w:val="22"/>
          <w:lang w:eastAsia="ja-JP"/>
        </w:rPr>
        <w:t>こと</w:t>
      </w:r>
    </w:p>
    <w:p w14:paraId="5CC8B188" w14:textId="46855772" w:rsidR="004F215E" w:rsidRPr="00987210" w:rsidRDefault="004F215E" w:rsidP="00144123">
      <w:pPr>
        <w:ind w:leftChars="118" w:left="413" w:hangingChars="59" w:hanging="130"/>
        <w:rPr>
          <w:rFonts w:ascii="ＭＳ ゴシック" w:eastAsia="ＭＳ ゴシック" w:hAnsi="ＭＳ ゴシック"/>
          <w:sz w:val="22"/>
          <w:lang w:eastAsia="ja-JP"/>
        </w:rPr>
      </w:pPr>
    </w:p>
    <w:p w14:paraId="61A8C16D" w14:textId="100EB0A8" w:rsidR="004F215E" w:rsidRPr="00987210" w:rsidRDefault="004F215E" w:rsidP="004F215E">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⑥精神科医療機関における虐待の防止に係る取組み</w:t>
      </w:r>
    </w:p>
    <w:p w14:paraId="047893D9" w14:textId="0F7BB533" w:rsidR="004F215E" w:rsidRPr="00987210" w:rsidRDefault="004F215E"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・虐待が疑われる事案に関し、精神保健福祉法第３８条の６に基づく指導監督が適正に実施できる</w:t>
      </w:r>
      <w:r w:rsidR="008A6FE0" w:rsidRPr="00987210">
        <w:rPr>
          <w:rFonts w:asciiTheme="minorEastAsia" w:hAnsiTheme="minorEastAsia" w:hint="eastAsia"/>
          <w:sz w:val="22"/>
          <w:lang w:eastAsia="ja-JP"/>
        </w:rPr>
        <w:t>よう、行政が速やかに事案を把握できる必要な制度の整備を行うこと</w:t>
      </w:r>
    </w:p>
    <w:p w14:paraId="75993956" w14:textId="77777777" w:rsidR="00062570" w:rsidRPr="00987210" w:rsidRDefault="00062570" w:rsidP="00683293">
      <w:pPr>
        <w:rPr>
          <w:rFonts w:ascii="ＭＳ ゴシック" w:eastAsia="ＭＳ ゴシック" w:hAnsi="ＭＳ ゴシック"/>
          <w:lang w:eastAsia="ja-JP"/>
        </w:rPr>
      </w:pPr>
    </w:p>
    <w:p w14:paraId="0D06A439" w14:textId="0AC39DB9" w:rsidR="00B51DCD" w:rsidRPr="00987210" w:rsidRDefault="00683293" w:rsidP="00062570">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（２）自殺対策の充実</w:t>
      </w:r>
    </w:p>
    <w:p w14:paraId="4F34042A" w14:textId="0D868A37" w:rsidR="005221F9" w:rsidRPr="00987210" w:rsidRDefault="005221F9" w:rsidP="005221F9">
      <w:pPr>
        <w:ind w:leftChars="59" w:left="322" w:hangingChars="64" w:hanging="180"/>
        <w:rPr>
          <w:rFonts w:ascii="ＭＳ ゴシック" w:eastAsia="ＭＳ ゴシック" w:hAnsi="ＭＳ ゴシック"/>
          <w:bCs/>
          <w:i/>
          <w:sz w:val="22"/>
          <w:szCs w:val="22"/>
          <w:lang w:eastAsia="ja-JP"/>
        </w:rPr>
      </w:pPr>
      <w:r w:rsidRPr="00987210">
        <w:rPr>
          <w:rFonts w:ascii="ＭＳ ゴシック" w:eastAsia="ＭＳ ゴシック" w:hAnsi="ＭＳ ゴシック" w:hint="eastAsia"/>
          <w:b/>
          <w:noProof/>
          <w:sz w:val="28"/>
          <w:szCs w:val="22"/>
          <w:lang w:eastAsia="ja-JP" w:bidi="ar-SA"/>
        </w:rPr>
        <mc:AlternateContent>
          <mc:Choice Requires="wps">
            <w:drawing>
              <wp:anchor distT="0" distB="0" distL="114300" distR="114300" simplePos="0" relativeHeight="251738112" behindDoc="0" locked="0" layoutInCell="1" allowOverlap="1" wp14:anchorId="6059D84E" wp14:editId="1BAD0FA7">
                <wp:simplePos x="0" y="0"/>
                <wp:positionH relativeFrom="leftMargin">
                  <wp:posOffset>233680</wp:posOffset>
                </wp:positionH>
                <wp:positionV relativeFrom="paragraph">
                  <wp:posOffset>161925</wp:posOffset>
                </wp:positionV>
                <wp:extent cx="647700" cy="5143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477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2F7C83" w14:textId="77777777" w:rsidR="00077FA1" w:rsidRPr="008D192C" w:rsidRDefault="00077FA1" w:rsidP="005221F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6CC8845B" w14:textId="77777777" w:rsidR="00077FA1" w:rsidRPr="008D192C" w:rsidRDefault="00077FA1" w:rsidP="005221F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9D84E" id="角丸四角形 14" o:spid="_x0000_s1038" style="position:absolute;left:0;text-align:left;margin-left:18.4pt;margin-top:12.75pt;width:51pt;height:40.5pt;z-index:25173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" fillcolor="white [3201]" strokecolor="#f79646 [3209]" strokeweight="2pt">
                <v:textbox>
                  <w:txbxContent>
                    <w:p w14:paraId="442F7C83" w14:textId="77777777" w:rsidR="00077FA1" w:rsidRPr="008D192C" w:rsidRDefault="00077FA1" w:rsidP="005221F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6CC8845B" w14:textId="77777777" w:rsidR="00077FA1" w:rsidRPr="008D192C" w:rsidRDefault="00077FA1" w:rsidP="005221F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Pr="00987210">
        <w:rPr>
          <w:rFonts w:ascii="ＭＳ ゴシック" w:eastAsia="ＭＳ ゴシック" w:hAnsi="ＭＳ ゴシック" w:hint="eastAsia"/>
          <w:bCs/>
          <w:i/>
          <w:sz w:val="22"/>
          <w:szCs w:val="22"/>
          <w:lang w:eastAsia="ja-JP"/>
        </w:rPr>
        <w:t>（令和４年５月　最重点提案・要望において一部要望済み）</w:t>
      </w:r>
    </w:p>
    <w:p w14:paraId="172DFDE7" w14:textId="1CA27A7C" w:rsidR="00824F9C" w:rsidRPr="00987210" w:rsidRDefault="008C674A" w:rsidP="008C674A">
      <w:pPr>
        <w:ind w:leftChars="118" w:left="413" w:hangingChars="59" w:hanging="130"/>
        <w:rPr>
          <w:rFonts w:asciiTheme="minorEastAsia" w:hAnsiTheme="minorEastAsia"/>
          <w:sz w:val="22"/>
          <w:lang w:eastAsia="ja-JP"/>
        </w:rPr>
      </w:pPr>
      <w:r w:rsidRPr="00987210">
        <w:rPr>
          <w:rFonts w:asciiTheme="minorEastAsia" w:hAnsiTheme="minorEastAsia" w:hint="eastAsia"/>
          <w:b/>
          <w:sz w:val="22"/>
          <w:lang w:eastAsia="ja-JP"/>
        </w:rPr>
        <w:t>・</w:t>
      </w:r>
      <w:r w:rsidR="00B51DCD" w:rsidRPr="00987210">
        <w:rPr>
          <w:rFonts w:asciiTheme="minorEastAsia" w:hAnsiTheme="minorEastAsia" w:hint="eastAsia"/>
          <w:b/>
          <w:sz w:val="22"/>
          <w:lang w:eastAsia="ja-JP"/>
        </w:rPr>
        <w:t>自殺の実態解明のための調査研究の実施と成果に基づく効果的</w:t>
      </w:r>
      <w:r w:rsidR="0054447C" w:rsidRPr="00987210">
        <w:rPr>
          <w:rFonts w:asciiTheme="minorEastAsia" w:hAnsiTheme="minorEastAsia" w:hint="eastAsia"/>
          <w:b/>
          <w:sz w:val="22"/>
          <w:lang w:eastAsia="ja-JP"/>
        </w:rPr>
        <w:t>・</w:t>
      </w:r>
      <w:r w:rsidR="00B51DCD" w:rsidRPr="00987210">
        <w:rPr>
          <w:rFonts w:asciiTheme="minorEastAsia" w:hAnsiTheme="minorEastAsia" w:hint="eastAsia"/>
          <w:b/>
          <w:sz w:val="22"/>
          <w:lang w:eastAsia="ja-JP"/>
        </w:rPr>
        <w:t>総合的な対策</w:t>
      </w:r>
      <w:r w:rsidR="00784C3C" w:rsidRPr="00987210">
        <w:rPr>
          <w:rFonts w:asciiTheme="minorEastAsia" w:hAnsiTheme="minorEastAsia" w:hint="eastAsia"/>
          <w:b/>
          <w:sz w:val="22"/>
          <w:lang w:eastAsia="ja-JP"/>
        </w:rPr>
        <w:t>を</w:t>
      </w:r>
      <w:r w:rsidR="00B51DCD" w:rsidRPr="00987210">
        <w:rPr>
          <w:rFonts w:asciiTheme="minorEastAsia" w:hAnsiTheme="minorEastAsia" w:hint="eastAsia"/>
          <w:b/>
          <w:sz w:val="22"/>
          <w:lang w:eastAsia="ja-JP"/>
        </w:rPr>
        <w:t>推進</w:t>
      </w:r>
      <w:r w:rsidR="00784C3C" w:rsidRPr="00987210">
        <w:rPr>
          <w:rFonts w:asciiTheme="minorEastAsia" w:hAnsiTheme="minorEastAsia" w:hint="eastAsia"/>
          <w:b/>
          <w:sz w:val="22"/>
          <w:lang w:eastAsia="ja-JP"/>
        </w:rPr>
        <w:t>すること</w:t>
      </w:r>
    </w:p>
    <w:p w14:paraId="5C08066F" w14:textId="43FD0DED" w:rsidR="00824F9C" w:rsidRPr="00987210" w:rsidRDefault="008C674A" w:rsidP="008C674A">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B51DCD" w:rsidRPr="00987210">
        <w:rPr>
          <w:rFonts w:asciiTheme="minorEastAsia" w:hAnsiTheme="minorEastAsia" w:hint="eastAsia"/>
          <w:sz w:val="22"/>
          <w:lang w:eastAsia="ja-JP"/>
        </w:rPr>
        <w:t>国が実施するSNS相談事業における相談者の適切な引き継ぎなど</w:t>
      </w:r>
      <w:r w:rsidR="0054447C" w:rsidRPr="00987210">
        <w:rPr>
          <w:rFonts w:asciiTheme="minorEastAsia" w:hAnsiTheme="minorEastAsia" w:hint="eastAsia"/>
          <w:sz w:val="22"/>
          <w:lang w:eastAsia="ja-JP"/>
        </w:rPr>
        <w:t>、</w:t>
      </w:r>
      <w:r w:rsidR="00B51DCD" w:rsidRPr="00987210">
        <w:rPr>
          <w:rFonts w:asciiTheme="minorEastAsia" w:hAnsiTheme="minorEastAsia" w:hint="eastAsia"/>
          <w:sz w:val="22"/>
          <w:lang w:eastAsia="ja-JP"/>
        </w:rPr>
        <w:t>自治体との連携体制</w:t>
      </w:r>
      <w:r w:rsidR="00784C3C" w:rsidRPr="00987210">
        <w:rPr>
          <w:rFonts w:asciiTheme="minorEastAsia" w:hAnsiTheme="minorEastAsia" w:hint="eastAsia"/>
          <w:sz w:val="22"/>
          <w:lang w:eastAsia="ja-JP"/>
        </w:rPr>
        <w:t>を</w:t>
      </w:r>
      <w:r w:rsidR="00B51DCD" w:rsidRPr="00987210">
        <w:rPr>
          <w:rFonts w:asciiTheme="minorEastAsia" w:hAnsiTheme="minorEastAsia" w:hint="eastAsia"/>
          <w:sz w:val="22"/>
          <w:lang w:eastAsia="ja-JP"/>
        </w:rPr>
        <w:t>整備</w:t>
      </w:r>
      <w:r w:rsidR="00784C3C" w:rsidRPr="00987210">
        <w:rPr>
          <w:rFonts w:asciiTheme="minorEastAsia" w:hAnsiTheme="minorEastAsia" w:hint="eastAsia"/>
          <w:sz w:val="22"/>
          <w:lang w:eastAsia="ja-JP"/>
        </w:rPr>
        <w:t>すること</w:t>
      </w:r>
    </w:p>
    <w:p w14:paraId="23A2B645" w14:textId="5F6B1EB5" w:rsidR="00683293" w:rsidRPr="00987210" w:rsidRDefault="008C674A" w:rsidP="00144123">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B51DCD" w:rsidRPr="00987210">
        <w:rPr>
          <w:rFonts w:asciiTheme="minorEastAsia" w:hAnsiTheme="minorEastAsia" w:hint="eastAsia"/>
          <w:sz w:val="22"/>
          <w:lang w:eastAsia="ja-JP"/>
        </w:rPr>
        <w:t>地域自殺対策強化交付金の補助率の見直しなど必要な財源措置</w:t>
      </w:r>
      <w:r w:rsidR="00784C3C" w:rsidRPr="00987210">
        <w:rPr>
          <w:rFonts w:asciiTheme="minorEastAsia" w:hAnsiTheme="minorEastAsia" w:hint="eastAsia"/>
          <w:sz w:val="22"/>
          <w:lang w:eastAsia="ja-JP"/>
        </w:rPr>
        <w:t>を行うこと</w:t>
      </w:r>
    </w:p>
    <w:p w14:paraId="3437373B" w14:textId="77777777" w:rsidR="00683293" w:rsidRPr="00987210" w:rsidRDefault="00683293" w:rsidP="00683293">
      <w:pPr>
        <w:rPr>
          <w:rFonts w:asciiTheme="minorEastAsia" w:hAnsiTheme="minorEastAsia"/>
          <w:lang w:eastAsia="ja-JP"/>
        </w:rPr>
      </w:pPr>
    </w:p>
    <w:p w14:paraId="26410C18" w14:textId="5E0C18A9" w:rsidR="006A5550" w:rsidRPr="00987210" w:rsidRDefault="00683293" w:rsidP="00683293">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（３）</w:t>
      </w:r>
      <w:r w:rsidR="00E3185A" w:rsidRPr="00987210">
        <w:rPr>
          <w:rFonts w:ascii="ＭＳ ゴシック" w:eastAsia="ＭＳ ゴシック" w:hAnsi="ＭＳ ゴシック" w:hint="eastAsia"/>
          <w:b/>
          <w:lang w:eastAsia="ja-JP"/>
        </w:rPr>
        <w:t>依存症対策及び</w:t>
      </w:r>
      <w:r w:rsidRPr="00987210">
        <w:rPr>
          <w:rFonts w:ascii="ＭＳ ゴシック" w:eastAsia="ＭＳ ゴシック" w:hAnsi="ＭＳ ゴシック" w:hint="eastAsia"/>
          <w:b/>
          <w:lang w:eastAsia="ja-JP"/>
        </w:rPr>
        <w:t>薬物乱用防止対策の充実</w:t>
      </w:r>
    </w:p>
    <w:p w14:paraId="2879CAD0" w14:textId="111AE3E3" w:rsidR="00683293" w:rsidRPr="00987210" w:rsidRDefault="00E3185A"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180995" w:rsidRPr="00987210">
        <w:rPr>
          <w:rFonts w:ascii="ＭＳ ゴシック" w:eastAsia="ＭＳ ゴシック" w:hAnsi="ＭＳ ゴシック" w:hint="eastAsia"/>
          <w:b/>
          <w:lang w:eastAsia="ja-JP"/>
        </w:rPr>
        <w:t>依存症患者受入医療体制の充実</w:t>
      </w:r>
    </w:p>
    <w:p w14:paraId="7893F7DD" w14:textId="4FA542CC" w:rsidR="00ED29C9" w:rsidRPr="00987210" w:rsidRDefault="00ED29C9"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w:t>
      </w:r>
      <w:r w:rsidR="00B51DCD" w:rsidRPr="00987210">
        <w:rPr>
          <w:rFonts w:asciiTheme="minorEastAsia" w:hAnsiTheme="minorEastAsia" w:hint="eastAsia"/>
          <w:sz w:val="22"/>
          <w:szCs w:val="22"/>
          <w:lang w:eastAsia="ja-JP"/>
        </w:rPr>
        <w:t>依存症専門医療機関とその他の医療機関の連携強化のための診療報酬加算</w:t>
      </w:r>
      <w:r w:rsidR="00784C3C" w:rsidRPr="00987210">
        <w:rPr>
          <w:rFonts w:asciiTheme="minorEastAsia" w:hAnsiTheme="minorEastAsia" w:hint="eastAsia"/>
          <w:sz w:val="22"/>
          <w:szCs w:val="22"/>
          <w:lang w:eastAsia="ja-JP"/>
        </w:rPr>
        <w:t>を</w:t>
      </w:r>
      <w:r w:rsidR="00B51DCD" w:rsidRPr="00987210">
        <w:rPr>
          <w:rFonts w:asciiTheme="minorEastAsia" w:hAnsiTheme="minorEastAsia" w:hint="eastAsia"/>
          <w:sz w:val="22"/>
          <w:szCs w:val="22"/>
          <w:lang w:eastAsia="ja-JP"/>
        </w:rPr>
        <w:t>設定</w:t>
      </w:r>
      <w:r w:rsidR="00784C3C" w:rsidRPr="00987210">
        <w:rPr>
          <w:rFonts w:asciiTheme="minorEastAsia" w:hAnsiTheme="minorEastAsia" w:hint="eastAsia"/>
          <w:sz w:val="22"/>
          <w:szCs w:val="22"/>
          <w:lang w:eastAsia="ja-JP"/>
        </w:rPr>
        <w:t>すること</w:t>
      </w:r>
    </w:p>
    <w:p w14:paraId="7ACC71D5" w14:textId="17470611" w:rsidR="00104773" w:rsidRPr="00987210" w:rsidRDefault="00104773" w:rsidP="00180995">
      <w:pPr>
        <w:rPr>
          <w:rFonts w:asciiTheme="minorEastAsia" w:hAnsiTheme="minorEastAsia"/>
          <w:sz w:val="22"/>
          <w:szCs w:val="22"/>
          <w:lang w:eastAsia="ja-JP"/>
        </w:rPr>
      </w:pPr>
    </w:p>
    <w:p w14:paraId="1AC076B8" w14:textId="39CF3555" w:rsidR="001C2FFD" w:rsidRPr="00987210" w:rsidRDefault="001C2FFD" w:rsidP="00180995">
      <w:pPr>
        <w:rPr>
          <w:rFonts w:asciiTheme="minorEastAsia" w:hAnsiTheme="minorEastAsia"/>
          <w:sz w:val="22"/>
          <w:szCs w:val="22"/>
          <w:lang w:eastAsia="ja-JP"/>
        </w:rPr>
      </w:pPr>
    </w:p>
    <w:p w14:paraId="5D3DC9A1" w14:textId="48944DA9" w:rsidR="001C2FFD" w:rsidRPr="00987210" w:rsidRDefault="001C2FFD" w:rsidP="00180995">
      <w:pPr>
        <w:rPr>
          <w:rFonts w:asciiTheme="minorEastAsia" w:hAnsiTheme="minorEastAsia"/>
          <w:sz w:val="22"/>
          <w:szCs w:val="22"/>
          <w:lang w:eastAsia="ja-JP"/>
        </w:rPr>
      </w:pPr>
    </w:p>
    <w:p w14:paraId="7C7428DA" w14:textId="65AE0B46" w:rsidR="001C2FFD" w:rsidRPr="00987210" w:rsidRDefault="001C2FFD" w:rsidP="00180995">
      <w:pPr>
        <w:rPr>
          <w:rFonts w:asciiTheme="minorEastAsia" w:hAnsiTheme="minorEastAsia"/>
          <w:sz w:val="22"/>
          <w:szCs w:val="22"/>
          <w:lang w:eastAsia="ja-JP"/>
        </w:rPr>
      </w:pPr>
    </w:p>
    <w:p w14:paraId="60F37836" w14:textId="0389B813" w:rsidR="001C2FFD" w:rsidRPr="00987210" w:rsidRDefault="001C2FFD" w:rsidP="00180995">
      <w:pPr>
        <w:rPr>
          <w:rFonts w:asciiTheme="minorEastAsia" w:hAnsiTheme="minorEastAsia"/>
          <w:sz w:val="22"/>
          <w:szCs w:val="22"/>
          <w:lang w:eastAsia="ja-JP"/>
        </w:rPr>
      </w:pPr>
    </w:p>
    <w:p w14:paraId="5567741D" w14:textId="77777777" w:rsidR="001C2FFD" w:rsidRPr="00987210" w:rsidRDefault="001C2FFD" w:rsidP="00180995">
      <w:pPr>
        <w:rPr>
          <w:rFonts w:asciiTheme="minorEastAsia" w:hAnsiTheme="minorEastAsia"/>
          <w:sz w:val="22"/>
          <w:szCs w:val="22"/>
          <w:lang w:eastAsia="ja-JP"/>
        </w:rPr>
      </w:pPr>
    </w:p>
    <w:p w14:paraId="63D769FE" w14:textId="4C066FA8" w:rsidR="00180995" w:rsidRPr="00987210" w:rsidRDefault="00E3185A"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lastRenderedPageBreak/>
        <w:t>②</w:t>
      </w:r>
      <w:r w:rsidR="00180995" w:rsidRPr="00987210">
        <w:rPr>
          <w:rFonts w:ascii="ＭＳ ゴシック" w:eastAsia="ＭＳ ゴシック" w:hAnsi="ＭＳ ゴシック" w:hint="eastAsia"/>
          <w:b/>
          <w:lang w:eastAsia="ja-JP"/>
        </w:rPr>
        <w:t>ギャンブル等依存症対策の充実・強化</w:t>
      </w:r>
    </w:p>
    <w:p w14:paraId="2D8C8604" w14:textId="2DF65B38" w:rsidR="00ED29C9" w:rsidRPr="00987210" w:rsidRDefault="002D1463" w:rsidP="00144123">
      <w:pPr>
        <w:ind w:leftChars="118" w:left="463" w:hangingChars="64" w:hanging="180"/>
        <w:rPr>
          <w:rFonts w:asciiTheme="minorEastAsia" w:hAnsiTheme="minorEastAsia"/>
          <w:b/>
          <w:sz w:val="22"/>
          <w:szCs w:val="22"/>
          <w:lang w:eastAsia="ja-JP"/>
        </w:rPr>
      </w:pPr>
      <w:r w:rsidRPr="00987210">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731968" behindDoc="0" locked="0" layoutInCell="1" allowOverlap="1" wp14:anchorId="5D7E2D2F" wp14:editId="40A3E8E6">
                <wp:simplePos x="0" y="0"/>
                <wp:positionH relativeFrom="leftMargin">
                  <wp:posOffset>257175</wp:posOffset>
                </wp:positionH>
                <wp:positionV relativeFrom="paragraph">
                  <wp:posOffset>147955</wp:posOffset>
                </wp:positionV>
                <wp:extent cx="647700" cy="5143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6477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15D2BB" w14:textId="77777777" w:rsidR="00077FA1" w:rsidRPr="008D192C" w:rsidRDefault="00077FA1" w:rsidP="00F718B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32424D84" w14:textId="77777777" w:rsidR="00077FA1" w:rsidRPr="008D192C" w:rsidRDefault="00077FA1" w:rsidP="00F718B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E2D2F" id="角丸四角形 11" o:spid="_x0000_s1039" style="position:absolute;left:0;text-align:left;margin-left:20.25pt;margin-top:11.65pt;width:51pt;height:40.5pt;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" fillcolor="white [3201]" strokecolor="#f79646 [3209]" strokeweight="2pt">
                <v:textbox>
                  <w:txbxContent>
                    <w:p w14:paraId="7A15D2BB" w14:textId="77777777" w:rsidR="00077FA1" w:rsidRPr="008D192C" w:rsidRDefault="00077FA1" w:rsidP="00F718B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32424D84" w14:textId="77777777" w:rsidR="00077FA1" w:rsidRPr="008D192C" w:rsidRDefault="00077FA1" w:rsidP="00F718BA">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ED29C9" w:rsidRPr="00987210">
        <w:rPr>
          <w:rFonts w:asciiTheme="minorEastAsia" w:hAnsiTheme="minorEastAsia" w:hint="eastAsia"/>
          <w:b/>
          <w:sz w:val="22"/>
          <w:szCs w:val="22"/>
          <w:lang w:eastAsia="ja-JP"/>
        </w:rPr>
        <w:t>・</w:t>
      </w:r>
      <w:r w:rsidR="00B51DCD" w:rsidRPr="00987210">
        <w:rPr>
          <w:rFonts w:asciiTheme="minorEastAsia" w:hAnsiTheme="minorEastAsia" w:hint="eastAsia"/>
          <w:b/>
          <w:sz w:val="22"/>
          <w:szCs w:val="22"/>
          <w:lang w:eastAsia="ja-JP"/>
        </w:rPr>
        <w:t>都道府県ギャンブル等依存症対策推進計画の推進に必要な財源措置や人材育成</w:t>
      </w:r>
      <w:r w:rsidR="00784C3C" w:rsidRPr="00987210">
        <w:rPr>
          <w:rFonts w:asciiTheme="minorEastAsia" w:hAnsiTheme="minorEastAsia" w:hint="eastAsia"/>
          <w:b/>
          <w:sz w:val="22"/>
          <w:szCs w:val="22"/>
          <w:lang w:eastAsia="ja-JP"/>
        </w:rPr>
        <w:t>を行うこと</w:t>
      </w:r>
    </w:p>
    <w:p w14:paraId="769163DF" w14:textId="6C967E15" w:rsidR="002E122C" w:rsidRPr="00987210" w:rsidRDefault="00ED29C9" w:rsidP="00D25102">
      <w:pPr>
        <w:ind w:leftChars="118" w:left="424" w:hangingChars="64" w:hanging="141"/>
        <w:rPr>
          <w:rFonts w:asciiTheme="minorEastAsia" w:hAnsiTheme="minorEastAsia"/>
          <w:b/>
          <w:sz w:val="22"/>
          <w:szCs w:val="22"/>
          <w:lang w:eastAsia="ja-JP"/>
        </w:rPr>
      </w:pPr>
      <w:r w:rsidRPr="00987210">
        <w:rPr>
          <w:rFonts w:asciiTheme="minorEastAsia" w:hAnsiTheme="minorEastAsia" w:hint="eastAsia"/>
          <w:b/>
          <w:sz w:val="22"/>
          <w:szCs w:val="22"/>
          <w:lang w:eastAsia="ja-JP"/>
        </w:rPr>
        <w:t>・</w:t>
      </w:r>
      <w:r w:rsidR="00B51DCD" w:rsidRPr="00987210">
        <w:rPr>
          <w:rFonts w:asciiTheme="minorEastAsia" w:hAnsiTheme="minorEastAsia" w:hint="eastAsia"/>
          <w:b/>
          <w:sz w:val="22"/>
          <w:szCs w:val="22"/>
          <w:lang w:eastAsia="ja-JP"/>
        </w:rPr>
        <w:t>国基本計画に基づき事業者へ求める取組みの実効性</w:t>
      </w:r>
      <w:r w:rsidR="00784C3C" w:rsidRPr="00987210">
        <w:rPr>
          <w:rFonts w:asciiTheme="minorEastAsia" w:hAnsiTheme="minorEastAsia" w:hint="eastAsia"/>
          <w:b/>
          <w:sz w:val="22"/>
          <w:szCs w:val="22"/>
          <w:lang w:eastAsia="ja-JP"/>
        </w:rPr>
        <w:t>を</w:t>
      </w:r>
      <w:r w:rsidR="00B51DCD" w:rsidRPr="00987210">
        <w:rPr>
          <w:rFonts w:asciiTheme="minorEastAsia" w:hAnsiTheme="minorEastAsia" w:hint="eastAsia"/>
          <w:b/>
          <w:sz w:val="22"/>
          <w:szCs w:val="22"/>
          <w:lang w:eastAsia="ja-JP"/>
        </w:rPr>
        <w:t>担保</w:t>
      </w:r>
      <w:r w:rsidR="00784C3C" w:rsidRPr="00987210">
        <w:rPr>
          <w:rFonts w:asciiTheme="minorEastAsia" w:hAnsiTheme="minorEastAsia" w:hint="eastAsia"/>
          <w:b/>
          <w:sz w:val="22"/>
          <w:szCs w:val="22"/>
          <w:lang w:eastAsia="ja-JP"/>
        </w:rPr>
        <w:t>するための措置を講じること</w:t>
      </w:r>
    </w:p>
    <w:p w14:paraId="518080EF" w14:textId="62675940" w:rsidR="00887FB1" w:rsidRPr="00987210" w:rsidRDefault="00887FB1" w:rsidP="00887FB1">
      <w:pPr>
        <w:ind w:leftChars="118" w:left="424" w:hangingChars="64" w:hanging="141"/>
        <w:rPr>
          <w:rFonts w:asciiTheme="minorEastAsia" w:hAnsiTheme="minorEastAsia"/>
          <w:b/>
          <w:sz w:val="22"/>
          <w:szCs w:val="22"/>
          <w:lang w:eastAsia="ja-JP"/>
        </w:rPr>
      </w:pPr>
      <w:r w:rsidRPr="00987210">
        <w:rPr>
          <w:rFonts w:asciiTheme="minorEastAsia" w:hAnsiTheme="minorEastAsia" w:hint="eastAsia"/>
          <w:b/>
          <w:sz w:val="22"/>
          <w:szCs w:val="22"/>
          <w:lang w:eastAsia="ja-JP"/>
        </w:rPr>
        <w:t>・国として、早期にオンラインカジノの実態把握を行うこと</w:t>
      </w:r>
    </w:p>
    <w:p w14:paraId="013742F0" w14:textId="77777777" w:rsidR="00C42073" w:rsidRPr="00987210" w:rsidRDefault="00C42073" w:rsidP="00683293">
      <w:pPr>
        <w:rPr>
          <w:rFonts w:asciiTheme="minorEastAsia" w:hAnsiTheme="minorEastAsia"/>
          <w:sz w:val="22"/>
          <w:szCs w:val="22"/>
          <w:lang w:eastAsia="ja-JP"/>
        </w:rPr>
      </w:pPr>
    </w:p>
    <w:p w14:paraId="434B28AD" w14:textId="6DA3C39A" w:rsidR="00E3185A" w:rsidRPr="00987210" w:rsidRDefault="00E3185A" w:rsidP="00E3185A">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③危険ドラッグを</w:t>
      </w:r>
      <w:r w:rsidR="004B649A" w:rsidRPr="00987210">
        <w:rPr>
          <w:rFonts w:ascii="ＭＳ ゴシック" w:eastAsia="ＭＳ ゴシック" w:hAnsi="ＭＳ ゴシック" w:hint="eastAsia"/>
          <w:b/>
          <w:lang w:eastAsia="ja-JP"/>
        </w:rPr>
        <w:t>はじ</w:t>
      </w:r>
      <w:r w:rsidRPr="00987210">
        <w:rPr>
          <w:rFonts w:ascii="ＭＳ ゴシック" w:eastAsia="ＭＳ ゴシック" w:hAnsi="ＭＳ ゴシック" w:hint="eastAsia"/>
          <w:b/>
          <w:lang w:eastAsia="ja-JP"/>
        </w:rPr>
        <w:t>めとする薬物乱用防止対策の充実</w:t>
      </w:r>
    </w:p>
    <w:p w14:paraId="11679AE6" w14:textId="359C6374" w:rsidR="00B3762D" w:rsidRPr="00987210" w:rsidRDefault="00E3185A" w:rsidP="00903476">
      <w:pPr>
        <w:ind w:leftChars="118" w:left="424" w:hangingChars="64" w:hanging="141"/>
        <w:rPr>
          <w:rFonts w:asciiTheme="minorEastAsia" w:hAnsiTheme="minorEastAsia"/>
          <w:b/>
          <w:sz w:val="22"/>
          <w:szCs w:val="22"/>
          <w:lang w:eastAsia="ja-JP"/>
        </w:rPr>
      </w:pPr>
      <w:r w:rsidRPr="00987210">
        <w:rPr>
          <w:rFonts w:asciiTheme="minorEastAsia" w:hAnsiTheme="minorEastAsia" w:hint="eastAsia"/>
          <w:sz w:val="22"/>
          <w:szCs w:val="22"/>
          <w:lang w:eastAsia="ja-JP"/>
        </w:rPr>
        <w:t>・危険ドラッグの流通を防止するため、知事指定薬物等の十分な検査体制確保に向けた財源措置</w:t>
      </w:r>
      <w:r w:rsidR="00784C3C" w:rsidRPr="00987210">
        <w:rPr>
          <w:rFonts w:asciiTheme="minorEastAsia" w:hAnsiTheme="minorEastAsia" w:hint="eastAsia"/>
          <w:sz w:val="22"/>
          <w:szCs w:val="22"/>
          <w:lang w:eastAsia="ja-JP"/>
        </w:rPr>
        <w:t>を行うこと</w:t>
      </w:r>
      <w:r w:rsidR="00B3762D" w:rsidRPr="00987210">
        <w:rPr>
          <w:rFonts w:asciiTheme="minorEastAsia" w:hAnsiTheme="minorEastAsia"/>
          <w:b/>
          <w:sz w:val="22"/>
          <w:szCs w:val="22"/>
          <w:lang w:eastAsia="ja-JP"/>
        </w:rPr>
        <w:br w:type="page"/>
      </w:r>
    </w:p>
    <w:p w14:paraId="2403CEC8" w14:textId="4F086DC2" w:rsidR="00683293" w:rsidRPr="00987210" w:rsidRDefault="00B51DCD" w:rsidP="00683293">
      <w:pPr>
        <w:rPr>
          <w:rFonts w:ascii="ＭＳ ゴシック" w:eastAsia="ＭＳ ゴシック" w:hAnsi="ＭＳ ゴシック"/>
          <w:b/>
          <w:sz w:val="28"/>
          <w:szCs w:val="22"/>
          <w:lang w:eastAsia="ja-JP"/>
        </w:rPr>
      </w:pPr>
      <w:r w:rsidRPr="00987210">
        <w:rPr>
          <w:rFonts w:ascii="ＭＳ ゴシック" w:eastAsia="ＭＳ ゴシック" w:hAnsi="ＭＳ ゴシック" w:hint="eastAsia"/>
          <w:b/>
          <w:sz w:val="28"/>
          <w:szCs w:val="22"/>
          <w:lang w:eastAsia="ja-JP"/>
        </w:rPr>
        <w:lastRenderedPageBreak/>
        <w:t>６</w:t>
      </w:r>
      <w:r w:rsidR="00683293" w:rsidRPr="00987210">
        <w:rPr>
          <w:rFonts w:ascii="ＭＳ ゴシック" w:eastAsia="ＭＳ ゴシック" w:hAnsi="ＭＳ ゴシック" w:hint="eastAsia"/>
          <w:b/>
          <w:sz w:val="28"/>
          <w:szCs w:val="22"/>
          <w:lang w:eastAsia="ja-JP"/>
        </w:rPr>
        <w:t>．保健ガバナンスの強化</w:t>
      </w:r>
    </w:p>
    <w:p w14:paraId="4120A294" w14:textId="13374866" w:rsidR="00683293" w:rsidRPr="00987210" w:rsidRDefault="00956771" w:rsidP="00683293">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w:t>
      </w:r>
      <w:r w:rsidR="00683293" w:rsidRPr="00987210">
        <w:rPr>
          <w:rFonts w:ascii="ＭＳ ゴシック" w:eastAsia="ＭＳ ゴシック" w:hAnsi="ＭＳ ゴシック" w:hint="eastAsia"/>
          <w:b/>
          <w:lang w:eastAsia="ja-JP"/>
        </w:rPr>
        <w:t>都道府県の保健ガバナンスの強化に向けた支援の充実</w:t>
      </w:r>
    </w:p>
    <w:p w14:paraId="1E3631C8" w14:textId="1B1FE7C2" w:rsidR="00317DB9" w:rsidRPr="00987210" w:rsidRDefault="00317DB9" w:rsidP="00842240">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都道府県のガバナンス強化や市町村のデータヘルス計画に基づく円滑な保健事業実施に資するため、国が進めるデータヘルスの方針等に基づく施策については、研修会を実施するなど、丁寧な説明を行うこと</w:t>
      </w:r>
    </w:p>
    <w:p w14:paraId="6F93FE0F" w14:textId="0E24B36A" w:rsidR="00683293" w:rsidRPr="00987210" w:rsidRDefault="00317DB9" w:rsidP="00317DB9">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保健ガバナンスの強化に向けて、次期の各種計画において都道府県に新たな役割を求める場合には、制度設計の段階から都道府県と十分な事前協議を実施するとともに、必要な財源措置及びデータ提供などを通じた技術的支援を行うこと</w:t>
      </w:r>
    </w:p>
    <w:p w14:paraId="3103B1F7" w14:textId="77777777" w:rsidR="00317DB9" w:rsidRPr="00987210" w:rsidRDefault="00317DB9" w:rsidP="00317DB9">
      <w:pPr>
        <w:rPr>
          <w:rFonts w:ascii="ＭＳ ゴシック" w:eastAsia="ＭＳ ゴシック" w:hAnsi="ＭＳ ゴシック"/>
          <w:sz w:val="22"/>
          <w:szCs w:val="22"/>
          <w:lang w:eastAsia="ja-JP"/>
        </w:rPr>
      </w:pPr>
    </w:p>
    <w:p w14:paraId="1B86813C" w14:textId="353385F5" w:rsidR="00683293" w:rsidRPr="00987210" w:rsidRDefault="00683293" w:rsidP="00683293">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（２）国民健康保険制度改革</w:t>
      </w:r>
      <w:r w:rsidR="0046535A" w:rsidRPr="00987210">
        <w:rPr>
          <w:rFonts w:ascii="ＭＳ ゴシック" w:eastAsia="ＭＳ ゴシック" w:hAnsi="ＭＳ ゴシック" w:hint="eastAsia"/>
          <w:b/>
          <w:lang w:eastAsia="ja-JP"/>
        </w:rPr>
        <w:t>等</w:t>
      </w:r>
    </w:p>
    <w:p w14:paraId="121890F9" w14:textId="2BE6ED5E" w:rsidR="00683293" w:rsidRPr="00987210" w:rsidRDefault="00824F9C"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0D20B7" w:rsidRPr="00987210">
        <w:rPr>
          <w:rFonts w:ascii="ＭＳ ゴシック" w:eastAsia="ＭＳ ゴシック" w:hAnsi="ＭＳ ゴシック" w:hint="eastAsia"/>
          <w:b/>
          <w:lang w:eastAsia="ja-JP"/>
        </w:rPr>
        <w:t>持続可能な制度の構築</w:t>
      </w:r>
    </w:p>
    <w:p w14:paraId="10248A35" w14:textId="77777777" w:rsidR="00842240" w:rsidRPr="00987210" w:rsidRDefault="00842240" w:rsidP="00F90E7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国民健康保険が抱える構造的課題を解消するためには、普通調整交付金が担う自治体間の所得調整機能は大変重要であることから、今後もその機能を引き続き維持するとともに、制度設計に責任を持つ国において、国保運営の安定化のため万全な財政措置を行うこと</w:t>
      </w:r>
    </w:p>
    <w:p w14:paraId="64D6C155" w14:textId="77777777" w:rsidR="00842240" w:rsidRPr="00987210" w:rsidRDefault="00842240" w:rsidP="00F90E7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・医療保険制度の一本化の議論の推進及び各医療保険制度間での保険料負担率等の格差の是正を図ること</w:t>
      </w:r>
    </w:p>
    <w:p w14:paraId="1DC3CEEB" w14:textId="77777777" w:rsidR="00842240" w:rsidRPr="00987210" w:rsidRDefault="00842240" w:rsidP="00F90E7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・子どもに係る均等割保険料軽減措置の導入について、引き続き対象範囲及び軽減割合の拡大について検討を行うこと</w:t>
      </w:r>
    </w:p>
    <w:p w14:paraId="64ED9F2B" w14:textId="350C07A4" w:rsidR="00E346AE" w:rsidRPr="00987210" w:rsidRDefault="00842240" w:rsidP="00F90E76">
      <w:pPr>
        <w:ind w:leftChars="114" w:left="384" w:hangingChars="50" w:hanging="110"/>
        <w:rPr>
          <w:rFonts w:asciiTheme="minorEastAsia" w:hAnsiTheme="minorEastAsia"/>
          <w:sz w:val="22"/>
          <w:lang w:eastAsia="ja-JP"/>
        </w:rPr>
      </w:pPr>
      <w:r w:rsidRPr="00987210">
        <w:rPr>
          <w:rFonts w:asciiTheme="minorEastAsia" w:hAnsiTheme="minorEastAsia" w:hint="eastAsia"/>
          <w:sz w:val="22"/>
          <w:lang w:eastAsia="ja-JP"/>
        </w:rPr>
        <w:t>・特定健康診査の項目について、血清クレアチニン検査（ｅＧＦＲ）、血清尿酸検査、血糖検査（ＨｂＡ１ｃ）を共通して特定健</w:t>
      </w:r>
      <w:r w:rsidR="008A6FE0" w:rsidRPr="00987210">
        <w:rPr>
          <w:rFonts w:asciiTheme="minorEastAsia" w:hAnsiTheme="minorEastAsia" w:hint="eastAsia"/>
          <w:sz w:val="22"/>
          <w:lang w:eastAsia="ja-JP"/>
        </w:rPr>
        <w:t>康診査の基本的な項目に加えるとともに、万全な財政措置を行うこと</w:t>
      </w:r>
    </w:p>
    <w:p w14:paraId="6EAE0729" w14:textId="77777777" w:rsidR="00842240" w:rsidRPr="00987210" w:rsidRDefault="00842240" w:rsidP="00842240">
      <w:pPr>
        <w:rPr>
          <w:rFonts w:asciiTheme="minorEastAsia" w:hAnsiTheme="minorEastAsia"/>
          <w:sz w:val="22"/>
          <w:szCs w:val="22"/>
          <w:lang w:eastAsia="ja-JP"/>
        </w:rPr>
      </w:pPr>
    </w:p>
    <w:p w14:paraId="0B001DF9" w14:textId="46E021F3" w:rsidR="000D20B7" w:rsidRPr="00987210" w:rsidRDefault="00002AAB"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w:t>
      </w:r>
      <w:r w:rsidR="000D20B7" w:rsidRPr="00987210">
        <w:rPr>
          <w:rFonts w:ascii="ＭＳ ゴシック" w:eastAsia="ＭＳ ゴシック" w:hAnsi="ＭＳ ゴシック" w:hint="eastAsia"/>
          <w:b/>
          <w:lang w:eastAsia="ja-JP"/>
        </w:rPr>
        <w:t>保険者努力支援制度</w:t>
      </w:r>
      <w:r w:rsidR="00B515EA" w:rsidRPr="00987210">
        <w:rPr>
          <w:rFonts w:ascii="ＭＳ ゴシック" w:eastAsia="ＭＳ ゴシック" w:hAnsi="ＭＳ ゴシック" w:hint="eastAsia"/>
          <w:b/>
          <w:lang w:eastAsia="ja-JP"/>
        </w:rPr>
        <w:t>等</w:t>
      </w:r>
      <w:r w:rsidR="00D22908" w:rsidRPr="00987210">
        <w:rPr>
          <w:rFonts w:ascii="ＭＳ ゴシック" w:eastAsia="ＭＳ ゴシック" w:hAnsi="ＭＳ ゴシック" w:hint="eastAsia"/>
          <w:b/>
          <w:lang w:eastAsia="ja-JP"/>
        </w:rPr>
        <w:t>の見直し</w:t>
      </w:r>
    </w:p>
    <w:p w14:paraId="311C4698" w14:textId="77777777" w:rsidR="00F90E76" w:rsidRPr="00987210" w:rsidRDefault="00F90E76" w:rsidP="00F90E76">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・広域化の推進、人口規模、地域の特性等を考慮した適切な評価を行う仕組みを構築すること</w:t>
      </w:r>
    </w:p>
    <w:p w14:paraId="24CCF7E8" w14:textId="77777777" w:rsidR="00F90E76" w:rsidRPr="00987210" w:rsidRDefault="00F90E76" w:rsidP="00F90E76">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・データを活用した予防・健康づくりに資する事業の経年的な実施を可能とするため、保険者努力支援交付金の要件緩和を図ること</w:t>
      </w:r>
    </w:p>
    <w:p w14:paraId="664F4C15" w14:textId="77777777" w:rsidR="00F90E76" w:rsidRPr="00987210" w:rsidRDefault="00F90E76" w:rsidP="00F90E76">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・実施状況により評価する指標については、新型コロナウイルス感染症の影響を考慮し、基準の作成及び評価を行うこと</w:t>
      </w:r>
    </w:p>
    <w:p w14:paraId="57EE1DA6" w14:textId="63CD3B1E" w:rsidR="000E6A1F" w:rsidRPr="00987210" w:rsidRDefault="00F90E76" w:rsidP="000E6A1F">
      <w:pPr>
        <w:ind w:leftChars="100" w:left="381" w:hangingChars="50" w:hanging="141"/>
        <w:rPr>
          <w:rFonts w:asciiTheme="minorEastAsia" w:hAnsiTheme="minorEastAsia"/>
          <w:b/>
          <w:sz w:val="22"/>
          <w:szCs w:val="22"/>
          <w:lang w:eastAsia="ja-JP"/>
        </w:rPr>
      </w:pPr>
      <w:r w:rsidRPr="00987210">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706368" behindDoc="0" locked="0" layoutInCell="1" allowOverlap="1" wp14:anchorId="505D2725" wp14:editId="155C37D0">
                <wp:simplePos x="0" y="0"/>
                <wp:positionH relativeFrom="leftMargin">
                  <wp:posOffset>247650</wp:posOffset>
                </wp:positionH>
                <wp:positionV relativeFrom="paragraph">
                  <wp:posOffset>133985</wp:posOffset>
                </wp:positionV>
                <wp:extent cx="628650" cy="5143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2865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F70F53" w14:textId="77777777" w:rsidR="00077FA1" w:rsidRPr="008D192C" w:rsidRDefault="00077FA1" w:rsidP="00CD51B8">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A10B205" w14:textId="3A54596A" w:rsidR="00077FA1" w:rsidRPr="00EF5E99" w:rsidRDefault="00077FA1" w:rsidP="00CD51B8">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D2725" id="角丸四角形 20" o:spid="_x0000_s1040" style="position:absolute;left:0;text-align:left;margin-left:19.5pt;margin-top:10.55pt;width:49.5pt;height:40.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" fillcolor="white [3201]" strokecolor="#f79646 [3209]" strokeweight="2pt">
                <v:textbox>
                  <w:txbxContent>
                    <w:p w14:paraId="50F70F53" w14:textId="77777777" w:rsidR="00077FA1" w:rsidRPr="008D192C" w:rsidRDefault="00077FA1" w:rsidP="00CD51B8">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5A10B205" w14:textId="3A54596A" w:rsidR="00077FA1" w:rsidRPr="00EF5E99" w:rsidRDefault="00077FA1" w:rsidP="00CD51B8">
                      <w:pPr>
                        <w:jc w:val="center"/>
                        <w:rPr>
                          <w:rFonts w:ascii="HG丸ｺﾞｼｯｸM-PRO" w:eastAsia="HG丸ｺﾞｼｯｸM-PRO" w:hAnsi="HG丸ｺﾞｼｯｸM-PRO"/>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Pr="00987210">
        <w:rPr>
          <w:rFonts w:asciiTheme="minorEastAsia" w:hAnsiTheme="minorEastAsia" w:hint="eastAsia"/>
          <w:b/>
          <w:sz w:val="22"/>
          <w:szCs w:val="22"/>
          <w:lang w:eastAsia="ja-JP"/>
        </w:rPr>
        <w:t>・</w:t>
      </w:r>
      <w:r w:rsidR="000E6A1F" w:rsidRPr="00987210">
        <w:rPr>
          <w:rFonts w:asciiTheme="minorEastAsia" w:hAnsiTheme="minorEastAsia" w:hint="eastAsia"/>
          <w:b/>
          <w:sz w:val="22"/>
          <w:szCs w:val="22"/>
          <w:lang w:eastAsia="ja-JP"/>
        </w:rPr>
        <w:t>保険料水準の統一にあたっては、財政運営の責任主体である都道府県において、統一保険料の抑制や安定的な制度運営を行っていく必要</w:t>
      </w:r>
      <w:r w:rsidR="00074FE9" w:rsidRPr="00987210">
        <w:rPr>
          <w:rFonts w:asciiTheme="minorEastAsia" w:hAnsiTheme="minorEastAsia" w:hint="eastAsia"/>
          <w:b/>
          <w:sz w:val="22"/>
          <w:szCs w:val="22"/>
          <w:lang w:eastAsia="ja-JP"/>
        </w:rPr>
        <w:t>がある</w:t>
      </w:r>
      <w:r w:rsidR="000E6A1F" w:rsidRPr="00987210">
        <w:rPr>
          <w:rFonts w:asciiTheme="minorEastAsia" w:hAnsiTheme="minorEastAsia" w:hint="eastAsia"/>
          <w:b/>
          <w:sz w:val="22"/>
          <w:szCs w:val="22"/>
          <w:lang w:eastAsia="ja-JP"/>
        </w:rPr>
        <w:t>ことから、市町村分交付金について、都道府県と市町村の協議により、都道府県への充当が可能となるよう制度改善を行うこと</w:t>
      </w:r>
    </w:p>
    <w:p w14:paraId="4686A4E4" w14:textId="65C1D3FA" w:rsidR="000D20B7" w:rsidRPr="00987210" w:rsidRDefault="000D20B7" w:rsidP="00F90E76">
      <w:pPr>
        <w:ind w:leftChars="100" w:left="350" w:hangingChars="50" w:hanging="110"/>
        <w:rPr>
          <w:rFonts w:asciiTheme="minorEastAsia" w:hAnsiTheme="minorEastAsia"/>
          <w:b/>
          <w:sz w:val="22"/>
          <w:szCs w:val="22"/>
          <w:lang w:eastAsia="ja-JP"/>
        </w:rPr>
      </w:pPr>
    </w:p>
    <w:p w14:paraId="36708DE1" w14:textId="5B18FBD3" w:rsidR="00683293" w:rsidRPr="00987210" w:rsidRDefault="00002AAB"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③</w:t>
      </w:r>
      <w:r w:rsidR="00683293" w:rsidRPr="00987210">
        <w:rPr>
          <w:rFonts w:ascii="ＭＳ ゴシック" w:eastAsia="ＭＳ ゴシック" w:hAnsi="ＭＳ ゴシック" w:hint="eastAsia"/>
          <w:b/>
          <w:lang w:eastAsia="ja-JP"/>
        </w:rPr>
        <w:t>後期高齢者医療制度</w:t>
      </w:r>
      <w:r w:rsidR="00D22908" w:rsidRPr="00987210">
        <w:rPr>
          <w:rFonts w:ascii="ＭＳ ゴシック" w:eastAsia="ＭＳ ゴシック" w:hAnsi="ＭＳ ゴシック" w:hint="eastAsia"/>
          <w:b/>
          <w:lang w:eastAsia="ja-JP"/>
        </w:rPr>
        <w:t>の充実</w:t>
      </w:r>
    </w:p>
    <w:p w14:paraId="63E45DC3" w14:textId="77777777" w:rsidR="00A70BCC" w:rsidRPr="00987210" w:rsidRDefault="00A70BCC" w:rsidP="00A70BCC">
      <w:pPr>
        <w:ind w:firstLineChars="100" w:firstLine="220"/>
        <w:rPr>
          <w:rFonts w:asciiTheme="minorEastAsia" w:hAnsiTheme="minorEastAsia"/>
          <w:sz w:val="22"/>
          <w:szCs w:val="22"/>
          <w:lang w:eastAsia="ja-JP"/>
        </w:rPr>
      </w:pPr>
      <w:r w:rsidRPr="00987210">
        <w:rPr>
          <w:rFonts w:asciiTheme="minorEastAsia" w:hAnsiTheme="minorEastAsia" w:hint="eastAsia"/>
          <w:sz w:val="22"/>
          <w:szCs w:val="22"/>
          <w:lang w:eastAsia="ja-JP"/>
        </w:rPr>
        <w:t>・制度設計に責任を持つ国において、制度運営の安定化のため万全な財政措置を行うこと</w:t>
      </w:r>
    </w:p>
    <w:p w14:paraId="18149A2C" w14:textId="33F7E9C5" w:rsidR="00B7344E" w:rsidRPr="00987210" w:rsidRDefault="008A6FE0" w:rsidP="00A70BCC">
      <w:pPr>
        <w:ind w:leftChars="100" w:left="350"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・令和４年</w:t>
      </w:r>
      <w:r w:rsidR="00A70BCC" w:rsidRPr="00987210">
        <w:rPr>
          <w:rFonts w:asciiTheme="minorEastAsia" w:hAnsiTheme="minorEastAsia" w:hint="eastAsia"/>
          <w:sz w:val="22"/>
          <w:szCs w:val="22"/>
          <w:lang w:eastAsia="ja-JP"/>
        </w:rPr>
        <w:t>10月からの後期高齢者の窓口負担における２割負担の導入に当たっては、医療機関や地方の現場が混乱することがないよう、国において、制度改正の目的や内容について国民に対し、丁寧な周知を行うこと</w:t>
      </w:r>
    </w:p>
    <w:p w14:paraId="2B41E462" w14:textId="77777777" w:rsidR="00A70BCC" w:rsidRPr="00987210" w:rsidRDefault="00A70BCC" w:rsidP="00A70BCC">
      <w:pPr>
        <w:rPr>
          <w:rFonts w:ascii="ＭＳ ゴシック" w:eastAsia="ＭＳ ゴシック" w:hAnsi="ＭＳ ゴシック"/>
          <w:sz w:val="22"/>
          <w:szCs w:val="22"/>
          <w:lang w:eastAsia="ja-JP"/>
        </w:rPr>
      </w:pPr>
    </w:p>
    <w:p w14:paraId="647AC6A5" w14:textId="6C85113B" w:rsidR="00B51DCD" w:rsidRPr="00987210" w:rsidRDefault="007D3E17" w:rsidP="0007252C">
      <w:pPr>
        <w:ind w:leftChars="118" w:left="449" w:hangingChars="59" w:hanging="166"/>
        <w:rPr>
          <w:rFonts w:ascii="ＭＳ ゴシック" w:eastAsia="ＭＳ ゴシック" w:hAnsi="ＭＳ ゴシック"/>
          <w:sz w:val="22"/>
          <w:szCs w:val="22"/>
          <w:lang w:eastAsia="ja-JP"/>
        </w:rPr>
      </w:pPr>
      <w:r w:rsidRPr="00987210">
        <w:rPr>
          <w:rFonts w:ascii="ＭＳ ゴシック" w:eastAsia="ＭＳ ゴシック" w:hAnsi="ＭＳ ゴシック"/>
          <w:b/>
          <w:noProof/>
          <w:sz w:val="28"/>
          <w:szCs w:val="22"/>
          <w:lang w:eastAsia="ja-JP" w:bidi="ar-SA"/>
        </w:rPr>
        <mc:AlternateContent>
          <mc:Choice Requires="wps">
            <w:drawing>
              <wp:anchor distT="0" distB="0" distL="114300" distR="114300" simplePos="0" relativeHeight="251710464" behindDoc="0" locked="0" layoutInCell="1" allowOverlap="1" wp14:anchorId="6A085E46" wp14:editId="01B2D7AB">
                <wp:simplePos x="0" y="0"/>
                <wp:positionH relativeFrom="leftMargin">
                  <wp:posOffset>247650</wp:posOffset>
                </wp:positionH>
                <wp:positionV relativeFrom="paragraph">
                  <wp:posOffset>317500</wp:posOffset>
                </wp:positionV>
                <wp:extent cx="647700" cy="5143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6477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6AD005" w14:textId="77777777" w:rsidR="00077FA1" w:rsidRPr="008D192C" w:rsidRDefault="00077FA1"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58D67F6" w14:textId="4C2D7EEB" w:rsidR="00077FA1" w:rsidRPr="008D192C" w:rsidRDefault="00077FA1"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85E46" id="角丸四角形 22" o:spid="_x0000_s1041" style="position:absolute;left:0;text-align:left;margin-left:19.5pt;margin-top:25pt;width:51pt;height:40.5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7miwIAADE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" fillcolor="white [3201]" strokecolor="#f79646 [3209]" strokeweight="2pt">
                <v:textbox>
                  <w:txbxContent>
                    <w:p w14:paraId="086AD005" w14:textId="77777777" w:rsidR="00077FA1" w:rsidRPr="008D192C" w:rsidRDefault="00077FA1"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重点</w:t>
                      </w:r>
                    </w:p>
                    <w:p w14:paraId="758D67F6" w14:textId="4C2D7EEB" w:rsidR="00077FA1" w:rsidRPr="008D192C" w:rsidRDefault="00077FA1" w:rsidP="00204059">
                      <w:pPr>
                        <w:jc w:val="center"/>
                        <w:rPr>
                          <w:rFonts w:asciiTheme="majorEastAsia" w:eastAsiaTheme="majorEastAsia" w:hAnsiTheme="majorEastAsia"/>
                          <w:sz w:val="22"/>
                          <w:lang w:eastAsia="ja-JP"/>
                        </w:rPr>
                      </w:pPr>
                      <w:r w:rsidRPr="008D192C">
                        <w:rPr>
                          <w:rFonts w:asciiTheme="majorEastAsia" w:eastAsiaTheme="majorEastAsia" w:hAnsiTheme="majorEastAsia" w:hint="eastAsia"/>
                          <w:sz w:val="22"/>
                          <w:lang w:eastAsia="ja-JP"/>
                        </w:rPr>
                        <w:t>要望</w:t>
                      </w:r>
                    </w:p>
                  </w:txbxContent>
                </v:textbox>
                <w10:wrap anchorx="margin"/>
              </v:roundrect>
            </w:pict>
          </mc:Fallback>
        </mc:AlternateContent>
      </w:r>
      <w:r w:rsidR="00002AAB" w:rsidRPr="00987210">
        <w:rPr>
          <w:rFonts w:ascii="ＭＳ ゴシック" w:eastAsia="ＭＳ ゴシック" w:hAnsi="ＭＳ ゴシック" w:hint="eastAsia"/>
          <w:b/>
          <w:lang w:eastAsia="ja-JP"/>
        </w:rPr>
        <w:t>④</w:t>
      </w:r>
      <w:r w:rsidR="00B51DCD" w:rsidRPr="00987210">
        <w:rPr>
          <w:rFonts w:ascii="ＭＳ ゴシック" w:eastAsia="ＭＳ ゴシック" w:hAnsi="ＭＳ ゴシック" w:hint="eastAsia"/>
          <w:b/>
          <w:lang w:eastAsia="ja-JP"/>
        </w:rPr>
        <w:t>新型コロナウイルス感染症対策に関連する</w:t>
      </w:r>
      <w:r w:rsidR="00956771" w:rsidRPr="00987210">
        <w:rPr>
          <w:rFonts w:ascii="ＭＳ ゴシック" w:eastAsia="ＭＳ ゴシック" w:hAnsi="ＭＳ ゴシック" w:hint="eastAsia"/>
          <w:b/>
          <w:lang w:eastAsia="ja-JP"/>
        </w:rPr>
        <w:t>国民健康保険料</w:t>
      </w:r>
      <w:r w:rsidR="0052551C" w:rsidRPr="00987210">
        <w:rPr>
          <w:rFonts w:ascii="ＭＳ ゴシック" w:eastAsia="ＭＳ ゴシック" w:hAnsi="ＭＳ ゴシック" w:hint="eastAsia"/>
          <w:b/>
          <w:lang w:eastAsia="ja-JP"/>
        </w:rPr>
        <w:t>負担</w:t>
      </w:r>
      <w:r w:rsidR="00956771" w:rsidRPr="00987210">
        <w:rPr>
          <w:rFonts w:ascii="ＭＳ ゴシック" w:eastAsia="ＭＳ ゴシック" w:hAnsi="ＭＳ ゴシック" w:hint="eastAsia"/>
          <w:b/>
          <w:lang w:eastAsia="ja-JP"/>
        </w:rPr>
        <w:t>抑制のための</w:t>
      </w:r>
      <w:r w:rsidR="00B51DCD" w:rsidRPr="00987210">
        <w:rPr>
          <w:rFonts w:ascii="ＭＳ ゴシック" w:eastAsia="ＭＳ ゴシック" w:hAnsi="ＭＳ ゴシック" w:hint="eastAsia"/>
          <w:b/>
          <w:lang w:eastAsia="ja-JP"/>
        </w:rPr>
        <w:t>財政支援</w:t>
      </w:r>
    </w:p>
    <w:p w14:paraId="429C95E0" w14:textId="031234ED" w:rsidR="00FE6921" w:rsidRPr="00987210" w:rsidRDefault="00FE6921" w:rsidP="00FE6921">
      <w:pPr>
        <w:ind w:leftChars="118" w:left="393" w:hangingChars="50" w:hanging="110"/>
        <w:rPr>
          <w:rFonts w:asciiTheme="minorEastAsia" w:hAnsiTheme="minorEastAsia"/>
          <w:sz w:val="22"/>
          <w:szCs w:val="22"/>
          <w:lang w:eastAsia="ja-JP"/>
        </w:rPr>
      </w:pPr>
      <w:r w:rsidRPr="00987210">
        <w:rPr>
          <w:rFonts w:asciiTheme="minorEastAsia" w:hAnsiTheme="minorEastAsia" w:hint="eastAsia"/>
          <w:b/>
          <w:sz w:val="22"/>
          <w:szCs w:val="22"/>
          <w:lang w:eastAsia="ja-JP"/>
        </w:rPr>
        <w:t>・コロナ禍における国保料減免については、令和4年度はもとより、令和5年度以後も実施するにあたっては全額国庫負担とすること</w:t>
      </w:r>
    </w:p>
    <w:p w14:paraId="0FF83382" w14:textId="110CE5D6" w:rsidR="000D20B7" w:rsidRPr="00987210" w:rsidRDefault="00FE6921" w:rsidP="00FE6921">
      <w:pPr>
        <w:ind w:leftChars="114" w:left="384" w:hangingChars="50" w:hanging="110"/>
        <w:rPr>
          <w:rFonts w:asciiTheme="minorEastAsia" w:hAnsiTheme="minorEastAsia"/>
          <w:sz w:val="22"/>
          <w:szCs w:val="22"/>
          <w:lang w:eastAsia="ja-JP"/>
        </w:rPr>
      </w:pPr>
      <w:r w:rsidRPr="00987210">
        <w:rPr>
          <w:rFonts w:asciiTheme="minorEastAsia" w:hAnsiTheme="minorEastAsia" w:hint="eastAsia"/>
          <w:sz w:val="22"/>
          <w:szCs w:val="22"/>
          <w:lang w:eastAsia="ja-JP"/>
        </w:rPr>
        <w:t>・平成29年度に財政基盤強化分として措置された特例基金については、令和４年度から制度化された財政調整事業への充当を可能となるよう制度の見直しを行うこと</w:t>
      </w:r>
    </w:p>
    <w:p w14:paraId="65A75FD6" w14:textId="72F9D9B0" w:rsidR="00A52027" w:rsidRPr="00987210" w:rsidRDefault="00A52027" w:rsidP="00683293">
      <w:pPr>
        <w:rPr>
          <w:rFonts w:asciiTheme="minorEastAsia" w:hAnsiTheme="minorEastAsia"/>
          <w:sz w:val="22"/>
          <w:szCs w:val="22"/>
          <w:lang w:eastAsia="ja-JP"/>
        </w:rPr>
      </w:pPr>
    </w:p>
    <w:p w14:paraId="76212E9E" w14:textId="77777777" w:rsidR="00A52027" w:rsidRPr="00987210" w:rsidRDefault="00A52027" w:rsidP="00683293">
      <w:pPr>
        <w:rPr>
          <w:rFonts w:asciiTheme="minorEastAsia" w:hAnsiTheme="minorEastAsia"/>
          <w:sz w:val="22"/>
          <w:szCs w:val="22"/>
          <w:lang w:eastAsia="ja-JP"/>
        </w:rPr>
      </w:pPr>
    </w:p>
    <w:p w14:paraId="3FDCCD15" w14:textId="49E634F8" w:rsidR="000B1541" w:rsidRPr="00987210" w:rsidRDefault="0046535A" w:rsidP="000B1541">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lastRenderedPageBreak/>
        <w:t>（３</w:t>
      </w:r>
      <w:r w:rsidR="00ED174A" w:rsidRPr="00987210">
        <w:rPr>
          <w:rFonts w:ascii="ＭＳ ゴシック" w:eastAsia="ＭＳ ゴシック" w:hAnsi="ＭＳ ゴシック" w:hint="eastAsia"/>
          <w:b/>
          <w:lang w:eastAsia="ja-JP"/>
        </w:rPr>
        <w:t>）柔道整復及びあん摩マッサージ・はり・きゅう施術療養費の適正化</w:t>
      </w:r>
    </w:p>
    <w:p w14:paraId="3ACECC68" w14:textId="77777777" w:rsidR="00F35BDA" w:rsidRPr="00987210" w:rsidRDefault="00F35BDA" w:rsidP="00F35BDA">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・柔整・あはき施術療養費の制度のあり方検討にあたっては、都道府県の意見を反映すること</w:t>
      </w:r>
    </w:p>
    <w:p w14:paraId="2A847BBD" w14:textId="77777777" w:rsidR="00F35BDA" w:rsidRPr="00987210" w:rsidRDefault="00F35BDA" w:rsidP="00F35BDA">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・審査基準の明確化等の検討にあたっては、早期実現に向けた議論を進めるとともに、必要な財政措置を行うこと</w:t>
      </w:r>
    </w:p>
    <w:p w14:paraId="378BBFDA" w14:textId="77777777" w:rsidR="00F35BDA" w:rsidRPr="00987210" w:rsidRDefault="00F35BDA" w:rsidP="00F35BDA">
      <w:pPr>
        <w:ind w:firstLineChars="100" w:firstLine="220"/>
        <w:rPr>
          <w:rFonts w:asciiTheme="minorEastAsia" w:hAnsiTheme="minorEastAsia"/>
          <w:sz w:val="22"/>
          <w:lang w:eastAsia="ja-JP"/>
        </w:rPr>
      </w:pPr>
      <w:r w:rsidRPr="00987210">
        <w:rPr>
          <w:rFonts w:asciiTheme="minorEastAsia" w:hAnsiTheme="minorEastAsia" w:hint="eastAsia"/>
          <w:sz w:val="22"/>
          <w:lang w:eastAsia="ja-JP"/>
        </w:rPr>
        <w:t>・指導権限等の法制化を行うこと</w:t>
      </w:r>
    </w:p>
    <w:p w14:paraId="074BDEE6" w14:textId="77777777" w:rsidR="00F35BDA" w:rsidRPr="00987210" w:rsidRDefault="00F35BDA" w:rsidP="00F35BDA">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・保険者におけるあはき療養費適正化に係る取組策について、柔整療養費制度と同様に策定するとともに特別調整交付金の対象とすること</w:t>
      </w:r>
    </w:p>
    <w:p w14:paraId="73BDD46F" w14:textId="04B2C2B9" w:rsidR="00683293" w:rsidRPr="00987210" w:rsidRDefault="00F35BDA" w:rsidP="00F35BDA">
      <w:pPr>
        <w:ind w:firstLineChars="100" w:firstLine="220"/>
        <w:rPr>
          <w:rFonts w:asciiTheme="minorEastAsia" w:hAnsiTheme="minorEastAsia"/>
          <w:sz w:val="22"/>
          <w:szCs w:val="22"/>
          <w:lang w:eastAsia="ja-JP"/>
        </w:rPr>
      </w:pPr>
      <w:r w:rsidRPr="00987210">
        <w:rPr>
          <w:rFonts w:asciiTheme="minorEastAsia" w:hAnsiTheme="minorEastAsia" w:hint="eastAsia"/>
          <w:sz w:val="22"/>
          <w:lang w:eastAsia="ja-JP"/>
        </w:rPr>
        <w:t>・柔整療養費の算定基準に係る減額割合及び部位数上限の見直しを行うこと</w:t>
      </w:r>
    </w:p>
    <w:p w14:paraId="1BA7A1DD" w14:textId="77777777" w:rsidR="00B3762D" w:rsidRPr="00987210" w:rsidRDefault="00B3762D" w:rsidP="00683293">
      <w:pPr>
        <w:rPr>
          <w:rFonts w:asciiTheme="minorEastAsia" w:hAnsiTheme="minorEastAsia"/>
          <w:b/>
          <w:sz w:val="22"/>
          <w:szCs w:val="22"/>
          <w:lang w:eastAsia="ja-JP"/>
        </w:rPr>
      </w:pPr>
      <w:r w:rsidRPr="00987210">
        <w:rPr>
          <w:rFonts w:asciiTheme="minorEastAsia" w:hAnsiTheme="minorEastAsia"/>
          <w:b/>
          <w:sz w:val="22"/>
          <w:szCs w:val="22"/>
          <w:lang w:eastAsia="ja-JP"/>
        </w:rPr>
        <w:br w:type="page"/>
      </w:r>
    </w:p>
    <w:p w14:paraId="548B9451" w14:textId="3FEA540F" w:rsidR="00683293" w:rsidRPr="00987210" w:rsidRDefault="001F28CA" w:rsidP="00683293">
      <w:pPr>
        <w:rPr>
          <w:rFonts w:ascii="ＭＳ ゴシック" w:eastAsia="ＭＳ ゴシック" w:hAnsi="ＭＳ ゴシック"/>
          <w:b/>
          <w:sz w:val="28"/>
          <w:szCs w:val="22"/>
          <w:lang w:eastAsia="ja-JP"/>
        </w:rPr>
      </w:pPr>
      <w:r w:rsidRPr="00987210">
        <w:rPr>
          <w:rFonts w:ascii="ＭＳ ゴシック" w:eastAsia="ＭＳ ゴシック" w:hAnsi="ＭＳ ゴシック" w:hint="eastAsia"/>
          <w:b/>
          <w:sz w:val="28"/>
          <w:szCs w:val="22"/>
          <w:lang w:eastAsia="ja-JP"/>
        </w:rPr>
        <w:lastRenderedPageBreak/>
        <w:t>７</w:t>
      </w:r>
      <w:r w:rsidR="00683293" w:rsidRPr="00987210">
        <w:rPr>
          <w:rFonts w:ascii="ＭＳ ゴシック" w:eastAsia="ＭＳ ゴシック" w:hAnsi="ＭＳ ゴシック" w:hint="eastAsia"/>
          <w:b/>
          <w:sz w:val="28"/>
          <w:szCs w:val="22"/>
          <w:lang w:eastAsia="ja-JP"/>
        </w:rPr>
        <w:t>．安全で安心な日常生活を支える公衆衛生の向上</w:t>
      </w:r>
    </w:p>
    <w:p w14:paraId="0B4DDFC2" w14:textId="77777777" w:rsidR="00AA69EB" w:rsidRPr="00987210" w:rsidRDefault="00AA69EB" w:rsidP="003E4C5B">
      <w:pPr>
        <w:ind w:leftChars="100" w:left="360" w:hangingChars="50" w:hanging="120"/>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（１）食品の安全性確保策の充実等</w:t>
      </w:r>
    </w:p>
    <w:p w14:paraId="5C69354A" w14:textId="46C8400C" w:rsidR="003E4C5B" w:rsidRPr="00987210" w:rsidRDefault="003E4C5B" w:rsidP="003E4C5B">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・事業者へのHACCP取組支援策として、衛生管理計画の作成及び継続的な記録がまとめてできる帳票を載せた手引書の簡易版を配布すること</w:t>
      </w:r>
    </w:p>
    <w:p w14:paraId="4B2E3671" w14:textId="48E40884" w:rsidR="003E4C5B" w:rsidRPr="00987210" w:rsidRDefault="003E4C5B" w:rsidP="003F06FB">
      <w:pPr>
        <w:ind w:leftChars="100" w:left="350" w:hangingChars="50" w:hanging="110"/>
        <w:rPr>
          <w:rFonts w:asciiTheme="minorEastAsia" w:hAnsiTheme="minorEastAsia"/>
          <w:sz w:val="22"/>
          <w:lang w:eastAsia="ja-JP"/>
        </w:rPr>
      </w:pPr>
      <w:r w:rsidRPr="00987210">
        <w:rPr>
          <w:rFonts w:asciiTheme="minorEastAsia" w:hAnsiTheme="minorEastAsia" w:hint="eastAsia"/>
          <w:sz w:val="22"/>
          <w:lang w:eastAsia="ja-JP"/>
        </w:rPr>
        <w:t>・HACCPに沿った衛生管理を指導する食品衛生監視員の人材育成に支障が出ないよう、HACCP指導者研修を拡充させること</w:t>
      </w:r>
    </w:p>
    <w:p w14:paraId="76D4A3B6" w14:textId="745EF919" w:rsidR="009D0543" w:rsidRPr="00987210" w:rsidRDefault="003E4C5B" w:rsidP="003E4C5B">
      <w:pPr>
        <w:ind w:leftChars="118" w:left="426" w:hangingChars="65" w:hanging="143"/>
        <w:rPr>
          <w:rFonts w:asciiTheme="minorEastAsia" w:hAnsiTheme="minorEastAsia"/>
          <w:sz w:val="22"/>
          <w:lang w:eastAsia="ja-JP"/>
        </w:rPr>
      </w:pPr>
      <w:r w:rsidRPr="00987210">
        <w:rPr>
          <w:rFonts w:asciiTheme="minorEastAsia" w:hAnsiTheme="minorEastAsia" w:hint="eastAsia"/>
          <w:sz w:val="22"/>
          <w:lang w:eastAsia="ja-JP"/>
        </w:rPr>
        <w:t>・複数の自治体にまたがって自動車による飲食店営業を行う場合の違反判明時の処分や罰則の適用等について、法の規定整備を図ること</w:t>
      </w:r>
    </w:p>
    <w:p w14:paraId="7FD7F7DC" w14:textId="5BDDFED4" w:rsidR="003F0700" w:rsidRPr="00987210" w:rsidRDefault="00AA69EB" w:rsidP="003E4C5B">
      <w:pPr>
        <w:ind w:leftChars="118" w:left="426" w:hangingChars="65" w:hanging="143"/>
        <w:rPr>
          <w:rFonts w:asciiTheme="minorEastAsia" w:hAnsiTheme="minorEastAsia"/>
          <w:sz w:val="22"/>
          <w:lang w:eastAsia="ja-JP"/>
        </w:rPr>
      </w:pPr>
      <w:r w:rsidRPr="00987210">
        <w:rPr>
          <w:rFonts w:asciiTheme="minorEastAsia" w:hAnsiTheme="minorEastAsia" w:hint="eastAsia"/>
          <w:sz w:val="22"/>
          <w:lang w:eastAsia="ja-JP"/>
        </w:rPr>
        <w:t>・食品衛生申請等システムについて、自治体のシステムとの情報連携機能等の拡充や操作性の向上を図ること</w:t>
      </w:r>
    </w:p>
    <w:p w14:paraId="6E8602D3" w14:textId="77777777" w:rsidR="00AA69EB" w:rsidRPr="00987210" w:rsidRDefault="00AA69EB" w:rsidP="003E4C5B">
      <w:pPr>
        <w:ind w:leftChars="118" w:left="426" w:hangingChars="65" w:hanging="143"/>
        <w:rPr>
          <w:rFonts w:asciiTheme="minorEastAsia" w:hAnsiTheme="minorEastAsia"/>
          <w:sz w:val="22"/>
          <w:lang w:eastAsia="ja-JP"/>
        </w:rPr>
      </w:pPr>
    </w:p>
    <w:p w14:paraId="4AFFE11F" w14:textId="443DB7AE" w:rsidR="00683293" w:rsidRPr="00987210" w:rsidRDefault="00683293" w:rsidP="00683293">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w:t>
      </w:r>
      <w:r w:rsidR="00FD03F2" w:rsidRPr="00987210">
        <w:rPr>
          <w:rFonts w:ascii="ＭＳ ゴシック" w:eastAsia="ＭＳ ゴシック" w:hAnsi="ＭＳ ゴシック" w:hint="eastAsia"/>
          <w:b/>
          <w:lang w:eastAsia="ja-JP"/>
        </w:rPr>
        <w:t>２</w:t>
      </w:r>
      <w:r w:rsidRPr="00987210">
        <w:rPr>
          <w:rFonts w:ascii="ＭＳ ゴシック" w:eastAsia="ＭＳ ゴシック" w:hAnsi="ＭＳ ゴシック" w:hint="eastAsia"/>
          <w:b/>
          <w:lang w:eastAsia="ja-JP"/>
        </w:rPr>
        <w:t>）水道の広域化及び水道・浄化槽整備の推進</w:t>
      </w:r>
    </w:p>
    <w:p w14:paraId="556C3881" w14:textId="2BE956E5" w:rsidR="00683293" w:rsidRPr="00987210" w:rsidRDefault="00002AAB"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①</w:t>
      </w:r>
      <w:r w:rsidR="00683293" w:rsidRPr="00987210">
        <w:rPr>
          <w:rFonts w:ascii="ＭＳ ゴシック" w:eastAsia="ＭＳ ゴシック" w:hAnsi="ＭＳ ゴシック" w:hint="eastAsia"/>
          <w:b/>
          <w:lang w:eastAsia="ja-JP"/>
        </w:rPr>
        <w:t>水道事業の広域化に</w:t>
      </w:r>
      <w:r w:rsidR="007A003F" w:rsidRPr="00987210">
        <w:rPr>
          <w:rFonts w:ascii="ＭＳ ゴシック" w:eastAsia="ＭＳ ゴシック" w:hAnsi="ＭＳ ゴシック" w:hint="eastAsia"/>
          <w:b/>
          <w:lang w:eastAsia="ja-JP"/>
        </w:rPr>
        <w:t>係る</w:t>
      </w:r>
      <w:r w:rsidR="00683293" w:rsidRPr="00987210">
        <w:rPr>
          <w:rFonts w:ascii="ＭＳ ゴシック" w:eastAsia="ＭＳ ゴシック" w:hAnsi="ＭＳ ゴシック" w:hint="eastAsia"/>
          <w:b/>
          <w:lang w:eastAsia="ja-JP"/>
        </w:rPr>
        <w:t>交付金制度の拡充</w:t>
      </w:r>
      <w:r w:rsidR="0011496C" w:rsidRPr="00987210">
        <w:rPr>
          <w:rFonts w:ascii="ＭＳ ゴシック" w:eastAsia="ＭＳ ゴシック" w:hAnsi="ＭＳ ゴシック" w:hint="eastAsia"/>
          <w:b/>
          <w:lang w:eastAsia="ja-JP"/>
        </w:rPr>
        <w:t>等</w:t>
      </w:r>
    </w:p>
    <w:p w14:paraId="6235EE92" w14:textId="77777777" w:rsidR="00A31BCA" w:rsidRPr="00987210" w:rsidRDefault="00A31BCA" w:rsidP="00A31BCA">
      <w:pPr>
        <w:ind w:leftChars="109" w:left="403"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・国の生活基盤施設耐震化等交付金の広域化事業における採択要件等の緩和、対象事業の拡大等、制度の拡充を図ること</w:t>
      </w:r>
    </w:p>
    <w:p w14:paraId="0EE3EF5C" w14:textId="6FDFFCDE" w:rsidR="00683293" w:rsidRPr="00987210" w:rsidRDefault="00A31BCA" w:rsidP="00A31BCA">
      <w:pPr>
        <w:ind w:leftChars="109" w:left="403"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・「水道基盤強化計画」等に基づく施設の共同化に伴う財産処分について、国庫納付に関する条件を付さないなど、柔軟な対応を行うこと</w:t>
      </w:r>
    </w:p>
    <w:p w14:paraId="7EF4CC6D" w14:textId="77777777" w:rsidR="00A31BCA" w:rsidRPr="00987210" w:rsidRDefault="00A31BCA" w:rsidP="00A31BCA">
      <w:pPr>
        <w:ind w:leftChars="59" w:left="283" w:hangingChars="64" w:hanging="141"/>
        <w:rPr>
          <w:rFonts w:asciiTheme="minorEastAsia" w:hAnsiTheme="minorEastAsia"/>
          <w:sz w:val="22"/>
          <w:szCs w:val="22"/>
          <w:lang w:eastAsia="ja-JP"/>
        </w:rPr>
      </w:pPr>
    </w:p>
    <w:p w14:paraId="5962519F" w14:textId="77D6130A" w:rsidR="00683293" w:rsidRPr="00987210" w:rsidRDefault="00002AAB"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②</w:t>
      </w:r>
      <w:r w:rsidR="00683293" w:rsidRPr="00987210">
        <w:rPr>
          <w:rFonts w:ascii="ＭＳ ゴシック" w:eastAsia="ＭＳ ゴシック" w:hAnsi="ＭＳ ゴシック" w:hint="eastAsia"/>
          <w:b/>
          <w:lang w:eastAsia="ja-JP"/>
        </w:rPr>
        <w:t>水道施設の更新等の推進</w:t>
      </w:r>
    </w:p>
    <w:p w14:paraId="3093710D" w14:textId="30661E03" w:rsidR="00FC577E" w:rsidRPr="00987210" w:rsidRDefault="008354AE" w:rsidP="003F06FB">
      <w:pPr>
        <w:ind w:leftChars="109" w:left="403"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・財源確保による交付率の改善や採択要件の緩和、対象範囲の拡大といった補助制度（交付金を含む）の拡充と所要額の確保を行うこと</w:t>
      </w:r>
    </w:p>
    <w:p w14:paraId="589A2D88" w14:textId="77777777" w:rsidR="008354AE" w:rsidRPr="00987210" w:rsidRDefault="008354AE" w:rsidP="00A02008">
      <w:pPr>
        <w:ind w:leftChars="59" w:left="283" w:hangingChars="64" w:hanging="141"/>
        <w:rPr>
          <w:rFonts w:asciiTheme="minorEastAsia" w:hAnsiTheme="minorEastAsia"/>
          <w:sz w:val="22"/>
          <w:szCs w:val="22"/>
          <w:lang w:eastAsia="ja-JP"/>
        </w:rPr>
      </w:pPr>
    </w:p>
    <w:p w14:paraId="0D113E82" w14:textId="5FD6BDBC" w:rsidR="00683293" w:rsidRPr="00987210" w:rsidRDefault="00002AAB" w:rsidP="00144123">
      <w:pPr>
        <w:ind w:leftChars="118" w:left="425" w:hangingChars="59" w:hanging="142"/>
        <w:rPr>
          <w:rFonts w:ascii="ＭＳ ゴシック" w:eastAsia="ＭＳ ゴシック" w:hAnsi="ＭＳ ゴシック"/>
          <w:sz w:val="22"/>
          <w:szCs w:val="22"/>
          <w:lang w:eastAsia="ja-JP"/>
        </w:rPr>
      </w:pPr>
      <w:r w:rsidRPr="00987210">
        <w:rPr>
          <w:rFonts w:ascii="ＭＳ ゴシック" w:eastAsia="ＭＳ ゴシック" w:hAnsi="ＭＳ ゴシック" w:hint="eastAsia"/>
          <w:b/>
          <w:lang w:eastAsia="ja-JP"/>
        </w:rPr>
        <w:t>③</w:t>
      </w:r>
      <w:r w:rsidR="00FC577E" w:rsidRPr="00987210">
        <w:rPr>
          <w:rFonts w:ascii="ＭＳ ゴシック" w:eastAsia="ＭＳ ゴシック" w:hAnsi="ＭＳ ゴシック" w:hint="eastAsia"/>
          <w:b/>
          <w:lang w:eastAsia="ja-JP"/>
        </w:rPr>
        <w:t>水道事業において区域外給水を行う場合の手続き等の弾力的運用や簡素化</w:t>
      </w:r>
    </w:p>
    <w:p w14:paraId="7F67A3C8" w14:textId="591032E6" w:rsidR="00FC577E" w:rsidRPr="00987210" w:rsidRDefault="00AB71C0"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・地理的条件等やむを得ない事情により給水区域外の需要者に対して水道事業者が給水を行う場合に、水道法に基づく認可変更によ</w:t>
      </w:r>
      <w:r w:rsidR="00FA6902" w:rsidRPr="00987210">
        <w:rPr>
          <w:rFonts w:asciiTheme="minorEastAsia" w:hAnsiTheme="minorEastAsia" w:hint="eastAsia"/>
          <w:sz w:val="22"/>
          <w:szCs w:val="22"/>
          <w:lang w:eastAsia="ja-JP"/>
        </w:rPr>
        <w:t>らず業務の委託等について弾力的運用や手続きの簡素化等を図ること</w:t>
      </w:r>
    </w:p>
    <w:p w14:paraId="6C3DAE31" w14:textId="77777777" w:rsidR="00AB71C0" w:rsidRPr="00987210" w:rsidRDefault="00AB71C0" w:rsidP="00683293">
      <w:pPr>
        <w:rPr>
          <w:rFonts w:asciiTheme="minorEastAsia" w:hAnsiTheme="minorEastAsia"/>
          <w:sz w:val="22"/>
          <w:szCs w:val="22"/>
          <w:lang w:eastAsia="ja-JP"/>
        </w:rPr>
      </w:pPr>
    </w:p>
    <w:p w14:paraId="37FA6151" w14:textId="5201B793" w:rsidR="00683293" w:rsidRPr="00987210" w:rsidRDefault="00002AAB" w:rsidP="00144123">
      <w:pPr>
        <w:ind w:leftChars="118" w:left="425" w:hangingChars="59" w:hanging="142"/>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④</w:t>
      </w:r>
      <w:r w:rsidR="000F3197" w:rsidRPr="00987210">
        <w:rPr>
          <w:rFonts w:ascii="ＭＳ ゴシック" w:eastAsia="ＭＳ ゴシック" w:hAnsi="ＭＳ ゴシック" w:hint="eastAsia"/>
          <w:b/>
          <w:lang w:eastAsia="ja-JP"/>
        </w:rPr>
        <w:t>公共浄化槽等</w:t>
      </w:r>
      <w:r w:rsidR="00683293" w:rsidRPr="00987210">
        <w:rPr>
          <w:rFonts w:ascii="ＭＳ ゴシック" w:eastAsia="ＭＳ ゴシック" w:hAnsi="ＭＳ ゴシック" w:hint="eastAsia"/>
          <w:b/>
          <w:lang w:eastAsia="ja-JP"/>
        </w:rPr>
        <w:t>整備推進事業（市町村設置型合併処理浄化槽）の</w:t>
      </w:r>
      <w:r w:rsidR="00F5732C" w:rsidRPr="00987210">
        <w:rPr>
          <w:rFonts w:ascii="ＭＳ ゴシック" w:eastAsia="ＭＳ ゴシック" w:hAnsi="ＭＳ ゴシック" w:hint="eastAsia"/>
          <w:b/>
          <w:lang w:eastAsia="ja-JP"/>
        </w:rPr>
        <w:t>充実</w:t>
      </w:r>
    </w:p>
    <w:p w14:paraId="06ACBBA1" w14:textId="019B7241" w:rsidR="00AB71C0" w:rsidRPr="00987210" w:rsidRDefault="00AB71C0"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・公共浄化槽等整備推進事業の設置費用に対する国庫負担率について、全て２分の１に引き上げ</w:t>
      </w:r>
      <w:r w:rsidR="000249FC" w:rsidRPr="00987210">
        <w:rPr>
          <w:rFonts w:asciiTheme="minorEastAsia" w:hAnsiTheme="minorEastAsia" w:hint="eastAsia"/>
          <w:sz w:val="22"/>
          <w:szCs w:val="22"/>
          <w:lang w:eastAsia="ja-JP"/>
        </w:rPr>
        <w:t>ること</w:t>
      </w:r>
    </w:p>
    <w:p w14:paraId="1B741FE5" w14:textId="695BBD7D" w:rsidR="00683293" w:rsidRPr="00987210" w:rsidRDefault="00AB71C0" w:rsidP="00144123">
      <w:pPr>
        <w:ind w:leftChars="118" w:left="424" w:hangingChars="64" w:hanging="141"/>
        <w:rPr>
          <w:rFonts w:asciiTheme="minorEastAsia" w:hAnsiTheme="minorEastAsia"/>
          <w:sz w:val="22"/>
          <w:szCs w:val="22"/>
          <w:lang w:eastAsia="ja-JP"/>
        </w:rPr>
      </w:pPr>
      <w:r w:rsidRPr="00987210">
        <w:rPr>
          <w:rFonts w:asciiTheme="minorEastAsia" w:hAnsiTheme="minorEastAsia" w:hint="eastAsia"/>
          <w:sz w:val="22"/>
          <w:szCs w:val="22"/>
          <w:lang w:eastAsia="ja-JP"/>
        </w:rPr>
        <w:t>・維持管理費用について、下水道維持管理費と同様の財源措置</w:t>
      </w:r>
      <w:r w:rsidR="000249FC" w:rsidRPr="00987210">
        <w:rPr>
          <w:rFonts w:asciiTheme="minorEastAsia" w:hAnsiTheme="minorEastAsia" w:hint="eastAsia"/>
          <w:sz w:val="22"/>
          <w:szCs w:val="22"/>
          <w:lang w:eastAsia="ja-JP"/>
        </w:rPr>
        <w:t>を行うこと</w:t>
      </w:r>
    </w:p>
    <w:p w14:paraId="50F841E6" w14:textId="77777777" w:rsidR="00683293" w:rsidRPr="00987210" w:rsidRDefault="00683293" w:rsidP="00683293">
      <w:pPr>
        <w:rPr>
          <w:rFonts w:asciiTheme="minorEastAsia" w:hAnsiTheme="minorEastAsia"/>
          <w:sz w:val="22"/>
          <w:szCs w:val="22"/>
          <w:lang w:eastAsia="ja-JP"/>
        </w:rPr>
      </w:pPr>
    </w:p>
    <w:p w14:paraId="5F04E6C0" w14:textId="0EBC78C3" w:rsidR="00683293" w:rsidRPr="00987210" w:rsidRDefault="00683293" w:rsidP="0007252C">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w:t>
      </w:r>
      <w:r w:rsidR="00FD03F2" w:rsidRPr="00987210">
        <w:rPr>
          <w:rFonts w:ascii="ＭＳ ゴシック" w:eastAsia="ＭＳ ゴシック" w:hAnsi="ＭＳ ゴシック" w:hint="eastAsia"/>
          <w:b/>
          <w:lang w:eastAsia="ja-JP"/>
        </w:rPr>
        <w:t>３</w:t>
      </w:r>
      <w:r w:rsidRPr="00987210">
        <w:rPr>
          <w:rFonts w:ascii="ＭＳ ゴシック" w:eastAsia="ＭＳ ゴシック" w:hAnsi="ＭＳ ゴシック" w:hint="eastAsia"/>
          <w:b/>
          <w:lang w:eastAsia="ja-JP"/>
        </w:rPr>
        <w:t>）火葬場更新に</w:t>
      </w:r>
      <w:r w:rsidR="007A003F" w:rsidRPr="00987210">
        <w:rPr>
          <w:rFonts w:ascii="ＭＳ ゴシック" w:eastAsia="ＭＳ ゴシック" w:hAnsi="ＭＳ ゴシック" w:hint="eastAsia"/>
          <w:b/>
          <w:lang w:eastAsia="ja-JP"/>
        </w:rPr>
        <w:t>係る</w:t>
      </w:r>
      <w:r w:rsidR="00BD169A" w:rsidRPr="00987210">
        <w:rPr>
          <w:rFonts w:ascii="ＭＳ ゴシック" w:eastAsia="ＭＳ ゴシック" w:hAnsi="ＭＳ ゴシック" w:hint="eastAsia"/>
          <w:b/>
          <w:lang w:eastAsia="ja-JP"/>
        </w:rPr>
        <w:t>市町村への</w:t>
      </w:r>
      <w:r w:rsidRPr="00987210">
        <w:rPr>
          <w:rFonts w:ascii="ＭＳ ゴシック" w:eastAsia="ＭＳ ゴシック" w:hAnsi="ＭＳ ゴシック" w:hint="eastAsia"/>
          <w:b/>
          <w:lang w:eastAsia="ja-JP"/>
        </w:rPr>
        <w:t>補助制度の創設等</w:t>
      </w:r>
    </w:p>
    <w:p w14:paraId="5A15378E" w14:textId="1512A931" w:rsidR="00683293" w:rsidRPr="00987210" w:rsidRDefault="000249FC" w:rsidP="0007252C">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w:t>
      </w:r>
      <w:r w:rsidR="009C0E3E" w:rsidRPr="00987210">
        <w:rPr>
          <w:rFonts w:asciiTheme="minorEastAsia" w:hAnsiTheme="minorEastAsia" w:hint="eastAsia"/>
          <w:sz w:val="22"/>
          <w:lang w:eastAsia="ja-JP"/>
        </w:rPr>
        <w:t>火葬業務を継続していくため、設置者である市町村に対する火葬場更新に係る補助制度の創設等</w:t>
      </w:r>
      <w:r w:rsidRPr="00987210">
        <w:rPr>
          <w:rFonts w:asciiTheme="minorEastAsia" w:hAnsiTheme="minorEastAsia" w:hint="eastAsia"/>
          <w:sz w:val="22"/>
          <w:lang w:eastAsia="ja-JP"/>
        </w:rPr>
        <w:t>を図ること</w:t>
      </w:r>
    </w:p>
    <w:p w14:paraId="07F1833D" w14:textId="77777777" w:rsidR="00437E99" w:rsidRPr="00987210" w:rsidRDefault="00437E99" w:rsidP="0007252C">
      <w:pPr>
        <w:ind w:leftChars="118" w:left="413" w:hangingChars="59" w:hanging="130"/>
        <w:rPr>
          <w:rFonts w:asciiTheme="minorEastAsia" w:hAnsiTheme="minorEastAsia"/>
          <w:sz w:val="22"/>
          <w:lang w:eastAsia="ja-JP"/>
        </w:rPr>
      </w:pPr>
    </w:p>
    <w:p w14:paraId="5C749CDB" w14:textId="5446C4E2" w:rsidR="00437E99" w:rsidRPr="00987210" w:rsidRDefault="00437E99" w:rsidP="00CB19D8">
      <w:pPr>
        <w:rPr>
          <w:rFonts w:ascii="ＭＳ ゴシック" w:eastAsia="ＭＳ ゴシック" w:hAnsi="ＭＳ ゴシック"/>
          <w:b/>
          <w:bCs/>
          <w:szCs w:val="22"/>
          <w:lang w:eastAsia="ja-JP"/>
        </w:rPr>
      </w:pPr>
      <w:r w:rsidRPr="00987210">
        <w:rPr>
          <w:rFonts w:ascii="ＭＳ ゴシック" w:eastAsia="ＭＳ ゴシック" w:hAnsi="ＭＳ ゴシック" w:hint="eastAsia"/>
          <w:b/>
          <w:lang w:eastAsia="ja-JP"/>
        </w:rPr>
        <w:t>（４）</w:t>
      </w:r>
      <w:r w:rsidRPr="00987210">
        <w:rPr>
          <w:rFonts w:ascii="ＭＳ ゴシック" w:eastAsia="ＭＳ ゴシック" w:hAnsi="ＭＳ ゴシック" w:hint="eastAsia"/>
          <w:b/>
          <w:bCs/>
          <w:szCs w:val="22"/>
          <w:lang w:eastAsia="ja-JP"/>
        </w:rPr>
        <w:t>新型コロナウイルス感染症等によりお亡くなりになった遺体の円滑な火葬</w:t>
      </w:r>
    </w:p>
    <w:p w14:paraId="00B26E2E" w14:textId="0364A626" w:rsidR="00437E99" w:rsidRPr="00987210" w:rsidRDefault="00437E99" w:rsidP="0005591C">
      <w:pPr>
        <w:ind w:leftChars="109" w:left="372" w:hangingChars="50" w:hanging="110"/>
        <w:rPr>
          <w:rFonts w:asciiTheme="minorEastAsia" w:hAnsiTheme="minorEastAsia"/>
          <w:bCs/>
          <w:sz w:val="22"/>
          <w:szCs w:val="22"/>
          <w:lang w:eastAsia="ja-JP"/>
        </w:rPr>
      </w:pPr>
      <w:r w:rsidRPr="00987210">
        <w:rPr>
          <w:rFonts w:asciiTheme="minorEastAsia" w:hAnsiTheme="minorEastAsia" w:hint="eastAsia"/>
          <w:bCs/>
          <w:sz w:val="22"/>
          <w:szCs w:val="22"/>
          <w:lang w:eastAsia="ja-JP"/>
        </w:rPr>
        <w:t>・新型コロナウイルス感染症などの感染症（疑いも含む）により、ご遺体が、感染源となる恐れがある場合に、医療機関から火葬行政（市町村等）に情報が正確に伝達され、円滑な火葬が行われるよう、死亡診断書及び火葬許可証等に</w:t>
      </w:r>
      <w:r w:rsidR="00D850E7" w:rsidRPr="00987210">
        <w:rPr>
          <w:rFonts w:asciiTheme="minorEastAsia" w:hAnsiTheme="minorEastAsia" w:hint="eastAsia"/>
          <w:bCs/>
          <w:sz w:val="22"/>
          <w:szCs w:val="22"/>
          <w:lang w:eastAsia="ja-JP"/>
        </w:rPr>
        <w:t>、感染症名及び感染の恐れの有無を記載する専用の欄等を設けること</w:t>
      </w:r>
    </w:p>
    <w:p w14:paraId="0FD80EF2" w14:textId="11EFC005" w:rsidR="009D6B4A" w:rsidRPr="00987210" w:rsidRDefault="009D6B4A" w:rsidP="000249FC">
      <w:pPr>
        <w:rPr>
          <w:rFonts w:asciiTheme="minorEastAsia" w:hAnsiTheme="minorEastAsia"/>
          <w:sz w:val="22"/>
          <w:szCs w:val="22"/>
          <w:lang w:eastAsia="ja-JP"/>
        </w:rPr>
      </w:pPr>
    </w:p>
    <w:p w14:paraId="2E4407F5" w14:textId="4DBC4897" w:rsidR="009F7F45" w:rsidRPr="00987210" w:rsidRDefault="009F7F45" w:rsidP="009F7F45">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（５）かかりつけ薬剤師・薬局の推進</w:t>
      </w:r>
    </w:p>
    <w:p w14:paraId="02F21FE5" w14:textId="59445D12" w:rsidR="009F7F45" w:rsidRPr="00987210" w:rsidRDefault="009F7F45" w:rsidP="009F7F45">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・地域連携等に取組む、かかりつけ薬剤師・薬局への支援を行うこと</w:t>
      </w:r>
    </w:p>
    <w:p w14:paraId="35A634CB" w14:textId="0EFEA375" w:rsidR="009F7F45" w:rsidRPr="00987210" w:rsidRDefault="009F7F45" w:rsidP="000249FC">
      <w:pPr>
        <w:rPr>
          <w:rFonts w:asciiTheme="minorEastAsia" w:hAnsiTheme="minorEastAsia"/>
          <w:sz w:val="22"/>
          <w:szCs w:val="22"/>
          <w:lang w:eastAsia="ja-JP"/>
        </w:rPr>
      </w:pPr>
    </w:p>
    <w:p w14:paraId="6946D5B6" w14:textId="18BA6B66" w:rsidR="009F7F45" w:rsidRPr="00987210" w:rsidRDefault="009F7F45" w:rsidP="009F7F45">
      <w:pPr>
        <w:rPr>
          <w:rFonts w:ascii="ＭＳ ゴシック" w:eastAsia="ＭＳ ゴシック" w:hAnsi="ＭＳ ゴシック"/>
          <w:b/>
          <w:lang w:eastAsia="ja-JP"/>
        </w:rPr>
      </w:pPr>
      <w:r w:rsidRPr="00987210">
        <w:rPr>
          <w:rFonts w:ascii="ＭＳ ゴシック" w:eastAsia="ＭＳ ゴシック" w:hAnsi="ＭＳ ゴシック" w:hint="eastAsia"/>
          <w:b/>
          <w:lang w:eastAsia="ja-JP"/>
        </w:rPr>
        <w:t>（６）後発医薬品の安定供給の確保</w:t>
      </w:r>
    </w:p>
    <w:p w14:paraId="59D172AE" w14:textId="4AFD1DB6" w:rsidR="009F7F45" w:rsidRPr="00987210" w:rsidRDefault="009F7F45" w:rsidP="009F7F45">
      <w:pPr>
        <w:ind w:leftChars="118" w:left="413" w:hangingChars="59" w:hanging="130"/>
        <w:rPr>
          <w:rFonts w:asciiTheme="minorEastAsia" w:hAnsiTheme="minorEastAsia"/>
          <w:sz w:val="22"/>
          <w:lang w:eastAsia="ja-JP"/>
        </w:rPr>
      </w:pPr>
      <w:r w:rsidRPr="00987210">
        <w:rPr>
          <w:rFonts w:asciiTheme="minorEastAsia" w:hAnsiTheme="minorEastAsia" w:hint="eastAsia"/>
          <w:sz w:val="22"/>
          <w:lang w:eastAsia="ja-JP"/>
        </w:rPr>
        <w:t>・後発医薬品の早急な安定供給の回復を図り、安心使用促進のための環境整備を行うこと</w:t>
      </w:r>
    </w:p>
    <w:sectPr w:rsidR="009F7F45" w:rsidRPr="00987210" w:rsidSect="00CB19D8">
      <w:footerReference w:type="default" r:id="rId11"/>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E6C" w14:textId="77777777" w:rsidR="00410082" w:rsidRDefault="00410082">
      <w:r>
        <w:separator/>
      </w:r>
    </w:p>
  </w:endnote>
  <w:endnote w:type="continuationSeparator" w:id="0">
    <w:p w14:paraId="510D26AF" w14:textId="77777777" w:rsidR="00410082" w:rsidRDefault="00410082">
      <w:r>
        <w:continuationSeparator/>
      </w:r>
    </w:p>
  </w:endnote>
  <w:endnote w:type="continuationNotice" w:id="1">
    <w:p w14:paraId="775C12DC" w14:textId="77777777" w:rsidR="00410082" w:rsidRDefault="00410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3FFEB3B4" w:rsidR="00077FA1" w:rsidRDefault="00077FA1">
        <w:pPr>
          <w:pStyle w:val="a4"/>
          <w:jc w:val="center"/>
        </w:pPr>
        <w:r>
          <w:fldChar w:fldCharType="begin"/>
        </w:r>
        <w:r>
          <w:instrText>PAGE   \* MERGEFORMAT</w:instrText>
        </w:r>
        <w:r>
          <w:fldChar w:fldCharType="separate"/>
        </w:r>
        <w:r w:rsidR="00126F7D" w:rsidRPr="00126F7D">
          <w:rPr>
            <w:noProof/>
            <w:lang w:val="ja-JP" w:eastAsia="ja-JP"/>
          </w:rPr>
          <w:t>16</w:t>
        </w:r>
        <w:r>
          <w:fldChar w:fldCharType="end"/>
        </w:r>
      </w:p>
    </w:sdtContent>
  </w:sdt>
  <w:p w14:paraId="63387938" w14:textId="77777777" w:rsidR="00077FA1" w:rsidRDefault="00077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8C89" w14:textId="77777777" w:rsidR="00410082" w:rsidRDefault="00410082">
      <w:r>
        <w:separator/>
      </w:r>
    </w:p>
  </w:footnote>
  <w:footnote w:type="continuationSeparator" w:id="0">
    <w:p w14:paraId="430283D0" w14:textId="77777777" w:rsidR="00410082" w:rsidRDefault="00410082">
      <w:r>
        <w:continuationSeparator/>
      </w:r>
    </w:p>
  </w:footnote>
  <w:footnote w:type="continuationNotice" w:id="1">
    <w:p w14:paraId="3A033082" w14:textId="77777777" w:rsidR="00410082" w:rsidRDefault="004100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2867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0B63"/>
    <w:rsid w:val="0000176C"/>
    <w:rsid w:val="00002112"/>
    <w:rsid w:val="000028D9"/>
    <w:rsid w:val="00002AAB"/>
    <w:rsid w:val="00003170"/>
    <w:rsid w:val="00004AFC"/>
    <w:rsid w:val="00005B5F"/>
    <w:rsid w:val="00006614"/>
    <w:rsid w:val="000069EF"/>
    <w:rsid w:val="00007C29"/>
    <w:rsid w:val="00010001"/>
    <w:rsid w:val="00011CEE"/>
    <w:rsid w:val="00012CE4"/>
    <w:rsid w:val="0001347C"/>
    <w:rsid w:val="000137D9"/>
    <w:rsid w:val="000140A4"/>
    <w:rsid w:val="0001494A"/>
    <w:rsid w:val="00015669"/>
    <w:rsid w:val="0001631B"/>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16A6"/>
    <w:rsid w:val="000422D9"/>
    <w:rsid w:val="000428A5"/>
    <w:rsid w:val="0004298D"/>
    <w:rsid w:val="00043081"/>
    <w:rsid w:val="00043635"/>
    <w:rsid w:val="00045163"/>
    <w:rsid w:val="000451FD"/>
    <w:rsid w:val="00045CBF"/>
    <w:rsid w:val="00050306"/>
    <w:rsid w:val="000506CA"/>
    <w:rsid w:val="00050B0A"/>
    <w:rsid w:val="00050E0A"/>
    <w:rsid w:val="000518DE"/>
    <w:rsid w:val="00053880"/>
    <w:rsid w:val="000539A4"/>
    <w:rsid w:val="000545F2"/>
    <w:rsid w:val="0005591C"/>
    <w:rsid w:val="00060109"/>
    <w:rsid w:val="0006019D"/>
    <w:rsid w:val="00060C78"/>
    <w:rsid w:val="0006102C"/>
    <w:rsid w:val="00061E94"/>
    <w:rsid w:val="00062570"/>
    <w:rsid w:val="00062E7B"/>
    <w:rsid w:val="00063193"/>
    <w:rsid w:val="00063911"/>
    <w:rsid w:val="0006436D"/>
    <w:rsid w:val="0006554E"/>
    <w:rsid w:val="0006554F"/>
    <w:rsid w:val="00066380"/>
    <w:rsid w:val="00070478"/>
    <w:rsid w:val="00070596"/>
    <w:rsid w:val="00070BCF"/>
    <w:rsid w:val="00070E81"/>
    <w:rsid w:val="00070F6F"/>
    <w:rsid w:val="0007252C"/>
    <w:rsid w:val="000727EE"/>
    <w:rsid w:val="00072929"/>
    <w:rsid w:val="000737C9"/>
    <w:rsid w:val="00073872"/>
    <w:rsid w:val="000738D8"/>
    <w:rsid w:val="00074244"/>
    <w:rsid w:val="00074AC4"/>
    <w:rsid w:val="00074FE9"/>
    <w:rsid w:val="000758C6"/>
    <w:rsid w:val="00077FA1"/>
    <w:rsid w:val="000812D3"/>
    <w:rsid w:val="00081A24"/>
    <w:rsid w:val="0008202A"/>
    <w:rsid w:val="00082277"/>
    <w:rsid w:val="000829C9"/>
    <w:rsid w:val="00082CDC"/>
    <w:rsid w:val="00083473"/>
    <w:rsid w:val="00083FB8"/>
    <w:rsid w:val="00085225"/>
    <w:rsid w:val="00085435"/>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96A19"/>
    <w:rsid w:val="00096B70"/>
    <w:rsid w:val="000A05FC"/>
    <w:rsid w:val="000A1EF1"/>
    <w:rsid w:val="000A2FBB"/>
    <w:rsid w:val="000A3572"/>
    <w:rsid w:val="000A385F"/>
    <w:rsid w:val="000A3D14"/>
    <w:rsid w:val="000A5FC6"/>
    <w:rsid w:val="000A717F"/>
    <w:rsid w:val="000A79C1"/>
    <w:rsid w:val="000A7C40"/>
    <w:rsid w:val="000A7FB8"/>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225E"/>
    <w:rsid w:val="000C4F2B"/>
    <w:rsid w:val="000C4FE9"/>
    <w:rsid w:val="000C6241"/>
    <w:rsid w:val="000C737C"/>
    <w:rsid w:val="000C73C2"/>
    <w:rsid w:val="000C75D9"/>
    <w:rsid w:val="000D01E7"/>
    <w:rsid w:val="000D15A6"/>
    <w:rsid w:val="000D20B7"/>
    <w:rsid w:val="000D30C7"/>
    <w:rsid w:val="000D3234"/>
    <w:rsid w:val="000D4C4F"/>
    <w:rsid w:val="000D4F96"/>
    <w:rsid w:val="000D5DFE"/>
    <w:rsid w:val="000D6DC9"/>
    <w:rsid w:val="000E0680"/>
    <w:rsid w:val="000E195A"/>
    <w:rsid w:val="000E2059"/>
    <w:rsid w:val="000E3049"/>
    <w:rsid w:val="000E34FD"/>
    <w:rsid w:val="000E5151"/>
    <w:rsid w:val="000E5407"/>
    <w:rsid w:val="000E55E7"/>
    <w:rsid w:val="000E5B3E"/>
    <w:rsid w:val="000E5D1A"/>
    <w:rsid w:val="000E6379"/>
    <w:rsid w:val="000E6607"/>
    <w:rsid w:val="000E6A1F"/>
    <w:rsid w:val="000E6AEE"/>
    <w:rsid w:val="000F057F"/>
    <w:rsid w:val="000F1ADA"/>
    <w:rsid w:val="000F3197"/>
    <w:rsid w:val="000F5B48"/>
    <w:rsid w:val="000F5BBB"/>
    <w:rsid w:val="000F6323"/>
    <w:rsid w:val="000F67C6"/>
    <w:rsid w:val="000F7D00"/>
    <w:rsid w:val="0010303A"/>
    <w:rsid w:val="00103B2C"/>
    <w:rsid w:val="00104773"/>
    <w:rsid w:val="0010497F"/>
    <w:rsid w:val="00105589"/>
    <w:rsid w:val="00105779"/>
    <w:rsid w:val="00105899"/>
    <w:rsid w:val="00106E11"/>
    <w:rsid w:val="00106EED"/>
    <w:rsid w:val="00107929"/>
    <w:rsid w:val="00107F8C"/>
    <w:rsid w:val="00112470"/>
    <w:rsid w:val="001128CD"/>
    <w:rsid w:val="00112AAC"/>
    <w:rsid w:val="00113C77"/>
    <w:rsid w:val="0011496C"/>
    <w:rsid w:val="00115E4E"/>
    <w:rsid w:val="00115E7F"/>
    <w:rsid w:val="00117531"/>
    <w:rsid w:val="001177E6"/>
    <w:rsid w:val="001218E4"/>
    <w:rsid w:val="001222CC"/>
    <w:rsid w:val="001223FF"/>
    <w:rsid w:val="0012277E"/>
    <w:rsid w:val="00122BDC"/>
    <w:rsid w:val="001235BE"/>
    <w:rsid w:val="00123E84"/>
    <w:rsid w:val="00125D67"/>
    <w:rsid w:val="00125D70"/>
    <w:rsid w:val="00126275"/>
    <w:rsid w:val="00126F7D"/>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53"/>
    <w:rsid w:val="00161FC0"/>
    <w:rsid w:val="00163A24"/>
    <w:rsid w:val="00164270"/>
    <w:rsid w:val="001660FA"/>
    <w:rsid w:val="001666ED"/>
    <w:rsid w:val="001668C1"/>
    <w:rsid w:val="00167F57"/>
    <w:rsid w:val="00170645"/>
    <w:rsid w:val="00170C0C"/>
    <w:rsid w:val="0017193A"/>
    <w:rsid w:val="001719C5"/>
    <w:rsid w:val="00171AFF"/>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3CA"/>
    <w:rsid w:val="001859A4"/>
    <w:rsid w:val="0018624A"/>
    <w:rsid w:val="001917B1"/>
    <w:rsid w:val="00191C03"/>
    <w:rsid w:val="001920BB"/>
    <w:rsid w:val="00192BDA"/>
    <w:rsid w:val="001931E7"/>
    <w:rsid w:val="00193EC6"/>
    <w:rsid w:val="00194266"/>
    <w:rsid w:val="00195A23"/>
    <w:rsid w:val="00195A91"/>
    <w:rsid w:val="00195DFB"/>
    <w:rsid w:val="00196947"/>
    <w:rsid w:val="001969E6"/>
    <w:rsid w:val="00196C22"/>
    <w:rsid w:val="00196CC7"/>
    <w:rsid w:val="001972BD"/>
    <w:rsid w:val="001A0BED"/>
    <w:rsid w:val="001A13B7"/>
    <w:rsid w:val="001A15C7"/>
    <w:rsid w:val="001A1C20"/>
    <w:rsid w:val="001A4F82"/>
    <w:rsid w:val="001A55FF"/>
    <w:rsid w:val="001A5A95"/>
    <w:rsid w:val="001A6072"/>
    <w:rsid w:val="001A69F2"/>
    <w:rsid w:val="001A7AF2"/>
    <w:rsid w:val="001B0C9B"/>
    <w:rsid w:val="001B174E"/>
    <w:rsid w:val="001B2642"/>
    <w:rsid w:val="001B2E94"/>
    <w:rsid w:val="001B5196"/>
    <w:rsid w:val="001B64B0"/>
    <w:rsid w:val="001B6D82"/>
    <w:rsid w:val="001C059F"/>
    <w:rsid w:val="001C1037"/>
    <w:rsid w:val="001C2EB2"/>
    <w:rsid w:val="001C2FFD"/>
    <w:rsid w:val="001C3CA7"/>
    <w:rsid w:val="001C3F75"/>
    <w:rsid w:val="001C4031"/>
    <w:rsid w:val="001C5015"/>
    <w:rsid w:val="001C5903"/>
    <w:rsid w:val="001C5A66"/>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1009"/>
    <w:rsid w:val="001E13F4"/>
    <w:rsid w:val="001E200D"/>
    <w:rsid w:val="001E2AB5"/>
    <w:rsid w:val="001E3222"/>
    <w:rsid w:val="001E3638"/>
    <w:rsid w:val="001E3A2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D"/>
    <w:rsid w:val="001F33B5"/>
    <w:rsid w:val="001F4B92"/>
    <w:rsid w:val="001F55E1"/>
    <w:rsid w:val="001F675E"/>
    <w:rsid w:val="001F7332"/>
    <w:rsid w:val="002013E0"/>
    <w:rsid w:val="002028C4"/>
    <w:rsid w:val="00204059"/>
    <w:rsid w:val="002041A3"/>
    <w:rsid w:val="002043DB"/>
    <w:rsid w:val="00204732"/>
    <w:rsid w:val="002048AB"/>
    <w:rsid w:val="00204A2E"/>
    <w:rsid w:val="00205191"/>
    <w:rsid w:val="00205F06"/>
    <w:rsid w:val="002069CF"/>
    <w:rsid w:val="00207940"/>
    <w:rsid w:val="0021073E"/>
    <w:rsid w:val="00210B84"/>
    <w:rsid w:val="00210F94"/>
    <w:rsid w:val="0021189F"/>
    <w:rsid w:val="00213867"/>
    <w:rsid w:val="002142AC"/>
    <w:rsid w:val="002145A3"/>
    <w:rsid w:val="00214DBE"/>
    <w:rsid w:val="00215E07"/>
    <w:rsid w:val="002167CC"/>
    <w:rsid w:val="00220A88"/>
    <w:rsid w:val="002228DD"/>
    <w:rsid w:val="00222DDF"/>
    <w:rsid w:val="0022324C"/>
    <w:rsid w:val="002232FF"/>
    <w:rsid w:val="00223311"/>
    <w:rsid w:val="0022382D"/>
    <w:rsid w:val="002239B6"/>
    <w:rsid w:val="00225C4C"/>
    <w:rsid w:val="00227767"/>
    <w:rsid w:val="002301BD"/>
    <w:rsid w:val="0023123B"/>
    <w:rsid w:val="00231B33"/>
    <w:rsid w:val="00232DBF"/>
    <w:rsid w:val="00233309"/>
    <w:rsid w:val="00233443"/>
    <w:rsid w:val="00233A8B"/>
    <w:rsid w:val="002340FB"/>
    <w:rsid w:val="002355B2"/>
    <w:rsid w:val="00235CD6"/>
    <w:rsid w:val="00237DBD"/>
    <w:rsid w:val="00241695"/>
    <w:rsid w:val="0024270C"/>
    <w:rsid w:val="0024342A"/>
    <w:rsid w:val="00243BED"/>
    <w:rsid w:val="002454FB"/>
    <w:rsid w:val="00247CE9"/>
    <w:rsid w:val="00250D8C"/>
    <w:rsid w:val="00250E2B"/>
    <w:rsid w:val="00250F49"/>
    <w:rsid w:val="002521DC"/>
    <w:rsid w:val="00252A62"/>
    <w:rsid w:val="002538DA"/>
    <w:rsid w:val="002541BC"/>
    <w:rsid w:val="0025424D"/>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91C"/>
    <w:rsid w:val="002738ED"/>
    <w:rsid w:val="00273D63"/>
    <w:rsid w:val="00275F03"/>
    <w:rsid w:val="002769B4"/>
    <w:rsid w:val="00280477"/>
    <w:rsid w:val="00281014"/>
    <w:rsid w:val="002817AF"/>
    <w:rsid w:val="002827B8"/>
    <w:rsid w:val="0028394B"/>
    <w:rsid w:val="00284771"/>
    <w:rsid w:val="00284C1A"/>
    <w:rsid w:val="0028516D"/>
    <w:rsid w:val="0028611A"/>
    <w:rsid w:val="00286F97"/>
    <w:rsid w:val="00287161"/>
    <w:rsid w:val="0028793A"/>
    <w:rsid w:val="00287A24"/>
    <w:rsid w:val="00287C5D"/>
    <w:rsid w:val="00290C2A"/>
    <w:rsid w:val="002912ED"/>
    <w:rsid w:val="00291ACD"/>
    <w:rsid w:val="00291B77"/>
    <w:rsid w:val="00291E75"/>
    <w:rsid w:val="00292544"/>
    <w:rsid w:val="00294380"/>
    <w:rsid w:val="00295234"/>
    <w:rsid w:val="00295B30"/>
    <w:rsid w:val="00296EBB"/>
    <w:rsid w:val="00297B4A"/>
    <w:rsid w:val="002A00F2"/>
    <w:rsid w:val="002A20A3"/>
    <w:rsid w:val="002A2D80"/>
    <w:rsid w:val="002A41B9"/>
    <w:rsid w:val="002A4313"/>
    <w:rsid w:val="002A56DB"/>
    <w:rsid w:val="002A5BCA"/>
    <w:rsid w:val="002A7C85"/>
    <w:rsid w:val="002B158E"/>
    <w:rsid w:val="002B33C3"/>
    <w:rsid w:val="002B3BB9"/>
    <w:rsid w:val="002B50E2"/>
    <w:rsid w:val="002B5EB1"/>
    <w:rsid w:val="002B6C19"/>
    <w:rsid w:val="002B6E4B"/>
    <w:rsid w:val="002B6FFF"/>
    <w:rsid w:val="002B7D1F"/>
    <w:rsid w:val="002C0A8F"/>
    <w:rsid w:val="002C0EE6"/>
    <w:rsid w:val="002C1296"/>
    <w:rsid w:val="002C1621"/>
    <w:rsid w:val="002C2CF6"/>
    <w:rsid w:val="002C6072"/>
    <w:rsid w:val="002C6CE1"/>
    <w:rsid w:val="002C706C"/>
    <w:rsid w:val="002C7ADD"/>
    <w:rsid w:val="002C7D36"/>
    <w:rsid w:val="002C7FE9"/>
    <w:rsid w:val="002D0416"/>
    <w:rsid w:val="002D0949"/>
    <w:rsid w:val="002D0AD4"/>
    <w:rsid w:val="002D1390"/>
    <w:rsid w:val="002D1463"/>
    <w:rsid w:val="002D26A7"/>
    <w:rsid w:val="002D347E"/>
    <w:rsid w:val="002D37BF"/>
    <w:rsid w:val="002D43C9"/>
    <w:rsid w:val="002D477C"/>
    <w:rsid w:val="002D4A5F"/>
    <w:rsid w:val="002D4E73"/>
    <w:rsid w:val="002D62D6"/>
    <w:rsid w:val="002D7AB4"/>
    <w:rsid w:val="002E0913"/>
    <w:rsid w:val="002E1018"/>
    <w:rsid w:val="002E122C"/>
    <w:rsid w:val="002E17F6"/>
    <w:rsid w:val="002E27DC"/>
    <w:rsid w:val="002E2F9A"/>
    <w:rsid w:val="002E35BF"/>
    <w:rsid w:val="002E43C3"/>
    <w:rsid w:val="002E44E6"/>
    <w:rsid w:val="002E4A38"/>
    <w:rsid w:val="002E57A9"/>
    <w:rsid w:val="002E6199"/>
    <w:rsid w:val="002E65BC"/>
    <w:rsid w:val="002E66F6"/>
    <w:rsid w:val="002E689F"/>
    <w:rsid w:val="002E743F"/>
    <w:rsid w:val="002F01B8"/>
    <w:rsid w:val="002F218A"/>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6A50"/>
    <w:rsid w:val="00307CC4"/>
    <w:rsid w:val="00310FC7"/>
    <w:rsid w:val="0031144B"/>
    <w:rsid w:val="00312D9D"/>
    <w:rsid w:val="00315996"/>
    <w:rsid w:val="00315E68"/>
    <w:rsid w:val="00316189"/>
    <w:rsid w:val="003171DE"/>
    <w:rsid w:val="00317351"/>
    <w:rsid w:val="00317DB9"/>
    <w:rsid w:val="00317F49"/>
    <w:rsid w:val="00320299"/>
    <w:rsid w:val="0032073E"/>
    <w:rsid w:val="003208AF"/>
    <w:rsid w:val="00320B27"/>
    <w:rsid w:val="00320D8D"/>
    <w:rsid w:val="00323373"/>
    <w:rsid w:val="00324FC5"/>
    <w:rsid w:val="0032673B"/>
    <w:rsid w:val="0032745F"/>
    <w:rsid w:val="00327E0C"/>
    <w:rsid w:val="00330275"/>
    <w:rsid w:val="0033121D"/>
    <w:rsid w:val="003317BD"/>
    <w:rsid w:val="00331FFA"/>
    <w:rsid w:val="00332B1E"/>
    <w:rsid w:val="00332C11"/>
    <w:rsid w:val="0033475E"/>
    <w:rsid w:val="00334F96"/>
    <w:rsid w:val="00337779"/>
    <w:rsid w:val="00337A61"/>
    <w:rsid w:val="00340F4E"/>
    <w:rsid w:val="003415A8"/>
    <w:rsid w:val="00342A30"/>
    <w:rsid w:val="00343390"/>
    <w:rsid w:val="00344982"/>
    <w:rsid w:val="00344FDA"/>
    <w:rsid w:val="00345779"/>
    <w:rsid w:val="00345793"/>
    <w:rsid w:val="00346386"/>
    <w:rsid w:val="00347283"/>
    <w:rsid w:val="00347393"/>
    <w:rsid w:val="00347A31"/>
    <w:rsid w:val="00347A99"/>
    <w:rsid w:val="00347F5C"/>
    <w:rsid w:val="003505A9"/>
    <w:rsid w:val="003506F9"/>
    <w:rsid w:val="003507DC"/>
    <w:rsid w:val="003509D7"/>
    <w:rsid w:val="00350DF1"/>
    <w:rsid w:val="003514C8"/>
    <w:rsid w:val="00351D8A"/>
    <w:rsid w:val="00352654"/>
    <w:rsid w:val="003534A5"/>
    <w:rsid w:val="00353B60"/>
    <w:rsid w:val="00354DE3"/>
    <w:rsid w:val="00356824"/>
    <w:rsid w:val="00356AD8"/>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1E5"/>
    <w:rsid w:val="003816A4"/>
    <w:rsid w:val="0038205F"/>
    <w:rsid w:val="00383492"/>
    <w:rsid w:val="00383AAC"/>
    <w:rsid w:val="00383B59"/>
    <w:rsid w:val="00384AD0"/>
    <w:rsid w:val="00384ECD"/>
    <w:rsid w:val="0038531B"/>
    <w:rsid w:val="003856BD"/>
    <w:rsid w:val="00386B82"/>
    <w:rsid w:val="00386CBB"/>
    <w:rsid w:val="00387D7C"/>
    <w:rsid w:val="00390350"/>
    <w:rsid w:val="00390789"/>
    <w:rsid w:val="003907AA"/>
    <w:rsid w:val="00391019"/>
    <w:rsid w:val="0039149F"/>
    <w:rsid w:val="003917E9"/>
    <w:rsid w:val="00391F72"/>
    <w:rsid w:val="003924C8"/>
    <w:rsid w:val="0039278C"/>
    <w:rsid w:val="00392F9D"/>
    <w:rsid w:val="003946FD"/>
    <w:rsid w:val="00394F45"/>
    <w:rsid w:val="00396554"/>
    <w:rsid w:val="00396AE5"/>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330"/>
    <w:rsid w:val="003B156F"/>
    <w:rsid w:val="003B4D79"/>
    <w:rsid w:val="003B4FDE"/>
    <w:rsid w:val="003B58AA"/>
    <w:rsid w:val="003B733C"/>
    <w:rsid w:val="003C27AD"/>
    <w:rsid w:val="003C3E60"/>
    <w:rsid w:val="003C4983"/>
    <w:rsid w:val="003C565A"/>
    <w:rsid w:val="003C6A41"/>
    <w:rsid w:val="003C6CFE"/>
    <w:rsid w:val="003D0DC5"/>
    <w:rsid w:val="003D56F8"/>
    <w:rsid w:val="003D6A82"/>
    <w:rsid w:val="003E020D"/>
    <w:rsid w:val="003E0417"/>
    <w:rsid w:val="003E256B"/>
    <w:rsid w:val="003E4C5B"/>
    <w:rsid w:val="003E4D86"/>
    <w:rsid w:val="003E4FBA"/>
    <w:rsid w:val="003E580F"/>
    <w:rsid w:val="003E58B3"/>
    <w:rsid w:val="003E5961"/>
    <w:rsid w:val="003E627B"/>
    <w:rsid w:val="003E6AB6"/>
    <w:rsid w:val="003E7AC1"/>
    <w:rsid w:val="003E7C4B"/>
    <w:rsid w:val="003F06FB"/>
    <w:rsid w:val="003F0700"/>
    <w:rsid w:val="003F2058"/>
    <w:rsid w:val="003F2271"/>
    <w:rsid w:val="003F394E"/>
    <w:rsid w:val="003F3C80"/>
    <w:rsid w:val="003F3F18"/>
    <w:rsid w:val="003F4898"/>
    <w:rsid w:val="003F51C8"/>
    <w:rsid w:val="003F5552"/>
    <w:rsid w:val="003F5ACA"/>
    <w:rsid w:val="003F6633"/>
    <w:rsid w:val="0040028E"/>
    <w:rsid w:val="004010C1"/>
    <w:rsid w:val="00403036"/>
    <w:rsid w:val="0040326F"/>
    <w:rsid w:val="00403B34"/>
    <w:rsid w:val="00403D4B"/>
    <w:rsid w:val="004040AC"/>
    <w:rsid w:val="00404B83"/>
    <w:rsid w:val="0040579B"/>
    <w:rsid w:val="00406094"/>
    <w:rsid w:val="00406D33"/>
    <w:rsid w:val="0040709D"/>
    <w:rsid w:val="00407274"/>
    <w:rsid w:val="00407AA8"/>
    <w:rsid w:val="00407C6F"/>
    <w:rsid w:val="00410082"/>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958"/>
    <w:rsid w:val="00420DF3"/>
    <w:rsid w:val="00421088"/>
    <w:rsid w:val="00421190"/>
    <w:rsid w:val="00421846"/>
    <w:rsid w:val="00421F15"/>
    <w:rsid w:val="0042201B"/>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E95"/>
    <w:rsid w:val="004363AD"/>
    <w:rsid w:val="00436534"/>
    <w:rsid w:val="004369A9"/>
    <w:rsid w:val="00437E99"/>
    <w:rsid w:val="0044060A"/>
    <w:rsid w:val="004411E7"/>
    <w:rsid w:val="00441D5A"/>
    <w:rsid w:val="00443EC8"/>
    <w:rsid w:val="00444107"/>
    <w:rsid w:val="00446CFA"/>
    <w:rsid w:val="00446FD5"/>
    <w:rsid w:val="00447028"/>
    <w:rsid w:val="004522CD"/>
    <w:rsid w:val="00453BA9"/>
    <w:rsid w:val="00454244"/>
    <w:rsid w:val="004549C8"/>
    <w:rsid w:val="00455DA5"/>
    <w:rsid w:val="00456B7D"/>
    <w:rsid w:val="004573B3"/>
    <w:rsid w:val="0045787D"/>
    <w:rsid w:val="004605E1"/>
    <w:rsid w:val="00460E3A"/>
    <w:rsid w:val="00461020"/>
    <w:rsid w:val="004619B9"/>
    <w:rsid w:val="00461B03"/>
    <w:rsid w:val="004625A9"/>
    <w:rsid w:val="0046270C"/>
    <w:rsid w:val="00462ADB"/>
    <w:rsid w:val="00462B26"/>
    <w:rsid w:val="00462EA8"/>
    <w:rsid w:val="004638D7"/>
    <w:rsid w:val="00463DA3"/>
    <w:rsid w:val="00464387"/>
    <w:rsid w:val="0046535A"/>
    <w:rsid w:val="00466223"/>
    <w:rsid w:val="00466270"/>
    <w:rsid w:val="0046645D"/>
    <w:rsid w:val="00467BAD"/>
    <w:rsid w:val="00470947"/>
    <w:rsid w:val="00470A5C"/>
    <w:rsid w:val="0047105C"/>
    <w:rsid w:val="00471A12"/>
    <w:rsid w:val="00471BC6"/>
    <w:rsid w:val="00472F49"/>
    <w:rsid w:val="00473580"/>
    <w:rsid w:val="00474C7C"/>
    <w:rsid w:val="004752FE"/>
    <w:rsid w:val="0047690F"/>
    <w:rsid w:val="00476BB3"/>
    <w:rsid w:val="00477000"/>
    <w:rsid w:val="00480125"/>
    <w:rsid w:val="0048064B"/>
    <w:rsid w:val="00480DCE"/>
    <w:rsid w:val="00481217"/>
    <w:rsid w:val="00481408"/>
    <w:rsid w:val="00481677"/>
    <w:rsid w:val="0048205E"/>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A097F"/>
    <w:rsid w:val="004A0D09"/>
    <w:rsid w:val="004A29DD"/>
    <w:rsid w:val="004A3439"/>
    <w:rsid w:val="004A3B7A"/>
    <w:rsid w:val="004A4C8A"/>
    <w:rsid w:val="004A5865"/>
    <w:rsid w:val="004A5C30"/>
    <w:rsid w:val="004A5C92"/>
    <w:rsid w:val="004A5CEB"/>
    <w:rsid w:val="004A7A9E"/>
    <w:rsid w:val="004A7C43"/>
    <w:rsid w:val="004B0317"/>
    <w:rsid w:val="004B0D71"/>
    <w:rsid w:val="004B0ED5"/>
    <w:rsid w:val="004B1E4D"/>
    <w:rsid w:val="004B4063"/>
    <w:rsid w:val="004B417A"/>
    <w:rsid w:val="004B51CE"/>
    <w:rsid w:val="004B5A35"/>
    <w:rsid w:val="004B649A"/>
    <w:rsid w:val="004B681E"/>
    <w:rsid w:val="004B6D93"/>
    <w:rsid w:val="004B6EE8"/>
    <w:rsid w:val="004B7874"/>
    <w:rsid w:val="004C168D"/>
    <w:rsid w:val="004C36C6"/>
    <w:rsid w:val="004C6FB7"/>
    <w:rsid w:val="004D059E"/>
    <w:rsid w:val="004D127C"/>
    <w:rsid w:val="004D20C8"/>
    <w:rsid w:val="004D30AB"/>
    <w:rsid w:val="004D4EDE"/>
    <w:rsid w:val="004D5464"/>
    <w:rsid w:val="004D59EF"/>
    <w:rsid w:val="004D5DFE"/>
    <w:rsid w:val="004D655A"/>
    <w:rsid w:val="004D6E32"/>
    <w:rsid w:val="004D71E2"/>
    <w:rsid w:val="004D724E"/>
    <w:rsid w:val="004D739B"/>
    <w:rsid w:val="004E1C2A"/>
    <w:rsid w:val="004E1E95"/>
    <w:rsid w:val="004E3564"/>
    <w:rsid w:val="004E3E19"/>
    <w:rsid w:val="004E4C35"/>
    <w:rsid w:val="004E4F46"/>
    <w:rsid w:val="004E583F"/>
    <w:rsid w:val="004E7F4C"/>
    <w:rsid w:val="004F02AA"/>
    <w:rsid w:val="004F0527"/>
    <w:rsid w:val="004F0A69"/>
    <w:rsid w:val="004F13EC"/>
    <w:rsid w:val="004F1450"/>
    <w:rsid w:val="004F1AE5"/>
    <w:rsid w:val="004F215E"/>
    <w:rsid w:val="004F380D"/>
    <w:rsid w:val="004F5246"/>
    <w:rsid w:val="004F574D"/>
    <w:rsid w:val="004F7D05"/>
    <w:rsid w:val="004F7D34"/>
    <w:rsid w:val="00500928"/>
    <w:rsid w:val="00500B64"/>
    <w:rsid w:val="00501794"/>
    <w:rsid w:val="005023FB"/>
    <w:rsid w:val="00503D45"/>
    <w:rsid w:val="00503F05"/>
    <w:rsid w:val="00504556"/>
    <w:rsid w:val="00504E25"/>
    <w:rsid w:val="00504E6F"/>
    <w:rsid w:val="0050595E"/>
    <w:rsid w:val="00505D2C"/>
    <w:rsid w:val="00505D67"/>
    <w:rsid w:val="0050635B"/>
    <w:rsid w:val="005063B0"/>
    <w:rsid w:val="0050644B"/>
    <w:rsid w:val="005070C8"/>
    <w:rsid w:val="00510312"/>
    <w:rsid w:val="005140C4"/>
    <w:rsid w:val="00514E9C"/>
    <w:rsid w:val="0051561F"/>
    <w:rsid w:val="005158E7"/>
    <w:rsid w:val="00516B65"/>
    <w:rsid w:val="00516D9D"/>
    <w:rsid w:val="00517A0D"/>
    <w:rsid w:val="00517C7F"/>
    <w:rsid w:val="00520609"/>
    <w:rsid w:val="00520F63"/>
    <w:rsid w:val="005221F9"/>
    <w:rsid w:val="0052226A"/>
    <w:rsid w:val="00522E19"/>
    <w:rsid w:val="00523133"/>
    <w:rsid w:val="00523142"/>
    <w:rsid w:val="0052487E"/>
    <w:rsid w:val="00524E85"/>
    <w:rsid w:val="005250FC"/>
    <w:rsid w:val="00525280"/>
    <w:rsid w:val="005254CA"/>
    <w:rsid w:val="0052551C"/>
    <w:rsid w:val="005260E9"/>
    <w:rsid w:val="00526229"/>
    <w:rsid w:val="005265EE"/>
    <w:rsid w:val="005269DD"/>
    <w:rsid w:val="00526A48"/>
    <w:rsid w:val="005307F0"/>
    <w:rsid w:val="0053097E"/>
    <w:rsid w:val="005312DC"/>
    <w:rsid w:val="005319F0"/>
    <w:rsid w:val="0053270E"/>
    <w:rsid w:val="005328E5"/>
    <w:rsid w:val="00532AA7"/>
    <w:rsid w:val="005345E7"/>
    <w:rsid w:val="00534DBE"/>
    <w:rsid w:val="00535DA2"/>
    <w:rsid w:val="00536BBA"/>
    <w:rsid w:val="00540024"/>
    <w:rsid w:val="00541126"/>
    <w:rsid w:val="0054186B"/>
    <w:rsid w:val="0054447C"/>
    <w:rsid w:val="00544F62"/>
    <w:rsid w:val="00545B33"/>
    <w:rsid w:val="00546C7E"/>
    <w:rsid w:val="00546EC2"/>
    <w:rsid w:val="00547615"/>
    <w:rsid w:val="00547AA4"/>
    <w:rsid w:val="00547CCB"/>
    <w:rsid w:val="00550AC3"/>
    <w:rsid w:val="00550F2E"/>
    <w:rsid w:val="00551038"/>
    <w:rsid w:val="0055262D"/>
    <w:rsid w:val="00553425"/>
    <w:rsid w:val="005534A8"/>
    <w:rsid w:val="005548A8"/>
    <w:rsid w:val="005554AE"/>
    <w:rsid w:val="005555E9"/>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511"/>
    <w:rsid w:val="00586F6D"/>
    <w:rsid w:val="0058712D"/>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55A"/>
    <w:rsid w:val="005B2FC5"/>
    <w:rsid w:val="005B3811"/>
    <w:rsid w:val="005B4D48"/>
    <w:rsid w:val="005B4E61"/>
    <w:rsid w:val="005B619F"/>
    <w:rsid w:val="005B6568"/>
    <w:rsid w:val="005B734E"/>
    <w:rsid w:val="005B76EE"/>
    <w:rsid w:val="005B7F13"/>
    <w:rsid w:val="005C0760"/>
    <w:rsid w:val="005C16C4"/>
    <w:rsid w:val="005C2988"/>
    <w:rsid w:val="005C30B4"/>
    <w:rsid w:val="005C3BB1"/>
    <w:rsid w:val="005C3BBE"/>
    <w:rsid w:val="005C4934"/>
    <w:rsid w:val="005C4A15"/>
    <w:rsid w:val="005C4C86"/>
    <w:rsid w:val="005C4FCD"/>
    <w:rsid w:val="005C503B"/>
    <w:rsid w:val="005C521F"/>
    <w:rsid w:val="005C5876"/>
    <w:rsid w:val="005C69AB"/>
    <w:rsid w:val="005C72BC"/>
    <w:rsid w:val="005C747B"/>
    <w:rsid w:val="005C76DD"/>
    <w:rsid w:val="005C7B4B"/>
    <w:rsid w:val="005D00A2"/>
    <w:rsid w:val="005D0211"/>
    <w:rsid w:val="005D09C4"/>
    <w:rsid w:val="005D0E48"/>
    <w:rsid w:val="005D0FDB"/>
    <w:rsid w:val="005D2236"/>
    <w:rsid w:val="005D2633"/>
    <w:rsid w:val="005D31CF"/>
    <w:rsid w:val="005D33C9"/>
    <w:rsid w:val="005D38A4"/>
    <w:rsid w:val="005D3F3F"/>
    <w:rsid w:val="005D4D70"/>
    <w:rsid w:val="005D552E"/>
    <w:rsid w:val="005D5A80"/>
    <w:rsid w:val="005D5D48"/>
    <w:rsid w:val="005D5E9F"/>
    <w:rsid w:val="005E0684"/>
    <w:rsid w:val="005E07CF"/>
    <w:rsid w:val="005E0892"/>
    <w:rsid w:val="005E1D8B"/>
    <w:rsid w:val="005E1FDB"/>
    <w:rsid w:val="005E2319"/>
    <w:rsid w:val="005E298E"/>
    <w:rsid w:val="005E4916"/>
    <w:rsid w:val="005E6101"/>
    <w:rsid w:val="005E6552"/>
    <w:rsid w:val="005E6B9C"/>
    <w:rsid w:val="005E6DC7"/>
    <w:rsid w:val="005E7EA7"/>
    <w:rsid w:val="005F0A7D"/>
    <w:rsid w:val="005F1B93"/>
    <w:rsid w:val="005F277F"/>
    <w:rsid w:val="005F3BE2"/>
    <w:rsid w:val="005F3D26"/>
    <w:rsid w:val="005F3E42"/>
    <w:rsid w:val="005F3FB8"/>
    <w:rsid w:val="005F5CFD"/>
    <w:rsid w:val="005F64BF"/>
    <w:rsid w:val="005F6EF5"/>
    <w:rsid w:val="005F7563"/>
    <w:rsid w:val="005F7D19"/>
    <w:rsid w:val="005F7E54"/>
    <w:rsid w:val="00600E59"/>
    <w:rsid w:val="00600F43"/>
    <w:rsid w:val="00601745"/>
    <w:rsid w:val="006019AE"/>
    <w:rsid w:val="00602492"/>
    <w:rsid w:val="006042F7"/>
    <w:rsid w:val="0060434B"/>
    <w:rsid w:val="0060544E"/>
    <w:rsid w:val="0060599C"/>
    <w:rsid w:val="00605A8D"/>
    <w:rsid w:val="00606206"/>
    <w:rsid w:val="0060734A"/>
    <w:rsid w:val="00611C54"/>
    <w:rsid w:val="00611FFF"/>
    <w:rsid w:val="00614140"/>
    <w:rsid w:val="006144E2"/>
    <w:rsid w:val="006151C2"/>
    <w:rsid w:val="00615465"/>
    <w:rsid w:val="006168C3"/>
    <w:rsid w:val="0062031E"/>
    <w:rsid w:val="00621170"/>
    <w:rsid w:val="00622D03"/>
    <w:rsid w:val="00623706"/>
    <w:rsid w:val="00624A34"/>
    <w:rsid w:val="00624DAC"/>
    <w:rsid w:val="00624DB9"/>
    <w:rsid w:val="00626661"/>
    <w:rsid w:val="00626955"/>
    <w:rsid w:val="00626C16"/>
    <w:rsid w:val="0062733F"/>
    <w:rsid w:val="00627A0C"/>
    <w:rsid w:val="00627CF6"/>
    <w:rsid w:val="00630A42"/>
    <w:rsid w:val="00630DEB"/>
    <w:rsid w:val="00631020"/>
    <w:rsid w:val="0063117A"/>
    <w:rsid w:val="006317E1"/>
    <w:rsid w:val="00631F5A"/>
    <w:rsid w:val="00632670"/>
    <w:rsid w:val="006337C0"/>
    <w:rsid w:val="00633B37"/>
    <w:rsid w:val="00634EFD"/>
    <w:rsid w:val="006354A0"/>
    <w:rsid w:val="0063719D"/>
    <w:rsid w:val="006404CF"/>
    <w:rsid w:val="0064083F"/>
    <w:rsid w:val="00641F6B"/>
    <w:rsid w:val="006425A9"/>
    <w:rsid w:val="00642D9C"/>
    <w:rsid w:val="00643A75"/>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343B"/>
    <w:rsid w:val="00664129"/>
    <w:rsid w:val="00664D5D"/>
    <w:rsid w:val="00666217"/>
    <w:rsid w:val="00666B58"/>
    <w:rsid w:val="00666E49"/>
    <w:rsid w:val="00667C66"/>
    <w:rsid w:val="006702CE"/>
    <w:rsid w:val="0067058C"/>
    <w:rsid w:val="00671EED"/>
    <w:rsid w:val="00672498"/>
    <w:rsid w:val="0067343D"/>
    <w:rsid w:val="00673835"/>
    <w:rsid w:val="00675D41"/>
    <w:rsid w:val="00677361"/>
    <w:rsid w:val="00677423"/>
    <w:rsid w:val="006802C9"/>
    <w:rsid w:val="0068087B"/>
    <w:rsid w:val="00682173"/>
    <w:rsid w:val="00682B4C"/>
    <w:rsid w:val="00683293"/>
    <w:rsid w:val="00683871"/>
    <w:rsid w:val="00683972"/>
    <w:rsid w:val="006841C9"/>
    <w:rsid w:val="006849CB"/>
    <w:rsid w:val="00685E75"/>
    <w:rsid w:val="00685FE6"/>
    <w:rsid w:val="00687BB6"/>
    <w:rsid w:val="006917E8"/>
    <w:rsid w:val="00691E46"/>
    <w:rsid w:val="00691EF2"/>
    <w:rsid w:val="00692905"/>
    <w:rsid w:val="00693169"/>
    <w:rsid w:val="006938BB"/>
    <w:rsid w:val="0069429A"/>
    <w:rsid w:val="00694B55"/>
    <w:rsid w:val="006A02FD"/>
    <w:rsid w:val="006A0A62"/>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3BD5"/>
    <w:rsid w:val="006B421C"/>
    <w:rsid w:val="006B476E"/>
    <w:rsid w:val="006B4D37"/>
    <w:rsid w:val="006B56FD"/>
    <w:rsid w:val="006B5735"/>
    <w:rsid w:val="006B7233"/>
    <w:rsid w:val="006B72BA"/>
    <w:rsid w:val="006B744C"/>
    <w:rsid w:val="006C0B8D"/>
    <w:rsid w:val="006C186A"/>
    <w:rsid w:val="006C2102"/>
    <w:rsid w:val="006C252E"/>
    <w:rsid w:val="006C39B0"/>
    <w:rsid w:val="006C3F5B"/>
    <w:rsid w:val="006C42AC"/>
    <w:rsid w:val="006C466D"/>
    <w:rsid w:val="006C5487"/>
    <w:rsid w:val="006C5CB3"/>
    <w:rsid w:val="006C7E25"/>
    <w:rsid w:val="006D048C"/>
    <w:rsid w:val="006D0753"/>
    <w:rsid w:val="006D1797"/>
    <w:rsid w:val="006D2888"/>
    <w:rsid w:val="006D3E25"/>
    <w:rsid w:val="006D4987"/>
    <w:rsid w:val="006D4A05"/>
    <w:rsid w:val="006D5030"/>
    <w:rsid w:val="006D52AD"/>
    <w:rsid w:val="006D532E"/>
    <w:rsid w:val="006D6CE3"/>
    <w:rsid w:val="006E020F"/>
    <w:rsid w:val="006E11E5"/>
    <w:rsid w:val="006E12E2"/>
    <w:rsid w:val="006E16B4"/>
    <w:rsid w:val="006E27C2"/>
    <w:rsid w:val="006E2D37"/>
    <w:rsid w:val="006E4C3F"/>
    <w:rsid w:val="006E5602"/>
    <w:rsid w:val="006E67DB"/>
    <w:rsid w:val="006E6B12"/>
    <w:rsid w:val="006E7345"/>
    <w:rsid w:val="006E7588"/>
    <w:rsid w:val="006F0638"/>
    <w:rsid w:val="006F178F"/>
    <w:rsid w:val="006F25E7"/>
    <w:rsid w:val="006F2B93"/>
    <w:rsid w:val="006F3247"/>
    <w:rsid w:val="006F3C50"/>
    <w:rsid w:val="006F4186"/>
    <w:rsid w:val="006F45BE"/>
    <w:rsid w:val="006F5505"/>
    <w:rsid w:val="006F6125"/>
    <w:rsid w:val="006F76B1"/>
    <w:rsid w:val="006F7B49"/>
    <w:rsid w:val="006F7C2C"/>
    <w:rsid w:val="006F7D59"/>
    <w:rsid w:val="00700155"/>
    <w:rsid w:val="00702953"/>
    <w:rsid w:val="00702BAD"/>
    <w:rsid w:val="0070464C"/>
    <w:rsid w:val="00704F32"/>
    <w:rsid w:val="00706AD0"/>
    <w:rsid w:val="00706B07"/>
    <w:rsid w:val="00706E12"/>
    <w:rsid w:val="00707BFE"/>
    <w:rsid w:val="00710600"/>
    <w:rsid w:val="00710C5F"/>
    <w:rsid w:val="0071112F"/>
    <w:rsid w:val="00711809"/>
    <w:rsid w:val="00711C5E"/>
    <w:rsid w:val="00711D34"/>
    <w:rsid w:val="00711E3B"/>
    <w:rsid w:val="00713B7C"/>
    <w:rsid w:val="0071448A"/>
    <w:rsid w:val="00714A88"/>
    <w:rsid w:val="0071543D"/>
    <w:rsid w:val="00716856"/>
    <w:rsid w:val="0071721A"/>
    <w:rsid w:val="00717C3E"/>
    <w:rsid w:val="00717E2A"/>
    <w:rsid w:val="00721036"/>
    <w:rsid w:val="00721142"/>
    <w:rsid w:val="007222EE"/>
    <w:rsid w:val="00722CD0"/>
    <w:rsid w:val="00723DE1"/>
    <w:rsid w:val="00724E6E"/>
    <w:rsid w:val="00727A0D"/>
    <w:rsid w:val="0073078A"/>
    <w:rsid w:val="00732048"/>
    <w:rsid w:val="007321FF"/>
    <w:rsid w:val="007328C6"/>
    <w:rsid w:val="00732AF3"/>
    <w:rsid w:val="0073325A"/>
    <w:rsid w:val="007343C7"/>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68D6"/>
    <w:rsid w:val="00746AF9"/>
    <w:rsid w:val="007474EC"/>
    <w:rsid w:val="00750E3F"/>
    <w:rsid w:val="00751079"/>
    <w:rsid w:val="00751605"/>
    <w:rsid w:val="00751AE1"/>
    <w:rsid w:val="00751AF7"/>
    <w:rsid w:val="00751C66"/>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3A6A"/>
    <w:rsid w:val="007849FD"/>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35E0"/>
    <w:rsid w:val="007A44C9"/>
    <w:rsid w:val="007A4FCB"/>
    <w:rsid w:val="007A779D"/>
    <w:rsid w:val="007B1ECD"/>
    <w:rsid w:val="007B23A7"/>
    <w:rsid w:val="007B2B0F"/>
    <w:rsid w:val="007B3A52"/>
    <w:rsid w:val="007B3F7D"/>
    <w:rsid w:val="007B5423"/>
    <w:rsid w:val="007B706F"/>
    <w:rsid w:val="007B77F6"/>
    <w:rsid w:val="007B78F2"/>
    <w:rsid w:val="007C21D6"/>
    <w:rsid w:val="007C2811"/>
    <w:rsid w:val="007C377F"/>
    <w:rsid w:val="007C3987"/>
    <w:rsid w:val="007C5C91"/>
    <w:rsid w:val="007C67F6"/>
    <w:rsid w:val="007C702F"/>
    <w:rsid w:val="007C73E3"/>
    <w:rsid w:val="007C7D6F"/>
    <w:rsid w:val="007D0C6F"/>
    <w:rsid w:val="007D12BD"/>
    <w:rsid w:val="007D1A68"/>
    <w:rsid w:val="007D3426"/>
    <w:rsid w:val="007D349A"/>
    <w:rsid w:val="007D370A"/>
    <w:rsid w:val="007D3E17"/>
    <w:rsid w:val="007D454C"/>
    <w:rsid w:val="007D46BA"/>
    <w:rsid w:val="007D4ECE"/>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383E"/>
    <w:rsid w:val="007F4233"/>
    <w:rsid w:val="007F511A"/>
    <w:rsid w:val="007F5EC4"/>
    <w:rsid w:val="007F63E2"/>
    <w:rsid w:val="00800889"/>
    <w:rsid w:val="00801506"/>
    <w:rsid w:val="008017CB"/>
    <w:rsid w:val="00802758"/>
    <w:rsid w:val="00803F93"/>
    <w:rsid w:val="008047F4"/>
    <w:rsid w:val="00805775"/>
    <w:rsid w:val="00805898"/>
    <w:rsid w:val="00805C77"/>
    <w:rsid w:val="008068F2"/>
    <w:rsid w:val="00807FD9"/>
    <w:rsid w:val="008110D6"/>
    <w:rsid w:val="0081135E"/>
    <w:rsid w:val="0081193E"/>
    <w:rsid w:val="008146C2"/>
    <w:rsid w:val="0081700A"/>
    <w:rsid w:val="00817203"/>
    <w:rsid w:val="00817E10"/>
    <w:rsid w:val="0082022D"/>
    <w:rsid w:val="00820D44"/>
    <w:rsid w:val="00821271"/>
    <w:rsid w:val="00821926"/>
    <w:rsid w:val="00821EB0"/>
    <w:rsid w:val="00823838"/>
    <w:rsid w:val="008239F9"/>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365"/>
    <w:rsid w:val="00831BBF"/>
    <w:rsid w:val="00832105"/>
    <w:rsid w:val="00832984"/>
    <w:rsid w:val="00832A10"/>
    <w:rsid w:val="00833271"/>
    <w:rsid w:val="008338F1"/>
    <w:rsid w:val="00833A9A"/>
    <w:rsid w:val="008342A2"/>
    <w:rsid w:val="00834390"/>
    <w:rsid w:val="008346D7"/>
    <w:rsid w:val="00834BAF"/>
    <w:rsid w:val="0083548B"/>
    <w:rsid w:val="008354AE"/>
    <w:rsid w:val="008367FF"/>
    <w:rsid w:val="00836B90"/>
    <w:rsid w:val="008401C8"/>
    <w:rsid w:val="008403ED"/>
    <w:rsid w:val="00841299"/>
    <w:rsid w:val="00841897"/>
    <w:rsid w:val="008418F4"/>
    <w:rsid w:val="00842240"/>
    <w:rsid w:val="008423EC"/>
    <w:rsid w:val="00842C9A"/>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4A96"/>
    <w:rsid w:val="00855B36"/>
    <w:rsid w:val="00855CFF"/>
    <w:rsid w:val="00855EA0"/>
    <w:rsid w:val="008579ED"/>
    <w:rsid w:val="00860437"/>
    <w:rsid w:val="0086130B"/>
    <w:rsid w:val="00861320"/>
    <w:rsid w:val="00862F15"/>
    <w:rsid w:val="00863107"/>
    <w:rsid w:val="0086373A"/>
    <w:rsid w:val="00863FAA"/>
    <w:rsid w:val="00865990"/>
    <w:rsid w:val="00866175"/>
    <w:rsid w:val="00867409"/>
    <w:rsid w:val="008709A3"/>
    <w:rsid w:val="0087193F"/>
    <w:rsid w:val="00872673"/>
    <w:rsid w:val="00872F9F"/>
    <w:rsid w:val="00873D97"/>
    <w:rsid w:val="008742AF"/>
    <w:rsid w:val="0087479D"/>
    <w:rsid w:val="00875C37"/>
    <w:rsid w:val="00876140"/>
    <w:rsid w:val="00876281"/>
    <w:rsid w:val="00876609"/>
    <w:rsid w:val="00876CE5"/>
    <w:rsid w:val="00877994"/>
    <w:rsid w:val="00877AB2"/>
    <w:rsid w:val="0088001E"/>
    <w:rsid w:val="0088002E"/>
    <w:rsid w:val="00880A9B"/>
    <w:rsid w:val="008817FC"/>
    <w:rsid w:val="00881877"/>
    <w:rsid w:val="0088250F"/>
    <w:rsid w:val="0088252C"/>
    <w:rsid w:val="00882FD1"/>
    <w:rsid w:val="008839AE"/>
    <w:rsid w:val="008843E7"/>
    <w:rsid w:val="008846A9"/>
    <w:rsid w:val="008846DC"/>
    <w:rsid w:val="00885B0D"/>
    <w:rsid w:val="00885D7D"/>
    <w:rsid w:val="00885F65"/>
    <w:rsid w:val="00887040"/>
    <w:rsid w:val="00887FB1"/>
    <w:rsid w:val="00890B4B"/>
    <w:rsid w:val="0089207A"/>
    <w:rsid w:val="00892566"/>
    <w:rsid w:val="0089310F"/>
    <w:rsid w:val="00893479"/>
    <w:rsid w:val="00894937"/>
    <w:rsid w:val="00894FA4"/>
    <w:rsid w:val="008950FC"/>
    <w:rsid w:val="00895150"/>
    <w:rsid w:val="00895407"/>
    <w:rsid w:val="00896C9D"/>
    <w:rsid w:val="008970B7"/>
    <w:rsid w:val="008A031E"/>
    <w:rsid w:val="008A16E8"/>
    <w:rsid w:val="008A2142"/>
    <w:rsid w:val="008A2CA7"/>
    <w:rsid w:val="008A32FA"/>
    <w:rsid w:val="008A4118"/>
    <w:rsid w:val="008A4210"/>
    <w:rsid w:val="008A6957"/>
    <w:rsid w:val="008A6CDD"/>
    <w:rsid w:val="008A6FE0"/>
    <w:rsid w:val="008A78CE"/>
    <w:rsid w:val="008B0208"/>
    <w:rsid w:val="008B0B05"/>
    <w:rsid w:val="008B17E2"/>
    <w:rsid w:val="008B4408"/>
    <w:rsid w:val="008B4914"/>
    <w:rsid w:val="008B4B84"/>
    <w:rsid w:val="008B530C"/>
    <w:rsid w:val="008B5877"/>
    <w:rsid w:val="008B5D45"/>
    <w:rsid w:val="008C1298"/>
    <w:rsid w:val="008C1979"/>
    <w:rsid w:val="008C1BCB"/>
    <w:rsid w:val="008C3276"/>
    <w:rsid w:val="008C3A52"/>
    <w:rsid w:val="008C407D"/>
    <w:rsid w:val="008C4344"/>
    <w:rsid w:val="008C4693"/>
    <w:rsid w:val="008C4BA4"/>
    <w:rsid w:val="008C4C40"/>
    <w:rsid w:val="008C4F10"/>
    <w:rsid w:val="008C5EEB"/>
    <w:rsid w:val="008C6580"/>
    <w:rsid w:val="008C674A"/>
    <w:rsid w:val="008C67D8"/>
    <w:rsid w:val="008C7587"/>
    <w:rsid w:val="008C7EA1"/>
    <w:rsid w:val="008D0D24"/>
    <w:rsid w:val="008D192C"/>
    <w:rsid w:val="008D24B5"/>
    <w:rsid w:val="008D28A8"/>
    <w:rsid w:val="008D3257"/>
    <w:rsid w:val="008D3327"/>
    <w:rsid w:val="008D3E35"/>
    <w:rsid w:val="008D4539"/>
    <w:rsid w:val="008D5BFE"/>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2725"/>
    <w:rsid w:val="00903476"/>
    <w:rsid w:val="009034DD"/>
    <w:rsid w:val="00903C55"/>
    <w:rsid w:val="009047BF"/>
    <w:rsid w:val="00904E27"/>
    <w:rsid w:val="00904F53"/>
    <w:rsid w:val="00905883"/>
    <w:rsid w:val="00906023"/>
    <w:rsid w:val="0090631D"/>
    <w:rsid w:val="0090715F"/>
    <w:rsid w:val="0091026E"/>
    <w:rsid w:val="009104B8"/>
    <w:rsid w:val="0091077B"/>
    <w:rsid w:val="00910A9F"/>
    <w:rsid w:val="00911684"/>
    <w:rsid w:val="00911A49"/>
    <w:rsid w:val="009126EF"/>
    <w:rsid w:val="0091308B"/>
    <w:rsid w:val="00914955"/>
    <w:rsid w:val="009150B3"/>
    <w:rsid w:val="00915238"/>
    <w:rsid w:val="00915657"/>
    <w:rsid w:val="0092078C"/>
    <w:rsid w:val="00920BF9"/>
    <w:rsid w:val="0092115E"/>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1BBA"/>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01C"/>
    <w:rsid w:val="0095257F"/>
    <w:rsid w:val="0095296C"/>
    <w:rsid w:val="00952AB3"/>
    <w:rsid w:val="0095338E"/>
    <w:rsid w:val="00953564"/>
    <w:rsid w:val="0095394A"/>
    <w:rsid w:val="00953A4C"/>
    <w:rsid w:val="00954436"/>
    <w:rsid w:val="0095443E"/>
    <w:rsid w:val="009553F9"/>
    <w:rsid w:val="0095554A"/>
    <w:rsid w:val="00956771"/>
    <w:rsid w:val="00956F65"/>
    <w:rsid w:val="00957D2D"/>
    <w:rsid w:val="00960E57"/>
    <w:rsid w:val="0096177C"/>
    <w:rsid w:val="00964170"/>
    <w:rsid w:val="009643C5"/>
    <w:rsid w:val="00967046"/>
    <w:rsid w:val="009676C6"/>
    <w:rsid w:val="009714AD"/>
    <w:rsid w:val="00971FCB"/>
    <w:rsid w:val="00974BDF"/>
    <w:rsid w:val="00975313"/>
    <w:rsid w:val="009800ED"/>
    <w:rsid w:val="0098115A"/>
    <w:rsid w:val="009820D4"/>
    <w:rsid w:val="0098555A"/>
    <w:rsid w:val="00987210"/>
    <w:rsid w:val="00987EC5"/>
    <w:rsid w:val="009923CB"/>
    <w:rsid w:val="00993234"/>
    <w:rsid w:val="0099343B"/>
    <w:rsid w:val="0099386A"/>
    <w:rsid w:val="00993937"/>
    <w:rsid w:val="00993ECA"/>
    <w:rsid w:val="009945E4"/>
    <w:rsid w:val="00994D41"/>
    <w:rsid w:val="0099657B"/>
    <w:rsid w:val="00997F43"/>
    <w:rsid w:val="009A1850"/>
    <w:rsid w:val="009A238B"/>
    <w:rsid w:val="009A2AED"/>
    <w:rsid w:val="009A4279"/>
    <w:rsid w:val="009A4513"/>
    <w:rsid w:val="009A4757"/>
    <w:rsid w:val="009A4920"/>
    <w:rsid w:val="009A496C"/>
    <w:rsid w:val="009A5D40"/>
    <w:rsid w:val="009A609B"/>
    <w:rsid w:val="009A6301"/>
    <w:rsid w:val="009A752C"/>
    <w:rsid w:val="009B0B06"/>
    <w:rsid w:val="009B0B9E"/>
    <w:rsid w:val="009B0BDF"/>
    <w:rsid w:val="009B215D"/>
    <w:rsid w:val="009B239A"/>
    <w:rsid w:val="009B3820"/>
    <w:rsid w:val="009B4052"/>
    <w:rsid w:val="009B42B0"/>
    <w:rsid w:val="009B4810"/>
    <w:rsid w:val="009B484B"/>
    <w:rsid w:val="009B48DF"/>
    <w:rsid w:val="009B5220"/>
    <w:rsid w:val="009B5F01"/>
    <w:rsid w:val="009C0A9D"/>
    <w:rsid w:val="009C0B4E"/>
    <w:rsid w:val="009C0E3E"/>
    <w:rsid w:val="009C1720"/>
    <w:rsid w:val="009C2F83"/>
    <w:rsid w:val="009C3640"/>
    <w:rsid w:val="009C3687"/>
    <w:rsid w:val="009C4C5C"/>
    <w:rsid w:val="009C4C77"/>
    <w:rsid w:val="009C5973"/>
    <w:rsid w:val="009C6B83"/>
    <w:rsid w:val="009D0543"/>
    <w:rsid w:val="009D0929"/>
    <w:rsid w:val="009D135E"/>
    <w:rsid w:val="009D1AED"/>
    <w:rsid w:val="009D1B7E"/>
    <w:rsid w:val="009D1D5B"/>
    <w:rsid w:val="009D434C"/>
    <w:rsid w:val="009D49B7"/>
    <w:rsid w:val="009D5219"/>
    <w:rsid w:val="009D5C93"/>
    <w:rsid w:val="009D5F0A"/>
    <w:rsid w:val="009D65CB"/>
    <w:rsid w:val="009D6B4A"/>
    <w:rsid w:val="009D6E07"/>
    <w:rsid w:val="009E0709"/>
    <w:rsid w:val="009E14D0"/>
    <w:rsid w:val="009E1932"/>
    <w:rsid w:val="009E21F3"/>
    <w:rsid w:val="009E353D"/>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6249"/>
    <w:rsid w:val="009F6E4D"/>
    <w:rsid w:val="009F7F45"/>
    <w:rsid w:val="00A00365"/>
    <w:rsid w:val="00A00DB4"/>
    <w:rsid w:val="00A010DF"/>
    <w:rsid w:val="00A01F38"/>
    <w:rsid w:val="00A02008"/>
    <w:rsid w:val="00A0296C"/>
    <w:rsid w:val="00A030D4"/>
    <w:rsid w:val="00A03207"/>
    <w:rsid w:val="00A03CFA"/>
    <w:rsid w:val="00A05AD5"/>
    <w:rsid w:val="00A06768"/>
    <w:rsid w:val="00A067BB"/>
    <w:rsid w:val="00A07057"/>
    <w:rsid w:val="00A07750"/>
    <w:rsid w:val="00A109A8"/>
    <w:rsid w:val="00A11C67"/>
    <w:rsid w:val="00A128B6"/>
    <w:rsid w:val="00A12AC5"/>
    <w:rsid w:val="00A134B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137"/>
    <w:rsid w:val="00A259E8"/>
    <w:rsid w:val="00A31BCA"/>
    <w:rsid w:val="00A31E5E"/>
    <w:rsid w:val="00A32D1C"/>
    <w:rsid w:val="00A32FDD"/>
    <w:rsid w:val="00A335B6"/>
    <w:rsid w:val="00A33A31"/>
    <w:rsid w:val="00A33D15"/>
    <w:rsid w:val="00A33E98"/>
    <w:rsid w:val="00A34170"/>
    <w:rsid w:val="00A36091"/>
    <w:rsid w:val="00A3688E"/>
    <w:rsid w:val="00A36C4A"/>
    <w:rsid w:val="00A37576"/>
    <w:rsid w:val="00A37762"/>
    <w:rsid w:val="00A40A25"/>
    <w:rsid w:val="00A40B52"/>
    <w:rsid w:val="00A413AB"/>
    <w:rsid w:val="00A434FD"/>
    <w:rsid w:val="00A43716"/>
    <w:rsid w:val="00A43F9B"/>
    <w:rsid w:val="00A440A2"/>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F90"/>
    <w:rsid w:val="00A62438"/>
    <w:rsid w:val="00A636C2"/>
    <w:rsid w:val="00A646AE"/>
    <w:rsid w:val="00A64A81"/>
    <w:rsid w:val="00A66BB3"/>
    <w:rsid w:val="00A66D81"/>
    <w:rsid w:val="00A67013"/>
    <w:rsid w:val="00A671AD"/>
    <w:rsid w:val="00A67AC2"/>
    <w:rsid w:val="00A703BB"/>
    <w:rsid w:val="00A707A3"/>
    <w:rsid w:val="00A70BCC"/>
    <w:rsid w:val="00A7152D"/>
    <w:rsid w:val="00A71769"/>
    <w:rsid w:val="00A718EB"/>
    <w:rsid w:val="00A71921"/>
    <w:rsid w:val="00A72A25"/>
    <w:rsid w:val="00A72F5B"/>
    <w:rsid w:val="00A736D1"/>
    <w:rsid w:val="00A74B2C"/>
    <w:rsid w:val="00A756A8"/>
    <w:rsid w:val="00A7620D"/>
    <w:rsid w:val="00A764DE"/>
    <w:rsid w:val="00A77350"/>
    <w:rsid w:val="00A820AB"/>
    <w:rsid w:val="00A82905"/>
    <w:rsid w:val="00A8421E"/>
    <w:rsid w:val="00A85426"/>
    <w:rsid w:val="00A915A6"/>
    <w:rsid w:val="00A929AC"/>
    <w:rsid w:val="00A92F64"/>
    <w:rsid w:val="00A93317"/>
    <w:rsid w:val="00A933FD"/>
    <w:rsid w:val="00A938BA"/>
    <w:rsid w:val="00A93B76"/>
    <w:rsid w:val="00A94515"/>
    <w:rsid w:val="00A94C0A"/>
    <w:rsid w:val="00A95567"/>
    <w:rsid w:val="00A95861"/>
    <w:rsid w:val="00A976DD"/>
    <w:rsid w:val="00AA0CE1"/>
    <w:rsid w:val="00AA16D1"/>
    <w:rsid w:val="00AA1A72"/>
    <w:rsid w:val="00AA1F5E"/>
    <w:rsid w:val="00AA2928"/>
    <w:rsid w:val="00AA298B"/>
    <w:rsid w:val="00AA2AAD"/>
    <w:rsid w:val="00AA4BA3"/>
    <w:rsid w:val="00AA5ED3"/>
    <w:rsid w:val="00AA6940"/>
    <w:rsid w:val="00AA69B1"/>
    <w:rsid w:val="00AA69EB"/>
    <w:rsid w:val="00AA6A9B"/>
    <w:rsid w:val="00AA7C8A"/>
    <w:rsid w:val="00AA7D2A"/>
    <w:rsid w:val="00AB04CE"/>
    <w:rsid w:val="00AB062C"/>
    <w:rsid w:val="00AB17F3"/>
    <w:rsid w:val="00AB1B9C"/>
    <w:rsid w:val="00AB28D6"/>
    <w:rsid w:val="00AB2DC2"/>
    <w:rsid w:val="00AB3C6B"/>
    <w:rsid w:val="00AB4734"/>
    <w:rsid w:val="00AB5853"/>
    <w:rsid w:val="00AB6914"/>
    <w:rsid w:val="00AB69AD"/>
    <w:rsid w:val="00AB71C0"/>
    <w:rsid w:val="00AB7946"/>
    <w:rsid w:val="00AB7E2F"/>
    <w:rsid w:val="00AC01BE"/>
    <w:rsid w:val="00AC0D11"/>
    <w:rsid w:val="00AC133E"/>
    <w:rsid w:val="00AC140D"/>
    <w:rsid w:val="00AC2062"/>
    <w:rsid w:val="00AC2101"/>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E12"/>
    <w:rsid w:val="00AE1F68"/>
    <w:rsid w:val="00AE22D3"/>
    <w:rsid w:val="00AE269C"/>
    <w:rsid w:val="00AE34DE"/>
    <w:rsid w:val="00AE4570"/>
    <w:rsid w:val="00AE5037"/>
    <w:rsid w:val="00AE5049"/>
    <w:rsid w:val="00AE7FBA"/>
    <w:rsid w:val="00AF03FF"/>
    <w:rsid w:val="00AF0694"/>
    <w:rsid w:val="00AF1FB4"/>
    <w:rsid w:val="00AF2A31"/>
    <w:rsid w:val="00AF3622"/>
    <w:rsid w:val="00AF51C0"/>
    <w:rsid w:val="00AF5359"/>
    <w:rsid w:val="00AF59DE"/>
    <w:rsid w:val="00AF5E56"/>
    <w:rsid w:val="00AF6D0C"/>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639"/>
    <w:rsid w:val="00B15C79"/>
    <w:rsid w:val="00B164E3"/>
    <w:rsid w:val="00B16DDE"/>
    <w:rsid w:val="00B20772"/>
    <w:rsid w:val="00B2145B"/>
    <w:rsid w:val="00B21C3D"/>
    <w:rsid w:val="00B2257A"/>
    <w:rsid w:val="00B233D2"/>
    <w:rsid w:val="00B237F8"/>
    <w:rsid w:val="00B23A1D"/>
    <w:rsid w:val="00B24E48"/>
    <w:rsid w:val="00B27AA1"/>
    <w:rsid w:val="00B27DD1"/>
    <w:rsid w:val="00B27DD2"/>
    <w:rsid w:val="00B3013F"/>
    <w:rsid w:val="00B310CB"/>
    <w:rsid w:val="00B322DB"/>
    <w:rsid w:val="00B329B3"/>
    <w:rsid w:val="00B32C70"/>
    <w:rsid w:val="00B333FC"/>
    <w:rsid w:val="00B33A82"/>
    <w:rsid w:val="00B34EC4"/>
    <w:rsid w:val="00B34F71"/>
    <w:rsid w:val="00B35F5F"/>
    <w:rsid w:val="00B361E2"/>
    <w:rsid w:val="00B3674E"/>
    <w:rsid w:val="00B367BC"/>
    <w:rsid w:val="00B36DE0"/>
    <w:rsid w:val="00B370C5"/>
    <w:rsid w:val="00B3762D"/>
    <w:rsid w:val="00B37F08"/>
    <w:rsid w:val="00B41830"/>
    <w:rsid w:val="00B41FD4"/>
    <w:rsid w:val="00B41FEC"/>
    <w:rsid w:val="00B42AFF"/>
    <w:rsid w:val="00B42C17"/>
    <w:rsid w:val="00B42D6C"/>
    <w:rsid w:val="00B4308C"/>
    <w:rsid w:val="00B43ABF"/>
    <w:rsid w:val="00B44100"/>
    <w:rsid w:val="00B44583"/>
    <w:rsid w:val="00B448F9"/>
    <w:rsid w:val="00B44ED7"/>
    <w:rsid w:val="00B46090"/>
    <w:rsid w:val="00B464F5"/>
    <w:rsid w:val="00B47B34"/>
    <w:rsid w:val="00B47E0F"/>
    <w:rsid w:val="00B508D6"/>
    <w:rsid w:val="00B514FC"/>
    <w:rsid w:val="00B515EA"/>
    <w:rsid w:val="00B519C1"/>
    <w:rsid w:val="00B51DCD"/>
    <w:rsid w:val="00B52398"/>
    <w:rsid w:val="00B527CC"/>
    <w:rsid w:val="00B52CFF"/>
    <w:rsid w:val="00B553B7"/>
    <w:rsid w:val="00B55996"/>
    <w:rsid w:val="00B55DA5"/>
    <w:rsid w:val="00B55DC0"/>
    <w:rsid w:val="00B55E49"/>
    <w:rsid w:val="00B560D6"/>
    <w:rsid w:val="00B601C6"/>
    <w:rsid w:val="00B64275"/>
    <w:rsid w:val="00B64968"/>
    <w:rsid w:val="00B66DE0"/>
    <w:rsid w:val="00B6782C"/>
    <w:rsid w:val="00B67C7F"/>
    <w:rsid w:val="00B7032F"/>
    <w:rsid w:val="00B7150D"/>
    <w:rsid w:val="00B71EF5"/>
    <w:rsid w:val="00B7344E"/>
    <w:rsid w:val="00B73FE3"/>
    <w:rsid w:val="00B74117"/>
    <w:rsid w:val="00B74125"/>
    <w:rsid w:val="00B76716"/>
    <w:rsid w:val="00B76ECB"/>
    <w:rsid w:val="00B771BB"/>
    <w:rsid w:val="00B775E8"/>
    <w:rsid w:val="00B77973"/>
    <w:rsid w:val="00B809CC"/>
    <w:rsid w:val="00B8141C"/>
    <w:rsid w:val="00B82865"/>
    <w:rsid w:val="00B82F3D"/>
    <w:rsid w:val="00B830CA"/>
    <w:rsid w:val="00B85990"/>
    <w:rsid w:val="00B862C2"/>
    <w:rsid w:val="00B86697"/>
    <w:rsid w:val="00B866CB"/>
    <w:rsid w:val="00B8689D"/>
    <w:rsid w:val="00B86B69"/>
    <w:rsid w:val="00B90176"/>
    <w:rsid w:val="00B906FB"/>
    <w:rsid w:val="00B917E3"/>
    <w:rsid w:val="00B92ABA"/>
    <w:rsid w:val="00B936B5"/>
    <w:rsid w:val="00B93963"/>
    <w:rsid w:val="00B94EE5"/>
    <w:rsid w:val="00B9508F"/>
    <w:rsid w:val="00B954BC"/>
    <w:rsid w:val="00B9579D"/>
    <w:rsid w:val="00B97C1F"/>
    <w:rsid w:val="00BA150E"/>
    <w:rsid w:val="00BA37BB"/>
    <w:rsid w:val="00BA428E"/>
    <w:rsid w:val="00BA47F2"/>
    <w:rsid w:val="00BA4A0D"/>
    <w:rsid w:val="00BA51A0"/>
    <w:rsid w:val="00BA555E"/>
    <w:rsid w:val="00BA590C"/>
    <w:rsid w:val="00BA5CBE"/>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3405"/>
    <w:rsid w:val="00BD3C86"/>
    <w:rsid w:val="00BD4416"/>
    <w:rsid w:val="00BD4ABF"/>
    <w:rsid w:val="00BD4B56"/>
    <w:rsid w:val="00BD71F2"/>
    <w:rsid w:val="00BD77C0"/>
    <w:rsid w:val="00BE0129"/>
    <w:rsid w:val="00BE02AE"/>
    <w:rsid w:val="00BE1BAC"/>
    <w:rsid w:val="00BE231F"/>
    <w:rsid w:val="00BE308A"/>
    <w:rsid w:val="00BE3759"/>
    <w:rsid w:val="00BE40D8"/>
    <w:rsid w:val="00BE44E0"/>
    <w:rsid w:val="00BE4555"/>
    <w:rsid w:val="00BE4945"/>
    <w:rsid w:val="00BE4FCC"/>
    <w:rsid w:val="00BE672B"/>
    <w:rsid w:val="00BE77CF"/>
    <w:rsid w:val="00BF0147"/>
    <w:rsid w:val="00BF0343"/>
    <w:rsid w:val="00BF1B7A"/>
    <w:rsid w:val="00BF2D2C"/>
    <w:rsid w:val="00BF2D81"/>
    <w:rsid w:val="00BF300E"/>
    <w:rsid w:val="00BF3C87"/>
    <w:rsid w:val="00BF4F99"/>
    <w:rsid w:val="00BF5330"/>
    <w:rsid w:val="00BF5602"/>
    <w:rsid w:val="00BF5FA3"/>
    <w:rsid w:val="00BF607D"/>
    <w:rsid w:val="00BF69C5"/>
    <w:rsid w:val="00BF6B9C"/>
    <w:rsid w:val="00BF751F"/>
    <w:rsid w:val="00BF79BE"/>
    <w:rsid w:val="00BF7E46"/>
    <w:rsid w:val="00C00877"/>
    <w:rsid w:val="00C01A4F"/>
    <w:rsid w:val="00C02340"/>
    <w:rsid w:val="00C0252E"/>
    <w:rsid w:val="00C040C0"/>
    <w:rsid w:val="00C0462E"/>
    <w:rsid w:val="00C04712"/>
    <w:rsid w:val="00C04781"/>
    <w:rsid w:val="00C04AA1"/>
    <w:rsid w:val="00C04C2D"/>
    <w:rsid w:val="00C05622"/>
    <w:rsid w:val="00C06109"/>
    <w:rsid w:val="00C0747B"/>
    <w:rsid w:val="00C078D5"/>
    <w:rsid w:val="00C07BF0"/>
    <w:rsid w:val="00C07C3E"/>
    <w:rsid w:val="00C101D5"/>
    <w:rsid w:val="00C102DA"/>
    <w:rsid w:val="00C12944"/>
    <w:rsid w:val="00C1308A"/>
    <w:rsid w:val="00C13231"/>
    <w:rsid w:val="00C13D54"/>
    <w:rsid w:val="00C14A62"/>
    <w:rsid w:val="00C16576"/>
    <w:rsid w:val="00C167D0"/>
    <w:rsid w:val="00C17DA4"/>
    <w:rsid w:val="00C216E3"/>
    <w:rsid w:val="00C22DC3"/>
    <w:rsid w:val="00C23680"/>
    <w:rsid w:val="00C236F0"/>
    <w:rsid w:val="00C239C8"/>
    <w:rsid w:val="00C24392"/>
    <w:rsid w:val="00C248BD"/>
    <w:rsid w:val="00C30953"/>
    <w:rsid w:val="00C30D73"/>
    <w:rsid w:val="00C30FA0"/>
    <w:rsid w:val="00C33D6A"/>
    <w:rsid w:val="00C35E33"/>
    <w:rsid w:val="00C36C4A"/>
    <w:rsid w:val="00C4169C"/>
    <w:rsid w:val="00C41DC0"/>
    <w:rsid w:val="00C42073"/>
    <w:rsid w:val="00C423A1"/>
    <w:rsid w:val="00C45FE1"/>
    <w:rsid w:val="00C47CC4"/>
    <w:rsid w:val="00C50BA3"/>
    <w:rsid w:val="00C519A2"/>
    <w:rsid w:val="00C5218D"/>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3499"/>
    <w:rsid w:val="00C63C35"/>
    <w:rsid w:val="00C64031"/>
    <w:rsid w:val="00C6418A"/>
    <w:rsid w:val="00C669A1"/>
    <w:rsid w:val="00C705C2"/>
    <w:rsid w:val="00C71564"/>
    <w:rsid w:val="00C73FEE"/>
    <w:rsid w:val="00C7468F"/>
    <w:rsid w:val="00C748F9"/>
    <w:rsid w:val="00C75B31"/>
    <w:rsid w:val="00C75F98"/>
    <w:rsid w:val="00C76659"/>
    <w:rsid w:val="00C77959"/>
    <w:rsid w:val="00C77BF5"/>
    <w:rsid w:val="00C77CB2"/>
    <w:rsid w:val="00C80932"/>
    <w:rsid w:val="00C811D4"/>
    <w:rsid w:val="00C8383F"/>
    <w:rsid w:val="00C8388B"/>
    <w:rsid w:val="00C8424D"/>
    <w:rsid w:val="00C85FA9"/>
    <w:rsid w:val="00C86958"/>
    <w:rsid w:val="00C86D6B"/>
    <w:rsid w:val="00C874AF"/>
    <w:rsid w:val="00C90827"/>
    <w:rsid w:val="00C912C9"/>
    <w:rsid w:val="00C9202A"/>
    <w:rsid w:val="00C9260F"/>
    <w:rsid w:val="00C9270B"/>
    <w:rsid w:val="00C92B49"/>
    <w:rsid w:val="00C94D84"/>
    <w:rsid w:val="00C96EFA"/>
    <w:rsid w:val="00C97A62"/>
    <w:rsid w:val="00CA08F4"/>
    <w:rsid w:val="00CA143D"/>
    <w:rsid w:val="00CA14F6"/>
    <w:rsid w:val="00CA23AB"/>
    <w:rsid w:val="00CA33EF"/>
    <w:rsid w:val="00CA3FFB"/>
    <w:rsid w:val="00CA45CA"/>
    <w:rsid w:val="00CA4B0B"/>
    <w:rsid w:val="00CA4BC1"/>
    <w:rsid w:val="00CA54D7"/>
    <w:rsid w:val="00CA5564"/>
    <w:rsid w:val="00CA66A9"/>
    <w:rsid w:val="00CA79E2"/>
    <w:rsid w:val="00CB067E"/>
    <w:rsid w:val="00CB0859"/>
    <w:rsid w:val="00CB1185"/>
    <w:rsid w:val="00CB19D8"/>
    <w:rsid w:val="00CB2444"/>
    <w:rsid w:val="00CB3150"/>
    <w:rsid w:val="00CB31A3"/>
    <w:rsid w:val="00CB3903"/>
    <w:rsid w:val="00CB3BC1"/>
    <w:rsid w:val="00CB3DF1"/>
    <w:rsid w:val="00CB401B"/>
    <w:rsid w:val="00CB4EEB"/>
    <w:rsid w:val="00CB5D15"/>
    <w:rsid w:val="00CB7448"/>
    <w:rsid w:val="00CB7C69"/>
    <w:rsid w:val="00CC0C8E"/>
    <w:rsid w:val="00CC0EFE"/>
    <w:rsid w:val="00CC12F0"/>
    <w:rsid w:val="00CC184F"/>
    <w:rsid w:val="00CC1FEE"/>
    <w:rsid w:val="00CC2A67"/>
    <w:rsid w:val="00CC53B2"/>
    <w:rsid w:val="00CC5F9C"/>
    <w:rsid w:val="00CC6093"/>
    <w:rsid w:val="00CD0CCF"/>
    <w:rsid w:val="00CD1D31"/>
    <w:rsid w:val="00CD3ED9"/>
    <w:rsid w:val="00CD51B8"/>
    <w:rsid w:val="00CD6CC9"/>
    <w:rsid w:val="00CD7260"/>
    <w:rsid w:val="00CD740B"/>
    <w:rsid w:val="00CD78A1"/>
    <w:rsid w:val="00CE0284"/>
    <w:rsid w:val="00CE0820"/>
    <w:rsid w:val="00CE0B27"/>
    <w:rsid w:val="00CE15DF"/>
    <w:rsid w:val="00CE16D0"/>
    <w:rsid w:val="00CE1B36"/>
    <w:rsid w:val="00CE287C"/>
    <w:rsid w:val="00CE5C08"/>
    <w:rsid w:val="00CE68C1"/>
    <w:rsid w:val="00CE74D1"/>
    <w:rsid w:val="00CF0DB8"/>
    <w:rsid w:val="00CF1771"/>
    <w:rsid w:val="00CF17B0"/>
    <w:rsid w:val="00CF1CDC"/>
    <w:rsid w:val="00CF2024"/>
    <w:rsid w:val="00CF259A"/>
    <w:rsid w:val="00CF2724"/>
    <w:rsid w:val="00CF32E0"/>
    <w:rsid w:val="00CF3FE9"/>
    <w:rsid w:val="00CF45C2"/>
    <w:rsid w:val="00CF514E"/>
    <w:rsid w:val="00CF5A14"/>
    <w:rsid w:val="00CF6002"/>
    <w:rsid w:val="00CF6C65"/>
    <w:rsid w:val="00CF6F6D"/>
    <w:rsid w:val="00CF71D2"/>
    <w:rsid w:val="00CF732C"/>
    <w:rsid w:val="00CF7C0E"/>
    <w:rsid w:val="00D00646"/>
    <w:rsid w:val="00D0484F"/>
    <w:rsid w:val="00D04CE8"/>
    <w:rsid w:val="00D05348"/>
    <w:rsid w:val="00D05692"/>
    <w:rsid w:val="00D05958"/>
    <w:rsid w:val="00D07779"/>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05B7"/>
    <w:rsid w:val="00D21F98"/>
    <w:rsid w:val="00D22253"/>
    <w:rsid w:val="00D22586"/>
    <w:rsid w:val="00D22908"/>
    <w:rsid w:val="00D229C6"/>
    <w:rsid w:val="00D22E72"/>
    <w:rsid w:val="00D23939"/>
    <w:rsid w:val="00D25102"/>
    <w:rsid w:val="00D255F7"/>
    <w:rsid w:val="00D257D4"/>
    <w:rsid w:val="00D26789"/>
    <w:rsid w:val="00D276DF"/>
    <w:rsid w:val="00D277C3"/>
    <w:rsid w:val="00D27A7E"/>
    <w:rsid w:val="00D27B8C"/>
    <w:rsid w:val="00D311D5"/>
    <w:rsid w:val="00D31864"/>
    <w:rsid w:val="00D33BA8"/>
    <w:rsid w:val="00D33CAA"/>
    <w:rsid w:val="00D35309"/>
    <w:rsid w:val="00D35C9A"/>
    <w:rsid w:val="00D36A59"/>
    <w:rsid w:val="00D36A72"/>
    <w:rsid w:val="00D374BA"/>
    <w:rsid w:val="00D3753E"/>
    <w:rsid w:val="00D4010C"/>
    <w:rsid w:val="00D40E82"/>
    <w:rsid w:val="00D41E63"/>
    <w:rsid w:val="00D421F2"/>
    <w:rsid w:val="00D42FC0"/>
    <w:rsid w:val="00D42FFA"/>
    <w:rsid w:val="00D4420E"/>
    <w:rsid w:val="00D44E40"/>
    <w:rsid w:val="00D454FF"/>
    <w:rsid w:val="00D45565"/>
    <w:rsid w:val="00D455D8"/>
    <w:rsid w:val="00D45712"/>
    <w:rsid w:val="00D4638C"/>
    <w:rsid w:val="00D467A0"/>
    <w:rsid w:val="00D474B2"/>
    <w:rsid w:val="00D47601"/>
    <w:rsid w:val="00D47A3D"/>
    <w:rsid w:val="00D50C8F"/>
    <w:rsid w:val="00D51E37"/>
    <w:rsid w:val="00D52898"/>
    <w:rsid w:val="00D53AAD"/>
    <w:rsid w:val="00D547EE"/>
    <w:rsid w:val="00D5674D"/>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0C50"/>
    <w:rsid w:val="00D7163B"/>
    <w:rsid w:val="00D72828"/>
    <w:rsid w:val="00D72C8F"/>
    <w:rsid w:val="00D73289"/>
    <w:rsid w:val="00D73774"/>
    <w:rsid w:val="00D737AD"/>
    <w:rsid w:val="00D74662"/>
    <w:rsid w:val="00D749E3"/>
    <w:rsid w:val="00D74EE8"/>
    <w:rsid w:val="00D76151"/>
    <w:rsid w:val="00D762E8"/>
    <w:rsid w:val="00D76ED2"/>
    <w:rsid w:val="00D76F68"/>
    <w:rsid w:val="00D771D5"/>
    <w:rsid w:val="00D80252"/>
    <w:rsid w:val="00D8057B"/>
    <w:rsid w:val="00D808DC"/>
    <w:rsid w:val="00D80DF3"/>
    <w:rsid w:val="00D816C2"/>
    <w:rsid w:val="00D8303D"/>
    <w:rsid w:val="00D83AA5"/>
    <w:rsid w:val="00D848EF"/>
    <w:rsid w:val="00D850E7"/>
    <w:rsid w:val="00D85C4D"/>
    <w:rsid w:val="00D85D9F"/>
    <w:rsid w:val="00D904DF"/>
    <w:rsid w:val="00D90524"/>
    <w:rsid w:val="00D910CF"/>
    <w:rsid w:val="00D9167C"/>
    <w:rsid w:val="00D91AD3"/>
    <w:rsid w:val="00D922E7"/>
    <w:rsid w:val="00D92D27"/>
    <w:rsid w:val="00D934C4"/>
    <w:rsid w:val="00D934E6"/>
    <w:rsid w:val="00D93E79"/>
    <w:rsid w:val="00D940E0"/>
    <w:rsid w:val="00D95247"/>
    <w:rsid w:val="00D9640B"/>
    <w:rsid w:val="00D965BD"/>
    <w:rsid w:val="00DA0531"/>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7F5"/>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FED"/>
    <w:rsid w:val="00DC3189"/>
    <w:rsid w:val="00DC3FED"/>
    <w:rsid w:val="00DC440B"/>
    <w:rsid w:val="00DC4699"/>
    <w:rsid w:val="00DC4E56"/>
    <w:rsid w:val="00DC55EC"/>
    <w:rsid w:val="00DD0832"/>
    <w:rsid w:val="00DD155E"/>
    <w:rsid w:val="00DD16FD"/>
    <w:rsid w:val="00DD3BAB"/>
    <w:rsid w:val="00DD5562"/>
    <w:rsid w:val="00DD7905"/>
    <w:rsid w:val="00DD7E07"/>
    <w:rsid w:val="00DE179B"/>
    <w:rsid w:val="00DE1D65"/>
    <w:rsid w:val="00DE2050"/>
    <w:rsid w:val="00DE40D1"/>
    <w:rsid w:val="00DE5892"/>
    <w:rsid w:val="00DE5F52"/>
    <w:rsid w:val="00DE7340"/>
    <w:rsid w:val="00DF0F5E"/>
    <w:rsid w:val="00DF2A70"/>
    <w:rsid w:val="00DF3B78"/>
    <w:rsid w:val="00DF3BC4"/>
    <w:rsid w:val="00DF474B"/>
    <w:rsid w:val="00DF6665"/>
    <w:rsid w:val="00DF6B78"/>
    <w:rsid w:val="00E051C5"/>
    <w:rsid w:val="00E068A5"/>
    <w:rsid w:val="00E07771"/>
    <w:rsid w:val="00E10F67"/>
    <w:rsid w:val="00E11438"/>
    <w:rsid w:val="00E1160A"/>
    <w:rsid w:val="00E1262D"/>
    <w:rsid w:val="00E12C41"/>
    <w:rsid w:val="00E13068"/>
    <w:rsid w:val="00E13CEE"/>
    <w:rsid w:val="00E1445C"/>
    <w:rsid w:val="00E145EF"/>
    <w:rsid w:val="00E14ECF"/>
    <w:rsid w:val="00E16AD9"/>
    <w:rsid w:val="00E17528"/>
    <w:rsid w:val="00E178E2"/>
    <w:rsid w:val="00E17C67"/>
    <w:rsid w:val="00E22B99"/>
    <w:rsid w:val="00E22C9E"/>
    <w:rsid w:val="00E241A4"/>
    <w:rsid w:val="00E242A9"/>
    <w:rsid w:val="00E24317"/>
    <w:rsid w:val="00E24361"/>
    <w:rsid w:val="00E24D25"/>
    <w:rsid w:val="00E24FD2"/>
    <w:rsid w:val="00E25188"/>
    <w:rsid w:val="00E25866"/>
    <w:rsid w:val="00E25AEE"/>
    <w:rsid w:val="00E26D44"/>
    <w:rsid w:val="00E274BA"/>
    <w:rsid w:val="00E315D4"/>
    <w:rsid w:val="00E3185A"/>
    <w:rsid w:val="00E31883"/>
    <w:rsid w:val="00E31CA1"/>
    <w:rsid w:val="00E32099"/>
    <w:rsid w:val="00E323F6"/>
    <w:rsid w:val="00E33431"/>
    <w:rsid w:val="00E33620"/>
    <w:rsid w:val="00E33B5F"/>
    <w:rsid w:val="00E344C3"/>
    <w:rsid w:val="00E346AE"/>
    <w:rsid w:val="00E35000"/>
    <w:rsid w:val="00E35BE9"/>
    <w:rsid w:val="00E3601F"/>
    <w:rsid w:val="00E36855"/>
    <w:rsid w:val="00E37575"/>
    <w:rsid w:val="00E42540"/>
    <w:rsid w:val="00E42A48"/>
    <w:rsid w:val="00E43645"/>
    <w:rsid w:val="00E43A0F"/>
    <w:rsid w:val="00E44413"/>
    <w:rsid w:val="00E45FF4"/>
    <w:rsid w:val="00E4644B"/>
    <w:rsid w:val="00E46F32"/>
    <w:rsid w:val="00E479A1"/>
    <w:rsid w:val="00E5024B"/>
    <w:rsid w:val="00E50861"/>
    <w:rsid w:val="00E5123E"/>
    <w:rsid w:val="00E51A75"/>
    <w:rsid w:val="00E51D75"/>
    <w:rsid w:val="00E51F32"/>
    <w:rsid w:val="00E53123"/>
    <w:rsid w:val="00E532F0"/>
    <w:rsid w:val="00E5459D"/>
    <w:rsid w:val="00E54833"/>
    <w:rsid w:val="00E54ABD"/>
    <w:rsid w:val="00E60169"/>
    <w:rsid w:val="00E602CE"/>
    <w:rsid w:val="00E61153"/>
    <w:rsid w:val="00E61499"/>
    <w:rsid w:val="00E62F17"/>
    <w:rsid w:val="00E63039"/>
    <w:rsid w:val="00E63309"/>
    <w:rsid w:val="00E63953"/>
    <w:rsid w:val="00E63AA0"/>
    <w:rsid w:val="00E63C97"/>
    <w:rsid w:val="00E64040"/>
    <w:rsid w:val="00E6430A"/>
    <w:rsid w:val="00E64370"/>
    <w:rsid w:val="00E666D4"/>
    <w:rsid w:val="00E6767D"/>
    <w:rsid w:val="00E702D6"/>
    <w:rsid w:val="00E705E7"/>
    <w:rsid w:val="00E7060A"/>
    <w:rsid w:val="00E70C23"/>
    <w:rsid w:val="00E725F7"/>
    <w:rsid w:val="00E727B8"/>
    <w:rsid w:val="00E72970"/>
    <w:rsid w:val="00E73B20"/>
    <w:rsid w:val="00E73BC0"/>
    <w:rsid w:val="00E74160"/>
    <w:rsid w:val="00E76612"/>
    <w:rsid w:val="00E76B93"/>
    <w:rsid w:val="00E76FA5"/>
    <w:rsid w:val="00E7732B"/>
    <w:rsid w:val="00E773A7"/>
    <w:rsid w:val="00E77BF7"/>
    <w:rsid w:val="00E80126"/>
    <w:rsid w:val="00E806F2"/>
    <w:rsid w:val="00E80DD9"/>
    <w:rsid w:val="00E8101B"/>
    <w:rsid w:val="00E810B2"/>
    <w:rsid w:val="00E82EE6"/>
    <w:rsid w:val="00E83AD4"/>
    <w:rsid w:val="00E85A14"/>
    <w:rsid w:val="00E878DE"/>
    <w:rsid w:val="00E9013A"/>
    <w:rsid w:val="00E90CC5"/>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4DF8"/>
    <w:rsid w:val="00EA7488"/>
    <w:rsid w:val="00EA7D0B"/>
    <w:rsid w:val="00EB0252"/>
    <w:rsid w:val="00EB046E"/>
    <w:rsid w:val="00EB10F2"/>
    <w:rsid w:val="00EB1AE3"/>
    <w:rsid w:val="00EB2C56"/>
    <w:rsid w:val="00EB2E4B"/>
    <w:rsid w:val="00EB3665"/>
    <w:rsid w:val="00EB4A7E"/>
    <w:rsid w:val="00EB4D97"/>
    <w:rsid w:val="00EB6488"/>
    <w:rsid w:val="00EB74C4"/>
    <w:rsid w:val="00EB7AF9"/>
    <w:rsid w:val="00EC0E9E"/>
    <w:rsid w:val="00EC1086"/>
    <w:rsid w:val="00EC29E2"/>
    <w:rsid w:val="00EC3754"/>
    <w:rsid w:val="00EC465F"/>
    <w:rsid w:val="00EC4D16"/>
    <w:rsid w:val="00EC5274"/>
    <w:rsid w:val="00EC565B"/>
    <w:rsid w:val="00EC5E7B"/>
    <w:rsid w:val="00EC6E73"/>
    <w:rsid w:val="00ED0269"/>
    <w:rsid w:val="00ED03CE"/>
    <w:rsid w:val="00ED08C8"/>
    <w:rsid w:val="00ED0B6D"/>
    <w:rsid w:val="00ED174A"/>
    <w:rsid w:val="00ED21E9"/>
    <w:rsid w:val="00ED29C9"/>
    <w:rsid w:val="00ED3833"/>
    <w:rsid w:val="00ED6B0B"/>
    <w:rsid w:val="00ED6DE4"/>
    <w:rsid w:val="00ED7EBF"/>
    <w:rsid w:val="00EE10CE"/>
    <w:rsid w:val="00EE10E8"/>
    <w:rsid w:val="00EE2C57"/>
    <w:rsid w:val="00EE652F"/>
    <w:rsid w:val="00EE6C22"/>
    <w:rsid w:val="00EE6C91"/>
    <w:rsid w:val="00EE753F"/>
    <w:rsid w:val="00EF12B3"/>
    <w:rsid w:val="00EF2269"/>
    <w:rsid w:val="00EF295C"/>
    <w:rsid w:val="00EF3F0D"/>
    <w:rsid w:val="00EF55F4"/>
    <w:rsid w:val="00EF5E99"/>
    <w:rsid w:val="00EF60C8"/>
    <w:rsid w:val="00EF72AC"/>
    <w:rsid w:val="00EF7CC3"/>
    <w:rsid w:val="00F002E0"/>
    <w:rsid w:val="00F003EF"/>
    <w:rsid w:val="00F00910"/>
    <w:rsid w:val="00F00E72"/>
    <w:rsid w:val="00F00F2B"/>
    <w:rsid w:val="00F0175D"/>
    <w:rsid w:val="00F02D5F"/>
    <w:rsid w:val="00F0474C"/>
    <w:rsid w:val="00F05B06"/>
    <w:rsid w:val="00F0726F"/>
    <w:rsid w:val="00F104E2"/>
    <w:rsid w:val="00F1289D"/>
    <w:rsid w:val="00F131E1"/>
    <w:rsid w:val="00F138F0"/>
    <w:rsid w:val="00F139EA"/>
    <w:rsid w:val="00F153AF"/>
    <w:rsid w:val="00F16510"/>
    <w:rsid w:val="00F16EE2"/>
    <w:rsid w:val="00F175DF"/>
    <w:rsid w:val="00F17D16"/>
    <w:rsid w:val="00F20EC7"/>
    <w:rsid w:val="00F2230D"/>
    <w:rsid w:val="00F2390E"/>
    <w:rsid w:val="00F26629"/>
    <w:rsid w:val="00F27E94"/>
    <w:rsid w:val="00F30BD1"/>
    <w:rsid w:val="00F3280F"/>
    <w:rsid w:val="00F32B38"/>
    <w:rsid w:val="00F35B52"/>
    <w:rsid w:val="00F35BDA"/>
    <w:rsid w:val="00F360C0"/>
    <w:rsid w:val="00F36294"/>
    <w:rsid w:val="00F36BD0"/>
    <w:rsid w:val="00F36EE0"/>
    <w:rsid w:val="00F400B2"/>
    <w:rsid w:val="00F401FE"/>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550"/>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1AF"/>
    <w:rsid w:val="00F612D6"/>
    <w:rsid w:val="00F61BA4"/>
    <w:rsid w:val="00F628AC"/>
    <w:rsid w:val="00F62A33"/>
    <w:rsid w:val="00F62D19"/>
    <w:rsid w:val="00F642C5"/>
    <w:rsid w:val="00F644EE"/>
    <w:rsid w:val="00F65F58"/>
    <w:rsid w:val="00F665F5"/>
    <w:rsid w:val="00F66B01"/>
    <w:rsid w:val="00F66DFF"/>
    <w:rsid w:val="00F718BA"/>
    <w:rsid w:val="00F72824"/>
    <w:rsid w:val="00F72E20"/>
    <w:rsid w:val="00F73ADD"/>
    <w:rsid w:val="00F74114"/>
    <w:rsid w:val="00F760F0"/>
    <w:rsid w:val="00F76B0F"/>
    <w:rsid w:val="00F76FD1"/>
    <w:rsid w:val="00F76FD8"/>
    <w:rsid w:val="00F773E7"/>
    <w:rsid w:val="00F77CAB"/>
    <w:rsid w:val="00F80755"/>
    <w:rsid w:val="00F81351"/>
    <w:rsid w:val="00F81487"/>
    <w:rsid w:val="00F81ECA"/>
    <w:rsid w:val="00F82123"/>
    <w:rsid w:val="00F822D6"/>
    <w:rsid w:val="00F8287E"/>
    <w:rsid w:val="00F82BEE"/>
    <w:rsid w:val="00F830EA"/>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0E76"/>
    <w:rsid w:val="00F91735"/>
    <w:rsid w:val="00F91FC8"/>
    <w:rsid w:val="00F92DE7"/>
    <w:rsid w:val="00F92F01"/>
    <w:rsid w:val="00F93515"/>
    <w:rsid w:val="00F964EE"/>
    <w:rsid w:val="00F97936"/>
    <w:rsid w:val="00F97AE5"/>
    <w:rsid w:val="00FA077E"/>
    <w:rsid w:val="00FA0EA3"/>
    <w:rsid w:val="00FA27A1"/>
    <w:rsid w:val="00FA295B"/>
    <w:rsid w:val="00FA318B"/>
    <w:rsid w:val="00FA3633"/>
    <w:rsid w:val="00FA3ABF"/>
    <w:rsid w:val="00FA4294"/>
    <w:rsid w:val="00FA5AB0"/>
    <w:rsid w:val="00FA5EDB"/>
    <w:rsid w:val="00FA6902"/>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2C66"/>
    <w:rsid w:val="00FC3596"/>
    <w:rsid w:val="00FC4F55"/>
    <w:rsid w:val="00FC5183"/>
    <w:rsid w:val="00FC577E"/>
    <w:rsid w:val="00FC668C"/>
    <w:rsid w:val="00FC75EB"/>
    <w:rsid w:val="00FC7657"/>
    <w:rsid w:val="00FC79F2"/>
    <w:rsid w:val="00FD03F2"/>
    <w:rsid w:val="00FD069F"/>
    <w:rsid w:val="00FD0AC4"/>
    <w:rsid w:val="00FD109E"/>
    <w:rsid w:val="00FD167F"/>
    <w:rsid w:val="00FD1688"/>
    <w:rsid w:val="00FD38C9"/>
    <w:rsid w:val="00FD3F54"/>
    <w:rsid w:val="00FD4CBE"/>
    <w:rsid w:val="00FD4F2C"/>
    <w:rsid w:val="00FD5B72"/>
    <w:rsid w:val="00FD5C69"/>
    <w:rsid w:val="00FD5ECD"/>
    <w:rsid w:val="00FD7094"/>
    <w:rsid w:val="00FD73A4"/>
    <w:rsid w:val="00FE0139"/>
    <w:rsid w:val="00FE1850"/>
    <w:rsid w:val="00FE2E61"/>
    <w:rsid w:val="00FE39DC"/>
    <w:rsid w:val="00FE39F7"/>
    <w:rsid w:val="00FE3B68"/>
    <w:rsid w:val="00FE3C7A"/>
    <w:rsid w:val="00FE64AB"/>
    <w:rsid w:val="00FE6921"/>
    <w:rsid w:val="00FE74BD"/>
    <w:rsid w:val="00FF0EA7"/>
    <w:rsid w:val="00FF13E9"/>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47194507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28990474">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6B3F-F0F9-4CE9-A6D0-FD6B8C5427A1}">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4.xml><?xml version="1.0" encoding="utf-8"?>
<ds:datastoreItem xmlns:ds="http://schemas.openxmlformats.org/officeDocument/2006/customXml" ds:itemID="{B5813B5A-CBF9-4601-A520-C2558922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19</Pages>
  <Words>14184</Words>
  <Characters>826</Characters>
  <Application>Microsoft Office Word</Application>
  <DocSecurity>0</DocSecurity>
  <Lines>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三本　昂育</cp:lastModifiedBy>
  <cp:revision>556</cp:revision>
  <cp:lastPrinted>2022-07-04T09:47:00Z</cp:lastPrinted>
  <dcterms:created xsi:type="dcterms:W3CDTF">2020-08-06T03:49:00Z</dcterms:created>
  <dcterms:modified xsi:type="dcterms:W3CDTF">2022-07-21T08:43:00Z</dcterms:modified>
</cp:coreProperties>
</file>