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83" w:rsidRDefault="00F55F83">
      <w:pPr>
        <w:widowControl/>
        <w:jc w:val="left"/>
        <w:rPr>
          <w:sz w:val="32"/>
          <w:szCs w:val="32"/>
        </w:rPr>
      </w:pPr>
      <w:bookmarkStart w:id="0" w:name="_GoBack"/>
      <w:bookmarkEnd w:id="0"/>
    </w:p>
    <w:p w:rsidR="00F55F83" w:rsidRDefault="00F55F83" w:rsidP="00F55F83">
      <w:pPr>
        <w:rPr>
          <w:b/>
          <w:sz w:val="96"/>
          <w:szCs w:val="96"/>
        </w:rPr>
      </w:pPr>
    </w:p>
    <w:p w:rsidR="00F55F83" w:rsidRDefault="00F55F83" w:rsidP="00F55F83">
      <w:pPr>
        <w:rPr>
          <w:b/>
          <w:sz w:val="96"/>
          <w:szCs w:val="96"/>
        </w:rPr>
      </w:pPr>
    </w:p>
    <w:p w:rsidR="00F55F83" w:rsidRPr="00F55F83" w:rsidRDefault="00F55F83" w:rsidP="00F55F83">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rsidR="00F55F83" w:rsidRDefault="00F55F83" w:rsidP="00F55F83">
      <w:pPr>
        <w:rPr>
          <w:sz w:val="32"/>
          <w:szCs w:val="32"/>
        </w:rPr>
      </w:pPr>
    </w:p>
    <w:p w:rsidR="00F55F83" w:rsidRDefault="00F55F83" w:rsidP="00F55F83">
      <w:pPr>
        <w:rPr>
          <w:sz w:val="32"/>
          <w:szCs w:val="32"/>
        </w:rPr>
      </w:pPr>
    </w:p>
    <w:p w:rsidR="00F55F83" w:rsidRDefault="00F55F83" w:rsidP="00F55F83">
      <w:pPr>
        <w:jc w:val="center"/>
        <w:rPr>
          <w:sz w:val="32"/>
          <w:szCs w:val="32"/>
        </w:rPr>
      </w:pPr>
      <w:r>
        <w:rPr>
          <w:rFonts w:hint="eastAsia"/>
          <w:sz w:val="32"/>
          <w:szCs w:val="32"/>
        </w:rPr>
        <w:t>令和３年８月</w:t>
      </w:r>
    </w:p>
    <w:p w:rsidR="00F55F83" w:rsidRDefault="00F55F83" w:rsidP="00F55F83">
      <w:pPr>
        <w:rPr>
          <w:sz w:val="32"/>
          <w:szCs w:val="32"/>
        </w:rPr>
      </w:pPr>
    </w:p>
    <w:p w:rsidR="00F55F83" w:rsidRDefault="00F55F83" w:rsidP="00F55F83">
      <w:pPr>
        <w:rPr>
          <w:sz w:val="32"/>
          <w:szCs w:val="32"/>
        </w:rPr>
      </w:pPr>
    </w:p>
    <w:p w:rsidR="00F55F83" w:rsidRDefault="00F55F83" w:rsidP="00F55F83">
      <w:pPr>
        <w:rPr>
          <w:sz w:val="32"/>
          <w:szCs w:val="32"/>
        </w:rPr>
      </w:pPr>
    </w:p>
    <w:p w:rsidR="00F55F83" w:rsidRDefault="00F55F83" w:rsidP="00F55F83">
      <w:pPr>
        <w:rPr>
          <w:sz w:val="32"/>
          <w:szCs w:val="32"/>
        </w:rPr>
      </w:pPr>
    </w:p>
    <w:p w:rsidR="00F55F83" w:rsidRDefault="00F55F83" w:rsidP="00F55F83">
      <w:pPr>
        <w:rPr>
          <w:sz w:val="32"/>
          <w:szCs w:val="32"/>
        </w:rPr>
      </w:pPr>
    </w:p>
    <w:p w:rsidR="0088751E" w:rsidRDefault="0088751E" w:rsidP="00F55F83">
      <w:pPr>
        <w:rPr>
          <w:sz w:val="32"/>
          <w:szCs w:val="32"/>
        </w:rPr>
      </w:pPr>
    </w:p>
    <w:p w:rsidR="00F55F83" w:rsidRDefault="00F55F83" w:rsidP="00F55F83">
      <w:pPr>
        <w:rPr>
          <w:sz w:val="32"/>
          <w:szCs w:val="32"/>
        </w:rPr>
      </w:pPr>
    </w:p>
    <w:p w:rsidR="00F55F83" w:rsidRPr="00F55F83" w:rsidRDefault="00F55F83" w:rsidP="00F55F83">
      <w:pPr>
        <w:spacing w:line="500" w:lineRule="exact"/>
        <w:jc w:val="center"/>
        <w:rPr>
          <w:b/>
          <w:sz w:val="32"/>
          <w:szCs w:val="32"/>
        </w:rPr>
      </w:pPr>
      <w:r w:rsidRPr="00F55F83">
        <w:rPr>
          <w:rFonts w:hint="eastAsia"/>
          <w:b/>
          <w:spacing w:val="102"/>
          <w:kern w:val="0"/>
          <w:sz w:val="32"/>
          <w:szCs w:val="32"/>
          <w:fitText w:val="6099" w:id="-1746237184"/>
        </w:rPr>
        <w:t>北陸新幹線建設促進同盟</w:t>
      </w:r>
      <w:r w:rsidRPr="00F55F83">
        <w:rPr>
          <w:rFonts w:hint="eastAsia"/>
          <w:b/>
          <w:kern w:val="0"/>
          <w:sz w:val="32"/>
          <w:szCs w:val="32"/>
          <w:fitText w:val="6099" w:id="-1746237184"/>
        </w:rPr>
        <w:t>会</w:t>
      </w:r>
    </w:p>
    <w:p w:rsidR="00F55F83" w:rsidRPr="00F55F83" w:rsidRDefault="00F55F83" w:rsidP="00F55F83">
      <w:pPr>
        <w:spacing w:line="500" w:lineRule="exact"/>
        <w:jc w:val="center"/>
        <w:rPr>
          <w:b/>
          <w:sz w:val="32"/>
          <w:szCs w:val="32"/>
        </w:rPr>
      </w:pPr>
      <w:r w:rsidRPr="00F55F83">
        <w:rPr>
          <w:rFonts w:hint="eastAsia"/>
          <w:b/>
          <w:sz w:val="32"/>
          <w:szCs w:val="32"/>
        </w:rPr>
        <w:t>北陸新幹線建設促進北信越五県議会協議会</w:t>
      </w:r>
    </w:p>
    <w:p w:rsidR="00F55F83" w:rsidRPr="00F55F83" w:rsidRDefault="00F55F83" w:rsidP="00F55F83">
      <w:pPr>
        <w:spacing w:line="500" w:lineRule="exact"/>
        <w:jc w:val="center"/>
        <w:rPr>
          <w:b/>
          <w:sz w:val="32"/>
          <w:szCs w:val="32"/>
        </w:rPr>
      </w:pPr>
      <w:r w:rsidRPr="00F55F83">
        <w:rPr>
          <w:rFonts w:hint="eastAsia"/>
          <w:b/>
          <w:spacing w:val="321"/>
          <w:kern w:val="0"/>
          <w:sz w:val="32"/>
          <w:szCs w:val="32"/>
          <w:fitText w:val="6099" w:id="-1746237183"/>
        </w:rPr>
        <w:t>北陸経済連合</w:t>
      </w:r>
      <w:r w:rsidRPr="00F55F83">
        <w:rPr>
          <w:rFonts w:hint="eastAsia"/>
          <w:b/>
          <w:kern w:val="0"/>
          <w:sz w:val="32"/>
          <w:szCs w:val="32"/>
          <w:fitText w:val="6099" w:id="-1746237183"/>
        </w:rPr>
        <w:t>会</w:t>
      </w:r>
    </w:p>
    <w:p w:rsidR="00F55F83" w:rsidRPr="00F55F83" w:rsidRDefault="00F55F83" w:rsidP="00F55F83">
      <w:pPr>
        <w:spacing w:line="500" w:lineRule="exact"/>
        <w:jc w:val="center"/>
        <w:rPr>
          <w:b/>
          <w:sz w:val="32"/>
          <w:szCs w:val="32"/>
        </w:rPr>
      </w:pPr>
      <w:r w:rsidRPr="00F55F83">
        <w:rPr>
          <w:rFonts w:hint="eastAsia"/>
          <w:b/>
          <w:spacing w:val="61"/>
          <w:kern w:val="0"/>
          <w:sz w:val="32"/>
          <w:szCs w:val="32"/>
          <w:fitText w:val="6099" w:id="-1746237182"/>
        </w:rPr>
        <w:t>公益社団法人　関西経済連合</w:t>
      </w:r>
      <w:r w:rsidRPr="00F55F83">
        <w:rPr>
          <w:rFonts w:hint="eastAsia"/>
          <w:b/>
          <w:spacing w:val="8"/>
          <w:kern w:val="0"/>
          <w:sz w:val="32"/>
          <w:szCs w:val="32"/>
          <w:fitText w:val="6099" w:id="-1746237182"/>
        </w:rPr>
        <w:t>会</w:t>
      </w:r>
    </w:p>
    <w:p w:rsidR="00F55F83" w:rsidRDefault="00F55F83" w:rsidP="00F55F83">
      <w:pPr>
        <w:spacing w:line="500" w:lineRule="exact"/>
        <w:jc w:val="center"/>
        <w:rPr>
          <w:sz w:val="32"/>
          <w:szCs w:val="32"/>
        </w:rPr>
      </w:pPr>
      <w:r w:rsidRPr="00F55F83">
        <w:rPr>
          <w:rFonts w:hint="eastAsia"/>
          <w:b/>
          <w:spacing w:val="417"/>
          <w:kern w:val="0"/>
          <w:sz w:val="32"/>
          <w:szCs w:val="32"/>
          <w:fitText w:val="6099" w:id="-1746237181"/>
        </w:rPr>
        <w:t>関西広域連</w:t>
      </w:r>
      <w:r w:rsidRPr="00F55F83">
        <w:rPr>
          <w:rFonts w:hint="eastAsia"/>
          <w:b/>
          <w:spacing w:val="1"/>
          <w:kern w:val="0"/>
          <w:sz w:val="32"/>
          <w:szCs w:val="32"/>
          <w:fitText w:val="6099" w:id="-1746237181"/>
        </w:rPr>
        <w:t>合</w:t>
      </w:r>
    </w:p>
    <w:p w:rsidR="00F55F83" w:rsidRDefault="00F55F83">
      <w:pPr>
        <w:widowControl/>
        <w:jc w:val="left"/>
        <w:rPr>
          <w:sz w:val="32"/>
          <w:szCs w:val="32"/>
        </w:rPr>
      </w:pPr>
      <w:r>
        <w:rPr>
          <w:sz w:val="32"/>
          <w:szCs w:val="32"/>
        </w:rPr>
        <w:lastRenderedPageBreak/>
        <w:br w:type="page"/>
      </w:r>
    </w:p>
    <w:p w:rsidR="009D35C2" w:rsidRPr="00F55F83" w:rsidRDefault="008E3D4B" w:rsidP="009D35C2">
      <w:pPr>
        <w:jc w:val="center"/>
        <w:rPr>
          <w:b/>
          <w:sz w:val="56"/>
          <w:szCs w:val="56"/>
        </w:rPr>
      </w:pPr>
      <w:r w:rsidRPr="00F55F83">
        <w:rPr>
          <w:rFonts w:hint="eastAsia"/>
          <w:b/>
          <w:sz w:val="48"/>
          <w:szCs w:val="56"/>
        </w:rPr>
        <w:lastRenderedPageBreak/>
        <w:t>北陸新幹線の整備促進について</w:t>
      </w:r>
    </w:p>
    <w:p w:rsidR="009D35C2" w:rsidRDefault="009D35C2" w:rsidP="009D35C2"/>
    <w:p w:rsidR="009D35C2" w:rsidRDefault="009D35C2" w:rsidP="00AA68B2">
      <w:pPr>
        <w:ind w:firstLineChars="100" w:firstLine="240"/>
      </w:pPr>
      <w:r>
        <w:rPr>
          <w:rFonts w:hint="eastAsia"/>
        </w:rPr>
        <w:t>北陸新幹線は、高速交通体系の中軸として国土の均衡ある発展に不可欠なものであり、沿線地域の飛躍的な発展を図るうえで極めて大きな効果をもたらすものである。</w:t>
      </w:r>
    </w:p>
    <w:p w:rsidR="009D35C2" w:rsidRDefault="009D35C2" w:rsidP="00AA68B2">
      <w:pPr>
        <w:ind w:firstLineChars="100" w:firstLine="240"/>
      </w:pPr>
      <w:r>
        <w:rPr>
          <w:rFonts w:hint="eastAsia"/>
        </w:rPr>
        <w:t>実際に、金沢開業以来、長野・金沢間の乗車人員が開業前の３倍近い高い水準が続いてきたほか、移動時間の短縮やビジネス・観光の交流促進などに大きな効果をもたらしてきたことから、収支採算性に優れた路線であることが証明された。</w:t>
      </w:r>
    </w:p>
    <w:p w:rsidR="009D35C2" w:rsidRDefault="009D35C2" w:rsidP="00AA68B2">
      <w:pPr>
        <w:ind w:firstLineChars="100" w:firstLine="240"/>
      </w:pPr>
      <w:r>
        <w:rPr>
          <w:rFonts w:hint="eastAsia"/>
        </w:rPr>
        <w:t>また、東日本大震災を契機に、災害時における交通機能の重要性が改めて確認され、多重系の輸送体系の確立による災害に強い強靱な国土づくりがこれまで以上に求められる中、北陸新幹線は、これまでの大雪の際も、ほぼ通常どおりの安定運行が図られるなど、雪害等に強く、国土強靱化に資することが証明されたところである。</w:t>
      </w:r>
    </w:p>
    <w:p w:rsidR="009D35C2" w:rsidRDefault="009D35C2" w:rsidP="00AA68B2">
      <w:pPr>
        <w:ind w:firstLineChars="100" w:firstLine="240"/>
      </w:pPr>
      <w:r>
        <w:rPr>
          <w:rFonts w:hint="eastAsia"/>
        </w:rPr>
        <w:t>このような観点から、大規模災害時等においては東海道新幹線の代替補完機能を有するとともに、東北・北陸・関西・山陰などをつなぐ日本海国土軸の形成に必要不可欠な国家プロジェクトである北陸新幹線に求められる役割がこれまで以上に大きくなっている。</w:t>
      </w:r>
    </w:p>
    <w:p w:rsidR="009D35C2" w:rsidRDefault="009D35C2" w:rsidP="00AA68B2">
      <w:pPr>
        <w:ind w:firstLineChars="100" w:firstLine="240"/>
      </w:pPr>
      <w:r>
        <w:rPr>
          <w:rFonts w:hint="eastAsia"/>
        </w:rPr>
        <w:t>こうした中、敦賀・大阪間について、令和元年５月に環境アセスメントが開始され、手続きが進められてきた一方で、令和４年度末の開業を目指してきた金沢・敦賀間の工期が１年遅延し、事業費が再び増加する事態となった。</w:t>
      </w:r>
    </w:p>
    <w:p w:rsidR="009D35C2" w:rsidRDefault="009D35C2" w:rsidP="00AA68B2">
      <w:pPr>
        <w:ind w:firstLineChars="100" w:firstLine="240"/>
      </w:pPr>
      <w:r>
        <w:rPr>
          <w:rFonts w:hint="eastAsia"/>
        </w:rPr>
        <w:t>国土交通省では、与党整備新幹線建設推進プロジェクトチームの決議を受け、昨年</w:t>
      </w:r>
      <w:r>
        <w:t>12月16日に「北陸新幹線の取扱いについて」を示したところであり、今後、金沢・敦賀間の　　整備を着実に進めるとともに、敦賀・大阪間を一気に整備し、沿線住民の長年の悲願である北陸新幹線のフル規格による全線整備が一日も早く実現されるよう、次の事項について格段の配慮をされるよう要望する。</w:t>
      </w:r>
    </w:p>
    <w:p w:rsidR="009D35C2" w:rsidRDefault="009D35C2" w:rsidP="009D35C2"/>
    <w:p w:rsidR="009D35C2" w:rsidRDefault="009D35C2" w:rsidP="00AA68B2">
      <w:pPr>
        <w:ind w:left="240" w:hangingChars="100" w:hanging="240"/>
      </w:pPr>
      <w:r>
        <w:rPr>
          <w:rFonts w:hint="eastAsia"/>
        </w:rPr>
        <w:t>１　現在建設中の金沢・敦賀間について、令和５年度末までの開業を確実に実現すること。その際、国による適切な監督の下、工事工程や事業費の管理を徹底するとともに、沿線の地方自治体に対し、適時・適切にかつ分かりやすく情報提供を行うこと。</w:t>
      </w:r>
    </w:p>
    <w:p w:rsidR="009D35C2" w:rsidRDefault="009D35C2" w:rsidP="00AA68B2">
      <w:pPr>
        <w:ind w:leftChars="100" w:left="240" w:firstLineChars="100" w:firstLine="240"/>
      </w:pPr>
      <w:r>
        <w:rPr>
          <w:rFonts w:hint="eastAsia"/>
        </w:rPr>
        <w:t>加えて、金沢・敦賀間の開業に向けたまちづくりや観光など様々な取組みに対し、工期遅延に伴う対策も含め、必要な支援を行うこと。</w:t>
      </w:r>
    </w:p>
    <w:p w:rsidR="009D35C2" w:rsidRDefault="009D35C2" w:rsidP="00AA68B2">
      <w:pPr>
        <w:ind w:leftChars="100" w:left="240" w:firstLineChars="100" w:firstLine="240"/>
      </w:pPr>
      <w:r>
        <w:rPr>
          <w:rFonts w:hint="eastAsia"/>
        </w:rPr>
        <w:t>また、関西・中京圏等と北陸圏との間の円滑な流動性を図るため、敦賀駅等における乗換利便性を確保するとともに、在来線特急の運行本数の維持・拡大など、関西・中京圏等とのアクセス向上を図ること。</w:t>
      </w:r>
    </w:p>
    <w:p w:rsidR="009D35C2" w:rsidRDefault="009D35C2" w:rsidP="009D35C2"/>
    <w:p w:rsidR="009D35C2" w:rsidRDefault="009D35C2" w:rsidP="00AA68B2">
      <w:pPr>
        <w:ind w:left="240" w:hangingChars="100" w:hanging="240"/>
      </w:pPr>
      <w:r>
        <w:rPr>
          <w:rFonts w:hint="eastAsia"/>
        </w:rPr>
        <w:t>２　敦賀・大阪間について、「北陸新幹線の　取扱いについて」で「</w:t>
      </w:r>
      <w:r>
        <w:t>12月15日の与党ＰＴの「敦賀・新大阪間を令和５年度当初に着工するものとする」との決議の内容を重く受け止め、関係機関と調整して着工５条件の早期解決を図る。」とされたところであり、沿線地域の意見を踏まえながら、環境アセスメントを地元調整も含め丁寧かつ　迅速に進め、あらゆる手段を尽くして、北　　海道新幹線札幌開業（令和12年度末）頃までに大阪までの全線整備を図ること。</w:t>
      </w:r>
    </w:p>
    <w:p w:rsidR="009D35C2" w:rsidRDefault="009D35C2" w:rsidP="009D35C2"/>
    <w:p w:rsidR="009D35C2" w:rsidRDefault="009D35C2" w:rsidP="00AA68B2">
      <w:pPr>
        <w:ind w:left="240" w:hangingChars="100" w:hanging="240"/>
      </w:pPr>
      <w:r>
        <w:rPr>
          <w:rFonts w:hint="eastAsia"/>
        </w:rPr>
        <w:t>３　これらを実現するため、収支採算性に優れた北陸新幹線の事業費として上記「北陸新幹線の取扱いについて」等を踏まえ、金沢・敦賀間の建設財源を十分に確保するととも</w:t>
      </w:r>
      <w:r>
        <w:rPr>
          <w:rFonts w:hint="eastAsia"/>
        </w:rPr>
        <w:lastRenderedPageBreak/>
        <w:t>に、敦賀・大阪間への着工を見据え、新幹線への公共事業費の大幅な拡充・重点配分、貸付料財源の最大限の確保（前倒し活用や算定期間の延長等）、既設新幹線譲渡収入や鉄道・運輸機構の特例業務勘定の利益剰余金の活用、必要に応じ財政投融資の活用等により必要な財源を早急に確保され、整備スキームを見直すこと。</w:t>
      </w:r>
    </w:p>
    <w:p w:rsidR="009D35C2" w:rsidRDefault="009D35C2" w:rsidP="009D35C2"/>
    <w:p w:rsidR="009D35C2" w:rsidRDefault="009D35C2" w:rsidP="00AA68B2">
      <w:pPr>
        <w:ind w:left="240" w:hangingChars="100" w:hanging="240"/>
      </w:pPr>
      <w:r>
        <w:rPr>
          <w:rFonts w:hint="eastAsia"/>
        </w:rPr>
        <w:t>４　地方負担については、沿線の地方自治体に過度の負担が生じないよう、より一層のコスト縮減や、国家プロジェクトにふさわしい十分な財政措置を講ずるとともに、各県への停車の配慮など負担に見合う受益の確保を図ること。</w:t>
      </w:r>
    </w:p>
    <w:p w:rsidR="009D35C2" w:rsidRDefault="009D35C2" w:rsidP="009D35C2"/>
    <w:p w:rsidR="009D35C2" w:rsidRDefault="009D35C2" w:rsidP="00AA68B2">
      <w:pPr>
        <w:ind w:left="240" w:hangingChars="100" w:hanging="240"/>
      </w:pPr>
      <w:r>
        <w:rPr>
          <w:rFonts w:hint="eastAsia"/>
        </w:rPr>
        <w:t>５　北陸新幹線開業に伴う並行在来線は、従来にはない長大な区間であり、地域住民の交通手段であるとともに、国の物流政策や大規模災害時における物資輸送のリスク分散の観点から極めて重要な貨物鉄道の広域ネットワークの一部を担っている。こうした並行在来線の初期投資に係る地方負担に対しては、財政措置が講じられているが、既に経営が分離されている第３セクターも含め、並行在来線が健全に経営できるよう、引き続きこれまでの枠組みの再検証・見直しを行い、ＪＲからの協力・支援のあり方や並行在来線の赤字解消相当分も含まれている貸付料の活用、令和</w:t>
      </w:r>
      <w:r>
        <w:t>13年度以降の貨物調整金制度の見直しへの対応など幅広い観点からの財源確保の方策も含め、法制化の可能性も視野に入れ、新たな仕組みを早急に構築するとともに、老朽化した車両の更新など設備投資に係る支援制度の拡充や予算枠の確保など、支援施策の充実を図ること。</w:t>
      </w:r>
    </w:p>
    <w:p w:rsidR="009D35C2" w:rsidRDefault="009D35C2" w:rsidP="00AA68B2">
      <w:pPr>
        <w:ind w:left="240" w:hangingChars="100" w:hanging="240"/>
      </w:pPr>
      <w:r>
        <w:rPr>
          <w:rFonts w:hint="eastAsia"/>
        </w:rPr>
        <w:t xml:space="preserve">　　また、金沢・敦賀間の工期遅延によって発生する並行在来線の追加経費については国が責任を持って適切な支援措置を講ずること。</w:t>
      </w:r>
    </w:p>
    <w:p w:rsidR="009D35C2" w:rsidRDefault="009D35C2" w:rsidP="009D35C2"/>
    <w:p w:rsidR="00CD672F" w:rsidRDefault="009D35C2" w:rsidP="00AA68B2">
      <w:pPr>
        <w:ind w:left="240" w:hangingChars="100" w:hanging="240"/>
      </w:pPr>
      <w:r>
        <w:rPr>
          <w:rFonts w:hint="eastAsia"/>
        </w:rPr>
        <w:t>６　以上、北陸新幹線の整備促進、並行在来線への支援、地方負担の軽減等の諸課題に対応するため、公共事業費の拡充・重点配分、ＪＲからの貸付料の活用など、幅広い観点から十分な財源を確保すること。</w:t>
      </w:r>
    </w:p>
    <w:p w:rsidR="00AA68B2" w:rsidRDefault="00AA68B2" w:rsidP="008E3D4B"/>
    <w:p w:rsidR="00AA68B2" w:rsidRDefault="00AA68B2" w:rsidP="00AA68B2">
      <w:pPr>
        <w:ind w:left="240" w:hangingChars="100" w:hanging="240"/>
      </w:pPr>
      <w:r>
        <w:rPr>
          <w:rFonts w:hint="eastAsia"/>
        </w:rPr>
        <w:t xml:space="preserve">　</w:t>
      </w:r>
      <w:r w:rsidR="000F6136">
        <w:rPr>
          <w:rFonts w:hint="eastAsia"/>
        </w:rPr>
        <w:t xml:space="preserve">　</w:t>
      </w:r>
      <w:r>
        <w:rPr>
          <w:rFonts w:hint="eastAsia"/>
        </w:rPr>
        <w:t>令和３年８月</w:t>
      </w:r>
      <w:r w:rsidR="008E3D4B">
        <w:rPr>
          <w:rFonts w:hint="eastAsia"/>
        </w:rPr>
        <w:t>18</w:t>
      </w:r>
      <w:r>
        <w:rPr>
          <w:rFonts w:hint="eastAsia"/>
        </w:rPr>
        <w:t>日</w:t>
      </w:r>
    </w:p>
    <w:p w:rsidR="00AA68B2" w:rsidRDefault="00AA68B2" w:rsidP="00AA68B2">
      <w:pPr>
        <w:ind w:left="240" w:hangingChars="100" w:hanging="240"/>
      </w:pPr>
    </w:p>
    <w:p w:rsidR="00AA68B2" w:rsidRDefault="008E3D4B" w:rsidP="008E3D4B">
      <w:pPr>
        <w:ind w:leftChars="100" w:left="240" w:firstLineChars="674" w:firstLine="2642"/>
      </w:pPr>
      <w:r w:rsidRPr="008E3D4B">
        <w:rPr>
          <w:rFonts w:hint="eastAsia"/>
          <w:spacing w:val="76"/>
          <w:kern w:val="0"/>
          <w:fitText w:val="4560" w:id="-1749873920"/>
        </w:rPr>
        <w:t>北陸新幹線建設促進同盟</w:t>
      </w:r>
      <w:r w:rsidRPr="008E3D4B">
        <w:rPr>
          <w:rFonts w:hint="eastAsia"/>
          <w:spacing w:val="4"/>
          <w:kern w:val="0"/>
          <w:fitText w:val="4560" w:id="-1749873920"/>
        </w:rPr>
        <w:t>会</w:t>
      </w:r>
    </w:p>
    <w:p w:rsidR="008E3D4B" w:rsidRDefault="008E3D4B" w:rsidP="0088751E">
      <w:pPr>
        <w:spacing w:line="400" w:lineRule="exact"/>
        <w:ind w:leftChars="100" w:left="240" w:rightChars="-355" w:right="-852" w:firstLineChars="1100" w:firstLine="2640"/>
        <w:rPr>
          <w:sz w:val="36"/>
          <w:szCs w:val="36"/>
        </w:rPr>
      </w:pPr>
      <w:r>
        <w:rPr>
          <w:rFonts w:hint="eastAsia"/>
        </w:rPr>
        <w:t xml:space="preserve">　会長</w:t>
      </w:r>
      <w:r w:rsidR="00EE1276">
        <w:rPr>
          <w:rFonts w:hint="eastAsia"/>
        </w:rPr>
        <w:t xml:space="preserve"> </w:t>
      </w:r>
      <w:r w:rsidR="00EE1276">
        <w:t xml:space="preserve"> </w:t>
      </w:r>
      <w:r w:rsidRPr="0088751E">
        <w:rPr>
          <w:rFonts w:hint="eastAsia"/>
          <w:spacing w:val="60"/>
          <w:kern w:val="0"/>
          <w:fitText w:val="1680" w:id="-1749874432"/>
        </w:rPr>
        <w:t>富山県知</w:t>
      </w:r>
      <w:r w:rsidRPr="0088751E">
        <w:rPr>
          <w:rFonts w:hint="eastAsia"/>
          <w:kern w:val="0"/>
          <w:fitText w:val="1680" w:id="-1749874432"/>
        </w:rPr>
        <w:t>事</w:t>
      </w:r>
      <w:r>
        <w:rPr>
          <w:rFonts w:hint="eastAsia"/>
        </w:rPr>
        <w:t xml:space="preserve">  </w:t>
      </w:r>
      <w:r w:rsidR="00EC1835">
        <w:rPr>
          <w:rFonts w:hint="eastAsia"/>
        </w:rPr>
        <w:t xml:space="preserve">　</w:t>
      </w:r>
      <w:r w:rsidRPr="0088751E">
        <w:rPr>
          <w:rFonts w:hint="eastAsia"/>
          <w:spacing w:val="206"/>
          <w:kern w:val="0"/>
          <w:sz w:val="32"/>
          <w:szCs w:val="36"/>
          <w:fitText w:val="2520" w:id="-1749871104"/>
        </w:rPr>
        <w:t>新田八</w:t>
      </w:r>
      <w:r w:rsidRPr="0088751E">
        <w:rPr>
          <w:rFonts w:hint="eastAsia"/>
          <w:spacing w:val="2"/>
          <w:kern w:val="0"/>
          <w:sz w:val="32"/>
          <w:szCs w:val="36"/>
          <w:fitText w:val="2520" w:id="-1749871104"/>
        </w:rPr>
        <w:t>朗</w:t>
      </w:r>
    </w:p>
    <w:p w:rsidR="008E3D4B" w:rsidRDefault="008E3D4B" w:rsidP="00F55F83">
      <w:pPr>
        <w:spacing w:line="240" w:lineRule="exact"/>
        <w:rPr>
          <w:sz w:val="36"/>
          <w:szCs w:val="36"/>
        </w:rPr>
      </w:pPr>
    </w:p>
    <w:p w:rsidR="008E3D4B" w:rsidRDefault="008E3D4B" w:rsidP="008E3D4B">
      <w:pPr>
        <w:ind w:leftChars="100" w:left="240" w:firstLineChars="1100" w:firstLine="2640"/>
      </w:pPr>
      <w:r>
        <w:rPr>
          <w:rFonts w:hint="eastAsia"/>
        </w:rPr>
        <w:t>北陸新幹線建設促進北信越五県議会協議会</w:t>
      </w:r>
    </w:p>
    <w:p w:rsidR="008E3D4B" w:rsidRDefault="00EE1276" w:rsidP="0088751E">
      <w:pPr>
        <w:spacing w:line="400" w:lineRule="exact"/>
        <w:ind w:leftChars="100" w:left="240" w:rightChars="-295" w:right="-708" w:firstLineChars="1200" w:firstLine="2880"/>
        <w:rPr>
          <w:sz w:val="36"/>
          <w:szCs w:val="36"/>
        </w:rPr>
      </w:pPr>
      <w:r>
        <w:rPr>
          <w:rFonts w:hint="eastAsia"/>
        </w:rPr>
        <w:t xml:space="preserve">会長 </w:t>
      </w:r>
      <w:r>
        <w:t xml:space="preserve">  </w:t>
      </w:r>
      <w:r w:rsidR="008E3D4B">
        <w:rPr>
          <w:rFonts w:hint="eastAsia"/>
        </w:rPr>
        <w:t xml:space="preserve">富山県議会議長　</w:t>
      </w:r>
      <w:r>
        <w:rPr>
          <w:rFonts w:hint="eastAsia"/>
        </w:rPr>
        <w:t xml:space="preserve"> </w:t>
      </w:r>
      <w:r w:rsidR="008E3D4B" w:rsidRPr="0088751E">
        <w:rPr>
          <w:rFonts w:hint="eastAsia"/>
          <w:spacing w:val="115"/>
          <w:kern w:val="0"/>
          <w:sz w:val="32"/>
          <w:szCs w:val="36"/>
          <w:fitText w:val="2520" w:id="-1749871616"/>
        </w:rPr>
        <w:t xml:space="preserve">五十嵐　</w:t>
      </w:r>
      <w:r w:rsidR="008E3D4B" w:rsidRPr="0088751E">
        <w:rPr>
          <w:rFonts w:hint="eastAsia"/>
          <w:kern w:val="0"/>
          <w:sz w:val="32"/>
          <w:szCs w:val="36"/>
          <w:fitText w:val="2520" w:id="-1749871616"/>
        </w:rPr>
        <w:t>務</w:t>
      </w:r>
    </w:p>
    <w:p w:rsidR="008E3D4B" w:rsidRDefault="008E3D4B" w:rsidP="00F55F83">
      <w:pPr>
        <w:spacing w:line="240" w:lineRule="exact"/>
        <w:rPr>
          <w:sz w:val="36"/>
          <w:szCs w:val="36"/>
        </w:rPr>
      </w:pPr>
    </w:p>
    <w:p w:rsidR="008E3D4B" w:rsidRDefault="008E3D4B" w:rsidP="00EC1835">
      <w:pPr>
        <w:ind w:leftChars="100" w:left="240" w:firstLineChars="511" w:firstLine="2657"/>
      </w:pPr>
      <w:r w:rsidRPr="00B97092">
        <w:rPr>
          <w:rFonts w:hint="eastAsia"/>
          <w:spacing w:val="140"/>
          <w:kern w:val="0"/>
          <w:fitText w:val="3360" w:id="-1749872640"/>
        </w:rPr>
        <w:t>北陸経済連合</w:t>
      </w:r>
      <w:r w:rsidRPr="00B97092">
        <w:rPr>
          <w:rFonts w:hint="eastAsia"/>
          <w:kern w:val="0"/>
          <w:fitText w:val="3360" w:id="-1749872640"/>
        </w:rPr>
        <w:t>会</w:t>
      </w:r>
    </w:p>
    <w:p w:rsidR="008E3D4B" w:rsidRDefault="008E3D4B" w:rsidP="0088751E">
      <w:pPr>
        <w:spacing w:line="400" w:lineRule="exact"/>
        <w:ind w:leftChars="100" w:left="240" w:rightChars="-355" w:right="-852" w:firstLineChars="1100" w:firstLine="2640"/>
        <w:rPr>
          <w:sz w:val="36"/>
          <w:szCs w:val="36"/>
        </w:rPr>
      </w:pPr>
      <w:r>
        <w:rPr>
          <w:rFonts w:hint="eastAsia"/>
        </w:rPr>
        <w:t xml:space="preserve">　会長     </w:t>
      </w:r>
      <w:r w:rsidR="00B97092">
        <w:rPr>
          <w:rFonts w:hint="eastAsia"/>
        </w:rPr>
        <w:t xml:space="preserve">　　　　　　　 </w:t>
      </w:r>
      <w:r w:rsidR="00EC1835" w:rsidRPr="0088751E">
        <w:rPr>
          <w:rFonts w:hint="eastAsia"/>
          <w:spacing w:val="206"/>
          <w:kern w:val="0"/>
          <w:sz w:val="32"/>
          <w:szCs w:val="36"/>
          <w:fitText w:val="2520" w:id="-1749870848"/>
        </w:rPr>
        <w:t xml:space="preserve">金井　</w:t>
      </w:r>
      <w:r w:rsidR="00EC1835" w:rsidRPr="0088751E">
        <w:rPr>
          <w:rFonts w:hint="eastAsia"/>
          <w:spacing w:val="2"/>
          <w:kern w:val="0"/>
          <w:sz w:val="32"/>
          <w:szCs w:val="36"/>
          <w:fitText w:val="2520" w:id="-1749870848"/>
        </w:rPr>
        <w:t>豊</w:t>
      </w:r>
    </w:p>
    <w:p w:rsidR="008E3D4B" w:rsidRDefault="008E3D4B" w:rsidP="00F55F83">
      <w:pPr>
        <w:spacing w:line="240" w:lineRule="exact"/>
        <w:rPr>
          <w:sz w:val="36"/>
          <w:szCs w:val="36"/>
        </w:rPr>
      </w:pPr>
    </w:p>
    <w:p w:rsidR="00EC1835" w:rsidRDefault="00EC1835" w:rsidP="00EC1835">
      <w:pPr>
        <w:ind w:leftChars="100" w:left="240" w:firstLineChars="1113" w:firstLine="2671"/>
      </w:pPr>
      <w:r>
        <w:rPr>
          <w:rFonts w:hint="eastAsia"/>
          <w:kern w:val="0"/>
        </w:rPr>
        <w:t>公益社団法人　関西経済連合会</w:t>
      </w:r>
    </w:p>
    <w:p w:rsidR="00EC1835" w:rsidRDefault="00EC1835" w:rsidP="0088751E">
      <w:pPr>
        <w:spacing w:line="400" w:lineRule="exact"/>
        <w:ind w:leftChars="100" w:left="240" w:rightChars="-355" w:right="-852" w:firstLineChars="1100" w:firstLine="2640"/>
        <w:rPr>
          <w:sz w:val="36"/>
          <w:szCs w:val="36"/>
        </w:rPr>
      </w:pPr>
      <w:r>
        <w:rPr>
          <w:rFonts w:hint="eastAsia"/>
        </w:rPr>
        <w:t xml:space="preserve">　会長     　</w:t>
      </w:r>
      <w:r w:rsidR="00B97092">
        <w:rPr>
          <w:rFonts w:hint="eastAsia"/>
        </w:rPr>
        <w:t xml:space="preserve">　　　　　　 </w:t>
      </w:r>
      <w:r w:rsidRPr="0088751E">
        <w:rPr>
          <w:rFonts w:hint="eastAsia"/>
          <w:spacing w:val="206"/>
          <w:kern w:val="0"/>
          <w:sz w:val="32"/>
          <w:szCs w:val="36"/>
          <w:fitText w:val="2520" w:id="-1749870847"/>
        </w:rPr>
        <w:t>松本正</w:t>
      </w:r>
      <w:r w:rsidRPr="0088751E">
        <w:rPr>
          <w:rFonts w:hint="eastAsia"/>
          <w:spacing w:val="2"/>
          <w:kern w:val="0"/>
          <w:sz w:val="32"/>
          <w:szCs w:val="36"/>
          <w:fitText w:val="2520" w:id="-1749870847"/>
        </w:rPr>
        <w:t>義</w:t>
      </w:r>
    </w:p>
    <w:p w:rsidR="00EC1835" w:rsidRPr="00EC1835" w:rsidRDefault="00EC1835" w:rsidP="00F55F83">
      <w:pPr>
        <w:spacing w:line="240" w:lineRule="exact"/>
        <w:rPr>
          <w:sz w:val="36"/>
          <w:szCs w:val="36"/>
        </w:rPr>
      </w:pPr>
    </w:p>
    <w:p w:rsidR="00EC1835" w:rsidRDefault="00EC1835" w:rsidP="00B97092">
      <w:pPr>
        <w:ind w:leftChars="100" w:left="240" w:firstLineChars="437" w:firstLine="2727"/>
      </w:pPr>
      <w:r w:rsidRPr="00B97092">
        <w:rPr>
          <w:rFonts w:hint="eastAsia"/>
          <w:spacing w:val="192"/>
          <w:kern w:val="0"/>
          <w:fitText w:val="3360" w:id="-1749870845"/>
        </w:rPr>
        <w:t>関西広域連</w:t>
      </w:r>
      <w:r w:rsidRPr="00B97092">
        <w:rPr>
          <w:rFonts w:hint="eastAsia"/>
          <w:kern w:val="0"/>
          <w:fitText w:val="3360" w:id="-1749870845"/>
        </w:rPr>
        <w:t>合</w:t>
      </w:r>
    </w:p>
    <w:p w:rsidR="008E3D4B" w:rsidRPr="0088751E" w:rsidRDefault="00EC1835" w:rsidP="0088751E">
      <w:pPr>
        <w:spacing w:line="400" w:lineRule="exact"/>
        <w:ind w:leftChars="100" w:left="240" w:rightChars="-295" w:right="-708" w:firstLineChars="1100" w:firstLine="2640"/>
        <w:rPr>
          <w:sz w:val="36"/>
          <w:szCs w:val="36"/>
        </w:rPr>
      </w:pPr>
      <w:r>
        <w:rPr>
          <w:rFonts w:hint="eastAsia"/>
        </w:rPr>
        <w:t xml:space="preserve">　広域連合長     　</w:t>
      </w:r>
      <w:r w:rsidR="00B97092">
        <w:rPr>
          <w:rFonts w:hint="eastAsia"/>
        </w:rPr>
        <w:t xml:space="preserve">　　　 </w:t>
      </w:r>
      <w:r w:rsidRPr="0088751E">
        <w:rPr>
          <w:rFonts w:hint="eastAsia"/>
          <w:spacing w:val="206"/>
          <w:kern w:val="0"/>
          <w:sz w:val="32"/>
          <w:szCs w:val="36"/>
          <w:fitText w:val="2520" w:id="-1749870846"/>
        </w:rPr>
        <w:t>仁坂</w:t>
      </w:r>
      <w:r w:rsidRPr="0088751E">
        <w:rPr>
          <w:spacing w:val="206"/>
          <w:kern w:val="0"/>
          <w:sz w:val="32"/>
          <w:szCs w:val="36"/>
          <w:fitText w:val="2520" w:id="-1749870846"/>
        </w:rPr>
        <w:t>吉</w:t>
      </w:r>
      <w:r w:rsidRPr="0088751E">
        <w:rPr>
          <w:spacing w:val="2"/>
          <w:kern w:val="0"/>
          <w:sz w:val="32"/>
          <w:szCs w:val="36"/>
          <w:fitText w:val="2520" w:id="-1749870846"/>
        </w:rPr>
        <w:t>伸</w:t>
      </w:r>
    </w:p>
    <w:sectPr w:rsidR="008E3D4B" w:rsidRPr="0088751E" w:rsidSect="0088751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F6" w:rsidRDefault="009646F6" w:rsidP="009D35C2">
      <w:r>
        <w:separator/>
      </w:r>
    </w:p>
  </w:endnote>
  <w:endnote w:type="continuationSeparator" w:id="0">
    <w:p w:rsidR="009646F6" w:rsidRDefault="009646F6" w:rsidP="009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F6" w:rsidRDefault="009646F6" w:rsidP="009D35C2">
      <w:r>
        <w:separator/>
      </w:r>
    </w:p>
  </w:footnote>
  <w:footnote w:type="continuationSeparator" w:id="0">
    <w:p w:rsidR="009646F6" w:rsidRDefault="009646F6" w:rsidP="009D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FC"/>
    <w:rsid w:val="000F6136"/>
    <w:rsid w:val="0088751E"/>
    <w:rsid w:val="008E3D4B"/>
    <w:rsid w:val="009060B9"/>
    <w:rsid w:val="009646F6"/>
    <w:rsid w:val="009D35C2"/>
    <w:rsid w:val="00AA68B2"/>
    <w:rsid w:val="00B97092"/>
    <w:rsid w:val="00CD672F"/>
    <w:rsid w:val="00D648FC"/>
    <w:rsid w:val="00EC1835"/>
    <w:rsid w:val="00EE1276"/>
    <w:rsid w:val="00F5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2021-08-16T07:11:00Z</dcterms:created>
  <dcterms:modified xsi:type="dcterms:W3CDTF">2021-08-16T07:11:00Z</dcterms:modified>
</cp:coreProperties>
</file>