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1094B" w14:textId="4E73167E" w:rsidR="004336D5" w:rsidRPr="001F27BA" w:rsidRDefault="0056183D" w:rsidP="004336D5">
      <w:pPr>
        <w:ind w:leftChars="200" w:left="520" w:firstLineChars="900" w:firstLine="3600"/>
        <w:rPr>
          <w:rFonts w:asciiTheme="majorEastAsia" w:eastAsiaTheme="majorEastAsia" w:hAnsiTheme="majorEastAsia"/>
          <w:sz w:val="40"/>
          <w:szCs w:val="40"/>
        </w:rPr>
      </w:pPr>
      <w:bookmarkStart w:id="0" w:name="_GoBack"/>
      <w:bookmarkEnd w:id="0"/>
      <w:r w:rsidRPr="001F27BA">
        <w:rPr>
          <w:rFonts w:asciiTheme="majorEastAsia" w:eastAsiaTheme="majorEastAsia" w:hAnsiTheme="majorEastAsia" w:hint="eastAsia"/>
          <w:sz w:val="40"/>
          <w:szCs w:val="40"/>
        </w:rPr>
        <w:t xml:space="preserve">　　　　　　　　　　　　　　　　　　　　　　　　　　　　　　　　　　　　　　　　　　　　　　　　　　　　　　　　　　　　　　　　　　　　　　　　　　　　　　　　　　　　　　　　　　　　　　　　　　　　　　　　　　　　　　　　　　　　　　　　　　　　　　　　　　　　　　　　　　　　　　　　　　　　　　　　　　　　　　　　　　　　　　　　　　　　　　　　　　　　　　　　　　　　　　　　　　　　　　　　　　　　　　　　　　</w:t>
      </w:r>
    </w:p>
    <w:p w14:paraId="122359AA" w14:textId="77777777" w:rsidR="004336D5" w:rsidRPr="00175AC2" w:rsidRDefault="004336D5" w:rsidP="000E2BB8">
      <w:pPr>
        <w:spacing w:line="880" w:lineRule="exact"/>
        <w:ind w:firstLineChars="876" w:firstLine="3518"/>
        <w:rPr>
          <w:rFonts w:asciiTheme="majorEastAsia" w:eastAsiaTheme="majorEastAsia" w:hAnsiTheme="majorEastAsia"/>
          <w:b/>
          <w:sz w:val="40"/>
          <w:szCs w:val="40"/>
        </w:rPr>
      </w:pPr>
    </w:p>
    <w:p w14:paraId="5F853894" w14:textId="7EB4D1B4" w:rsidR="0056183D" w:rsidRPr="00175AC2" w:rsidRDefault="00CB0BF3" w:rsidP="00175AC2">
      <w:pPr>
        <w:spacing w:line="880" w:lineRule="exact"/>
        <w:jc w:val="center"/>
        <w:rPr>
          <w:rFonts w:asciiTheme="majorEastAsia" w:eastAsiaTheme="majorEastAsia" w:hAnsiTheme="majorEastAsia"/>
          <w:b/>
          <w:color w:val="000000" w:themeColor="text1"/>
          <w:sz w:val="44"/>
          <w:szCs w:val="44"/>
        </w:rPr>
      </w:pPr>
      <w:r w:rsidRPr="00863402">
        <w:rPr>
          <w:rFonts w:asciiTheme="majorEastAsia" w:eastAsiaTheme="majorEastAsia" w:hAnsiTheme="majorEastAsia" w:hint="eastAsia"/>
          <w:b/>
          <w:color w:val="000000" w:themeColor="text1"/>
          <w:sz w:val="44"/>
          <w:szCs w:val="44"/>
        </w:rPr>
        <w:t>令和</w:t>
      </w:r>
      <w:r w:rsidR="004D50EE" w:rsidRPr="00863402">
        <w:rPr>
          <w:rFonts w:asciiTheme="majorEastAsia" w:eastAsiaTheme="majorEastAsia" w:hAnsiTheme="majorEastAsia" w:hint="eastAsia"/>
          <w:b/>
          <w:sz w:val="44"/>
          <w:szCs w:val="44"/>
        </w:rPr>
        <w:t>３</w:t>
      </w:r>
      <w:r w:rsidR="0056183D" w:rsidRPr="00863402">
        <w:rPr>
          <w:rFonts w:asciiTheme="majorEastAsia" w:eastAsiaTheme="majorEastAsia" w:hAnsiTheme="majorEastAsia" w:hint="eastAsia"/>
          <w:b/>
          <w:sz w:val="44"/>
          <w:szCs w:val="44"/>
        </w:rPr>
        <w:t>年</w:t>
      </w:r>
      <w:r w:rsidR="0056183D" w:rsidRPr="00863402">
        <w:rPr>
          <w:rFonts w:asciiTheme="majorEastAsia" w:eastAsiaTheme="majorEastAsia" w:hAnsiTheme="majorEastAsia" w:hint="eastAsia"/>
          <w:b/>
          <w:color w:val="000000" w:themeColor="text1"/>
          <w:sz w:val="44"/>
          <w:szCs w:val="44"/>
        </w:rPr>
        <w:t>度</w:t>
      </w:r>
    </w:p>
    <w:p w14:paraId="586503A2" w14:textId="77777777" w:rsidR="003E790B" w:rsidRDefault="003E790B" w:rsidP="00707C6C">
      <w:pPr>
        <w:spacing w:line="880" w:lineRule="exact"/>
        <w:jc w:val="center"/>
        <w:rPr>
          <w:rFonts w:asciiTheme="majorEastAsia" w:eastAsiaTheme="majorEastAsia" w:hAnsiTheme="majorEastAsia"/>
          <w:b/>
          <w:color w:val="000000" w:themeColor="text1"/>
          <w:kern w:val="0"/>
          <w:sz w:val="44"/>
          <w:szCs w:val="44"/>
        </w:rPr>
      </w:pPr>
    </w:p>
    <w:p w14:paraId="5CE2C0C4" w14:textId="5C134647" w:rsidR="00707C6C" w:rsidRPr="00175AC2" w:rsidRDefault="0056183D" w:rsidP="00707C6C">
      <w:pPr>
        <w:spacing w:line="880" w:lineRule="exact"/>
        <w:jc w:val="center"/>
        <w:rPr>
          <w:rFonts w:asciiTheme="majorEastAsia" w:eastAsiaTheme="majorEastAsia" w:hAnsiTheme="majorEastAsia"/>
          <w:b/>
          <w:color w:val="000000" w:themeColor="text1"/>
          <w:kern w:val="0"/>
          <w:sz w:val="44"/>
          <w:szCs w:val="44"/>
        </w:rPr>
      </w:pPr>
      <w:r w:rsidRPr="00175AC2">
        <w:rPr>
          <w:rFonts w:asciiTheme="majorEastAsia" w:eastAsiaTheme="majorEastAsia" w:hAnsiTheme="majorEastAsia" w:hint="eastAsia"/>
          <w:b/>
          <w:color w:val="000000" w:themeColor="text1"/>
          <w:kern w:val="0"/>
          <w:sz w:val="44"/>
          <w:szCs w:val="44"/>
        </w:rPr>
        <w:t>国の施策並びに予算に関する提案・要望</w:t>
      </w:r>
    </w:p>
    <w:p w14:paraId="5F853895" w14:textId="0209FA3F" w:rsidR="0056183D" w:rsidRPr="00175AC2" w:rsidRDefault="00707C6C" w:rsidP="00707C6C">
      <w:pPr>
        <w:spacing w:line="880" w:lineRule="exact"/>
        <w:jc w:val="center"/>
        <w:rPr>
          <w:rFonts w:asciiTheme="majorEastAsia" w:eastAsiaTheme="majorEastAsia" w:hAnsiTheme="majorEastAsia"/>
          <w:b/>
          <w:color w:val="000000" w:themeColor="text1"/>
          <w:sz w:val="44"/>
          <w:szCs w:val="44"/>
        </w:rPr>
      </w:pPr>
      <w:r w:rsidRPr="00175AC2">
        <w:rPr>
          <w:rFonts w:asciiTheme="majorEastAsia" w:eastAsiaTheme="majorEastAsia" w:hAnsiTheme="majorEastAsia" w:hint="eastAsia"/>
          <w:b/>
          <w:color w:val="000000" w:themeColor="text1"/>
          <w:kern w:val="0"/>
          <w:sz w:val="44"/>
          <w:szCs w:val="44"/>
        </w:rPr>
        <w:t>（商工労働関連）</w:t>
      </w:r>
    </w:p>
    <w:p w14:paraId="5F853897" w14:textId="77777777" w:rsidR="0056183D" w:rsidRPr="002C0803" w:rsidRDefault="0056183D" w:rsidP="00707C6C">
      <w:pPr>
        <w:ind w:leftChars="200" w:left="520"/>
        <w:rPr>
          <w:rFonts w:eastAsia="ＭＳ 明朝"/>
          <w:color w:val="000000" w:themeColor="text1"/>
          <w:sz w:val="40"/>
          <w:szCs w:val="40"/>
        </w:rPr>
      </w:pPr>
    </w:p>
    <w:p w14:paraId="5F853898" w14:textId="77777777" w:rsidR="0056183D" w:rsidRPr="002C0803" w:rsidRDefault="0056183D" w:rsidP="00707C6C">
      <w:pPr>
        <w:ind w:leftChars="200" w:left="520"/>
        <w:rPr>
          <w:rFonts w:eastAsia="ＭＳ 明朝"/>
          <w:color w:val="000000" w:themeColor="text1"/>
          <w:sz w:val="40"/>
          <w:szCs w:val="40"/>
        </w:rPr>
      </w:pPr>
    </w:p>
    <w:p w14:paraId="5F853899" w14:textId="77777777" w:rsidR="0056183D" w:rsidRPr="002C0803" w:rsidRDefault="0056183D" w:rsidP="00707C6C">
      <w:pPr>
        <w:ind w:leftChars="200" w:left="520"/>
        <w:rPr>
          <w:rFonts w:eastAsia="ＭＳ 明朝"/>
          <w:color w:val="000000" w:themeColor="text1"/>
          <w:sz w:val="40"/>
          <w:szCs w:val="40"/>
        </w:rPr>
      </w:pPr>
    </w:p>
    <w:p w14:paraId="5F85389A" w14:textId="77777777" w:rsidR="0056183D" w:rsidRPr="002C0803" w:rsidRDefault="0056183D" w:rsidP="00707C6C">
      <w:pPr>
        <w:ind w:leftChars="200" w:left="520"/>
        <w:rPr>
          <w:rFonts w:eastAsia="ＭＳ 明朝"/>
          <w:color w:val="000000" w:themeColor="text1"/>
          <w:sz w:val="40"/>
          <w:szCs w:val="40"/>
        </w:rPr>
      </w:pPr>
    </w:p>
    <w:p w14:paraId="5F85389B" w14:textId="77777777" w:rsidR="0056183D" w:rsidRPr="002C0803" w:rsidRDefault="0056183D" w:rsidP="00707C6C">
      <w:pPr>
        <w:ind w:leftChars="200" w:left="520"/>
        <w:rPr>
          <w:rFonts w:eastAsia="ＭＳ 明朝"/>
          <w:color w:val="000000" w:themeColor="text1"/>
          <w:sz w:val="40"/>
          <w:szCs w:val="40"/>
        </w:rPr>
      </w:pPr>
    </w:p>
    <w:p w14:paraId="5F85389C" w14:textId="77777777" w:rsidR="0056183D" w:rsidRPr="002C0803" w:rsidRDefault="0056183D" w:rsidP="00707C6C">
      <w:pPr>
        <w:ind w:leftChars="200" w:left="520"/>
        <w:rPr>
          <w:rFonts w:eastAsia="ＭＳ 明朝"/>
          <w:color w:val="000000" w:themeColor="text1"/>
          <w:sz w:val="40"/>
          <w:szCs w:val="40"/>
        </w:rPr>
      </w:pPr>
    </w:p>
    <w:p w14:paraId="5F85389D" w14:textId="77777777" w:rsidR="0056183D" w:rsidRPr="002C0803" w:rsidRDefault="0056183D" w:rsidP="00707C6C">
      <w:pPr>
        <w:ind w:leftChars="200" w:left="520"/>
        <w:rPr>
          <w:rFonts w:eastAsia="ＭＳ 明朝"/>
          <w:color w:val="000000" w:themeColor="text1"/>
          <w:sz w:val="40"/>
          <w:szCs w:val="40"/>
        </w:rPr>
      </w:pPr>
    </w:p>
    <w:p w14:paraId="5F85389E" w14:textId="77777777" w:rsidR="0056183D" w:rsidRPr="002C0803" w:rsidRDefault="0056183D" w:rsidP="00707C6C">
      <w:pPr>
        <w:ind w:leftChars="200" w:left="520"/>
        <w:rPr>
          <w:rFonts w:eastAsia="ＭＳ 明朝"/>
          <w:color w:val="000000" w:themeColor="text1"/>
          <w:sz w:val="40"/>
          <w:szCs w:val="40"/>
        </w:rPr>
      </w:pPr>
    </w:p>
    <w:p w14:paraId="5F85389F" w14:textId="77777777" w:rsidR="0056183D" w:rsidRPr="002C0803" w:rsidRDefault="0056183D" w:rsidP="00707C6C">
      <w:pPr>
        <w:ind w:leftChars="200" w:left="520"/>
        <w:rPr>
          <w:rFonts w:eastAsia="ＭＳ 明朝"/>
          <w:color w:val="000000" w:themeColor="text1"/>
          <w:sz w:val="40"/>
          <w:szCs w:val="40"/>
        </w:rPr>
      </w:pPr>
    </w:p>
    <w:p w14:paraId="5F8538A0" w14:textId="77777777" w:rsidR="0056183D" w:rsidRPr="001436A1" w:rsidRDefault="0056183D" w:rsidP="00707C6C">
      <w:pPr>
        <w:ind w:leftChars="200" w:left="520"/>
        <w:rPr>
          <w:rFonts w:eastAsia="ＭＳ 明朝"/>
          <w:color w:val="000000" w:themeColor="text1"/>
          <w:sz w:val="40"/>
          <w:szCs w:val="40"/>
        </w:rPr>
      </w:pPr>
    </w:p>
    <w:p w14:paraId="5F8538A2" w14:textId="77777777" w:rsidR="0056183D" w:rsidRPr="002C0803" w:rsidRDefault="0056183D" w:rsidP="00707C6C">
      <w:pPr>
        <w:ind w:leftChars="200" w:left="520"/>
        <w:jc w:val="center"/>
        <w:rPr>
          <w:rFonts w:eastAsia="ＭＳ 明朝"/>
          <w:color w:val="000000" w:themeColor="text1"/>
          <w:sz w:val="36"/>
          <w:szCs w:val="36"/>
        </w:rPr>
      </w:pPr>
    </w:p>
    <w:p w14:paraId="5F8538A3" w14:textId="56EEDBC6" w:rsidR="0056183D" w:rsidRPr="002C0803" w:rsidRDefault="00EF6F13" w:rsidP="0054688F">
      <w:pPr>
        <w:ind w:leftChars="200" w:left="520"/>
        <w:jc w:val="center"/>
        <w:rPr>
          <w:rFonts w:eastAsia="ＭＳ 明朝"/>
          <w:color w:val="000000" w:themeColor="text1"/>
          <w:sz w:val="36"/>
          <w:szCs w:val="36"/>
        </w:rPr>
      </w:pPr>
      <w:r w:rsidRPr="002C0803">
        <w:rPr>
          <w:noProof/>
          <w:color w:val="000000" w:themeColor="text1"/>
        </w:rPr>
        <mc:AlternateContent>
          <mc:Choice Requires="wps">
            <w:drawing>
              <wp:anchor distT="0" distB="0" distL="114300" distR="114300" simplePos="0" relativeHeight="251657216" behindDoc="0" locked="0" layoutInCell="1" allowOverlap="1" wp14:anchorId="5F8538D7" wp14:editId="33A87239">
                <wp:simplePos x="0" y="0"/>
                <wp:positionH relativeFrom="column">
                  <wp:posOffset>2168074</wp:posOffset>
                </wp:positionH>
                <wp:positionV relativeFrom="paragraph">
                  <wp:posOffset>222265</wp:posOffset>
                </wp:positionV>
                <wp:extent cx="1971675" cy="40640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406400"/>
                        </a:xfrm>
                        <a:prstGeom prst="rect">
                          <a:avLst/>
                        </a:prstGeom>
                        <a:solidFill>
                          <a:sysClr val="window" lastClr="FFFFFF"/>
                        </a:solidFill>
                        <a:ln w="6350">
                          <a:noFill/>
                        </a:ln>
                        <a:effectLst/>
                      </wps:spPr>
                      <wps:txbx>
                        <w:txbxContent>
                          <w:p w14:paraId="5F8538DD" w14:textId="0CADB929" w:rsidR="00CB0BF3" w:rsidRPr="00175AC2" w:rsidRDefault="00CB0BF3" w:rsidP="00DD5F11">
                            <w:pPr>
                              <w:spacing w:line="600" w:lineRule="auto"/>
                              <w:rPr>
                                <w:rFonts w:asciiTheme="majorEastAsia" w:eastAsiaTheme="majorEastAsia" w:hAnsiTheme="majorEastAsia"/>
                                <w:b/>
                                <w:sz w:val="44"/>
                                <w:szCs w:val="44"/>
                              </w:rPr>
                            </w:pPr>
                            <w:r w:rsidRPr="00175AC2">
                              <w:rPr>
                                <w:rFonts w:asciiTheme="majorEastAsia" w:eastAsiaTheme="majorEastAsia" w:hAnsiTheme="majorEastAsia" w:hint="eastAsia"/>
                                <w:b/>
                                <w:sz w:val="44"/>
                                <w:szCs w:val="44"/>
                              </w:rPr>
                              <w:t>令和</w:t>
                            </w:r>
                            <w:r w:rsidR="004D50EE" w:rsidRPr="00863402">
                              <w:rPr>
                                <w:rFonts w:asciiTheme="majorEastAsia" w:eastAsiaTheme="majorEastAsia" w:hAnsiTheme="majorEastAsia" w:hint="eastAsia"/>
                                <w:b/>
                                <w:sz w:val="44"/>
                                <w:szCs w:val="44"/>
                              </w:rPr>
                              <w:t>２</w:t>
                            </w:r>
                            <w:r w:rsidR="00986A37">
                              <w:rPr>
                                <w:rFonts w:asciiTheme="majorEastAsia" w:eastAsiaTheme="majorEastAsia" w:hAnsiTheme="majorEastAsia" w:hint="eastAsia"/>
                                <w:b/>
                                <w:sz w:val="44"/>
                                <w:szCs w:val="44"/>
                              </w:rPr>
                              <w:t>年８</w:t>
                            </w:r>
                            <w:r w:rsidRPr="00175AC2">
                              <w:rPr>
                                <w:rFonts w:asciiTheme="majorEastAsia" w:eastAsiaTheme="majorEastAsia" w:hAnsiTheme="majorEastAsia" w:hint="eastAsia"/>
                                <w:b/>
                                <w:sz w:val="44"/>
                                <w:szCs w:val="44"/>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538D7" id="_x0000_t202" coordsize="21600,21600" o:spt="202" path="m,l,21600r21600,l21600,xe">
                <v:stroke joinstyle="miter"/>
                <v:path gradientshapeok="t" o:connecttype="rect"/>
              </v:shapetype>
              <v:shape id="テキスト ボックス 1" o:spid="_x0000_s1026" type="#_x0000_t202" style="position:absolute;left:0;text-align:left;margin-left:170.7pt;margin-top:17.5pt;width:155.25pt;height: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" fillcolor="window" stroked="f" strokeweight=".5pt">
                <v:path arrowok="t"/>
                <v:textbox>
                  <w:txbxContent>
                    <w:p w14:paraId="5F8538DD" w14:textId="0CADB929" w:rsidR="00CB0BF3" w:rsidRPr="00175AC2" w:rsidRDefault="00CB0BF3" w:rsidP="00DD5F11">
                      <w:pPr>
                        <w:spacing w:line="600" w:lineRule="auto"/>
                        <w:rPr>
                          <w:rFonts w:asciiTheme="majorEastAsia" w:eastAsiaTheme="majorEastAsia" w:hAnsiTheme="majorEastAsia"/>
                          <w:b/>
                          <w:sz w:val="44"/>
                          <w:szCs w:val="44"/>
                        </w:rPr>
                      </w:pPr>
                      <w:r w:rsidRPr="00175AC2">
                        <w:rPr>
                          <w:rFonts w:asciiTheme="majorEastAsia" w:eastAsiaTheme="majorEastAsia" w:hAnsiTheme="majorEastAsia" w:hint="eastAsia"/>
                          <w:b/>
                          <w:sz w:val="44"/>
                          <w:szCs w:val="44"/>
                        </w:rPr>
                        <w:t>令和</w:t>
                      </w:r>
                      <w:r w:rsidR="004D50EE" w:rsidRPr="00863402">
                        <w:rPr>
                          <w:rFonts w:asciiTheme="majorEastAsia" w:eastAsiaTheme="majorEastAsia" w:hAnsiTheme="majorEastAsia" w:hint="eastAsia"/>
                          <w:b/>
                          <w:sz w:val="44"/>
                          <w:szCs w:val="44"/>
                        </w:rPr>
                        <w:t>２</w:t>
                      </w:r>
                      <w:r w:rsidR="00986A37">
                        <w:rPr>
                          <w:rFonts w:asciiTheme="majorEastAsia" w:eastAsiaTheme="majorEastAsia" w:hAnsiTheme="majorEastAsia" w:hint="eastAsia"/>
                          <w:b/>
                          <w:sz w:val="44"/>
                          <w:szCs w:val="44"/>
                        </w:rPr>
                        <w:t>年８</w:t>
                      </w:r>
                      <w:r w:rsidRPr="00175AC2">
                        <w:rPr>
                          <w:rFonts w:asciiTheme="majorEastAsia" w:eastAsiaTheme="majorEastAsia" w:hAnsiTheme="majorEastAsia" w:hint="eastAsia"/>
                          <w:b/>
                          <w:sz w:val="44"/>
                          <w:szCs w:val="44"/>
                        </w:rPr>
                        <w:t>月</w:t>
                      </w:r>
                    </w:p>
                  </w:txbxContent>
                </v:textbox>
              </v:shape>
            </w:pict>
          </mc:Fallback>
        </mc:AlternateContent>
      </w:r>
    </w:p>
    <w:p w14:paraId="5F8538A4" w14:textId="77777777" w:rsidR="0056183D" w:rsidRPr="002C0803" w:rsidRDefault="0056183D" w:rsidP="00707C6C">
      <w:pPr>
        <w:ind w:leftChars="200" w:left="520"/>
        <w:jc w:val="center"/>
        <w:rPr>
          <w:rFonts w:eastAsia="ＭＳ 明朝"/>
          <w:color w:val="000000" w:themeColor="text1"/>
          <w:sz w:val="36"/>
          <w:szCs w:val="36"/>
        </w:rPr>
      </w:pPr>
    </w:p>
    <w:p w14:paraId="76735710" w14:textId="77777777" w:rsidR="00E8221E" w:rsidRDefault="00E8221E" w:rsidP="005C4FC6">
      <w:pPr>
        <w:ind w:leftChars="200" w:left="520" w:firstLineChars="800" w:firstLine="2880"/>
        <w:rPr>
          <w:rFonts w:eastAsia="ＭＳ 明朝"/>
          <w:color w:val="000000" w:themeColor="text1"/>
          <w:sz w:val="36"/>
          <w:szCs w:val="36"/>
        </w:rPr>
      </w:pPr>
    </w:p>
    <w:p w14:paraId="22ED6D99" w14:textId="77777777" w:rsidR="00E8221E" w:rsidRDefault="00E8221E" w:rsidP="005C4FC6">
      <w:pPr>
        <w:ind w:leftChars="200" w:left="520" w:firstLineChars="800" w:firstLine="2880"/>
        <w:rPr>
          <w:rFonts w:eastAsia="ＭＳ 明朝"/>
          <w:color w:val="000000" w:themeColor="text1"/>
          <w:sz w:val="36"/>
          <w:szCs w:val="36"/>
        </w:rPr>
      </w:pPr>
    </w:p>
    <w:p w14:paraId="05A31709" w14:textId="7434E856" w:rsidR="00E8221E" w:rsidRDefault="00E8221E" w:rsidP="005C4FC6">
      <w:pPr>
        <w:ind w:leftChars="200" w:left="520" w:firstLineChars="800" w:firstLine="2880"/>
        <w:rPr>
          <w:rFonts w:eastAsia="ＭＳ 明朝"/>
          <w:color w:val="000000" w:themeColor="text1"/>
          <w:sz w:val="36"/>
          <w:szCs w:val="36"/>
        </w:rPr>
      </w:pPr>
    </w:p>
    <w:p w14:paraId="2CC20F20" w14:textId="57F2C38A" w:rsidR="00B011DD" w:rsidRDefault="00B011DD" w:rsidP="00B011DD">
      <w:pPr>
        <w:pStyle w:val="1"/>
        <w:rPr>
          <w:lang w:val="en-US" w:eastAsia="ja-JP"/>
        </w:rPr>
      </w:pPr>
    </w:p>
    <w:p w14:paraId="17446605" w14:textId="77777777" w:rsidR="00B011DD" w:rsidRPr="00B011DD" w:rsidRDefault="00B011DD" w:rsidP="00B011DD"/>
    <w:p w14:paraId="5F8538A5" w14:textId="3A58F5C4" w:rsidR="0056183D" w:rsidRPr="002C0803" w:rsidRDefault="0056183D" w:rsidP="005C4FC6">
      <w:pPr>
        <w:ind w:leftChars="200" w:left="520" w:firstLineChars="800" w:firstLine="2880"/>
        <w:rPr>
          <w:rFonts w:eastAsia="ＭＳ 明朝"/>
          <w:color w:val="000000" w:themeColor="text1"/>
          <w:sz w:val="36"/>
          <w:szCs w:val="36"/>
        </w:rPr>
      </w:pPr>
    </w:p>
    <w:p w14:paraId="5F8538A6" w14:textId="01D92F08" w:rsidR="0056183D" w:rsidRPr="002C0803" w:rsidRDefault="005F0876" w:rsidP="00707C6C">
      <w:pPr>
        <w:ind w:leftChars="200" w:left="520"/>
        <w:jc w:val="center"/>
        <w:rPr>
          <w:rFonts w:eastAsia="ＭＳ 明朝"/>
          <w:color w:val="000000" w:themeColor="text1"/>
          <w:sz w:val="28"/>
          <w:szCs w:val="28"/>
        </w:rPr>
      </w:pPr>
      <w:r w:rsidRPr="002C0803">
        <w:rPr>
          <w:noProof/>
          <w:color w:val="000000" w:themeColor="text1"/>
        </w:rPr>
        <mc:AlternateContent>
          <mc:Choice Requires="wps">
            <w:drawing>
              <wp:anchor distT="0" distB="0" distL="114300" distR="114300" simplePos="0" relativeHeight="251658240" behindDoc="0" locked="0" layoutInCell="1" allowOverlap="1" wp14:anchorId="5F8538D8" wp14:editId="4BDBF61F">
                <wp:simplePos x="0" y="0"/>
                <wp:positionH relativeFrom="page">
                  <wp:posOffset>3047365</wp:posOffset>
                </wp:positionH>
                <wp:positionV relativeFrom="paragraph">
                  <wp:posOffset>21590</wp:posOffset>
                </wp:positionV>
                <wp:extent cx="1695450" cy="4191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0" cy="419100"/>
                        </a:xfrm>
                        <a:prstGeom prst="rect">
                          <a:avLst/>
                        </a:prstGeom>
                        <a:solidFill>
                          <a:sysClr val="window" lastClr="FFFFFF"/>
                        </a:solidFill>
                        <a:ln w="6350">
                          <a:noFill/>
                        </a:ln>
                        <a:effectLst/>
                      </wps:spPr>
                      <wps:txbx>
                        <w:txbxContent>
                          <w:p w14:paraId="5F8538DE" w14:textId="4BB480BC" w:rsidR="00CB0BF3" w:rsidRPr="00175AC2" w:rsidRDefault="00CB0BF3" w:rsidP="00DD5F11">
                            <w:pPr>
                              <w:spacing w:line="480" w:lineRule="auto"/>
                              <w:rPr>
                                <w:rFonts w:asciiTheme="majorEastAsia" w:eastAsiaTheme="majorEastAsia" w:hAnsiTheme="majorEastAsia"/>
                                <w:b/>
                                <w:color w:val="000000"/>
                                <w:kern w:val="0"/>
                                <w:sz w:val="44"/>
                                <w:szCs w:val="44"/>
                              </w:rPr>
                            </w:pPr>
                            <w:r w:rsidRPr="005F0876">
                              <w:rPr>
                                <w:rFonts w:asciiTheme="majorEastAsia" w:eastAsiaTheme="majorEastAsia" w:hAnsiTheme="majorEastAsia" w:hint="eastAsia"/>
                                <w:b/>
                                <w:color w:val="000000"/>
                                <w:kern w:val="0"/>
                                <w:sz w:val="44"/>
                                <w:szCs w:val="44"/>
                              </w:rPr>
                              <w:t>大</w:t>
                            </w:r>
                            <w:r w:rsidR="005F0876">
                              <w:rPr>
                                <w:rFonts w:asciiTheme="majorEastAsia" w:eastAsiaTheme="majorEastAsia" w:hAnsiTheme="majorEastAsia" w:hint="eastAsia"/>
                                <w:b/>
                                <w:color w:val="000000"/>
                                <w:kern w:val="0"/>
                                <w:sz w:val="44"/>
                                <w:szCs w:val="44"/>
                              </w:rPr>
                              <w:t xml:space="preserve">　</w:t>
                            </w:r>
                            <w:r w:rsidRPr="005F0876">
                              <w:rPr>
                                <w:rFonts w:asciiTheme="majorEastAsia" w:eastAsiaTheme="majorEastAsia" w:hAnsiTheme="majorEastAsia" w:hint="eastAsia"/>
                                <w:b/>
                                <w:color w:val="000000"/>
                                <w:kern w:val="0"/>
                                <w:sz w:val="44"/>
                                <w:szCs w:val="44"/>
                              </w:rPr>
                              <w:t>阪</w:t>
                            </w:r>
                            <w:r w:rsidR="005F0876">
                              <w:rPr>
                                <w:rFonts w:asciiTheme="majorEastAsia" w:eastAsiaTheme="majorEastAsia" w:hAnsiTheme="majorEastAsia" w:hint="eastAsia"/>
                                <w:b/>
                                <w:color w:val="000000"/>
                                <w:kern w:val="0"/>
                                <w:sz w:val="44"/>
                                <w:szCs w:val="44"/>
                              </w:rPr>
                              <w:t xml:space="preserve">　</w:t>
                            </w:r>
                            <w:r w:rsidRPr="005F0876">
                              <w:rPr>
                                <w:rFonts w:asciiTheme="majorEastAsia" w:eastAsiaTheme="majorEastAsia" w:hAnsiTheme="majorEastAsia" w:hint="eastAsia"/>
                                <w:b/>
                                <w:color w:val="000000"/>
                                <w:kern w:val="0"/>
                                <w:sz w:val="44"/>
                                <w:szCs w:val="44"/>
                              </w:rPr>
                              <w:t>府</w:t>
                            </w:r>
                          </w:p>
                          <w:p w14:paraId="5F8538DF" w14:textId="77777777" w:rsidR="00CB0BF3" w:rsidRPr="00175AC2" w:rsidRDefault="00CB0BF3" w:rsidP="00DD5F11">
                            <w:pPr>
                              <w:spacing w:line="480" w:lineRule="auto"/>
                              <w:rPr>
                                <w:rFonts w:asciiTheme="majorEastAsia" w:eastAsiaTheme="majorEastAsia" w:hAnsiTheme="majorEastAsia"/>
                                <w:b/>
                                <w:color w:val="000000"/>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538D8" id="テキスト ボックス 4" o:spid="_x0000_s1027" type="#_x0000_t202" style="position:absolute;left:0;text-align:left;margin-left:239.95pt;margin-top:1.7pt;width:133.5pt;height:3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" fillcolor="window" stroked="f" strokeweight=".5pt">
                <v:path arrowok="t"/>
                <v:textbox>
                  <w:txbxContent>
                    <w:p w14:paraId="5F8538DE" w14:textId="4BB480BC" w:rsidR="00CB0BF3" w:rsidRPr="00175AC2" w:rsidRDefault="00CB0BF3" w:rsidP="00DD5F11">
                      <w:pPr>
                        <w:spacing w:line="480" w:lineRule="auto"/>
                        <w:rPr>
                          <w:rFonts w:asciiTheme="majorEastAsia" w:eastAsiaTheme="majorEastAsia" w:hAnsiTheme="majorEastAsia"/>
                          <w:b/>
                          <w:color w:val="000000"/>
                          <w:kern w:val="0"/>
                          <w:sz w:val="44"/>
                          <w:szCs w:val="44"/>
                        </w:rPr>
                      </w:pPr>
                      <w:r w:rsidRPr="005F0876">
                        <w:rPr>
                          <w:rFonts w:asciiTheme="majorEastAsia" w:eastAsiaTheme="majorEastAsia" w:hAnsiTheme="majorEastAsia" w:hint="eastAsia"/>
                          <w:b/>
                          <w:color w:val="000000"/>
                          <w:kern w:val="0"/>
                          <w:sz w:val="44"/>
                          <w:szCs w:val="44"/>
                        </w:rPr>
                        <w:t>大</w:t>
                      </w:r>
                      <w:r w:rsidR="005F0876">
                        <w:rPr>
                          <w:rFonts w:asciiTheme="majorEastAsia" w:eastAsiaTheme="majorEastAsia" w:hAnsiTheme="majorEastAsia" w:hint="eastAsia"/>
                          <w:b/>
                          <w:color w:val="000000"/>
                          <w:kern w:val="0"/>
                          <w:sz w:val="44"/>
                          <w:szCs w:val="44"/>
                        </w:rPr>
                        <w:t xml:space="preserve">　</w:t>
                      </w:r>
                      <w:r w:rsidRPr="005F0876">
                        <w:rPr>
                          <w:rFonts w:asciiTheme="majorEastAsia" w:eastAsiaTheme="majorEastAsia" w:hAnsiTheme="majorEastAsia" w:hint="eastAsia"/>
                          <w:b/>
                          <w:color w:val="000000"/>
                          <w:kern w:val="0"/>
                          <w:sz w:val="44"/>
                          <w:szCs w:val="44"/>
                        </w:rPr>
                        <w:t>阪</w:t>
                      </w:r>
                      <w:r w:rsidR="005F0876">
                        <w:rPr>
                          <w:rFonts w:asciiTheme="majorEastAsia" w:eastAsiaTheme="majorEastAsia" w:hAnsiTheme="majorEastAsia" w:hint="eastAsia"/>
                          <w:b/>
                          <w:color w:val="000000"/>
                          <w:kern w:val="0"/>
                          <w:sz w:val="44"/>
                          <w:szCs w:val="44"/>
                        </w:rPr>
                        <w:t xml:space="preserve">　</w:t>
                      </w:r>
                      <w:r w:rsidRPr="005F0876">
                        <w:rPr>
                          <w:rFonts w:asciiTheme="majorEastAsia" w:eastAsiaTheme="majorEastAsia" w:hAnsiTheme="majorEastAsia" w:hint="eastAsia"/>
                          <w:b/>
                          <w:color w:val="000000"/>
                          <w:kern w:val="0"/>
                          <w:sz w:val="44"/>
                          <w:szCs w:val="44"/>
                        </w:rPr>
                        <w:t>府</w:t>
                      </w:r>
                    </w:p>
                    <w:p w14:paraId="5F8538DF" w14:textId="77777777" w:rsidR="00CB0BF3" w:rsidRPr="00175AC2" w:rsidRDefault="00CB0BF3" w:rsidP="00DD5F11">
                      <w:pPr>
                        <w:spacing w:line="480" w:lineRule="auto"/>
                        <w:rPr>
                          <w:rFonts w:asciiTheme="majorEastAsia" w:eastAsiaTheme="majorEastAsia" w:hAnsiTheme="majorEastAsia"/>
                          <w:b/>
                          <w:color w:val="000000"/>
                          <w:sz w:val="44"/>
                          <w:szCs w:val="44"/>
                        </w:rPr>
                      </w:pPr>
                    </w:p>
                  </w:txbxContent>
                </v:textbox>
                <w10:wrap anchorx="page"/>
              </v:shape>
            </w:pict>
          </mc:Fallback>
        </mc:AlternateContent>
      </w:r>
    </w:p>
    <w:p w14:paraId="5F8538A7" w14:textId="77777777" w:rsidR="0056183D" w:rsidRPr="002C0803" w:rsidRDefault="0056183D" w:rsidP="0038552D">
      <w:pPr>
        <w:rPr>
          <w:rFonts w:eastAsia="ＭＳ 明朝"/>
          <w:color w:val="000000" w:themeColor="text1"/>
          <w:kern w:val="0"/>
          <w:sz w:val="40"/>
          <w:szCs w:val="40"/>
        </w:rPr>
      </w:pPr>
    </w:p>
    <w:p w14:paraId="5F8538A8" w14:textId="77777777" w:rsidR="0056183D" w:rsidRPr="002C0803" w:rsidRDefault="0056183D" w:rsidP="00707C6C">
      <w:pPr>
        <w:ind w:leftChars="200" w:left="520"/>
        <w:jc w:val="center"/>
        <w:rPr>
          <w:rFonts w:eastAsia="ＭＳ 明朝"/>
          <w:color w:val="000000" w:themeColor="text1"/>
          <w:kern w:val="0"/>
          <w:sz w:val="48"/>
          <w:szCs w:val="48"/>
        </w:rPr>
      </w:pPr>
    </w:p>
    <w:p w14:paraId="5F8538A9" w14:textId="77777777" w:rsidR="0056183D" w:rsidRPr="002C0803" w:rsidRDefault="0056183D" w:rsidP="00707C6C">
      <w:pPr>
        <w:ind w:leftChars="200" w:left="520"/>
        <w:jc w:val="center"/>
        <w:rPr>
          <w:rFonts w:eastAsia="ＭＳ 明朝"/>
          <w:color w:val="000000" w:themeColor="text1"/>
          <w:kern w:val="0"/>
          <w:sz w:val="48"/>
          <w:szCs w:val="48"/>
        </w:rPr>
      </w:pPr>
    </w:p>
    <w:p w14:paraId="5F8538AA" w14:textId="77777777" w:rsidR="0056183D" w:rsidRPr="002C0803" w:rsidRDefault="0056183D" w:rsidP="00707C6C">
      <w:pPr>
        <w:ind w:leftChars="200" w:left="520"/>
        <w:jc w:val="center"/>
        <w:rPr>
          <w:rFonts w:eastAsia="ＭＳ 明朝"/>
          <w:color w:val="000000" w:themeColor="text1"/>
          <w:kern w:val="0"/>
          <w:sz w:val="48"/>
          <w:szCs w:val="48"/>
        </w:rPr>
      </w:pPr>
    </w:p>
    <w:p w14:paraId="5F8538AB" w14:textId="71EA2761" w:rsidR="00EB7CFB" w:rsidRPr="002C0803" w:rsidRDefault="0056183D" w:rsidP="00707C6C">
      <w:pPr>
        <w:ind w:leftChars="59" w:left="153"/>
        <w:jc w:val="center"/>
        <w:rPr>
          <w:rFonts w:ascii="HG正楷書体-PRO" w:eastAsia="HG正楷書体-PRO"/>
          <w:b/>
          <w:color w:val="000000" w:themeColor="text1"/>
          <w:sz w:val="40"/>
          <w:szCs w:val="40"/>
        </w:rPr>
      </w:pPr>
      <w:r w:rsidRPr="002C0803">
        <w:rPr>
          <w:rFonts w:eastAsia="ＭＳ 明朝"/>
          <w:color w:val="000000" w:themeColor="text1"/>
          <w:kern w:val="0"/>
          <w:sz w:val="40"/>
          <w:szCs w:val="40"/>
        </w:rPr>
        <w:br w:type="page"/>
      </w:r>
      <w:r w:rsidR="00863402">
        <w:rPr>
          <w:rFonts w:ascii="HG正楷書体-PRO" w:eastAsia="HG正楷書体-PRO" w:hint="eastAsia"/>
          <w:b/>
          <w:color w:val="000000" w:themeColor="text1"/>
          <w:sz w:val="40"/>
          <w:szCs w:val="40"/>
        </w:rPr>
        <w:lastRenderedPageBreak/>
        <w:t>令和３</w:t>
      </w:r>
      <w:r w:rsidR="00FC0281" w:rsidRPr="002C0803">
        <w:rPr>
          <w:rFonts w:ascii="HG正楷書体-PRO" w:eastAsia="HG正楷書体-PRO" w:hint="eastAsia"/>
          <w:b/>
          <w:color w:val="000000" w:themeColor="text1"/>
          <w:sz w:val="40"/>
          <w:szCs w:val="40"/>
        </w:rPr>
        <w:t>年度</w:t>
      </w:r>
      <w:r w:rsidR="00707C6C" w:rsidRPr="002C0803">
        <w:rPr>
          <w:rFonts w:ascii="HG正楷書体-PRO" w:eastAsia="HG正楷書体-PRO" w:hint="eastAsia"/>
          <w:b/>
          <w:color w:val="000000" w:themeColor="text1"/>
          <w:sz w:val="40"/>
          <w:szCs w:val="40"/>
        </w:rPr>
        <w:t>国の施策並びに予算に関する提案・要望</w:t>
      </w:r>
    </w:p>
    <w:p w14:paraId="5F8538AC" w14:textId="4A3D2780" w:rsidR="00E93004" w:rsidRPr="002C0803" w:rsidRDefault="00707C6C" w:rsidP="00EB7CFB">
      <w:pPr>
        <w:jc w:val="center"/>
        <w:rPr>
          <w:color w:val="000000" w:themeColor="text1"/>
          <w:sz w:val="28"/>
          <w:szCs w:val="28"/>
        </w:rPr>
      </w:pPr>
      <w:r w:rsidRPr="002C0803">
        <w:rPr>
          <w:rFonts w:ascii="HG正楷書体-PRO" w:eastAsia="HG正楷書体-PRO" w:hint="eastAsia"/>
          <w:b/>
          <w:color w:val="000000" w:themeColor="text1"/>
          <w:sz w:val="40"/>
          <w:szCs w:val="40"/>
        </w:rPr>
        <w:t>（商工労働関連）</w:t>
      </w:r>
    </w:p>
    <w:p w14:paraId="69159CA0" w14:textId="77777777" w:rsidR="00A50C11" w:rsidRPr="00DE6C4C" w:rsidRDefault="00A50C11" w:rsidP="00DE6C4C">
      <w:pPr>
        <w:pStyle w:val="1"/>
        <w:rPr>
          <w:lang w:eastAsia="ja-JP"/>
        </w:rPr>
      </w:pPr>
    </w:p>
    <w:p w14:paraId="5F8538AF" w14:textId="7F46DE07" w:rsidR="00D3050F" w:rsidRPr="005443D2" w:rsidRDefault="00EB7CFB" w:rsidP="00280905">
      <w:pPr>
        <w:spacing w:line="440" w:lineRule="exact"/>
        <w:ind w:firstLineChars="100" w:firstLine="320"/>
        <w:rPr>
          <w:rFonts w:ascii="HG正楷書体-PRO" w:eastAsia="HG正楷書体-PRO" w:hAnsi="ＭＳ 明朝"/>
          <w:color w:val="000000" w:themeColor="text1"/>
          <w:sz w:val="32"/>
          <w:szCs w:val="32"/>
        </w:rPr>
      </w:pPr>
      <w:r w:rsidRPr="00280905">
        <w:rPr>
          <w:rFonts w:ascii="HG正楷書体-PRO" w:eastAsia="HG正楷書体-PRO" w:hAnsi="ＭＳ 明朝" w:hint="eastAsia"/>
          <w:color w:val="000000" w:themeColor="text1"/>
          <w:sz w:val="32"/>
          <w:szCs w:val="32"/>
        </w:rPr>
        <w:t>日頃から、大</w:t>
      </w:r>
      <w:r w:rsidRPr="005443D2">
        <w:rPr>
          <w:rFonts w:ascii="HG正楷書体-PRO" w:eastAsia="HG正楷書体-PRO" w:hAnsi="ＭＳ 明朝" w:hint="eastAsia"/>
          <w:color w:val="000000" w:themeColor="text1"/>
          <w:sz w:val="32"/>
          <w:szCs w:val="32"/>
        </w:rPr>
        <w:t>阪府商工労働行政の推進につきまして、格別のご高配とご協力を賜り、厚くお礼申し上げます。</w:t>
      </w:r>
    </w:p>
    <w:p w14:paraId="62317A99" w14:textId="33D1D3B9" w:rsidR="00AF545B" w:rsidRPr="00AF545B" w:rsidRDefault="005B1E80" w:rsidP="00AF545B">
      <w:pPr>
        <w:autoSpaceDE w:val="0"/>
        <w:autoSpaceDN w:val="0"/>
        <w:spacing w:line="440" w:lineRule="exact"/>
        <w:ind w:firstLineChars="100" w:firstLine="320"/>
        <w:rPr>
          <w:rFonts w:ascii="HG正楷書体-PRO" w:eastAsia="HG正楷書体-PRO" w:hAnsi="ＭＳ 明朝"/>
          <w:color w:val="000000" w:themeColor="text1"/>
          <w:sz w:val="32"/>
          <w:szCs w:val="32"/>
        </w:rPr>
      </w:pPr>
      <w:r>
        <w:rPr>
          <w:rFonts w:ascii="HG正楷書体-PRO" w:eastAsia="HG正楷書体-PRO" w:hAnsi="ＭＳ 明朝" w:hint="eastAsia"/>
          <w:color w:val="000000" w:themeColor="text1"/>
          <w:sz w:val="32"/>
          <w:szCs w:val="32"/>
        </w:rPr>
        <w:t>新型</w:t>
      </w:r>
      <w:r w:rsidR="000A2CF8">
        <w:rPr>
          <w:rFonts w:ascii="HG正楷書体-PRO" w:eastAsia="HG正楷書体-PRO" w:hAnsi="ＭＳ 明朝" w:hint="eastAsia"/>
          <w:color w:val="000000" w:themeColor="text1"/>
          <w:sz w:val="32"/>
          <w:szCs w:val="32"/>
        </w:rPr>
        <w:t>コロナ</w:t>
      </w:r>
      <w:r>
        <w:rPr>
          <w:rFonts w:ascii="HG正楷書体-PRO" w:eastAsia="HG正楷書体-PRO" w:hAnsi="ＭＳ 明朝" w:hint="eastAsia"/>
          <w:color w:val="000000" w:themeColor="text1"/>
          <w:sz w:val="32"/>
          <w:szCs w:val="32"/>
        </w:rPr>
        <w:t>ウイルス</w:t>
      </w:r>
      <w:r w:rsidR="001D59DC">
        <w:rPr>
          <w:rFonts w:ascii="HG正楷書体-PRO" w:eastAsia="HG正楷書体-PRO" w:hAnsi="ＭＳ 明朝" w:hint="eastAsia"/>
          <w:color w:val="000000" w:themeColor="text1"/>
          <w:sz w:val="32"/>
          <w:szCs w:val="32"/>
        </w:rPr>
        <w:t>の感染拡大</w:t>
      </w:r>
      <w:r w:rsidR="000A2CF8">
        <w:rPr>
          <w:rFonts w:ascii="HG正楷書体-PRO" w:eastAsia="HG正楷書体-PRO" w:hAnsi="ＭＳ 明朝" w:hint="eastAsia"/>
          <w:color w:val="000000" w:themeColor="text1"/>
          <w:sz w:val="32"/>
          <w:szCs w:val="32"/>
        </w:rPr>
        <w:t>によって、日本経済</w:t>
      </w:r>
      <w:r w:rsidR="001D59DC">
        <w:rPr>
          <w:rFonts w:ascii="HG正楷書体-PRO" w:eastAsia="HG正楷書体-PRO" w:hAnsi="ＭＳ 明朝" w:hint="eastAsia"/>
          <w:color w:val="000000" w:themeColor="text1"/>
          <w:sz w:val="32"/>
          <w:szCs w:val="32"/>
        </w:rPr>
        <w:t>に</w:t>
      </w:r>
      <w:r w:rsidR="000A2CF8">
        <w:rPr>
          <w:rFonts w:ascii="HG正楷書体-PRO" w:eastAsia="HG正楷書体-PRO" w:hAnsi="ＭＳ 明朝" w:hint="eastAsia"/>
          <w:color w:val="000000" w:themeColor="text1"/>
          <w:sz w:val="32"/>
          <w:szCs w:val="32"/>
        </w:rPr>
        <w:t>かつてない深刻な影響が出ている中、</w:t>
      </w:r>
      <w:r w:rsidR="001A11DB" w:rsidRPr="005443D2">
        <w:rPr>
          <w:rFonts w:ascii="HG正楷書体-PRO" w:eastAsia="HG正楷書体-PRO" w:hAnsi="ＭＳ 明朝" w:hint="eastAsia"/>
          <w:color w:val="000000" w:themeColor="text1"/>
          <w:sz w:val="32"/>
          <w:szCs w:val="32"/>
        </w:rPr>
        <w:t>大阪</w:t>
      </w:r>
      <w:r>
        <w:rPr>
          <w:rFonts w:ascii="HG正楷書体-PRO" w:eastAsia="HG正楷書体-PRO" w:hAnsi="ＭＳ 明朝" w:hint="eastAsia"/>
          <w:color w:val="000000" w:themeColor="text1"/>
          <w:sz w:val="32"/>
          <w:szCs w:val="32"/>
        </w:rPr>
        <w:t>の中小企業をとりまく経営環境も厳しい状況</w:t>
      </w:r>
      <w:r w:rsidR="001D59DC">
        <w:rPr>
          <w:rFonts w:ascii="HG正楷書体-PRO" w:eastAsia="HG正楷書体-PRO" w:hAnsi="ＭＳ 明朝" w:hint="eastAsia"/>
          <w:color w:val="000000" w:themeColor="text1"/>
          <w:sz w:val="32"/>
          <w:szCs w:val="32"/>
        </w:rPr>
        <w:t>にありま</w:t>
      </w:r>
      <w:r w:rsidR="000A2CF8">
        <w:rPr>
          <w:rFonts w:ascii="HG正楷書体-PRO" w:eastAsia="HG正楷書体-PRO" w:hAnsi="ＭＳ 明朝" w:hint="eastAsia"/>
          <w:color w:val="000000" w:themeColor="text1"/>
          <w:sz w:val="32"/>
          <w:szCs w:val="32"/>
        </w:rPr>
        <w:t>す。</w:t>
      </w:r>
    </w:p>
    <w:p w14:paraId="443A16A2" w14:textId="6E97DC4D" w:rsidR="00CE070F" w:rsidRDefault="00AF545B" w:rsidP="00433AA9">
      <w:pPr>
        <w:autoSpaceDE w:val="0"/>
        <w:autoSpaceDN w:val="0"/>
        <w:spacing w:line="440" w:lineRule="exact"/>
        <w:ind w:firstLineChars="100" w:firstLine="320"/>
        <w:rPr>
          <w:rFonts w:ascii="HG正楷書体-PRO" w:eastAsia="HG正楷書体-PRO" w:hAnsi="ＭＳ 明朝"/>
          <w:color w:val="000000" w:themeColor="text1"/>
          <w:sz w:val="32"/>
          <w:szCs w:val="32"/>
        </w:rPr>
      </w:pPr>
      <w:r>
        <w:rPr>
          <w:rFonts w:ascii="HG正楷書体-PRO" w:eastAsia="HG正楷書体-PRO" w:hAnsi="ＭＳ 明朝" w:hint="eastAsia"/>
          <w:color w:val="000000" w:themeColor="text1"/>
          <w:sz w:val="32"/>
          <w:szCs w:val="32"/>
        </w:rPr>
        <w:t>大阪府では、</w:t>
      </w:r>
      <w:r w:rsidR="00B15BBD">
        <w:rPr>
          <w:rFonts w:ascii="HG正楷書体-PRO" w:eastAsia="HG正楷書体-PRO" w:hAnsi="ＭＳ 明朝" w:hint="eastAsia"/>
          <w:color w:val="000000" w:themeColor="text1"/>
          <w:sz w:val="32"/>
          <w:szCs w:val="32"/>
        </w:rPr>
        <w:t>「新しい生活様式」のもとで</w:t>
      </w:r>
      <w:r w:rsidR="00E349AE">
        <w:rPr>
          <w:rFonts w:ascii="HG正楷書体-PRO" w:eastAsia="HG正楷書体-PRO" w:hAnsi="ＭＳ 明朝" w:hint="eastAsia"/>
          <w:color w:val="000000" w:themeColor="text1"/>
          <w:sz w:val="32"/>
          <w:szCs w:val="32"/>
        </w:rPr>
        <w:t>事業者に対する事業継続</w:t>
      </w:r>
      <w:r>
        <w:rPr>
          <w:rFonts w:ascii="HG正楷書体-PRO" w:eastAsia="HG正楷書体-PRO" w:hAnsi="ＭＳ 明朝" w:hint="eastAsia"/>
          <w:color w:val="000000" w:themeColor="text1"/>
          <w:sz w:val="32"/>
          <w:szCs w:val="32"/>
        </w:rPr>
        <w:t>支援を実施するとともに、</w:t>
      </w:r>
      <w:r w:rsidR="00D65E4E">
        <w:rPr>
          <w:rFonts w:ascii="HG正楷書体-PRO" w:eastAsia="HG正楷書体-PRO" w:hAnsi="ＭＳ 明朝" w:hint="eastAsia"/>
          <w:color w:val="000000" w:themeColor="text1"/>
          <w:sz w:val="32"/>
          <w:szCs w:val="32"/>
        </w:rPr>
        <w:t>コロナ禍終息後</w:t>
      </w:r>
      <w:r>
        <w:rPr>
          <w:rFonts w:ascii="HG正楷書体-PRO" w:eastAsia="HG正楷書体-PRO" w:hAnsi="ＭＳ 明朝" w:hint="eastAsia"/>
          <w:color w:val="000000" w:themeColor="text1"/>
          <w:sz w:val="32"/>
          <w:szCs w:val="32"/>
        </w:rPr>
        <w:t>を</w:t>
      </w:r>
      <w:r w:rsidR="00D65E4E">
        <w:rPr>
          <w:rFonts w:ascii="HG正楷書体-PRO" w:eastAsia="HG正楷書体-PRO" w:hAnsi="ＭＳ 明朝" w:hint="eastAsia"/>
          <w:color w:val="000000" w:themeColor="text1"/>
          <w:sz w:val="32"/>
          <w:szCs w:val="32"/>
        </w:rPr>
        <w:t>見据えた経済の再生・復活に向け、</w:t>
      </w:r>
      <w:r w:rsidR="00693C75">
        <w:rPr>
          <w:rFonts w:ascii="HG正楷書体-PRO" w:eastAsia="HG正楷書体-PRO" w:hAnsi="ＭＳ 明朝" w:hint="eastAsia"/>
          <w:color w:val="000000" w:themeColor="text1"/>
          <w:sz w:val="32"/>
          <w:szCs w:val="32"/>
        </w:rPr>
        <w:t>大阪</w:t>
      </w:r>
      <w:r w:rsidR="00CE070F">
        <w:rPr>
          <w:rFonts w:ascii="HG正楷書体-PRO" w:eastAsia="HG正楷書体-PRO" w:hAnsi="ＭＳ 明朝" w:hint="eastAsia"/>
          <w:color w:val="000000" w:themeColor="text1"/>
          <w:sz w:val="32"/>
          <w:szCs w:val="32"/>
        </w:rPr>
        <w:t>の</w:t>
      </w:r>
      <w:r w:rsidR="00693C75">
        <w:rPr>
          <w:rFonts w:ascii="HG正楷書体-PRO" w:eastAsia="HG正楷書体-PRO" w:hAnsi="ＭＳ 明朝" w:hint="eastAsia"/>
          <w:color w:val="000000" w:themeColor="text1"/>
          <w:sz w:val="32"/>
          <w:szCs w:val="32"/>
        </w:rPr>
        <w:t>経済を支える</w:t>
      </w:r>
      <w:r w:rsidR="00CE070F" w:rsidRPr="0021324A">
        <w:rPr>
          <w:rFonts w:ascii="HG正楷書体-PRO" w:eastAsia="HG正楷書体-PRO" w:hAnsi="ＭＳ 明朝" w:hint="eastAsia"/>
          <w:color w:val="000000" w:themeColor="text1"/>
          <w:sz w:val="32"/>
          <w:szCs w:val="32"/>
        </w:rPr>
        <w:t>中小企業の持続的な発展を支援するため、</w:t>
      </w:r>
      <w:r w:rsidR="001B38D5">
        <w:rPr>
          <w:rFonts w:ascii="HG正楷書体-PRO" w:eastAsia="HG正楷書体-PRO" w:hAnsi="ＭＳ 明朝" w:hint="eastAsia"/>
          <w:color w:val="000000" w:themeColor="text1"/>
          <w:sz w:val="32"/>
          <w:szCs w:val="32"/>
        </w:rPr>
        <w:t>ICT</w:t>
      </w:r>
      <w:r w:rsidR="00EC7AC0">
        <w:rPr>
          <w:rFonts w:ascii="HG正楷書体-PRO" w:eastAsia="HG正楷書体-PRO" w:hAnsi="ＭＳ 明朝" w:hint="eastAsia"/>
          <w:color w:val="000000" w:themeColor="text1"/>
          <w:sz w:val="32"/>
          <w:szCs w:val="32"/>
        </w:rPr>
        <w:t>などを活用した新事業の創出や事業承継支援、スタートアップ</w:t>
      </w:r>
      <w:r w:rsidR="00CD688D" w:rsidRPr="006A32EA">
        <w:rPr>
          <w:rFonts w:ascii="HG正楷書体-PRO" w:eastAsia="HG正楷書体-PRO" w:hAnsi="ＭＳ 明朝" w:hint="eastAsia"/>
          <w:color w:val="0D0D0D" w:themeColor="text1" w:themeTint="F2"/>
          <w:sz w:val="32"/>
          <w:szCs w:val="32"/>
        </w:rPr>
        <w:t>・</w:t>
      </w:r>
      <w:r w:rsidR="00CE070F" w:rsidRPr="006A32EA">
        <w:rPr>
          <w:rFonts w:ascii="HG正楷書体-PRO" w:eastAsia="HG正楷書体-PRO" w:hAnsi="ＭＳ 明朝" w:hint="eastAsia"/>
          <w:color w:val="0D0D0D" w:themeColor="text1" w:themeTint="F2"/>
          <w:sz w:val="32"/>
          <w:szCs w:val="32"/>
        </w:rPr>
        <w:t>エ</w:t>
      </w:r>
      <w:r w:rsidR="00CE070F" w:rsidRPr="006A32EA">
        <w:rPr>
          <w:rFonts w:ascii="HG正楷書体-PRO" w:eastAsia="HG正楷書体-PRO" w:hAnsi="ＭＳ 明朝" w:hint="eastAsia"/>
          <w:color w:val="000000" w:themeColor="text1"/>
          <w:sz w:val="32"/>
          <w:szCs w:val="32"/>
        </w:rPr>
        <w:t>コ</w:t>
      </w:r>
      <w:r w:rsidR="00CE070F" w:rsidRPr="0021324A">
        <w:rPr>
          <w:rFonts w:ascii="HG正楷書体-PRO" w:eastAsia="HG正楷書体-PRO" w:hAnsi="ＭＳ 明朝" w:hint="eastAsia"/>
          <w:color w:val="000000" w:themeColor="text1"/>
          <w:sz w:val="32"/>
          <w:szCs w:val="32"/>
        </w:rPr>
        <w:t>システムの構築などに取組んでまいります。</w:t>
      </w:r>
    </w:p>
    <w:p w14:paraId="05F250B7" w14:textId="1E860E9E" w:rsidR="00CE070F" w:rsidRPr="00CE070F" w:rsidRDefault="00CE070F" w:rsidP="00280905">
      <w:pPr>
        <w:autoSpaceDE w:val="0"/>
        <w:autoSpaceDN w:val="0"/>
        <w:spacing w:line="440" w:lineRule="exact"/>
        <w:ind w:firstLineChars="100" w:firstLine="320"/>
        <w:rPr>
          <w:rFonts w:ascii="HG正楷書体-PRO" w:eastAsia="HG正楷書体-PRO" w:hAnsi="ＭＳ 明朝"/>
          <w:color w:val="000000" w:themeColor="text1"/>
          <w:sz w:val="32"/>
          <w:szCs w:val="32"/>
        </w:rPr>
      </w:pPr>
      <w:r>
        <w:rPr>
          <w:rFonts w:ascii="HG正楷書体-PRO" w:eastAsia="HG正楷書体-PRO" w:hAnsi="ＭＳ 明朝" w:hint="eastAsia"/>
          <w:color w:val="000000" w:themeColor="text1"/>
          <w:sz w:val="32"/>
          <w:szCs w:val="32"/>
        </w:rPr>
        <w:t>また、</w:t>
      </w:r>
      <w:r w:rsidR="000949E6" w:rsidRPr="0021324A">
        <w:rPr>
          <w:rFonts w:ascii="HG正楷書体-PRO" w:eastAsia="HG正楷書体-PRO" w:hAnsi="ＭＳ 明朝" w:hint="eastAsia"/>
          <w:color w:val="000000" w:themeColor="text1"/>
          <w:sz w:val="32"/>
          <w:szCs w:val="32"/>
        </w:rPr>
        <w:t>2025年</w:t>
      </w:r>
      <w:r w:rsidR="00DE7A88" w:rsidRPr="0021324A">
        <w:rPr>
          <w:rFonts w:ascii="HG正楷書体-PRO" w:eastAsia="HG正楷書体-PRO" w:hAnsi="ＭＳ 明朝" w:hint="eastAsia"/>
          <w:color w:val="000000" w:themeColor="text1"/>
          <w:sz w:val="32"/>
          <w:szCs w:val="32"/>
        </w:rPr>
        <w:t>に開催決定した</w:t>
      </w:r>
      <w:r w:rsidR="000949E6" w:rsidRPr="0021324A">
        <w:rPr>
          <w:rFonts w:ascii="HG正楷書体-PRO" w:eastAsia="HG正楷書体-PRO" w:hAnsi="ＭＳ 明朝" w:hint="eastAsia"/>
          <w:color w:val="000000" w:themeColor="text1"/>
          <w:sz w:val="32"/>
          <w:szCs w:val="32"/>
        </w:rPr>
        <w:t>大阪・関西万博</w:t>
      </w:r>
      <w:r w:rsidR="00DE7A88" w:rsidRPr="0021324A">
        <w:rPr>
          <w:rFonts w:ascii="HG正楷書体-PRO" w:eastAsia="HG正楷書体-PRO" w:hAnsi="ＭＳ 明朝" w:hint="eastAsia"/>
          <w:color w:val="000000" w:themeColor="text1"/>
          <w:sz w:val="32"/>
          <w:szCs w:val="32"/>
        </w:rPr>
        <w:t>のインパクトを</w:t>
      </w:r>
      <w:r w:rsidR="00710C31" w:rsidRPr="0021324A">
        <w:rPr>
          <w:rFonts w:ascii="HG正楷書体-PRO" w:eastAsia="HG正楷書体-PRO" w:hAnsi="ＭＳ 明朝" w:hint="eastAsia"/>
          <w:color w:val="000000" w:themeColor="text1"/>
          <w:sz w:val="32"/>
          <w:szCs w:val="32"/>
        </w:rPr>
        <w:t>最大限活用するとともに、</w:t>
      </w:r>
      <w:r w:rsidR="00B70BCF" w:rsidRPr="00444B59">
        <w:rPr>
          <w:rFonts w:ascii="HG正楷書体-PRO" w:eastAsia="HG正楷書体-PRO" w:hAnsi="ＭＳ 明朝" w:hint="eastAsia"/>
          <w:color w:val="000000" w:themeColor="text1"/>
          <w:sz w:val="32"/>
          <w:szCs w:val="32"/>
        </w:rPr>
        <w:t>中之島や彩都、健都においてライフサイエンス分野に関連する研究機関や企業等が集積した拠点形成を推進するなど、</w:t>
      </w:r>
      <w:r w:rsidR="00992AD6" w:rsidRPr="00444B59">
        <w:rPr>
          <w:rFonts w:ascii="HG正楷書体-PRO" w:eastAsia="HG正楷書体-PRO" w:hAnsi="ＭＳ 明朝" w:hint="eastAsia"/>
          <w:color w:val="000000" w:themeColor="text1"/>
          <w:sz w:val="32"/>
          <w:szCs w:val="32"/>
        </w:rPr>
        <w:t>今後の大阪経</w:t>
      </w:r>
      <w:r w:rsidR="00992AD6">
        <w:rPr>
          <w:rFonts w:ascii="HG正楷書体-PRO" w:eastAsia="HG正楷書体-PRO" w:hAnsi="ＭＳ 明朝" w:hint="eastAsia"/>
          <w:color w:val="000000" w:themeColor="text1"/>
          <w:sz w:val="32"/>
          <w:szCs w:val="32"/>
        </w:rPr>
        <w:t>済の成長の礎となる成長産業を育成していきます。</w:t>
      </w:r>
    </w:p>
    <w:p w14:paraId="6A834A85" w14:textId="1FD2BC86" w:rsidR="001A11DB" w:rsidRPr="0021324A" w:rsidRDefault="00A97B3A" w:rsidP="00280905">
      <w:pPr>
        <w:autoSpaceDE w:val="0"/>
        <w:autoSpaceDN w:val="0"/>
        <w:spacing w:line="440" w:lineRule="exact"/>
        <w:ind w:firstLineChars="100" w:firstLine="320"/>
        <w:rPr>
          <w:rFonts w:ascii="HG正楷書体-PRO" w:eastAsia="HG正楷書体-PRO" w:hAnsi="ＭＳ 明朝"/>
          <w:color w:val="000000" w:themeColor="text1"/>
          <w:sz w:val="32"/>
          <w:szCs w:val="32"/>
        </w:rPr>
      </w:pPr>
      <w:r w:rsidRPr="0021324A">
        <w:rPr>
          <w:rFonts w:ascii="HG正楷書体-PRO" w:eastAsia="HG正楷書体-PRO" w:hAnsi="ＭＳ 明朝" w:hint="eastAsia"/>
          <w:color w:val="000000" w:themeColor="text1"/>
          <w:sz w:val="32"/>
          <w:szCs w:val="32"/>
        </w:rPr>
        <w:t>さらに、</w:t>
      </w:r>
      <w:r w:rsidR="00932247">
        <w:rPr>
          <w:rFonts w:ascii="HG正楷書体-PRO" w:eastAsia="HG正楷書体-PRO" w:hAnsi="ＭＳ 明朝" w:hint="eastAsia"/>
          <w:color w:val="000000" w:themeColor="text1"/>
          <w:sz w:val="32"/>
          <w:szCs w:val="32"/>
        </w:rPr>
        <w:t>コロナ禍による大きな影響を受けた雇用の回復に軸足を置きつつ、</w:t>
      </w:r>
      <w:r w:rsidR="001A11DB" w:rsidRPr="0021324A">
        <w:rPr>
          <w:rFonts w:ascii="HG正楷書体-PRO" w:eastAsia="HG正楷書体-PRO" w:cs="HG正楷書体-PRO" w:hint="eastAsia"/>
          <w:color w:val="000000" w:themeColor="text1"/>
          <w:kern w:val="0"/>
          <w:sz w:val="32"/>
          <w:szCs w:val="32"/>
        </w:rPr>
        <w:t>若者・女性や障がい者</w:t>
      </w:r>
      <w:r w:rsidR="008C3383" w:rsidRPr="0021324A">
        <w:rPr>
          <w:rFonts w:ascii="HG正楷書体-PRO" w:eastAsia="HG正楷書体-PRO" w:cs="HG正楷書体-PRO" w:hint="eastAsia"/>
          <w:color w:val="000000" w:themeColor="text1"/>
          <w:kern w:val="0"/>
          <w:sz w:val="32"/>
          <w:szCs w:val="32"/>
        </w:rPr>
        <w:t>、高齢者</w:t>
      </w:r>
      <w:r w:rsidR="00783A31" w:rsidRPr="0021324A">
        <w:rPr>
          <w:rFonts w:ascii="HG正楷書体-PRO" w:eastAsia="HG正楷書体-PRO" w:cs="HG正楷書体-PRO" w:hint="eastAsia"/>
          <w:color w:val="000000" w:themeColor="text1"/>
          <w:kern w:val="0"/>
          <w:sz w:val="32"/>
          <w:szCs w:val="32"/>
        </w:rPr>
        <w:t>、外国人</w:t>
      </w:r>
      <w:r w:rsidR="001A11DB" w:rsidRPr="0021324A">
        <w:rPr>
          <w:rFonts w:ascii="HG正楷書体-PRO" w:eastAsia="HG正楷書体-PRO" w:cs="HG正楷書体-PRO" w:hint="eastAsia"/>
          <w:color w:val="000000" w:themeColor="text1"/>
          <w:kern w:val="0"/>
          <w:sz w:val="32"/>
          <w:szCs w:val="32"/>
        </w:rPr>
        <w:t>など多様な人材が活躍できるよう、</w:t>
      </w:r>
      <w:r w:rsidR="00920BD2" w:rsidRPr="0021324A">
        <w:rPr>
          <w:rFonts w:ascii="HG正楷書体-PRO" w:eastAsia="HG正楷書体-PRO" w:cs="HG正楷書体-PRO" w:hint="eastAsia"/>
          <w:color w:val="000000" w:themeColor="text1"/>
          <w:kern w:val="0"/>
          <w:sz w:val="32"/>
          <w:szCs w:val="32"/>
        </w:rPr>
        <w:t>働き方改革</w:t>
      </w:r>
      <w:r w:rsidR="00EC7AC0">
        <w:rPr>
          <w:rFonts w:ascii="HG正楷書体-PRO" w:eastAsia="HG正楷書体-PRO" w:cs="HG正楷書体-PRO" w:hint="eastAsia"/>
          <w:color w:val="000000" w:themeColor="text1"/>
          <w:kern w:val="0"/>
          <w:sz w:val="32"/>
          <w:szCs w:val="32"/>
        </w:rPr>
        <w:t>など</w:t>
      </w:r>
      <w:r w:rsidR="001A11DB" w:rsidRPr="0021324A">
        <w:rPr>
          <w:rFonts w:ascii="HG正楷書体-PRO" w:eastAsia="HG正楷書体-PRO" w:cs="HG正楷書体-PRO" w:hint="eastAsia"/>
          <w:color w:val="000000" w:themeColor="text1"/>
          <w:kern w:val="0"/>
          <w:sz w:val="32"/>
          <w:szCs w:val="32"/>
        </w:rPr>
        <w:t>就業支援を行うとともに、産業振興と一体となった人材育成に取組んでまいります</w:t>
      </w:r>
      <w:r w:rsidR="00920BD2" w:rsidRPr="0021324A">
        <w:rPr>
          <w:rFonts w:ascii="HG正楷書体-PRO" w:eastAsia="HG正楷書体-PRO" w:cs="HG正楷書体-PRO" w:hint="eastAsia"/>
          <w:color w:val="000000" w:themeColor="text1"/>
          <w:kern w:val="0"/>
          <w:sz w:val="32"/>
          <w:szCs w:val="32"/>
        </w:rPr>
        <w:t>。</w:t>
      </w:r>
    </w:p>
    <w:p w14:paraId="58463618" w14:textId="4BA667D4" w:rsidR="009866C5" w:rsidRPr="0021324A" w:rsidRDefault="00D3050F" w:rsidP="00280905">
      <w:pPr>
        <w:autoSpaceDE w:val="0"/>
        <w:autoSpaceDN w:val="0"/>
        <w:spacing w:line="440" w:lineRule="exact"/>
        <w:ind w:firstLineChars="100" w:firstLine="320"/>
        <w:rPr>
          <w:rFonts w:ascii="HG正楷書体-PRO" w:eastAsia="HG正楷書体-PRO" w:hAnsi="ＭＳ 明朝"/>
          <w:color w:val="000000" w:themeColor="text1"/>
          <w:sz w:val="32"/>
          <w:szCs w:val="32"/>
        </w:rPr>
      </w:pPr>
      <w:r w:rsidRPr="0021324A">
        <w:rPr>
          <w:rFonts w:ascii="HG正楷書体-PRO" w:eastAsia="HG正楷書体-PRO" w:hAnsi="ＭＳ 明朝" w:hint="eastAsia"/>
          <w:color w:val="000000" w:themeColor="text1"/>
          <w:sz w:val="32"/>
          <w:szCs w:val="32"/>
        </w:rPr>
        <w:t>これらの施策の推進にあたっては、国・広域自治体・基礎自治体の役割分担を徹底し、</w:t>
      </w:r>
      <w:r w:rsidR="007A67AC" w:rsidRPr="0021324A">
        <w:rPr>
          <w:rFonts w:ascii="HG正楷書体-PRO" w:eastAsia="HG正楷書体-PRO" w:hAnsi="ＭＳ 明朝" w:hint="eastAsia"/>
          <w:color w:val="000000" w:themeColor="text1"/>
          <w:sz w:val="32"/>
          <w:szCs w:val="32"/>
        </w:rPr>
        <w:t>地域の実情に</w:t>
      </w:r>
      <w:r w:rsidRPr="0021324A">
        <w:rPr>
          <w:rFonts w:ascii="HG正楷書体-PRO" w:eastAsia="HG正楷書体-PRO" w:hAnsi="ＭＳ 明朝" w:hint="eastAsia"/>
          <w:color w:val="000000" w:themeColor="text1"/>
          <w:sz w:val="32"/>
          <w:szCs w:val="32"/>
        </w:rPr>
        <w:t>あった事業を</w:t>
      </w:r>
      <w:r w:rsidR="007A67AC" w:rsidRPr="0021324A">
        <w:rPr>
          <w:rFonts w:ascii="HG正楷書体-PRO" w:eastAsia="HG正楷書体-PRO" w:hAnsi="ＭＳ 明朝" w:hint="eastAsia"/>
          <w:color w:val="000000" w:themeColor="text1"/>
          <w:sz w:val="32"/>
          <w:szCs w:val="32"/>
        </w:rPr>
        <w:t>適切かつ</w:t>
      </w:r>
      <w:r w:rsidR="00200B83" w:rsidRPr="0021324A">
        <w:rPr>
          <w:rFonts w:ascii="HG正楷書体-PRO" w:eastAsia="HG正楷書体-PRO" w:hAnsi="ＭＳ 明朝" w:hint="eastAsia"/>
          <w:color w:val="000000" w:themeColor="text1"/>
          <w:sz w:val="32"/>
          <w:szCs w:val="32"/>
        </w:rPr>
        <w:t>効果的に</w:t>
      </w:r>
      <w:r w:rsidRPr="0021324A">
        <w:rPr>
          <w:rFonts w:ascii="HG正楷書体-PRO" w:eastAsia="HG正楷書体-PRO" w:hAnsi="ＭＳ 明朝" w:hint="eastAsia"/>
          <w:color w:val="000000" w:themeColor="text1"/>
          <w:sz w:val="32"/>
          <w:szCs w:val="32"/>
        </w:rPr>
        <w:t>展開できるよう、地方分権改革を</w:t>
      </w:r>
      <w:r w:rsidR="00200B83" w:rsidRPr="0021324A">
        <w:rPr>
          <w:rFonts w:ascii="HG正楷書体-PRO" w:eastAsia="HG正楷書体-PRO" w:hAnsi="ＭＳ 明朝" w:hint="eastAsia"/>
          <w:color w:val="000000" w:themeColor="text1"/>
          <w:sz w:val="32"/>
          <w:szCs w:val="32"/>
        </w:rPr>
        <w:t>一層進める</w:t>
      </w:r>
      <w:r w:rsidRPr="0021324A">
        <w:rPr>
          <w:rFonts w:ascii="HG正楷書体-PRO" w:eastAsia="HG正楷書体-PRO" w:hAnsi="ＭＳ 明朝" w:hint="eastAsia"/>
          <w:color w:val="000000" w:themeColor="text1"/>
          <w:sz w:val="32"/>
          <w:szCs w:val="32"/>
        </w:rPr>
        <w:t>ことが不可欠です。</w:t>
      </w:r>
    </w:p>
    <w:p w14:paraId="6CBB47ED" w14:textId="7B77AA3C" w:rsidR="000C73B2" w:rsidRPr="0021324A" w:rsidRDefault="005531F1" w:rsidP="000C73B2">
      <w:pPr>
        <w:spacing w:line="440" w:lineRule="exact"/>
        <w:rPr>
          <w:rFonts w:ascii="HG正楷書体-PRO" w:eastAsia="HG正楷書体-PRO" w:hAnsi="ＭＳ 明朝"/>
          <w:color w:val="000000" w:themeColor="text1"/>
          <w:sz w:val="32"/>
          <w:szCs w:val="32"/>
        </w:rPr>
      </w:pPr>
      <w:r w:rsidRPr="0021324A">
        <w:rPr>
          <w:rFonts w:ascii="HG正楷書体-PRO" w:eastAsia="HG正楷書体-PRO" w:hAnsi="ＭＳ 明朝" w:hint="eastAsia"/>
          <w:color w:val="000000" w:themeColor="text1"/>
          <w:sz w:val="32"/>
          <w:szCs w:val="32"/>
        </w:rPr>
        <w:t xml:space="preserve">　</w:t>
      </w:r>
      <w:r w:rsidR="005B1E80">
        <w:rPr>
          <w:rFonts w:ascii="HG正楷書体-PRO" w:eastAsia="HG正楷書体-PRO" w:hAnsi="ＭＳ 明朝" w:hint="eastAsia"/>
          <w:color w:val="000000" w:themeColor="text1"/>
          <w:sz w:val="32"/>
          <w:szCs w:val="32"/>
        </w:rPr>
        <w:t>令和３</w:t>
      </w:r>
      <w:r w:rsidR="00EB7CFB" w:rsidRPr="0021324A">
        <w:rPr>
          <w:rFonts w:ascii="HG正楷書体-PRO" w:eastAsia="HG正楷書体-PRO" w:hAnsi="ＭＳ 明朝" w:hint="eastAsia"/>
          <w:color w:val="000000" w:themeColor="text1"/>
          <w:sz w:val="32"/>
          <w:szCs w:val="32"/>
        </w:rPr>
        <w:t>年度の国家予算編成に当たりましては、本府の</w:t>
      </w:r>
      <w:r w:rsidR="00C12A81" w:rsidRPr="0021324A">
        <w:rPr>
          <w:rFonts w:ascii="HG正楷書体-PRO" w:eastAsia="HG正楷書体-PRO" w:hAnsi="ＭＳ 明朝" w:hint="eastAsia"/>
          <w:color w:val="000000" w:themeColor="text1"/>
          <w:sz w:val="32"/>
          <w:szCs w:val="32"/>
        </w:rPr>
        <w:t>商工労働分野における</w:t>
      </w:r>
      <w:r w:rsidR="00EB7CFB" w:rsidRPr="0021324A">
        <w:rPr>
          <w:rFonts w:ascii="HG正楷書体-PRO" w:eastAsia="HG正楷書体-PRO" w:hAnsi="ＭＳ 明朝" w:hint="eastAsia"/>
          <w:color w:val="000000" w:themeColor="text1"/>
          <w:sz w:val="32"/>
          <w:szCs w:val="32"/>
        </w:rPr>
        <w:t>課題解決に向けた取組みについて十分ご理解いただき、要望事項の具体化、実現のため、格別のご配慮を賜りますようお願い申し上げます。</w:t>
      </w:r>
    </w:p>
    <w:p w14:paraId="46736096" w14:textId="77777777" w:rsidR="000C73B2" w:rsidRPr="0021324A" w:rsidRDefault="000C73B2" w:rsidP="007A67AC">
      <w:pPr>
        <w:spacing w:line="320" w:lineRule="exact"/>
        <w:rPr>
          <w:rFonts w:ascii="HG正楷書体-PRO" w:eastAsia="HG正楷書体-PRO"/>
          <w:b/>
          <w:color w:val="000000" w:themeColor="text1"/>
          <w:sz w:val="32"/>
          <w:szCs w:val="32"/>
        </w:rPr>
      </w:pPr>
    </w:p>
    <w:p w14:paraId="5F8538B7" w14:textId="5AE166A4" w:rsidR="000D328E" w:rsidRPr="0021324A" w:rsidRDefault="0073237A" w:rsidP="004553B9">
      <w:pPr>
        <w:spacing w:line="276" w:lineRule="auto"/>
        <w:ind w:firstLineChars="200" w:firstLine="643"/>
        <w:rPr>
          <w:rFonts w:eastAsia="ＭＳ 明朝"/>
          <w:color w:val="000000" w:themeColor="text1"/>
          <w:sz w:val="32"/>
          <w:szCs w:val="32"/>
        </w:rPr>
      </w:pPr>
      <w:r>
        <w:rPr>
          <w:rFonts w:ascii="HG正楷書体-PRO" w:eastAsia="HG正楷書体-PRO" w:hint="eastAsia"/>
          <w:b/>
          <w:color w:val="000000" w:themeColor="text1"/>
          <w:sz w:val="32"/>
          <w:szCs w:val="32"/>
        </w:rPr>
        <w:t>令和２</w:t>
      </w:r>
      <w:r w:rsidR="000D328E" w:rsidRPr="0021324A">
        <w:rPr>
          <w:rFonts w:ascii="HG正楷書体-PRO" w:eastAsia="HG正楷書体-PRO" w:hint="eastAsia"/>
          <w:b/>
          <w:color w:val="000000" w:themeColor="text1"/>
          <w:sz w:val="32"/>
          <w:szCs w:val="32"/>
        </w:rPr>
        <w:t>年</w:t>
      </w:r>
      <w:r>
        <w:rPr>
          <w:rFonts w:ascii="HG正楷書体-PRO" w:eastAsia="HG正楷書体-PRO" w:hint="eastAsia"/>
          <w:b/>
          <w:color w:val="000000" w:themeColor="text1"/>
          <w:sz w:val="32"/>
          <w:szCs w:val="32"/>
        </w:rPr>
        <w:t>８</w:t>
      </w:r>
      <w:r w:rsidR="000D328E" w:rsidRPr="0021324A">
        <w:rPr>
          <w:rFonts w:ascii="HG正楷書体-PRO" w:eastAsia="HG正楷書体-PRO" w:hint="eastAsia"/>
          <w:b/>
          <w:color w:val="000000" w:themeColor="text1"/>
          <w:sz w:val="32"/>
          <w:szCs w:val="32"/>
        </w:rPr>
        <w:t>月</w:t>
      </w:r>
    </w:p>
    <w:p w14:paraId="18859A9B" w14:textId="74DD7F08" w:rsidR="00EC0DA3" w:rsidRPr="0021324A" w:rsidRDefault="000D328E" w:rsidP="004553B9">
      <w:pPr>
        <w:spacing w:line="276" w:lineRule="auto"/>
        <w:ind w:left="140" w:hangingChars="50" w:hanging="140"/>
        <w:rPr>
          <w:rFonts w:ascii="HG正楷書体-PRO" w:eastAsia="HG正楷書体-PRO"/>
          <w:b/>
          <w:color w:val="000000" w:themeColor="text1"/>
          <w:sz w:val="52"/>
          <w:szCs w:val="52"/>
        </w:rPr>
      </w:pPr>
      <w:r w:rsidRPr="0021324A">
        <w:rPr>
          <w:rFonts w:hint="eastAsia"/>
          <w:color w:val="000000" w:themeColor="text1"/>
          <w:sz w:val="28"/>
          <w:szCs w:val="28"/>
        </w:rPr>
        <w:t xml:space="preserve">　　　　　　　　　　　　　</w:t>
      </w:r>
      <w:r w:rsidRPr="0021324A">
        <w:rPr>
          <w:rFonts w:ascii="HG正楷書体-PRO" w:eastAsia="HG正楷書体-PRO" w:hint="eastAsia"/>
          <w:b/>
          <w:color w:val="000000" w:themeColor="text1"/>
          <w:sz w:val="32"/>
          <w:szCs w:val="32"/>
        </w:rPr>
        <w:t>大阪府知事</w:t>
      </w:r>
      <w:r w:rsidRPr="0021324A">
        <w:rPr>
          <w:rFonts w:hint="eastAsia"/>
          <w:b/>
          <w:color w:val="000000" w:themeColor="text1"/>
          <w:sz w:val="28"/>
          <w:szCs w:val="28"/>
        </w:rPr>
        <w:t xml:space="preserve">　</w:t>
      </w:r>
      <w:r w:rsidRPr="0021324A">
        <w:rPr>
          <w:rFonts w:hint="eastAsia"/>
          <w:b/>
          <w:color w:val="000000" w:themeColor="text1"/>
          <w:sz w:val="32"/>
          <w:szCs w:val="32"/>
        </w:rPr>
        <w:t xml:space="preserve">　　</w:t>
      </w:r>
      <w:r w:rsidR="00CB0BF3" w:rsidRPr="0021324A">
        <w:rPr>
          <w:rFonts w:ascii="HG正楷書体-PRO" w:eastAsia="HG正楷書体-PRO" w:hint="eastAsia"/>
          <w:b/>
          <w:color w:val="000000" w:themeColor="text1"/>
          <w:sz w:val="52"/>
          <w:szCs w:val="52"/>
        </w:rPr>
        <w:t>吉 村　洋 文</w:t>
      </w:r>
      <w:r w:rsidR="00EC0DA3" w:rsidRPr="0021324A">
        <w:rPr>
          <w:color w:val="000000" w:themeColor="text1"/>
        </w:rPr>
        <w:br w:type="page"/>
      </w:r>
    </w:p>
    <w:p w14:paraId="38F7C25C" w14:textId="130C47F6" w:rsidR="007E7DF1" w:rsidRDefault="007E7DF1" w:rsidP="000F0D61">
      <w:pPr>
        <w:spacing w:line="720" w:lineRule="exact"/>
        <w:rPr>
          <w:rFonts w:ascii="ＭＳ ゴシック" w:eastAsia="ＭＳ ゴシック" w:hAnsi="ＭＳ ゴシック"/>
          <w:b/>
          <w:color w:val="000000" w:themeColor="text1"/>
          <w:kern w:val="0"/>
          <w:sz w:val="24"/>
        </w:rPr>
      </w:pPr>
      <w:r w:rsidRPr="0021324A">
        <w:rPr>
          <w:rFonts w:ascii="ＭＳ ゴシック" w:eastAsia="ＭＳ ゴシック" w:hAnsi="ＭＳ ゴシック" w:hint="eastAsia"/>
          <w:b/>
          <w:color w:val="000000" w:themeColor="text1"/>
          <w:kern w:val="0"/>
          <w:sz w:val="24"/>
        </w:rPr>
        <w:lastRenderedPageBreak/>
        <w:t xml:space="preserve">Ⅰ　</w:t>
      </w:r>
      <w:r w:rsidR="00DF57EF">
        <w:rPr>
          <w:rFonts w:ascii="ＭＳ ゴシック" w:eastAsia="ＭＳ ゴシック" w:hAnsi="ＭＳ ゴシック" w:hint="eastAsia"/>
          <w:b/>
          <w:color w:val="000000" w:themeColor="text1"/>
          <w:kern w:val="0"/>
          <w:sz w:val="24"/>
        </w:rPr>
        <w:t>コロナ禍の影響を受けた中小企業等の支援について</w:t>
      </w:r>
      <w:r w:rsidRPr="0021324A">
        <w:rPr>
          <w:rFonts w:ascii="ＭＳ ゴシック" w:eastAsia="ＭＳ ゴシック" w:hAnsi="ＭＳ ゴシック" w:hint="eastAsia"/>
          <w:b/>
          <w:color w:val="000000" w:themeColor="text1"/>
          <w:kern w:val="0"/>
          <w:sz w:val="24"/>
        </w:rPr>
        <w:t xml:space="preserve">　</w:t>
      </w:r>
    </w:p>
    <w:p w14:paraId="593171DF" w14:textId="38FAF64F" w:rsidR="005C057D" w:rsidRPr="005C057D" w:rsidRDefault="00C5402D" w:rsidP="005C057D">
      <w:pPr>
        <w:pStyle w:val="1"/>
        <w:rPr>
          <w:lang w:val="en-US" w:eastAsia="ja-JP"/>
        </w:rPr>
      </w:pPr>
      <w:r w:rsidRPr="0021324A">
        <w:rPr>
          <w:rFonts w:ascii="ＭＳ ゴシック" w:eastAsia="ＭＳ ゴシック" w:hAnsi="ＭＳ ゴシック"/>
          <w:b/>
          <w:noProof/>
          <w:color w:val="000000" w:themeColor="text1"/>
          <w:spacing w:val="10"/>
          <w:sz w:val="24"/>
          <w:lang w:val="en-US" w:eastAsia="ja-JP"/>
        </w:rPr>
        <mc:AlternateContent>
          <mc:Choice Requires="wps">
            <w:drawing>
              <wp:anchor distT="0" distB="0" distL="114300" distR="114300" simplePos="0" relativeHeight="251683840" behindDoc="0" locked="0" layoutInCell="1" allowOverlap="1" wp14:anchorId="010C19A1" wp14:editId="531A3326">
                <wp:simplePos x="0" y="0"/>
                <wp:positionH relativeFrom="column">
                  <wp:posOffset>5368290</wp:posOffset>
                </wp:positionH>
                <wp:positionV relativeFrom="paragraph">
                  <wp:posOffset>157480</wp:posOffset>
                </wp:positionV>
                <wp:extent cx="276225" cy="285750"/>
                <wp:effectExtent l="0" t="0" r="9525" b="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594BA" w14:textId="77777777" w:rsidR="00CB0BF3" w:rsidRPr="00AA27A4" w:rsidRDefault="00CB0BF3" w:rsidP="002A7CCD">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C19A1" id="Text Box 20" o:spid="_x0000_s1028" type="#_x0000_t202" style="position:absolute;left:0;text-align:left;margin-left:422.7pt;margin-top:12.4pt;width:21.7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" stroked="f">
                <v:textbox inset="5.85pt,.7pt,5.85pt,.7pt">
                  <w:txbxContent>
                    <w:p w14:paraId="287594BA" w14:textId="77777777" w:rsidR="00CB0BF3" w:rsidRPr="00AA27A4" w:rsidRDefault="00CB0BF3" w:rsidP="002A7CCD">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v:textbox>
              </v:shape>
            </w:pict>
          </mc:Fallback>
        </mc:AlternateContent>
      </w:r>
    </w:p>
    <w:p w14:paraId="055D0195" w14:textId="349B4DB9" w:rsidR="005C057D" w:rsidRPr="00297F53" w:rsidRDefault="00C5402D" w:rsidP="005C057D">
      <w:pPr>
        <w:spacing w:line="480" w:lineRule="auto"/>
        <w:ind w:firstLineChars="100" w:firstLine="241"/>
        <w:rPr>
          <w:rFonts w:ascii="ＭＳ ゴシック" w:eastAsia="ＭＳ ゴシック" w:hAnsi="ＭＳ ゴシック"/>
          <w:b/>
          <w:spacing w:val="1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22752" behindDoc="0" locked="0" layoutInCell="1" allowOverlap="1" wp14:anchorId="1A3D24F0" wp14:editId="64D437A5">
                <wp:simplePos x="0" y="0"/>
                <wp:positionH relativeFrom="column">
                  <wp:posOffset>5370195</wp:posOffset>
                </wp:positionH>
                <wp:positionV relativeFrom="paragraph">
                  <wp:posOffset>304165</wp:posOffset>
                </wp:positionV>
                <wp:extent cx="276225" cy="285750"/>
                <wp:effectExtent l="0" t="0" r="9525"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DBA8A7" w14:textId="77777777" w:rsidR="005C057D" w:rsidRPr="00AA27A4" w:rsidRDefault="005C057D" w:rsidP="005C057D">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D24F0" id="_x0000_s1029" type="#_x0000_t202" style="position:absolute;left:0;text-align:left;margin-left:422.85pt;margin-top:23.95pt;width:21.75pt;height: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" stroked="f">
                <v:textbox inset="5.85pt,.7pt,5.85pt,.7pt">
                  <w:txbxContent>
                    <w:p w14:paraId="2DDBA8A7" w14:textId="77777777" w:rsidR="005C057D" w:rsidRPr="00AA27A4" w:rsidRDefault="005C057D" w:rsidP="005C057D">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v:textbox>
              </v:shape>
            </w:pict>
          </mc:Fallback>
        </mc:AlternateContent>
      </w:r>
      <w:r w:rsidR="002A7CCD" w:rsidRPr="0021324A">
        <w:rPr>
          <w:rFonts w:ascii="ＭＳ ゴシック" w:eastAsia="ＭＳ ゴシック" w:hAnsi="ＭＳ ゴシック" w:hint="eastAsia"/>
          <w:b/>
          <w:color w:val="000000" w:themeColor="text1"/>
          <w:kern w:val="0"/>
          <w:sz w:val="24"/>
        </w:rPr>
        <w:t>１．</w:t>
      </w:r>
      <w:r w:rsidR="00FC7ACA" w:rsidRPr="00FC7ACA">
        <w:rPr>
          <w:rFonts w:ascii="ＭＳ ゴシック" w:eastAsia="ＭＳ ゴシック" w:hAnsi="ＭＳ ゴシック" w:hint="eastAsia"/>
          <w:b/>
          <w:color w:val="000000" w:themeColor="text1"/>
          <w:spacing w:val="10"/>
          <w:sz w:val="24"/>
        </w:rPr>
        <w:t>中小企業の</w:t>
      </w:r>
      <w:r w:rsidR="00FC7ACA" w:rsidRPr="00297F53">
        <w:rPr>
          <w:rFonts w:ascii="ＭＳ ゴシック" w:eastAsia="ＭＳ ゴシック" w:hAnsi="ＭＳ ゴシック" w:hint="eastAsia"/>
          <w:b/>
          <w:spacing w:val="10"/>
          <w:sz w:val="24"/>
        </w:rPr>
        <w:t>倒産防止・事業継続支援</w:t>
      </w:r>
      <w:r w:rsidR="00E16E46" w:rsidRPr="00297F53">
        <w:rPr>
          <w:rFonts w:ascii="ＭＳ ゴシック" w:eastAsia="ＭＳ ゴシック" w:hAnsi="ＭＳ ゴシック" w:hint="eastAsia"/>
          <w:b/>
          <w:spacing w:val="10"/>
          <w:sz w:val="24"/>
        </w:rPr>
        <w:t xml:space="preserve"> </w:t>
      </w:r>
      <w:r w:rsidR="002A7CCD" w:rsidRPr="00297F53">
        <w:rPr>
          <w:rFonts w:ascii="ＭＳ ゴシック" w:eastAsia="ＭＳ ゴシック" w:hAnsi="ＭＳ ゴシック" w:hint="eastAsia"/>
          <w:b/>
          <w:spacing w:val="10"/>
          <w:w w:val="50"/>
          <w:sz w:val="24"/>
        </w:rPr>
        <w:t>･･････････････････････</w:t>
      </w:r>
      <w:r w:rsidR="000544AE" w:rsidRPr="00297F53">
        <w:rPr>
          <w:rFonts w:ascii="ＭＳ ゴシック" w:eastAsia="ＭＳ ゴシック" w:hAnsi="ＭＳ ゴシック" w:hint="eastAsia"/>
          <w:b/>
          <w:spacing w:val="10"/>
          <w:w w:val="50"/>
          <w:sz w:val="24"/>
        </w:rPr>
        <w:t>･･････････････････････････</w:t>
      </w:r>
    </w:p>
    <w:p w14:paraId="78DA1C7E" w14:textId="5B53C0CC" w:rsidR="007007A2" w:rsidRPr="00297F53" w:rsidRDefault="00FC7ACA" w:rsidP="005C057D">
      <w:pPr>
        <w:spacing w:line="480" w:lineRule="auto"/>
        <w:ind w:firstLineChars="100" w:firstLine="241"/>
        <w:rPr>
          <w:rFonts w:ascii="ＭＳ ゴシック" w:eastAsia="ＭＳ ゴシック" w:hAnsi="ＭＳ ゴシック"/>
          <w:b/>
          <w:kern w:val="0"/>
          <w:sz w:val="24"/>
        </w:rPr>
      </w:pPr>
      <w:r w:rsidRPr="00297F53">
        <w:rPr>
          <w:rFonts w:ascii="ＭＳ ゴシック" w:eastAsia="ＭＳ ゴシック" w:hAnsi="ＭＳ ゴシック"/>
          <w:b/>
          <w:noProof/>
          <w:spacing w:val="10"/>
          <w:sz w:val="24"/>
        </w:rPr>
        <mc:AlternateContent>
          <mc:Choice Requires="wps">
            <w:drawing>
              <wp:anchor distT="0" distB="0" distL="114300" distR="114300" simplePos="0" relativeHeight="251724800" behindDoc="0" locked="0" layoutInCell="1" allowOverlap="1" wp14:anchorId="62B74664" wp14:editId="6833F8B2">
                <wp:simplePos x="0" y="0"/>
                <wp:positionH relativeFrom="column">
                  <wp:posOffset>5366113</wp:posOffset>
                </wp:positionH>
                <wp:positionV relativeFrom="paragraph">
                  <wp:posOffset>327371</wp:posOffset>
                </wp:positionV>
                <wp:extent cx="317244" cy="285750"/>
                <wp:effectExtent l="0" t="0" r="6985"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44"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BBEF2" w14:textId="11378201" w:rsidR="00FC7ACA" w:rsidRPr="00AA27A4" w:rsidRDefault="00FC7ACA" w:rsidP="00FC7ACA">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74664" id="_x0000_s1030" type="#_x0000_t202" style="position:absolute;left:0;text-align:left;margin-left:422.55pt;margin-top:25.8pt;width:25pt;height:2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" stroked="f">
                <v:textbox inset="5.85pt,.7pt,5.85pt,.7pt">
                  <w:txbxContent>
                    <w:p w14:paraId="1F1BBEF2" w14:textId="11378201" w:rsidR="00FC7ACA" w:rsidRPr="00AA27A4" w:rsidRDefault="00FC7ACA" w:rsidP="00FC7ACA">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v:textbox>
              </v:shape>
            </w:pict>
          </mc:Fallback>
        </mc:AlternateContent>
      </w:r>
      <w:r w:rsidR="007007A2" w:rsidRPr="00297F53">
        <w:rPr>
          <w:rFonts w:ascii="ＭＳ ゴシック" w:eastAsia="ＭＳ ゴシック" w:hAnsi="ＭＳ ゴシック" w:hint="eastAsia"/>
          <w:b/>
          <w:kern w:val="0"/>
          <w:sz w:val="24"/>
        </w:rPr>
        <w:t>２．</w:t>
      </w:r>
      <w:r w:rsidR="007007A2" w:rsidRPr="00297F53">
        <w:rPr>
          <w:rFonts w:ascii="ＭＳ ゴシック" w:eastAsia="ＭＳ ゴシック" w:hAnsi="ＭＳ ゴシック" w:hint="eastAsia"/>
          <w:b/>
          <w:spacing w:val="10"/>
          <w:sz w:val="24"/>
        </w:rPr>
        <w:t xml:space="preserve">中小企業の経営安定化等の対策強化 </w:t>
      </w:r>
      <w:r w:rsidR="007007A2" w:rsidRPr="00297F53">
        <w:rPr>
          <w:rFonts w:ascii="ＭＳ ゴシック" w:eastAsia="ＭＳ ゴシック" w:hAnsi="ＭＳ ゴシック" w:hint="eastAsia"/>
          <w:b/>
          <w:spacing w:val="10"/>
          <w:w w:val="50"/>
          <w:sz w:val="24"/>
        </w:rPr>
        <w:t>････････････････････････････････････････････････</w:t>
      </w:r>
    </w:p>
    <w:p w14:paraId="133E720C" w14:textId="28302DA4" w:rsidR="005C057D" w:rsidRPr="00297F53" w:rsidRDefault="005C057D" w:rsidP="005C057D">
      <w:pPr>
        <w:spacing w:line="480" w:lineRule="auto"/>
        <w:ind w:firstLineChars="100" w:firstLine="241"/>
        <w:rPr>
          <w:rFonts w:ascii="ＭＳ ゴシック" w:eastAsia="ＭＳ ゴシック" w:hAnsi="ＭＳ ゴシック"/>
          <w:b/>
          <w:spacing w:val="10"/>
          <w:w w:val="50"/>
          <w:sz w:val="24"/>
        </w:rPr>
      </w:pPr>
      <w:r w:rsidRPr="00297F53">
        <w:rPr>
          <w:rFonts w:ascii="ＭＳ ゴシック" w:eastAsia="ＭＳ ゴシック" w:hAnsi="ＭＳ ゴシック"/>
          <w:b/>
          <w:noProof/>
          <w:spacing w:val="10"/>
          <w:sz w:val="24"/>
        </w:rPr>
        <mc:AlternateContent>
          <mc:Choice Requires="wps">
            <w:drawing>
              <wp:anchor distT="0" distB="0" distL="114300" distR="114300" simplePos="0" relativeHeight="251711488" behindDoc="0" locked="0" layoutInCell="1" allowOverlap="1" wp14:anchorId="01409653" wp14:editId="1A535EF5">
                <wp:simplePos x="0" y="0"/>
                <wp:positionH relativeFrom="column">
                  <wp:posOffset>5368290</wp:posOffset>
                </wp:positionH>
                <wp:positionV relativeFrom="paragraph">
                  <wp:posOffset>314960</wp:posOffset>
                </wp:positionV>
                <wp:extent cx="276225" cy="285750"/>
                <wp:effectExtent l="0" t="0" r="9525"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598EE2" w14:textId="18761558" w:rsidR="004A345F" w:rsidRPr="00AA27A4" w:rsidRDefault="00073C8E" w:rsidP="004A345F">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09653" id="_x0000_s1031" type="#_x0000_t202" style="position:absolute;left:0;text-align:left;margin-left:422.7pt;margin-top:24.8pt;width:21.75pt;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" stroked="f">
                <v:textbox inset="5.85pt,.7pt,5.85pt,.7pt">
                  <w:txbxContent>
                    <w:p w14:paraId="32598EE2" w14:textId="18761558" w:rsidR="004A345F" w:rsidRPr="00AA27A4" w:rsidRDefault="00073C8E" w:rsidP="004A345F">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v:textbox>
              </v:shape>
            </w:pict>
          </mc:Fallback>
        </mc:AlternateContent>
      </w:r>
      <w:r w:rsidR="007007A2" w:rsidRPr="00297F53">
        <w:rPr>
          <w:rFonts w:ascii="ＭＳ ゴシック" w:eastAsia="ＭＳ ゴシック" w:hAnsi="ＭＳ ゴシック" w:hint="eastAsia"/>
          <w:b/>
          <w:kern w:val="0"/>
          <w:sz w:val="24"/>
        </w:rPr>
        <w:t>３</w:t>
      </w:r>
      <w:r w:rsidRPr="00297F53">
        <w:rPr>
          <w:rFonts w:ascii="ＭＳ ゴシック" w:eastAsia="ＭＳ ゴシック" w:hAnsi="ＭＳ ゴシック" w:hint="eastAsia"/>
          <w:b/>
          <w:kern w:val="0"/>
          <w:sz w:val="24"/>
        </w:rPr>
        <w:t xml:space="preserve">．テレワークの促進に向けた対応　</w:t>
      </w:r>
      <w:r w:rsidRPr="00297F53">
        <w:rPr>
          <w:rFonts w:ascii="ＭＳ ゴシック" w:eastAsia="ＭＳ ゴシック" w:hAnsi="ＭＳ ゴシック" w:hint="eastAsia"/>
          <w:b/>
          <w:spacing w:val="10"/>
          <w:w w:val="50"/>
          <w:sz w:val="24"/>
        </w:rPr>
        <w:t>･･････････････････････････････････････････････････････････</w:t>
      </w:r>
    </w:p>
    <w:p w14:paraId="30CB45C6" w14:textId="5DC33DC9" w:rsidR="004A345F" w:rsidRPr="00297F53" w:rsidRDefault="007007A2" w:rsidP="005C057D">
      <w:pPr>
        <w:spacing w:line="480" w:lineRule="auto"/>
        <w:ind w:firstLineChars="100" w:firstLine="241"/>
        <w:rPr>
          <w:rFonts w:ascii="ＭＳ ゴシック" w:eastAsia="ＭＳ ゴシック" w:hAnsi="ＭＳ ゴシック"/>
          <w:b/>
          <w:spacing w:val="10"/>
          <w:sz w:val="24"/>
        </w:rPr>
      </w:pPr>
      <w:r w:rsidRPr="00297F53">
        <w:rPr>
          <w:rFonts w:ascii="ＭＳ ゴシック" w:eastAsia="ＭＳ ゴシック" w:hAnsi="ＭＳ ゴシック" w:hint="eastAsia"/>
          <w:b/>
          <w:kern w:val="0"/>
          <w:sz w:val="24"/>
        </w:rPr>
        <w:t>４</w:t>
      </w:r>
      <w:r w:rsidR="004A345F" w:rsidRPr="00297F53">
        <w:rPr>
          <w:rFonts w:ascii="ＭＳ ゴシック" w:eastAsia="ＭＳ ゴシック" w:hAnsi="ＭＳ ゴシック" w:hint="eastAsia"/>
          <w:b/>
          <w:kern w:val="0"/>
          <w:sz w:val="24"/>
        </w:rPr>
        <w:t>．</w:t>
      </w:r>
      <w:r w:rsidRPr="00297F53">
        <w:rPr>
          <w:rFonts w:ascii="ＭＳ ゴシック" w:eastAsia="ＭＳ ゴシック" w:hAnsi="ＭＳ ゴシック" w:hint="eastAsia"/>
          <w:b/>
          <w:kern w:val="0"/>
          <w:sz w:val="24"/>
        </w:rPr>
        <w:t>雇用の維持・創出</w:t>
      </w:r>
      <w:r w:rsidR="004A345F" w:rsidRPr="00297F53">
        <w:rPr>
          <w:rFonts w:ascii="ＭＳ ゴシック" w:eastAsia="ＭＳ ゴシック" w:hAnsi="ＭＳ ゴシック" w:hint="eastAsia"/>
          <w:b/>
          <w:spacing w:val="10"/>
          <w:sz w:val="24"/>
        </w:rPr>
        <w:t xml:space="preserve"> </w:t>
      </w:r>
      <w:r w:rsidR="004A345F" w:rsidRPr="00297F53">
        <w:rPr>
          <w:rFonts w:ascii="ＭＳ ゴシック" w:eastAsia="ＭＳ ゴシック" w:hAnsi="ＭＳ ゴシック" w:hint="eastAsia"/>
          <w:b/>
          <w:spacing w:val="10"/>
          <w:w w:val="50"/>
          <w:sz w:val="24"/>
        </w:rPr>
        <w:t>･･････････････････････････</w:t>
      </w:r>
      <w:r w:rsidR="00297F53" w:rsidRPr="00297F53">
        <w:rPr>
          <w:rFonts w:ascii="ＭＳ ゴシック" w:eastAsia="ＭＳ ゴシック" w:hAnsi="ＭＳ ゴシック" w:hint="eastAsia"/>
          <w:b/>
          <w:spacing w:val="10"/>
          <w:w w:val="50"/>
          <w:sz w:val="24"/>
        </w:rPr>
        <w:t>････････････････････････････</w:t>
      </w:r>
      <w:r w:rsidR="004A345F" w:rsidRPr="00297F53">
        <w:rPr>
          <w:rFonts w:ascii="ＭＳ ゴシック" w:eastAsia="ＭＳ ゴシック" w:hAnsi="ＭＳ ゴシック" w:hint="eastAsia"/>
          <w:b/>
          <w:spacing w:val="10"/>
          <w:w w:val="50"/>
          <w:sz w:val="24"/>
        </w:rPr>
        <w:t>･････････････</w:t>
      </w:r>
      <w:r w:rsidR="00FC7ACA" w:rsidRPr="00297F53">
        <w:rPr>
          <w:rFonts w:ascii="ＭＳ ゴシック" w:eastAsia="ＭＳ ゴシック" w:hAnsi="ＭＳ ゴシック" w:hint="eastAsia"/>
          <w:b/>
          <w:spacing w:val="10"/>
          <w:w w:val="50"/>
          <w:sz w:val="24"/>
        </w:rPr>
        <w:t>･･</w:t>
      </w:r>
      <w:r w:rsidR="004A345F" w:rsidRPr="00297F53">
        <w:rPr>
          <w:rFonts w:ascii="ＭＳ ゴシック" w:eastAsia="ＭＳ ゴシック" w:hAnsi="ＭＳ ゴシック" w:hint="eastAsia"/>
          <w:b/>
          <w:spacing w:val="10"/>
          <w:w w:val="50"/>
          <w:sz w:val="24"/>
        </w:rPr>
        <w:t>･･･････････</w:t>
      </w:r>
    </w:p>
    <w:p w14:paraId="6C297B72" w14:textId="323EBF63" w:rsidR="004A345F" w:rsidRDefault="00C5402D" w:rsidP="005C057D">
      <w:pPr>
        <w:spacing w:line="360" w:lineRule="auto"/>
        <w:ind w:firstLineChars="100" w:firstLine="241"/>
        <w:rPr>
          <w:rFonts w:ascii="ＭＳ ゴシック" w:eastAsia="ＭＳ ゴシック" w:hAnsi="ＭＳ ゴシック"/>
          <w:b/>
          <w:color w:val="000000" w:themeColor="text1"/>
          <w:spacing w:val="10"/>
          <w:sz w:val="24"/>
          <w:szCs w:val="24"/>
        </w:rPr>
      </w:pPr>
      <w:r w:rsidRPr="00297F53">
        <w:rPr>
          <w:rFonts w:ascii="ＭＳ ゴシック" w:eastAsia="ＭＳ ゴシック" w:hAnsi="ＭＳ ゴシック"/>
          <w:b/>
          <w:noProof/>
          <w:spacing w:val="10"/>
          <w:sz w:val="24"/>
        </w:rPr>
        <mc:AlternateContent>
          <mc:Choice Requires="wps">
            <w:drawing>
              <wp:anchor distT="0" distB="0" distL="114300" distR="114300" simplePos="0" relativeHeight="251689984" behindDoc="0" locked="0" layoutInCell="1" allowOverlap="1" wp14:anchorId="6B78AE66" wp14:editId="634A8B95">
                <wp:simplePos x="0" y="0"/>
                <wp:positionH relativeFrom="column">
                  <wp:posOffset>5368290</wp:posOffset>
                </wp:positionH>
                <wp:positionV relativeFrom="paragraph">
                  <wp:posOffset>210185</wp:posOffset>
                </wp:positionV>
                <wp:extent cx="276225" cy="285750"/>
                <wp:effectExtent l="0" t="0" r="9525"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19D1B" w14:textId="56CB0046" w:rsidR="00E63F00" w:rsidRPr="00AA27A4" w:rsidRDefault="00073C8E" w:rsidP="00E63F00">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8AE66" id="_x0000_s1032" type="#_x0000_t202" style="position:absolute;left:0;text-align:left;margin-left:422.7pt;margin-top:16.55pt;width:21.75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" stroked="f">
                <v:textbox inset="5.85pt,.7pt,5.85pt,.7pt">
                  <w:txbxContent>
                    <w:p w14:paraId="3B719D1B" w14:textId="56CB0046" w:rsidR="00E63F00" w:rsidRPr="00AA27A4" w:rsidRDefault="00073C8E" w:rsidP="00E63F00">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v:textbox>
              </v:shape>
            </w:pict>
          </mc:Fallback>
        </mc:AlternateContent>
      </w:r>
      <w:r w:rsidR="007007A2" w:rsidRPr="00297F53">
        <w:rPr>
          <w:rFonts w:ascii="ＭＳ ゴシック" w:eastAsia="ＭＳ ゴシック" w:hAnsi="ＭＳ ゴシック" w:hint="eastAsia"/>
          <w:b/>
          <w:kern w:val="0"/>
          <w:sz w:val="24"/>
        </w:rPr>
        <w:t>５</w:t>
      </w:r>
      <w:r w:rsidR="00E63F00" w:rsidRPr="00297F53">
        <w:rPr>
          <w:rFonts w:ascii="ＭＳ ゴシック" w:eastAsia="ＭＳ ゴシック" w:hAnsi="ＭＳ ゴシック" w:hint="eastAsia"/>
          <w:b/>
          <w:kern w:val="0"/>
          <w:sz w:val="24"/>
        </w:rPr>
        <w:t>．</w:t>
      </w:r>
      <w:r w:rsidR="00DF57EF" w:rsidRPr="00297F53">
        <w:rPr>
          <w:rFonts w:ascii="ＭＳ ゴシック" w:eastAsia="ＭＳ ゴシック" w:hAnsi="ＭＳ ゴシック" w:hint="eastAsia"/>
          <w:b/>
          <w:spacing w:val="10"/>
          <w:sz w:val="24"/>
          <w:szCs w:val="24"/>
        </w:rPr>
        <w:t>コロナ禍終息後の</w:t>
      </w:r>
      <w:r w:rsidR="00DF57EF" w:rsidRPr="004A345F">
        <w:rPr>
          <w:rFonts w:ascii="ＭＳ ゴシック" w:eastAsia="ＭＳ ゴシック" w:hAnsi="ＭＳ ゴシック" w:hint="eastAsia"/>
          <w:b/>
          <w:color w:val="000000" w:themeColor="text1"/>
          <w:spacing w:val="10"/>
          <w:sz w:val="24"/>
          <w:szCs w:val="24"/>
        </w:rPr>
        <w:t>中小企業等のグローバル化支援施策の拡充・強</w:t>
      </w:r>
    </w:p>
    <w:p w14:paraId="22E2A24A" w14:textId="3FAF62D2" w:rsidR="00E63F00" w:rsidRPr="0021324A" w:rsidRDefault="004A345F" w:rsidP="005C057D">
      <w:pPr>
        <w:spacing w:line="360" w:lineRule="auto"/>
        <w:ind w:firstLineChars="100" w:firstLine="261"/>
        <w:rPr>
          <w:rFonts w:ascii="ＭＳ ゴシック" w:eastAsia="ＭＳ ゴシック" w:hAnsi="ＭＳ ゴシック"/>
          <w:b/>
          <w:color w:val="000000" w:themeColor="text1"/>
          <w:spacing w:val="10"/>
          <w:sz w:val="24"/>
        </w:rPr>
      </w:pPr>
      <w:r>
        <w:rPr>
          <w:rFonts w:ascii="ＭＳ ゴシック" w:eastAsia="ＭＳ ゴシック" w:hAnsi="ＭＳ ゴシック" w:hint="eastAsia"/>
          <w:b/>
          <w:color w:val="000000" w:themeColor="text1"/>
          <w:spacing w:val="10"/>
          <w:sz w:val="24"/>
          <w:szCs w:val="24"/>
        </w:rPr>
        <w:t xml:space="preserve">　　</w:t>
      </w:r>
      <w:r w:rsidR="00DF57EF" w:rsidRPr="004A345F">
        <w:rPr>
          <w:rFonts w:ascii="ＭＳ ゴシック" w:eastAsia="ＭＳ ゴシック" w:hAnsi="ＭＳ ゴシック" w:hint="eastAsia"/>
          <w:b/>
          <w:color w:val="000000" w:themeColor="text1"/>
          <w:spacing w:val="10"/>
          <w:sz w:val="24"/>
          <w:szCs w:val="24"/>
        </w:rPr>
        <w:t>化</w:t>
      </w:r>
      <w:r w:rsidR="00287CC5">
        <w:rPr>
          <w:rFonts w:ascii="ＭＳ ゴシック" w:eastAsia="ＭＳ ゴシック" w:hAnsi="ＭＳ ゴシック" w:hint="eastAsia"/>
          <w:b/>
          <w:color w:val="000000" w:themeColor="text1"/>
          <w:spacing w:val="10"/>
          <w:sz w:val="24"/>
          <w:szCs w:val="24"/>
        </w:rPr>
        <w:t xml:space="preserve">　</w:t>
      </w:r>
      <w:r w:rsidR="00E63F00" w:rsidRPr="0021324A">
        <w:rPr>
          <w:rFonts w:ascii="ＭＳ ゴシック" w:eastAsia="ＭＳ ゴシック" w:hAnsi="ＭＳ ゴシック" w:hint="eastAsia"/>
          <w:b/>
          <w:color w:val="000000" w:themeColor="text1"/>
          <w:spacing w:val="10"/>
          <w:w w:val="50"/>
          <w:sz w:val="24"/>
        </w:rPr>
        <w:t>･･････････････････････････････</w:t>
      </w:r>
      <w:r w:rsidR="00DF57EF" w:rsidRPr="0021324A">
        <w:rPr>
          <w:rFonts w:ascii="ＭＳ ゴシック" w:eastAsia="ＭＳ ゴシック" w:hAnsi="ＭＳ ゴシック" w:hint="eastAsia"/>
          <w:b/>
          <w:color w:val="000000" w:themeColor="text1"/>
          <w:spacing w:val="10"/>
          <w:w w:val="50"/>
          <w:sz w:val="24"/>
        </w:rPr>
        <w:t>･････････････････････････････････････････････････････</w:t>
      </w:r>
      <w:r w:rsidR="00DF57EF">
        <w:rPr>
          <w:rFonts w:ascii="ＭＳ ゴシック" w:eastAsia="ＭＳ ゴシック" w:hAnsi="ＭＳ ゴシック" w:hint="eastAsia"/>
          <w:b/>
          <w:color w:val="000000" w:themeColor="text1"/>
          <w:spacing w:val="10"/>
          <w:w w:val="50"/>
          <w:sz w:val="24"/>
        </w:rPr>
        <w:t>･･･････････････････</w:t>
      </w:r>
    </w:p>
    <w:p w14:paraId="581EE6F1" w14:textId="0A7CA4D6" w:rsidR="00073C8E" w:rsidRDefault="00073C8E" w:rsidP="000F0D61">
      <w:pPr>
        <w:spacing w:line="720" w:lineRule="exact"/>
        <w:rPr>
          <w:rFonts w:ascii="ＭＳ ゴシック" w:eastAsia="ＭＳ ゴシック" w:hAnsi="ＭＳ ゴシック"/>
          <w:b/>
          <w:color w:val="000000" w:themeColor="text1"/>
          <w:kern w:val="0"/>
          <w:sz w:val="24"/>
        </w:rPr>
      </w:pPr>
    </w:p>
    <w:p w14:paraId="6ACC5B3D" w14:textId="6817A980" w:rsidR="00073C8E" w:rsidRDefault="00073C8E" w:rsidP="00073C8E">
      <w:pPr>
        <w:pStyle w:val="1"/>
        <w:rPr>
          <w:rFonts w:ascii="Segoe UI Symbol" w:eastAsiaTheme="majorEastAsia" w:hAnsi="Segoe UI Symbol" w:cs="Segoe UI Symbol"/>
          <w:b/>
          <w:sz w:val="24"/>
          <w:szCs w:val="24"/>
          <w:lang w:val="en-US" w:eastAsia="ja-JP"/>
        </w:rPr>
      </w:pPr>
      <w:r w:rsidRPr="00073C8E">
        <w:rPr>
          <w:rFonts w:asciiTheme="majorEastAsia" w:eastAsiaTheme="majorEastAsia" w:hAnsiTheme="majorEastAsia" w:hint="eastAsia"/>
          <w:b/>
          <w:sz w:val="24"/>
          <w:szCs w:val="24"/>
          <w:lang w:val="en-US" w:eastAsia="ja-JP"/>
        </w:rPr>
        <w:t>Ⅱ</w:t>
      </w:r>
      <w:r>
        <w:rPr>
          <w:rFonts w:asciiTheme="majorEastAsia" w:eastAsiaTheme="majorEastAsia" w:hAnsiTheme="majorEastAsia" w:hint="eastAsia"/>
          <w:b/>
          <w:sz w:val="24"/>
          <w:szCs w:val="24"/>
          <w:lang w:val="en-US" w:eastAsia="ja-JP"/>
        </w:rPr>
        <w:t xml:space="preserve">　中小企業等</w:t>
      </w:r>
      <w:r>
        <w:rPr>
          <w:rFonts w:ascii="Segoe UI Symbol" w:eastAsiaTheme="majorEastAsia" w:hAnsi="Segoe UI Symbol" w:cs="Segoe UI Symbol" w:hint="eastAsia"/>
          <w:b/>
          <w:sz w:val="24"/>
          <w:szCs w:val="24"/>
          <w:lang w:val="en-US" w:eastAsia="ja-JP"/>
        </w:rPr>
        <w:t>の活力が発揮できる環境づくり</w:t>
      </w:r>
    </w:p>
    <w:p w14:paraId="0E10D0A7" w14:textId="2C5190EC" w:rsidR="00E91DC5" w:rsidRDefault="00E91DC5" w:rsidP="00E91DC5">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14560" behindDoc="0" locked="0" layoutInCell="1" allowOverlap="1" wp14:anchorId="112092A3" wp14:editId="69F0A27B">
                <wp:simplePos x="0" y="0"/>
                <wp:positionH relativeFrom="column">
                  <wp:posOffset>5303520</wp:posOffset>
                </wp:positionH>
                <wp:positionV relativeFrom="paragraph">
                  <wp:posOffset>250190</wp:posOffset>
                </wp:positionV>
                <wp:extent cx="276225" cy="238125"/>
                <wp:effectExtent l="0" t="0" r="9525" b="9525"/>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751B7" w14:textId="097DA3FC" w:rsidR="00202AF6" w:rsidRPr="00AA27A4" w:rsidRDefault="00FC7ACA" w:rsidP="00202AF6">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092A3" id="Text Box 22" o:spid="_x0000_s1033" type="#_x0000_t202" style="position:absolute;left:0;text-align:left;margin-left:417.6pt;margin-top:19.7pt;width:21.75pt;height:1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" stroked="f">
                <v:textbox inset="5.85pt,.7pt,5.85pt,.7pt">
                  <w:txbxContent>
                    <w:p w14:paraId="443751B7" w14:textId="097DA3FC" w:rsidR="00202AF6" w:rsidRPr="00AA27A4" w:rsidRDefault="00FC7ACA" w:rsidP="00202AF6">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v:textbox>
              </v:shape>
            </w:pict>
          </mc:Fallback>
        </mc:AlternateContent>
      </w:r>
      <w:r w:rsidR="00073C8E">
        <w:rPr>
          <w:rFonts w:hint="eastAsia"/>
        </w:rPr>
        <w:t xml:space="preserve">　</w:t>
      </w:r>
    </w:p>
    <w:p w14:paraId="460CDCF9" w14:textId="7F3C86AF" w:rsidR="00202AF6" w:rsidRPr="0021324A" w:rsidRDefault="00202AF6" w:rsidP="00E91DC5">
      <w:pPr>
        <w:ind w:firstLineChars="100" w:firstLine="241"/>
        <w:rPr>
          <w:rFonts w:ascii="ＭＳ ゴシック" w:eastAsia="ＭＳ ゴシック" w:hAnsi="ＭＳ ゴシック"/>
          <w:b/>
          <w:color w:val="000000" w:themeColor="text1"/>
          <w:spacing w:val="10"/>
          <w:w w:val="50"/>
          <w:sz w:val="24"/>
        </w:rPr>
      </w:pPr>
      <w:r>
        <w:rPr>
          <w:rFonts w:ascii="ＭＳ ゴシック" w:eastAsia="ＭＳ ゴシック" w:hAnsi="ＭＳ ゴシック" w:hint="eastAsia"/>
          <w:b/>
          <w:color w:val="000000" w:themeColor="text1"/>
          <w:kern w:val="0"/>
          <w:sz w:val="24"/>
        </w:rPr>
        <w:t>１</w:t>
      </w:r>
      <w:r w:rsidR="00E91DC5">
        <w:rPr>
          <w:rFonts w:ascii="ＭＳ ゴシック" w:eastAsia="ＭＳ ゴシック" w:hAnsi="ＭＳ ゴシック" w:hint="eastAsia"/>
          <w:b/>
          <w:color w:val="000000" w:themeColor="text1"/>
          <w:kern w:val="0"/>
          <w:sz w:val="24"/>
        </w:rPr>
        <w:t>．創業者向け融資における保証対象要件の緩和</w:t>
      </w:r>
      <w:r w:rsidR="00287CC5">
        <w:rPr>
          <w:rFonts w:ascii="ＭＳ ゴシック" w:eastAsia="ＭＳ ゴシック" w:hAnsi="ＭＳ ゴシック" w:hint="eastAsia"/>
          <w:b/>
          <w:color w:val="000000" w:themeColor="text1"/>
          <w:kern w:val="0"/>
          <w:sz w:val="24"/>
        </w:rPr>
        <w:t xml:space="preserve">　</w:t>
      </w:r>
      <w:r w:rsidRPr="0021324A">
        <w:rPr>
          <w:rFonts w:ascii="ＭＳ ゴシック" w:eastAsia="ＭＳ ゴシック" w:hAnsi="ＭＳ ゴシック" w:hint="eastAsia"/>
          <w:b/>
          <w:color w:val="000000" w:themeColor="text1"/>
          <w:spacing w:val="10"/>
          <w:w w:val="50"/>
          <w:sz w:val="24"/>
        </w:rPr>
        <w:t>･････････････････････････････</w:t>
      </w:r>
      <w:r w:rsidR="00E91DC5" w:rsidRPr="0021324A">
        <w:rPr>
          <w:rFonts w:ascii="ＭＳ ゴシック" w:eastAsia="ＭＳ ゴシック" w:hAnsi="ＭＳ ゴシック" w:hint="eastAsia"/>
          <w:b/>
          <w:color w:val="000000" w:themeColor="text1"/>
          <w:spacing w:val="10"/>
          <w:w w:val="50"/>
          <w:sz w:val="24"/>
        </w:rPr>
        <w:t>････････････</w:t>
      </w:r>
    </w:p>
    <w:p w14:paraId="2E35660E" w14:textId="67534714" w:rsidR="00E91DC5" w:rsidRDefault="00202AF6" w:rsidP="00E91DC5">
      <w:pPr>
        <w:spacing w:line="720" w:lineRule="exact"/>
        <w:ind w:firstLineChars="100" w:firstLine="241"/>
        <w:jc w:val="left"/>
        <w:rPr>
          <w:rFonts w:ascii="ＭＳ ゴシック" w:eastAsia="ＭＳ ゴシック" w:hAnsi="ＭＳ ゴシック"/>
          <w:b/>
          <w:color w:val="000000" w:themeColor="text1"/>
          <w:spacing w:val="10"/>
          <w:w w:val="5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13536" behindDoc="0" locked="0" layoutInCell="1" allowOverlap="1" wp14:anchorId="695B7BF8" wp14:editId="75AFB57A">
                <wp:simplePos x="0" y="0"/>
                <wp:positionH relativeFrom="column">
                  <wp:posOffset>5301615</wp:posOffset>
                </wp:positionH>
                <wp:positionV relativeFrom="paragraph">
                  <wp:posOffset>140528</wp:posOffset>
                </wp:positionV>
                <wp:extent cx="276225" cy="238125"/>
                <wp:effectExtent l="0" t="0" r="9525" b="9525"/>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6A3F6" w14:textId="6831A878" w:rsidR="00202AF6" w:rsidRPr="00AA27A4" w:rsidRDefault="00FC7ACA" w:rsidP="00202AF6">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B7BF8" id="_x0000_s1034" type="#_x0000_t202" style="position:absolute;left:0;text-align:left;margin-left:417.45pt;margin-top:11.05pt;width:21.75pt;height:1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" stroked="f">
                <v:textbox inset="5.85pt,.7pt,5.85pt,.7pt">
                  <w:txbxContent>
                    <w:p w14:paraId="1946A3F6" w14:textId="6831A878" w:rsidR="00202AF6" w:rsidRPr="00AA27A4" w:rsidRDefault="00FC7ACA" w:rsidP="00202AF6">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v:textbox>
              </v:shape>
            </w:pict>
          </mc:Fallback>
        </mc:AlternateContent>
      </w:r>
      <w:r>
        <w:rPr>
          <w:rFonts w:ascii="ＭＳ ゴシック" w:eastAsia="ＭＳ ゴシック" w:hAnsi="ＭＳ ゴシック" w:hint="eastAsia"/>
          <w:b/>
          <w:color w:val="000000" w:themeColor="text1"/>
          <w:kern w:val="0"/>
          <w:sz w:val="24"/>
        </w:rPr>
        <w:t>２</w:t>
      </w:r>
      <w:r w:rsidR="00E91DC5">
        <w:rPr>
          <w:rFonts w:ascii="ＭＳ ゴシック" w:eastAsia="ＭＳ ゴシック" w:hAnsi="ＭＳ ゴシック" w:hint="eastAsia"/>
          <w:b/>
          <w:color w:val="000000" w:themeColor="text1"/>
          <w:kern w:val="0"/>
          <w:sz w:val="24"/>
        </w:rPr>
        <w:t>．商業活性化施策の充実・強化</w:t>
      </w:r>
      <w:r w:rsidR="00287CC5">
        <w:rPr>
          <w:rFonts w:ascii="ＭＳ ゴシック" w:eastAsia="ＭＳ ゴシック" w:hAnsi="ＭＳ ゴシック" w:hint="eastAsia"/>
          <w:b/>
          <w:color w:val="000000" w:themeColor="text1"/>
          <w:kern w:val="0"/>
          <w:sz w:val="24"/>
        </w:rPr>
        <w:t xml:space="preserve">　</w:t>
      </w:r>
      <w:r w:rsidRPr="0021324A">
        <w:rPr>
          <w:rFonts w:ascii="ＭＳ ゴシック" w:eastAsia="ＭＳ ゴシック" w:hAnsi="ＭＳ ゴシック" w:hint="eastAsia"/>
          <w:b/>
          <w:color w:val="000000" w:themeColor="text1"/>
          <w:spacing w:val="10"/>
          <w:w w:val="50"/>
          <w:sz w:val="24"/>
        </w:rPr>
        <w:t>････････････････････････････････････････････････････････････</w:t>
      </w:r>
      <w:r w:rsidR="00E91DC5" w:rsidRPr="0021324A">
        <w:rPr>
          <w:rFonts w:ascii="ＭＳ ゴシック" w:eastAsia="ＭＳ ゴシック" w:hAnsi="ＭＳ ゴシック" w:hint="eastAsia"/>
          <w:b/>
          <w:color w:val="000000" w:themeColor="text1"/>
          <w:spacing w:val="10"/>
          <w:w w:val="50"/>
          <w:sz w:val="24"/>
        </w:rPr>
        <w:t>････</w:t>
      </w:r>
    </w:p>
    <w:p w14:paraId="54435FE6" w14:textId="7174B624" w:rsidR="00E91DC5" w:rsidRDefault="00E91DC5" w:rsidP="00E91DC5">
      <w:pPr>
        <w:spacing w:line="720" w:lineRule="exact"/>
        <w:ind w:firstLineChars="100" w:firstLine="241"/>
        <w:jc w:val="left"/>
        <w:rPr>
          <w:rFonts w:ascii="ＭＳ ゴシック" w:eastAsia="ＭＳ ゴシック" w:hAnsi="ＭＳ ゴシック"/>
          <w:b/>
          <w:color w:val="000000" w:themeColor="text1"/>
          <w:spacing w:val="10"/>
          <w:w w:val="5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16608" behindDoc="0" locked="0" layoutInCell="1" allowOverlap="1" wp14:anchorId="0B2B3B77" wp14:editId="14950665">
                <wp:simplePos x="0" y="0"/>
                <wp:positionH relativeFrom="column">
                  <wp:posOffset>5301615</wp:posOffset>
                </wp:positionH>
                <wp:positionV relativeFrom="paragraph">
                  <wp:posOffset>140528</wp:posOffset>
                </wp:positionV>
                <wp:extent cx="276225" cy="238125"/>
                <wp:effectExtent l="0" t="0" r="9525" b="9525"/>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EA717" w14:textId="4184B792" w:rsidR="00E91DC5" w:rsidRPr="00AA27A4" w:rsidRDefault="00611E6A" w:rsidP="00E91DC5">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B3B77" id="_x0000_s1035" type="#_x0000_t202" style="position:absolute;left:0;text-align:left;margin-left:417.45pt;margin-top:11.05pt;width:21.75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" stroked="f">
                <v:textbox inset="5.85pt,.7pt,5.85pt,.7pt">
                  <w:txbxContent>
                    <w:p w14:paraId="33DEA717" w14:textId="4184B792" w:rsidR="00E91DC5" w:rsidRPr="00AA27A4" w:rsidRDefault="00611E6A" w:rsidP="00E91DC5">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v:textbox>
              </v:shape>
            </w:pict>
          </mc:Fallback>
        </mc:AlternateContent>
      </w:r>
      <w:r>
        <w:rPr>
          <w:rFonts w:ascii="ＭＳ ゴシック" w:eastAsia="ＭＳ ゴシック" w:hAnsi="ＭＳ ゴシック" w:hint="eastAsia"/>
          <w:b/>
          <w:color w:val="000000" w:themeColor="text1"/>
          <w:kern w:val="0"/>
          <w:sz w:val="24"/>
        </w:rPr>
        <w:t>３．大規模小売店舗による地域貢献</w:t>
      </w:r>
      <w:r w:rsidR="00287CC5">
        <w:rPr>
          <w:rFonts w:ascii="ＭＳ ゴシック" w:eastAsia="ＭＳ ゴシック" w:hAnsi="ＭＳ ゴシック" w:hint="eastAsia"/>
          <w:b/>
          <w:color w:val="000000" w:themeColor="text1"/>
          <w:kern w:val="0"/>
          <w:sz w:val="24"/>
        </w:rPr>
        <w:t xml:space="preserve">　</w:t>
      </w:r>
      <w:r w:rsidRPr="0021324A">
        <w:rPr>
          <w:rFonts w:ascii="ＭＳ ゴシック" w:eastAsia="ＭＳ ゴシック" w:hAnsi="ＭＳ ゴシック" w:hint="eastAsia"/>
          <w:b/>
          <w:color w:val="000000" w:themeColor="text1"/>
          <w:spacing w:val="10"/>
          <w:w w:val="50"/>
          <w:sz w:val="24"/>
        </w:rPr>
        <w:t>････････････････････････････････････････････････････････････････</w:t>
      </w:r>
    </w:p>
    <w:p w14:paraId="365E99F6" w14:textId="195BF9F4" w:rsidR="00E91DC5" w:rsidRDefault="00E91DC5" w:rsidP="00E91DC5">
      <w:pPr>
        <w:spacing w:line="720" w:lineRule="exact"/>
        <w:ind w:firstLineChars="100" w:firstLine="241"/>
        <w:jc w:val="left"/>
        <w:rPr>
          <w:rFonts w:ascii="ＭＳ ゴシック" w:eastAsia="ＭＳ ゴシック" w:hAnsi="ＭＳ ゴシック"/>
          <w:b/>
          <w:color w:val="000000" w:themeColor="text1"/>
          <w:spacing w:val="10"/>
          <w:w w:val="50"/>
          <w:sz w:val="24"/>
        </w:rPr>
      </w:pPr>
      <w:r w:rsidRPr="00E91DC5">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18656" behindDoc="0" locked="0" layoutInCell="1" allowOverlap="1" wp14:anchorId="38007C3C" wp14:editId="665E87FE">
                <wp:simplePos x="0" y="0"/>
                <wp:positionH relativeFrom="column">
                  <wp:posOffset>5305425</wp:posOffset>
                </wp:positionH>
                <wp:positionV relativeFrom="paragraph">
                  <wp:posOffset>152400</wp:posOffset>
                </wp:positionV>
                <wp:extent cx="276225" cy="238125"/>
                <wp:effectExtent l="0" t="0" r="9525" b="9525"/>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CA3F6" w14:textId="0D7E5334" w:rsidR="00E91DC5" w:rsidRPr="00AA27A4" w:rsidRDefault="00611E6A" w:rsidP="00E91DC5">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07C3C" id="_x0000_s1036" type="#_x0000_t202" style="position:absolute;left:0;text-align:left;margin-left:417.75pt;margin-top:12pt;width:21.75pt;height:1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" stroked="f">
                <v:textbox inset="5.85pt,.7pt,5.85pt,.7pt">
                  <w:txbxContent>
                    <w:p w14:paraId="0E8CA3F6" w14:textId="0D7E5334" w:rsidR="00E91DC5" w:rsidRPr="00AA27A4" w:rsidRDefault="00611E6A" w:rsidP="00E91DC5">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v:textbox>
              </v:shape>
            </w:pict>
          </mc:Fallback>
        </mc:AlternateContent>
      </w:r>
      <w:r>
        <w:rPr>
          <w:rFonts w:ascii="ＭＳ ゴシック" w:eastAsia="ＭＳ ゴシック" w:hAnsi="ＭＳ ゴシック" w:hint="eastAsia"/>
          <w:b/>
          <w:color w:val="000000" w:themeColor="text1"/>
          <w:kern w:val="0"/>
          <w:sz w:val="24"/>
        </w:rPr>
        <w:t>４．スタートアップ・エコシステム拠点の形成</w:t>
      </w:r>
      <w:r w:rsidR="00287CC5">
        <w:rPr>
          <w:rFonts w:ascii="ＭＳ ゴシック" w:eastAsia="ＭＳ ゴシック" w:hAnsi="ＭＳ ゴシック" w:hint="eastAsia"/>
          <w:b/>
          <w:color w:val="000000" w:themeColor="text1"/>
          <w:kern w:val="0"/>
          <w:sz w:val="24"/>
        </w:rPr>
        <w:t xml:space="preserve">　</w:t>
      </w:r>
      <w:r w:rsidRPr="0021324A">
        <w:rPr>
          <w:rFonts w:ascii="ＭＳ ゴシック" w:eastAsia="ＭＳ ゴシック" w:hAnsi="ＭＳ ゴシック" w:hint="eastAsia"/>
          <w:b/>
          <w:color w:val="000000" w:themeColor="text1"/>
          <w:spacing w:val="10"/>
          <w:w w:val="50"/>
          <w:sz w:val="24"/>
        </w:rPr>
        <w:t>･･･････････････････････････････････････････</w:t>
      </w:r>
    </w:p>
    <w:p w14:paraId="1C2E074D" w14:textId="23E6963D" w:rsidR="00202AF6" w:rsidRDefault="00E91DC5" w:rsidP="00E91DC5">
      <w:pPr>
        <w:pStyle w:val="1"/>
        <w:rPr>
          <w:lang w:val="en-US" w:eastAsia="ja-JP"/>
        </w:rPr>
      </w:pPr>
      <w:r>
        <w:rPr>
          <w:rFonts w:hint="eastAsia"/>
          <w:lang w:val="en-US" w:eastAsia="ja-JP"/>
        </w:rPr>
        <w:t xml:space="preserve">　</w:t>
      </w:r>
    </w:p>
    <w:p w14:paraId="601E6EE3" w14:textId="77777777" w:rsidR="00E91DC5" w:rsidRPr="00E91DC5" w:rsidRDefault="00E91DC5" w:rsidP="00E91DC5"/>
    <w:p w14:paraId="4F8FE975" w14:textId="55B147F1" w:rsidR="00EE51EB" w:rsidRPr="0021324A" w:rsidRDefault="00073C8E" w:rsidP="00202AF6">
      <w:pPr>
        <w:rPr>
          <w:rFonts w:ascii="ＭＳ ゴシック" w:eastAsia="ＭＳ ゴシック" w:hAnsi="ＭＳ ゴシック"/>
          <w:b/>
          <w:color w:val="000000" w:themeColor="text1"/>
          <w:kern w:val="0"/>
          <w:sz w:val="24"/>
        </w:rPr>
      </w:pPr>
      <w:r>
        <w:rPr>
          <w:rFonts w:ascii="ＭＳ ゴシック" w:eastAsia="ＭＳ ゴシック" w:hAnsi="ＭＳ ゴシック" w:hint="eastAsia"/>
          <w:b/>
          <w:color w:val="000000" w:themeColor="text1"/>
          <w:kern w:val="0"/>
          <w:sz w:val="24"/>
        </w:rPr>
        <w:t>Ⅲ</w:t>
      </w:r>
      <w:r w:rsidR="00EE51EB" w:rsidRPr="0021324A">
        <w:rPr>
          <w:rFonts w:ascii="ＭＳ ゴシック" w:eastAsia="ＭＳ ゴシック" w:hAnsi="ＭＳ ゴシック" w:hint="eastAsia"/>
          <w:b/>
          <w:color w:val="000000" w:themeColor="text1"/>
          <w:kern w:val="0"/>
          <w:sz w:val="24"/>
        </w:rPr>
        <w:t xml:space="preserve">　</w:t>
      </w:r>
      <w:r>
        <w:rPr>
          <w:rFonts w:ascii="ＭＳ ゴシック" w:eastAsia="ＭＳ ゴシック" w:hAnsi="ＭＳ ゴシック" w:hint="eastAsia"/>
          <w:b/>
          <w:color w:val="000000" w:themeColor="text1"/>
          <w:kern w:val="0"/>
          <w:sz w:val="24"/>
        </w:rPr>
        <w:t>大阪・関西のポテンシャルを活かした成長促進</w:t>
      </w:r>
    </w:p>
    <w:p w14:paraId="644288BA" w14:textId="0A3BBC39" w:rsidR="00E91DC5" w:rsidRDefault="008D04B1" w:rsidP="000F0D61">
      <w:pPr>
        <w:tabs>
          <w:tab w:val="left" w:pos="608"/>
          <w:tab w:val="left" w:pos="7193"/>
        </w:tabs>
        <w:spacing w:line="720" w:lineRule="exact"/>
        <w:ind w:leftChars="100" w:left="501" w:hangingChars="100" w:hanging="241"/>
        <w:rPr>
          <w:rFonts w:ascii="ＭＳ ゴシック" w:eastAsia="ＭＳ ゴシック" w:hAnsi="ＭＳ ゴシック"/>
          <w:b/>
          <w:color w:val="000000" w:themeColor="text1"/>
          <w:kern w:val="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94080" behindDoc="0" locked="0" layoutInCell="1" allowOverlap="1" wp14:anchorId="1A7A0452" wp14:editId="7D7BB838">
                <wp:simplePos x="0" y="0"/>
                <wp:positionH relativeFrom="column">
                  <wp:posOffset>5301615</wp:posOffset>
                </wp:positionH>
                <wp:positionV relativeFrom="paragraph">
                  <wp:posOffset>161925</wp:posOffset>
                </wp:positionV>
                <wp:extent cx="276225" cy="238125"/>
                <wp:effectExtent l="0" t="0" r="9525" b="9525"/>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50EA4" w14:textId="6BA98363" w:rsidR="008D04B1" w:rsidRPr="00AA27A4" w:rsidRDefault="00FC7ACA" w:rsidP="008D04B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A0452" id="_x0000_s1037" type="#_x0000_t202" style="position:absolute;left:0;text-align:left;margin-left:417.45pt;margin-top:12.75pt;width:21.75pt;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" stroked="f">
                <v:textbox inset="5.85pt,.7pt,5.85pt,.7pt">
                  <w:txbxContent>
                    <w:p w14:paraId="19D50EA4" w14:textId="6BA98363" w:rsidR="008D04B1" w:rsidRPr="00AA27A4" w:rsidRDefault="00FC7ACA" w:rsidP="008D04B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v:textbox>
              </v:shape>
            </w:pict>
          </mc:Fallback>
        </mc:AlternateContent>
      </w:r>
      <w:r w:rsidR="00131F9A">
        <w:rPr>
          <w:rFonts w:ascii="ＭＳ ゴシック" w:eastAsia="ＭＳ ゴシック" w:hAnsi="ＭＳ ゴシック" w:hint="eastAsia"/>
          <w:b/>
          <w:color w:val="000000" w:themeColor="text1"/>
          <w:kern w:val="0"/>
          <w:sz w:val="24"/>
        </w:rPr>
        <w:t>１</w:t>
      </w:r>
      <w:r w:rsidRPr="0021324A">
        <w:rPr>
          <w:rFonts w:ascii="ＭＳ ゴシック" w:eastAsia="ＭＳ ゴシック" w:hAnsi="ＭＳ ゴシック" w:hint="eastAsia"/>
          <w:b/>
          <w:color w:val="000000" w:themeColor="text1"/>
          <w:kern w:val="0"/>
          <w:sz w:val="24"/>
        </w:rPr>
        <w:t>．</w:t>
      </w:r>
      <w:r w:rsidR="00E91DC5">
        <w:rPr>
          <w:rFonts w:ascii="ＭＳ ゴシック" w:eastAsia="ＭＳ ゴシック" w:hAnsi="ＭＳ ゴシック" w:hint="eastAsia"/>
          <w:b/>
          <w:color w:val="000000" w:themeColor="text1"/>
          <w:kern w:val="0"/>
          <w:sz w:val="24"/>
        </w:rPr>
        <w:t xml:space="preserve">健康・医療関連産業の世界的クラスター形成　</w:t>
      </w:r>
      <w:r w:rsidR="00E91DC5" w:rsidRPr="0021324A">
        <w:rPr>
          <w:rFonts w:ascii="ＭＳ ゴシック" w:eastAsia="ＭＳ ゴシック" w:hAnsi="ＭＳ ゴシック" w:hint="eastAsia"/>
          <w:b/>
          <w:color w:val="000000" w:themeColor="text1"/>
          <w:spacing w:val="10"/>
          <w:w w:val="50"/>
          <w:sz w:val="24"/>
        </w:rPr>
        <w:t>･････････････････････････････････････</w:t>
      </w:r>
    </w:p>
    <w:p w14:paraId="197BB6D6" w14:textId="1A993817" w:rsidR="00F3225A" w:rsidRPr="0021324A" w:rsidRDefault="00E91DC5" w:rsidP="000F0D61">
      <w:pPr>
        <w:tabs>
          <w:tab w:val="left" w:pos="608"/>
          <w:tab w:val="left" w:pos="7193"/>
        </w:tabs>
        <w:spacing w:line="720" w:lineRule="exact"/>
        <w:ind w:leftChars="100" w:left="501" w:hangingChars="100" w:hanging="241"/>
        <w:rPr>
          <w:rFonts w:ascii="ＭＳ ゴシック" w:eastAsia="ＭＳ ゴシック" w:hAnsi="ＭＳ ゴシック"/>
          <w:b/>
          <w:color w:val="000000" w:themeColor="text1"/>
          <w:spacing w:val="10"/>
          <w:w w:val="50"/>
          <w:sz w:val="24"/>
        </w:rPr>
      </w:pPr>
      <w:r w:rsidRPr="00E91DC5">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20704" behindDoc="0" locked="0" layoutInCell="1" allowOverlap="1" wp14:anchorId="39B15DA7" wp14:editId="707AE3E6">
                <wp:simplePos x="0" y="0"/>
                <wp:positionH relativeFrom="column">
                  <wp:posOffset>5305425</wp:posOffset>
                </wp:positionH>
                <wp:positionV relativeFrom="paragraph">
                  <wp:posOffset>142875</wp:posOffset>
                </wp:positionV>
                <wp:extent cx="276225" cy="238125"/>
                <wp:effectExtent l="0" t="0" r="9525" b="9525"/>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D77E0" w14:textId="77777777" w:rsidR="00E91DC5" w:rsidRPr="00AA27A4" w:rsidRDefault="00E91DC5" w:rsidP="00E91DC5">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15DA7" id="_x0000_s1038" type="#_x0000_t202" style="position:absolute;left:0;text-align:left;margin-left:417.75pt;margin-top:11.25pt;width:21.75pt;height: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" stroked="f">
                <v:textbox inset="5.85pt,.7pt,5.85pt,.7pt">
                  <w:txbxContent>
                    <w:p w14:paraId="5AFD77E0" w14:textId="77777777" w:rsidR="00E91DC5" w:rsidRPr="00AA27A4" w:rsidRDefault="00E91DC5" w:rsidP="00E91DC5">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v:textbox>
              </v:shape>
            </w:pict>
          </mc:Fallback>
        </mc:AlternateContent>
      </w:r>
      <w:r>
        <w:rPr>
          <w:rFonts w:ascii="ＭＳ ゴシック" w:eastAsia="ＭＳ ゴシック" w:hAnsi="ＭＳ ゴシック" w:hint="eastAsia"/>
          <w:b/>
          <w:color w:val="000000" w:themeColor="text1"/>
          <w:kern w:val="0"/>
          <w:sz w:val="24"/>
        </w:rPr>
        <w:t>２.</w:t>
      </w:r>
      <w:r w:rsidR="00406F33" w:rsidRPr="0021324A">
        <w:rPr>
          <w:rFonts w:ascii="ＭＳ ゴシック" w:eastAsia="ＭＳ ゴシック" w:hAnsi="ＭＳ ゴシック" w:hint="eastAsia"/>
          <w:b/>
          <w:color w:val="000000" w:themeColor="text1"/>
          <w:kern w:val="0"/>
          <w:sz w:val="24"/>
        </w:rPr>
        <w:t xml:space="preserve">「空飛ぶクルマ」の社会実装に向けた支援の強化 </w:t>
      </w:r>
      <w:r w:rsidR="008D04B1" w:rsidRPr="0021324A">
        <w:rPr>
          <w:rFonts w:ascii="ＭＳ ゴシック" w:eastAsia="ＭＳ ゴシック" w:hAnsi="ＭＳ ゴシック" w:hint="eastAsia"/>
          <w:b/>
          <w:color w:val="000000" w:themeColor="text1"/>
          <w:spacing w:val="10"/>
          <w:w w:val="50"/>
          <w:sz w:val="24"/>
        </w:rPr>
        <w:t>････････････････</w:t>
      </w:r>
      <w:r w:rsidR="00406F33" w:rsidRPr="0021324A">
        <w:rPr>
          <w:rFonts w:ascii="ＭＳ ゴシック" w:eastAsia="ＭＳ ゴシック" w:hAnsi="ＭＳ ゴシック" w:hint="eastAsia"/>
          <w:b/>
          <w:color w:val="000000" w:themeColor="text1"/>
          <w:spacing w:val="10"/>
          <w:w w:val="50"/>
          <w:sz w:val="24"/>
        </w:rPr>
        <w:t>･････････････</w:t>
      </w:r>
      <w:r>
        <w:rPr>
          <w:rFonts w:ascii="ＭＳ ゴシック" w:eastAsia="ＭＳ ゴシック" w:hAnsi="ＭＳ ゴシック" w:hint="eastAsia"/>
          <w:b/>
          <w:color w:val="000000" w:themeColor="text1"/>
          <w:spacing w:val="10"/>
          <w:w w:val="50"/>
          <w:sz w:val="24"/>
        </w:rPr>
        <w:t>･･･</w:t>
      </w:r>
    </w:p>
    <w:p w14:paraId="04BE37A3" w14:textId="13F334AC" w:rsidR="00EE51EB" w:rsidRPr="000F0D61" w:rsidRDefault="000F3178" w:rsidP="000F0D61">
      <w:pPr>
        <w:spacing w:line="720" w:lineRule="exact"/>
        <w:ind w:firstLineChars="100" w:firstLine="241"/>
        <w:jc w:val="left"/>
        <w:rPr>
          <w:rFonts w:ascii="ＭＳ ゴシック" w:eastAsia="ＭＳ ゴシック" w:hAnsi="ＭＳ ゴシック"/>
          <w:b/>
          <w:color w:val="000000" w:themeColor="text1"/>
          <w:spacing w:val="10"/>
          <w:w w:val="5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74624" behindDoc="0" locked="0" layoutInCell="1" allowOverlap="1" wp14:anchorId="50C171C5" wp14:editId="6BF82639">
                <wp:simplePos x="0" y="0"/>
                <wp:positionH relativeFrom="column">
                  <wp:posOffset>5301615</wp:posOffset>
                </wp:positionH>
                <wp:positionV relativeFrom="paragraph">
                  <wp:posOffset>140528</wp:posOffset>
                </wp:positionV>
                <wp:extent cx="276225" cy="238125"/>
                <wp:effectExtent l="0" t="0" r="9525" b="9525"/>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CB41B" w14:textId="00C79C37" w:rsidR="00CB0BF3" w:rsidRPr="00AA27A4" w:rsidRDefault="00FC7ACA"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171C5" id="_x0000_s1039" type="#_x0000_t202" style="position:absolute;left:0;text-align:left;margin-left:417.45pt;margin-top:11.05pt;width:21.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" stroked="f">
                <v:textbox inset="5.85pt,.7pt,5.85pt,.7pt">
                  <w:txbxContent>
                    <w:p w14:paraId="4BDCB41B" w14:textId="00C79C37" w:rsidR="00CB0BF3" w:rsidRPr="00AA27A4" w:rsidRDefault="00FC7ACA"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５</w:t>
                      </w:r>
                    </w:p>
                  </w:txbxContent>
                </v:textbox>
              </v:shape>
            </w:pict>
          </mc:Fallback>
        </mc:AlternateContent>
      </w:r>
      <w:r w:rsidR="00E91DC5">
        <w:rPr>
          <w:rFonts w:ascii="ＭＳ ゴシック" w:eastAsia="ＭＳ ゴシック" w:hAnsi="ＭＳ ゴシック" w:hint="eastAsia"/>
          <w:b/>
          <w:color w:val="000000" w:themeColor="text1"/>
          <w:kern w:val="0"/>
          <w:sz w:val="24"/>
        </w:rPr>
        <w:t>３</w:t>
      </w:r>
      <w:r w:rsidR="00FF6859" w:rsidRPr="0021324A">
        <w:rPr>
          <w:rFonts w:ascii="ＭＳ ゴシック" w:eastAsia="ＭＳ ゴシック" w:hAnsi="ＭＳ ゴシック" w:hint="eastAsia"/>
          <w:b/>
          <w:color w:val="000000" w:themeColor="text1"/>
          <w:kern w:val="0"/>
          <w:sz w:val="24"/>
        </w:rPr>
        <w:t xml:space="preserve">．新エネルギー産業の成長促進 </w:t>
      </w:r>
      <w:r w:rsidRPr="0021324A">
        <w:rPr>
          <w:rFonts w:ascii="ＭＳ ゴシック" w:eastAsia="ＭＳ ゴシック" w:hAnsi="ＭＳ ゴシック" w:hint="eastAsia"/>
          <w:b/>
          <w:color w:val="000000" w:themeColor="text1"/>
          <w:spacing w:val="10"/>
          <w:w w:val="50"/>
          <w:sz w:val="24"/>
        </w:rPr>
        <w:t>･･･</w:t>
      </w:r>
      <w:r w:rsidR="00FF6859" w:rsidRPr="0021324A">
        <w:rPr>
          <w:rFonts w:ascii="ＭＳ ゴシック" w:eastAsia="ＭＳ ゴシック" w:hAnsi="ＭＳ ゴシック" w:hint="eastAsia"/>
          <w:b/>
          <w:color w:val="000000" w:themeColor="text1"/>
          <w:spacing w:val="10"/>
          <w:w w:val="50"/>
          <w:sz w:val="24"/>
        </w:rPr>
        <w:t>･････････････････････････････････････････････････････････</w:t>
      </w:r>
    </w:p>
    <w:p w14:paraId="191EA8ED" w14:textId="7F2FDD01" w:rsidR="00EC0DA3" w:rsidRPr="0021324A" w:rsidRDefault="000F3178" w:rsidP="000F0D61">
      <w:pPr>
        <w:spacing w:line="720" w:lineRule="exact"/>
        <w:ind w:firstLineChars="100" w:firstLine="241"/>
        <w:jc w:val="left"/>
        <w:rPr>
          <w:rFonts w:ascii="ＭＳ ゴシック" w:eastAsia="ＭＳ ゴシック" w:hAnsi="ＭＳ ゴシック"/>
          <w:b/>
          <w:color w:val="000000" w:themeColor="text1"/>
          <w:kern w:val="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7456" behindDoc="0" locked="0" layoutInCell="1" allowOverlap="1" wp14:anchorId="135B3442" wp14:editId="26696476">
                <wp:simplePos x="0" y="0"/>
                <wp:positionH relativeFrom="column">
                  <wp:posOffset>5301615</wp:posOffset>
                </wp:positionH>
                <wp:positionV relativeFrom="paragraph">
                  <wp:posOffset>156210</wp:posOffset>
                </wp:positionV>
                <wp:extent cx="276225" cy="285750"/>
                <wp:effectExtent l="0" t="0" r="9525"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95D53" w14:textId="0F44DDF5" w:rsidR="00CB0BF3" w:rsidRPr="00AA27A4" w:rsidRDefault="00073C8E"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B3442" id="_x0000_s1040" type="#_x0000_t202" style="position:absolute;left:0;text-align:left;margin-left:417.45pt;margin-top:12.3pt;width:21.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" stroked="f">
                <v:textbox inset="5.85pt,.7pt,5.85pt,.7pt">
                  <w:txbxContent>
                    <w:p w14:paraId="2AB95D53" w14:textId="0F44DDF5" w:rsidR="00CB0BF3" w:rsidRPr="00AA27A4" w:rsidRDefault="00073C8E"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５</w:t>
                      </w:r>
                    </w:p>
                  </w:txbxContent>
                </v:textbox>
              </v:shape>
            </w:pict>
          </mc:Fallback>
        </mc:AlternateContent>
      </w:r>
      <w:r w:rsidR="00E91DC5">
        <w:rPr>
          <w:rFonts w:ascii="ＭＳ ゴシック" w:eastAsia="ＭＳ ゴシック" w:hAnsi="ＭＳ ゴシック" w:hint="eastAsia"/>
          <w:b/>
          <w:color w:val="000000" w:themeColor="text1"/>
          <w:kern w:val="0"/>
          <w:sz w:val="24"/>
        </w:rPr>
        <w:t>４</w:t>
      </w:r>
      <w:r w:rsidR="00FF6859" w:rsidRPr="0021324A">
        <w:rPr>
          <w:rFonts w:ascii="ＭＳ ゴシック" w:eastAsia="ＭＳ ゴシック" w:hAnsi="ＭＳ ゴシック" w:hint="eastAsia"/>
          <w:b/>
          <w:color w:val="000000" w:themeColor="text1"/>
          <w:kern w:val="0"/>
          <w:sz w:val="24"/>
        </w:rPr>
        <w:t xml:space="preserve">．競争力強化に向けた産業基盤の整備 </w:t>
      </w:r>
      <w:r w:rsidR="00EE51EB" w:rsidRPr="0021324A">
        <w:rPr>
          <w:rFonts w:ascii="ＭＳ ゴシック" w:eastAsia="ＭＳ ゴシック" w:hAnsi="ＭＳ ゴシック" w:hint="eastAsia"/>
          <w:b/>
          <w:color w:val="000000" w:themeColor="text1"/>
          <w:spacing w:val="10"/>
          <w:w w:val="50"/>
          <w:sz w:val="24"/>
        </w:rPr>
        <w:t>･････</w:t>
      </w:r>
      <w:r w:rsidR="003B304D" w:rsidRPr="0021324A">
        <w:rPr>
          <w:rFonts w:ascii="ＭＳ ゴシック" w:eastAsia="ＭＳ ゴシック" w:hAnsi="ＭＳ ゴシック" w:hint="eastAsia"/>
          <w:b/>
          <w:color w:val="000000" w:themeColor="text1"/>
          <w:spacing w:val="10"/>
          <w:w w:val="50"/>
          <w:sz w:val="24"/>
        </w:rPr>
        <w:t>･････････････････････････････････････････････</w:t>
      </w:r>
    </w:p>
    <w:p w14:paraId="5ED23823" w14:textId="77777777" w:rsidR="00E91DC5" w:rsidRPr="00E91DC5" w:rsidRDefault="00E91DC5" w:rsidP="00E91DC5">
      <w:pPr>
        <w:pStyle w:val="1"/>
        <w:rPr>
          <w:lang w:val="en-US" w:eastAsia="ja-JP"/>
        </w:rPr>
      </w:pPr>
    </w:p>
    <w:p w14:paraId="2DEF2A6D" w14:textId="538CFFC5" w:rsidR="00EE51EB" w:rsidRPr="0021324A" w:rsidRDefault="003F1328" w:rsidP="000F0D61">
      <w:pPr>
        <w:spacing w:line="720" w:lineRule="exact"/>
        <w:rPr>
          <w:rFonts w:ascii="ＭＳ ゴシック" w:eastAsia="ＭＳ ゴシック" w:hAnsi="ＭＳ ゴシック"/>
          <w:b/>
          <w:color w:val="000000" w:themeColor="text1"/>
          <w:spacing w:val="10"/>
          <w:w w:val="50"/>
          <w:sz w:val="24"/>
        </w:rPr>
      </w:pPr>
      <w:r>
        <w:rPr>
          <w:rFonts w:ascii="ＭＳ ゴシック" w:eastAsia="ＭＳ ゴシック" w:hAnsi="ＭＳ ゴシック" w:hint="eastAsia"/>
          <w:b/>
          <w:color w:val="000000" w:themeColor="text1"/>
          <w:spacing w:val="10"/>
          <w:sz w:val="24"/>
        </w:rPr>
        <w:t>Ⅳ</w:t>
      </w:r>
      <w:r w:rsidR="00EE51EB" w:rsidRPr="0021324A">
        <w:rPr>
          <w:rFonts w:ascii="ＭＳ ゴシック" w:eastAsia="ＭＳ ゴシック" w:hAnsi="ＭＳ ゴシック" w:hint="eastAsia"/>
          <w:b/>
          <w:color w:val="000000" w:themeColor="text1"/>
          <w:spacing w:val="10"/>
          <w:sz w:val="24"/>
        </w:rPr>
        <w:t xml:space="preserve">　</w:t>
      </w:r>
      <w:r w:rsidR="00EC0DA3" w:rsidRPr="0021324A">
        <w:rPr>
          <w:rFonts w:ascii="ＭＳ ゴシック" w:eastAsia="ＭＳ ゴシック" w:hAnsi="ＭＳ ゴシック" w:hint="eastAsia"/>
          <w:b/>
          <w:color w:val="000000" w:themeColor="text1"/>
          <w:spacing w:val="10"/>
          <w:sz w:val="24"/>
        </w:rPr>
        <w:t>多様な人材が活躍できる環境づくり</w:t>
      </w:r>
    </w:p>
    <w:p w14:paraId="4B3B72B6" w14:textId="781447C5" w:rsidR="00EE51EB" w:rsidRPr="0021324A" w:rsidRDefault="00EE51EB" w:rsidP="000F0D61">
      <w:pPr>
        <w:tabs>
          <w:tab w:val="left" w:pos="608"/>
          <w:tab w:val="left" w:pos="7193"/>
        </w:tabs>
        <w:spacing w:line="720" w:lineRule="exact"/>
        <w:ind w:firstLineChars="100" w:firstLine="241"/>
        <w:rPr>
          <w:rFonts w:ascii="ＭＳ ゴシック" w:eastAsia="ＭＳ ゴシック" w:hAnsi="ＭＳ ゴシック"/>
          <w:b/>
          <w:color w:val="000000" w:themeColor="text1"/>
          <w:spacing w:val="1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0288" behindDoc="0" locked="0" layoutInCell="1" allowOverlap="1" wp14:anchorId="61870F8A" wp14:editId="4CF03124">
                <wp:simplePos x="0" y="0"/>
                <wp:positionH relativeFrom="column">
                  <wp:posOffset>5301615</wp:posOffset>
                </wp:positionH>
                <wp:positionV relativeFrom="paragraph">
                  <wp:posOffset>137160</wp:posOffset>
                </wp:positionV>
                <wp:extent cx="238125" cy="266700"/>
                <wp:effectExtent l="0" t="0" r="9525"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C1578" w14:textId="73517AB2" w:rsidR="00CB0BF3" w:rsidRPr="00AA27A4" w:rsidRDefault="008D3407"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70F8A" id="_x0000_s1041" type="#_x0000_t202" style="position:absolute;left:0;text-align:left;margin-left:417.45pt;margin-top:10.8pt;width:18.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" stroked="f">
                <v:textbox inset="5.85pt,.7pt,5.85pt,.7pt">
                  <w:txbxContent>
                    <w:p w14:paraId="224C1578" w14:textId="73517AB2" w:rsidR="00CB0BF3" w:rsidRPr="00AA27A4" w:rsidRDefault="008D3407"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６</w:t>
                      </w:r>
                    </w:p>
                  </w:txbxContent>
                </v:textbox>
              </v:shape>
            </w:pict>
          </mc:Fallback>
        </mc:AlternateContent>
      </w:r>
      <w:r w:rsidR="00EC0DA3" w:rsidRPr="0021324A">
        <w:rPr>
          <w:rFonts w:ascii="ＭＳ ゴシック" w:eastAsia="ＭＳ ゴシック" w:hAnsi="ＭＳ ゴシック" w:hint="eastAsia"/>
          <w:b/>
          <w:color w:val="000000" w:themeColor="text1"/>
          <w:spacing w:val="10"/>
          <w:sz w:val="24"/>
        </w:rPr>
        <w:t>１．障がい者</w:t>
      </w:r>
      <w:r w:rsidR="00623D39" w:rsidRPr="0021324A">
        <w:rPr>
          <w:rFonts w:ascii="ＭＳ ゴシック" w:eastAsia="ＭＳ ゴシック" w:hAnsi="ＭＳ ゴシック" w:hint="eastAsia"/>
          <w:b/>
          <w:color w:val="000000" w:themeColor="text1"/>
          <w:spacing w:val="10"/>
          <w:sz w:val="24"/>
        </w:rPr>
        <w:t>雇用</w:t>
      </w:r>
      <w:r w:rsidR="00D21FB7" w:rsidRPr="0021324A">
        <w:rPr>
          <w:rFonts w:ascii="ＭＳ ゴシック" w:eastAsia="ＭＳ ゴシック" w:hAnsi="ＭＳ ゴシック" w:hint="eastAsia"/>
          <w:b/>
          <w:color w:val="000000" w:themeColor="text1"/>
          <w:spacing w:val="10"/>
          <w:sz w:val="24"/>
        </w:rPr>
        <w:t>の促進</w:t>
      </w:r>
      <w:r w:rsidR="00623D39" w:rsidRPr="0021324A">
        <w:rPr>
          <w:rFonts w:ascii="ＭＳ ゴシック" w:eastAsia="ＭＳ ゴシック" w:hAnsi="ＭＳ ゴシック" w:hint="eastAsia"/>
          <w:b/>
          <w:color w:val="000000" w:themeColor="text1"/>
          <w:spacing w:val="10"/>
          <w:w w:val="50"/>
          <w:sz w:val="24"/>
        </w:rPr>
        <w:t xml:space="preserve">　</w:t>
      </w:r>
      <w:r w:rsidRPr="0021324A">
        <w:rPr>
          <w:rFonts w:ascii="ＭＳ ゴシック" w:eastAsia="ＭＳ ゴシック" w:hAnsi="ＭＳ ゴシック" w:hint="eastAsia"/>
          <w:b/>
          <w:color w:val="000000" w:themeColor="text1"/>
          <w:spacing w:val="10"/>
          <w:w w:val="50"/>
          <w:sz w:val="24"/>
        </w:rPr>
        <w:t>･････････････････････････････････････････････</w:t>
      </w:r>
      <w:r w:rsidR="00114FCA" w:rsidRPr="0021324A">
        <w:rPr>
          <w:rFonts w:ascii="ＭＳ ゴシック" w:eastAsia="ＭＳ ゴシック" w:hAnsi="ＭＳ ゴシック" w:hint="eastAsia"/>
          <w:b/>
          <w:color w:val="000000" w:themeColor="text1"/>
          <w:spacing w:val="10"/>
          <w:w w:val="50"/>
          <w:sz w:val="24"/>
        </w:rPr>
        <w:t>･･</w:t>
      </w:r>
      <w:r w:rsidRPr="0021324A">
        <w:rPr>
          <w:rFonts w:ascii="ＭＳ ゴシック" w:eastAsia="ＭＳ ゴシック" w:hAnsi="ＭＳ ゴシック" w:hint="eastAsia"/>
          <w:b/>
          <w:color w:val="000000" w:themeColor="text1"/>
          <w:spacing w:val="10"/>
          <w:w w:val="50"/>
          <w:sz w:val="24"/>
        </w:rPr>
        <w:t>････････････</w:t>
      </w:r>
      <w:r w:rsidR="00D21FB7" w:rsidRPr="0021324A">
        <w:rPr>
          <w:rFonts w:ascii="ＭＳ ゴシック" w:eastAsia="ＭＳ ゴシック" w:hAnsi="ＭＳ ゴシック" w:hint="eastAsia"/>
          <w:b/>
          <w:color w:val="000000" w:themeColor="text1"/>
          <w:spacing w:val="10"/>
          <w:w w:val="50"/>
          <w:sz w:val="24"/>
        </w:rPr>
        <w:t>･･･････････</w:t>
      </w:r>
    </w:p>
    <w:p w14:paraId="42AC8529" w14:textId="12B4A165" w:rsidR="00EE51EB" w:rsidRPr="0021324A" w:rsidRDefault="00EE51EB" w:rsidP="000F0D61">
      <w:pPr>
        <w:tabs>
          <w:tab w:val="left" w:pos="608"/>
          <w:tab w:val="left" w:pos="7193"/>
        </w:tabs>
        <w:spacing w:line="720" w:lineRule="exact"/>
        <w:ind w:firstLineChars="100" w:firstLine="241"/>
        <w:rPr>
          <w:rFonts w:ascii="ＭＳ ゴシック" w:eastAsia="ＭＳ ゴシック" w:hAnsi="ＭＳ ゴシック"/>
          <w:b/>
          <w:color w:val="000000" w:themeColor="text1"/>
          <w:spacing w:val="10"/>
          <w:sz w:val="24"/>
        </w:rPr>
      </w:pPr>
      <w:r w:rsidRPr="0021324A">
        <w:rPr>
          <w:rFonts w:ascii="ＭＳ ゴシック" w:eastAsia="ＭＳ ゴシック" w:hAnsi="ＭＳ ゴシック"/>
          <w:b/>
          <w:noProof/>
          <w:color w:val="000000" w:themeColor="text1"/>
          <w:spacing w:val="10"/>
          <w:sz w:val="24"/>
        </w:rPr>
        <w:lastRenderedPageBreak/>
        <mc:AlternateContent>
          <mc:Choice Requires="wps">
            <w:drawing>
              <wp:anchor distT="0" distB="0" distL="114300" distR="114300" simplePos="0" relativeHeight="251669504" behindDoc="0" locked="0" layoutInCell="1" allowOverlap="1" wp14:anchorId="6D64F326" wp14:editId="43A6E64B">
                <wp:simplePos x="0" y="0"/>
                <wp:positionH relativeFrom="column">
                  <wp:posOffset>5301615</wp:posOffset>
                </wp:positionH>
                <wp:positionV relativeFrom="paragraph">
                  <wp:posOffset>139010</wp:posOffset>
                </wp:positionV>
                <wp:extent cx="276225" cy="333375"/>
                <wp:effectExtent l="0" t="0" r="9525" b="9525"/>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5C502" w14:textId="4E256D89" w:rsidR="00CB0BF3" w:rsidRPr="00AA27A4" w:rsidRDefault="008D3407"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4F326" id="_x0000_s1042" type="#_x0000_t202" style="position:absolute;left:0;text-align:left;margin-left:417.45pt;margin-top:10.95pt;width:21.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" stroked="f">
                <v:textbox inset="5.85pt,.7pt,5.85pt,.7pt">
                  <w:txbxContent>
                    <w:p w14:paraId="4B85C502" w14:textId="4E256D89" w:rsidR="00CB0BF3" w:rsidRPr="00AA27A4" w:rsidRDefault="008D3407"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７</w:t>
                      </w:r>
                    </w:p>
                  </w:txbxContent>
                </v:textbox>
              </v:shape>
            </w:pict>
          </mc:Fallback>
        </mc:AlternateContent>
      </w:r>
      <w:r w:rsidRPr="0021324A">
        <w:rPr>
          <w:rFonts w:ascii="ＭＳ ゴシック" w:eastAsia="ＭＳ ゴシック" w:hAnsi="ＭＳ ゴシック" w:hint="eastAsia"/>
          <w:b/>
          <w:color w:val="000000" w:themeColor="text1"/>
          <w:spacing w:val="10"/>
          <w:sz w:val="24"/>
        </w:rPr>
        <w:t>２．労働環境の向上</w:t>
      </w:r>
      <w:r w:rsidR="00114FCA" w:rsidRPr="0021324A">
        <w:rPr>
          <w:rFonts w:ascii="ＭＳ ゴシック" w:eastAsia="ＭＳ ゴシック" w:hAnsi="ＭＳ ゴシック" w:hint="eastAsia"/>
          <w:b/>
          <w:color w:val="000000" w:themeColor="text1"/>
          <w:spacing w:val="10"/>
          <w:sz w:val="24"/>
        </w:rPr>
        <w:t xml:space="preserve"> </w:t>
      </w:r>
      <w:r w:rsidRPr="0021324A">
        <w:rPr>
          <w:rFonts w:ascii="ＭＳ ゴシック" w:eastAsia="ＭＳ ゴシック" w:hAnsi="ＭＳ ゴシック" w:hint="eastAsia"/>
          <w:b/>
          <w:color w:val="000000" w:themeColor="text1"/>
          <w:spacing w:val="10"/>
          <w:w w:val="50"/>
          <w:sz w:val="24"/>
        </w:rPr>
        <w:t>･････････････････････････････････････････････････････････････････････････････</w:t>
      </w:r>
    </w:p>
    <w:p w14:paraId="3657463C" w14:textId="26FB2C2D" w:rsidR="00EE51EB" w:rsidRPr="0021324A" w:rsidRDefault="00D21FB7" w:rsidP="000F0D61">
      <w:pPr>
        <w:spacing w:line="720" w:lineRule="exact"/>
        <w:ind w:firstLineChars="100" w:firstLine="241"/>
        <w:rPr>
          <w:rFonts w:ascii="ＭＳ ゴシック" w:eastAsia="ＭＳ ゴシック" w:hAnsi="ＭＳ ゴシック"/>
          <w:b/>
          <w:color w:val="000000" w:themeColor="text1"/>
          <w:spacing w:val="10"/>
          <w:w w:val="5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3360" behindDoc="0" locked="0" layoutInCell="1" allowOverlap="1" wp14:anchorId="6ABCCED0" wp14:editId="7BBA9BC3">
                <wp:simplePos x="0" y="0"/>
                <wp:positionH relativeFrom="column">
                  <wp:posOffset>5301615</wp:posOffset>
                </wp:positionH>
                <wp:positionV relativeFrom="paragraph">
                  <wp:posOffset>155906</wp:posOffset>
                </wp:positionV>
                <wp:extent cx="276225" cy="285750"/>
                <wp:effectExtent l="0" t="0" r="9525"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CB285" w14:textId="5C9C3449" w:rsidR="00CB0BF3" w:rsidRPr="00AA27A4" w:rsidRDefault="00FC7ACA"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CCED0" id="Text Box 24" o:spid="_x0000_s1043" type="#_x0000_t202" style="position:absolute;left:0;text-align:left;margin-left:417.45pt;margin-top:12.3pt;width:21.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" stroked="f">
                <v:textbox inset="5.85pt,.7pt,5.85pt,.7pt">
                  <w:txbxContent>
                    <w:p w14:paraId="5EDCB285" w14:textId="5C9C3449" w:rsidR="00CB0BF3" w:rsidRPr="00AA27A4" w:rsidRDefault="00FC7ACA"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８</w:t>
                      </w:r>
                    </w:p>
                  </w:txbxContent>
                </v:textbox>
              </v:shape>
            </w:pict>
          </mc:Fallback>
        </mc:AlternateContent>
      </w:r>
      <w:r w:rsidRPr="0021324A">
        <w:rPr>
          <w:rFonts w:ascii="ＭＳ ゴシック" w:eastAsia="ＭＳ ゴシック" w:hAnsi="ＭＳ ゴシック" w:hint="eastAsia"/>
          <w:b/>
          <w:color w:val="000000" w:themeColor="text1"/>
          <w:spacing w:val="10"/>
          <w:sz w:val="24"/>
        </w:rPr>
        <w:t>３</w:t>
      </w:r>
      <w:r w:rsidR="00EE51EB" w:rsidRPr="0021324A">
        <w:rPr>
          <w:rFonts w:ascii="ＭＳ ゴシック" w:eastAsia="ＭＳ ゴシック" w:hAnsi="ＭＳ ゴシック" w:hint="eastAsia"/>
          <w:b/>
          <w:color w:val="000000" w:themeColor="text1"/>
          <w:spacing w:val="10"/>
          <w:sz w:val="24"/>
        </w:rPr>
        <w:t>．あいりん地域対策の強化</w:t>
      </w:r>
      <w:r w:rsidR="00114FCA" w:rsidRPr="0021324A">
        <w:rPr>
          <w:rFonts w:ascii="ＭＳ ゴシック" w:eastAsia="ＭＳ ゴシック" w:hAnsi="ＭＳ ゴシック" w:hint="eastAsia"/>
          <w:b/>
          <w:color w:val="000000" w:themeColor="text1"/>
          <w:spacing w:val="10"/>
          <w:sz w:val="24"/>
        </w:rPr>
        <w:t xml:space="preserve"> </w:t>
      </w:r>
      <w:r w:rsidR="00EE51EB" w:rsidRPr="0021324A">
        <w:rPr>
          <w:rFonts w:ascii="ＭＳ ゴシック" w:eastAsia="ＭＳ ゴシック" w:hAnsi="ＭＳ ゴシック" w:hint="eastAsia"/>
          <w:b/>
          <w:color w:val="000000" w:themeColor="text1"/>
          <w:spacing w:val="10"/>
          <w:w w:val="50"/>
          <w:sz w:val="24"/>
        </w:rPr>
        <w:t>･････････････････････････････････</w:t>
      </w:r>
      <w:r w:rsidR="004C7B30" w:rsidRPr="0021324A">
        <w:rPr>
          <w:rFonts w:ascii="ＭＳ ゴシック" w:eastAsia="ＭＳ ゴシック" w:hAnsi="ＭＳ ゴシック" w:hint="eastAsia"/>
          <w:b/>
          <w:color w:val="000000" w:themeColor="text1"/>
          <w:spacing w:val="10"/>
          <w:w w:val="50"/>
          <w:sz w:val="24"/>
        </w:rPr>
        <w:t>･････････････････････････････</w:t>
      </w:r>
    </w:p>
    <w:p w14:paraId="33C68F22" w14:textId="72C832EE" w:rsidR="0094097D" w:rsidRDefault="00131F9A" w:rsidP="0094097D">
      <w:pPr>
        <w:spacing w:line="720" w:lineRule="exact"/>
        <w:ind w:firstLineChars="100" w:firstLine="280"/>
        <w:rPr>
          <w:rFonts w:ascii="ＭＳ ゴシック" w:eastAsia="ＭＳ ゴシック" w:hAnsi="ＭＳ ゴシック"/>
          <w:b/>
          <w:color w:val="000000" w:themeColor="text1"/>
          <w:spacing w:val="10"/>
          <w:w w:val="50"/>
          <w:sz w:val="24"/>
        </w:rPr>
      </w:pPr>
      <w:r w:rsidRPr="0021324A">
        <w:rPr>
          <w:noProof/>
          <w:color w:val="000000" w:themeColor="text1"/>
          <w:kern w:val="0"/>
          <w:sz w:val="28"/>
          <w:szCs w:val="28"/>
        </w:rPr>
        <mc:AlternateContent>
          <mc:Choice Requires="wps">
            <w:drawing>
              <wp:anchor distT="0" distB="0" distL="114300" distR="114300" simplePos="0" relativeHeight="251665408" behindDoc="0" locked="0" layoutInCell="1" allowOverlap="1" wp14:anchorId="6CE8AE00" wp14:editId="361C3911">
                <wp:simplePos x="0" y="0"/>
                <wp:positionH relativeFrom="column">
                  <wp:posOffset>5292090</wp:posOffset>
                </wp:positionH>
                <wp:positionV relativeFrom="paragraph">
                  <wp:posOffset>152400</wp:posOffset>
                </wp:positionV>
                <wp:extent cx="447675" cy="285750"/>
                <wp:effectExtent l="0" t="0" r="9525" b="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5D9D2" w14:textId="1F423591" w:rsidR="00CB0BF3" w:rsidRDefault="008D3407"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８</w:t>
                            </w:r>
                          </w:p>
                          <w:p w14:paraId="56B4B570" w14:textId="77777777" w:rsidR="00131F9A" w:rsidRPr="00131F9A" w:rsidRDefault="00131F9A" w:rsidP="00131F9A">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8AE00" id="Text Box 26" o:spid="_x0000_s1044" type="#_x0000_t202" style="position:absolute;left:0;text-align:left;margin-left:416.7pt;margin-top:12pt;width:35.2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" stroked="f">
                <v:textbox inset="5.85pt,.7pt,5.85pt,.7pt">
                  <w:txbxContent>
                    <w:p w14:paraId="0C65D9D2" w14:textId="1F423591" w:rsidR="00CB0BF3" w:rsidRDefault="008D3407"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８</w:t>
                      </w:r>
                    </w:p>
                    <w:p w14:paraId="56B4B570" w14:textId="77777777" w:rsidR="00131F9A" w:rsidRPr="00131F9A" w:rsidRDefault="00131F9A" w:rsidP="00131F9A">
                      <w:pPr>
                        <w:pStyle w:val="1"/>
                        <w:rPr>
                          <w:lang w:val="en-US" w:eastAsia="ja-JP"/>
                        </w:rPr>
                      </w:pPr>
                    </w:p>
                  </w:txbxContent>
                </v:textbox>
              </v:shape>
            </w:pict>
          </mc:Fallback>
        </mc:AlternateContent>
      </w:r>
      <w:r w:rsidR="000C2223" w:rsidRPr="0021324A">
        <w:rPr>
          <w:rFonts w:ascii="ＭＳ ゴシック" w:eastAsia="ＭＳ ゴシック" w:hAnsi="ＭＳ ゴシック" w:hint="eastAsia"/>
          <w:b/>
          <w:color w:val="000000" w:themeColor="text1"/>
          <w:spacing w:val="10"/>
          <w:sz w:val="24"/>
        </w:rPr>
        <w:t>４</w:t>
      </w:r>
      <w:r w:rsidR="00EE51EB" w:rsidRPr="0021324A">
        <w:rPr>
          <w:rFonts w:ascii="ＭＳ ゴシック" w:eastAsia="ＭＳ ゴシック" w:hAnsi="ＭＳ ゴシック" w:hint="eastAsia"/>
          <w:b/>
          <w:color w:val="000000" w:themeColor="text1"/>
          <w:spacing w:val="10"/>
          <w:sz w:val="24"/>
        </w:rPr>
        <w:t>.</w:t>
      </w:r>
      <w:r w:rsidR="00EE51EB" w:rsidRPr="0021324A">
        <w:rPr>
          <w:rFonts w:ascii="ＭＳ ゴシック" w:eastAsia="ＭＳ ゴシック" w:hAnsi="ＭＳ ゴシック" w:hint="eastAsia"/>
          <w:b/>
          <w:color w:val="000000" w:themeColor="text1"/>
          <w:spacing w:val="10"/>
          <w:w w:val="50"/>
          <w:sz w:val="24"/>
        </w:rPr>
        <w:t xml:space="preserve">  </w:t>
      </w:r>
      <w:r w:rsidR="00EE51EB" w:rsidRPr="0021324A">
        <w:rPr>
          <w:rFonts w:ascii="ＭＳ ゴシック" w:eastAsia="ＭＳ ゴシック" w:hAnsi="ＭＳ ゴシック" w:hint="eastAsia"/>
          <w:b/>
          <w:color w:val="000000" w:themeColor="text1"/>
          <w:spacing w:val="10"/>
          <w:sz w:val="24"/>
        </w:rPr>
        <w:t>ホームレスの</w:t>
      </w:r>
      <w:r w:rsidR="00A179E8" w:rsidRPr="0021324A">
        <w:rPr>
          <w:rFonts w:ascii="ＭＳ ゴシック" w:eastAsia="ＭＳ ゴシック" w:hAnsi="ＭＳ ゴシック" w:hint="eastAsia"/>
          <w:b/>
          <w:color w:val="000000" w:themeColor="text1"/>
          <w:spacing w:val="10"/>
          <w:sz w:val="24"/>
        </w:rPr>
        <w:t>方</w:t>
      </w:r>
      <w:r w:rsidR="00EE51EB" w:rsidRPr="0021324A">
        <w:rPr>
          <w:rFonts w:ascii="ＭＳ ゴシック" w:eastAsia="ＭＳ ゴシック" w:hAnsi="ＭＳ ゴシック" w:hint="eastAsia"/>
          <w:b/>
          <w:color w:val="000000" w:themeColor="text1"/>
          <w:spacing w:val="10"/>
          <w:sz w:val="24"/>
        </w:rPr>
        <w:t>の就労</w:t>
      </w:r>
      <w:r w:rsidR="00F545AF" w:rsidRPr="0021324A">
        <w:rPr>
          <w:rFonts w:ascii="ＭＳ ゴシック" w:eastAsia="ＭＳ ゴシック" w:hAnsi="ＭＳ ゴシック" w:hint="eastAsia"/>
          <w:b/>
          <w:color w:val="000000" w:themeColor="text1"/>
          <w:spacing w:val="10"/>
          <w:sz w:val="24"/>
        </w:rPr>
        <w:t>機会の確保・提供</w:t>
      </w:r>
      <w:r w:rsidR="00114FCA" w:rsidRPr="0021324A">
        <w:rPr>
          <w:rFonts w:ascii="ＭＳ ゴシック" w:eastAsia="ＭＳ ゴシック" w:hAnsi="ＭＳ ゴシック" w:hint="eastAsia"/>
          <w:b/>
          <w:color w:val="000000" w:themeColor="text1"/>
          <w:spacing w:val="10"/>
          <w:sz w:val="24"/>
        </w:rPr>
        <w:t xml:space="preserve"> </w:t>
      </w:r>
      <w:r w:rsidR="00EE51EB" w:rsidRPr="0021324A">
        <w:rPr>
          <w:rFonts w:ascii="ＭＳ ゴシック" w:eastAsia="ＭＳ ゴシック" w:hAnsi="ＭＳ ゴシック" w:hint="eastAsia"/>
          <w:b/>
          <w:color w:val="000000" w:themeColor="text1"/>
          <w:spacing w:val="10"/>
          <w:w w:val="50"/>
          <w:sz w:val="24"/>
        </w:rPr>
        <w:t>･････</w:t>
      </w:r>
      <w:r w:rsidR="004C7B30" w:rsidRPr="0021324A">
        <w:rPr>
          <w:rFonts w:ascii="ＭＳ ゴシック" w:eastAsia="ＭＳ ゴシック" w:hAnsi="ＭＳ ゴシック" w:hint="eastAsia"/>
          <w:b/>
          <w:color w:val="000000" w:themeColor="text1"/>
          <w:spacing w:val="10"/>
          <w:w w:val="50"/>
          <w:sz w:val="24"/>
        </w:rPr>
        <w:t>･･･</w:t>
      </w:r>
      <w:r w:rsidR="00114FCA" w:rsidRPr="0021324A">
        <w:rPr>
          <w:rFonts w:ascii="ＭＳ ゴシック" w:eastAsia="ＭＳ ゴシック" w:hAnsi="ＭＳ ゴシック" w:hint="eastAsia"/>
          <w:b/>
          <w:color w:val="000000" w:themeColor="text1"/>
          <w:spacing w:val="10"/>
          <w:w w:val="50"/>
          <w:sz w:val="24"/>
        </w:rPr>
        <w:t>･･</w:t>
      </w:r>
      <w:r w:rsidR="004C7B30" w:rsidRPr="0021324A">
        <w:rPr>
          <w:rFonts w:ascii="ＭＳ ゴシック" w:eastAsia="ＭＳ ゴシック" w:hAnsi="ＭＳ ゴシック" w:hint="eastAsia"/>
          <w:b/>
          <w:color w:val="000000" w:themeColor="text1"/>
          <w:spacing w:val="10"/>
          <w:w w:val="50"/>
          <w:sz w:val="24"/>
        </w:rPr>
        <w:t>･････････････････････････</w:t>
      </w:r>
    </w:p>
    <w:p w14:paraId="18B684F6" w14:textId="77777777" w:rsidR="00AB1954" w:rsidRDefault="00AB1954" w:rsidP="000F0D61">
      <w:pPr>
        <w:spacing w:line="720" w:lineRule="exact"/>
        <w:rPr>
          <w:rFonts w:ascii="ＭＳ ゴシック" w:eastAsia="ＭＳ ゴシック" w:hAnsi="ＭＳ ゴシック"/>
          <w:b/>
          <w:color w:val="000000" w:themeColor="text1"/>
          <w:spacing w:val="10"/>
          <w:sz w:val="24"/>
        </w:rPr>
      </w:pPr>
    </w:p>
    <w:p w14:paraId="1AA348B4" w14:textId="51DE187E" w:rsidR="00EE51EB" w:rsidRPr="0021324A" w:rsidRDefault="00CA024D" w:rsidP="000F0D61">
      <w:pPr>
        <w:spacing w:line="720" w:lineRule="exact"/>
        <w:rPr>
          <w:rFonts w:ascii="ＭＳ ゴシック" w:eastAsia="ＭＳ ゴシック" w:hAnsi="ＭＳ ゴシック"/>
          <w:b/>
          <w:color w:val="000000" w:themeColor="text1"/>
          <w:spacing w:val="10"/>
          <w:w w:val="50"/>
          <w:sz w:val="24"/>
        </w:rPr>
      </w:pPr>
      <w:r>
        <w:rPr>
          <w:rFonts w:ascii="ＭＳ ゴシック" w:eastAsia="ＭＳ ゴシック" w:hAnsi="ＭＳ ゴシック" w:hint="eastAsia"/>
          <w:b/>
          <w:color w:val="000000" w:themeColor="text1"/>
          <w:spacing w:val="10"/>
          <w:sz w:val="24"/>
        </w:rPr>
        <w:t>Ⅴ</w:t>
      </w:r>
      <w:r w:rsidR="00EE51EB" w:rsidRPr="0021324A">
        <w:rPr>
          <w:rFonts w:ascii="ＭＳ ゴシック" w:eastAsia="ＭＳ ゴシック" w:hAnsi="ＭＳ ゴシック" w:hint="eastAsia"/>
          <w:b/>
          <w:color w:val="000000" w:themeColor="text1"/>
          <w:spacing w:val="10"/>
          <w:sz w:val="24"/>
        </w:rPr>
        <w:t xml:space="preserve">　国と地方の適正な役割分担について</w:t>
      </w:r>
    </w:p>
    <w:p w14:paraId="65CFA60C" w14:textId="67B125F6" w:rsidR="00AA3E39" w:rsidRPr="0021324A" w:rsidRDefault="00EE51EB" w:rsidP="000F0D61">
      <w:pPr>
        <w:tabs>
          <w:tab w:val="left" w:pos="608"/>
          <w:tab w:val="left" w:pos="7193"/>
        </w:tabs>
        <w:spacing w:line="720" w:lineRule="exact"/>
        <w:ind w:firstLineChars="100" w:firstLine="241"/>
        <w:jc w:val="left"/>
        <w:rPr>
          <w:rFonts w:ascii="ＭＳ ゴシック" w:eastAsia="ＭＳ ゴシック" w:hAnsi="ＭＳ ゴシック"/>
          <w:b/>
          <w:color w:val="000000" w:themeColor="text1"/>
          <w:spacing w:val="1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4384" behindDoc="0" locked="0" layoutInCell="1" allowOverlap="1" wp14:anchorId="7A811439" wp14:editId="1CE059B8">
                <wp:simplePos x="0" y="0"/>
                <wp:positionH relativeFrom="column">
                  <wp:posOffset>5301615</wp:posOffset>
                </wp:positionH>
                <wp:positionV relativeFrom="paragraph">
                  <wp:posOffset>118165</wp:posOffset>
                </wp:positionV>
                <wp:extent cx="438150" cy="285750"/>
                <wp:effectExtent l="0" t="0" r="0" b="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8A6FD" w14:textId="6E254861" w:rsidR="00CB0BF3" w:rsidRPr="00AA27A4" w:rsidRDefault="00FC7ACA"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11439" id="Text Box 25" o:spid="_x0000_s1045" type="#_x0000_t202" style="position:absolute;left:0;text-align:left;margin-left:417.45pt;margin-top:9.3pt;width:34.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" stroked="f">
                <v:textbox inset="5.85pt,.7pt,5.85pt,.7pt">
                  <w:txbxContent>
                    <w:p w14:paraId="5AD8A6FD" w14:textId="6E254861" w:rsidR="00CB0BF3" w:rsidRPr="00AA27A4" w:rsidRDefault="00FC7ACA"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txbxContent>
                </v:textbox>
              </v:shape>
            </w:pict>
          </mc:Fallback>
        </mc:AlternateContent>
      </w:r>
      <w:r w:rsidRPr="0021324A">
        <w:rPr>
          <w:rFonts w:ascii="ＭＳ ゴシック" w:eastAsia="ＭＳ ゴシック" w:hAnsi="ＭＳ ゴシック" w:hint="eastAsia"/>
          <w:b/>
          <w:color w:val="000000" w:themeColor="text1"/>
          <w:spacing w:val="10"/>
          <w:sz w:val="24"/>
        </w:rPr>
        <w:t>１．ハローワークの地方公共団体への移管</w:t>
      </w:r>
      <w:r w:rsidR="00114FCA" w:rsidRPr="0021324A">
        <w:rPr>
          <w:rFonts w:ascii="ＭＳ ゴシック" w:eastAsia="ＭＳ ゴシック" w:hAnsi="ＭＳ ゴシック" w:hint="eastAsia"/>
          <w:b/>
          <w:color w:val="000000" w:themeColor="text1"/>
          <w:spacing w:val="10"/>
          <w:w w:val="50"/>
          <w:sz w:val="24"/>
        </w:rPr>
        <w:t xml:space="preserve">　</w:t>
      </w:r>
      <w:r w:rsidR="00D21FB7" w:rsidRPr="0021324A">
        <w:rPr>
          <w:rFonts w:ascii="ＭＳ ゴシック" w:eastAsia="ＭＳ ゴシック" w:hAnsi="ＭＳ ゴシック" w:hint="eastAsia"/>
          <w:b/>
          <w:color w:val="000000" w:themeColor="text1"/>
          <w:spacing w:val="10"/>
          <w:w w:val="50"/>
          <w:sz w:val="24"/>
        </w:rPr>
        <w:t>･･･････････</w:t>
      </w:r>
      <w:r w:rsidR="00114FCA" w:rsidRPr="0021324A">
        <w:rPr>
          <w:rFonts w:ascii="ＭＳ ゴシック" w:eastAsia="ＭＳ ゴシック" w:hAnsi="ＭＳ ゴシック" w:hint="eastAsia"/>
          <w:b/>
          <w:color w:val="000000" w:themeColor="text1"/>
          <w:spacing w:val="10"/>
          <w:w w:val="50"/>
          <w:sz w:val="24"/>
        </w:rPr>
        <w:t>･･･</w:t>
      </w:r>
      <w:r w:rsidR="00D21FB7" w:rsidRPr="0021324A">
        <w:rPr>
          <w:rFonts w:ascii="ＭＳ ゴシック" w:eastAsia="ＭＳ ゴシック" w:hAnsi="ＭＳ ゴシック" w:hint="eastAsia"/>
          <w:b/>
          <w:color w:val="000000" w:themeColor="text1"/>
          <w:spacing w:val="10"/>
          <w:w w:val="50"/>
          <w:sz w:val="24"/>
        </w:rPr>
        <w:t>･････････････････････････</w:t>
      </w:r>
      <w:r w:rsidR="00114FCA" w:rsidRPr="0021324A">
        <w:rPr>
          <w:rFonts w:ascii="ＭＳ ゴシック" w:eastAsia="ＭＳ ゴシック" w:hAnsi="ＭＳ ゴシック" w:hint="eastAsia"/>
          <w:b/>
          <w:color w:val="000000" w:themeColor="text1"/>
          <w:spacing w:val="10"/>
          <w:w w:val="50"/>
          <w:sz w:val="24"/>
        </w:rPr>
        <w:t>･</w:t>
      </w:r>
    </w:p>
    <w:p w14:paraId="590DEB92" w14:textId="00AD9E63" w:rsidR="001C0340" w:rsidRPr="0021324A" w:rsidRDefault="00D21FB7" w:rsidP="0062170D">
      <w:pPr>
        <w:spacing w:line="720" w:lineRule="exact"/>
        <w:ind w:firstLineChars="100" w:firstLine="241"/>
        <w:rPr>
          <w:color w:val="000000" w:themeColor="text1"/>
        </w:rPr>
        <w:sectPr w:rsidR="001C0340" w:rsidRPr="0021324A" w:rsidSect="00236225">
          <w:pgSz w:w="11907" w:h="16840" w:code="9"/>
          <w:pgMar w:top="1276" w:right="1134" w:bottom="851" w:left="1218" w:header="851" w:footer="992" w:gutter="0"/>
          <w:pgNumType w:start="0"/>
          <w:cols w:space="425"/>
          <w:docGrid w:linePitch="360" w:charSpace="-4915"/>
        </w:sect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72576" behindDoc="0" locked="0" layoutInCell="1" allowOverlap="1" wp14:anchorId="4EF2FDBA" wp14:editId="50FA1ED0">
                <wp:simplePos x="0" y="0"/>
                <wp:positionH relativeFrom="column">
                  <wp:posOffset>5301615</wp:posOffset>
                </wp:positionH>
                <wp:positionV relativeFrom="paragraph">
                  <wp:posOffset>135117</wp:posOffset>
                </wp:positionV>
                <wp:extent cx="419100" cy="285750"/>
                <wp:effectExtent l="0" t="0" r="0" b="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402A7" w14:textId="02277037" w:rsidR="00CB0BF3" w:rsidRDefault="00FC7ACA"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p w14:paraId="2786ABBE" w14:textId="77777777" w:rsidR="00CB0BF3" w:rsidRDefault="00CB0BF3" w:rsidP="00AA3E39">
                            <w:pPr>
                              <w:pStyle w:val="1"/>
                              <w:rPr>
                                <w:lang w:val="en-US" w:eastAsia="ja-JP"/>
                              </w:rPr>
                            </w:pPr>
                          </w:p>
                          <w:p w14:paraId="74776127" w14:textId="77777777" w:rsidR="00CB0BF3" w:rsidRDefault="00CB0BF3" w:rsidP="00AA3E39"/>
                          <w:p w14:paraId="22D6F9CC" w14:textId="77777777" w:rsidR="00CB0BF3" w:rsidRPr="00EE51EB" w:rsidRDefault="00CB0BF3" w:rsidP="00AA3E39">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2FDBA" id="_x0000_s1046" type="#_x0000_t202" style="position:absolute;left:0;text-align:left;margin-left:417.45pt;margin-top:10.65pt;width:33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" stroked="f">
                <v:textbox inset="5.85pt,.7pt,5.85pt,.7pt">
                  <w:txbxContent>
                    <w:p w14:paraId="532402A7" w14:textId="02277037" w:rsidR="00CB0BF3" w:rsidRDefault="00FC7ACA"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p w14:paraId="2786ABBE" w14:textId="77777777" w:rsidR="00CB0BF3" w:rsidRDefault="00CB0BF3" w:rsidP="00AA3E39">
                      <w:pPr>
                        <w:pStyle w:val="1"/>
                        <w:rPr>
                          <w:lang w:val="en-US" w:eastAsia="ja-JP"/>
                        </w:rPr>
                      </w:pPr>
                    </w:p>
                    <w:p w14:paraId="74776127" w14:textId="77777777" w:rsidR="00CB0BF3" w:rsidRDefault="00CB0BF3" w:rsidP="00AA3E39"/>
                    <w:p w14:paraId="22D6F9CC" w14:textId="77777777" w:rsidR="00CB0BF3" w:rsidRPr="00EE51EB" w:rsidRDefault="00CB0BF3" w:rsidP="00AA3E39">
                      <w:pPr>
                        <w:pStyle w:val="1"/>
                        <w:rPr>
                          <w:lang w:val="en-US" w:eastAsia="ja-JP"/>
                        </w:rPr>
                      </w:pPr>
                    </w:p>
                  </w:txbxContent>
                </v:textbox>
              </v:shape>
            </w:pict>
          </mc:Fallback>
        </mc:AlternateContent>
      </w:r>
      <w:r w:rsidR="00B12626" w:rsidRPr="0021324A">
        <w:rPr>
          <w:rFonts w:ascii="ＭＳ ゴシック" w:eastAsia="ＭＳ ゴシック" w:hAnsi="ＭＳ ゴシック" w:hint="eastAsia"/>
          <w:b/>
          <w:color w:val="000000" w:themeColor="text1"/>
          <w:spacing w:val="10"/>
          <w:sz w:val="24"/>
        </w:rPr>
        <w:t>２</w:t>
      </w:r>
      <w:r w:rsidR="00AA3E39" w:rsidRPr="0021324A">
        <w:rPr>
          <w:rFonts w:ascii="ＭＳ ゴシック" w:eastAsia="ＭＳ ゴシック" w:hAnsi="ＭＳ ゴシック" w:hint="eastAsia"/>
          <w:b/>
          <w:color w:val="000000" w:themeColor="text1"/>
          <w:spacing w:val="10"/>
          <w:sz w:val="24"/>
        </w:rPr>
        <w:t>．運輸事業振興対策の推進</w:t>
      </w:r>
      <w:r w:rsidR="00114FCA" w:rsidRPr="0021324A">
        <w:rPr>
          <w:rFonts w:ascii="ＭＳ ゴシック" w:eastAsia="ＭＳ ゴシック" w:hAnsi="ＭＳ ゴシック" w:hint="eastAsia"/>
          <w:b/>
          <w:color w:val="000000" w:themeColor="text1"/>
          <w:spacing w:val="10"/>
          <w:sz w:val="24"/>
        </w:rPr>
        <w:t xml:space="preserve"> </w:t>
      </w:r>
      <w:r w:rsidR="00AA3E39" w:rsidRPr="0021324A">
        <w:rPr>
          <w:rFonts w:ascii="ＭＳ ゴシック" w:eastAsia="ＭＳ ゴシック" w:hAnsi="ＭＳ ゴシック" w:hint="eastAsia"/>
          <w:b/>
          <w:color w:val="000000" w:themeColor="text1"/>
          <w:spacing w:val="10"/>
          <w:w w:val="50"/>
          <w:sz w:val="24"/>
        </w:rPr>
        <w:t>･･･････････････････････････････････････････････････････････････</w:t>
      </w:r>
    </w:p>
    <w:p w14:paraId="17B85783" w14:textId="70E6D779" w:rsidR="006B7D20" w:rsidRDefault="006B7D20" w:rsidP="008C3383">
      <w:pPr>
        <w:pStyle w:val="1"/>
        <w:rPr>
          <w:rFonts w:asciiTheme="majorEastAsia" w:eastAsiaTheme="majorEastAsia" w:hAnsiTheme="majorEastAsia"/>
          <w:b/>
          <w:color w:val="000000" w:themeColor="text1"/>
          <w:spacing w:val="10"/>
          <w:sz w:val="28"/>
          <w:szCs w:val="28"/>
          <w:lang w:eastAsia="ja-JP"/>
        </w:rPr>
      </w:pPr>
      <w:r>
        <w:rPr>
          <w:rFonts w:asciiTheme="majorEastAsia" w:eastAsiaTheme="majorEastAsia" w:hAnsiTheme="majorEastAsia" w:hint="eastAsia"/>
          <w:b/>
          <w:color w:val="000000" w:themeColor="text1"/>
          <w:spacing w:val="10"/>
          <w:sz w:val="28"/>
          <w:szCs w:val="28"/>
          <w:lang w:eastAsia="ja-JP"/>
        </w:rPr>
        <w:lastRenderedPageBreak/>
        <w:t>Ⅰ　コロナ</w:t>
      </w:r>
      <w:r w:rsidR="00B30980">
        <w:rPr>
          <w:rFonts w:asciiTheme="majorEastAsia" w:eastAsiaTheme="majorEastAsia" w:hAnsiTheme="majorEastAsia" w:hint="eastAsia"/>
          <w:b/>
          <w:color w:val="000000" w:themeColor="text1"/>
          <w:spacing w:val="10"/>
          <w:sz w:val="28"/>
          <w:szCs w:val="28"/>
          <w:lang w:eastAsia="ja-JP"/>
        </w:rPr>
        <w:t>禍</w:t>
      </w:r>
      <w:r w:rsidR="004B3302">
        <w:rPr>
          <w:rFonts w:asciiTheme="majorEastAsia" w:eastAsiaTheme="majorEastAsia" w:hAnsiTheme="majorEastAsia" w:hint="eastAsia"/>
          <w:b/>
          <w:color w:val="000000" w:themeColor="text1"/>
          <w:spacing w:val="10"/>
          <w:sz w:val="28"/>
          <w:szCs w:val="28"/>
          <w:lang w:eastAsia="ja-JP"/>
        </w:rPr>
        <w:t>の</w:t>
      </w:r>
      <w:r w:rsidR="009F430A">
        <w:rPr>
          <w:rFonts w:asciiTheme="majorEastAsia" w:eastAsiaTheme="majorEastAsia" w:hAnsiTheme="majorEastAsia" w:hint="eastAsia"/>
          <w:b/>
          <w:color w:val="000000" w:themeColor="text1"/>
          <w:spacing w:val="10"/>
          <w:sz w:val="28"/>
          <w:szCs w:val="28"/>
          <w:lang w:eastAsia="ja-JP"/>
        </w:rPr>
        <w:t>影響を受けた中小企業等の支援</w:t>
      </w:r>
      <w:r w:rsidR="004B3302">
        <w:rPr>
          <w:rFonts w:asciiTheme="majorEastAsia" w:eastAsiaTheme="majorEastAsia" w:hAnsiTheme="majorEastAsia" w:hint="eastAsia"/>
          <w:b/>
          <w:color w:val="000000" w:themeColor="text1"/>
          <w:spacing w:val="10"/>
          <w:sz w:val="28"/>
          <w:szCs w:val="28"/>
          <w:lang w:eastAsia="ja-JP"/>
        </w:rPr>
        <w:t>について</w:t>
      </w:r>
    </w:p>
    <w:p w14:paraId="6778ED9B" w14:textId="04A90F13" w:rsidR="00B30980" w:rsidRPr="00297F53" w:rsidRDefault="00AB200A" w:rsidP="007D63E5">
      <w:pPr>
        <w:ind w:leftChars="100" w:left="260" w:firstLineChars="100" w:firstLine="260"/>
        <w:rPr>
          <w:lang w:val="x-none"/>
        </w:rPr>
      </w:pPr>
      <w:r w:rsidRPr="007C66E0">
        <w:rPr>
          <w:rFonts w:asciiTheme="minorEastAsia" w:eastAsiaTheme="minorEastAsia" w:hAnsiTheme="minorEastAsia" w:hint="eastAsia"/>
          <w:spacing w:val="10"/>
          <w:sz w:val="24"/>
          <w:szCs w:val="24"/>
        </w:rPr>
        <w:t>新型コロナウイルスの感染拡大により</w:t>
      </w:r>
      <w:r w:rsidR="00ED1C55" w:rsidRPr="007C66E0">
        <w:rPr>
          <w:rFonts w:asciiTheme="minorEastAsia" w:eastAsiaTheme="minorEastAsia" w:hAnsiTheme="minorEastAsia" w:hint="eastAsia"/>
          <w:spacing w:val="10"/>
          <w:sz w:val="24"/>
          <w:szCs w:val="24"/>
        </w:rPr>
        <w:t>日本経済への</w:t>
      </w:r>
      <w:r w:rsidRPr="007C66E0">
        <w:rPr>
          <w:rFonts w:asciiTheme="minorEastAsia" w:eastAsiaTheme="minorEastAsia" w:hAnsiTheme="minorEastAsia" w:hint="eastAsia"/>
          <w:spacing w:val="10"/>
          <w:sz w:val="24"/>
          <w:szCs w:val="24"/>
        </w:rPr>
        <w:t>深刻な</w:t>
      </w:r>
      <w:r w:rsidR="00ED1C55" w:rsidRPr="007C66E0">
        <w:rPr>
          <w:rFonts w:asciiTheme="minorEastAsia" w:eastAsiaTheme="minorEastAsia" w:hAnsiTheme="minorEastAsia" w:hint="eastAsia"/>
          <w:spacing w:val="10"/>
          <w:sz w:val="24"/>
          <w:szCs w:val="24"/>
        </w:rPr>
        <w:t>影響</w:t>
      </w:r>
      <w:r w:rsidRPr="007C66E0">
        <w:rPr>
          <w:rFonts w:asciiTheme="minorEastAsia" w:eastAsiaTheme="minorEastAsia" w:hAnsiTheme="minorEastAsia" w:hint="eastAsia"/>
          <w:spacing w:val="10"/>
          <w:sz w:val="24"/>
          <w:szCs w:val="24"/>
        </w:rPr>
        <w:t>が出ている中</w:t>
      </w:r>
      <w:r w:rsidR="00ED1C55" w:rsidRPr="007C66E0">
        <w:rPr>
          <w:rFonts w:asciiTheme="minorEastAsia" w:eastAsiaTheme="minorEastAsia" w:hAnsiTheme="minorEastAsia" w:hint="eastAsia"/>
          <w:spacing w:val="10"/>
          <w:sz w:val="24"/>
          <w:szCs w:val="24"/>
        </w:rPr>
        <w:t>、大阪府</w:t>
      </w:r>
      <w:r w:rsidRPr="007C66E0">
        <w:rPr>
          <w:rFonts w:asciiTheme="minorEastAsia" w:eastAsiaTheme="minorEastAsia" w:hAnsiTheme="minorEastAsia" w:hint="eastAsia"/>
          <w:spacing w:val="10"/>
          <w:sz w:val="24"/>
          <w:szCs w:val="24"/>
        </w:rPr>
        <w:t>の中小企業をとりまく経営環境も厳しい状況にある</w:t>
      </w:r>
      <w:r w:rsidR="00ED1C55" w:rsidRPr="007C66E0">
        <w:rPr>
          <w:rFonts w:asciiTheme="minorEastAsia" w:eastAsiaTheme="minorEastAsia" w:hAnsiTheme="minorEastAsia" w:hint="eastAsia"/>
          <w:spacing w:val="10"/>
          <w:sz w:val="24"/>
          <w:szCs w:val="24"/>
        </w:rPr>
        <w:t>。</w:t>
      </w:r>
      <w:r w:rsidR="00D15EF7" w:rsidRPr="007C66E0">
        <w:rPr>
          <w:rFonts w:asciiTheme="minorEastAsia" w:eastAsiaTheme="minorEastAsia" w:hAnsiTheme="minorEastAsia" w:hint="eastAsia"/>
          <w:spacing w:val="10"/>
          <w:sz w:val="24"/>
          <w:szCs w:val="24"/>
        </w:rPr>
        <w:t>感染拡大が</w:t>
      </w:r>
      <w:r w:rsidRPr="007C66E0">
        <w:rPr>
          <w:rFonts w:asciiTheme="minorEastAsia" w:eastAsiaTheme="minorEastAsia" w:hAnsiTheme="minorEastAsia" w:hint="eastAsia"/>
          <w:spacing w:val="10"/>
          <w:sz w:val="24"/>
          <w:szCs w:val="24"/>
        </w:rPr>
        <w:t>引き続き予断の許さない状況にある中、</w:t>
      </w:r>
      <w:r w:rsidR="00B15BBD" w:rsidRPr="007C66E0">
        <w:rPr>
          <w:rFonts w:asciiTheme="minorEastAsia" w:eastAsiaTheme="minorEastAsia" w:hAnsiTheme="minorEastAsia" w:hint="eastAsia"/>
          <w:spacing w:val="10"/>
          <w:sz w:val="24"/>
          <w:szCs w:val="24"/>
        </w:rPr>
        <w:t>感染症対策に留意</w:t>
      </w:r>
      <w:r w:rsidR="00ED1C55" w:rsidRPr="007C66E0">
        <w:rPr>
          <w:rFonts w:asciiTheme="minorEastAsia" w:eastAsiaTheme="minorEastAsia" w:hAnsiTheme="minorEastAsia" w:hint="eastAsia"/>
          <w:spacing w:val="10"/>
          <w:sz w:val="24"/>
          <w:szCs w:val="24"/>
        </w:rPr>
        <w:t>しながら経済</w:t>
      </w:r>
      <w:r w:rsidR="00D15EF7" w:rsidRPr="007C66E0">
        <w:rPr>
          <w:rFonts w:asciiTheme="minorEastAsia" w:eastAsiaTheme="minorEastAsia" w:hAnsiTheme="minorEastAsia" w:hint="eastAsia"/>
          <w:spacing w:val="10"/>
          <w:sz w:val="24"/>
          <w:szCs w:val="24"/>
        </w:rPr>
        <w:t>・雇用</w:t>
      </w:r>
      <w:r w:rsidR="00ED1C55" w:rsidRPr="007C66E0">
        <w:rPr>
          <w:rFonts w:asciiTheme="minorEastAsia" w:eastAsiaTheme="minorEastAsia" w:hAnsiTheme="minorEastAsia" w:hint="eastAsia"/>
          <w:spacing w:val="10"/>
          <w:sz w:val="24"/>
          <w:szCs w:val="24"/>
        </w:rPr>
        <w:t>の維持・回復</w:t>
      </w:r>
      <w:r w:rsidR="008212A5" w:rsidRPr="007C66E0">
        <w:rPr>
          <w:rFonts w:asciiTheme="minorEastAsia" w:eastAsiaTheme="minorEastAsia" w:hAnsiTheme="minorEastAsia" w:hint="eastAsia"/>
          <w:spacing w:val="10"/>
          <w:sz w:val="24"/>
          <w:szCs w:val="24"/>
        </w:rPr>
        <w:t>を図るためには</w:t>
      </w:r>
      <w:r w:rsidRPr="007C66E0">
        <w:rPr>
          <w:rFonts w:asciiTheme="minorEastAsia" w:eastAsiaTheme="minorEastAsia" w:hAnsiTheme="minorEastAsia" w:hint="eastAsia"/>
          <w:spacing w:val="10"/>
          <w:sz w:val="24"/>
          <w:szCs w:val="24"/>
        </w:rPr>
        <w:t>、</w:t>
      </w:r>
      <w:r w:rsidR="007D63E5" w:rsidRPr="007C66E0">
        <w:rPr>
          <w:rFonts w:asciiTheme="minorEastAsia" w:eastAsiaTheme="minorEastAsia" w:hAnsiTheme="minorEastAsia" w:hint="eastAsia"/>
          <w:spacing w:val="10"/>
          <w:sz w:val="24"/>
          <w:szCs w:val="24"/>
        </w:rPr>
        <w:t>コロナ禍終息後</w:t>
      </w:r>
      <w:r w:rsidR="00ED1C55" w:rsidRPr="007C66E0">
        <w:rPr>
          <w:rFonts w:asciiTheme="minorEastAsia" w:eastAsiaTheme="minorEastAsia" w:hAnsiTheme="minorEastAsia" w:hint="eastAsia"/>
          <w:spacing w:val="10"/>
          <w:sz w:val="24"/>
          <w:szCs w:val="24"/>
        </w:rPr>
        <w:t>も</w:t>
      </w:r>
      <w:r w:rsidR="008212A5" w:rsidRPr="007C66E0">
        <w:rPr>
          <w:rFonts w:asciiTheme="minorEastAsia" w:eastAsiaTheme="minorEastAsia" w:hAnsiTheme="minorEastAsia" w:hint="eastAsia"/>
          <w:spacing w:val="10"/>
          <w:sz w:val="24"/>
          <w:szCs w:val="24"/>
        </w:rPr>
        <w:t>視野に入れた中小企業等の</w:t>
      </w:r>
      <w:r w:rsidR="00D15EF7" w:rsidRPr="007C66E0">
        <w:rPr>
          <w:rFonts w:asciiTheme="minorEastAsia" w:eastAsiaTheme="minorEastAsia" w:hAnsiTheme="minorEastAsia" w:hint="eastAsia"/>
          <w:spacing w:val="10"/>
          <w:sz w:val="24"/>
          <w:szCs w:val="24"/>
        </w:rPr>
        <w:t>経営環境の改</w:t>
      </w:r>
      <w:r w:rsidR="00D15EF7" w:rsidRPr="00297F53">
        <w:rPr>
          <w:rFonts w:asciiTheme="minorEastAsia" w:eastAsiaTheme="minorEastAsia" w:hAnsiTheme="minorEastAsia" w:hint="eastAsia"/>
          <w:spacing w:val="10"/>
          <w:sz w:val="24"/>
          <w:szCs w:val="24"/>
        </w:rPr>
        <w:t>善・</w:t>
      </w:r>
      <w:r w:rsidR="007D63E5" w:rsidRPr="00297F53">
        <w:rPr>
          <w:rFonts w:asciiTheme="minorEastAsia" w:eastAsiaTheme="minorEastAsia" w:hAnsiTheme="minorEastAsia" w:hint="eastAsia"/>
          <w:spacing w:val="10"/>
          <w:sz w:val="24"/>
          <w:szCs w:val="24"/>
        </w:rPr>
        <w:t>整備</w:t>
      </w:r>
      <w:r w:rsidR="00D15EF7" w:rsidRPr="00297F53">
        <w:rPr>
          <w:rFonts w:asciiTheme="minorEastAsia" w:eastAsiaTheme="minorEastAsia" w:hAnsiTheme="minorEastAsia" w:hint="eastAsia"/>
          <w:spacing w:val="10"/>
          <w:sz w:val="24"/>
          <w:szCs w:val="24"/>
        </w:rPr>
        <w:t>を図っていく必要がある</w:t>
      </w:r>
      <w:r w:rsidR="00BC5312" w:rsidRPr="00297F53">
        <w:rPr>
          <w:rFonts w:asciiTheme="minorEastAsia" w:eastAsiaTheme="minorEastAsia" w:hAnsiTheme="minorEastAsia" w:hint="eastAsia"/>
          <w:spacing w:val="10"/>
          <w:sz w:val="24"/>
          <w:szCs w:val="24"/>
        </w:rPr>
        <w:t>ことから</w:t>
      </w:r>
      <w:r w:rsidR="008212A5" w:rsidRPr="00297F53">
        <w:rPr>
          <w:rFonts w:asciiTheme="minorEastAsia" w:eastAsiaTheme="minorEastAsia" w:hAnsiTheme="minorEastAsia" w:hint="eastAsia"/>
          <w:spacing w:val="10"/>
          <w:sz w:val="24"/>
          <w:szCs w:val="24"/>
        </w:rPr>
        <w:t>、</w:t>
      </w:r>
      <w:r w:rsidR="007D63E5" w:rsidRPr="00297F53">
        <w:rPr>
          <w:rFonts w:asciiTheme="minorEastAsia" w:eastAsiaTheme="minorEastAsia" w:hAnsiTheme="minorEastAsia" w:hint="eastAsia"/>
          <w:spacing w:val="10"/>
          <w:sz w:val="24"/>
          <w:szCs w:val="24"/>
        </w:rPr>
        <w:t>以下について要望する。</w:t>
      </w:r>
    </w:p>
    <w:p w14:paraId="13599F87" w14:textId="77777777" w:rsidR="007007A2" w:rsidRPr="00297F53" w:rsidRDefault="007007A2" w:rsidP="007007A2">
      <w:pPr>
        <w:pStyle w:val="1"/>
        <w:rPr>
          <w:lang w:val="en-US" w:eastAsia="ja-JP"/>
        </w:rPr>
      </w:pPr>
    </w:p>
    <w:p w14:paraId="7049ACB8" w14:textId="77777777" w:rsidR="007007A2" w:rsidRPr="00297F53" w:rsidRDefault="007007A2" w:rsidP="007007A2">
      <w:pPr>
        <w:pStyle w:val="1"/>
        <w:numPr>
          <w:ilvl w:val="0"/>
          <w:numId w:val="18"/>
        </w:numPr>
        <w:rPr>
          <w:rFonts w:asciiTheme="majorEastAsia" w:eastAsiaTheme="majorEastAsia" w:hAnsiTheme="majorEastAsia"/>
          <w:b/>
          <w:sz w:val="28"/>
          <w:szCs w:val="24"/>
          <w:lang w:eastAsia="ja-JP"/>
        </w:rPr>
      </w:pPr>
      <w:r w:rsidRPr="00297F53">
        <w:rPr>
          <w:rFonts w:asciiTheme="majorEastAsia" w:eastAsiaTheme="majorEastAsia" w:hAnsiTheme="majorEastAsia" w:hint="eastAsia"/>
          <w:b/>
          <w:sz w:val="28"/>
          <w:szCs w:val="24"/>
          <w:lang w:eastAsia="ja-JP"/>
        </w:rPr>
        <w:t>中小企業の倒産防止・事業継続支援</w:t>
      </w:r>
    </w:p>
    <w:p w14:paraId="55741544" w14:textId="0D797D80" w:rsidR="007007A2" w:rsidRPr="00297F53" w:rsidRDefault="007007A2" w:rsidP="007007A2">
      <w:pPr>
        <w:ind w:left="520" w:rightChars="-111" w:right="-289" w:hangingChars="200" w:hanging="520"/>
        <w:rPr>
          <w:rFonts w:asciiTheme="minorEastAsia" w:eastAsiaTheme="minorEastAsia" w:hAnsiTheme="minorEastAsia"/>
          <w:spacing w:val="10"/>
          <w:sz w:val="24"/>
          <w:szCs w:val="24"/>
        </w:rPr>
      </w:pPr>
      <w:r w:rsidRPr="00297F53">
        <w:rPr>
          <w:rFonts w:hint="eastAsia"/>
          <w:lang w:val="x-none"/>
        </w:rPr>
        <w:t xml:space="preserve">　</w:t>
      </w:r>
      <w:r w:rsidRPr="00297F53">
        <w:rPr>
          <w:rFonts w:asciiTheme="minorEastAsia" w:eastAsiaTheme="minorEastAsia" w:hAnsiTheme="minorEastAsia" w:hint="eastAsia"/>
          <w:sz w:val="24"/>
          <w:szCs w:val="24"/>
          <w:lang w:val="x-none"/>
        </w:rPr>
        <w:t xml:space="preserve">　　　</w:t>
      </w:r>
      <w:r w:rsidRPr="00297F53">
        <w:rPr>
          <w:rFonts w:asciiTheme="minorEastAsia" w:eastAsiaTheme="minorEastAsia" w:hAnsiTheme="minorEastAsia" w:hint="eastAsia"/>
          <w:spacing w:val="10"/>
          <w:sz w:val="24"/>
          <w:szCs w:val="24"/>
        </w:rPr>
        <w:t>新型コロナウイルス感染症の影響を受け、中小企業の倒産が増加傾向にある。</w:t>
      </w:r>
    </w:p>
    <w:p w14:paraId="6160A672" w14:textId="7440F219" w:rsidR="007007A2" w:rsidRPr="00297F53" w:rsidRDefault="007007A2" w:rsidP="007007A2">
      <w:pPr>
        <w:pStyle w:val="1"/>
        <w:ind w:left="720" w:hangingChars="300" w:hanging="720"/>
        <w:rPr>
          <w:rFonts w:asciiTheme="minorEastAsia" w:eastAsiaTheme="minorEastAsia" w:hAnsiTheme="minorEastAsia"/>
          <w:sz w:val="24"/>
          <w:szCs w:val="24"/>
          <w:lang w:val="en-US" w:eastAsia="ja-JP"/>
        </w:rPr>
      </w:pPr>
      <w:r w:rsidRPr="00297F53">
        <w:rPr>
          <w:rFonts w:asciiTheme="minorEastAsia" w:eastAsiaTheme="minorEastAsia" w:hAnsiTheme="minorEastAsia" w:hint="eastAsia"/>
          <w:sz w:val="24"/>
          <w:szCs w:val="24"/>
          <w:lang w:val="en-US" w:eastAsia="ja-JP"/>
        </w:rPr>
        <w:t xml:space="preserve">　　　　現在、インバウンド需要の消失、外出自粛などの影響を大きく受けた飲食店を含むサービス業の倒産が目立つが、</w:t>
      </w:r>
      <w:r w:rsidRPr="00297F53">
        <w:rPr>
          <w:rFonts w:asciiTheme="minorEastAsia" w:eastAsiaTheme="minorEastAsia" w:hAnsiTheme="minorEastAsia" w:hint="eastAsia"/>
          <w:spacing w:val="10"/>
          <w:sz w:val="24"/>
          <w:szCs w:val="24"/>
        </w:rPr>
        <w:t>コロナ禍終息</w:t>
      </w:r>
      <w:r w:rsidRPr="00297F53">
        <w:rPr>
          <w:rFonts w:asciiTheme="minorEastAsia" w:eastAsiaTheme="minorEastAsia" w:hAnsiTheme="minorEastAsia" w:hint="eastAsia"/>
          <w:spacing w:val="10"/>
          <w:sz w:val="24"/>
          <w:szCs w:val="24"/>
          <w:lang w:eastAsia="ja-JP"/>
        </w:rPr>
        <w:t>の</w:t>
      </w:r>
      <w:r w:rsidRPr="00297F53">
        <w:rPr>
          <w:rFonts w:asciiTheme="minorEastAsia" w:eastAsiaTheme="minorEastAsia" w:hAnsiTheme="minorEastAsia" w:hint="eastAsia"/>
          <w:sz w:val="24"/>
          <w:szCs w:val="24"/>
          <w:lang w:val="en-US" w:eastAsia="ja-JP"/>
        </w:rPr>
        <w:t>予測がつかない中、今後、他の様々な業種への波及や連鎖倒産の可能性も懸念される。</w:t>
      </w:r>
    </w:p>
    <w:p w14:paraId="53DE4DF6" w14:textId="50AD99C7" w:rsidR="007007A2" w:rsidRPr="00297F53" w:rsidRDefault="007007A2" w:rsidP="007007A2">
      <w:pPr>
        <w:pStyle w:val="1"/>
        <w:ind w:leftChars="275" w:left="715" w:firstLineChars="100" w:firstLine="240"/>
        <w:rPr>
          <w:rFonts w:asciiTheme="minorEastAsia" w:eastAsiaTheme="minorEastAsia" w:hAnsiTheme="minorEastAsia"/>
          <w:sz w:val="24"/>
          <w:szCs w:val="24"/>
          <w:lang w:val="en-US" w:eastAsia="ja-JP"/>
        </w:rPr>
      </w:pPr>
      <w:r w:rsidRPr="00297F53">
        <w:rPr>
          <w:rFonts w:asciiTheme="minorEastAsia" w:eastAsiaTheme="minorEastAsia" w:hAnsiTheme="minorEastAsia" w:hint="eastAsia"/>
          <w:sz w:val="24"/>
          <w:szCs w:val="24"/>
          <w:lang w:val="en-US" w:eastAsia="ja-JP"/>
        </w:rPr>
        <w:t>引き続き、厳しい経営状況が予想される中小企業の倒産防止と事業継続に向けて、</w:t>
      </w:r>
      <w:r w:rsidRPr="00297F53">
        <w:rPr>
          <w:rFonts w:asciiTheme="minorEastAsia" w:eastAsiaTheme="minorEastAsia" w:hAnsiTheme="minorEastAsia" w:hint="eastAsia"/>
          <w:sz w:val="24"/>
          <w:szCs w:val="24"/>
        </w:rPr>
        <w:t>家賃等の固定経費の軽減や制度融資の安定的な実施など、事業活動</w:t>
      </w:r>
      <w:r w:rsidRPr="00297F53">
        <w:rPr>
          <w:rFonts w:asciiTheme="minorEastAsia" w:eastAsiaTheme="minorEastAsia" w:hAnsiTheme="minorEastAsia" w:hint="eastAsia"/>
          <w:sz w:val="24"/>
          <w:szCs w:val="24"/>
          <w:lang w:eastAsia="ja-JP"/>
        </w:rPr>
        <w:t>の</w:t>
      </w:r>
      <w:r w:rsidRPr="00297F53">
        <w:rPr>
          <w:rFonts w:asciiTheme="minorEastAsia" w:eastAsiaTheme="minorEastAsia" w:hAnsiTheme="minorEastAsia" w:hint="eastAsia"/>
          <w:sz w:val="24"/>
          <w:szCs w:val="24"/>
        </w:rPr>
        <w:t>下支えへの継続的な支援を行うと</w:t>
      </w:r>
      <w:r w:rsidRPr="00297F53">
        <w:rPr>
          <w:rFonts w:asciiTheme="minorEastAsia" w:eastAsiaTheme="minorEastAsia" w:hAnsiTheme="minorEastAsia" w:hint="eastAsia"/>
          <w:sz w:val="24"/>
          <w:szCs w:val="24"/>
          <w:lang w:eastAsia="ja-JP"/>
        </w:rPr>
        <w:t>ともに、経済の早期回復に向けた需要喚起策を講じること</w:t>
      </w:r>
      <w:r w:rsidRPr="00297F53">
        <w:rPr>
          <w:rFonts w:asciiTheme="minorEastAsia" w:eastAsiaTheme="minorEastAsia" w:hAnsiTheme="minorEastAsia" w:hint="eastAsia"/>
          <w:sz w:val="24"/>
          <w:szCs w:val="24"/>
        </w:rPr>
        <w:t>。</w:t>
      </w:r>
    </w:p>
    <w:p w14:paraId="5503B840" w14:textId="77777777" w:rsidR="00E5676E" w:rsidRPr="00297F53" w:rsidRDefault="00E5676E" w:rsidP="00E5676E">
      <w:pPr>
        <w:pStyle w:val="1"/>
        <w:rPr>
          <w:lang w:val="en-US" w:eastAsia="ja-JP"/>
        </w:rPr>
      </w:pPr>
    </w:p>
    <w:p w14:paraId="4B21966D" w14:textId="0FB76B88" w:rsidR="004B3302" w:rsidRPr="00297F53" w:rsidRDefault="007007A2" w:rsidP="004B3302">
      <w:pPr>
        <w:pStyle w:val="2"/>
        <w:rPr>
          <w:rFonts w:asciiTheme="majorEastAsia" w:eastAsiaTheme="majorEastAsia" w:hAnsiTheme="majorEastAsia"/>
          <w:b/>
          <w:spacing w:val="10"/>
          <w:sz w:val="28"/>
          <w:szCs w:val="28"/>
        </w:rPr>
      </w:pPr>
      <w:r w:rsidRPr="00297F53">
        <w:rPr>
          <w:rFonts w:asciiTheme="majorEastAsia" w:eastAsiaTheme="majorEastAsia" w:hAnsiTheme="majorEastAsia" w:hint="eastAsia"/>
          <w:b/>
          <w:spacing w:val="10"/>
          <w:sz w:val="28"/>
          <w:szCs w:val="28"/>
        </w:rPr>
        <w:t>２</w:t>
      </w:r>
      <w:r w:rsidR="004B3302" w:rsidRPr="00297F53">
        <w:rPr>
          <w:rFonts w:asciiTheme="majorEastAsia" w:eastAsiaTheme="majorEastAsia" w:hAnsiTheme="majorEastAsia" w:hint="eastAsia"/>
          <w:b/>
          <w:spacing w:val="10"/>
          <w:sz w:val="28"/>
          <w:szCs w:val="28"/>
        </w:rPr>
        <w:t xml:space="preserve">．中小企業の経営安定化等の対策強化　</w:t>
      </w:r>
    </w:p>
    <w:p w14:paraId="6294A50B" w14:textId="77777777" w:rsidR="004B3302" w:rsidRPr="00297F53" w:rsidRDefault="004B3302" w:rsidP="004B3302">
      <w:pPr>
        <w:ind w:leftChars="300" w:left="780" w:firstLineChars="100" w:firstLine="260"/>
        <w:rPr>
          <w:rFonts w:asciiTheme="minorEastAsia" w:eastAsiaTheme="minorEastAsia" w:hAnsiTheme="minorEastAsia"/>
          <w:spacing w:val="10"/>
          <w:sz w:val="24"/>
          <w:szCs w:val="24"/>
        </w:rPr>
      </w:pPr>
      <w:r w:rsidRPr="00297F53">
        <w:rPr>
          <w:rFonts w:asciiTheme="minorEastAsia" w:eastAsiaTheme="minorEastAsia" w:hAnsiTheme="minorEastAsia" w:hint="eastAsia"/>
          <w:spacing w:val="10"/>
          <w:sz w:val="24"/>
          <w:szCs w:val="24"/>
        </w:rPr>
        <w:t>新型コロナウイルス感染症の影響によるサプライチェーンの毀損等により、多くの中小・小規模企業において経営状況が悪化している。同時に、下請かけこみ寺への相談件数も今年３月以降急増している状況にある。</w:t>
      </w:r>
    </w:p>
    <w:p w14:paraId="7B8C81D7" w14:textId="77777777" w:rsidR="004B3302" w:rsidRPr="00297F53" w:rsidRDefault="004B3302" w:rsidP="004B3302">
      <w:pPr>
        <w:ind w:leftChars="300" w:left="780" w:firstLineChars="100" w:firstLine="260"/>
        <w:rPr>
          <w:rFonts w:asciiTheme="minorEastAsia" w:eastAsiaTheme="minorEastAsia" w:hAnsiTheme="minorEastAsia"/>
          <w:spacing w:val="10"/>
          <w:sz w:val="24"/>
          <w:szCs w:val="24"/>
        </w:rPr>
      </w:pPr>
      <w:r w:rsidRPr="00297F53">
        <w:rPr>
          <w:rFonts w:asciiTheme="minorEastAsia" w:eastAsiaTheme="minorEastAsia" w:hAnsiTheme="minorEastAsia" w:hint="eastAsia"/>
          <w:spacing w:val="10"/>
          <w:sz w:val="24"/>
          <w:szCs w:val="24"/>
        </w:rPr>
        <w:t>こうした中で、親事業者からの、適正なコスト負担を伴わない納期短縮等のいわゆる“しわ寄せ”を防止するとともに、できる限り従来の取引関係を維持し、優先的に発注を行うよう、下請取引の適正化に向けて、一層の啓発強化を図ること。</w:t>
      </w:r>
    </w:p>
    <w:p w14:paraId="693AC851" w14:textId="6AB83454" w:rsidR="004B3302" w:rsidRPr="00297F53" w:rsidRDefault="004B3302" w:rsidP="004B3302">
      <w:pPr>
        <w:rPr>
          <w:lang w:val="x-none"/>
        </w:rPr>
      </w:pPr>
    </w:p>
    <w:p w14:paraId="1F30EB6A" w14:textId="4D74FD18" w:rsidR="00ED1C55" w:rsidRPr="00297F53" w:rsidRDefault="007007A2" w:rsidP="00ED1C55">
      <w:pPr>
        <w:pStyle w:val="1"/>
        <w:ind w:left="562" w:hangingChars="200" w:hanging="562"/>
        <w:rPr>
          <w:rFonts w:asciiTheme="majorEastAsia" w:eastAsiaTheme="majorEastAsia" w:hAnsiTheme="majorEastAsia"/>
          <w:b/>
          <w:bCs/>
          <w:sz w:val="28"/>
          <w:szCs w:val="28"/>
        </w:rPr>
      </w:pPr>
      <w:r w:rsidRPr="00297F53">
        <w:rPr>
          <w:rFonts w:asciiTheme="majorEastAsia" w:eastAsiaTheme="majorEastAsia" w:hAnsiTheme="majorEastAsia" w:hint="eastAsia"/>
          <w:b/>
          <w:sz w:val="28"/>
          <w:szCs w:val="28"/>
          <w:lang w:eastAsia="ja-JP"/>
        </w:rPr>
        <w:t>３</w:t>
      </w:r>
      <w:r w:rsidR="00ED1C55" w:rsidRPr="00297F53">
        <w:rPr>
          <w:rFonts w:asciiTheme="majorEastAsia" w:eastAsiaTheme="majorEastAsia" w:hAnsiTheme="majorEastAsia" w:hint="eastAsia"/>
          <w:b/>
          <w:sz w:val="28"/>
          <w:szCs w:val="28"/>
        </w:rPr>
        <w:t>．テレワーク</w:t>
      </w:r>
      <w:r w:rsidR="00ED1C55" w:rsidRPr="00297F53">
        <w:rPr>
          <w:rFonts w:asciiTheme="majorEastAsia" w:eastAsiaTheme="majorEastAsia" w:hAnsiTheme="majorEastAsia" w:hint="eastAsia"/>
          <w:b/>
          <w:sz w:val="28"/>
          <w:szCs w:val="28"/>
          <w:lang w:eastAsia="ja-JP"/>
        </w:rPr>
        <w:t>の促進</w:t>
      </w:r>
      <w:r w:rsidR="00F2488D" w:rsidRPr="00297F53">
        <w:rPr>
          <w:rFonts w:asciiTheme="majorEastAsia" w:eastAsiaTheme="majorEastAsia" w:hAnsiTheme="majorEastAsia" w:hint="eastAsia"/>
          <w:b/>
          <w:sz w:val="28"/>
          <w:szCs w:val="28"/>
          <w:lang w:eastAsia="ja-JP"/>
        </w:rPr>
        <w:t>に向けた対応</w:t>
      </w:r>
      <w:r w:rsidR="00ED1C55" w:rsidRPr="00297F53">
        <w:rPr>
          <w:rFonts w:asciiTheme="majorEastAsia" w:eastAsiaTheme="majorEastAsia" w:hAnsiTheme="majorEastAsia" w:hint="eastAsia"/>
          <w:b/>
          <w:bCs/>
          <w:sz w:val="28"/>
          <w:szCs w:val="28"/>
        </w:rPr>
        <w:t xml:space="preserve">　</w:t>
      </w:r>
    </w:p>
    <w:p w14:paraId="4DD7BD76" w14:textId="2FF89FE7" w:rsidR="000E08FD" w:rsidRPr="002A6628" w:rsidRDefault="00ED1C55" w:rsidP="00553BF7">
      <w:pPr>
        <w:pStyle w:val="1"/>
        <w:ind w:leftChars="-96" w:left="710" w:hangingChars="300" w:hanging="960"/>
        <w:rPr>
          <w:rFonts w:asciiTheme="minorEastAsia" w:eastAsiaTheme="minorEastAsia" w:hAnsiTheme="minorEastAsia"/>
          <w:color w:val="000000" w:themeColor="text1"/>
          <w:sz w:val="24"/>
          <w:szCs w:val="24"/>
          <w:lang w:val="en-US"/>
        </w:rPr>
      </w:pPr>
      <w:r w:rsidRPr="00297F53">
        <w:rPr>
          <w:rFonts w:hint="eastAsia"/>
          <w:lang w:val="en-US" w:eastAsia="ja-JP"/>
        </w:rPr>
        <w:t xml:space="preserve">　　　</w:t>
      </w:r>
      <w:r w:rsidRPr="00297F53">
        <w:rPr>
          <w:rFonts w:asciiTheme="minorEastAsia" w:eastAsiaTheme="minorEastAsia" w:hAnsiTheme="minorEastAsia" w:hint="eastAsia"/>
          <w:sz w:val="24"/>
          <w:szCs w:val="24"/>
        </w:rPr>
        <w:t xml:space="preserve">　</w:t>
      </w:r>
      <w:r w:rsidR="000E08FD" w:rsidRPr="00297F53">
        <w:rPr>
          <w:rFonts w:asciiTheme="minorEastAsia" w:eastAsiaTheme="minorEastAsia" w:hAnsiTheme="minorEastAsia" w:hint="eastAsia"/>
          <w:sz w:val="24"/>
          <w:szCs w:val="24"/>
          <w:lang w:val="en-US"/>
        </w:rPr>
        <w:t>テレワークに</w:t>
      </w:r>
      <w:r w:rsidR="000E08FD" w:rsidRPr="00297F53">
        <w:rPr>
          <w:rFonts w:asciiTheme="minorEastAsia" w:eastAsiaTheme="minorEastAsia" w:hAnsiTheme="minorEastAsia"/>
          <w:sz w:val="24"/>
          <w:szCs w:val="24"/>
          <w:lang w:val="en-US"/>
        </w:rPr>
        <w:t>ついては、</w:t>
      </w:r>
      <w:r w:rsidR="000E08FD" w:rsidRPr="00297F53">
        <w:rPr>
          <w:rFonts w:asciiTheme="minorEastAsia" w:eastAsiaTheme="minorEastAsia" w:hAnsiTheme="minorEastAsia" w:hint="eastAsia"/>
          <w:sz w:val="24"/>
          <w:szCs w:val="24"/>
          <w:lang w:val="en-US"/>
        </w:rPr>
        <w:t>働き方</w:t>
      </w:r>
      <w:r w:rsidR="000E08FD" w:rsidRPr="00297F53">
        <w:rPr>
          <w:rFonts w:asciiTheme="minorEastAsia" w:eastAsiaTheme="minorEastAsia" w:hAnsiTheme="minorEastAsia"/>
          <w:sz w:val="24"/>
          <w:szCs w:val="24"/>
          <w:lang w:val="en-US"/>
        </w:rPr>
        <w:t>改革等に</w:t>
      </w:r>
      <w:r w:rsidR="000E08FD" w:rsidRPr="00297F53">
        <w:rPr>
          <w:rFonts w:asciiTheme="minorEastAsia" w:eastAsiaTheme="minorEastAsia" w:hAnsiTheme="minorEastAsia" w:hint="eastAsia"/>
          <w:sz w:val="24"/>
          <w:szCs w:val="24"/>
          <w:lang w:val="en-US"/>
        </w:rPr>
        <w:t>資する</w:t>
      </w:r>
      <w:r w:rsidR="000E08FD" w:rsidRPr="00297F53">
        <w:rPr>
          <w:rFonts w:asciiTheme="minorEastAsia" w:eastAsiaTheme="minorEastAsia" w:hAnsiTheme="minorEastAsia"/>
          <w:sz w:val="24"/>
          <w:szCs w:val="24"/>
          <w:lang w:val="en-US"/>
        </w:rPr>
        <w:t>だけでなく、</w:t>
      </w:r>
      <w:r w:rsidR="00A26FF6" w:rsidRPr="00297F53">
        <w:rPr>
          <w:rFonts w:asciiTheme="minorEastAsia" w:eastAsiaTheme="minorEastAsia" w:hAnsiTheme="minorEastAsia" w:hint="eastAsia"/>
          <w:sz w:val="24"/>
          <w:szCs w:val="24"/>
          <w:lang w:val="en-US" w:eastAsia="ja-JP"/>
        </w:rPr>
        <w:t>今後、</w:t>
      </w:r>
      <w:r w:rsidR="00A26FF6" w:rsidRPr="00297F53">
        <w:rPr>
          <w:rFonts w:asciiTheme="minorEastAsia" w:eastAsiaTheme="minorEastAsia" w:hAnsiTheme="minorEastAsia" w:hint="eastAsia"/>
          <w:sz w:val="24"/>
          <w:szCs w:val="24"/>
          <w:lang w:val="en-US"/>
        </w:rPr>
        <w:t>新型コロナウイルス感染症の拡大</w:t>
      </w:r>
      <w:r w:rsidR="00A26FF6" w:rsidRPr="002A6628">
        <w:rPr>
          <w:rFonts w:asciiTheme="minorEastAsia" w:eastAsiaTheme="minorEastAsia" w:hAnsiTheme="minorEastAsia" w:hint="eastAsia"/>
          <w:color w:val="000000" w:themeColor="text1"/>
          <w:sz w:val="24"/>
          <w:szCs w:val="24"/>
          <w:lang w:val="en-US"/>
        </w:rPr>
        <w:t>・長期化も懸念されることから</w:t>
      </w:r>
      <w:r w:rsidR="000E08FD" w:rsidRPr="002A6628">
        <w:rPr>
          <w:rFonts w:asciiTheme="minorEastAsia" w:eastAsiaTheme="minorEastAsia" w:hAnsiTheme="minorEastAsia" w:hint="eastAsia"/>
          <w:color w:val="000000" w:themeColor="text1"/>
          <w:sz w:val="24"/>
          <w:szCs w:val="24"/>
          <w:lang w:val="en-US"/>
        </w:rPr>
        <w:t>、その推進</w:t>
      </w:r>
      <w:r w:rsidR="000E08FD" w:rsidRPr="002A6628">
        <w:rPr>
          <w:rFonts w:asciiTheme="minorEastAsia" w:eastAsiaTheme="minorEastAsia" w:hAnsiTheme="minorEastAsia"/>
          <w:color w:val="000000" w:themeColor="text1"/>
          <w:sz w:val="24"/>
          <w:szCs w:val="24"/>
          <w:lang w:val="en-US"/>
        </w:rPr>
        <w:t>が</w:t>
      </w:r>
      <w:r w:rsidR="000E08FD" w:rsidRPr="002A6628">
        <w:rPr>
          <w:rFonts w:asciiTheme="minorEastAsia" w:eastAsiaTheme="minorEastAsia" w:hAnsiTheme="minorEastAsia" w:hint="eastAsia"/>
          <w:color w:val="000000" w:themeColor="text1"/>
          <w:sz w:val="24"/>
          <w:szCs w:val="24"/>
          <w:lang w:val="en-US"/>
        </w:rPr>
        <w:t>強く求められている</w:t>
      </w:r>
      <w:r w:rsidR="00A26FF6" w:rsidRPr="002A6628">
        <w:rPr>
          <w:rFonts w:asciiTheme="minorEastAsia" w:eastAsiaTheme="minorEastAsia" w:hAnsiTheme="minorEastAsia" w:hint="eastAsia"/>
          <w:color w:val="000000" w:themeColor="text1"/>
          <w:sz w:val="24"/>
          <w:szCs w:val="24"/>
          <w:lang w:val="en-US" w:eastAsia="ja-JP"/>
        </w:rPr>
        <w:t>。</w:t>
      </w:r>
      <w:r w:rsidR="000E08FD" w:rsidRPr="002A6628">
        <w:rPr>
          <w:rFonts w:asciiTheme="minorEastAsia" w:eastAsiaTheme="minorEastAsia" w:hAnsiTheme="minorEastAsia" w:hint="eastAsia"/>
          <w:color w:val="000000" w:themeColor="text1"/>
          <w:sz w:val="24"/>
          <w:szCs w:val="24"/>
          <w:lang w:val="en-US"/>
        </w:rPr>
        <w:t>中小企業等に</w:t>
      </w:r>
      <w:r w:rsidR="000E08FD" w:rsidRPr="002A6628">
        <w:rPr>
          <w:rFonts w:asciiTheme="minorEastAsia" w:eastAsiaTheme="minorEastAsia" w:hAnsiTheme="minorEastAsia"/>
          <w:color w:val="000000" w:themeColor="text1"/>
          <w:sz w:val="24"/>
          <w:szCs w:val="24"/>
          <w:lang w:val="en-US"/>
        </w:rPr>
        <w:t>おいては、</w:t>
      </w:r>
      <w:r w:rsidR="000E08FD" w:rsidRPr="002A6628">
        <w:rPr>
          <w:rFonts w:asciiTheme="minorEastAsia" w:eastAsiaTheme="minorEastAsia" w:hAnsiTheme="minorEastAsia" w:hint="eastAsia"/>
          <w:color w:val="000000" w:themeColor="text1"/>
          <w:sz w:val="24"/>
          <w:szCs w:val="24"/>
          <w:lang w:val="en-US"/>
        </w:rPr>
        <w:t>テレワーク導入に伴う費用面の課題もあ</w:t>
      </w:r>
      <w:r w:rsidR="00A26FF6" w:rsidRPr="002A6628">
        <w:rPr>
          <w:rFonts w:asciiTheme="minorEastAsia" w:eastAsiaTheme="minorEastAsia" w:hAnsiTheme="minorEastAsia" w:hint="eastAsia"/>
          <w:color w:val="000000" w:themeColor="text1"/>
          <w:sz w:val="24"/>
          <w:szCs w:val="24"/>
          <w:lang w:val="en-US" w:eastAsia="ja-JP"/>
        </w:rPr>
        <w:t>ることから</w:t>
      </w:r>
      <w:r w:rsidR="000E08FD" w:rsidRPr="002A6628">
        <w:rPr>
          <w:rFonts w:asciiTheme="minorEastAsia" w:eastAsiaTheme="minorEastAsia" w:hAnsiTheme="minorEastAsia" w:hint="eastAsia"/>
          <w:color w:val="000000" w:themeColor="text1"/>
          <w:sz w:val="24"/>
          <w:szCs w:val="24"/>
          <w:lang w:val="en-US"/>
        </w:rPr>
        <w:t>、</w:t>
      </w:r>
      <w:r w:rsidR="00A26FF6" w:rsidRPr="002A6628">
        <w:rPr>
          <w:rFonts w:asciiTheme="minorEastAsia" w:eastAsiaTheme="minorEastAsia" w:hAnsiTheme="minorEastAsia" w:hint="eastAsia"/>
          <w:color w:val="000000" w:themeColor="text1"/>
          <w:sz w:val="24"/>
          <w:szCs w:val="24"/>
          <w:lang w:val="en-US" w:eastAsia="ja-JP"/>
        </w:rPr>
        <w:t>その導入を促進させるために</w:t>
      </w:r>
      <w:r w:rsidR="000E08FD" w:rsidRPr="002A6628">
        <w:rPr>
          <w:rFonts w:asciiTheme="minorEastAsia" w:eastAsiaTheme="minorEastAsia" w:hAnsiTheme="minorEastAsia" w:hint="eastAsia"/>
          <w:color w:val="000000" w:themeColor="text1"/>
          <w:sz w:val="24"/>
          <w:szCs w:val="24"/>
          <w:lang w:val="en-US"/>
        </w:rPr>
        <w:t>、働き方改革推進支援助成金（新型コロナウイルス感</w:t>
      </w:r>
      <w:r w:rsidR="000E08FD" w:rsidRPr="002A6628">
        <w:rPr>
          <w:rFonts w:asciiTheme="minorEastAsia" w:eastAsiaTheme="minorEastAsia" w:hAnsiTheme="minorEastAsia" w:hint="eastAsia"/>
          <w:color w:val="000000" w:themeColor="text1"/>
          <w:sz w:val="24"/>
          <w:szCs w:val="24"/>
          <w:lang w:val="en-US"/>
        </w:rPr>
        <w:lastRenderedPageBreak/>
        <w:t>染症対策のためのテレワークコース）</w:t>
      </w:r>
      <w:r w:rsidR="00A26FF6" w:rsidRPr="002A6628">
        <w:rPr>
          <w:rFonts w:asciiTheme="minorEastAsia" w:eastAsiaTheme="minorEastAsia" w:hAnsiTheme="minorEastAsia" w:hint="eastAsia"/>
          <w:color w:val="000000" w:themeColor="text1"/>
          <w:sz w:val="24"/>
          <w:szCs w:val="24"/>
          <w:lang w:val="en-US" w:eastAsia="ja-JP"/>
        </w:rPr>
        <w:t>の</w:t>
      </w:r>
      <w:r w:rsidR="000E08FD" w:rsidRPr="002A6628">
        <w:rPr>
          <w:rFonts w:asciiTheme="minorEastAsia" w:eastAsiaTheme="minorEastAsia" w:hAnsiTheme="minorEastAsia" w:hint="eastAsia"/>
          <w:color w:val="000000" w:themeColor="text1"/>
          <w:sz w:val="24"/>
          <w:szCs w:val="24"/>
          <w:lang w:val="en-US"/>
        </w:rPr>
        <w:t>補助率及び上限額を引き上げるとともに、</w:t>
      </w:r>
      <w:r w:rsidR="00AD7E67" w:rsidRPr="002A6628">
        <w:rPr>
          <w:rFonts w:asciiTheme="minorEastAsia" w:eastAsiaTheme="minorEastAsia" w:hAnsiTheme="minorEastAsia" w:hint="eastAsia"/>
          <w:color w:val="000000" w:themeColor="text1"/>
          <w:sz w:val="24"/>
          <w:szCs w:val="24"/>
          <w:lang w:val="en-US" w:eastAsia="ja-JP"/>
        </w:rPr>
        <w:t>交付申請の期間等</w:t>
      </w:r>
      <w:r w:rsidR="000E08FD" w:rsidRPr="002A6628">
        <w:rPr>
          <w:rFonts w:asciiTheme="minorEastAsia" w:eastAsiaTheme="minorEastAsia" w:hAnsiTheme="minorEastAsia" w:hint="eastAsia"/>
          <w:color w:val="000000" w:themeColor="text1"/>
          <w:sz w:val="24"/>
          <w:szCs w:val="24"/>
          <w:lang w:val="en-US"/>
        </w:rPr>
        <w:t>を延長</w:t>
      </w:r>
      <w:r w:rsidR="008F24A4">
        <w:rPr>
          <w:rFonts w:asciiTheme="minorEastAsia" w:eastAsiaTheme="minorEastAsia" w:hAnsiTheme="minorEastAsia" w:hint="eastAsia"/>
          <w:color w:val="000000" w:themeColor="text1"/>
          <w:sz w:val="24"/>
          <w:szCs w:val="24"/>
          <w:lang w:eastAsia="ja-JP"/>
        </w:rPr>
        <w:t>すること</w:t>
      </w:r>
      <w:r w:rsidR="000E08FD" w:rsidRPr="002A6628">
        <w:rPr>
          <w:rFonts w:asciiTheme="minorEastAsia" w:eastAsiaTheme="minorEastAsia" w:hAnsiTheme="minorEastAsia" w:hint="eastAsia"/>
          <w:color w:val="000000" w:themeColor="text1"/>
          <w:sz w:val="24"/>
          <w:szCs w:val="24"/>
          <w:lang w:val="en-US"/>
        </w:rPr>
        <w:t>。</w:t>
      </w:r>
    </w:p>
    <w:p w14:paraId="688C30BB" w14:textId="31485E84" w:rsidR="000E08FD" w:rsidRPr="002A6628" w:rsidRDefault="000E08FD" w:rsidP="00553BF7">
      <w:pPr>
        <w:pStyle w:val="1"/>
        <w:ind w:leftChars="-108" w:left="708" w:hangingChars="412" w:hanging="989"/>
        <w:rPr>
          <w:rFonts w:asciiTheme="minorEastAsia" w:eastAsiaTheme="minorEastAsia" w:hAnsiTheme="minorEastAsia"/>
          <w:color w:val="0D0D0D" w:themeColor="text1" w:themeTint="F2"/>
          <w:sz w:val="24"/>
          <w:szCs w:val="24"/>
          <w:lang w:val="en-US"/>
        </w:rPr>
      </w:pPr>
      <w:r w:rsidRPr="002A6628">
        <w:rPr>
          <w:rFonts w:asciiTheme="minorEastAsia" w:eastAsiaTheme="minorEastAsia" w:hAnsiTheme="minorEastAsia" w:hint="eastAsia"/>
          <w:sz w:val="24"/>
          <w:szCs w:val="24"/>
          <w:lang w:val="en-US"/>
        </w:rPr>
        <w:t xml:space="preserve">　</w:t>
      </w:r>
      <w:r w:rsidRPr="002A6628">
        <w:rPr>
          <w:rFonts w:asciiTheme="minorEastAsia" w:eastAsiaTheme="minorEastAsia" w:hAnsiTheme="minorEastAsia" w:hint="eastAsia"/>
          <w:sz w:val="24"/>
          <w:szCs w:val="24"/>
          <w:lang w:val="en-US" w:eastAsia="ja-JP"/>
        </w:rPr>
        <w:t xml:space="preserve">　　　　</w:t>
      </w:r>
      <w:r w:rsidRPr="002A6628">
        <w:rPr>
          <w:rFonts w:asciiTheme="minorEastAsia" w:eastAsiaTheme="minorEastAsia" w:hAnsiTheme="minorEastAsia" w:hint="eastAsia"/>
          <w:sz w:val="24"/>
          <w:szCs w:val="24"/>
          <w:lang w:val="en-US"/>
        </w:rPr>
        <w:t>加えて、中小企業生産性革命推進事業における各種補助金の特別枠についても、</w:t>
      </w:r>
      <w:r w:rsidRPr="002A6628">
        <w:rPr>
          <w:rFonts w:asciiTheme="minorEastAsia" w:eastAsiaTheme="minorEastAsia" w:hAnsiTheme="minorEastAsia" w:hint="eastAsia"/>
          <w:color w:val="0D0D0D" w:themeColor="text1" w:themeTint="F2"/>
          <w:sz w:val="24"/>
          <w:szCs w:val="24"/>
          <w:lang w:val="en-US"/>
        </w:rPr>
        <w:t>実施期間を延長すること。</w:t>
      </w:r>
    </w:p>
    <w:p w14:paraId="6536601B" w14:textId="24034A20" w:rsidR="000E08FD" w:rsidRPr="002A6628" w:rsidRDefault="000E08FD" w:rsidP="00553BF7">
      <w:pPr>
        <w:pStyle w:val="1"/>
        <w:ind w:leftChars="-96" w:left="710" w:hangingChars="400" w:hanging="960"/>
        <w:rPr>
          <w:rFonts w:asciiTheme="minorEastAsia" w:eastAsiaTheme="minorEastAsia" w:hAnsiTheme="minorEastAsia"/>
          <w:color w:val="000000" w:themeColor="text1"/>
          <w:sz w:val="24"/>
          <w:szCs w:val="24"/>
          <w:lang w:val="en-US"/>
        </w:rPr>
      </w:pPr>
      <w:r w:rsidRPr="002A6628">
        <w:rPr>
          <w:rFonts w:asciiTheme="minorEastAsia" w:eastAsiaTheme="minorEastAsia" w:hAnsiTheme="minorEastAsia" w:hint="eastAsia"/>
          <w:color w:val="0D0D0D" w:themeColor="text1" w:themeTint="F2"/>
          <w:sz w:val="24"/>
          <w:szCs w:val="24"/>
          <w:lang w:val="en-US"/>
        </w:rPr>
        <w:t xml:space="preserve">　</w:t>
      </w:r>
      <w:r w:rsidRPr="002A6628">
        <w:rPr>
          <w:rFonts w:asciiTheme="minorEastAsia" w:eastAsiaTheme="minorEastAsia" w:hAnsiTheme="minorEastAsia" w:hint="eastAsia"/>
          <w:color w:val="0D0D0D" w:themeColor="text1" w:themeTint="F2"/>
          <w:sz w:val="24"/>
          <w:szCs w:val="24"/>
          <w:lang w:val="en-US" w:eastAsia="ja-JP"/>
        </w:rPr>
        <w:t xml:space="preserve">　　　　</w:t>
      </w:r>
      <w:r w:rsidRPr="002A6628">
        <w:rPr>
          <w:rFonts w:asciiTheme="minorEastAsia" w:eastAsiaTheme="minorEastAsia" w:hAnsiTheme="minorEastAsia" w:hint="eastAsia"/>
          <w:color w:val="0D0D0D" w:themeColor="text1" w:themeTint="F2"/>
          <w:sz w:val="24"/>
          <w:szCs w:val="24"/>
          <w:lang w:val="en-US"/>
        </w:rPr>
        <w:t>また、テレワークの急速な</w:t>
      </w:r>
      <w:r w:rsidR="00F2488D" w:rsidRPr="002A6628">
        <w:rPr>
          <w:rFonts w:asciiTheme="minorEastAsia" w:eastAsiaTheme="minorEastAsia" w:hAnsiTheme="minorEastAsia" w:hint="eastAsia"/>
          <w:color w:val="0D0D0D" w:themeColor="text1" w:themeTint="F2"/>
          <w:sz w:val="24"/>
          <w:szCs w:val="24"/>
          <w:lang w:val="en-US" w:eastAsia="ja-JP"/>
        </w:rPr>
        <w:t>普及</w:t>
      </w:r>
      <w:r w:rsidRPr="002A6628">
        <w:rPr>
          <w:rFonts w:asciiTheme="minorEastAsia" w:eastAsiaTheme="minorEastAsia" w:hAnsiTheme="minorEastAsia" w:hint="eastAsia"/>
          <w:sz w:val="24"/>
          <w:szCs w:val="24"/>
          <w:lang w:val="en-US"/>
        </w:rPr>
        <w:t>に伴い、様々な課</w:t>
      </w:r>
      <w:r w:rsidRPr="006A32EA">
        <w:rPr>
          <w:rFonts w:asciiTheme="minorEastAsia" w:eastAsiaTheme="minorEastAsia" w:hAnsiTheme="minorEastAsia" w:hint="eastAsia"/>
          <w:sz w:val="24"/>
          <w:szCs w:val="24"/>
          <w:lang w:val="en-US"/>
        </w:rPr>
        <w:t>題</w:t>
      </w:r>
      <w:r w:rsidR="00CD688D" w:rsidRPr="006A32EA">
        <w:rPr>
          <w:rFonts w:asciiTheme="minorEastAsia" w:eastAsiaTheme="minorEastAsia" w:hAnsiTheme="minorEastAsia" w:hint="eastAsia"/>
          <w:color w:val="0D0D0D" w:themeColor="text1" w:themeTint="F2"/>
          <w:sz w:val="24"/>
          <w:szCs w:val="24"/>
          <w:lang w:val="en-US" w:eastAsia="ja-JP"/>
        </w:rPr>
        <w:t>が顕在</w:t>
      </w:r>
      <w:r w:rsidRPr="006A32EA">
        <w:rPr>
          <w:rFonts w:asciiTheme="minorEastAsia" w:eastAsiaTheme="minorEastAsia" w:hAnsiTheme="minorEastAsia" w:hint="eastAsia"/>
          <w:color w:val="0D0D0D" w:themeColor="text1" w:themeTint="F2"/>
          <w:sz w:val="24"/>
          <w:szCs w:val="24"/>
          <w:lang w:val="en-US"/>
        </w:rPr>
        <w:t>化</w:t>
      </w:r>
      <w:r w:rsidRPr="006A32EA">
        <w:rPr>
          <w:rFonts w:asciiTheme="minorEastAsia" w:eastAsiaTheme="minorEastAsia" w:hAnsiTheme="minorEastAsia" w:hint="eastAsia"/>
          <w:color w:val="000000" w:themeColor="text1"/>
          <w:sz w:val="24"/>
          <w:szCs w:val="24"/>
          <w:lang w:val="en-US"/>
        </w:rPr>
        <w:t>し</w:t>
      </w:r>
      <w:r w:rsidRPr="002A6628">
        <w:rPr>
          <w:rFonts w:asciiTheme="minorEastAsia" w:eastAsiaTheme="minorEastAsia" w:hAnsiTheme="minorEastAsia" w:hint="eastAsia"/>
          <w:color w:val="000000" w:themeColor="text1"/>
          <w:sz w:val="24"/>
          <w:szCs w:val="24"/>
          <w:lang w:val="en-US"/>
        </w:rPr>
        <w:t>て</w:t>
      </w:r>
      <w:r w:rsidR="00A26FF6" w:rsidRPr="002A6628">
        <w:rPr>
          <w:rFonts w:asciiTheme="minorEastAsia" w:eastAsiaTheme="minorEastAsia" w:hAnsiTheme="minorEastAsia" w:hint="eastAsia"/>
          <w:color w:val="000000" w:themeColor="text1"/>
          <w:sz w:val="24"/>
          <w:szCs w:val="24"/>
          <w:lang w:val="en-US" w:eastAsia="ja-JP"/>
        </w:rPr>
        <w:t>いる。</w:t>
      </w:r>
      <w:r w:rsidRPr="002A6628">
        <w:rPr>
          <w:rFonts w:asciiTheme="minorEastAsia" w:eastAsiaTheme="minorEastAsia" w:hAnsiTheme="minorEastAsia" w:hint="eastAsia"/>
          <w:color w:val="000000" w:themeColor="text1"/>
          <w:sz w:val="24"/>
          <w:szCs w:val="24"/>
          <w:lang w:val="en-US"/>
        </w:rPr>
        <w:t>例えば、テレワークに際しては、労働の長時間化、仕事と仕事以外の時間の切り分けの難しさ、孤独感や疎外感から生じるメンタル不調の問題</w:t>
      </w:r>
      <w:r w:rsidR="00A26FF6" w:rsidRPr="002A6628">
        <w:rPr>
          <w:rFonts w:asciiTheme="minorEastAsia" w:eastAsiaTheme="minorEastAsia" w:hAnsiTheme="minorEastAsia" w:hint="eastAsia"/>
          <w:color w:val="000000" w:themeColor="text1"/>
          <w:sz w:val="24"/>
          <w:szCs w:val="24"/>
          <w:lang w:val="en-US" w:eastAsia="ja-JP"/>
        </w:rPr>
        <w:t>など</w:t>
      </w:r>
      <w:r w:rsidRPr="002A6628">
        <w:rPr>
          <w:rFonts w:asciiTheme="minorEastAsia" w:eastAsiaTheme="minorEastAsia" w:hAnsiTheme="minorEastAsia" w:hint="eastAsia"/>
          <w:color w:val="000000" w:themeColor="text1"/>
          <w:sz w:val="24"/>
          <w:szCs w:val="24"/>
          <w:lang w:val="en-US"/>
        </w:rPr>
        <w:t>、労働者に不利益を及ぼす</w:t>
      </w:r>
      <w:r w:rsidR="00A26FF6" w:rsidRPr="002A6628">
        <w:rPr>
          <w:rFonts w:asciiTheme="minorEastAsia" w:eastAsiaTheme="minorEastAsia" w:hAnsiTheme="minorEastAsia" w:hint="eastAsia"/>
          <w:color w:val="000000" w:themeColor="text1"/>
          <w:sz w:val="24"/>
          <w:szCs w:val="24"/>
          <w:lang w:val="en-US" w:eastAsia="ja-JP"/>
        </w:rPr>
        <w:t>事象が</w:t>
      </w:r>
      <w:r w:rsidR="00440DB9" w:rsidRPr="002A6628">
        <w:rPr>
          <w:rFonts w:asciiTheme="minorEastAsia" w:eastAsiaTheme="minorEastAsia" w:hAnsiTheme="minorEastAsia" w:hint="eastAsia"/>
          <w:color w:val="000000" w:themeColor="text1"/>
          <w:sz w:val="24"/>
          <w:szCs w:val="24"/>
          <w:lang w:val="en-US" w:eastAsia="ja-JP"/>
        </w:rPr>
        <w:t>増えている</w:t>
      </w:r>
      <w:r w:rsidRPr="002A6628">
        <w:rPr>
          <w:rFonts w:asciiTheme="minorEastAsia" w:eastAsiaTheme="minorEastAsia" w:hAnsiTheme="minorEastAsia" w:hint="eastAsia"/>
          <w:color w:val="000000" w:themeColor="text1"/>
          <w:sz w:val="24"/>
          <w:szCs w:val="24"/>
          <w:lang w:val="en-US"/>
        </w:rPr>
        <w:t>ことから、行政施策による対応</w:t>
      </w:r>
      <w:r w:rsidR="00020828" w:rsidRPr="002A6628">
        <w:rPr>
          <w:rFonts w:asciiTheme="minorEastAsia" w:eastAsiaTheme="minorEastAsia" w:hAnsiTheme="minorEastAsia" w:hint="eastAsia"/>
          <w:color w:val="000000" w:themeColor="text1"/>
          <w:sz w:val="24"/>
          <w:szCs w:val="24"/>
          <w:lang w:val="en-US" w:eastAsia="ja-JP"/>
        </w:rPr>
        <w:t>が</w:t>
      </w:r>
      <w:r w:rsidRPr="002A6628">
        <w:rPr>
          <w:rFonts w:asciiTheme="minorEastAsia" w:eastAsiaTheme="minorEastAsia" w:hAnsiTheme="minorEastAsia" w:hint="eastAsia"/>
          <w:color w:val="000000" w:themeColor="text1"/>
          <w:sz w:val="24"/>
          <w:szCs w:val="24"/>
          <w:lang w:val="en-US"/>
        </w:rPr>
        <w:t>求められている。</w:t>
      </w:r>
    </w:p>
    <w:p w14:paraId="7211D468" w14:textId="54D8C530" w:rsidR="000E08FD" w:rsidRPr="00297F53" w:rsidRDefault="000E08FD" w:rsidP="00553BF7">
      <w:pPr>
        <w:pStyle w:val="1"/>
        <w:ind w:leftChars="272" w:left="707" w:firstLineChars="119" w:firstLine="286"/>
        <w:rPr>
          <w:rFonts w:asciiTheme="minorEastAsia" w:eastAsiaTheme="minorEastAsia" w:hAnsiTheme="minorEastAsia"/>
          <w:sz w:val="24"/>
          <w:szCs w:val="24"/>
          <w:lang w:val="en-US"/>
        </w:rPr>
      </w:pPr>
      <w:r w:rsidRPr="002A6628">
        <w:rPr>
          <w:rFonts w:asciiTheme="minorEastAsia" w:eastAsiaTheme="minorEastAsia" w:hAnsiTheme="minorEastAsia" w:hint="eastAsia"/>
          <w:color w:val="000000" w:themeColor="text1"/>
          <w:sz w:val="24"/>
          <w:szCs w:val="24"/>
          <w:lang w:val="en-US"/>
        </w:rPr>
        <w:t>そこで、</w:t>
      </w:r>
      <w:r w:rsidR="00F2488D" w:rsidRPr="002A6628">
        <w:rPr>
          <w:rFonts w:asciiTheme="minorEastAsia" w:eastAsiaTheme="minorEastAsia" w:hAnsiTheme="minorEastAsia" w:hint="eastAsia"/>
          <w:color w:val="000000" w:themeColor="text1"/>
          <w:sz w:val="24"/>
          <w:szCs w:val="24"/>
          <w:lang w:val="en-US" w:eastAsia="ja-JP"/>
        </w:rPr>
        <w:t>大阪に設置が予定されている</w:t>
      </w:r>
      <w:r w:rsidRPr="002A6628">
        <w:rPr>
          <w:rFonts w:asciiTheme="minorEastAsia" w:eastAsiaTheme="minorEastAsia" w:hAnsiTheme="minorEastAsia" w:hint="eastAsia"/>
          <w:color w:val="000000" w:themeColor="text1"/>
          <w:sz w:val="24"/>
          <w:szCs w:val="24"/>
          <w:lang w:val="en-US"/>
        </w:rPr>
        <w:t>良質なテレワークを普及・促進する「テレワーク相</w:t>
      </w:r>
      <w:r w:rsidRPr="00297F53">
        <w:rPr>
          <w:rFonts w:asciiTheme="minorEastAsia" w:eastAsiaTheme="minorEastAsia" w:hAnsiTheme="minorEastAsia" w:hint="eastAsia"/>
          <w:sz w:val="24"/>
          <w:szCs w:val="24"/>
          <w:lang w:val="en-US"/>
        </w:rPr>
        <w:t>談センター」の</w:t>
      </w:r>
      <w:r w:rsidR="00F2488D" w:rsidRPr="00297F53">
        <w:rPr>
          <w:rFonts w:asciiTheme="minorEastAsia" w:eastAsiaTheme="minorEastAsia" w:hAnsiTheme="minorEastAsia" w:hint="eastAsia"/>
          <w:sz w:val="24"/>
          <w:szCs w:val="24"/>
          <w:lang w:val="en-US" w:eastAsia="ja-JP"/>
        </w:rPr>
        <w:t>設置を急がれるとともに</w:t>
      </w:r>
      <w:r w:rsidR="00020828" w:rsidRPr="00297F53">
        <w:rPr>
          <w:rFonts w:asciiTheme="minorEastAsia" w:eastAsiaTheme="minorEastAsia" w:hAnsiTheme="minorEastAsia" w:hint="eastAsia"/>
          <w:sz w:val="24"/>
          <w:szCs w:val="24"/>
          <w:lang w:val="en-US" w:eastAsia="ja-JP"/>
        </w:rPr>
        <w:t>、</w:t>
      </w:r>
      <w:r w:rsidRPr="00297F53">
        <w:rPr>
          <w:rFonts w:asciiTheme="minorEastAsia" w:eastAsiaTheme="minorEastAsia" w:hAnsiTheme="minorEastAsia" w:hint="eastAsia"/>
          <w:sz w:val="24"/>
          <w:szCs w:val="24"/>
          <w:lang w:val="en-US"/>
        </w:rPr>
        <w:t>事業実施に</w:t>
      </w:r>
      <w:r w:rsidR="00020828" w:rsidRPr="00297F53">
        <w:rPr>
          <w:rFonts w:asciiTheme="minorEastAsia" w:eastAsiaTheme="minorEastAsia" w:hAnsiTheme="minorEastAsia" w:hint="eastAsia"/>
          <w:sz w:val="24"/>
          <w:szCs w:val="24"/>
          <w:lang w:val="en-US" w:eastAsia="ja-JP"/>
        </w:rPr>
        <w:t>あたって</w:t>
      </w:r>
      <w:r w:rsidRPr="00297F53">
        <w:rPr>
          <w:rFonts w:asciiTheme="minorEastAsia" w:eastAsiaTheme="minorEastAsia" w:hAnsiTheme="minorEastAsia" w:hint="eastAsia"/>
          <w:sz w:val="24"/>
          <w:szCs w:val="24"/>
          <w:lang w:val="en-US"/>
        </w:rPr>
        <w:t>は、労働相談や労働者のメンタルヘルスサポート等</w:t>
      </w:r>
      <w:r w:rsidR="00020828" w:rsidRPr="00297F53">
        <w:rPr>
          <w:rFonts w:asciiTheme="minorEastAsia" w:eastAsiaTheme="minorEastAsia" w:hAnsiTheme="minorEastAsia" w:hint="eastAsia"/>
          <w:sz w:val="24"/>
          <w:szCs w:val="24"/>
          <w:lang w:val="en-US" w:eastAsia="ja-JP"/>
        </w:rPr>
        <w:t>の実施主体である</w:t>
      </w:r>
      <w:r w:rsidRPr="00297F53">
        <w:rPr>
          <w:rFonts w:asciiTheme="minorEastAsia" w:eastAsiaTheme="minorEastAsia" w:hAnsiTheme="minorEastAsia" w:hint="eastAsia"/>
          <w:sz w:val="24"/>
          <w:szCs w:val="24"/>
          <w:lang w:val="en-US"/>
        </w:rPr>
        <w:t>地方自治体と密接に連携すること。</w:t>
      </w:r>
    </w:p>
    <w:p w14:paraId="4B4EB178" w14:textId="65531323" w:rsidR="00740912" w:rsidRPr="00297F53" w:rsidRDefault="00740912" w:rsidP="00740912">
      <w:pPr>
        <w:rPr>
          <w:lang w:val="x-none"/>
        </w:rPr>
      </w:pPr>
    </w:p>
    <w:p w14:paraId="3F120360" w14:textId="42631A35" w:rsidR="00740912" w:rsidRPr="00297F53" w:rsidRDefault="007007A2" w:rsidP="00740912">
      <w:pPr>
        <w:pStyle w:val="1"/>
        <w:rPr>
          <w:lang w:eastAsia="ja-JP"/>
        </w:rPr>
      </w:pPr>
      <w:r w:rsidRPr="00297F53">
        <w:rPr>
          <w:rFonts w:asciiTheme="majorEastAsia" w:eastAsiaTheme="majorEastAsia" w:hAnsiTheme="majorEastAsia" w:hint="eastAsia"/>
          <w:b/>
          <w:spacing w:val="10"/>
          <w:sz w:val="28"/>
          <w:szCs w:val="28"/>
          <w:lang w:eastAsia="ja-JP"/>
        </w:rPr>
        <w:t>４</w:t>
      </w:r>
      <w:r w:rsidR="00740912" w:rsidRPr="00297F53">
        <w:rPr>
          <w:rFonts w:asciiTheme="majorEastAsia" w:eastAsiaTheme="majorEastAsia" w:hAnsiTheme="majorEastAsia" w:hint="eastAsia"/>
          <w:b/>
          <w:spacing w:val="10"/>
          <w:sz w:val="28"/>
          <w:szCs w:val="28"/>
        </w:rPr>
        <w:t>．</w:t>
      </w:r>
      <w:r w:rsidR="00664734" w:rsidRPr="00297F53">
        <w:rPr>
          <w:rFonts w:asciiTheme="majorEastAsia" w:eastAsiaTheme="majorEastAsia" w:hAnsiTheme="majorEastAsia" w:hint="eastAsia"/>
          <w:b/>
          <w:bCs/>
          <w:spacing w:val="10"/>
          <w:sz w:val="28"/>
          <w:szCs w:val="28"/>
          <w:lang w:val="en-US"/>
        </w:rPr>
        <w:t>雇用の維持・創出</w:t>
      </w:r>
      <w:r w:rsidR="00A932A7" w:rsidRPr="00297F53">
        <w:rPr>
          <w:rFonts w:asciiTheme="majorEastAsia" w:eastAsiaTheme="majorEastAsia" w:hAnsiTheme="majorEastAsia" w:hint="eastAsia"/>
          <w:b/>
          <w:bCs/>
          <w:spacing w:val="10"/>
          <w:sz w:val="28"/>
          <w:szCs w:val="28"/>
          <w:lang w:val="en-US" w:eastAsia="ja-JP"/>
        </w:rPr>
        <w:t xml:space="preserve">　</w:t>
      </w:r>
    </w:p>
    <w:p w14:paraId="6B6DC9E8" w14:textId="2B78408A" w:rsidR="00664734" w:rsidRPr="00297F53" w:rsidRDefault="00740912" w:rsidP="00664734">
      <w:pPr>
        <w:ind w:leftChars="109" w:left="847" w:hangingChars="217" w:hanging="564"/>
        <w:rPr>
          <w:rFonts w:asciiTheme="minorEastAsia" w:eastAsiaTheme="minorEastAsia" w:hAnsiTheme="minorEastAsia"/>
          <w:sz w:val="24"/>
          <w:szCs w:val="24"/>
        </w:rPr>
      </w:pPr>
      <w:r w:rsidRPr="00297F53">
        <w:rPr>
          <w:rFonts w:hint="eastAsia"/>
          <w:lang w:val="x-none"/>
        </w:rPr>
        <w:t xml:space="preserve">　　　</w:t>
      </w:r>
      <w:r w:rsidRPr="00297F53">
        <w:rPr>
          <w:rFonts w:asciiTheme="minorEastAsia" w:eastAsiaTheme="minorEastAsia" w:hAnsiTheme="minorEastAsia" w:hint="eastAsia"/>
          <w:sz w:val="24"/>
          <w:szCs w:val="24"/>
        </w:rPr>
        <w:t>新型コロナウイルス感染症の影響による経済活動の停滞に伴い、雇止めや解雇等に</w:t>
      </w:r>
      <w:r w:rsidR="00FB0142" w:rsidRPr="00297F53">
        <w:rPr>
          <w:rFonts w:asciiTheme="minorEastAsia" w:eastAsiaTheme="minorEastAsia" w:hAnsiTheme="minorEastAsia" w:hint="eastAsia"/>
          <w:sz w:val="24"/>
          <w:szCs w:val="24"/>
        </w:rPr>
        <w:t>より離職者が増加する</w:t>
      </w:r>
      <w:r w:rsidR="00664734" w:rsidRPr="00297F53">
        <w:rPr>
          <w:rFonts w:asciiTheme="minorEastAsia" w:eastAsiaTheme="minorEastAsia" w:hAnsiTheme="minorEastAsia" w:hint="eastAsia"/>
          <w:sz w:val="24"/>
          <w:szCs w:val="24"/>
        </w:rPr>
        <w:t>など、雇用情勢の悪化が</w:t>
      </w:r>
      <w:r w:rsidRPr="00297F53">
        <w:rPr>
          <w:rFonts w:asciiTheme="minorEastAsia" w:eastAsiaTheme="minorEastAsia" w:hAnsiTheme="minorEastAsia" w:hint="eastAsia"/>
          <w:sz w:val="24"/>
          <w:szCs w:val="24"/>
        </w:rPr>
        <w:t>懸念される。</w:t>
      </w:r>
      <w:r w:rsidR="00664734" w:rsidRPr="00297F53">
        <w:rPr>
          <w:rFonts w:asciiTheme="minorEastAsia" w:eastAsiaTheme="minorEastAsia" w:hAnsiTheme="minorEastAsia" w:hint="eastAsia"/>
          <w:sz w:val="24"/>
          <w:szCs w:val="24"/>
        </w:rPr>
        <w:t>これらに対応するため、以下の措置を図ること。</w:t>
      </w:r>
      <w:r w:rsidR="00664734" w:rsidRPr="00297F53">
        <w:rPr>
          <w:rFonts w:asciiTheme="minorEastAsia" w:eastAsiaTheme="minorEastAsia" w:hAnsiTheme="minorEastAsia"/>
          <w:sz w:val="24"/>
          <w:szCs w:val="24"/>
        </w:rPr>
        <w:br/>
      </w:r>
      <w:r w:rsidR="00664734" w:rsidRPr="00297F53">
        <w:rPr>
          <w:rFonts w:asciiTheme="minorEastAsia" w:eastAsiaTheme="minorEastAsia" w:hAnsiTheme="minorEastAsia" w:hint="eastAsia"/>
          <w:sz w:val="24"/>
          <w:szCs w:val="24"/>
        </w:rPr>
        <w:t xml:space="preserve">①　</w:t>
      </w:r>
      <w:r w:rsidR="00FB0142" w:rsidRPr="00297F53">
        <w:rPr>
          <w:rFonts w:asciiTheme="minorEastAsia" w:eastAsiaTheme="minorEastAsia" w:hAnsiTheme="minorEastAsia" w:hint="eastAsia"/>
          <w:sz w:val="24"/>
          <w:szCs w:val="24"/>
        </w:rPr>
        <w:t>雇用調整助成金の特例措置の延長など</w:t>
      </w:r>
      <w:r w:rsidR="00664734" w:rsidRPr="00297F53">
        <w:rPr>
          <w:rFonts w:asciiTheme="minorEastAsia" w:eastAsiaTheme="minorEastAsia" w:hAnsiTheme="minorEastAsia" w:hint="eastAsia"/>
          <w:sz w:val="24"/>
          <w:szCs w:val="24"/>
        </w:rPr>
        <w:t>休業者</w:t>
      </w:r>
      <w:r w:rsidR="00FB0142" w:rsidRPr="00297F53">
        <w:rPr>
          <w:rFonts w:asciiTheme="minorEastAsia" w:eastAsiaTheme="minorEastAsia" w:hAnsiTheme="minorEastAsia" w:hint="eastAsia"/>
          <w:sz w:val="24"/>
          <w:szCs w:val="24"/>
        </w:rPr>
        <w:t>等</w:t>
      </w:r>
      <w:r w:rsidR="00664734" w:rsidRPr="00297F53">
        <w:rPr>
          <w:rFonts w:asciiTheme="minorEastAsia" w:eastAsiaTheme="minorEastAsia" w:hAnsiTheme="minorEastAsia" w:hint="eastAsia"/>
          <w:sz w:val="24"/>
          <w:szCs w:val="24"/>
        </w:rPr>
        <w:t>の離職を防ぎ、雇用を維持す</w:t>
      </w:r>
      <w:r w:rsidR="00664734" w:rsidRPr="00297F53">
        <w:rPr>
          <w:rFonts w:asciiTheme="minorEastAsia" w:eastAsiaTheme="minorEastAsia" w:hAnsiTheme="minorEastAsia"/>
          <w:sz w:val="24"/>
          <w:szCs w:val="24"/>
        </w:rPr>
        <w:br/>
      </w:r>
      <w:r w:rsidR="00664734" w:rsidRPr="00297F53">
        <w:rPr>
          <w:rFonts w:asciiTheme="minorEastAsia" w:eastAsiaTheme="minorEastAsia" w:hAnsiTheme="minorEastAsia" w:hint="eastAsia"/>
          <w:sz w:val="24"/>
          <w:szCs w:val="24"/>
        </w:rPr>
        <w:t xml:space="preserve">　　る対策の充実・強化を図ること。</w:t>
      </w:r>
    </w:p>
    <w:p w14:paraId="380D8E15" w14:textId="754B6800" w:rsidR="00740912" w:rsidRPr="00297F53" w:rsidRDefault="00664734" w:rsidP="0060350D">
      <w:pPr>
        <w:ind w:leftChars="328" w:left="1374" w:hangingChars="217" w:hanging="521"/>
        <w:rPr>
          <w:lang w:val="x-none"/>
        </w:rPr>
      </w:pPr>
      <w:r w:rsidRPr="00297F53">
        <w:rPr>
          <w:rFonts w:asciiTheme="minorEastAsia" w:eastAsiaTheme="minorEastAsia" w:hAnsiTheme="minorEastAsia" w:hint="eastAsia"/>
          <w:sz w:val="24"/>
          <w:szCs w:val="24"/>
        </w:rPr>
        <w:t xml:space="preserve">②　</w:t>
      </w:r>
      <w:r w:rsidR="00786326" w:rsidRPr="00297F53">
        <w:rPr>
          <w:rFonts w:asciiTheme="minorEastAsia" w:eastAsiaTheme="minorEastAsia" w:hAnsiTheme="minorEastAsia" w:hint="eastAsia"/>
          <w:sz w:val="24"/>
          <w:szCs w:val="24"/>
        </w:rPr>
        <w:t>リーマンショック後に「緊急雇用創出事業臨時特例交付金」が創設されたように、</w:t>
      </w:r>
      <w:r w:rsidR="00740912" w:rsidRPr="00297F53">
        <w:rPr>
          <w:rFonts w:asciiTheme="minorEastAsia" w:eastAsiaTheme="minorEastAsia" w:hAnsiTheme="minorEastAsia" w:hint="eastAsia"/>
          <w:sz w:val="24"/>
          <w:szCs w:val="24"/>
        </w:rPr>
        <w:t>一時的な雇用機会の創出といった離職者支援</w:t>
      </w:r>
      <w:r w:rsidR="00786326" w:rsidRPr="00297F53">
        <w:rPr>
          <w:rFonts w:asciiTheme="minorEastAsia" w:eastAsiaTheme="minorEastAsia" w:hAnsiTheme="minorEastAsia" w:hint="eastAsia"/>
          <w:sz w:val="24"/>
          <w:szCs w:val="24"/>
        </w:rPr>
        <w:t>のための必要な財源を</w:t>
      </w:r>
      <w:r w:rsidR="00740912" w:rsidRPr="00297F53">
        <w:rPr>
          <w:rFonts w:asciiTheme="minorEastAsia" w:eastAsiaTheme="minorEastAsia" w:hAnsiTheme="minorEastAsia" w:hint="eastAsia"/>
          <w:sz w:val="24"/>
          <w:szCs w:val="24"/>
        </w:rPr>
        <w:t>都道府県に対して措置すること。</w:t>
      </w:r>
    </w:p>
    <w:p w14:paraId="29A2413A" w14:textId="77777777" w:rsidR="00740912" w:rsidRPr="00297F53" w:rsidRDefault="00740912" w:rsidP="00740912">
      <w:pPr>
        <w:pStyle w:val="1"/>
        <w:rPr>
          <w:lang w:eastAsia="ja-JP"/>
        </w:rPr>
      </w:pPr>
    </w:p>
    <w:p w14:paraId="05277603" w14:textId="1D27FD93" w:rsidR="00B30980" w:rsidRPr="00297F53" w:rsidRDefault="007007A2" w:rsidP="00B30980">
      <w:pPr>
        <w:pStyle w:val="2"/>
        <w:rPr>
          <w:rFonts w:asciiTheme="majorEastAsia" w:eastAsiaTheme="majorEastAsia" w:hAnsiTheme="majorEastAsia"/>
          <w:b/>
          <w:spacing w:val="10"/>
          <w:sz w:val="20"/>
          <w:szCs w:val="28"/>
        </w:rPr>
      </w:pPr>
      <w:r w:rsidRPr="00297F53">
        <w:rPr>
          <w:rFonts w:asciiTheme="majorEastAsia" w:eastAsiaTheme="majorEastAsia" w:hAnsiTheme="majorEastAsia" w:hint="eastAsia"/>
          <w:b/>
          <w:spacing w:val="10"/>
          <w:sz w:val="28"/>
          <w:szCs w:val="28"/>
        </w:rPr>
        <w:t>５</w:t>
      </w:r>
      <w:r w:rsidR="00B30980" w:rsidRPr="00297F53">
        <w:rPr>
          <w:rFonts w:asciiTheme="majorEastAsia" w:eastAsiaTheme="majorEastAsia" w:hAnsiTheme="majorEastAsia" w:hint="eastAsia"/>
          <w:b/>
          <w:spacing w:val="10"/>
          <w:sz w:val="28"/>
          <w:szCs w:val="28"/>
        </w:rPr>
        <w:t>．コロナ禍終息後</w:t>
      </w:r>
      <w:r w:rsidR="00ED1C55" w:rsidRPr="00297F53">
        <w:rPr>
          <w:rFonts w:asciiTheme="majorEastAsia" w:eastAsiaTheme="majorEastAsia" w:hAnsiTheme="majorEastAsia" w:hint="eastAsia"/>
          <w:b/>
          <w:spacing w:val="10"/>
          <w:sz w:val="28"/>
          <w:szCs w:val="28"/>
        </w:rPr>
        <w:t>の</w:t>
      </w:r>
      <w:r w:rsidR="00061716" w:rsidRPr="00297F53">
        <w:rPr>
          <w:rFonts w:asciiTheme="majorEastAsia" w:eastAsiaTheme="majorEastAsia" w:hAnsiTheme="majorEastAsia" w:hint="eastAsia"/>
          <w:b/>
          <w:spacing w:val="10"/>
          <w:sz w:val="28"/>
          <w:szCs w:val="28"/>
        </w:rPr>
        <w:t xml:space="preserve">中小企業等のグローバル化支援施策の拡充・強化　</w:t>
      </w:r>
    </w:p>
    <w:p w14:paraId="55E71772" w14:textId="0BAACCC3" w:rsidR="00B30980" w:rsidRPr="002157BC" w:rsidRDefault="00B30980" w:rsidP="003C1BBD">
      <w:pPr>
        <w:ind w:leftChars="327" w:left="850" w:firstLineChars="108" w:firstLine="281"/>
        <w:rPr>
          <w:rFonts w:asciiTheme="minorEastAsia" w:eastAsiaTheme="minorEastAsia" w:hAnsiTheme="minorEastAsia"/>
          <w:color w:val="000000" w:themeColor="text1"/>
          <w:spacing w:val="10"/>
          <w:sz w:val="24"/>
          <w:szCs w:val="24"/>
        </w:rPr>
      </w:pPr>
      <w:r w:rsidRPr="00297F53">
        <w:rPr>
          <w:rFonts w:asciiTheme="minorEastAsia" w:eastAsiaTheme="minorEastAsia" w:hAnsiTheme="minorEastAsia" w:hint="eastAsia"/>
          <w:bCs/>
          <w:spacing w:val="10"/>
          <w:sz w:val="24"/>
          <w:szCs w:val="24"/>
        </w:rPr>
        <w:t>新型コロナウイルス感染症拡大により、人の移動を伴う販路開拓が困難となり、中小</w:t>
      </w:r>
      <w:r w:rsidRPr="005D2C7E">
        <w:rPr>
          <w:rFonts w:asciiTheme="minorEastAsia" w:eastAsiaTheme="minorEastAsia" w:hAnsiTheme="minorEastAsia" w:hint="eastAsia"/>
          <w:bCs/>
          <w:color w:val="000000" w:themeColor="text1"/>
          <w:spacing w:val="10"/>
          <w:sz w:val="24"/>
          <w:szCs w:val="24"/>
        </w:rPr>
        <w:t>企業の独力での海外展開が困難となった。そこで</w:t>
      </w:r>
      <w:r w:rsidR="003C1BBD" w:rsidRPr="005D2C7E">
        <w:rPr>
          <w:rFonts w:asciiTheme="minorEastAsia" w:eastAsiaTheme="minorEastAsia" w:hAnsiTheme="minorEastAsia" w:hint="eastAsia"/>
          <w:bCs/>
          <w:color w:val="000000" w:themeColor="text1"/>
          <w:spacing w:val="10"/>
          <w:sz w:val="24"/>
          <w:szCs w:val="24"/>
        </w:rPr>
        <w:t>、対面によらない販路開拓</w:t>
      </w:r>
      <w:r w:rsidRPr="005D2C7E">
        <w:rPr>
          <w:rFonts w:asciiTheme="minorEastAsia" w:eastAsiaTheme="minorEastAsia" w:hAnsiTheme="minorEastAsia" w:hint="eastAsia"/>
          <w:bCs/>
          <w:color w:val="000000" w:themeColor="text1"/>
          <w:spacing w:val="10"/>
          <w:sz w:val="24"/>
          <w:szCs w:val="24"/>
        </w:rPr>
        <w:t>が行えるよう越境ＥＣ</w:t>
      </w:r>
      <w:r w:rsidR="00061F39" w:rsidRPr="005D2C7E">
        <w:rPr>
          <w:rFonts w:asciiTheme="minorEastAsia" w:eastAsiaTheme="minorEastAsia" w:hAnsiTheme="minorEastAsia" w:hint="eastAsia"/>
          <w:bCs/>
          <w:color w:val="000000" w:themeColor="text1"/>
          <w:spacing w:val="10"/>
          <w:sz w:val="24"/>
          <w:szCs w:val="24"/>
        </w:rPr>
        <w:t>（イーコマース）</w:t>
      </w:r>
      <w:r w:rsidRPr="005D2C7E">
        <w:rPr>
          <w:rFonts w:asciiTheme="minorEastAsia" w:eastAsiaTheme="minorEastAsia" w:hAnsiTheme="minorEastAsia" w:hint="eastAsia"/>
          <w:bCs/>
          <w:color w:val="000000" w:themeColor="text1"/>
          <w:spacing w:val="10"/>
          <w:sz w:val="24"/>
          <w:szCs w:val="24"/>
        </w:rPr>
        <w:t>等を活用し、ＢtoＣのみならずＢtoＢのＥＣ化も促進すること。また、コロナ禍終息後の次の段階を見据え、海外から国内企業への出資、外国企業との業務提携や共同技術研究・開発等による中小企業等のグローバル化がより加速されるよう、外資系企業等に対</w:t>
      </w:r>
      <w:r w:rsidR="001317FC" w:rsidRPr="005D2C7E">
        <w:rPr>
          <w:rFonts w:asciiTheme="minorEastAsia" w:eastAsiaTheme="minorEastAsia" w:hAnsiTheme="minorEastAsia" w:hint="eastAsia"/>
          <w:bCs/>
          <w:color w:val="000000" w:themeColor="text1"/>
          <w:spacing w:val="10"/>
          <w:sz w:val="24"/>
          <w:szCs w:val="24"/>
        </w:rPr>
        <w:t>し</w:t>
      </w:r>
      <w:r w:rsidRPr="005D2C7E">
        <w:rPr>
          <w:rFonts w:asciiTheme="minorEastAsia" w:eastAsiaTheme="minorEastAsia" w:hAnsiTheme="minorEastAsia" w:hint="eastAsia"/>
          <w:bCs/>
          <w:color w:val="000000" w:themeColor="text1"/>
          <w:spacing w:val="10"/>
          <w:sz w:val="24"/>
          <w:szCs w:val="24"/>
        </w:rPr>
        <w:t>法人税率の軽減や、中小企業と連携して取り組む共同技術開発に対す</w:t>
      </w:r>
      <w:r w:rsidRPr="002157BC">
        <w:rPr>
          <w:rFonts w:asciiTheme="minorEastAsia" w:eastAsiaTheme="minorEastAsia" w:hAnsiTheme="minorEastAsia" w:hint="eastAsia"/>
          <w:bCs/>
          <w:color w:val="000000" w:themeColor="text1"/>
          <w:spacing w:val="10"/>
          <w:sz w:val="24"/>
          <w:szCs w:val="24"/>
        </w:rPr>
        <w:t>る支援制度の創設など、海外からの</w:t>
      </w:r>
      <w:r w:rsidRPr="002157BC">
        <w:rPr>
          <w:rFonts w:asciiTheme="minorEastAsia" w:eastAsiaTheme="minorEastAsia" w:hAnsiTheme="minorEastAsia" w:hint="eastAsia"/>
          <w:color w:val="000000" w:themeColor="text1"/>
          <w:spacing w:val="10"/>
          <w:sz w:val="24"/>
          <w:szCs w:val="24"/>
        </w:rPr>
        <w:t>対内直接投資等への戦略的な優遇策の強化・拡充を図ること。</w:t>
      </w:r>
    </w:p>
    <w:p w14:paraId="4155742D" w14:textId="77777777" w:rsidR="00B30980" w:rsidRPr="00B30980" w:rsidRDefault="00B30980" w:rsidP="00B30980">
      <w:pPr>
        <w:rPr>
          <w:lang w:val="x-none"/>
        </w:rPr>
      </w:pPr>
    </w:p>
    <w:p w14:paraId="3CC01790" w14:textId="0D2FED46" w:rsidR="008C3383" w:rsidRPr="0021324A" w:rsidRDefault="006B7D20" w:rsidP="008C3383">
      <w:pPr>
        <w:pStyle w:val="1"/>
        <w:rPr>
          <w:rFonts w:asciiTheme="majorEastAsia" w:eastAsiaTheme="majorEastAsia" w:hAnsiTheme="majorEastAsia"/>
          <w:b/>
          <w:color w:val="000000" w:themeColor="text1"/>
          <w:spacing w:val="10"/>
          <w:sz w:val="28"/>
          <w:szCs w:val="28"/>
        </w:rPr>
      </w:pPr>
      <w:r>
        <w:rPr>
          <w:rFonts w:asciiTheme="majorEastAsia" w:eastAsiaTheme="majorEastAsia" w:hAnsiTheme="majorEastAsia" w:hint="eastAsia"/>
          <w:b/>
          <w:color w:val="000000" w:themeColor="text1"/>
          <w:spacing w:val="10"/>
          <w:sz w:val="28"/>
          <w:szCs w:val="28"/>
          <w:lang w:eastAsia="ja-JP"/>
        </w:rPr>
        <w:lastRenderedPageBreak/>
        <w:t>Ⅱ</w:t>
      </w:r>
      <w:r w:rsidR="008C3383" w:rsidRPr="0021324A">
        <w:rPr>
          <w:rFonts w:asciiTheme="majorEastAsia" w:eastAsiaTheme="majorEastAsia" w:hAnsiTheme="majorEastAsia" w:hint="eastAsia"/>
          <w:b/>
          <w:color w:val="000000" w:themeColor="text1"/>
          <w:spacing w:val="10"/>
          <w:sz w:val="28"/>
          <w:szCs w:val="28"/>
        </w:rPr>
        <w:t xml:space="preserve">　中小企業</w:t>
      </w:r>
      <w:r w:rsidR="001C5982" w:rsidRPr="0021324A">
        <w:rPr>
          <w:rFonts w:asciiTheme="majorEastAsia" w:eastAsiaTheme="majorEastAsia" w:hAnsiTheme="majorEastAsia" w:hint="eastAsia"/>
          <w:b/>
          <w:color w:val="000000" w:themeColor="text1"/>
          <w:spacing w:val="10"/>
          <w:sz w:val="28"/>
          <w:szCs w:val="28"/>
          <w:lang w:eastAsia="ja-JP"/>
        </w:rPr>
        <w:t>等</w:t>
      </w:r>
      <w:r w:rsidR="008C3383" w:rsidRPr="0021324A">
        <w:rPr>
          <w:rFonts w:asciiTheme="majorEastAsia" w:eastAsiaTheme="majorEastAsia" w:hAnsiTheme="majorEastAsia" w:hint="eastAsia"/>
          <w:b/>
          <w:color w:val="000000" w:themeColor="text1"/>
          <w:spacing w:val="10"/>
          <w:sz w:val="28"/>
          <w:szCs w:val="28"/>
        </w:rPr>
        <w:t>の活力が発揮できる環境づくり</w:t>
      </w:r>
    </w:p>
    <w:p w14:paraId="254B0FAB" w14:textId="77777777" w:rsidR="0062170D" w:rsidRDefault="0062170D" w:rsidP="000544AE">
      <w:pPr>
        <w:pStyle w:val="2"/>
        <w:rPr>
          <w:rFonts w:ascii="HG丸ｺﾞｼｯｸM-PRO"/>
          <w:color w:val="000000" w:themeColor="text1"/>
          <w:szCs w:val="32"/>
          <w:lang w:val="x-none" w:eastAsia="x-none"/>
        </w:rPr>
      </w:pPr>
    </w:p>
    <w:p w14:paraId="3704FACE" w14:textId="3819B405" w:rsidR="00E63F00" w:rsidRPr="0021324A" w:rsidRDefault="004B3302" w:rsidP="00E63F00">
      <w:pPr>
        <w:pStyle w:val="2"/>
        <w:rPr>
          <w:rFonts w:asciiTheme="majorEastAsia" w:eastAsiaTheme="majorEastAsia" w:hAnsiTheme="majorEastAsia"/>
          <w:b/>
          <w:color w:val="000000" w:themeColor="text1"/>
          <w:spacing w:val="10"/>
          <w:sz w:val="28"/>
          <w:szCs w:val="28"/>
        </w:rPr>
      </w:pPr>
      <w:r>
        <w:rPr>
          <w:rFonts w:asciiTheme="majorEastAsia" w:eastAsiaTheme="majorEastAsia" w:hAnsiTheme="majorEastAsia" w:hint="eastAsia"/>
          <w:b/>
          <w:color w:val="000000" w:themeColor="text1"/>
          <w:spacing w:val="10"/>
          <w:sz w:val="28"/>
          <w:szCs w:val="28"/>
        </w:rPr>
        <w:t>１</w:t>
      </w:r>
      <w:r w:rsidR="00E63F00" w:rsidRPr="0021324A">
        <w:rPr>
          <w:rFonts w:asciiTheme="majorEastAsia" w:eastAsiaTheme="majorEastAsia" w:hAnsiTheme="majorEastAsia" w:hint="eastAsia"/>
          <w:b/>
          <w:color w:val="000000" w:themeColor="text1"/>
          <w:spacing w:val="10"/>
          <w:sz w:val="28"/>
          <w:szCs w:val="28"/>
        </w:rPr>
        <w:t>．創業者向け融資における保証対象要件の緩和</w:t>
      </w:r>
      <w:r w:rsidR="00FD04E7" w:rsidRPr="0021324A">
        <w:rPr>
          <w:rFonts w:asciiTheme="majorEastAsia" w:eastAsiaTheme="majorEastAsia" w:hAnsiTheme="majorEastAsia" w:hint="eastAsia"/>
          <w:b/>
          <w:color w:val="000000" w:themeColor="text1"/>
          <w:spacing w:val="10"/>
          <w:sz w:val="28"/>
          <w:szCs w:val="28"/>
        </w:rPr>
        <w:t xml:space="preserve">　</w:t>
      </w:r>
    </w:p>
    <w:p w14:paraId="551673E5" w14:textId="0A415DA4" w:rsidR="00E63F00" w:rsidRPr="0021324A" w:rsidRDefault="00E63F00" w:rsidP="00E63F00">
      <w:pPr>
        <w:ind w:leftChars="300" w:left="780" w:firstLineChars="100" w:firstLine="260"/>
        <w:rPr>
          <w:rFonts w:asciiTheme="minorEastAsia" w:eastAsiaTheme="minorEastAsia" w:hAnsiTheme="minorEastAsia"/>
          <w:color w:val="000000" w:themeColor="text1"/>
          <w:spacing w:val="10"/>
          <w:sz w:val="24"/>
          <w:szCs w:val="24"/>
        </w:rPr>
      </w:pPr>
      <w:r w:rsidRPr="0021324A">
        <w:rPr>
          <w:rFonts w:asciiTheme="minorEastAsia" w:eastAsiaTheme="minorEastAsia" w:hAnsiTheme="minorEastAsia" w:hint="eastAsia"/>
          <w:color w:val="000000" w:themeColor="text1"/>
          <w:spacing w:val="10"/>
          <w:sz w:val="24"/>
          <w:szCs w:val="24"/>
        </w:rPr>
        <w:t>創業者向け保証制度（創業関連保証・創業等関連保証）は、創業前又は創業後日の浅い中小企業者が円滑な資金調達を行う上で重要な役割を果たしているが、個人事業者として創業</w:t>
      </w:r>
      <w:r w:rsidR="00571B5B" w:rsidRPr="0021324A">
        <w:rPr>
          <w:rFonts w:asciiTheme="minorEastAsia" w:eastAsiaTheme="minorEastAsia" w:hAnsiTheme="minorEastAsia" w:hint="eastAsia"/>
          <w:color w:val="000000" w:themeColor="text1"/>
          <w:spacing w:val="10"/>
          <w:sz w:val="24"/>
          <w:szCs w:val="24"/>
        </w:rPr>
        <w:t>した</w:t>
      </w:r>
      <w:r w:rsidRPr="0021324A">
        <w:rPr>
          <w:rFonts w:asciiTheme="minorEastAsia" w:eastAsiaTheme="minorEastAsia" w:hAnsiTheme="minorEastAsia" w:hint="eastAsia"/>
          <w:color w:val="000000" w:themeColor="text1"/>
          <w:spacing w:val="10"/>
          <w:sz w:val="24"/>
          <w:szCs w:val="24"/>
        </w:rPr>
        <w:t>後</w:t>
      </w:r>
      <w:r w:rsidR="00571B5B" w:rsidRPr="0021324A">
        <w:rPr>
          <w:rFonts w:asciiTheme="minorEastAsia" w:eastAsiaTheme="minorEastAsia" w:hAnsiTheme="minorEastAsia" w:hint="eastAsia"/>
          <w:color w:val="000000" w:themeColor="text1"/>
          <w:spacing w:val="10"/>
          <w:sz w:val="24"/>
          <w:szCs w:val="24"/>
        </w:rPr>
        <w:t>、</w:t>
      </w:r>
      <w:r w:rsidRPr="0021324A">
        <w:rPr>
          <w:rFonts w:asciiTheme="minorEastAsia" w:eastAsiaTheme="minorEastAsia" w:hAnsiTheme="minorEastAsia" w:hint="eastAsia"/>
          <w:color w:val="000000" w:themeColor="text1"/>
          <w:spacing w:val="10"/>
          <w:sz w:val="24"/>
          <w:szCs w:val="24"/>
        </w:rPr>
        <w:t>法人</w:t>
      </w:r>
      <w:r w:rsidR="00571B5B" w:rsidRPr="0021324A">
        <w:rPr>
          <w:rFonts w:asciiTheme="minorEastAsia" w:eastAsiaTheme="minorEastAsia" w:hAnsiTheme="minorEastAsia" w:hint="eastAsia"/>
          <w:color w:val="000000" w:themeColor="text1"/>
          <w:spacing w:val="10"/>
          <w:sz w:val="24"/>
          <w:szCs w:val="24"/>
        </w:rPr>
        <w:t>となった場合は、本制度を利用できない</w:t>
      </w:r>
      <w:r w:rsidRPr="0021324A">
        <w:rPr>
          <w:rFonts w:asciiTheme="minorEastAsia" w:eastAsiaTheme="minorEastAsia" w:hAnsiTheme="minorEastAsia" w:hint="eastAsia"/>
          <w:color w:val="000000" w:themeColor="text1"/>
          <w:spacing w:val="10"/>
          <w:sz w:val="24"/>
          <w:szCs w:val="24"/>
        </w:rPr>
        <w:t>。</w:t>
      </w:r>
      <w:r w:rsidR="00571B5B" w:rsidRPr="0021324A">
        <w:rPr>
          <w:rFonts w:asciiTheme="minorEastAsia" w:eastAsiaTheme="minorEastAsia" w:hAnsiTheme="minorEastAsia" w:hint="eastAsia"/>
          <w:color w:val="000000" w:themeColor="text1"/>
          <w:spacing w:val="10"/>
          <w:sz w:val="24"/>
          <w:szCs w:val="24"/>
        </w:rPr>
        <w:t>資金需要が高まる創業期は、法人格の有無にかかわらず手厚く支援すべきであることから、法人となった場合でも、個人事業者と同様に本制度を利用できるよう</w:t>
      </w:r>
      <w:r w:rsidRPr="0021324A">
        <w:rPr>
          <w:rFonts w:asciiTheme="minorEastAsia" w:eastAsiaTheme="minorEastAsia" w:hAnsiTheme="minorEastAsia" w:hint="eastAsia"/>
          <w:color w:val="000000" w:themeColor="text1"/>
          <w:spacing w:val="10"/>
          <w:sz w:val="24"/>
          <w:szCs w:val="24"/>
        </w:rPr>
        <w:t>要件緩和を図ること。</w:t>
      </w:r>
    </w:p>
    <w:p w14:paraId="7A3A3C3F" w14:textId="1262C6D5" w:rsidR="00377DE2" w:rsidRPr="000B44A8" w:rsidRDefault="00377DE2" w:rsidP="00377DE2">
      <w:pPr>
        <w:rPr>
          <w:color w:val="000000" w:themeColor="text1"/>
        </w:rPr>
      </w:pPr>
    </w:p>
    <w:p w14:paraId="6E613A9C" w14:textId="6AC4E916" w:rsidR="008C3383" w:rsidRPr="000B44A8" w:rsidRDefault="004B3302" w:rsidP="008C3383">
      <w:pPr>
        <w:pStyle w:val="2"/>
        <w:rPr>
          <w:rFonts w:asciiTheme="majorEastAsia" w:eastAsiaTheme="majorEastAsia" w:hAnsiTheme="majorEastAsia"/>
          <w:b/>
          <w:color w:val="FF0000"/>
          <w:spacing w:val="10"/>
          <w:sz w:val="28"/>
          <w:szCs w:val="28"/>
        </w:rPr>
      </w:pPr>
      <w:r>
        <w:rPr>
          <w:rFonts w:asciiTheme="majorEastAsia" w:eastAsiaTheme="majorEastAsia" w:hAnsiTheme="majorEastAsia" w:hint="eastAsia"/>
          <w:b/>
          <w:color w:val="000000" w:themeColor="text1"/>
          <w:spacing w:val="10"/>
          <w:sz w:val="28"/>
          <w:szCs w:val="28"/>
        </w:rPr>
        <w:t>２</w:t>
      </w:r>
      <w:r w:rsidR="008C3383" w:rsidRPr="000B44A8">
        <w:rPr>
          <w:rFonts w:asciiTheme="majorEastAsia" w:eastAsiaTheme="majorEastAsia" w:hAnsiTheme="majorEastAsia" w:hint="eastAsia"/>
          <w:b/>
          <w:color w:val="000000" w:themeColor="text1"/>
          <w:spacing w:val="10"/>
          <w:sz w:val="28"/>
          <w:szCs w:val="28"/>
        </w:rPr>
        <w:t>．商業活性化施策の充実・強化</w:t>
      </w:r>
      <w:r w:rsidR="00FD04E7" w:rsidRPr="000B44A8">
        <w:rPr>
          <w:rFonts w:asciiTheme="majorEastAsia" w:eastAsiaTheme="majorEastAsia" w:hAnsiTheme="majorEastAsia" w:hint="eastAsia"/>
          <w:b/>
          <w:color w:val="000000" w:themeColor="text1"/>
          <w:spacing w:val="10"/>
          <w:sz w:val="28"/>
          <w:szCs w:val="28"/>
        </w:rPr>
        <w:t xml:space="preserve">　</w:t>
      </w:r>
    </w:p>
    <w:p w14:paraId="4CEAE96D" w14:textId="4A45BBAF" w:rsidR="001F0F3E" w:rsidRPr="000B44A8" w:rsidRDefault="008C3383" w:rsidP="001F0F3E">
      <w:pPr>
        <w:ind w:leftChars="300" w:left="780" w:firstLineChars="100" w:firstLine="260"/>
        <w:rPr>
          <w:rFonts w:asciiTheme="minorEastAsia" w:eastAsiaTheme="minorEastAsia" w:hAnsiTheme="minorEastAsia"/>
          <w:color w:val="000000" w:themeColor="text1"/>
          <w:spacing w:val="10"/>
          <w:sz w:val="24"/>
          <w:szCs w:val="24"/>
        </w:rPr>
      </w:pPr>
      <w:r w:rsidRPr="000B44A8">
        <w:rPr>
          <w:rFonts w:asciiTheme="minorEastAsia" w:eastAsiaTheme="minorEastAsia" w:hAnsiTheme="minorEastAsia" w:hint="eastAsia"/>
          <w:color w:val="000000" w:themeColor="text1"/>
          <w:spacing w:val="10"/>
          <w:sz w:val="24"/>
          <w:szCs w:val="24"/>
        </w:rPr>
        <w:t>人口減少・高齢化社会が進む中、商店街は地域の商業・サービス拠点であるとともに、地域コミュニティの中で、安全・安心な地域づくりに重要な役割を果たしていることから、意欲的な取組みを進める商店街等に対する支援策の充実・強化を図ること。</w:t>
      </w:r>
    </w:p>
    <w:p w14:paraId="5E633F87" w14:textId="0EE5A608" w:rsidR="001F0F3E" w:rsidRDefault="001F0F3E" w:rsidP="001F0F3E">
      <w:pPr>
        <w:ind w:leftChars="327" w:left="850" w:firstLineChars="108" w:firstLine="281"/>
        <w:rPr>
          <w:rFonts w:asciiTheme="minorEastAsia" w:eastAsiaTheme="minorEastAsia" w:hAnsiTheme="minorEastAsia"/>
          <w:color w:val="000000" w:themeColor="text1"/>
          <w:spacing w:val="10"/>
          <w:sz w:val="24"/>
          <w:szCs w:val="24"/>
        </w:rPr>
      </w:pPr>
      <w:r w:rsidRPr="000B44A8">
        <w:rPr>
          <w:rFonts w:asciiTheme="minorEastAsia" w:eastAsiaTheme="minorEastAsia" w:hAnsiTheme="minorEastAsia" w:hint="eastAsia"/>
          <w:color w:val="000000" w:themeColor="text1"/>
          <w:spacing w:val="10"/>
          <w:sz w:val="24"/>
          <w:szCs w:val="24"/>
        </w:rPr>
        <w:t>なお、現在、商店街等への国庫補助金は、地方公共団体を経由しない、いわゆる「空飛ぶ補助金」となっているが、地方分権改革の趣旨に鑑み、</w:t>
      </w:r>
      <w:r w:rsidR="00B80282" w:rsidRPr="000B44A8">
        <w:rPr>
          <w:rFonts w:asciiTheme="minorEastAsia" w:eastAsiaTheme="minorEastAsia" w:hAnsiTheme="minorEastAsia" w:hint="eastAsia"/>
          <w:color w:val="000000" w:themeColor="text1"/>
          <w:spacing w:val="10"/>
          <w:sz w:val="24"/>
          <w:szCs w:val="24"/>
        </w:rPr>
        <w:t>地域の実情</w:t>
      </w:r>
      <w:r w:rsidR="002A4D7F" w:rsidRPr="000B44A8">
        <w:rPr>
          <w:rFonts w:asciiTheme="minorEastAsia" w:eastAsiaTheme="minorEastAsia" w:hAnsiTheme="minorEastAsia" w:hint="eastAsia"/>
          <w:color w:val="000000" w:themeColor="text1"/>
          <w:spacing w:val="10"/>
          <w:sz w:val="24"/>
          <w:szCs w:val="24"/>
        </w:rPr>
        <w:t>を理解した地方公共団体がより実態に即した対応ができるよう</w:t>
      </w:r>
      <w:r w:rsidRPr="000B44A8">
        <w:rPr>
          <w:rFonts w:asciiTheme="minorEastAsia" w:eastAsiaTheme="minorEastAsia" w:hAnsiTheme="minorEastAsia" w:hint="eastAsia"/>
          <w:color w:val="000000" w:themeColor="text1"/>
          <w:spacing w:val="10"/>
          <w:sz w:val="24"/>
          <w:szCs w:val="24"/>
        </w:rPr>
        <w:t>早期に権限・財源</w:t>
      </w:r>
      <w:r w:rsidR="000C6FD2" w:rsidRPr="000B44A8">
        <w:rPr>
          <w:rFonts w:asciiTheme="minorEastAsia" w:eastAsiaTheme="minorEastAsia" w:hAnsiTheme="minorEastAsia" w:hint="eastAsia"/>
          <w:color w:val="000000" w:themeColor="text1"/>
          <w:spacing w:val="10"/>
          <w:sz w:val="24"/>
          <w:szCs w:val="24"/>
        </w:rPr>
        <w:t>の</w:t>
      </w:r>
      <w:r w:rsidRPr="000B44A8">
        <w:rPr>
          <w:rFonts w:asciiTheme="minorEastAsia" w:eastAsiaTheme="minorEastAsia" w:hAnsiTheme="minorEastAsia" w:hint="eastAsia"/>
          <w:color w:val="000000" w:themeColor="text1"/>
          <w:spacing w:val="10"/>
          <w:sz w:val="24"/>
          <w:szCs w:val="24"/>
        </w:rPr>
        <w:t>移譲</w:t>
      </w:r>
      <w:r w:rsidR="000C6FD2" w:rsidRPr="000B44A8">
        <w:rPr>
          <w:rFonts w:asciiTheme="minorEastAsia" w:eastAsiaTheme="minorEastAsia" w:hAnsiTheme="minorEastAsia" w:hint="eastAsia"/>
          <w:color w:val="000000" w:themeColor="text1"/>
          <w:spacing w:val="10"/>
          <w:sz w:val="24"/>
          <w:szCs w:val="24"/>
        </w:rPr>
        <w:t>を検討</w:t>
      </w:r>
      <w:r w:rsidRPr="000B44A8">
        <w:rPr>
          <w:rFonts w:asciiTheme="minorEastAsia" w:eastAsiaTheme="minorEastAsia" w:hAnsiTheme="minorEastAsia" w:hint="eastAsia"/>
          <w:color w:val="000000" w:themeColor="text1"/>
          <w:spacing w:val="10"/>
          <w:sz w:val="24"/>
          <w:szCs w:val="24"/>
        </w:rPr>
        <w:t>すること。</w:t>
      </w:r>
    </w:p>
    <w:p w14:paraId="5E4346B9" w14:textId="731853DF" w:rsidR="000F7D3A" w:rsidRPr="000F7D3A" w:rsidRDefault="000F7D3A" w:rsidP="000F7D3A">
      <w:pPr>
        <w:pStyle w:val="1"/>
        <w:rPr>
          <w:lang w:val="en-US" w:eastAsia="ja-JP"/>
        </w:rPr>
      </w:pPr>
    </w:p>
    <w:p w14:paraId="41EF7B36" w14:textId="3772B887" w:rsidR="006C0265" w:rsidRPr="000B44A8" w:rsidRDefault="006C0265" w:rsidP="006C0265">
      <w:pPr>
        <w:pStyle w:val="2"/>
        <w:rPr>
          <w:rFonts w:asciiTheme="majorEastAsia" w:eastAsiaTheme="majorEastAsia" w:hAnsiTheme="majorEastAsia"/>
          <w:b/>
          <w:color w:val="FF0000"/>
          <w:spacing w:val="10"/>
          <w:sz w:val="28"/>
          <w:szCs w:val="28"/>
        </w:rPr>
      </w:pPr>
      <w:r>
        <w:rPr>
          <w:rFonts w:asciiTheme="majorEastAsia" w:eastAsiaTheme="majorEastAsia" w:hAnsiTheme="majorEastAsia" w:hint="eastAsia"/>
          <w:b/>
          <w:color w:val="000000" w:themeColor="text1"/>
          <w:spacing w:val="10"/>
          <w:sz w:val="28"/>
          <w:szCs w:val="28"/>
        </w:rPr>
        <w:t>３</w:t>
      </w:r>
      <w:r w:rsidRPr="000B44A8">
        <w:rPr>
          <w:rFonts w:asciiTheme="majorEastAsia" w:eastAsiaTheme="majorEastAsia" w:hAnsiTheme="majorEastAsia" w:hint="eastAsia"/>
          <w:b/>
          <w:color w:val="000000" w:themeColor="text1"/>
          <w:spacing w:val="10"/>
          <w:sz w:val="28"/>
          <w:szCs w:val="28"/>
        </w:rPr>
        <w:t>．</w:t>
      </w:r>
      <w:r>
        <w:rPr>
          <w:rFonts w:asciiTheme="majorEastAsia" w:eastAsiaTheme="majorEastAsia" w:hAnsiTheme="majorEastAsia" w:hint="eastAsia"/>
          <w:b/>
          <w:color w:val="000000" w:themeColor="text1"/>
          <w:spacing w:val="10"/>
          <w:sz w:val="28"/>
          <w:szCs w:val="28"/>
        </w:rPr>
        <w:t>大規模小売店舗による地域貢献</w:t>
      </w:r>
      <w:r w:rsidRPr="000B44A8">
        <w:rPr>
          <w:rFonts w:asciiTheme="majorEastAsia" w:eastAsiaTheme="majorEastAsia" w:hAnsiTheme="majorEastAsia" w:hint="eastAsia"/>
          <w:b/>
          <w:color w:val="000000" w:themeColor="text1"/>
          <w:spacing w:val="10"/>
          <w:sz w:val="28"/>
          <w:szCs w:val="28"/>
        </w:rPr>
        <w:t xml:space="preserve">　</w:t>
      </w:r>
    </w:p>
    <w:p w14:paraId="02922A78" w14:textId="76DFDC57" w:rsidR="006C0265" w:rsidRDefault="006C0265" w:rsidP="002A053E">
      <w:pPr>
        <w:ind w:leftChars="327" w:left="85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大阪府では、大阪府商業者等による地域のまちづくりの促進に関する条例を制定し、商業者に対して、商店会、商工会及び商工会議所等が取り組む地域のまちづくりへの活動への積極的な協力や、これら地域の経済団体への加入等による相互の協力を求めている。</w:t>
      </w:r>
    </w:p>
    <w:p w14:paraId="5774FA39" w14:textId="0D588C1E" w:rsidR="006C0265" w:rsidRDefault="006C0265" w:rsidP="002A053E">
      <w:pPr>
        <w:ind w:leftChars="327" w:left="850" w:firstLineChars="100" w:firstLine="240"/>
        <w:rPr>
          <w:rFonts w:asciiTheme="minorEastAsia" w:eastAsiaTheme="minorEastAsia" w:hAnsiTheme="minorEastAsia"/>
          <w:sz w:val="24"/>
          <w:szCs w:val="24"/>
        </w:rPr>
      </w:pPr>
      <w:r w:rsidRPr="006C0265">
        <w:rPr>
          <w:rFonts w:asciiTheme="minorEastAsia" w:eastAsiaTheme="minorEastAsia" w:hAnsiTheme="minorEastAsia" w:hint="eastAsia"/>
          <w:sz w:val="24"/>
          <w:szCs w:val="24"/>
        </w:rPr>
        <w:t>全国に立地する大規模小売店舗が、商店会等への加入をはじめ、地域のまちづくり、地域貢献等への協力に努めることを大規模小売店舗立地法</w:t>
      </w:r>
      <w:r w:rsidR="00F2488D" w:rsidRPr="00061716">
        <w:rPr>
          <w:rFonts w:asciiTheme="minorEastAsia" w:eastAsiaTheme="minorEastAsia" w:hAnsiTheme="minorEastAsia" w:hint="eastAsia"/>
          <w:color w:val="0D0D0D" w:themeColor="text1" w:themeTint="F2"/>
          <w:sz w:val="24"/>
          <w:szCs w:val="24"/>
        </w:rPr>
        <w:t>に明文化</w:t>
      </w:r>
      <w:r w:rsidRPr="006C0265">
        <w:rPr>
          <w:rFonts w:asciiTheme="minorEastAsia" w:eastAsiaTheme="minorEastAsia" w:hAnsiTheme="minorEastAsia" w:hint="eastAsia"/>
          <w:sz w:val="24"/>
          <w:szCs w:val="24"/>
        </w:rPr>
        <w:t>すること。</w:t>
      </w:r>
    </w:p>
    <w:p w14:paraId="51F551D2" w14:textId="4233CCF1" w:rsidR="000F7D3A" w:rsidRPr="000F7D3A" w:rsidRDefault="000F7D3A" w:rsidP="000F7D3A">
      <w:pPr>
        <w:pStyle w:val="1"/>
        <w:rPr>
          <w:lang w:val="en-US" w:eastAsia="ja-JP"/>
        </w:rPr>
      </w:pPr>
    </w:p>
    <w:p w14:paraId="3310DAA7" w14:textId="1C3E6EEA" w:rsidR="000C51E8" w:rsidRPr="00FD02E0" w:rsidRDefault="006C0265" w:rsidP="006414FB">
      <w:pPr>
        <w:pStyle w:val="2"/>
        <w:rPr>
          <w:rFonts w:asciiTheme="majorEastAsia" w:eastAsiaTheme="majorEastAsia" w:hAnsiTheme="majorEastAsia"/>
          <w:b/>
          <w:spacing w:val="10"/>
          <w:sz w:val="28"/>
          <w:szCs w:val="28"/>
        </w:rPr>
      </w:pPr>
      <w:r>
        <w:rPr>
          <w:rFonts w:asciiTheme="majorEastAsia" w:eastAsiaTheme="majorEastAsia" w:hAnsiTheme="majorEastAsia" w:hint="eastAsia"/>
          <w:b/>
          <w:color w:val="000000" w:themeColor="text1"/>
          <w:spacing w:val="10"/>
          <w:sz w:val="28"/>
          <w:szCs w:val="28"/>
        </w:rPr>
        <w:t>４</w:t>
      </w:r>
      <w:r w:rsidR="00DC7707" w:rsidRPr="000B44A8">
        <w:rPr>
          <w:rFonts w:asciiTheme="majorEastAsia" w:eastAsiaTheme="majorEastAsia" w:hAnsiTheme="majorEastAsia" w:hint="eastAsia"/>
          <w:b/>
          <w:color w:val="000000" w:themeColor="text1"/>
          <w:spacing w:val="10"/>
          <w:sz w:val="28"/>
          <w:szCs w:val="28"/>
        </w:rPr>
        <w:t>．</w:t>
      </w:r>
      <w:r w:rsidR="006414FB" w:rsidRPr="000B44A8">
        <w:rPr>
          <w:rFonts w:asciiTheme="majorEastAsia" w:eastAsiaTheme="majorEastAsia" w:hAnsiTheme="majorEastAsia" w:hint="eastAsia"/>
          <w:b/>
          <w:color w:val="000000" w:themeColor="text1"/>
          <w:spacing w:val="10"/>
          <w:sz w:val="28"/>
          <w:szCs w:val="28"/>
        </w:rPr>
        <w:t>スタートアップ・エコシステム拠点の形</w:t>
      </w:r>
      <w:r w:rsidR="006414FB" w:rsidRPr="00FD02E0">
        <w:rPr>
          <w:rFonts w:asciiTheme="majorEastAsia" w:eastAsiaTheme="majorEastAsia" w:hAnsiTheme="majorEastAsia" w:hint="eastAsia"/>
          <w:b/>
          <w:spacing w:val="10"/>
          <w:sz w:val="28"/>
          <w:szCs w:val="28"/>
        </w:rPr>
        <w:t>成</w:t>
      </w:r>
      <w:r w:rsidR="00FD04E7" w:rsidRPr="00FD02E0">
        <w:rPr>
          <w:rFonts w:asciiTheme="majorEastAsia" w:eastAsiaTheme="majorEastAsia" w:hAnsiTheme="majorEastAsia" w:hint="eastAsia"/>
          <w:b/>
          <w:spacing w:val="10"/>
          <w:sz w:val="28"/>
          <w:szCs w:val="28"/>
        </w:rPr>
        <w:t xml:space="preserve">　</w:t>
      </w:r>
    </w:p>
    <w:p w14:paraId="71EF9E49" w14:textId="6F16931B" w:rsidR="00430748" w:rsidRPr="00430748" w:rsidRDefault="00757BF3" w:rsidP="00430748">
      <w:pPr>
        <w:widowControl w:val="0"/>
        <w:ind w:leftChars="300" w:left="780" w:firstLineChars="100" w:firstLine="240"/>
        <w:jc w:val="left"/>
        <w:rPr>
          <w:rFonts w:asciiTheme="minorEastAsia" w:eastAsiaTheme="minorEastAsia" w:hAnsiTheme="minorEastAsia" w:cs="Courier New"/>
          <w:sz w:val="24"/>
          <w:szCs w:val="24"/>
        </w:rPr>
      </w:pPr>
      <w:r w:rsidRPr="00226DB6">
        <w:rPr>
          <w:rFonts w:asciiTheme="minorEastAsia" w:eastAsiaTheme="minorEastAsia" w:hAnsiTheme="minorEastAsia" w:cs="Courier New" w:hint="eastAsia"/>
          <w:color w:val="000000" w:themeColor="text1"/>
          <w:sz w:val="24"/>
          <w:szCs w:val="24"/>
        </w:rPr>
        <w:t>新型コロナの影響によりデジタル社会への構造転換が一層加速する中、スタートアップの活躍は一層期待されている。</w:t>
      </w:r>
      <w:r w:rsidR="00430748" w:rsidRPr="00226DB6">
        <w:rPr>
          <w:rFonts w:asciiTheme="minorEastAsia" w:eastAsiaTheme="minorEastAsia" w:hAnsiTheme="minorEastAsia" w:cs="Courier New" w:hint="eastAsia"/>
          <w:color w:val="000000" w:themeColor="text1"/>
          <w:sz w:val="24"/>
          <w:szCs w:val="24"/>
        </w:rPr>
        <w:t>今</w:t>
      </w:r>
      <w:r w:rsidR="00430748" w:rsidRPr="002A6628">
        <w:rPr>
          <w:rFonts w:asciiTheme="minorEastAsia" w:eastAsiaTheme="minorEastAsia" w:hAnsiTheme="minorEastAsia" w:cs="Courier New" w:hint="eastAsia"/>
          <w:color w:val="000000" w:themeColor="text1"/>
          <w:sz w:val="24"/>
          <w:szCs w:val="24"/>
        </w:rPr>
        <w:t>年７月に</w:t>
      </w:r>
      <w:r w:rsidR="00DD36AC" w:rsidRPr="002A6628">
        <w:rPr>
          <w:rFonts w:asciiTheme="minorEastAsia" w:eastAsiaTheme="minorEastAsia" w:hAnsiTheme="minorEastAsia" w:cs="Courier New" w:hint="eastAsia"/>
          <w:color w:val="000000" w:themeColor="text1"/>
          <w:sz w:val="24"/>
          <w:szCs w:val="24"/>
        </w:rPr>
        <w:t>は</w:t>
      </w:r>
      <w:r w:rsidR="00430748" w:rsidRPr="002A6628">
        <w:rPr>
          <w:rFonts w:asciiTheme="minorEastAsia" w:eastAsiaTheme="minorEastAsia" w:hAnsiTheme="minorEastAsia" w:cs="Courier New" w:hint="eastAsia"/>
          <w:color w:val="000000" w:themeColor="text1"/>
          <w:sz w:val="24"/>
          <w:szCs w:val="24"/>
        </w:rPr>
        <w:t>国が進</w:t>
      </w:r>
      <w:r w:rsidR="00430748" w:rsidRPr="00226DB6">
        <w:rPr>
          <w:rFonts w:asciiTheme="minorEastAsia" w:eastAsiaTheme="minorEastAsia" w:hAnsiTheme="minorEastAsia" w:cs="Courier New" w:hint="eastAsia"/>
          <w:color w:val="000000" w:themeColor="text1"/>
          <w:sz w:val="24"/>
          <w:szCs w:val="24"/>
        </w:rPr>
        <w:t>める「スタートアップ</w:t>
      </w:r>
      <w:r w:rsidR="00430748" w:rsidRPr="00430748">
        <w:rPr>
          <w:rFonts w:asciiTheme="minorEastAsia" w:eastAsiaTheme="minorEastAsia" w:hAnsiTheme="minorEastAsia" w:cs="Courier New" w:hint="eastAsia"/>
          <w:sz w:val="24"/>
          <w:szCs w:val="24"/>
        </w:rPr>
        <w:t>・エコシステム拠点形成戦略」における「グローバル拠点都市」に京阪神として選定された。</w:t>
      </w:r>
    </w:p>
    <w:p w14:paraId="10985DC5" w14:textId="5CBF062D" w:rsidR="00430748" w:rsidRPr="00430748" w:rsidRDefault="008F24A4" w:rsidP="00430748">
      <w:pPr>
        <w:widowControl w:val="0"/>
        <w:ind w:leftChars="300" w:left="780" w:firstLineChars="100" w:firstLine="240"/>
        <w:jc w:val="left"/>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拠点形成推進に際し</w:t>
      </w:r>
      <w:r w:rsidR="00430748" w:rsidRPr="00430748">
        <w:rPr>
          <w:rFonts w:asciiTheme="minorEastAsia" w:eastAsiaTheme="minorEastAsia" w:hAnsiTheme="minorEastAsia" w:cs="Courier New" w:hint="eastAsia"/>
          <w:sz w:val="24"/>
          <w:szCs w:val="24"/>
        </w:rPr>
        <w:t>ては、起業家育成や投資家誘致等のアクセラレータ機能の</w:t>
      </w:r>
      <w:r w:rsidR="00430748" w:rsidRPr="00430748">
        <w:rPr>
          <w:rFonts w:asciiTheme="minorEastAsia" w:eastAsiaTheme="minorEastAsia" w:hAnsiTheme="minorEastAsia" w:cs="Courier New" w:hint="eastAsia"/>
          <w:sz w:val="24"/>
          <w:szCs w:val="24"/>
        </w:rPr>
        <w:lastRenderedPageBreak/>
        <w:t>強化、創業間もないスタートアップに有利な税制措置、海外スタートアップやベンチャーキャピタル誘致に向けた税制措置、活用しやすい規制緩和制度、都市の魅力や特色を踏まえた海外への情報発信、経営幹部及び候補人材の流動化な</w:t>
      </w:r>
      <w:r>
        <w:rPr>
          <w:rFonts w:asciiTheme="minorEastAsia" w:eastAsiaTheme="minorEastAsia" w:hAnsiTheme="minorEastAsia" w:cs="Courier New" w:hint="eastAsia"/>
          <w:sz w:val="24"/>
          <w:szCs w:val="24"/>
        </w:rPr>
        <w:t>どの支援施策を</w:t>
      </w:r>
      <w:r w:rsidR="00430748" w:rsidRPr="00430748">
        <w:rPr>
          <w:rFonts w:asciiTheme="minorEastAsia" w:eastAsiaTheme="minorEastAsia" w:hAnsiTheme="minorEastAsia" w:cs="Courier New" w:hint="eastAsia"/>
          <w:sz w:val="24"/>
          <w:szCs w:val="24"/>
        </w:rPr>
        <w:t>一層強化・拡充すること。</w:t>
      </w:r>
    </w:p>
    <w:p w14:paraId="7C750FEB" w14:textId="732D056D" w:rsidR="00430748" w:rsidRDefault="00430748" w:rsidP="00430748">
      <w:pPr>
        <w:pStyle w:val="1"/>
        <w:rPr>
          <w:lang w:val="en-US" w:eastAsia="ja-JP"/>
        </w:rPr>
      </w:pPr>
    </w:p>
    <w:p w14:paraId="5E0A6B92" w14:textId="77777777" w:rsidR="00757BF3" w:rsidRPr="00757BF3" w:rsidRDefault="00757BF3" w:rsidP="00757BF3"/>
    <w:p w14:paraId="468C2CD3" w14:textId="0BE92FCC" w:rsidR="00C4495E" w:rsidRDefault="00805015" w:rsidP="00A5683D">
      <w:pPr>
        <w:pStyle w:val="1"/>
        <w:rPr>
          <w:rFonts w:asciiTheme="majorEastAsia" w:eastAsiaTheme="majorEastAsia" w:hAnsiTheme="majorEastAsia"/>
          <w:b/>
          <w:color w:val="000000" w:themeColor="text1"/>
          <w:spacing w:val="10"/>
          <w:sz w:val="28"/>
          <w:szCs w:val="28"/>
        </w:rPr>
      </w:pPr>
      <w:r>
        <w:rPr>
          <w:rFonts w:asciiTheme="majorEastAsia" w:eastAsiaTheme="majorEastAsia" w:hAnsiTheme="majorEastAsia" w:hint="eastAsia"/>
          <w:b/>
          <w:color w:val="000000" w:themeColor="text1"/>
          <w:spacing w:val="10"/>
          <w:sz w:val="28"/>
          <w:szCs w:val="28"/>
          <w:lang w:val="en-US" w:eastAsia="ja-JP"/>
        </w:rPr>
        <w:t>Ⅲ</w:t>
      </w:r>
      <w:r w:rsidR="00A179E8" w:rsidRPr="0021324A">
        <w:rPr>
          <w:rFonts w:asciiTheme="majorEastAsia" w:eastAsiaTheme="majorEastAsia" w:hAnsiTheme="majorEastAsia" w:hint="eastAsia"/>
          <w:b/>
          <w:color w:val="000000" w:themeColor="text1"/>
          <w:spacing w:val="10"/>
          <w:sz w:val="28"/>
          <w:szCs w:val="28"/>
        </w:rPr>
        <w:t xml:space="preserve">　</w:t>
      </w:r>
      <w:r w:rsidR="00DB5D35" w:rsidRPr="0021324A">
        <w:rPr>
          <w:rFonts w:asciiTheme="majorEastAsia" w:eastAsiaTheme="majorEastAsia" w:hAnsiTheme="majorEastAsia" w:hint="eastAsia"/>
          <w:b/>
          <w:color w:val="000000" w:themeColor="text1"/>
          <w:spacing w:val="10"/>
          <w:sz w:val="28"/>
          <w:szCs w:val="28"/>
        </w:rPr>
        <w:t>大阪・関西のポテンシャルを活かした成長促進</w:t>
      </w:r>
      <w:r w:rsidR="007D789A" w:rsidRPr="0021324A">
        <w:rPr>
          <w:rFonts w:asciiTheme="majorEastAsia" w:eastAsiaTheme="majorEastAsia" w:hAnsiTheme="majorEastAsia"/>
          <w:b/>
          <w:color w:val="000000" w:themeColor="text1"/>
          <w:spacing w:val="10"/>
          <w:sz w:val="28"/>
          <w:szCs w:val="28"/>
        </w:rPr>
        <w:br/>
      </w:r>
    </w:p>
    <w:p w14:paraId="63A1EF16" w14:textId="248743D4" w:rsidR="00673D7E" w:rsidRDefault="00673D7E" w:rsidP="00673D7E">
      <w:pPr>
        <w:pStyle w:val="1"/>
      </w:pPr>
      <w:r w:rsidRPr="0021324A">
        <w:rPr>
          <w:rFonts w:asciiTheme="majorEastAsia" w:eastAsiaTheme="majorEastAsia" w:hAnsiTheme="majorEastAsia" w:hint="eastAsia"/>
          <w:b/>
          <w:color w:val="000000" w:themeColor="text1"/>
          <w:spacing w:val="10"/>
          <w:sz w:val="28"/>
          <w:szCs w:val="28"/>
        </w:rPr>
        <w:t>１．</w:t>
      </w:r>
      <w:r>
        <w:rPr>
          <w:rFonts w:asciiTheme="majorEastAsia" w:eastAsiaTheme="majorEastAsia" w:hAnsiTheme="majorEastAsia" w:hint="eastAsia"/>
          <w:b/>
          <w:color w:val="000000" w:themeColor="text1"/>
          <w:spacing w:val="10"/>
          <w:sz w:val="28"/>
          <w:szCs w:val="28"/>
          <w:lang w:eastAsia="ja-JP"/>
        </w:rPr>
        <w:t>健康・医療関連産業の世界的クラスター形成</w:t>
      </w:r>
      <w:r>
        <w:rPr>
          <w:rFonts w:asciiTheme="majorEastAsia" w:eastAsiaTheme="majorEastAsia" w:hAnsiTheme="majorEastAsia" w:hint="eastAsia"/>
          <w:b/>
          <w:color w:val="000000" w:themeColor="text1"/>
          <w:spacing w:val="10"/>
          <w:sz w:val="28"/>
          <w:szCs w:val="28"/>
        </w:rPr>
        <w:t xml:space="preserve">　</w:t>
      </w:r>
    </w:p>
    <w:p w14:paraId="72E190B2" w14:textId="37AB94C8" w:rsidR="00673D7E" w:rsidRDefault="00673D7E" w:rsidP="00673D7E">
      <w:pPr>
        <w:rPr>
          <w:lang w:val="x-none"/>
        </w:rPr>
      </w:pPr>
      <w:r>
        <w:rPr>
          <w:rFonts w:hint="eastAsia"/>
          <w:lang w:val="x-none"/>
        </w:rPr>
        <w:t xml:space="preserve">　</w:t>
      </w:r>
    </w:p>
    <w:p w14:paraId="4C777DB2" w14:textId="4A3706EC" w:rsidR="00673D7E" w:rsidRDefault="00673D7E" w:rsidP="00673D7E">
      <w:pPr>
        <w:pStyle w:val="1"/>
        <w:rPr>
          <w:lang w:eastAsia="ja-JP"/>
        </w:rPr>
      </w:pPr>
      <w:r>
        <w:rPr>
          <w:rFonts w:hint="eastAsia"/>
          <w:lang w:eastAsia="ja-JP"/>
        </w:rPr>
        <w:t xml:space="preserve">　</w:t>
      </w:r>
      <w:r w:rsidRPr="0021324A">
        <w:rPr>
          <w:rFonts w:asciiTheme="majorEastAsia" w:eastAsiaTheme="majorEastAsia" w:hAnsiTheme="majorEastAsia" w:hint="eastAsia"/>
          <w:b/>
          <w:color w:val="000000" w:themeColor="text1"/>
          <w:sz w:val="28"/>
          <w:szCs w:val="28"/>
        </w:rPr>
        <w:t>＜</w:t>
      </w:r>
      <w:r>
        <w:rPr>
          <w:rFonts w:asciiTheme="majorEastAsia" w:eastAsiaTheme="majorEastAsia" w:hAnsiTheme="majorEastAsia" w:hint="eastAsia"/>
          <w:b/>
          <w:color w:val="000000" w:themeColor="text1"/>
          <w:sz w:val="28"/>
          <w:szCs w:val="28"/>
          <w:lang w:eastAsia="ja-JP"/>
        </w:rPr>
        <w:t>未来医療国際拠点の形成</w:t>
      </w:r>
      <w:r w:rsidRPr="0021324A">
        <w:rPr>
          <w:rFonts w:asciiTheme="majorEastAsia" w:eastAsiaTheme="majorEastAsia" w:hAnsiTheme="majorEastAsia" w:hint="eastAsia"/>
          <w:b/>
          <w:color w:val="000000" w:themeColor="text1"/>
          <w:sz w:val="28"/>
          <w:szCs w:val="28"/>
        </w:rPr>
        <w:t>＞</w:t>
      </w:r>
      <w:r>
        <w:rPr>
          <w:rFonts w:asciiTheme="majorEastAsia" w:eastAsiaTheme="majorEastAsia" w:hAnsiTheme="majorEastAsia" w:hint="eastAsia"/>
          <w:b/>
          <w:color w:val="000000" w:themeColor="text1"/>
          <w:sz w:val="28"/>
          <w:szCs w:val="28"/>
          <w:lang w:eastAsia="ja-JP"/>
        </w:rPr>
        <w:t xml:space="preserve">　</w:t>
      </w:r>
    </w:p>
    <w:p w14:paraId="610D5707" w14:textId="684D073B" w:rsidR="00673D7E" w:rsidRPr="00673D7E" w:rsidRDefault="00673D7E" w:rsidP="00673D7E">
      <w:pPr>
        <w:ind w:left="780" w:hangingChars="300" w:hanging="780"/>
        <w:rPr>
          <w:rFonts w:asciiTheme="minorEastAsia" w:eastAsiaTheme="minorEastAsia" w:hAnsiTheme="minorEastAsia"/>
          <w:sz w:val="24"/>
          <w:szCs w:val="24"/>
        </w:rPr>
      </w:pPr>
      <w:r>
        <w:rPr>
          <w:rFonts w:hint="eastAsia"/>
          <w:lang w:val="x-none"/>
        </w:rPr>
        <w:t xml:space="preserve">　　　　</w:t>
      </w:r>
      <w:r w:rsidRPr="00673D7E">
        <w:rPr>
          <w:rFonts w:asciiTheme="minorEastAsia" w:eastAsiaTheme="minorEastAsia" w:hAnsiTheme="minorEastAsia" w:hint="eastAsia"/>
          <w:sz w:val="24"/>
          <w:szCs w:val="24"/>
        </w:rPr>
        <w:t>中之島四丁目地区においては、再生医療をベースに未来医療の産業化を推進する国際拠点の形成に向けた取組みを進めている。</w:t>
      </w:r>
      <w:r w:rsidR="00C7235E" w:rsidRPr="002A6628">
        <w:rPr>
          <w:rFonts w:asciiTheme="minorEastAsia" w:eastAsiaTheme="minorEastAsia" w:hAnsiTheme="minorEastAsia" w:hint="eastAsia"/>
          <w:color w:val="000000" w:themeColor="text1"/>
          <w:sz w:val="24"/>
          <w:szCs w:val="24"/>
        </w:rPr>
        <w:t>再生医療の産業化に不可欠な「細胞・組織の安定供給システム」の構築など、</w:t>
      </w:r>
      <w:r w:rsidR="00020828" w:rsidRPr="002A6628">
        <w:rPr>
          <w:rFonts w:asciiTheme="minorEastAsia" w:eastAsiaTheme="minorEastAsia" w:hAnsiTheme="minorEastAsia" w:hint="eastAsia"/>
          <w:color w:val="000000" w:themeColor="text1"/>
          <w:sz w:val="24"/>
          <w:szCs w:val="24"/>
        </w:rPr>
        <w:t>当該</w:t>
      </w:r>
      <w:r w:rsidRPr="002A6628">
        <w:rPr>
          <w:rFonts w:asciiTheme="minorEastAsia" w:eastAsiaTheme="minorEastAsia" w:hAnsiTheme="minorEastAsia" w:hint="eastAsia"/>
          <w:color w:val="000000" w:themeColor="text1"/>
          <w:sz w:val="24"/>
          <w:szCs w:val="24"/>
        </w:rPr>
        <w:t>拠点</w:t>
      </w:r>
      <w:r w:rsidR="00C7235E" w:rsidRPr="002A6628">
        <w:rPr>
          <w:rFonts w:asciiTheme="minorEastAsia" w:eastAsiaTheme="minorEastAsia" w:hAnsiTheme="minorEastAsia" w:hint="eastAsia"/>
          <w:color w:val="000000" w:themeColor="text1"/>
          <w:sz w:val="24"/>
          <w:szCs w:val="24"/>
        </w:rPr>
        <w:t>における</w:t>
      </w:r>
      <w:r w:rsidRPr="002A6628">
        <w:rPr>
          <w:rFonts w:asciiTheme="minorEastAsia" w:eastAsiaTheme="minorEastAsia" w:hAnsiTheme="minorEastAsia" w:hint="eastAsia"/>
          <w:color w:val="000000" w:themeColor="text1"/>
          <w:sz w:val="24"/>
          <w:szCs w:val="24"/>
        </w:rPr>
        <w:t>産業化推進に向けた取組みに対し、財政支援など必要な支援を行うこと。</w:t>
      </w:r>
    </w:p>
    <w:p w14:paraId="66C06337" w14:textId="1BD13261" w:rsidR="00673D7E" w:rsidRDefault="00673D7E" w:rsidP="00673D7E">
      <w:pPr>
        <w:pStyle w:val="1"/>
        <w:rPr>
          <w:lang w:val="en-US" w:eastAsia="ja-JP"/>
        </w:rPr>
      </w:pPr>
    </w:p>
    <w:p w14:paraId="51EC04F1" w14:textId="7FC61AA8" w:rsidR="00673D7E" w:rsidRPr="00673D7E" w:rsidRDefault="00673D7E" w:rsidP="00673D7E">
      <w:r>
        <w:rPr>
          <w:rFonts w:hint="eastAsia"/>
        </w:rPr>
        <w:t xml:space="preserve">　</w:t>
      </w:r>
      <w:r w:rsidRPr="0021324A">
        <w:rPr>
          <w:rFonts w:asciiTheme="majorEastAsia" w:eastAsiaTheme="majorEastAsia" w:hAnsiTheme="majorEastAsia" w:hint="eastAsia"/>
          <w:b/>
          <w:color w:val="000000" w:themeColor="text1"/>
          <w:sz w:val="28"/>
          <w:szCs w:val="28"/>
        </w:rPr>
        <w:t>＜</w:t>
      </w:r>
      <w:r>
        <w:rPr>
          <w:rFonts w:asciiTheme="majorEastAsia" w:eastAsiaTheme="majorEastAsia" w:hAnsiTheme="majorEastAsia" w:hint="eastAsia"/>
          <w:b/>
          <w:color w:val="000000" w:themeColor="text1"/>
          <w:sz w:val="28"/>
          <w:szCs w:val="28"/>
        </w:rPr>
        <w:t>ＰＭＤＡ関西支部の機能強化</w:t>
      </w:r>
      <w:r w:rsidRPr="0021324A">
        <w:rPr>
          <w:rFonts w:asciiTheme="majorEastAsia" w:eastAsiaTheme="majorEastAsia" w:hAnsiTheme="majorEastAsia" w:hint="eastAsia"/>
          <w:b/>
          <w:color w:val="000000" w:themeColor="text1"/>
          <w:sz w:val="28"/>
          <w:szCs w:val="28"/>
        </w:rPr>
        <w:t>＞</w:t>
      </w:r>
      <w:r>
        <w:rPr>
          <w:rFonts w:asciiTheme="majorEastAsia" w:eastAsiaTheme="majorEastAsia" w:hAnsiTheme="majorEastAsia" w:hint="eastAsia"/>
          <w:b/>
          <w:color w:val="000000" w:themeColor="text1"/>
          <w:sz w:val="28"/>
          <w:szCs w:val="28"/>
        </w:rPr>
        <w:t xml:space="preserve">　</w:t>
      </w:r>
    </w:p>
    <w:p w14:paraId="46E45101" w14:textId="64FE4D0D" w:rsidR="00673D7E" w:rsidRPr="00673D7E" w:rsidRDefault="00673D7E" w:rsidP="00673D7E">
      <w:pPr>
        <w:pStyle w:val="1"/>
        <w:ind w:leftChars="-41" w:left="853" w:hangingChars="300" w:hanging="960"/>
        <w:rPr>
          <w:rFonts w:asciiTheme="minorEastAsia" w:eastAsiaTheme="minorEastAsia" w:hAnsiTheme="minorEastAsia"/>
          <w:sz w:val="24"/>
          <w:szCs w:val="24"/>
          <w:lang w:val="en-US" w:eastAsia="ja-JP"/>
        </w:rPr>
      </w:pPr>
      <w:r>
        <w:rPr>
          <w:rFonts w:hint="eastAsia"/>
          <w:lang w:val="en-US" w:eastAsia="ja-JP"/>
        </w:rPr>
        <w:t xml:space="preserve">　　　　</w:t>
      </w:r>
      <w:r w:rsidRPr="00673D7E">
        <w:rPr>
          <w:rFonts w:asciiTheme="minorEastAsia" w:eastAsiaTheme="minorEastAsia" w:hAnsiTheme="minorEastAsia" w:hint="eastAsia"/>
          <w:sz w:val="24"/>
          <w:szCs w:val="24"/>
          <w:lang w:val="en-US" w:eastAsia="ja-JP"/>
        </w:rPr>
        <w:t>革新的な医薬品等の実用化を促進するためには、PMDA関西支部の運営の安定化を図ることが重要であり、利用件数の拡大に向けた同支部利用料制度の見直しや運営交付金の確保など、所要の措置を講じること。</w:t>
      </w:r>
    </w:p>
    <w:p w14:paraId="3331FEB2" w14:textId="40047BF7" w:rsidR="00673D7E" w:rsidRPr="00673D7E" w:rsidRDefault="00673D7E" w:rsidP="00673D7E">
      <w:pPr>
        <w:pStyle w:val="1"/>
        <w:ind w:leftChars="300" w:left="780" w:firstLineChars="200" w:firstLine="480"/>
        <w:rPr>
          <w:rFonts w:asciiTheme="minorEastAsia" w:eastAsiaTheme="minorEastAsia" w:hAnsiTheme="minorEastAsia"/>
          <w:sz w:val="24"/>
          <w:szCs w:val="24"/>
          <w:lang w:val="en-US"/>
        </w:rPr>
      </w:pPr>
      <w:r w:rsidRPr="00673D7E">
        <w:rPr>
          <w:rFonts w:asciiTheme="minorEastAsia" w:eastAsiaTheme="minorEastAsia" w:hAnsiTheme="minorEastAsia" w:hint="eastAsia"/>
          <w:sz w:val="24"/>
          <w:szCs w:val="24"/>
          <w:lang w:val="en-US" w:eastAsia="ja-JP"/>
        </w:rPr>
        <w:t>また、同支部において再生医療分野に関する相談から審査までを一気通貫で実施できる体制を構築するなど、さらなる機能強化を図ること。</w:t>
      </w:r>
    </w:p>
    <w:p w14:paraId="757105D6" w14:textId="21B7494D" w:rsidR="00673D7E" w:rsidRDefault="00673D7E" w:rsidP="00673D7E">
      <w:pPr>
        <w:rPr>
          <w:lang w:val="x-none" w:eastAsia="x-none"/>
        </w:rPr>
      </w:pPr>
    </w:p>
    <w:p w14:paraId="3CF71DCC" w14:textId="22422A3F" w:rsidR="00F3225A" w:rsidRPr="0021324A" w:rsidRDefault="00FD49C2" w:rsidP="00F3225A">
      <w:pPr>
        <w:pStyle w:val="2"/>
        <w:rPr>
          <w:rFonts w:asciiTheme="majorEastAsia" w:eastAsiaTheme="majorEastAsia" w:hAnsiTheme="majorEastAsia"/>
          <w:b/>
          <w:color w:val="000000" w:themeColor="text1"/>
          <w:spacing w:val="10"/>
          <w:sz w:val="28"/>
          <w:szCs w:val="28"/>
        </w:rPr>
      </w:pPr>
      <w:r>
        <w:rPr>
          <w:rFonts w:asciiTheme="majorEastAsia" w:eastAsiaTheme="majorEastAsia" w:hAnsiTheme="majorEastAsia" w:hint="eastAsia"/>
          <w:b/>
          <w:color w:val="000000" w:themeColor="text1"/>
          <w:spacing w:val="10"/>
          <w:sz w:val="28"/>
          <w:szCs w:val="28"/>
          <w:lang w:val="x-none"/>
        </w:rPr>
        <w:t>２</w:t>
      </w:r>
      <w:r w:rsidR="00A179E8" w:rsidRPr="0021324A">
        <w:rPr>
          <w:rFonts w:asciiTheme="majorEastAsia" w:eastAsiaTheme="majorEastAsia" w:hAnsiTheme="majorEastAsia" w:hint="eastAsia"/>
          <w:b/>
          <w:color w:val="000000" w:themeColor="text1"/>
          <w:spacing w:val="10"/>
          <w:sz w:val="28"/>
          <w:szCs w:val="28"/>
        </w:rPr>
        <w:t>．</w:t>
      </w:r>
      <w:r w:rsidR="00406F33" w:rsidRPr="0021324A">
        <w:rPr>
          <w:rFonts w:asciiTheme="majorEastAsia" w:eastAsiaTheme="majorEastAsia" w:hAnsiTheme="majorEastAsia" w:hint="eastAsia"/>
          <w:b/>
          <w:color w:val="000000" w:themeColor="text1"/>
          <w:spacing w:val="10"/>
          <w:sz w:val="28"/>
          <w:szCs w:val="28"/>
        </w:rPr>
        <w:t>「空飛ぶクルマ」の社会実装に向けた支援の強化</w:t>
      </w:r>
      <w:r w:rsidR="006F6A2E">
        <w:rPr>
          <w:rFonts w:asciiTheme="majorEastAsia" w:eastAsiaTheme="majorEastAsia" w:hAnsiTheme="majorEastAsia" w:hint="eastAsia"/>
          <w:b/>
          <w:color w:val="000000" w:themeColor="text1"/>
          <w:spacing w:val="10"/>
          <w:sz w:val="28"/>
          <w:szCs w:val="28"/>
        </w:rPr>
        <w:t xml:space="preserve">　</w:t>
      </w:r>
    </w:p>
    <w:p w14:paraId="44E238F7" w14:textId="0B3A02BD" w:rsidR="00D0360B" w:rsidRDefault="00FF05D4" w:rsidP="00C9242E">
      <w:pPr>
        <w:ind w:leftChars="299" w:left="777" w:firstLineChars="100" w:firstLine="260"/>
        <w:rPr>
          <w:rFonts w:asciiTheme="minorEastAsia" w:eastAsiaTheme="minorEastAsia" w:hAnsiTheme="minorEastAsia"/>
          <w:color w:val="000000" w:themeColor="text1"/>
          <w:spacing w:val="10"/>
          <w:sz w:val="24"/>
          <w:szCs w:val="24"/>
        </w:rPr>
      </w:pPr>
      <w:r w:rsidRPr="0021324A">
        <w:rPr>
          <w:rFonts w:asciiTheme="minorEastAsia" w:eastAsiaTheme="minorEastAsia" w:hAnsiTheme="minorEastAsia" w:hint="eastAsia"/>
          <w:color w:val="000000" w:themeColor="text1"/>
          <w:spacing w:val="10"/>
          <w:sz w:val="24"/>
          <w:szCs w:val="24"/>
        </w:rPr>
        <w:t>「未来社会の実験場」をコンセプトとする2025年大阪・関西万博を見据え、いわゆる「空飛ぶクルマ」について大阪で実用化するための実証実験が</w:t>
      </w:r>
      <w:r w:rsidR="00FA0031" w:rsidRPr="0021324A">
        <w:rPr>
          <w:rFonts w:asciiTheme="minorEastAsia" w:eastAsiaTheme="minorEastAsia" w:hAnsiTheme="minorEastAsia" w:hint="eastAsia"/>
          <w:color w:val="000000" w:themeColor="text1"/>
          <w:spacing w:val="10"/>
          <w:sz w:val="24"/>
          <w:szCs w:val="24"/>
        </w:rPr>
        <w:t>早期</w:t>
      </w:r>
      <w:r w:rsidRPr="0021324A">
        <w:rPr>
          <w:rFonts w:asciiTheme="minorEastAsia" w:eastAsiaTheme="minorEastAsia" w:hAnsiTheme="minorEastAsia" w:hint="eastAsia"/>
          <w:color w:val="000000" w:themeColor="text1"/>
          <w:spacing w:val="10"/>
          <w:sz w:val="24"/>
          <w:szCs w:val="24"/>
        </w:rPr>
        <w:t>に実施できるよう、管制制度や機体認証手続などの制度構築を進めるとともに</w:t>
      </w:r>
      <w:r w:rsidRPr="005D2C7E">
        <w:rPr>
          <w:rFonts w:asciiTheme="minorEastAsia" w:eastAsiaTheme="minorEastAsia" w:hAnsiTheme="minorEastAsia" w:hint="eastAsia"/>
          <w:color w:val="000000" w:themeColor="text1"/>
          <w:spacing w:val="10"/>
          <w:sz w:val="24"/>
          <w:szCs w:val="24"/>
        </w:rPr>
        <w:t>、</w:t>
      </w:r>
      <w:r w:rsidR="00DA4610" w:rsidRPr="005D2C7E">
        <w:rPr>
          <w:rFonts w:asciiTheme="minorEastAsia" w:eastAsiaTheme="minorEastAsia" w:hAnsiTheme="minorEastAsia" w:hint="eastAsia"/>
          <w:color w:val="000000" w:themeColor="text1"/>
          <w:spacing w:val="10"/>
          <w:sz w:val="24"/>
          <w:szCs w:val="24"/>
        </w:rPr>
        <w:t>安全確保のもと</w:t>
      </w:r>
      <w:r w:rsidRPr="005D2C7E">
        <w:rPr>
          <w:rFonts w:asciiTheme="minorEastAsia" w:eastAsiaTheme="minorEastAsia" w:hAnsiTheme="minorEastAsia" w:hint="eastAsia"/>
          <w:color w:val="000000" w:themeColor="text1"/>
          <w:spacing w:val="10"/>
          <w:sz w:val="24"/>
          <w:szCs w:val="24"/>
        </w:rPr>
        <w:t>必要に</w:t>
      </w:r>
      <w:r w:rsidRPr="0021324A">
        <w:rPr>
          <w:rFonts w:asciiTheme="minorEastAsia" w:eastAsiaTheme="minorEastAsia" w:hAnsiTheme="minorEastAsia" w:hint="eastAsia"/>
          <w:color w:val="000000" w:themeColor="text1"/>
          <w:spacing w:val="10"/>
          <w:sz w:val="24"/>
          <w:szCs w:val="24"/>
        </w:rPr>
        <w:t>応じて航空法に基づく規制を緩和するなど、社会実装に向けた支援を強化すること。</w:t>
      </w:r>
    </w:p>
    <w:p w14:paraId="33B54D80" w14:textId="1430EADF" w:rsidR="000F7D3A" w:rsidRDefault="000F7D3A" w:rsidP="000F7D3A">
      <w:pPr>
        <w:pStyle w:val="1"/>
        <w:rPr>
          <w:lang w:val="en-US" w:eastAsia="ja-JP"/>
        </w:rPr>
      </w:pPr>
    </w:p>
    <w:p w14:paraId="33AF2822" w14:textId="5DA95EF8" w:rsidR="00FC7ACA" w:rsidRDefault="00FC7ACA" w:rsidP="00FC7ACA"/>
    <w:p w14:paraId="45AD3087" w14:textId="036ED022" w:rsidR="00FC7ACA" w:rsidRDefault="00FC7ACA" w:rsidP="00FC7ACA">
      <w:pPr>
        <w:pStyle w:val="1"/>
        <w:rPr>
          <w:lang w:val="en-US" w:eastAsia="ja-JP"/>
        </w:rPr>
      </w:pPr>
    </w:p>
    <w:p w14:paraId="4D3351A3" w14:textId="77777777" w:rsidR="00FC7ACA" w:rsidRPr="00FC7ACA" w:rsidRDefault="00FC7ACA" w:rsidP="00FC7ACA"/>
    <w:p w14:paraId="68301C22" w14:textId="749AA598" w:rsidR="00A73A03" w:rsidRPr="0021324A" w:rsidRDefault="00031889" w:rsidP="00A5683D">
      <w:pPr>
        <w:pStyle w:val="2"/>
        <w:rPr>
          <w:rFonts w:asciiTheme="majorEastAsia" w:eastAsiaTheme="majorEastAsia" w:hAnsiTheme="majorEastAsia"/>
          <w:b/>
          <w:color w:val="000000" w:themeColor="text1"/>
          <w:spacing w:val="10"/>
          <w:sz w:val="28"/>
          <w:szCs w:val="28"/>
        </w:rPr>
      </w:pPr>
      <w:r>
        <w:rPr>
          <w:rFonts w:asciiTheme="majorEastAsia" w:eastAsiaTheme="majorEastAsia" w:hAnsiTheme="majorEastAsia" w:hint="eastAsia"/>
          <w:b/>
          <w:color w:val="000000" w:themeColor="text1"/>
          <w:spacing w:val="10"/>
          <w:sz w:val="28"/>
          <w:szCs w:val="28"/>
        </w:rPr>
        <w:lastRenderedPageBreak/>
        <w:t>３</w:t>
      </w:r>
      <w:r w:rsidR="007D789A" w:rsidRPr="0021324A">
        <w:rPr>
          <w:rFonts w:asciiTheme="majorEastAsia" w:eastAsiaTheme="majorEastAsia" w:hAnsiTheme="majorEastAsia" w:hint="eastAsia"/>
          <w:b/>
          <w:color w:val="000000" w:themeColor="text1"/>
          <w:spacing w:val="10"/>
          <w:sz w:val="28"/>
          <w:szCs w:val="28"/>
        </w:rPr>
        <w:t>．新エネルギー産業の成長促進</w:t>
      </w:r>
      <w:r w:rsidR="002C04CB" w:rsidRPr="0021324A">
        <w:rPr>
          <w:rFonts w:asciiTheme="majorEastAsia" w:eastAsiaTheme="majorEastAsia" w:hAnsiTheme="majorEastAsia"/>
          <w:b/>
          <w:color w:val="000000" w:themeColor="text1"/>
          <w:spacing w:val="10"/>
          <w:sz w:val="28"/>
          <w:szCs w:val="28"/>
        </w:rPr>
        <w:br/>
      </w:r>
    </w:p>
    <w:p w14:paraId="172BD1C2" w14:textId="07167988" w:rsidR="00377DE2" w:rsidRPr="0021324A" w:rsidRDefault="00C93574" w:rsidP="00377DE2">
      <w:pPr>
        <w:ind w:leftChars="100" w:left="519" w:hangingChars="92" w:hanging="259"/>
        <w:rPr>
          <w:rFonts w:asciiTheme="majorEastAsia" w:eastAsiaTheme="majorEastAsia" w:hAnsiTheme="majorEastAsia"/>
          <w:b/>
          <w:color w:val="000000" w:themeColor="text1"/>
          <w:sz w:val="28"/>
          <w:szCs w:val="28"/>
        </w:rPr>
      </w:pPr>
      <w:r w:rsidRPr="0021324A">
        <w:rPr>
          <w:rFonts w:asciiTheme="majorEastAsia" w:eastAsiaTheme="majorEastAsia" w:hAnsiTheme="majorEastAsia" w:hint="eastAsia"/>
          <w:b/>
          <w:color w:val="000000" w:themeColor="text1"/>
          <w:sz w:val="28"/>
          <w:szCs w:val="28"/>
        </w:rPr>
        <w:t>＜</w:t>
      </w:r>
      <w:r w:rsidR="00365612" w:rsidRPr="0021324A">
        <w:rPr>
          <w:rFonts w:asciiTheme="majorEastAsia" w:eastAsiaTheme="majorEastAsia" w:hAnsiTheme="majorEastAsia" w:hint="eastAsia"/>
          <w:b/>
          <w:color w:val="000000" w:themeColor="text1"/>
          <w:sz w:val="28"/>
          <w:szCs w:val="28"/>
        </w:rPr>
        <w:t>水素</w:t>
      </w:r>
      <w:r w:rsidR="00A179E8" w:rsidRPr="0021324A">
        <w:rPr>
          <w:rFonts w:asciiTheme="majorEastAsia" w:eastAsiaTheme="majorEastAsia" w:hAnsiTheme="majorEastAsia" w:hint="eastAsia"/>
          <w:b/>
          <w:color w:val="000000" w:themeColor="text1"/>
          <w:sz w:val="28"/>
          <w:szCs w:val="28"/>
        </w:rPr>
        <w:t>関連産業の振興</w:t>
      </w:r>
      <w:r w:rsidRPr="0021324A">
        <w:rPr>
          <w:rFonts w:asciiTheme="majorEastAsia" w:eastAsiaTheme="majorEastAsia" w:hAnsiTheme="majorEastAsia" w:hint="eastAsia"/>
          <w:b/>
          <w:color w:val="000000" w:themeColor="text1"/>
          <w:sz w:val="28"/>
          <w:szCs w:val="28"/>
        </w:rPr>
        <w:t>＞</w:t>
      </w:r>
      <w:r w:rsidR="00FD04E7" w:rsidRPr="0021324A">
        <w:rPr>
          <w:rFonts w:asciiTheme="majorEastAsia" w:eastAsiaTheme="majorEastAsia" w:hAnsiTheme="majorEastAsia" w:hint="eastAsia"/>
          <w:b/>
          <w:color w:val="000000" w:themeColor="text1"/>
          <w:sz w:val="28"/>
          <w:szCs w:val="28"/>
        </w:rPr>
        <w:t xml:space="preserve">　</w:t>
      </w:r>
    </w:p>
    <w:p w14:paraId="14F3797F" w14:textId="77777777" w:rsidR="00D23968" w:rsidRPr="00D23968" w:rsidRDefault="00D23968" w:rsidP="00D23968">
      <w:pPr>
        <w:keepNext/>
        <w:ind w:leftChars="300" w:left="780" w:firstLineChars="100" w:firstLine="240"/>
        <w:outlineLvl w:val="0"/>
        <w:rPr>
          <w:rFonts w:asciiTheme="minorEastAsia" w:eastAsiaTheme="minorEastAsia" w:hAnsiTheme="minorEastAsia"/>
          <w:sz w:val="24"/>
          <w:szCs w:val="24"/>
          <w:lang w:eastAsia="x-none"/>
        </w:rPr>
      </w:pPr>
      <w:r w:rsidRPr="00D23968">
        <w:rPr>
          <w:rFonts w:asciiTheme="minorEastAsia" w:eastAsiaTheme="minorEastAsia" w:hAnsiTheme="minorEastAsia" w:hint="eastAsia"/>
          <w:sz w:val="24"/>
          <w:szCs w:val="24"/>
          <w:lang w:eastAsia="x-none"/>
        </w:rPr>
        <w:t>2025年大阪・関西万博</w:t>
      </w:r>
      <w:r w:rsidRPr="00D23968">
        <w:rPr>
          <w:rFonts w:asciiTheme="minorEastAsia" w:eastAsiaTheme="minorEastAsia" w:hAnsiTheme="minorEastAsia" w:hint="eastAsia"/>
          <w:sz w:val="24"/>
          <w:szCs w:val="24"/>
        </w:rPr>
        <w:t>を絶好の機会と捉え、</w:t>
      </w:r>
      <w:r w:rsidRPr="00D23968">
        <w:rPr>
          <w:rFonts w:asciiTheme="minorEastAsia" w:eastAsiaTheme="minorEastAsia" w:hAnsiTheme="minorEastAsia" w:hint="eastAsia"/>
          <w:sz w:val="24"/>
          <w:szCs w:val="24"/>
          <w:lang w:eastAsia="x-none"/>
        </w:rPr>
        <w:t>水素社会の実現に向けた動きを</w:t>
      </w:r>
      <w:r w:rsidRPr="00D23968">
        <w:rPr>
          <w:rFonts w:asciiTheme="minorEastAsia" w:eastAsiaTheme="minorEastAsia" w:hAnsiTheme="minorEastAsia" w:hint="eastAsia"/>
          <w:sz w:val="24"/>
          <w:szCs w:val="24"/>
        </w:rPr>
        <w:t>さら</w:t>
      </w:r>
      <w:r w:rsidRPr="00D23968">
        <w:rPr>
          <w:rFonts w:asciiTheme="minorEastAsia" w:eastAsiaTheme="minorEastAsia" w:hAnsiTheme="minorEastAsia" w:hint="eastAsia"/>
          <w:sz w:val="24"/>
          <w:szCs w:val="24"/>
          <w:lang w:eastAsia="x-none"/>
        </w:rPr>
        <w:t>に加速させ、水素関連産業の振興を一層促進するため、水素モビリティ</w:t>
      </w:r>
      <w:r w:rsidRPr="00D23968">
        <w:rPr>
          <w:rFonts w:asciiTheme="minorEastAsia" w:eastAsiaTheme="minorEastAsia" w:hAnsiTheme="minorEastAsia" w:hint="eastAsia"/>
          <w:sz w:val="24"/>
          <w:szCs w:val="24"/>
        </w:rPr>
        <w:t>やFCFL</w:t>
      </w:r>
      <w:r w:rsidRPr="00D23968">
        <w:rPr>
          <w:rFonts w:asciiTheme="minorEastAsia" w:eastAsiaTheme="minorEastAsia" w:hAnsiTheme="minorEastAsia" w:hint="eastAsia"/>
          <w:sz w:val="24"/>
          <w:szCs w:val="24"/>
          <w:lang w:eastAsia="x-none"/>
        </w:rPr>
        <w:t>等への支援を継続するとともに、以下の措置を図ること。</w:t>
      </w:r>
    </w:p>
    <w:p w14:paraId="5B88B315" w14:textId="77777777" w:rsidR="00D23968" w:rsidRPr="00D23968" w:rsidRDefault="00D23968" w:rsidP="00D23968">
      <w:pPr>
        <w:keepNext/>
        <w:ind w:leftChars="300" w:left="1260" w:hangingChars="200" w:hanging="480"/>
        <w:outlineLvl w:val="0"/>
        <w:rPr>
          <w:rFonts w:asciiTheme="minorEastAsia" w:eastAsiaTheme="minorEastAsia" w:hAnsiTheme="minorEastAsia"/>
          <w:sz w:val="24"/>
          <w:szCs w:val="24"/>
          <w:lang w:eastAsia="x-none"/>
        </w:rPr>
      </w:pPr>
      <w:r w:rsidRPr="00D23968">
        <w:rPr>
          <w:rFonts w:asciiTheme="minorEastAsia" w:eastAsiaTheme="minorEastAsia" w:hAnsiTheme="minorEastAsia" w:hint="eastAsia"/>
          <w:sz w:val="24"/>
          <w:szCs w:val="24"/>
          <w:lang w:eastAsia="x-none"/>
        </w:rPr>
        <w:t>①</w:t>
      </w:r>
      <w:r w:rsidRPr="00D23968">
        <w:rPr>
          <w:rFonts w:asciiTheme="minorEastAsia" w:eastAsiaTheme="minorEastAsia" w:hAnsiTheme="minorEastAsia" w:hint="eastAsia"/>
          <w:sz w:val="24"/>
          <w:szCs w:val="24"/>
        </w:rPr>
        <w:t xml:space="preserve">　万博開催を見据え、</w:t>
      </w:r>
      <w:r w:rsidRPr="00D23968">
        <w:rPr>
          <w:rFonts w:asciiTheme="minorEastAsia" w:eastAsiaTheme="minorEastAsia" w:hAnsiTheme="minorEastAsia" w:hint="eastAsia"/>
          <w:sz w:val="24"/>
          <w:szCs w:val="24"/>
          <w:lang w:eastAsia="x-none"/>
        </w:rPr>
        <w:t>高速</w:t>
      </w:r>
      <w:r w:rsidRPr="00D23968">
        <w:rPr>
          <w:rFonts w:asciiTheme="minorEastAsia" w:eastAsiaTheme="minorEastAsia" w:hAnsiTheme="minorEastAsia" w:hint="eastAsia"/>
          <w:sz w:val="24"/>
          <w:szCs w:val="24"/>
        </w:rPr>
        <w:t>道路を走行可能な</w:t>
      </w:r>
      <w:r w:rsidRPr="00D23968">
        <w:rPr>
          <w:rFonts w:asciiTheme="minorEastAsia" w:eastAsiaTheme="minorEastAsia" w:hAnsiTheme="minorEastAsia" w:hint="eastAsia"/>
          <w:sz w:val="24"/>
          <w:szCs w:val="24"/>
          <w:lang w:eastAsia="x-none"/>
        </w:rPr>
        <w:t>燃料電池バスや燃料電池船の実用化に向けた</w:t>
      </w:r>
      <w:r w:rsidRPr="00D23968">
        <w:rPr>
          <w:rFonts w:asciiTheme="minorEastAsia" w:eastAsiaTheme="minorEastAsia" w:hAnsiTheme="minorEastAsia" w:hint="eastAsia"/>
          <w:sz w:val="24"/>
          <w:szCs w:val="24"/>
        </w:rPr>
        <w:t>技術的基準等の確立と</w:t>
      </w:r>
      <w:r w:rsidRPr="00D23968">
        <w:rPr>
          <w:rFonts w:asciiTheme="minorEastAsia" w:eastAsiaTheme="minorEastAsia" w:hAnsiTheme="minorEastAsia" w:hint="eastAsia"/>
          <w:sz w:val="24"/>
          <w:szCs w:val="24"/>
          <w:lang w:eastAsia="x-none"/>
        </w:rPr>
        <w:t>開発</w:t>
      </w:r>
      <w:r w:rsidRPr="00D23968">
        <w:rPr>
          <w:rFonts w:asciiTheme="minorEastAsia" w:eastAsiaTheme="minorEastAsia" w:hAnsiTheme="minorEastAsia" w:hint="eastAsia"/>
          <w:sz w:val="24"/>
          <w:szCs w:val="24"/>
        </w:rPr>
        <w:t>支援</w:t>
      </w:r>
      <w:r w:rsidRPr="00D23968">
        <w:rPr>
          <w:rFonts w:asciiTheme="minorEastAsia" w:eastAsiaTheme="minorEastAsia" w:hAnsiTheme="minorEastAsia" w:hint="eastAsia"/>
          <w:sz w:val="24"/>
          <w:szCs w:val="24"/>
          <w:lang w:eastAsia="x-none"/>
        </w:rPr>
        <w:t>、水素を活用した革新的</w:t>
      </w:r>
      <w:r w:rsidRPr="00D23968">
        <w:rPr>
          <w:rFonts w:asciiTheme="minorEastAsia" w:eastAsiaTheme="minorEastAsia" w:hAnsiTheme="minorEastAsia" w:hint="eastAsia"/>
          <w:sz w:val="24"/>
          <w:szCs w:val="24"/>
        </w:rPr>
        <w:t>な</w:t>
      </w:r>
      <w:r w:rsidRPr="00D23968">
        <w:rPr>
          <w:rFonts w:asciiTheme="minorEastAsia" w:eastAsiaTheme="minorEastAsia" w:hAnsiTheme="minorEastAsia" w:hint="eastAsia"/>
          <w:sz w:val="24"/>
          <w:szCs w:val="24"/>
          <w:lang w:eastAsia="x-none"/>
        </w:rPr>
        <w:t>エネルギーシステム導入に向けた実証実験等への支援強化</w:t>
      </w:r>
      <w:r w:rsidRPr="00D23968">
        <w:rPr>
          <w:rFonts w:asciiTheme="minorEastAsia" w:eastAsiaTheme="minorEastAsia" w:hAnsiTheme="minorEastAsia" w:hint="eastAsia"/>
          <w:sz w:val="24"/>
          <w:szCs w:val="24"/>
        </w:rPr>
        <w:t>を図ること。また、</w:t>
      </w:r>
      <w:r w:rsidRPr="00D23968">
        <w:rPr>
          <w:rFonts w:asciiTheme="minorEastAsia" w:eastAsiaTheme="minorEastAsia" w:hAnsiTheme="minorEastAsia" w:hint="eastAsia"/>
          <w:sz w:val="24"/>
          <w:szCs w:val="24"/>
          <w:lang w:eastAsia="x-none"/>
        </w:rPr>
        <w:t>アクセス手段として期待される燃料電池バスの導入補助率の拡大を図ること。</w:t>
      </w:r>
    </w:p>
    <w:p w14:paraId="264B2471" w14:textId="77777777" w:rsidR="00D23968" w:rsidRPr="00D23968" w:rsidRDefault="00D23968" w:rsidP="00D23968">
      <w:pPr>
        <w:keepNext/>
        <w:ind w:leftChars="300" w:left="1260" w:hangingChars="200" w:hanging="480"/>
        <w:outlineLvl w:val="0"/>
        <w:rPr>
          <w:rFonts w:asciiTheme="minorEastAsia" w:eastAsiaTheme="minorEastAsia" w:hAnsiTheme="minorEastAsia"/>
          <w:sz w:val="24"/>
          <w:szCs w:val="24"/>
          <w:lang w:eastAsia="x-none"/>
        </w:rPr>
      </w:pPr>
      <w:r w:rsidRPr="00D23968">
        <w:rPr>
          <w:rFonts w:asciiTheme="minorEastAsia" w:eastAsiaTheme="minorEastAsia" w:hAnsiTheme="minorEastAsia" w:hint="eastAsia"/>
          <w:sz w:val="24"/>
          <w:szCs w:val="24"/>
          <w:lang w:eastAsia="x-none"/>
        </w:rPr>
        <w:t>②</w:t>
      </w:r>
      <w:r w:rsidRPr="00D23968">
        <w:rPr>
          <w:rFonts w:asciiTheme="minorEastAsia" w:eastAsiaTheme="minorEastAsia" w:hAnsiTheme="minorEastAsia" w:hint="eastAsia"/>
          <w:sz w:val="24"/>
          <w:szCs w:val="24"/>
        </w:rPr>
        <w:t xml:space="preserve">　国では、</w:t>
      </w:r>
      <w:r w:rsidRPr="00D23968">
        <w:rPr>
          <w:rFonts w:asciiTheme="minorEastAsia" w:eastAsiaTheme="minorEastAsia" w:hAnsiTheme="minorEastAsia" w:hint="eastAsia"/>
          <w:sz w:val="24"/>
          <w:szCs w:val="24"/>
          <w:lang w:eastAsia="x-none"/>
        </w:rPr>
        <w:t>水素ステーションを</w:t>
      </w:r>
      <w:r w:rsidRPr="00D23968">
        <w:rPr>
          <w:rFonts w:asciiTheme="minorEastAsia" w:eastAsiaTheme="minorEastAsia" w:hAnsiTheme="minorEastAsia"/>
          <w:sz w:val="24"/>
          <w:szCs w:val="24"/>
          <w:lang w:eastAsia="x-none"/>
        </w:rPr>
        <w:t>2025</w:t>
      </w:r>
      <w:r w:rsidRPr="00D23968">
        <w:rPr>
          <w:rFonts w:asciiTheme="minorEastAsia" w:eastAsiaTheme="minorEastAsia" w:hAnsiTheme="minorEastAsia" w:hint="eastAsia"/>
          <w:sz w:val="24"/>
          <w:szCs w:val="24"/>
          <w:lang w:eastAsia="x-none"/>
        </w:rPr>
        <w:t>年度までに</w:t>
      </w:r>
      <w:r w:rsidRPr="00D23968">
        <w:rPr>
          <w:rFonts w:asciiTheme="minorEastAsia" w:eastAsiaTheme="minorEastAsia" w:hAnsiTheme="minorEastAsia"/>
          <w:sz w:val="24"/>
          <w:szCs w:val="24"/>
          <w:lang w:eastAsia="x-none"/>
        </w:rPr>
        <w:t>320</w:t>
      </w:r>
      <w:r w:rsidRPr="00D23968">
        <w:rPr>
          <w:rFonts w:asciiTheme="minorEastAsia" w:eastAsiaTheme="minorEastAsia" w:hAnsiTheme="minorEastAsia" w:hint="eastAsia"/>
          <w:sz w:val="24"/>
          <w:szCs w:val="24"/>
          <w:lang w:eastAsia="x-none"/>
        </w:rPr>
        <w:t>箇所程度</w:t>
      </w:r>
      <w:r w:rsidRPr="00D23968">
        <w:rPr>
          <w:rFonts w:asciiTheme="minorEastAsia" w:eastAsiaTheme="minorEastAsia" w:hAnsiTheme="minorEastAsia" w:hint="eastAsia"/>
          <w:sz w:val="24"/>
          <w:szCs w:val="24"/>
        </w:rPr>
        <w:t>整備し、2020年代後半までに水素ステーション事業の自立化を目指すと示されている。大阪府においては、2025年度に28箇所の目標を掲げ整備促進に取り組んでいるところであり、</w:t>
      </w:r>
      <w:r w:rsidRPr="00D23968">
        <w:rPr>
          <w:rFonts w:asciiTheme="minorEastAsia" w:eastAsiaTheme="minorEastAsia" w:hAnsiTheme="minorEastAsia" w:hint="eastAsia"/>
          <w:sz w:val="24"/>
          <w:szCs w:val="24"/>
          <w:lang w:eastAsia="x-none"/>
        </w:rPr>
        <w:t>ステーション整備補助及び運営補助を継続すること。</w:t>
      </w:r>
    </w:p>
    <w:p w14:paraId="2BC1C789" w14:textId="77777777" w:rsidR="00D23968" w:rsidRPr="00D23968" w:rsidRDefault="00D23968" w:rsidP="00D23968">
      <w:pPr>
        <w:keepNext/>
        <w:ind w:leftChars="300" w:left="1260" w:hangingChars="200" w:hanging="480"/>
        <w:outlineLvl w:val="0"/>
        <w:rPr>
          <w:rFonts w:asciiTheme="minorEastAsia" w:eastAsiaTheme="minorEastAsia" w:hAnsiTheme="minorEastAsia"/>
          <w:sz w:val="24"/>
          <w:szCs w:val="24"/>
          <w:lang w:eastAsia="x-none"/>
        </w:rPr>
      </w:pPr>
      <w:r w:rsidRPr="00D23968">
        <w:rPr>
          <w:rFonts w:asciiTheme="minorEastAsia" w:eastAsiaTheme="minorEastAsia" w:hAnsiTheme="minorEastAsia" w:hint="eastAsia"/>
          <w:sz w:val="24"/>
          <w:szCs w:val="24"/>
          <w:lang w:eastAsia="x-none"/>
        </w:rPr>
        <w:t>③</w:t>
      </w:r>
      <w:r w:rsidRPr="00D23968">
        <w:rPr>
          <w:rFonts w:asciiTheme="minorEastAsia" w:eastAsiaTheme="minorEastAsia" w:hAnsiTheme="minorEastAsia" w:hint="eastAsia"/>
          <w:sz w:val="24"/>
          <w:szCs w:val="24"/>
        </w:rPr>
        <w:t xml:space="preserve">　</w:t>
      </w:r>
      <w:r w:rsidRPr="00D23968">
        <w:rPr>
          <w:rFonts w:asciiTheme="minorEastAsia" w:eastAsiaTheme="minorEastAsia" w:hAnsiTheme="minorEastAsia" w:hint="eastAsia"/>
          <w:sz w:val="24"/>
          <w:szCs w:val="24"/>
          <w:lang w:eastAsia="x-none"/>
        </w:rPr>
        <w:t>水素ステーションでは</w:t>
      </w:r>
      <w:r w:rsidRPr="00D23968">
        <w:rPr>
          <w:rFonts w:asciiTheme="minorEastAsia" w:eastAsiaTheme="minorEastAsia" w:hAnsiTheme="minorEastAsia" w:hint="eastAsia"/>
          <w:sz w:val="24"/>
          <w:szCs w:val="24"/>
        </w:rPr>
        <w:t>常駐スタッフの人件費がコスト高の要因となっていることから、</w:t>
      </w:r>
      <w:r w:rsidRPr="00D23968">
        <w:rPr>
          <w:rFonts w:asciiTheme="minorEastAsia" w:eastAsiaTheme="minorEastAsia" w:hAnsiTheme="minorEastAsia" w:hint="eastAsia"/>
          <w:sz w:val="24"/>
          <w:szCs w:val="24"/>
          <w:lang w:eastAsia="x-none"/>
        </w:rPr>
        <w:t>運営事業者の負担軽減とユーザーの利便性向上につながる、遠隔監視</w:t>
      </w:r>
      <w:r w:rsidRPr="00D23968">
        <w:rPr>
          <w:rFonts w:asciiTheme="minorEastAsia" w:eastAsiaTheme="minorEastAsia" w:hAnsiTheme="minorEastAsia" w:hint="eastAsia"/>
          <w:sz w:val="24"/>
          <w:szCs w:val="24"/>
        </w:rPr>
        <w:t>による</w:t>
      </w:r>
      <w:r w:rsidRPr="00D23968">
        <w:rPr>
          <w:rFonts w:asciiTheme="minorEastAsia" w:eastAsiaTheme="minorEastAsia" w:hAnsiTheme="minorEastAsia" w:hint="eastAsia"/>
          <w:sz w:val="24"/>
          <w:szCs w:val="24"/>
          <w:lang w:eastAsia="x-none"/>
        </w:rPr>
        <w:t>セルフ運転</w:t>
      </w:r>
      <w:r w:rsidRPr="00D23968">
        <w:rPr>
          <w:rFonts w:asciiTheme="minorEastAsia" w:eastAsiaTheme="minorEastAsia" w:hAnsiTheme="minorEastAsia" w:hint="eastAsia"/>
          <w:sz w:val="24"/>
          <w:szCs w:val="24"/>
        </w:rPr>
        <w:t>のさらなる</w:t>
      </w:r>
      <w:r w:rsidRPr="00D23968">
        <w:rPr>
          <w:rFonts w:asciiTheme="minorEastAsia" w:eastAsiaTheme="minorEastAsia" w:hAnsiTheme="minorEastAsia" w:hint="eastAsia"/>
          <w:sz w:val="24"/>
          <w:szCs w:val="24"/>
          <w:lang w:eastAsia="x-none"/>
        </w:rPr>
        <w:t>普及拡大</w:t>
      </w:r>
      <w:r w:rsidRPr="00D23968">
        <w:rPr>
          <w:rFonts w:asciiTheme="minorEastAsia" w:eastAsiaTheme="minorEastAsia" w:hAnsiTheme="minorEastAsia" w:hint="eastAsia"/>
          <w:sz w:val="24"/>
          <w:szCs w:val="24"/>
        </w:rPr>
        <w:t>に向け</w:t>
      </w:r>
      <w:r w:rsidRPr="00D23968">
        <w:rPr>
          <w:rFonts w:asciiTheme="minorEastAsia" w:eastAsiaTheme="minorEastAsia" w:hAnsiTheme="minorEastAsia" w:hint="eastAsia"/>
          <w:sz w:val="24"/>
          <w:szCs w:val="24"/>
          <w:lang w:eastAsia="x-none"/>
        </w:rPr>
        <w:t>、必要な安全対策の検討や規制緩和等を速やかに進めていくこと。</w:t>
      </w:r>
    </w:p>
    <w:p w14:paraId="644BE529" w14:textId="1BE292A7" w:rsidR="00266EAA" w:rsidRDefault="00266EAA" w:rsidP="00266EAA">
      <w:pPr>
        <w:pStyle w:val="1"/>
        <w:rPr>
          <w:lang w:val="en-US" w:eastAsia="ja-JP"/>
        </w:rPr>
      </w:pPr>
    </w:p>
    <w:p w14:paraId="5E20D560" w14:textId="77777777" w:rsidR="002A6628" w:rsidRPr="002A6628" w:rsidRDefault="002A6628" w:rsidP="002A6628"/>
    <w:p w14:paraId="630B37CB" w14:textId="7CE5AF2F" w:rsidR="00F43EB9" w:rsidRPr="00FD02E0" w:rsidRDefault="002B27E1" w:rsidP="006F606F">
      <w:pPr>
        <w:pStyle w:val="2"/>
        <w:spacing w:line="390" w:lineRule="exact"/>
        <w:rPr>
          <w:rFonts w:asciiTheme="majorEastAsia" w:eastAsiaTheme="majorEastAsia" w:hAnsiTheme="majorEastAsia"/>
          <w:b/>
          <w:spacing w:val="10"/>
          <w:sz w:val="28"/>
          <w:szCs w:val="28"/>
        </w:rPr>
      </w:pPr>
      <w:r>
        <w:rPr>
          <w:rFonts w:asciiTheme="majorEastAsia" w:eastAsiaTheme="majorEastAsia" w:hAnsiTheme="majorEastAsia" w:hint="eastAsia"/>
          <w:b/>
          <w:spacing w:val="10"/>
          <w:sz w:val="28"/>
          <w:szCs w:val="28"/>
        </w:rPr>
        <w:t>４</w:t>
      </w:r>
      <w:r w:rsidR="00BF6448" w:rsidRPr="00FD02E0">
        <w:rPr>
          <w:rFonts w:asciiTheme="majorEastAsia" w:eastAsiaTheme="majorEastAsia" w:hAnsiTheme="majorEastAsia" w:hint="eastAsia"/>
          <w:b/>
          <w:spacing w:val="10"/>
          <w:sz w:val="28"/>
          <w:szCs w:val="28"/>
        </w:rPr>
        <w:t>．競争力強化に向けた産業基盤の整備</w:t>
      </w:r>
    </w:p>
    <w:p w14:paraId="0E5D8049" w14:textId="77777777" w:rsidR="0021324A" w:rsidRPr="0021324A" w:rsidRDefault="0021324A" w:rsidP="0021324A"/>
    <w:p w14:paraId="340F2A11" w14:textId="190C21A5" w:rsidR="0021324A" w:rsidRPr="0021324A" w:rsidRDefault="0021324A" w:rsidP="0021324A">
      <w:pPr>
        <w:spacing w:line="390" w:lineRule="exact"/>
        <w:ind w:firstLineChars="100" w:firstLine="301"/>
        <w:rPr>
          <w:rFonts w:asciiTheme="majorEastAsia" w:eastAsiaTheme="majorEastAsia" w:hAnsiTheme="majorEastAsia"/>
          <w:b/>
          <w:color w:val="000000" w:themeColor="text1"/>
          <w:spacing w:val="10"/>
          <w:sz w:val="28"/>
          <w:szCs w:val="28"/>
        </w:rPr>
      </w:pPr>
      <w:r w:rsidRPr="0021324A">
        <w:rPr>
          <w:rFonts w:asciiTheme="majorEastAsia" w:eastAsiaTheme="majorEastAsia" w:hAnsiTheme="majorEastAsia" w:hint="eastAsia"/>
          <w:b/>
          <w:color w:val="000000" w:themeColor="text1"/>
          <w:spacing w:val="10"/>
          <w:sz w:val="28"/>
          <w:szCs w:val="28"/>
        </w:rPr>
        <w:t xml:space="preserve">＜遊休産業用地の有効活用促進＞　</w:t>
      </w:r>
    </w:p>
    <w:p w14:paraId="77AC1849" w14:textId="4DDBE19F" w:rsidR="00F43EB9" w:rsidRDefault="0021324A" w:rsidP="0021324A">
      <w:pPr>
        <w:ind w:leftChars="300" w:left="780" w:firstLineChars="100" w:firstLine="240"/>
        <w:rPr>
          <w:rFonts w:asciiTheme="minorEastAsia" w:eastAsiaTheme="minorEastAsia" w:hAnsiTheme="minorEastAsia"/>
          <w:color w:val="000000" w:themeColor="text1"/>
          <w:sz w:val="24"/>
          <w:szCs w:val="24"/>
        </w:rPr>
      </w:pPr>
      <w:r w:rsidRPr="0021324A">
        <w:rPr>
          <w:rFonts w:asciiTheme="minorEastAsia" w:eastAsiaTheme="minorEastAsia" w:hAnsiTheme="minorEastAsia" w:hint="eastAsia"/>
          <w:color w:val="000000" w:themeColor="text1"/>
          <w:sz w:val="24"/>
          <w:szCs w:val="24"/>
        </w:rPr>
        <w:t>企業における生産拠点の集約化や生産方式の効率化により、これら企業の保有地の中で低・未利用状態にある遊休産業用地が生まれている。一方、大阪府内では、成長期にある中小企業の拡大展開を行うのに必要となる産業用地が不足している。そこで、このような遊休産業用地の流動化を促し、産業用地として活用が図られるよう、譲渡所得課税の軽減など有効活用促進方策について検討すること。</w:t>
      </w:r>
    </w:p>
    <w:p w14:paraId="6A5D31B3" w14:textId="214775F0" w:rsidR="0021324A" w:rsidRPr="0021324A" w:rsidRDefault="0021324A" w:rsidP="0021324A"/>
    <w:p w14:paraId="0F024211" w14:textId="0105A9AF" w:rsidR="00BF6448" w:rsidRPr="0021324A" w:rsidRDefault="00BF6448" w:rsidP="00DB28BD">
      <w:pPr>
        <w:spacing w:line="390" w:lineRule="exact"/>
        <w:ind w:firstLineChars="100" w:firstLine="301"/>
        <w:rPr>
          <w:rFonts w:asciiTheme="majorEastAsia" w:eastAsiaTheme="majorEastAsia" w:hAnsiTheme="majorEastAsia"/>
          <w:b/>
          <w:color w:val="000000" w:themeColor="text1"/>
          <w:spacing w:val="10"/>
          <w:sz w:val="28"/>
          <w:szCs w:val="28"/>
        </w:rPr>
      </w:pPr>
      <w:r w:rsidRPr="0021324A">
        <w:rPr>
          <w:rFonts w:asciiTheme="majorEastAsia" w:eastAsiaTheme="majorEastAsia" w:hAnsiTheme="majorEastAsia" w:hint="eastAsia"/>
          <w:b/>
          <w:color w:val="000000" w:themeColor="text1"/>
          <w:spacing w:val="10"/>
          <w:sz w:val="28"/>
          <w:szCs w:val="28"/>
        </w:rPr>
        <w:t>＜堺・泉北臨海工業地域の競争力強化＞</w:t>
      </w:r>
    </w:p>
    <w:p w14:paraId="1A66DDFF" w14:textId="407C72D3" w:rsidR="008B6BD4" w:rsidRPr="00FD02E0" w:rsidRDefault="008B6BD4" w:rsidP="008B6BD4">
      <w:pPr>
        <w:spacing w:line="390" w:lineRule="exact"/>
        <w:ind w:leftChars="327" w:left="850" w:firstLineChars="100" w:firstLine="240"/>
        <w:rPr>
          <w:rFonts w:asciiTheme="minorEastAsia" w:eastAsiaTheme="minorEastAsia" w:hAnsiTheme="minorEastAsia"/>
          <w:sz w:val="24"/>
          <w:szCs w:val="24"/>
        </w:rPr>
      </w:pPr>
      <w:r w:rsidRPr="00FD02E0">
        <w:rPr>
          <w:rFonts w:asciiTheme="minorEastAsia" w:eastAsiaTheme="minorEastAsia" w:hAnsiTheme="minorEastAsia" w:hint="eastAsia"/>
          <w:sz w:val="24"/>
          <w:szCs w:val="24"/>
        </w:rPr>
        <w:t>堺・泉北臨海工業</w:t>
      </w:r>
      <w:r w:rsidRPr="00F644C7">
        <w:rPr>
          <w:rFonts w:asciiTheme="minorEastAsia" w:eastAsiaTheme="minorEastAsia" w:hAnsiTheme="minorEastAsia" w:hint="eastAsia"/>
          <w:color w:val="000000" w:themeColor="text1"/>
          <w:sz w:val="24"/>
          <w:szCs w:val="24"/>
        </w:rPr>
        <w:t>地域は、</w:t>
      </w:r>
      <w:r w:rsidRPr="00FD02E0">
        <w:rPr>
          <w:rFonts w:asciiTheme="minorEastAsia" w:eastAsiaTheme="minorEastAsia" w:hAnsiTheme="minorEastAsia" w:hint="eastAsia"/>
          <w:sz w:val="24"/>
          <w:szCs w:val="24"/>
        </w:rPr>
        <w:t>石油、化学、素材、エネルギーなど石油安定供給に依存する多様な産業が集積し、年間製造品出荷額は約３兆円にのぼるなど、</w:t>
      </w:r>
      <w:r>
        <w:rPr>
          <w:rFonts w:asciiTheme="minorEastAsia" w:eastAsiaTheme="minorEastAsia" w:hAnsiTheme="minorEastAsia" w:hint="eastAsia"/>
          <w:sz w:val="24"/>
          <w:szCs w:val="24"/>
        </w:rPr>
        <w:t>地域だけでなくわが国経済において極めて重要な役割を果たしてい</w:t>
      </w:r>
      <w:r w:rsidRPr="006511D9">
        <w:rPr>
          <w:rFonts w:asciiTheme="minorEastAsia" w:eastAsiaTheme="minorEastAsia" w:hAnsiTheme="minorEastAsia" w:hint="eastAsia"/>
          <w:sz w:val="24"/>
          <w:szCs w:val="24"/>
        </w:rPr>
        <w:t>る</w:t>
      </w:r>
      <w:r w:rsidRPr="00FD02E0">
        <w:rPr>
          <w:rFonts w:asciiTheme="minorEastAsia" w:eastAsiaTheme="minorEastAsia" w:hAnsiTheme="minorEastAsia" w:hint="eastAsia"/>
          <w:sz w:val="24"/>
          <w:szCs w:val="24"/>
        </w:rPr>
        <w:t>。ついては、石油コンビナートの生産性向上や強じん化推進がより一層効果的に進められるよう、次の施策を充実されたい。</w:t>
      </w:r>
    </w:p>
    <w:p w14:paraId="775F4431" w14:textId="77777777" w:rsidR="008B6BD4" w:rsidRPr="008B6BD4" w:rsidRDefault="008B6BD4" w:rsidP="008B6BD4">
      <w:pPr>
        <w:numPr>
          <w:ilvl w:val="0"/>
          <w:numId w:val="14"/>
        </w:numPr>
        <w:spacing w:line="390" w:lineRule="exact"/>
        <w:ind w:leftChars="300" w:left="1260" w:hangingChars="200" w:hanging="480"/>
        <w:rPr>
          <w:rFonts w:asciiTheme="minorEastAsia" w:eastAsiaTheme="minorEastAsia" w:hAnsiTheme="minorEastAsia"/>
          <w:color w:val="000000" w:themeColor="text1"/>
          <w:sz w:val="24"/>
          <w:szCs w:val="24"/>
        </w:rPr>
      </w:pPr>
      <w:r w:rsidRPr="00FD02E0">
        <w:rPr>
          <w:rFonts w:asciiTheme="minorEastAsia" w:eastAsiaTheme="minorEastAsia" w:hAnsiTheme="minorEastAsia" w:hint="eastAsia"/>
          <w:sz w:val="24"/>
          <w:szCs w:val="24"/>
        </w:rPr>
        <w:lastRenderedPageBreak/>
        <w:t>国際競争力強化に向けた石油コンビナートの生産性の向上や強じん化に資する設備投資に対する支援制度を充実する</w:t>
      </w:r>
      <w:r w:rsidRPr="008B6BD4">
        <w:rPr>
          <w:rFonts w:asciiTheme="minorEastAsia" w:eastAsiaTheme="minorEastAsia" w:hAnsiTheme="minorEastAsia" w:hint="eastAsia"/>
          <w:color w:val="000000" w:themeColor="text1"/>
          <w:sz w:val="24"/>
          <w:szCs w:val="24"/>
        </w:rPr>
        <w:t>とともに、以下の制度改善を行うこと。</w:t>
      </w:r>
    </w:p>
    <w:p w14:paraId="1CC813B9" w14:textId="77777777" w:rsidR="008B6BD4" w:rsidRPr="008B6BD4" w:rsidRDefault="008B6BD4" w:rsidP="008B6BD4">
      <w:pPr>
        <w:spacing w:line="390" w:lineRule="exact"/>
        <w:ind w:leftChars="491" w:left="1560" w:hangingChars="118" w:hanging="283"/>
        <w:rPr>
          <w:rFonts w:asciiTheme="minorEastAsia" w:eastAsiaTheme="minorEastAsia" w:hAnsiTheme="minorEastAsia"/>
          <w:color w:val="000000" w:themeColor="text1"/>
          <w:sz w:val="24"/>
          <w:szCs w:val="24"/>
        </w:rPr>
      </w:pPr>
      <w:r w:rsidRPr="008B6BD4">
        <w:rPr>
          <w:rFonts w:asciiTheme="minorEastAsia" w:eastAsiaTheme="minorEastAsia" w:hAnsiTheme="minorEastAsia" w:hint="eastAsia"/>
          <w:color w:val="000000" w:themeColor="text1"/>
          <w:sz w:val="24"/>
          <w:szCs w:val="24"/>
        </w:rPr>
        <w:t>・支援の対象をコンビナートを構成する石油化学や鉄鋼等にも拡大すること。</w:t>
      </w:r>
    </w:p>
    <w:p w14:paraId="42A966DD" w14:textId="77777777" w:rsidR="008B6BD4" w:rsidRPr="008B6BD4" w:rsidRDefault="008B6BD4" w:rsidP="008B6BD4">
      <w:pPr>
        <w:spacing w:line="390" w:lineRule="exact"/>
        <w:ind w:leftChars="500" w:left="1540" w:hangingChars="100" w:hanging="240"/>
        <w:rPr>
          <w:rFonts w:asciiTheme="minorEastAsia" w:eastAsiaTheme="minorEastAsia" w:hAnsiTheme="minorEastAsia"/>
          <w:color w:val="000000" w:themeColor="text1"/>
          <w:sz w:val="24"/>
          <w:szCs w:val="24"/>
        </w:rPr>
      </w:pPr>
      <w:r w:rsidRPr="008B6BD4">
        <w:rPr>
          <w:rFonts w:asciiTheme="minorEastAsia" w:eastAsiaTheme="minorEastAsia" w:hAnsiTheme="minorEastAsia" w:hint="eastAsia"/>
          <w:color w:val="000000" w:themeColor="text1"/>
          <w:sz w:val="24"/>
          <w:szCs w:val="24"/>
        </w:rPr>
        <w:t>・強じん化に資する支援資金の使途を拡大すること。</w:t>
      </w:r>
    </w:p>
    <w:p w14:paraId="77DC1123" w14:textId="77777777" w:rsidR="008B6BD4" w:rsidRPr="008B6BD4" w:rsidRDefault="008B6BD4" w:rsidP="008B6BD4">
      <w:pPr>
        <w:spacing w:line="390" w:lineRule="exact"/>
        <w:ind w:firstLineChars="500" w:firstLine="1200"/>
        <w:rPr>
          <w:rFonts w:asciiTheme="minorEastAsia" w:eastAsiaTheme="minorEastAsia" w:hAnsiTheme="minorEastAsia"/>
          <w:color w:val="000000" w:themeColor="text1"/>
          <w:sz w:val="24"/>
          <w:szCs w:val="24"/>
        </w:rPr>
      </w:pPr>
      <w:r w:rsidRPr="008B6BD4">
        <w:rPr>
          <w:rFonts w:asciiTheme="minorEastAsia" w:eastAsiaTheme="minorEastAsia" w:hAnsiTheme="minorEastAsia" w:hint="eastAsia"/>
          <w:color w:val="000000" w:themeColor="text1"/>
          <w:sz w:val="24"/>
          <w:szCs w:val="24"/>
        </w:rPr>
        <w:t>・複数年度にわたる計画や事業所ごとの申請等柔軟に認めること。</w:t>
      </w:r>
    </w:p>
    <w:p w14:paraId="508A5849" w14:textId="77777777" w:rsidR="008B6BD4" w:rsidRPr="00FD02E0" w:rsidRDefault="008B6BD4" w:rsidP="008B6BD4">
      <w:pPr>
        <w:numPr>
          <w:ilvl w:val="0"/>
          <w:numId w:val="14"/>
        </w:numPr>
        <w:spacing w:line="390" w:lineRule="exact"/>
        <w:ind w:leftChars="300" w:left="1260" w:hangingChars="200" w:hanging="480"/>
        <w:rPr>
          <w:rFonts w:asciiTheme="minorEastAsia" w:eastAsiaTheme="minorEastAsia" w:hAnsiTheme="minorEastAsia"/>
          <w:sz w:val="24"/>
          <w:szCs w:val="24"/>
        </w:rPr>
      </w:pPr>
      <w:r w:rsidRPr="008B6BD4">
        <w:rPr>
          <w:rFonts w:asciiTheme="minorEastAsia" w:eastAsiaTheme="minorEastAsia" w:hAnsiTheme="minorEastAsia" w:hint="eastAsia"/>
          <w:color w:val="000000" w:themeColor="text1"/>
          <w:sz w:val="24"/>
          <w:szCs w:val="24"/>
        </w:rPr>
        <w:t>公共性の高い民有護岸等の耐震補強などに対する財政支援を充実</w:t>
      </w:r>
      <w:r w:rsidRPr="00FD02E0">
        <w:rPr>
          <w:rFonts w:asciiTheme="minorEastAsia" w:eastAsiaTheme="minorEastAsia" w:hAnsiTheme="minorEastAsia" w:hint="eastAsia"/>
          <w:sz w:val="24"/>
          <w:szCs w:val="24"/>
        </w:rPr>
        <w:t>・強化すること。</w:t>
      </w:r>
    </w:p>
    <w:p w14:paraId="6669CA00" w14:textId="48952B28" w:rsidR="008B6BD4" w:rsidRDefault="008B6BD4" w:rsidP="008B6BD4">
      <w:pPr>
        <w:numPr>
          <w:ilvl w:val="0"/>
          <w:numId w:val="14"/>
        </w:numPr>
        <w:spacing w:line="390" w:lineRule="exact"/>
        <w:ind w:leftChars="300" w:left="1260" w:hangingChars="200" w:hanging="480"/>
        <w:rPr>
          <w:rFonts w:asciiTheme="minorEastAsia" w:eastAsiaTheme="minorEastAsia" w:hAnsiTheme="minorEastAsia"/>
          <w:sz w:val="24"/>
          <w:szCs w:val="24"/>
        </w:rPr>
      </w:pPr>
      <w:r w:rsidRPr="00FD02E0">
        <w:rPr>
          <w:rFonts w:asciiTheme="minorEastAsia" w:eastAsiaTheme="minorEastAsia" w:hAnsiTheme="minorEastAsia" w:hint="eastAsia"/>
          <w:sz w:val="24"/>
          <w:szCs w:val="24"/>
        </w:rPr>
        <w:t>産業基盤を支えるライフラインである工業用水道事業の施設更新や耐震化等に対する補助制度について、支援対象の拡充及び安定的かつ継続的な財源措置を講じること。</w:t>
      </w:r>
    </w:p>
    <w:p w14:paraId="1DA56FA8" w14:textId="75BB723E" w:rsidR="006D7B4D" w:rsidRDefault="006D7B4D" w:rsidP="006D7B4D">
      <w:pPr>
        <w:pStyle w:val="1"/>
        <w:rPr>
          <w:lang w:val="en-US" w:eastAsia="ja-JP"/>
        </w:rPr>
      </w:pPr>
    </w:p>
    <w:p w14:paraId="331A9CD3" w14:textId="75E7A611" w:rsidR="006D7B4D" w:rsidRDefault="006D7B4D" w:rsidP="006D7B4D"/>
    <w:p w14:paraId="4DCC6664" w14:textId="1261E2DA" w:rsidR="00EA473E" w:rsidRPr="0021324A" w:rsidRDefault="00002339" w:rsidP="00DB28BD">
      <w:pPr>
        <w:keepNext/>
        <w:spacing w:line="390" w:lineRule="exact"/>
        <w:outlineLvl w:val="0"/>
        <w:rPr>
          <w:rFonts w:asciiTheme="majorEastAsia" w:eastAsiaTheme="majorEastAsia" w:hAnsiTheme="majorEastAsia"/>
          <w:b/>
          <w:color w:val="000000" w:themeColor="text1"/>
          <w:spacing w:val="10"/>
          <w:sz w:val="28"/>
          <w:szCs w:val="28"/>
          <w:lang w:val="x-none" w:eastAsia="x-none"/>
        </w:rPr>
      </w:pPr>
      <w:r>
        <w:rPr>
          <w:rFonts w:asciiTheme="majorEastAsia" w:eastAsiaTheme="majorEastAsia" w:hAnsiTheme="majorEastAsia" w:hint="eastAsia"/>
          <w:b/>
          <w:color w:val="000000" w:themeColor="text1"/>
          <w:spacing w:val="10"/>
          <w:sz w:val="28"/>
          <w:szCs w:val="28"/>
          <w:lang w:val="x-none"/>
        </w:rPr>
        <w:t>Ⅳ</w:t>
      </w:r>
      <w:r w:rsidR="00EA473E" w:rsidRPr="0021324A">
        <w:rPr>
          <w:rFonts w:asciiTheme="majorEastAsia" w:eastAsiaTheme="majorEastAsia" w:hAnsiTheme="majorEastAsia" w:hint="eastAsia"/>
          <w:b/>
          <w:color w:val="000000" w:themeColor="text1"/>
          <w:spacing w:val="10"/>
          <w:sz w:val="28"/>
          <w:szCs w:val="28"/>
          <w:lang w:val="x-none" w:eastAsia="x-none"/>
        </w:rPr>
        <w:t xml:space="preserve">　多様な人材が活躍できる環境づくり</w:t>
      </w:r>
    </w:p>
    <w:p w14:paraId="1A983FC8" w14:textId="77777777" w:rsidR="00ED359F" w:rsidRPr="0021324A" w:rsidRDefault="00ED359F" w:rsidP="00F43EB9"/>
    <w:p w14:paraId="2DB26C4D" w14:textId="77777777" w:rsidR="00EA473E" w:rsidRPr="0021324A" w:rsidRDefault="00EA473E" w:rsidP="00DB28BD">
      <w:pPr>
        <w:keepNext/>
        <w:spacing w:line="390" w:lineRule="exact"/>
        <w:outlineLvl w:val="1"/>
        <w:rPr>
          <w:rFonts w:asciiTheme="majorEastAsia" w:eastAsiaTheme="majorEastAsia" w:hAnsiTheme="majorEastAsia"/>
          <w:b/>
          <w:color w:val="000000" w:themeColor="text1"/>
          <w:spacing w:val="10"/>
          <w:sz w:val="28"/>
          <w:szCs w:val="28"/>
        </w:rPr>
      </w:pPr>
      <w:r w:rsidRPr="0021324A">
        <w:rPr>
          <w:rFonts w:asciiTheme="majorEastAsia" w:eastAsiaTheme="majorEastAsia" w:hAnsiTheme="majorEastAsia" w:hint="eastAsia"/>
          <w:b/>
          <w:color w:val="000000" w:themeColor="text1"/>
          <w:spacing w:val="10"/>
          <w:sz w:val="28"/>
          <w:szCs w:val="28"/>
        </w:rPr>
        <w:t>１．障がい者雇用の促進</w:t>
      </w:r>
    </w:p>
    <w:p w14:paraId="1883AA7A" w14:textId="235BAF70" w:rsidR="00F36A80" w:rsidRPr="0021324A" w:rsidRDefault="00306BF0" w:rsidP="00D0360B">
      <w:pPr>
        <w:keepNext/>
        <w:spacing w:line="390" w:lineRule="exact"/>
        <w:ind w:leftChars="285" w:left="741" w:firstLineChars="100" w:firstLine="240"/>
        <w:outlineLvl w:val="0"/>
        <w:rPr>
          <w:rFonts w:asciiTheme="majorEastAsia" w:eastAsiaTheme="majorEastAsia" w:hAnsiTheme="majorEastAsia"/>
          <w:b/>
          <w:color w:val="000000" w:themeColor="text1"/>
          <w:spacing w:val="10"/>
          <w:sz w:val="28"/>
          <w:szCs w:val="28"/>
          <w:lang w:val="x-none"/>
        </w:rPr>
      </w:pPr>
      <w:r w:rsidRPr="00306BF0">
        <w:rPr>
          <w:rFonts w:asciiTheme="minorEastAsia" w:eastAsiaTheme="minorEastAsia" w:hAnsiTheme="minorEastAsia" w:hint="eastAsia"/>
          <w:color w:val="000000" w:themeColor="text1"/>
          <w:sz w:val="24"/>
          <w:szCs w:val="24"/>
        </w:rPr>
        <w:t>中小企業における障がい者の雇用の促進及び職場定着を支援するため、以下の施策を実施すること。</w:t>
      </w:r>
      <w:r w:rsidR="00D0360B" w:rsidRPr="0021324A">
        <w:rPr>
          <w:rFonts w:asciiTheme="minorEastAsia" w:eastAsiaTheme="minorEastAsia" w:hAnsiTheme="minorEastAsia"/>
          <w:color w:val="000000" w:themeColor="text1"/>
          <w:sz w:val="24"/>
          <w:szCs w:val="24"/>
        </w:rPr>
        <w:br/>
      </w:r>
      <w:r w:rsidR="00D0360B" w:rsidRPr="0021324A">
        <w:rPr>
          <w:color w:val="000000" w:themeColor="text1"/>
        </w:rPr>
        <w:br/>
      </w:r>
      <w:r w:rsidR="008176FE" w:rsidRPr="0021324A">
        <w:rPr>
          <w:rFonts w:asciiTheme="majorEastAsia" w:eastAsiaTheme="majorEastAsia" w:hAnsiTheme="majorEastAsia" w:hint="eastAsia"/>
          <w:b/>
          <w:color w:val="000000" w:themeColor="text1"/>
          <w:spacing w:val="10"/>
          <w:sz w:val="28"/>
          <w:szCs w:val="28"/>
          <w:lang w:val="x-none" w:eastAsia="x-none"/>
        </w:rPr>
        <w:t>＜現状の把握・分析等＞</w:t>
      </w:r>
      <w:r>
        <w:rPr>
          <w:rFonts w:asciiTheme="majorEastAsia" w:eastAsiaTheme="majorEastAsia" w:hAnsiTheme="majorEastAsia" w:hint="eastAsia"/>
          <w:b/>
          <w:color w:val="000000" w:themeColor="text1"/>
          <w:spacing w:val="10"/>
          <w:sz w:val="28"/>
          <w:szCs w:val="28"/>
          <w:lang w:val="x-none"/>
        </w:rPr>
        <w:t xml:space="preserve">　</w:t>
      </w:r>
    </w:p>
    <w:p w14:paraId="1F18430E" w14:textId="37F8ED31" w:rsidR="00306BF0" w:rsidRPr="00FD02E0" w:rsidRDefault="00306BF0" w:rsidP="00306BF0">
      <w:pPr>
        <w:numPr>
          <w:ilvl w:val="0"/>
          <w:numId w:val="15"/>
        </w:numPr>
        <w:tabs>
          <w:tab w:val="left" w:pos="9810"/>
        </w:tabs>
        <w:spacing w:line="390" w:lineRule="exact"/>
        <w:ind w:leftChars="300" w:left="1300" w:rightChars="-5" w:right="-13" w:hangingChars="200" w:hanging="520"/>
        <w:rPr>
          <w:rFonts w:asciiTheme="minorEastAsia" w:eastAsiaTheme="minorEastAsia" w:hAnsiTheme="minorEastAsia"/>
          <w:spacing w:val="10"/>
          <w:sz w:val="24"/>
          <w:szCs w:val="24"/>
        </w:rPr>
      </w:pPr>
      <w:r w:rsidRPr="00FD02E0">
        <w:rPr>
          <w:rFonts w:asciiTheme="minorEastAsia" w:eastAsiaTheme="minorEastAsia" w:hAnsiTheme="minorEastAsia"/>
          <w:spacing w:val="10"/>
          <w:sz w:val="24"/>
          <w:szCs w:val="24"/>
        </w:rPr>
        <w:t>新型コロナ</w:t>
      </w:r>
      <w:r w:rsidRPr="00FD02E0">
        <w:rPr>
          <w:rFonts w:asciiTheme="minorEastAsia" w:eastAsiaTheme="minorEastAsia" w:hAnsiTheme="minorEastAsia" w:hint="eastAsia"/>
          <w:spacing w:val="10"/>
          <w:sz w:val="24"/>
          <w:szCs w:val="24"/>
        </w:rPr>
        <w:t>ウイルスの感染拡大</w:t>
      </w:r>
      <w:r w:rsidRPr="00FD02E0">
        <w:rPr>
          <w:rFonts w:asciiTheme="minorEastAsia" w:eastAsiaTheme="minorEastAsia" w:hAnsiTheme="minorEastAsia"/>
          <w:spacing w:val="10"/>
          <w:sz w:val="24"/>
          <w:szCs w:val="24"/>
        </w:rPr>
        <w:t>による</w:t>
      </w:r>
      <w:r w:rsidRPr="00FD02E0">
        <w:rPr>
          <w:rFonts w:asciiTheme="minorEastAsia" w:eastAsiaTheme="minorEastAsia" w:hAnsiTheme="minorEastAsia" w:hint="eastAsia"/>
          <w:spacing w:val="10"/>
          <w:sz w:val="24"/>
          <w:szCs w:val="24"/>
        </w:rPr>
        <w:t>中小企業への影響も踏まえながら、特に常用労働者100人以下の中小企業が障がい者の雇用義務を果たすための課題と課題解決のための誘導・支援ニーズの把握に努めること。</w:t>
      </w:r>
    </w:p>
    <w:p w14:paraId="00D134A6" w14:textId="7E83B89B" w:rsidR="00306BF0" w:rsidRPr="00FD02E0" w:rsidRDefault="00306BF0" w:rsidP="00306BF0">
      <w:pPr>
        <w:numPr>
          <w:ilvl w:val="0"/>
          <w:numId w:val="15"/>
        </w:numPr>
        <w:tabs>
          <w:tab w:val="left" w:pos="9810"/>
        </w:tabs>
        <w:spacing w:line="390" w:lineRule="exact"/>
        <w:ind w:leftChars="300" w:left="1300" w:rightChars="-5" w:right="-13" w:hangingChars="200" w:hanging="520"/>
        <w:rPr>
          <w:rFonts w:asciiTheme="minorEastAsia" w:eastAsiaTheme="minorEastAsia" w:hAnsiTheme="minorEastAsia"/>
          <w:spacing w:val="10"/>
          <w:sz w:val="24"/>
          <w:szCs w:val="24"/>
        </w:rPr>
      </w:pPr>
      <w:r w:rsidRPr="00FD02E0">
        <w:rPr>
          <w:rFonts w:asciiTheme="minorEastAsia" w:eastAsiaTheme="minorEastAsia" w:hAnsiTheme="minorEastAsia" w:hint="eastAsia"/>
          <w:spacing w:val="10"/>
          <w:sz w:val="24"/>
          <w:szCs w:val="24"/>
        </w:rPr>
        <w:t>障がい者雇用促進法に基づく障がい者の雇用状況は、事業主毎に報告を受けているため、障がい者が実際に働いている事業所が所在する都道府県単位で把握できない。地域の実情に応じた雇用施策を講ずることができるよう調査方法を改め、その結果を公表すること。</w:t>
      </w:r>
    </w:p>
    <w:p w14:paraId="7D8D0910" w14:textId="24F1995E" w:rsidR="003D4CBD" w:rsidRPr="00FD02E0" w:rsidRDefault="003D4CBD" w:rsidP="00F36A80">
      <w:pPr>
        <w:tabs>
          <w:tab w:val="left" w:pos="9810"/>
        </w:tabs>
        <w:spacing w:line="390" w:lineRule="exact"/>
        <w:ind w:leftChars="300" w:left="1300" w:rightChars="-5" w:right="-13" w:hangingChars="200" w:hanging="520"/>
        <w:rPr>
          <w:rFonts w:asciiTheme="minorEastAsia" w:eastAsiaTheme="minorEastAsia" w:hAnsiTheme="minorEastAsia"/>
          <w:spacing w:val="10"/>
          <w:sz w:val="24"/>
          <w:szCs w:val="24"/>
        </w:rPr>
      </w:pPr>
    </w:p>
    <w:p w14:paraId="176CFBDD" w14:textId="5602FEAA" w:rsidR="00EA473E" w:rsidRPr="00FD02E0" w:rsidRDefault="00306BF0" w:rsidP="00DB28BD">
      <w:pPr>
        <w:keepNext/>
        <w:spacing w:line="390" w:lineRule="exact"/>
        <w:ind w:leftChars="275" w:left="715"/>
        <w:outlineLvl w:val="0"/>
        <w:rPr>
          <w:rFonts w:asciiTheme="majorEastAsia" w:eastAsiaTheme="majorEastAsia" w:hAnsiTheme="majorEastAsia"/>
          <w:b/>
          <w:spacing w:val="10"/>
          <w:sz w:val="28"/>
          <w:szCs w:val="28"/>
          <w:lang w:val="x-none" w:eastAsia="x-none"/>
        </w:rPr>
      </w:pPr>
      <w:r w:rsidRPr="00FD02E0">
        <w:rPr>
          <w:rFonts w:asciiTheme="majorEastAsia" w:eastAsiaTheme="majorEastAsia" w:hAnsiTheme="majorEastAsia" w:hint="eastAsia"/>
          <w:b/>
          <w:spacing w:val="10"/>
          <w:sz w:val="28"/>
          <w:szCs w:val="28"/>
          <w:lang w:val="x-none" w:eastAsia="x-none"/>
        </w:rPr>
        <w:t>＜</w:t>
      </w:r>
      <w:r w:rsidRPr="00FD02E0">
        <w:rPr>
          <w:rFonts w:asciiTheme="majorEastAsia" w:eastAsiaTheme="majorEastAsia" w:hAnsiTheme="majorEastAsia" w:hint="eastAsia"/>
          <w:b/>
          <w:spacing w:val="10"/>
          <w:sz w:val="28"/>
          <w:szCs w:val="28"/>
          <w:lang w:val="x-none"/>
        </w:rPr>
        <w:t>法定雇用率達成に向けた</w:t>
      </w:r>
      <w:r w:rsidR="00EA473E" w:rsidRPr="00FD02E0">
        <w:rPr>
          <w:rFonts w:asciiTheme="majorEastAsia" w:eastAsiaTheme="majorEastAsia" w:hAnsiTheme="majorEastAsia" w:hint="eastAsia"/>
          <w:b/>
          <w:spacing w:val="10"/>
          <w:sz w:val="28"/>
          <w:szCs w:val="28"/>
          <w:lang w:val="x-none" w:eastAsia="x-none"/>
        </w:rPr>
        <w:t>誘導・支援の強化＞</w:t>
      </w:r>
      <w:r w:rsidRPr="00FD02E0">
        <w:rPr>
          <w:rFonts w:asciiTheme="majorEastAsia" w:eastAsiaTheme="majorEastAsia" w:hAnsiTheme="majorEastAsia" w:hint="eastAsia"/>
          <w:b/>
          <w:spacing w:val="10"/>
          <w:sz w:val="28"/>
          <w:szCs w:val="28"/>
          <w:lang w:val="x-none"/>
        </w:rPr>
        <w:t xml:space="preserve">　</w:t>
      </w:r>
    </w:p>
    <w:p w14:paraId="256AD2D7" w14:textId="77777777" w:rsidR="00306BF0" w:rsidRPr="00FD02E0" w:rsidRDefault="00306BF0" w:rsidP="00306BF0">
      <w:pPr>
        <w:numPr>
          <w:ilvl w:val="1"/>
          <w:numId w:val="15"/>
        </w:numPr>
        <w:tabs>
          <w:tab w:val="left" w:pos="9810"/>
        </w:tabs>
        <w:spacing w:line="390" w:lineRule="exact"/>
        <w:ind w:leftChars="300" w:left="1300" w:rightChars="-5" w:right="-13" w:hangingChars="200" w:hanging="520"/>
        <w:rPr>
          <w:rFonts w:asciiTheme="minorEastAsia" w:eastAsiaTheme="minorEastAsia" w:hAnsiTheme="minorEastAsia"/>
          <w:spacing w:val="10"/>
          <w:sz w:val="24"/>
          <w:szCs w:val="24"/>
          <w:lang w:eastAsia="x-none"/>
        </w:rPr>
      </w:pPr>
      <w:r w:rsidRPr="00FD02E0">
        <w:rPr>
          <w:rFonts w:asciiTheme="minorEastAsia" w:eastAsiaTheme="minorEastAsia" w:hAnsiTheme="minorEastAsia" w:hint="eastAsia"/>
          <w:spacing w:val="10"/>
          <w:sz w:val="24"/>
          <w:szCs w:val="24"/>
          <w:lang w:eastAsia="x-none"/>
        </w:rPr>
        <w:t>大阪府内には障がい者の雇用義務のある企業数が多いため、大阪労働局管内ハローワークについては、法定雇用率の達成指導及び援助を行う職員を増員するなど、その体制強化に努めること。</w:t>
      </w:r>
    </w:p>
    <w:p w14:paraId="0E274B2A" w14:textId="77777777" w:rsidR="00306BF0" w:rsidRPr="00FD02E0" w:rsidRDefault="00306BF0" w:rsidP="00306BF0">
      <w:pPr>
        <w:numPr>
          <w:ilvl w:val="1"/>
          <w:numId w:val="15"/>
        </w:numPr>
        <w:tabs>
          <w:tab w:val="left" w:pos="9810"/>
        </w:tabs>
        <w:spacing w:line="390" w:lineRule="exact"/>
        <w:ind w:leftChars="300" w:left="1300" w:rightChars="-5" w:right="-13" w:hangingChars="200" w:hanging="520"/>
        <w:rPr>
          <w:rFonts w:asciiTheme="minorEastAsia" w:eastAsiaTheme="minorEastAsia" w:hAnsiTheme="minorEastAsia"/>
          <w:spacing w:val="10"/>
          <w:sz w:val="24"/>
          <w:szCs w:val="24"/>
          <w:lang w:eastAsia="x-none"/>
        </w:rPr>
      </w:pPr>
      <w:r w:rsidRPr="00FD02E0">
        <w:rPr>
          <w:rFonts w:asciiTheme="minorEastAsia" w:eastAsiaTheme="minorEastAsia" w:hAnsiTheme="minorEastAsia" w:hint="eastAsia"/>
          <w:spacing w:val="10"/>
          <w:sz w:val="24"/>
          <w:szCs w:val="24"/>
          <w:lang w:eastAsia="x-none"/>
        </w:rPr>
        <w:t>中小企業の障がい者雇用を促進するため、特定求職者雇用開発助成金の支給期間の拡大や支給要件の緩和に努めること。</w:t>
      </w:r>
    </w:p>
    <w:p w14:paraId="43B9B5FB" w14:textId="7A64F5D4" w:rsidR="004D50EE" w:rsidRDefault="004D50EE" w:rsidP="004D50EE">
      <w:pPr>
        <w:tabs>
          <w:tab w:val="left" w:pos="9810"/>
        </w:tabs>
        <w:spacing w:line="390" w:lineRule="exact"/>
        <w:ind w:leftChars="300" w:left="1300" w:rightChars="-5" w:right="-13" w:hangingChars="200" w:hanging="520"/>
        <w:rPr>
          <w:rFonts w:asciiTheme="minorEastAsia" w:eastAsiaTheme="minorEastAsia" w:hAnsiTheme="minorEastAsia"/>
          <w:spacing w:val="10"/>
          <w:sz w:val="24"/>
          <w:szCs w:val="24"/>
          <w:lang w:eastAsia="x-none"/>
        </w:rPr>
      </w:pPr>
    </w:p>
    <w:p w14:paraId="0E37B729" w14:textId="1DE42FD4" w:rsidR="00FC7ACA" w:rsidRDefault="00FC7ACA" w:rsidP="00FC7ACA">
      <w:pPr>
        <w:pStyle w:val="1"/>
        <w:rPr>
          <w:lang w:val="en-US"/>
        </w:rPr>
      </w:pPr>
    </w:p>
    <w:p w14:paraId="560B9F1F" w14:textId="77777777" w:rsidR="00FC7ACA" w:rsidRPr="00FC7ACA" w:rsidRDefault="00FC7ACA" w:rsidP="00FC7ACA">
      <w:pPr>
        <w:rPr>
          <w:lang w:eastAsia="x-none"/>
        </w:rPr>
      </w:pPr>
    </w:p>
    <w:p w14:paraId="75231477" w14:textId="05254CC9" w:rsidR="00EA473E" w:rsidRPr="00FD02E0" w:rsidRDefault="00EA473E" w:rsidP="004D50EE">
      <w:pPr>
        <w:tabs>
          <w:tab w:val="left" w:pos="9810"/>
        </w:tabs>
        <w:spacing w:line="390" w:lineRule="exact"/>
        <w:ind w:rightChars="-5" w:right="-13" w:firstLineChars="200" w:firstLine="602"/>
        <w:rPr>
          <w:rFonts w:asciiTheme="majorEastAsia" w:eastAsiaTheme="majorEastAsia" w:hAnsiTheme="majorEastAsia"/>
          <w:b/>
          <w:spacing w:val="10"/>
          <w:sz w:val="28"/>
          <w:szCs w:val="28"/>
          <w:lang w:val="x-none" w:eastAsia="x-none"/>
        </w:rPr>
      </w:pPr>
      <w:r w:rsidRPr="00FD02E0">
        <w:rPr>
          <w:rFonts w:asciiTheme="majorEastAsia" w:eastAsiaTheme="majorEastAsia" w:hAnsiTheme="majorEastAsia" w:hint="eastAsia"/>
          <w:b/>
          <w:spacing w:val="10"/>
          <w:sz w:val="28"/>
          <w:szCs w:val="28"/>
          <w:lang w:val="x-none" w:eastAsia="x-none"/>
        </w:rPr>
        <w:lastRenderedPageBreak/>
        <w:t>＜制度の</w:t>
      </w:r>
      <w:r w:rsidR="00306BF0" w:rsidRPr="00FD02E0">
        <w:rPr>
          <w:rFonts w:asciiTheme="majorEastAsia" w:eastAsiaTheme="majorEastAsia" w:hAnsiTheme="majorEastAsia" w:hint="eastAsia"/>
          <w:b/>
          <w:spacing w:val="10"/>
          <w:sz w:val="28"/>
          <w:szCs w:val="28"/>
          <w:lang w:val="x-none"/>
        </w:rPr>
        <w:t>改善・</w:t>
      </w:r>
      <w:r w:rsidR="00306BF0" w:rsidRPr="00FD02E0">
        <w:rPr>
          <w:rFonts w:asciiTheme="majorEastAsia" w:eastAsiaTheme="majorEastAsia" w:hAnsiTheme="majorEastAsia" w:hint="eastAsia"/>
          <w:b/>
          <w:spacing w:val="10"/>
          <w:sz w:val="28"/>
          <w:szCs w:val="28"/>
          <w:lang w:val="x-none" w:eastAsia="x-none"/>
        </w:rPr>
        <w:t>拡充</w:t>
      </w:r>
      <w:r w:rsidRPr="00FD02E0">
        <w:rPr>
          <w:rFonts w:asciiTheme="majorEastAsia" w:eastAsiaTheme="majorEastAsia" w:hAnsiTheme="majorEastAsia" w:hint="eastAsia"/>
          <w:b/>
          <w:spacing w:val="10"/>
          <w:sz w:val="28"/>
          <w:szCs w:val="28"/>
          <w:lang w:val="x-none" w:eastAsia="x-none"/>
        </w:rPr>
        <w:t>＞</w:t>
      </w:r>
      <w:r w:rsidR="00306BF0" w:rsidRPr="00FD02E0">
        <w:rPr>
          <w:rFonts w:asciiTheme="majorEastAsia" w:eastAsiaTheme="majorEastAsia" w:hAnsiTheme="majorEastAsia" w:hint="eastAsia"/>
          <w:b/>
          <w:spacing w:val="10"/>
          <w:sz w:val="28"/>
          <w:szCs w:val="28"/>
          <w:lang w:val="x-none"/>
        </w:rPr>
        <w:t xml:space="preserve">　</w:t>
      </w:r>
    </w:p>
    <w:p w14:paraId="34CB0FDF" w14:textId="77777777" w:rsidR="00306BF0" w:rsidRPr="00FD02E0" w:rsidRDefault="00306BF0" w:rsidP="00306BF0">
      <w:pPr>
        <w:numPr>
          <w:ilvl w:val="0"/>
          <w:numId w:val="16"/>
        </w:numPr>
        <w:tabs>
          <w:tab w:val="left" w:pos="9810"/>
        </w:tabs>
        <w:spacing w:line="390" w:lineRule="exact"/>
        <w:ind w:leftChars="300" w:left="1300" w:rightChars="-5" w:right="-13" w:hangingChars="200" w:hanging="520"/>
        <w:rPr>
          <w:rFonts w:asciiTheme="minorEastAsia" w:eastAsiaTheme="minorEastAsia" w:hAnsiTheme="minorEastAsia"/>
          <w:spacing w:val="10"/>
          <w:sz w:val="24"/>
          <w:szCs w:val="24"/>
          <w:lang w:eastAsia="x-none"/>
        </w:rPr>
      </w:pPr>
      <w:r w:rsidRPr="00FD02E0">
        <w:rPr>
          <w:rFonts w:asciiTheme="minorEastAsia" w:eastAsiaTheme="minorEastAsia" w:hAnsiTheme="minorEastAsia" w:hint="eastAsia"/>
          <w:spacing w:val="10"/>
          <w:sz w:val="24"/>
          <w:szCs w:val="24"/>
          <w:lang w:eastAsia="x-none"/>
        </w:rPr>
        <w:t>中小企業における障がい者雇用を促進するため、障害者雇用納付金制度における調整金及び報奨金の額を引き上げるとともに、報奨金を受けるための要件となる雇用障がい者数の引下げを図ること。</w:t>
      </w:r>
    </w:p>
    <w:p w14:paraId="6D2CBCF2" w14:textId="77777777" w:rsidR="00306BF0" w:rsidRPr="00FD02E0" w:rsidRDefault="00306BF0" w:rsidP="00306BF0">
      <w:pPr>
        <w:numPr>
          <w:ilvl w:val="0"/>
          <w:numId w:val="16"/>
        </w:numPr>
        <w:tabs>
          <w:tab w:val="left" w:pos="9810"/>
        </w:tabs>
        <w:spacing w:line="390" w:lineRule="exact"/>
        <w:ind w:leftChars="300" w:left="1300" w:rightChars="-5" w:right="-13" w:hangingChars="200" w:hanging="520"/>
        <w:rPr>
          <w:rFonts w:asciiTheme="minorEastAsia" w:eastAsiaTheme="minorEastAsia" w:hAnsiTheme="minorEastAsia"/>
          <w:spacing w:val="10"/>
          <w:sz w:val="24"/>
          <w:szCs w:val="24"/>
          <w:lang w:eastAsia="x-none"/>
        </w:rPr>
      </w:pPr>
      <w:r w:rsidRPr="00FD02E0">
        <w:rPr>
          <w:rFonts w:asciiTheme="minorEastAsia" w:eastAsiaTheme="minorEastAsia" w:hAnsiTheme="minorEastAsia" w:hint="eastAsia"/>
          <w:spacing w:val="10"/>
          <w:sz w:val="24"/>
          <w:szCs w:val="24"/>
          <w:lang w:eastAsia="x-none"/>
        </w:rPr>
        <w:t>雇用率制度の対象障がい者の範囲について、諸外国における仕組みを早急に検討の上、身体障害者手帳等を有していない難病患者や内部障がい者、高次脳機能障がい者及び発達障がい者（以下「難病患者等」）についても対象に追加すること。</w:t>
      </w:r>
    </w:p>
    <w:p w14:paraId="68596F12" w14:textId="77777777" w:rsidR="00306BF0" w:rsidRPr="00FD02E0" w:rsidRDefault="00306BF0" w:rsidP="00306BF0">
      <w:pPr>
        <w:numPr>
          <w:ilvl w:val="0"/>
          <w:numId w:val="16"/>
        </w:numPr>
        <w:tabs>
          <w:tab w:val="left" w:pos="9810"/>
        </w:tabs>
        <w:spacing w:line="390" w:lineRule="exact"/>
        <w:ind w:leftChars="300" w:left="1300" w:rightChars="-5" w:right="-13" w:hangingChars="200" w:hanging="520"/>
        <w:rPr>
          <w:rFonts w:asciiTheme="minorEastAsia" w:eastAsiaTheme="minorEastAsia" w:hAnsiTheme="minorEastAsia"/>
          <w:spacing w:val="10"/>
          <w:sz w:val="24"/>
          <w:szCs w:val="24"/>
          <w:lang w:eastAsia="x-none"/>
        </w:rPr>
      </w:pPr>
      <w:r w:rsidRPr="00FD02E0">
        <w:rPr>
          <w:rFonts w:asciiTheme="minorEastAsia" w:eastAsiaTheme="minorEastAsia" w:hAnsiTheme="minorEastAsia" w:hint="eastAsia"/>
          <w:spacing w:val="10"/>
          <w:sz w:val="24"/>
          <w:szCs w:val="24"/>
          <w:lang w:eastAsia="x-none"/>
        </w:rPr>
        <w:t>その他事業主に対する支援制度を以下のとおり拡充すること。</w:t>
      </w:r>
    </w:p>
    <w:p w14:paraId="4A06F9C1" w14:textId="77777777" w:rsidR="00306BF0" w:rsidRPr="00FD02E0" w:rsidRDefault="00306BF0" w:rsidP="00306BF0">
      <w:pPr>
        <w:tabs>
          <w:tab w:val="left" w:pos="9810"/>
        </w:tabs>
        <w:spacing w:line="390" w:lineRule="exact"/>
        <w:ind w:leftChars="500" w:left="1560" w:rightChars="-5" w:right="-13" w:hangingChars="100" w:hanging="260"/>
        <w:rPr>
          <w:rFonts w:asciiTheme="minorEastAsia" w:eastAsiaTheme="minorEastAsia" w:hAnsiTheme="minorEastAsia"/>
          <w:spacing w:val="10"/>
          <w:sz w:val="24"/>
          <w:szCs w:val="24"/>
          <w:lang w:eastAsia="x-none"/>
        </w:rPr>
      </w:pPr>
      <w:r w:rsidRPr="00FD02E0">
        <w:rPr>
          <w:rFonts w:asciiTheme="minorEastAsia" w:eastAsiaTheme="minorEastAsia" w:hAnsiTheme="minorEastAsia" w:hint="eastAsia"/>
          <w:spacing w:val="10"/>
          <w:sz w:val="24"/>
          <w:szCs w:val="24"/>
          <w:lang w:eastAsia="x-none"/>
        </w:rPr>
        <w:t>・手話通訳担当者及び要約筆記担当者委嘱助成金について、対象障がい者を雇用している事業主の意見を踏まえた支給期間の延長や支給額の増額</w:t>
      </w:r>
    </w:p>
    <w:p w14:paraId="08A83064" w14:textId="77777777" w:rsidR="00306BF0" w:rsidRPr="00FD02E0" w:rsidRDefault="00306BF0" w:rsidP="00306BF0">
      <w:pPr>
        <w:tabs>
          <w:tab w:val="left" w:pos="9810"/>
        </w:tabs>
        <w:spacing w:line="390" w:lineRule="exact"/>
        <w:ind w:leftChars="500" w:left="1560" w:rightChars="-5" w:right="-13" w:hangingChars="100" w:hanging="260"/>
        <w:rPr>
          <w:rFonts w:asciiTheme="minorEastAsia" w:eastAsiaTheme="minorEastAsia" w:hAnsiTheme="minorEastAsia"/>
          <w:spacing w:val="10"/>
          <w:sz w:val="24"/>
          <w:szCs w:val="24"/>
          <w:lang w:eastAsia="x-none"/>
        </w:rPr>
      </w:pPr>
      <w:r w:rsidRPr="00FD02E0">
        <w:rPr>
          <w:rFonts w:asciiTheme="minorEastAsia" w:eastAsiaTheme="minorEastAsia" w:hAnsiTheme="minorEastAsia" w:hint="eastAsia"/>
          <w:spacing w:val="10"/>
          <w:sz w:val="24"/>
          <w:szCs w:val="24"/>
          <w:lang w:eastAsia="x-none"/>
        </w:rPr>
        <w:t>・難病患者等を障害者雇用納付金制度に基づく各種助成金制度の対象に追加</w:t>
      </w:r>
    </w:p>
    <w:p w14:paraId="5E783A68" w14:textId="41995019" w:rsidR="00306BF0" w:rsidRPr="00FD02E0" w:rsidRDefault="00306BF0" w:rsidP="00306BF0">
      <w:pPr>
        <w:tabs>
          <w:tab w:val="left" w:pos="9810"/>
        </w:tabs>
        <w:spacing w:line="390" w:lineRule="exact"/>
        <w:ind w:leftChars="300" w:left="1382" w:rightChars="-5" w:right="-13" w:hangingChars="200" w:hanging="602"/>
        <w:rPr>
          <w:rFonts w:asciiTheme="minorEastAsia" w:eastAsiaTheme="minorEastAsia" w:hAnsiTheme="minorEastAsia"/>
          <w:spacing w:val="10"/>
          <w:sz w:val="24"/>
          <w:szCs w:val="24"/>
          <w:lang w:eastAsia="x-none"/>
        </w:rPr>
      </w:pPr>
      <w:r w:rsidRPr="00FD02E0">
        <w:rPr>
          <w:rFonts w:asciiTheme="majorEastAsia" w:eastAsiaTheme="majorEastAsia" w:hAnsiTheme="majorEastAsia" w:hint="eastAsia"/>
          <w:b/>
          <w:spacing w:val="10"/>
          <w:sz w:val="28"/>
          <w:szCs w:val="28"/>
          <w:lang w:eastAsia="x-none"/>
        </w:rPr>
        <w:t>＜先進的な取組の導入＞</w:t>
      </w:r>
      <w:r w:rsidR="009A6498" w:rsidRPr="00FD02E0">
        <w:rPr>
          <w:rFonts w:asciiTheme="minorEastAsia" w:eastAsiaTheme="minorEastAsia" w:hAnsiTheme="minorEastAsia" w:hint="eastAsia"/>
          <w:spacing w:val="10"/>
          <w:sz w:val="24"/>
          <w:szCs w:val="24"/>
        </w:rPr>
        <w:t xml:space="preserve">　</w:t>
      </w:r>
    </w:p>
    <w:p w14:paraId="45658105" w14:textId="77777777" w:rsidR="00306BF0" w:rsidRPr="00FD02E0" w:rsidRDefault="00306BF0" w:rsidP="00306BF0">
      <w:pPr>
        <w:numPr>
          <w:ilvl w:val="0"/>
          <w:numId w:val="17"/>
        </w:numPr>
        <w:tabs>
          <w:tab w:val="left" w:pos="9810"/>
        </w:tabs>
        <w:spacing w:line="390" w:lineRule="exact"/>
        <w:ind w:leftChars="300" w:left="1300" w:rightChars="-5" w:right="-13" w:hangingChars="200" w:hanging="520"/>
        <w:rPr>
          <w:rFonts w:asciiTheme="minorEastAsia" w:eastAsiaTheme="minorEastAsia" w:hAnsiTheme="minorEastAsia"/>
          <w:spacing w:val="10"/>
          <w:sz w:val="24"/>
          <w:szCs w:val="24"/>
          <w:lang w:eastAsia="x-none"/>
        </w:rPr>
      </w:pPr>
      <w:r w:rsidRPr="00FD02E0">
        <w:rPr>
          <w:rFonts w:asciiTheme="minorEastAsia" w:eastAsiaTheme="minorEastAsia" w:hAnsiTheme="minorEastAsia" w:hint="eastAsia"/>
          <w:spacing w:val="10"/>
          <w:sz w:val="24"/>
          <w:szCs w:val="24"/>
          <w:lang w:eastAsia="x-none"/>
        </w:rPr>
        <w:t>本府が全国に先駆けて実施してきた「聴覚障がい者等ワークライフ支援事業」については、労働法規に詳しい手話通訳者２名を専門相談員として配置し、聴覚障がい者等への相談支援などを実施することで職場定着に成果をあげている。今後、聴覚障がい者等の職場定着を一層支援するため、国の雇用支援制度の一つとして創設すること。</w:t>
      </w:r>
    </w:p>
    <w:p w14:paraId="62138377" w14:textId="77777777" w:rsidR="00306BF0" w:rsidRPr="00FD02E0" w:rsidRDefault="00306BF0" w:rsidP="00306BF0">
      <w:pPr>
        <w:numPr>
          <w:ilvl w:val="0"/>
          <w:numId w:val="17"/>
        </w:numPr>
        <w:tabs>
          <w:tab w:val="left" w:pos="9810"/>
        </w:tabs>
        <w:spacing w:line="390" w:lineRule="exact"/>
        <w:ind w:leftChars="300" w:left="1300" w:rightChars="-5" w:right="-13" w:hangingChars="200" w:hanging="520"/>
        <w:rPr>
          <w:rFonts w:asciiTheme="minorEastAsia" w:eastAsiaTheme="minorEastAsia" w:hAnsiTheme="minorEastAsia"/>
          <w:spacing w:val="10"/>
          <w:sz w:val="24"/>
          <w:szCs w:val="24"/>
          <w:lang w:eastAsia="x-none"/>
        </w:rPr>
      </w:pPr>
      <w:r w:rsidRPr="00FD02E0">
        <w:rPr>
          <w:rFonts w:asciiTheme="minorEastAsia" w:eastAsiaTheme="minorEastAsia" w:hAnsiTheme="minorEastAsia" w:hint="eastAsia"/>
          <w:spacing w:val="10"/>
          <w:sz w:val="24"/>
          <w:szCs w:val="24"/>
          <w:lang w:eastAsia="x-none"/>
        </w:rPr>
        <w:t>本府では、入札参加事業主における障がい者の実雇用率の状況を評価する総合評価一般競争入札制度等を導入し、障がい者雇用の拡大に効果を上げている。国の契約においても障がい者雇用に取り組む事業主が評価される制度の導入を検討すること。</w:t>
      </w:r>
    </w:p>
    <w:p w14:paraId="3300ADA2" w14:textId="0FF898AA" w:rsidR="00EA473E" w:rsidRPr="00FD02E0" w:rsidRDefault="00EA473E" w:rsidP="00DB28BD">
      <w:pPr>
        <w:tabs>
          <w:tab w:val="left" w:pos="9810"/>
        </w:tabs>
        <w:spacing w:line="390" w:lineRule="exact"/>
        <w:ind w:leftChars="300" w:left="1300" w:rightChars="-5" w:right="-13" w:hangingChars="200" w:hanging="520"/>
        <w:rPr>
          <w:rFonts w:asciiTheme="minorEastAsia" w:eastAsiaTheme="minorEastAsia" w:hAnsiTheme="minorEastAsia"/>
          <w:spacing w:val="10"/>
          <w:sz w:val="24"/>
          <w:szCs w:val="24"/>
          <w:lang w:val="x-none" w:eastAsia="x-none"/>
        </w:rPr>
      </w:pPr>
    </w:p>
    <w:p w14:paraId="42EAC611" w14:textId="65FD12A6" w:rsidR="00EA473E" w:rsidRPr="00FD02E0" w:rsidRDefault="00EA473E" w:rsidP="00EA473E">
      <w:pPr>
        <w:rPr>
          <w:rFonts w:asciiTheme="majorEastAsia" w:eastAsiaTheme="majorEastAsia" w:hAnsiTheme="majorEastAsia"/>
          <w:b/>
          <w:spacing w:val="10"/>
          <w:sz w:val="28"/>
          <w:szCs w:val="28"/>
        </w:rPr>
      </w:pPr>
      <w:r w:rsidRPr="00FD02E0">
        <w:rPr>
          <w:rFonts w:asciiTheme="majorEastAsia" w:eastAsiaTheme="majorEastAsia" w:hAnsiTheme="majorEastAsia" w:hint="eastAsia"/>
          <w:b/>
          <w:spacing w:val="10"/>
          <w:sz w:val="28"/>
          <w:szCs w:val="28"/>
        </w:rPr>
        <w:t>２．労働環境の向上</w:t>
      </w:r>
      <w:r w:rsidR="00AC29AF" w:rsidRPr="00FD02E0">
        <w:rPr>
          <w:rFonts w:asciiTheme="majorEastAsia" w:eastAsiaTheme="majorEastAsia" w:hAnsiTheme="majorEastAsia" w:hint="eastAsia"/>
          <w:b/>
          <w:spacing w:val="10"/>
          <w:sz w:val="28"/>
          <w:szCs w:val="28"/>
        </w:rPr>
        <w:t xml:space="preserve">　</w:t>
      </w:r>
    </w:p>
    <w:p w14:paraId="43BD52BE" w14:textId="77777777" w:rsidR="00EA473E" w:rsidRPr="00B61F16" w:rsidRDefault="00EA473E" w:rsidP="00A35DAF">
      <w:pPr>
        <w:keepNext/>
        <w:ind w:left="703" w:hanging="641"/>
        <w:outlineLvl w:val="0"/>
        <w:rPr>
          <w:rFonts w:ascii="HG丸ｺﾞｼｯｸM-PRO" w:hAnsi="Arial"/>
          <w:sz w:val="24"/>
          <w:szCs w:val="24"/>
          <w:lang w:val="x-none" w:eastAsia="x-none"/>
        </w:rPr>
      </w:pPr>
    </w:p>
    <w:p w14:paraId="6D433B4C" w14:textId="3BA65547" w:rsidR="00EA473E" w:rsidRPr="00FD02E0" w:rsidRDefault="00EA473E" w:rsidP="00EA473E">
      <w:pPr>
        <w:ind w:firstLineChars="200" w:firstLine="602"/>
        <w:rPr>
          <w:rFonts w:asciiTheme="majorEastAsia" w:eastAsiaTheme="majorEastAsia" w:hAnsiTheme="majorEastAsia"/>
          <w:b/>
          <w:spacing w:val="10"/>
          <w:sz w:val="28"/>
          <w:szCs w:val="28"/>
        </w:rPr>
      </w:pPr>
      <w:r w:rsidRPr="00FD02E0">
        <w:rPr>
          <w:rFonts w:asciiTheme="majorEastAsia" w:eastAsiaTheme="majorEastAsia" w:hAnsiTheme="majorEastAsia" w:hint="eastAsia"/>
          <w:b/>
          <w:spacing w:val="10"/>
          <w:sz w:val="28"/>
          <w:szCs w:val="28"/>
        </w:rPr>
        <w:t>＜最低賃金の引上げ＞</w:t>
      </w:r>
    </w:p>
    <w:p w14:paraId="4746BA03" w14:textId="00A23AEA" w:rsidR="00EA473E" w:rsidRPr="00FD02E0" w:rsidRDefault="0080159A" w:rsidP="00EA473E">
      <w:pPr>
        <w:ind w:leftChars="327" w:left="850" w:firstLine="283"/>
        <w:rPr>
          <w:rFonts w:ascii="ＭＳ 明朝" w:eastAsia="ＭＳ 明朝" w:hAnsi="ＭＳ 明朝"/>
          <w:sz w:val="24"/>
          <w:szCs w:val="24"/>
        </w:rPr>
      </w:pPr>
      <w:r w:rsidRPr="00FD02E0">
        <w:rPr>
          <w:rFonts w:ascii="ＭＳ 明朝" w:eastAsia="ＭＳ 明朝" w:hAnsi="ＭＳ 明朝" w:hint="eastAsia"/>
          <w:sz w:val="24"/>
          <w:szCs w:val="24"/>
        </w:rPr>
        <w:t>国が定める</w:t>
      </w:r>
      <w:r w:rsidR="00B4020F" w:rsidRPr="00FD02E0">
        <w:rPr>
          <w:rFonts w:ascii="ＭＳ 明朝" w:eastAsia="ＭＳ 明朝" w:hAnsi="ＭＳ 明朝" w:hint="eastAsia"/>
          <w:sz w:val="24"/>
          <w:szCs w:val="24"/>
        </w:rPr>
        <w:t>最低賃金については、すべての労働者の賃金の最低額を保障するセーフティネットとして十分に機能するよう、</w:t>
      </w:r>
      <w:r w:rsidR="008B5945" w:rsidRPr="00FD02E0">
        <w:rPr>
          <w:rFonts w:ascii="ＭＳ 明朝" w:eastAsia="ＭＳ 明朝" w:hAnsi="ＭＳ 明朝" w:hint="eastAsia"/>
          <w:sz w:val="24"/>
          <w:szCs w:val="24"/>
        </w:rPr>
        <w:t>地域の実情に応じた</w:t>
      </w:r>
      <w:r w:rsidR="00B4020F" w:rsidRPr="00FD02E0">
        <w:rPr>
          <w:rFonts w:ascii="ＭＳ 明朝" w:eastAsia="ＭＳ 明朝" w:hAnsi="ＭＳ 明朝" w:hint="eastAsia"/>
          <w:sz w:val="24"/>
          <w:szCs w:val="24"/>
        </w:rPr>
        <w:t>最低賃金の引上げに努めること。</w:t>
      </w:r>
    </w:p>
    <w:p w14:paraId="7F5AD20A" w14:textId="2DD64BE2" w:rsidR="00EA473E" w:rsidRDefault="00EA473E" w:rsidP="00A35DAF">
      <w:pPr>
        <w:ind w:leftChars="25" w:left="545" w:hangingChars="200" w:hanging="480"/>
        <w:rPr>
          <w:rFonts w:ascii="ＭＳ 明朝" w:eastAsia="ＭＳ 明朝" w:hAnsi="ＭＳ 明朝"/>
          <w:sz w:val="24"/>
          <w:szCs w:val="24"/>
        </w:rPr>
      </w:pPr>
    </w:p>
    <w:p w14:paraId="1129E004" w14:textId="2084EC20" w:rsidR="00FC7ACA" w:rsidRDefault="00FC7ACA" w:rsidP="00FC7ACA">
      <w:pPr>
        <w:pStyle w:val="1"/>
        <w:rPr>
          <w:lang w:val="en-US" w:eastAsia="ja-JP"/>
        </w:rPr>
      </w:pPr>
    </w:p>
    <w:p w14:paraId="26634033" w14:textId="21B772DC" w:rsidR="00FC7ACA" w:rsidRDefault="00FC7ACA" w:rsidP="00FC7ACA"/>
    <w:p w14:paraId="36682E52" w14:textId="77777777" w:rsidR="00FC7ACA" w:rsidRDefault="00FC7ACA" w:rsidP="00A35DAF">
      <w:pPr>
        <w:ind w:leftChars="25" w:left="667" w:hangingChars="200" w:hanging="602"/>
        <w:rPr>
          <w:rFonts w:asciiTheme="majorEastAsia" w:eastAsiaTheme="majorEastAsia" w:hAnsiTheme="majorEastAsia"/>
          <w:b/>
          <w:spacing w:val="10"/>
          <w:sz w:val="28"/>
          <w:szCs w:val="28"/>
        </w:rPr>
      </w:pPr>
    </w:p>
    <w:p w14:paraId="5A38B860" w14:textId="60EE70BF" w:rsidR="00EA473E" w:rsidRPr="00FD02E0" w:rsidRDefault="00EA473E" w:rsidP="00A35DAF">
      <w:pPr>
        <w:ind w:leftChars="25" w:left="667" w:hangingChars="200" w:hanging="602"/>
        <w:rPr>
          <w:rFonts w:asciiTheme="majorEastAsia" w:eastAsiaTheme="majorEastAsia" w:hAnsiTheme="majorEastAsia"/>
          <w:b/>
          <w:spacing w:val="10"/>
          <w:sz w:val="28"/>
          <w:szCs w:val="28"/>
        </w:rPr>
      </w:pPr>
      <w:r w:rsidRPr="00FD02E0">
        <w:rPr>
          <w:rFonts w:asciiTheme="majorEastAsia" w:eastAsiaTheme="majorEastAsia" w:hAnsiTheme="majorEastAsia" w:hint="eastAsia"/>
          <w:b/>
          <w:spacing w:val="10"/>
          <w:sz w:val="28"/>
          <w:szCs w:val="28"/>
        </w:rPr>
        <w:lastRenderedPageBreak/>
        <w:t>３．あいりん地域対策の強化</w:t>
      </w:r>
      <w:r w:rsidR="00AC29AF" w:rsidRPr="00FD02E0">
        <w:rPr>
          <w:rFonts w:asciiTheme="majorEastAsia" w:eastAsiaTheme="majorEastAsia" w:hAnsiTheme="majorEastAsia" w:hint="eastAsia"/>
          <w:b/>
          <w:spacing w:val="10"/>
          <w:sz w:val="28"/>
          <w:szCs w:val="28"/>
        </w:rPr>
        <w:t xml:space="preserve">　</w:t>
      </w:r>
      <w:r w:rsidRPr="00FD02E0">
        <w:rPr>
          <w:rFonts w:asciiTheme="majorEastAsia" w:eastAsiaTheme="majorEastAsia" w:hAnsiTheme="majorEastAsia"/>
          <w:b/>
          <w:spacing w:val="10"/>
          <w:sz w:val="28"/>
          <w:szCs w:val="28"/>
        </w:rPr>
        <w:br/>
      </w:r>
    </w:p>
    <w:p w14:paraId="4D0626B2" w14:textId="77777777" w:rsidR="00EA473E" w:rsidRPr="00FD02E0" w:rsidRDefault="00EA473E" w:rsidP="00551502">
      <w:pPr>
        <w:ind w:firstLineChars="200" w:firstLine="602"/>
        <w:rPr>
          <w:rFonts w:asciiTheme="majorEastAsia" w:eastAsiaTheme="majorEastAsia" w:hAnsiTheme="majorEastAsia"/>
          <w:sz w:val="28"/>
          <w:szCs w:val="28"/>
        </w:rPr>
      </w:pPr>
      <w:r w:rsidRPr="00FD02E0">
        <w:rPr>
          <w:rFonts w:asciiTheme="majorEastAsia" w:eastAsiaTheme="majorEastAsia" w:hAnsiTheme="majorEastAsia" w:hint="eastAsia"/>
          <w:b/>
          <w:spacing w:val="10"/>
          <w:sz w:val="28"/>
          <w:szCs w:val="28"/>
        </w:rPr>
        <w:t>＜「あいりん労働福祉センター」の耐震対策の推進＞</w:t>
      </w:r>
    </w:p>
    <w:p w14:paraId="1F84C061" w14:textId="5E60E1C0" w:rsidR="001447B4" w:rsidRPr="00FD02E0" w:rsidRDefault="001447B4" w:rsidP="001447B4">
      <w:pPr>
        <w:ind w:leftChars="400" w:left="1040"/>
        <w:rPr>
          <w:rFonts w:ascii="ＭＳ 明朝" w:eastAsia="ＭＳ 明朝" w:hAnsi="ＭＳ 明朝"/>
          <w:sz w:val="24"/>
          <w:szCs w:val="24"/>
        </w:rPr>
      </w:pPr>
      <w:r w:rsidRPr="00FD02E0">
        <w:rPr>
          <w:rFonts w:ascii="ＭＳ 明朝" w:eastAsia="ＭＳ 明朝" w:hAnsi="ＭＳ 明朝" w:hint="eastAsia"/>
          <w:sz w:val="24"/>
          <w:szCs w:val="24"/>
        </w:rPr>
        <w:t>「あいりん労働福祉センター」の耐震対策について、府は、解体工事を円滑に進めるため、「明渡請求訴訟」を提起した。今後、国として閉鎖した旧「あいりん労働福祉センター」について、解体工事が完了するまでの間、大阪府と連携しながら管理を行うこと。また、新労働施設の整備を含めて、いわゆる「青空労働市場」の解消を図るため、国において設置された寄り場、駐車場等の労働施設の機能を維持するために必要な措置について、考え方を示されたい。</w:t>
      </w:r>
    </w:p>
    <w:p w14:paraId="36723151" w14:textId="35B912D4" w:rsidR="00EA473E" w:rsidRDefault="00EA473E" w:rsidP="00A35DAF">
      <w:pPr>
        <w:rPr>
          <w:rFonts w:ascii="ＭＳ 明朝" w:eastAsia="ＭＳ 明朝" w:hAnsi="ＭＳ 明朝"/>
          <w:sz w:val="24"/>
          <w:szCs w:val="24"/>
        </w:rPr>
      </w:pPr>
    </w:p>
    <w:p w14:paraId="55DACBD7" w14:textId="77777777" w:rsidR="00EA473E" w:rsidRPr="00FD02E0" w:rsidRDefault="00EA473E" w:rsidP="00EA473E">
      <w:pPr>
        <w:ind w:firstLineChars="200" w:firstLine="602"/>
        <w:rPr>
          <w:rFonts w:asciiTheme="majorEastAsia" w:eastAsiaTheme="majorEastAsia" w:hAnsiTheme="majorEastAsia"/>
          <w:b/>
          <w:spacing w:val="10"/>
          <w:sz w:val="28"/>
          <w:szCs w:val="28"/>
        </w:rPr>
      </w:pPr>
      <w:r w:rsidRPr="00FD02E0">
        <w:rPr>
          <w:rFonts w:asciiTheme="majorEastAsia" w:eastAsiaTheme="majorEastAsia" w:hAnsiTheme="majorEastAsia" w:hint="eastAsia"/>
          <w:b/>
          <w:spacing w:val="10"/>
          <w:sz w:val="28"/>
          <w:szCs w:val="28"/>
        </w:rPr>
        <w:t>＜あいりん地域における雇用対策の充実＞</w:t>
      </w:r>
    </w:p>
    <w:p w14:paraId="7E55E7C5" w14:textId="3CC938E9" w:rsidR="002D63A8" w:rsidRPr="006D7B4D" w:rsidRDefault="002D63A8" w:rsidP="001447B4">
      <w:pPr>
        <w:ind w:leftChars="381" w:left="991" w:firstLineChars="62" w:firstLine="149"/>
        <w:rPr>
          <w:rFonts w:ascii="ＭＳ 明朝" w:eastAsia="ＭＳ 明朝" w:hAnsi="ＭＳ 明朝"/>
          <w:color w:val="000000" w:themeColor="text1"/>
          <w:sz w:val="24"/>
          <w:szCs w:val="24"/>
        </w:rPr>
      </w:pPr>
      <w:r w:rsidRPr="00FD02E0">
        <w:rPr>
          <w:rFonts w:ascii="ＭＳ 明朝" w:eastAsia="ＭＳ 明朝" w:hAnsi="ＭＳ 明朝" w:hint="eastAsia"/>
          <w:sz w:val="24"/>
          <w:szCs w:val="24"/>
        </w:rPr>
        <w:t>労働施設検討会議では、高齢者、女性、若者、外国人など多様な就労相談に対応するため、ワンストップ相談窓口の設置が求められている。国は、多様なあいりん地域の不安定就労者の就業機会確保のため、新労働施設において、阿倍野ハローワークコーナー</w:t>
      </w:r>
      <w:r w:rsidRPr="006D7B4D">
        <w:rPr>
          <w:rFonts w:ascii="ＭＳ 明朝" w:eastAsia="ＭＳ 明朝" w:hAnsi="ＭＳ 明朝" w:hint="eastAsia"/>
          <w:color w:val="000000" w:themeColor="text1"/>
          <w:sz w:val="24"/>
          <w:szCs w:val="24"/>
        </w:rPr>
        <w:t>の設置に向けた地方公共団体との「一体的実施事業」を行うこと。</w:t>
      </w:r>
    </w:p>
    <w:p w14:paraId="5C2D72C0" w14:textId="3B73B08E" w:rsidR="00A35DAF" w:rsidRPr="00FD02E0" w:rsidRDefault="001447B4" w:rsidP="001447B4">
      <w:pPr>
        <w:ind w:leftChars="381" w:left="991" w:firstLineChars="62" w:firstLine="149"/>
        <w:rPr>
          <w:rFonts w:ascii="ＭＳ 明朝" w:eastAsia="ＭＳ 明朝" w:hAnsi="ＭＳ 明朝"/>
          <w:sz w:val="24"/>
          <w:szCs w:val="24"/>
        </w:rPr>
      </w:pPr>
      <w:r w:rsidRPr="006D7B4D">
        <w:rPr>
          <w:rFonts w:ascii="ＭＳ 明朝" w:eastAsia="ＭＳ 明朝" w:hAnsi="ＭＳ 明朝" w:hint="eastAsia"/>
          <w:color w:val="000000" w:themeColor="text1"/>
          <w:sz w:val="24"/>
          <w:szCs w:val="24"/>
        </w:rPr>
        <w:t>また、建設事業主</w:t>
      </w:r>
      <w:r w:rsidRPr="00FD02E0">
        <w:rPr>
          <w:rFonts w:ascii="ＭＳ 明朝" w:eastAsia="ＭＳ 明朝" w:hAnsi="ＭＳ 明朝" w:hint="eastAsia"/>
          <w:sz w:val="24"/>
          <w:szCs w:val="24"/>
        </w:rPr>
        <w:t>等に対する社会保険制度の適正加入を促進させ、「日雇労働求職者給付金」の支給要件については、雇用保険印紙が２５枚以下であっても枚数に応じて支給するなど柔軟な対応を図るとともに、日雇労働者の技能向上による安定就労に向けた取り組みを充実するなど、同地域における職業紹介事業等を効果的に実施すること。</w:t>
      </w:r>
    </w:p>
    <w:p w14:paraId="1A5DFD84" w14:textId="77777777" w:rsidR="00E63F00" w:rsidRPr="00A1706C" w:rsidRDefault="00E63F00" w:rsidP="00E63F00">
      <w:pPr>
        <w:pStyle w:val="1"/>
        <w:rPr>
          <w:lang w:val="en-US" w:eastAsia="ja-JP"/>
        </w:rPr>
      </w:pPr>
    </w:p>
    <w:p w14:paraId="107F686F" w14:textId="17F42EE8" w:rsidR="00EA473E" w:rsidRPr="00FD02E0" w:rsidRDefault="00EA473E" w:rsidP="00A35DAF">
      <w:pPr>
        <w:ind w:firstLineChars="50" w:firstLine="141"/>
        <w:rPr>
          <w:rFonts w:asciiTheme="majorEastAsia" w:eastAsiaTheme="majorEastAsia" w:hAnsiTheme="majorEastAsia"/>
          <w:b/>
          <w:sz w:val="28"/>
          <w:szCs w:val="28"/>
        </w:rPr>
      </w:pPr>
      <w:r w:rsidRPr="00FD02E0">
        <w:rPr>
          <w:rFonts w:asciiTheme="majorEastAsia" w:eastAsiaTheme="majorEastAsia" w:hAnsiTheme="majorEastAsia" w:hint="eastAsia"/>
          <w:b/>
          <w:sz w:val="28"/>
          <w:szCs w:val="28"/>
        </w:rPr>
        <w:t>４．ホームレスの方の就労機会の確保・提供</w:t>
      </w:r>
      <w:r w:rsidR="00E36CBD" w:rsidRPr="00FD02E0">
        <w:rPr>
          <w:rFonts w:asciiTheme="majorEastAsia" w:eastAsiaTheme="majorEastAsia" w:hAnsiTheme="majorEastAsia" w:hint="eastAsia"/>
          <w:b/>
          <w:sz w:val="28"/>
          <w:szCs w:val="28"/>
        </w:rPr>
        <w:t xml:space="preserve">　</w:t>
      </w:r>
    </w:p>
    <w:p w14:paraId="661A06EE" w14:textId="582E3358" w:rsidR="00DD4561" w:rsidRPr="00FD02E0" w:rsidRDefault="00DD4561" w:rsidP="00B549D1">
      <w:pPr>
        <w:pStyle w:val="1"/>
        <w:ind w:left="707" w:hangingChars="221" w:hanging="707"/>
        <w:rPr>
          <w:rFonts w:asciiTheme="minorEastAsia" w:eastAsiaTheme="minorEastAsia" w:hAnsiTheme="minorEastAsia"/>
          <w:sz w:val="24"/>
          <w:szCs w:val="24"/>
          <w:lang w:val="en-US"/>
        </w:rPr>
      </w:pPr>
      <w:r w:rsidRPr="00FD02E0">
        <w:rPr>
          <w:rFonts w:hint="eastAsia"/>
          <w:lang w:val="en-US" w:eastAsia="ja-JP"/>
        </w:rPr>
        <w:t xml:space="preserve">　　</w:t>
      </w:r>
      <w:r w:rsidR="00B549D1" w:rsidRPr="00FD02E0">
        <w:rPr>
          <w:rFonts w:hint="eastAsia"/>
          <w:lang w:val="en-US" w:eastAsia="ja-JP"/>
        </w:rPr>
        <w:t xml:space="preserve">　</w:t>
      </w:r>
      <w:r w:rsidRPr="00FD02E0">
        <w:rPr>
          <w:rFonts w:asciiTheme="minorEastAsia" w:eastAsiaTheme="minorEastAsia" w:hAnsiTheme="minorEastAsia" w:hint="eastAsia"/>
          <w:sz w:val="24"/>
          <w:szCs w:val="24"/>
          <w:lang w:val="en-US"/>
        </w:rPr>
        <w:t>「ホームレスの自立の支援等に関する特別措置法」が再延長されたが、大阪府では多くのホームレスの方が存在しており、引き続きホームレスの方の自立を支援するため、国の事業である「ホームレス就業支援事業」の委託費を増額すること。</w:t>
      </w:r>
    </w:p>
    <w:p w14:paraId="74A9023A" w14:textId="0F88CE2D" w:rsidR="00A14BC3" w:rsidRPr="00FD02E0" w:rsidRDefault="00DD4561" w:rsidP="00B549D1">
      <w:pPr>
        <w:pStyle w:val="1"/>
        <w:ind w:leftChars="300" w:left="780" w:firstLineChars="100" w:firstLine="240"/>
        <w:rPr>
          <w:rFonts w:asciiTheme="minorEastAsia" w:eastAsiaTheme="minorEastAsia" w:hAnsiTheme="minorEastAsia"/>
          <w:sz w:val="24"/>
          <w:szCs w:val="24"/>
          <w:lang w:val="en-US" w:eastAsia="ja-JP"/>
        </w:rPr>
      </w:pPr>
      <w:r w:rsidRPr="00FD02E0">
        <w:rPr>
          <w:rFonts w:asciiTheme="minorEastAsia" w:eastAsiaTheme="minorEastAsia" w:hAnsiTheme="minorEastAsia" w:hint="eastAsia"/>
          <w:sz w:val="24"/>
          <w:szCs w:val="24"/>
          <w:lang w:val="en-US" w:eastAsia="ja-JP"/>
        </w:rPr>
        <w:t>また、ホームレスの方の就労機会を確保するためには、まず、住居の確保が必要であることから、「生活困窮者自立支援法」の住居確保給付金事業の対象外となっている敷金、礼金を対象とするとともに、家賃債務保証や緊急連絡先の確保など、ホームレスの方が活用しやすい制度とすること。さらに、就労訓練事業においては、ホームレスの方を受け入れる協力事業所への支援により、就労訓練者の賃金確保につながるよう制度を充実すること。</w:t>
      </w:r>
    </w:p>
    <w:p w14:paraId="4AC8C6BD" w14:textId="30F6124D" w:rsidR="00416A1E" w:rsidRPr="007007A2" w:rsidRDefault="00A003DA" w:rsidP="007007A2">
      <w:pPr>
        <w:pStyle w:val="1"/>
        <w:ind w:left="560" w:hangingChars="200" w:hanging="560"/>
        <w:rPr>
          <w:rFonts w:asciiTheme="majorEastAsia" w:eastAsiaTheme="majorEastAsia" w:hAnsiTheme="majorEastAsia"/>
          <w:sz w:val="28"/>
          <w:szCs w:val="28"/>
          <w:lang w:val="en-US" w:eastAsia="ja-JP"/>
        </w:rPr>
      </w:pPr>
      <w:r w:rsidRPr="00FD02E0">
        <w:rPr>
          <w:rFonts w:asciiTheme="majorEastAsia" w:eastAsiaTheme="majorEastAsia" w:hAnsiTheme="majorEastAsia" w:hint="eastAsia"/>
          <w:sz w:val="28"/>
          <w:szCs w:val="28"/>
          <w:lang w:val="en-US" w:eastAsia="ja-JP"/>
        </w:rPr>
        <w:t xml:space="preserve">　</w:t>
      </w:r>
    </w:p>
    <w:p w14:paraId="19C65F23" w14:textId="77777777" w:rsidR="00FC7ACA" w:rsidRDefault="00FC7ACA" w:rsidP="00F20105">
      <w:pPr>
        <w:rPr>
          <w:rFonts w:asciiTheme="majorEastAsia" w:eastAsiaTheme="majorEastAsia" w:hAnsiTheme="majorEastAsia"/>
          <w:b/>
          <w:spacing w:val="10"/>
          <w:sz w:val="28"/>
          <w:szCs w:val="28"/>
        </w:rPr>
      </w:pPr>
    </w:p>
    <w:p w14:paraId="489F5112" w14:textId="77777777" w:rsidR="00FC7ACA" w:rsidRDefault="00FC7ACA" w:rsidP="00F20105">
      <w:pPr>
        <w:rPr>
          <w:rFonts w:asciiTheme="majorEastAsia" w:eastAsiaTheme="majorEastAsia" w:hAnsiTheme="majorEastAsia"/>
          <w:b/>
          <w:spacing w:val="10"/>
          <w:sz w:val="28"/>
          <w:szCs w:val="28"/>
        </w:rPr>
      </w:pPr>
    </w:p>
    <w:p w14:paraId="5983182F" w14:textId="23CE9E65" w:rsidR="00F20105" w:rsidRPr="00FD02E0" w:rsidRDefault="00367B2B" w:rsidP="00F20105">
      <w:pPr>
        <w:rPr>
          <w:rFonts w:asciiTheme="majorEastAsia" w:eastAsiaTheme="majorEastAsia" w:hAnsiTheme="majorEastAsia"/>
          <w:b/>
          <w:spacing w:val="10"/>
          <w:sz w:val="28"/>
          <w:szCs w:val="28"/>
        </w:rPr>
      </w:pPr>
      <w:r>
        <w:rPr>
          <w:rFonts w:asciiTheme="majorEastAsia" w:eastAsiaTheme="majorEastAsia" w:hAnsiTheme="majorEastAsia" w:hint="eastAsia"/>
          <w:b/>
          <w:spacing w:val="10"/>
          <w:sz w:val="28"/>
          <w:szCs w:val="28"/>
        </w:rPr>
        <w:lastRenderedPageBreak/>
        <w:t>Ⅴ</w:t>
      </w:r>
      <w:r w:rsidR="00F20105" w:rsidRPr="00FD02E0">
        <w:rPr>
          <w:rFonts w:asciiTheme="majorEastAsia" w:eastAsiaTheme="majorEastAsia" w:hAnsiTheme="majorEastAsia" w:hint="eastAsia"/>
          <w:b/>
          <w:spacing w:val="10"/>
          <w:sz w:val="28"/>
          <w:szCs w:val="28"/>
        </w:rPr>
        <w:t xml:space="preserve">　国と地方の適正な役割分担について</w:t>
      </w:r>
    </w:p>
    <w:p w14:paraId="23BCD333" w14:textId="68DD1CF3" w:rsidR="00BE56E0" w:rsidRPr="00FD02E0" w:rsidRDefault="00F20105" w:rsidP="00A35DAF">
      <w:pPr>
        <w:ind w:leftChars="300" w:left="780" w:firstLineChars="100" w:firstLine="260"/>
        <w:rPr>
          <w:rFonts w:asciiTheme="minorEastAsia" w:eastAsiaTheme="minorEastAsia" w:hAnsiTheme="minorEastAsia"/>
          <w:spacing w:val="10"/>
          <w:sz w:val="24"/>
          <w:szCs w:val="24"/>
        </w:rPr>
      </w:pPr>
      <w:r w:rsidRPr="00FD02E0">
        <w:rPr>
          <w:rFonts w:asciiTheme="minorEastAsia" w:eastAsiaTheme="minorEastAsia" w:hAnsiTheme="minorEastAsia" w:hint="eastAsia"/>
          <w:spacing w:val="10"/>
          <w:sz w:val="24"/>
          <w:szCs w:val="24"/>
        </w:rPr>
        <w:t>支援やサービスの重複とならないよう、国と地方公共団体の各種施策における役割と機能分担の明確化を図り、地域の実情に応じた効果的な施策展開を実施するため、地方分権改革の推進に向け、以下について要望する。</w:t>
      </w:r>
      <w:r w:rsidRPr="00FD02E0">
        <w:rPr>
          <w:rFonts w:asciiTheme="minorEastAsia" w:eastAsiaTheme="minorEastAsia" w:hAnsiTheme="minorEastAsia"/>
          <w:spacing w:val="10"/>
          <w:sz w:val="24"/>
          <w:szCs w:val="24"/>
        </w:rPr>
        <w:br/>
      </w:r>
    </w:p>
    <w:p w14:paraId="2DB545DE" w14:textId="0BD49BC7" w:rsidR="007F2A7D" w:rsidRPr="00FD02E0" w:rsidRDefault="00B12626" w:rsidP="00BE56E0">
      <w:pPr>
        <w:ind w:firstLineChars="50" w:firstLine="151"/>
        <w:rPr>
          <w:rFonts w:asciiTheme="majorEastAsia" w:eastAsiaTheme="majorEastAsia" w:hAnsiTheme="majorEastAsia"/>
          <w:b/>
          <w:spacing w:val="10"/>
          <w:sz w:val="28"/>
          <w:szCs w:val="28"/>
        </w:rPr>
      </w:pPr>
      <w:r w:rsidRPr="00FD02E0">
        <w:rPr>
          <w:rFonts w:asciiTheme="majorEastAsia" w:eastAsiaTheme="majorEastAsia" w:hAnsiTheme="majorEastAsia" w:hint="eastAsia"/>
          <w:b/>
          <w:spacing w:val="10"/>
          <w:sz w:val="28"/>
          <w:szCs w:val="28"/>
        </w:rPr>
        <w:t>１．</w:t>
      </w:r>
      <w:r w:rsidR="00A179E8" w:rsidRPr="00FD02E0">
        <w:rPr>
          <w:rFonts w:asciiTheme="majorEastAsia" w:eastAsiaTheme="majorEastAsia" w:hAnsiTheme="majorEastAsia" w:hint="eastAsia"/>
          <w:b/>
          <w:spacing w:val="10"/>
          <w:sz w:val="28"/>
          <w:szCs w:val="28"/>
        </w:rPr>
        <w:t>ハローワークの地方公共団体への移管</w:t>
      </w:r>
      <w:r w:rsidR="00E36CBD" w:rsidRPr="00FD02E0">
        <w:rPr>
          <w:rFonts w:asciiTheme="majorEastAsia" w:eastAsiaTheme="majorEastAsia" w:hAnsiTheme="majorEastAsia" w:hint="eastAsia"/>
          <w:b/>
          <w:spacing w:val="10"/>
          <w:sz w:val="28"/>
          <w:szCs w:val="28"/>
        </w:rPr>
        <w:t xml:space="preserve">　</w:t>
      </w:r>
    </w:p>
    <w:p w14:paraId="1459488B" w14:textId="0C59A053" w:rsidR="000F7D3A" w:rsidRDefault="00C474D0" w:rsidP="000F7D3A">
      <w:pPr>
        <w:ind w:leftChars="300" w:left="780" w:firstLineChars="100" w:firstLine="240"/>
        <w:rPr>
          <w:rFonts w:ascii="ＭＳ 明朝" w:eastAsia="ＭＳ 明朝" w:hAnsi="ＭＳ 明朝" w:cs="MSGothic,Bold"/>
          <w:bCs/>
          <w:kern w:val="0"/>
          <w:sz w:val="24"/>
          <w:szCs w:val="24"/>
        </w:rPr>
      </w:pPr>
      <w:r w:rsidRPr="00FD02E0">
        <w:rPr>
          <w:rFonts w:ascii="ＭＳ 明朝" w:eastAsia="ＭＳ 明朝" w:hAnsi="ＭＳ 明朝" w:cs="MSGothic,Bold" w:hint="eastAsia"/>
          <w:bCs/>
          <w:kern w:val="0"/>
          <w:sz w:val="24"/>
          <w:szCs w:val="24"/>
        </w:rPr>
        <w:t>第６次地方分権一括法に基づく「新たな雇用対策の仕組み」を検証しながら、産業・福祉・教育等の取組と一体化させた雇用施策を、地域の実情に応じて効果的に実施できるよう、必要な人員・財源を合わせたハローワークの全面移管を検討すること。</w:t>
      </w:r>
    </w:p>
    <w:p w14:paraId="65684B1E" w14:textId="77777777" w:rsidR="005D2C7E" w:rsidRPr="005D2C7E" w:rsidRDefault="005D2C7E" w:rsidP="005D2C7E">
      <w:pPr>
        <w:pStyle w:val="1"/>
        <w:rPr>
          <w:lang w:val="en-US" w:eastAsia="ja-JP"/>
        </w:rPr>
      </w:pPr>
    </w:p>
    <w:p w14:paraId="27183515" w14:textId="4295C597" w:rsidR="00A179E8" w:rsidRPr="00C474D0" w:rsidRDefault="00B12626" w:rsidP="00A860B1">
      <w:pPr>
        <w:ind w:firstLineChars="50" w:firstLine="141"/>
        <w:rPr>
          <w:rFonts w:asciiTheme="majorEastAsia" w:eastAsiaTheme="majorEastAsia" w:hAnsiTheme="majorEastAsia"/>
          <w:b/>
          <w:color w:val="000000" w:themeColor="text1"/>
          <w:sz w:val="28"/>
          <w:szCs w:val="28"/>
        </w:rPr>
      </w:pPr>
      <w:r w:rsidRPr="00C474D0">
        <w:rPr>
          <w:rFonts w:asciiTheme="majorEastAsia" w:eastAsiaTheme="majorEastAsia" w:hAnsiTheme="majorEastAsia" w:hint="eastAsia"/>
          <w:b/>
          <w:color w:val="000000" w:themeColor="text1"/>
          <w:sz w:val="28"/>
          <w:szCs w:val="28"/>
        </w:rPr>
        <w:t>２．</w:t>
      </w:r>
      <w:r w:rsidR="00A179E8" w:rsidRPr="00C474D0">
        <w:rPr>
          <w:rFonts w:asciiTheme="majorEastAsia" w:eastAsiaTheme="majorEastAsia" w:hAnsiTheme="majorEastAsia" w:hint="eastAsia"/>
          <w:b/>
          <w:color w:val="000000" w:themeColor="text1"/>
          <w:sz w:val="28"/>
          <w:szCs w:val="28"/>
        </w:rPr>
        <w:t>運輸事業振興対策の推進</w:t>
      </w:r>
      <w:r w:rsidR="00E36CBD" w:rsidRPr="00C474D0">
        <w:rPr>
          <w:rFonts w:asciiTheme="majorEastAsia" w:eastAsiaTheme="majorEastAsia" w:hAnsiTheme="majorEastAsia" w:hint="eastAsia"/>
          <w:b/>
          <w:color w:val="000000" w:themeColor="text1"/>
          <w:sz w:val="28"/>
          <w:szCs w:val="28"/>
        </w:rPr>
        <w:t xml:space="preserve">　</w:t>
      </w:r>
    </w:p>
    <w:p w14:paraId="4D1FEC54" w14:textId="77777777" w:rsidR="002C3E34" w:rsidRPr="00C474D0" w:rsidRDefault="002C3E34" w:rsidP="00C26890">
      <w:pPr>
        <w:ind w:leftChars="262" w:left="681" w:firstLineChars="117" w:firstLine="281"/>
        <w:rPr>
          <w:rFonts w:ascii="ＭＳ 明朝" w:eastAsia="ＭＳ 明朝" w:hAnsi="ＭＳ 明朝"/>
          <w:color w:val="000000" w:themeColor="text1"/>
          <w:sz w:val="24"/>
          <w:szCs w:val="24"/>
        </w:rPr>
      </w:pPr>
      <w:r w:rsidRPr="00C474D0">
        <w:rPr>
          <w:rFonts w:ascii="ＭＳ 明朝" w:eastAsia="ＭＳ 明朝" w:hAnsi="ＭＳ 明朝" w:hint="eastAsia"/>
          <w:color w:val="000000" w:themeColor="text1"/>
          <w:sz w:val="24"/>
          <w:szCs w:val="24"/>
        </w:rPr>
        <w:t>地方トラック協会及び全日本トラック協会が貨物自動車運送事業法に規定する地方適正化事業及び全国適正化事業並びに地方トラック協会からの出捐金により全日本トラック協会が実施する各種事業の費用については、「運輸事業の振興の助成に関する法律」に基づく政令により、都道府県が地方トラック協会に交付する運輸事業振興助成交付金を充てることができる旨、規定されているところである。</w:t>
      </w:r>
    </w:p>
    <w:p w14:paraId="5CBA2B01" w14:textId="77777777" w:rsidR="002C3E34" w:rsidRPr="00C474D0" w:rsidRDefault="002C3E34" w:rsidP="00C26890">
      <w:pPr>
        <w:ind w:leftChars="262" w:left="681" w:firstLineChars="117" w:firstLine="281"/>
        <w:rPr>
          <w:rFonts w:ascii="ＭＳ 明朝" w:eastAsia="ＭＳ 明朝" w:hAnsi="ＭＳ 明朝"/>
          <w:color w:val="000000" w:themeColor="text1"/>
          <w:sz w:val="24"/>
          <w:szCs w:val="24"/>
        </w:rPr>
      </w:pPr>
      <w:r w:rsidRPr="00C474D0">
        <w:rPr>
          <w:rFonts w:ascii="ＭＳ 明朝" w:eastAsia="ＭＳ 明朝" w:hAnsi="ＭＳ 明朝" w:hint="eastAsia"/>
          <w:color w:val="000000" w:themeColor="text1"/>
          <w:sz w:val="24"/>
          <w:szCs w:val="24"/>
        </w:rPr>
        <w:t>しかし、これらの事業については、法令に基づき国土交通省が実施させている事業又は全日本トラック協会が地方トラック協会の中央団体として全国統一的に実施しなければならない事業であることから、国費で措置すること。</w:t>
      </w:r>
    </w:p>
    <w:p w14:paraId="426F02E5" w14:textId="5D0C849C" w:rsidR="00C37DCB" w:rsidRPr="005443D2" w:rsidRDefault="002C3E34" w:rsidP="00C26890">
      <w:pPr>
        <w:ind w:leftChars="262" w:left="681" w:firstLineChars="117" w:firstLine="281"/>
        <w:rPr>
          <w:rFonts w:ascii="ＭＳ 明朝" w:eastAsia="ＭＳ 明朝" w:hAnsi="ＭＳ 明朝"/>
          <w:color w:val="000000" w:themeColor="text1"/>
          <w:sz w:val="24"/>
          <w:szCs w:val="24"/>
        </w:rPr>
      </w:pPr>
      <w:r w:rsidRPr="00C474D0">
        <w:rPr>
          <w:rFonts w:ascii="ＭＳ 明朝" w:eastAsia="ＭＳ 明朝" w:hAnsi="ＭＳ 明朝" w:hint="eastAsia"/>
          <w:color w:val="000000" w:themeColor="text1"/>
          <w:sz w:val="24"/>
          <w:szCs w:val="24"/>
        </w:rPr>
        <w:t>あるいは、公金の適正執行の観点から、出捐金の使途に都道府県が関与できるようにするなど、その仕組みを見直すこと。</w:t>
      </w:r>
    </w:p>
    <w:p w14:paraId="44483C13" w14:textId="79424C24" w:rsidR="00281592" w:rsidRPr="005443D2" w:rsidRDefault="00281592" w:rsidP="001F0F3E">
      <w:pPr>
        <w:rPr>
          <w:rFonts w:asciiTheme="minorEastAsia" w:eastAsiaTheme="minorEastAsia" w:hAnsiTheme="minorEastAsia"/>
          <w:color w:val="000000" w:themeColor="text1"/>
          <w:spacing w:val="10"/>
          <w:sz w:val="24"/>
          <w:szCs w:val="24"/>
        </w:rPr>
      </w:pPr>
    </w:p>
    <w:sectPr w:rsidR="00281592" w:rsidRPr="005443D2" w:rsidSect="00F43EB9">
      <w:footerReference w:type="default" r:id="rId11"/>
      <w:pgSz w:w="11907" w:h="16840" w:code="9"/>
      <w:pgMar w:top="1260" w:right="1134" w:bottom="1134" w:left="1219" w:header="851" w:footer="624" w:gutter="0"/>
      <w:pgNumType w:start="1"/>
      <w:cols w:space="425"/>
      <w:docGrid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2F7F8" w14:textId="77777777" w:rsidR="00B5357B" w:rsidRDefault="00B5357B">
      <w:r>
        <w:separator/>
      </w:r>
    </w:p>
  </w:endnote>
  <w:endnote w:type="continuationSeparator" w:id="0">
    <w:p w14:paraId="77063C9D" w14:textId="77777777" w:rsidR="00B5357B" w:rsidRDefault="00B5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Gothic,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480932"/>
      <w:docPartObj>
        <w:docPartGallery w:val="Page Numbers (Bottom of Page)"/>
        <w:docPartUnique/>
      </w:docPartObj>
    </w:sdtPr>
    <w:sdtEndPr/>
    <w:sdtContent>
      <w:p w14:paraId="3A157868" w14:textId="122264E8" w:rsidR="00CB0BF3" w:rsidRDefault="00CB0BF3">
        <w:pPr>
          <w:pStyle w:val="a4"/>
          <w:jc w:val="center"/>
        </w:pPr>
        <w:r>
          <w:fldChar w:fldCharType="begin"/>
        </w:r>
        <w:r>
          <w:instrText>PAGE   \* MERGEFORMAT</w:instrText>
        </w:r>
        <w:r>
          <w:fldChar w:fldCharType="separate"/>
        </w:r>
        <w:r w:rsidR="0060350D" w:rsidRPr="0060350D">
          <w:rPr>
            <w:noProof/>
            <w:lang w:val="ja-JP" w:eastAsia="ja-JP"/>
          </w:rPr>
          <w:t>9</w:t>
        </w:r>
        <w:r>
          <w:fldChar w:fldCharType="end"/>
        </w:r>
      </w:p>
    </w:sdtContent>
  </w:sdt>
  <w:p w14:paraId="5FDADAEF" w14:textId="77777777" w:rsidR="00CB0BF3" w:rsidRDefault="00CB0BF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FB0C0" w14:textId="77777777" w:rsidR="00B5357B" w:rsidRDefault="00B5357B">
      <w:r>
        <w:separator/>
      </w:r>
    </w:p>
  </w:footnote>
  <w:footnote w:type="continuationSeparator" w:id="0">
    <w:p w14:paraId="798FC2DD" w14:textId="77777777" w:rsidR="00B5357B" w:rsidRDefault="00B53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D55D7"/>
    <w:multiLevelType w:val="hybridMultilevel"/>
    <w:tmpl w:val="BF1ACCBE"/>
    <w:lvl w:ilvl="0" w:tplc="E4761340">
      <w:start w:val="1"/>
      <w:numFmt w:val="decimalEnclosedCircle"/>
      <w:lvlText w:val="%1"/>
      <w:lvlJc w:val="left"/>
      <w:pPr>
        <w:ind w:left="581" w:hanging="360"/>
      </w:pPr>
      <w:rPr>
        <w:rFonts w:ascii="HG丸ｺﾞｼｯｸM-PRO" w:hAnsi="HG丸ｺﾞｼｯｸM-PRO"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0B6A0872"/>
    <w:multiLevelType w:val="hybridMultilevel"/>
    <w:tmpl w:val="0304138A"/>
    <w:lvl w:ilvl="0" w:tplc="E8EE9EE4">
      <w:start w:val="1"/>
      <w:numFmt w:val="decimalEnclosedCircle"/>
      <w:lvlText w:val="%1"/>
      <w:lvlJc w:val="left"/>
      <w:pPr>
        <w:ind w:left="909" w:hanging="360"/>
      </w:pPr>
      <w:rPr>
        <w:rFonts w:hint="default"/>
      </w:rPr>
    </w:lvl>
    <w:lvl w:ilvl="1" w:tplc="04090017" w:tentative="1">
      <w:start w:val="1"/>
      <w:numFmt w:val="aiueoFullWidth"/>
      <w:lvlText w:val="(%2)"/>
      <w:lvlJc w:val="left"/>
      <w:pPr>
        <w:ind w:left="1389" w:hanging="420"/>
      </w:pPr>
    </w:lvl>
    <w:lvl w:ilvl="2" w:tplc="04090011" w:tentative="1">
      <w:start w:val="1"/>
      <w:numFmt w:val="decimalEnclosedCircle"/>
      <w:lvlText w:val="%3"/>
      <w:lvlJc w:val="left"/>
      <w:pPr>
        <w:ind w:left="1809" w:hanging="420"/>
      </w:pPr>
    </w:lvl>
    <w:lvl w:ilvl="3" w:tplc="0409000F" w:tentative="1">
      <w:start w:val="1"/>
      <w:numFmt w:val="decimal"/>
      <w:lvlText w:val="%4."/>
      <w:lvlJc w:val="left"/>
      <w:pPr>
        <w:ind w:left="2229" w:hanging="420"/>
      </w:pPr>
    </w:lvl>
    <w:lvl w:ilvl="4" w:tplc="04090017" w:tentative="1">
      <w:start w:val="1"/>
      <w:numFmt w:val="aiueoFullWidth"/>
      <w:lvlText w:val="(%5)"/>
      <w:lvlJc w:val="left"/>
      <w:pPr>
        <w:ind w:left="2649" w:hanging="420"/>
      </w:pPr>
    </w:lvl>
    <w:lvl w:ilvl="5" w:tplc="04090011" w:tentative="1">
      <w:start w:val="1"/>
      <w:numFmt w:val="decimalEnclosedCircle"/>
      <w:lvlText w:val="%6"/>
      <w:lvlJc w:val="left"/>
      <w:pPr>
        <w:ind w:left="3069" w:hanging="420"/>
      </w:pPr>
    </w:lvl>
    <w:lvl w:ilvl="6" w:tplc="0409000F" w:tentative="1">
      <w:start w:val="1"/>
      <w:numFmt w:val="decimal"/>
      <w:lvlText w:val="%7."/>
      <w:lvlJc w:val="left"/>
      <w:pPr>
        <w:ind w:left="3489" w:hanging="420"/>
      </w:pPr>
    </w:lvl>
    <w:lvl w:ilvl="7" w:tplc="04090017" w:tentative="1">
      <w:start w:val="1"/>
      <w:numFmt w:val="aiueoFullWidth"/>
      <w:lvlText w:val="(%8)"/>
      <w:lvlJc w:val="left"/>
      <w:pPr>
        <w:ind w:left="3909" w:hanging="420"/>
      </w:pPr>
    </w:lvl>
    <w:lvl w:ilvl="8" w:tplc="04090011" w:tentative="1">
      <w:start w:val="1"/>
      <w:numFmt w:val="decimalEnclosedCircle"/>
      <w:lvlText w:val="%9"/>
      <w:lvlJc w:val="left"/>
      <w:pPr>
        <w:ind w:left="4329" w:hanging="420"/>
      </w:pPr>
    </w:lvl>
  </w:abstractNum>
  <w:abstractNum w:abstractNumId="2" w15:restartNumberingAfterBreak="0">
    <w:nsid w:val="22B826F6"/>
    <w:multiLevelType w:val="hybridMultilevel"/>
    <w:tmpl w:val="3E1AD836"/>
    <w:lvl w:ilvl="0" w:tplc="72DAAA8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25821ABE"/>
    <w:multiLevelType w:val="hybridMultilevel"/>
    <w:tmpl w:val="A7ACEE60"/>
    <w:lvl w:ilvl="0" w:tplc="DD0233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E20E1F"/>
    <w:multiLevelType w:val="hybridMultilevel"/>
    <w:tmpl w:val="7AAA58A6"/>
    <w:lvl w:ilvl="0" w:tplc="C2EC8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543AC4"/>
    <w:multiLevelType w:val="hybridMultilevel"/>
    <w:tmpl w:val="9FC25558"/>
    <w:lvl w:ilvl="0" w:tplc="61C058AE">
      <w:start w:val="1"/>
      <w:numFmt w:val="decimalEnclosedCircle"/>
      <w:lvlText w:val="%1"/>
      <w:lvlJc w:val="left"/>
      <w:pPr>
        <w:ind w:left="502" w:hanging="360"/>
      </w:pPr>
      <w:rPr>
        <w:rFonts w:hAnsi="HG丸ｺﾞｼｯｸM-PRO" w:hint="default"/>
        <w:color w:val="FF0000"/>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2EE839BC"/>
    <w:multiLevelType w:val="hybridMultilevel"/>
    <w:tmpl w:val="C3CABF5E"/>
    <w:lvl w:ilvl="0" w:tplc="D818B35E">
      <w:start w:val="3"/>
      <w:numFmt w:val="decimalEnclosedCircle"/>
      <w:lvlText w:val="%1"/>
      <w:lvlJc w:val="left"/>
      <w:pPr>
        <w:ind w:left="581" w:hanging="360"/>
      </w:pPr>
      <w:rPr>
        <w:rFonts w:hAnsi="HG丸ｺﾞｼｯｸM-PRO"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2F132BAE"/>
    <w:multiLevelType w:val="hybridMultilevel"/>
    <w:tmpl w:val="CBB0AC58"/>
    <w:lvl w:ilvl="0" w:tplc="03FC2820">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8" w15:restartNumberingAfterBreak="0">
    <w:nsid w:val="324B25D5"/>
    <w:multiLevelType w:val="hybridMultilevel"/>
    <w:tmpl w:val="527CED4C"/>
    <w:lvl w:ilvl="0" w:tplc="7336585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5A41610"/>
    <w:multiLevelType w:val="hybridMultilevel"/>
    <w:tmpl w:val="4EB25EC8"/>
    <w:lvl w:ilvl="0" w:tplc="8384CE08">
      <w:start w:val="1"/>
      <w:numFmt w:val="decimalEnclosedCircle"/>
      <w:lvlText w:val="%1"/>
      <w:lvlJc w:val="left"/>
      <w:pPr>
        <w:ind w:left="360" w:hanging="360"/>
      </w:pPr>
      <w:rPr>
        <w:rFonts w:hint="default"/>
        <w:strike w:val="0"/>
      </w:rPr>
    </w:lvl>
    <w:lvl w:ilvl="1" w:tplc="A30818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A02461"/>
    <w:multiLevelType w:val="hybridMultilevel"/>
    <w:tmpl w:val="10E68586"/>
    <w:lvl w:ilvl="0" w:tplc="AD88D580">
      <w:start w:val="1"/>
      <w:numFmt w:val="decimalEnclosedCircle"/>
      <w:lvlText w:val="%1"/>
      <w:lvlJc w:val="left"/>
      <w:pPr>
        <w:ind w:left="1286" w:hanging="360"/>
      </w:pPr>
      <w:rPr>
        <w:rFonts w:hint="default"/>
      </w:rPr>
    </w:lvl>
    <w:lvl w:ilvl="1" w:tplc="04090017" w:tentative="1">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abstractNum w:abstractNumId="11" w15:restartNumberingAfterBreak="0">
    <w:nsid w:val="5828492B"/>
    <w:multiLevelType w:val="hybridMultilevel"/>
    <w:tmpl w:val="513E1FAC"/>
    <w:lvl w:ilvl="0" w:tplc="5A363292">
      <w:start w:val="1"/>
      <w:numFmt w:val="decimalEnclosedCircle"/>
      <w:lvlText w:val="%1"/>
      <w:lvlJc w:val="left"/>
      <w:pPr>
        <w:ind w:left="360" w:hanging="360"/>
      </w:pPr>
      <w:rPr>
        <w:rFonts w:ascii="ＭＳ 明朝" w:eastAsia="HG丸ｺﾞｼｯｸM-PRO"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9B69D3"/>
    <w:multiLevelType w:val="hybridMultilevel"/>
    <w:tmpl w:val="C8BE9B14"/>
    <w:lvl w:ilvl="0" w:tplc="C21093EE">
      <w:start w:val="3"/>
      <w:numFmt w:val="decimalEnclosedCircle"/>
      <w:lvlText w:val="%1"/>
      <w:lvlJc w:val="left"/>
      <w:pPr>
        <w:ind w:left="581" w:hanging="360"/>
      </w:pPr>
      <w:rPr>
        <w:rFonts w:hint="default"/>
        <w:color w:val="auto"/>
        <w:u w:val="none"/>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3" w15:restartNumberingAfterBreak="0">
    <w:nsid w:val="607D77CC"/>
    <w:multiLevelType w:val="hybridMultilevel"/>
    <w:tmpl w:val="BC1E74DA"/>
    <w:lvl w:ilvl="0" w:tplc="6B2286A0">
      <w:start w:val="1"/>
      <w:numFmt w:val="decimalEnclosedCircle"/>
      <w:lvlText w:val="%1"/>
      <w:lvlJc w:val="left"/>
      <w:pPr>
        <w:ind w:left="801" w:hanging="360"/>
      </w:pPr>
      <w:rPr>
        <w:rFonts w:hint="default"/>
        <w:color w:val="auto"/>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14" w15:restartNumberingAfterBreak="0">
    <w:nsid w:val="62854643"/>
    <w:multiLevelType w:val="hybridMultilevel"/>
    <w:tmpl w:val="3A5EAB32"/>
    <w:lvl w:ilvl="0" w:tplc="C0FAF100">
      <w:start w:val="2"/>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5" w15:restartNumberingAfterBreak="0">
    <w:nsid w:val="645317C5"/>
    <w:multiLevelType w:val="hybridMultilevel"/>
    <w:tmpl w:val="37866006"/>
    <w:lvl w:ilvl="0" w:tplc="06449FF0">
      <w:start w:val="1"/>
      <w:numFmt w:val="decimalEnclosedCircle"/>
      <w:lvlText w:val="%1"/>
      <w:lvlJc w:val="left"/>
      <w:pPr>
        <w:ind w:left="909" w:hanging="360"/>
      </w:pPr>
      <w:rPr>
        <w:rFonts w:hint="default"/>
      </w:rPr>
    </w:lvl>
    <w:lvl w:ilvl="1" w:tplc="04090017" w:tentative="1">
      <w:start w:val="1"/>
      <w:numFmt w:val="aiueoFullWidth"/>
      <w:lvlText w:val="(%2)"/>
      <w:lvlJc w:val="left"/>
      <w:pPr>
        <w:ind w:left="1389" w:hanging="420"/>
      </w:pPr>
    </w:lvl>
    <w:lvl w:ilvl="2" w:tplc="04090011" w:tentative="1">
      <w:start w:val="1"/>
      <w:numFmt w:val="decimalEnclosedCircle"/>
      <w:lvlText w:val="%3"/>
      <w:lvlJc w:val="left"/>
      <w:pPr>
        <w:ind w:left="1809" w:hanging="420"/>
      </w:pPr>
    </w:lvl>
    <w:lvl w:ilvl="3" w:tplc="0409000F" w:tentative="1">
      <w:start w:val="1"/>
      <w:numFmt w:val="decimal"/>
      <w:lvlText w:val="%4."/>
      <w:lvlJc w:val="left"/>
      <w:pPr>
        <w:ind w:left="2229" w:hanging="420"/>
      </w:pPr>
    </w:lvl>
    <w:lvl w:ilvl="4" w:tplc="04090017" w:tentative="1">
      <w:start w:val="1"/>
      <w:numFmt w:val="aiueoFullWidth"/>
      <w:lvlText w:val="(%5)"/>
      <w:lvlJc w:val="left"/>
      <w:pPr>
        <w:ind w:left="2649" w:hanging="420"/>
      </w:pPr>
    </w:lvl>
    <w:lvl w:ilvl="5" w:tplc="04090011" w:tentative="1">
      <w:start w:val="1"/>
      <w:numFmt w:val="decimalEnclosedCircle"/>
      <w:lvlText w:val="%6"/>
      <w:lvlJc w:val="left"/>
      <w:pPr>
        <w:ind w:left="3069" w:hanging="420"/>
      </w:pPr>
    </w:lvl>
    <w:lvl w:ilvl="6" w:tplc="0409000F" w:tentative="1">
      <w:start w:val="1"/>
      <w:numFmt w:val="decimal"/>
      <w:lvlText w:val="%7."/>
      <w:lvlJc w:val="left"/>
      <w:pPr>
        <w:ind w:left="3489" w:hanging="420"/>
      </w:pPr>
    </w:lvl>
    <w:lvl w:ilvl="7" w:tplc="04090017" w:tentative="1">
      <w:start w:val="1"/>
      <w:numFmt w:val="aiueoFullWidth"/>
      <w:lvlText w:val="(%8)"/>
      <w:lvlJc w:val="left"/>
      <w:pPr>
        <w:ind w:left="3909" w:hanging="420"/>
      </w:pPr>
    </w:lvl>
    <w:lvl w:ilvl="8" w:tplc="04090011" w:tentative="1">
      <w:start w:val="1"/>
      <w:numFmt w:val="decimalEnclosedCircle"/>
      <w:lvlText w:val="%9"/>
      <w:lvlJc w:val="left"/>
      <w:pPr>
        <w:ind w:left="4329" w:hanging="420"/>
      </w:pPr>
    </w:lvl>
  </w:abstractNum>
  <w:abstractNum w:abstractNumId="16" w15:restartNumberingAfterBreak="0">
    <w:nsid w:val="71A04542"/>
    <w:multiLevelType w:val="hybridMultilevel"/>
    <w:tmpl w:val="467455CC"/>
    <w:lvl w:ilvl="0" w:tplc="DF543FA0">
      <w:start w:val="1"/>
      <w:numFmt w:val="decimalEnclosedCircle"/>
      <w:lvlText w:val="%1"/>
      <w:lvlJc w:val="left"/>
      <w:pPr>
        <w:ind w:left="1070" w:hanging="360"/>
      </w:pPr>
      <w:rPr>
        <w:rFonts w:hint="default"/>
        <w:strike w:val="0"/>
        <w:color w:val="auto"/>
        <w:u w:val="none"/>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7" w15:restartNumberingAfterBreak="0">
    <w:nsid w:val="735965A3"/>
    <w:multiLevelType w:val="hybridMultilevel"/>
    <w:tmpl w:val="FB58223C"/>
    <w:lvl w:ilvl="0" w:tplc="CB9829DA">
      <w:start w:val="1"/>
      <w:numFmt w:val="decimalEnclosedCircle"/>
      <w:lvlText w:val="%1"/>
      <w:lvlJc w:val="left"/>
      <w:pPr>
        <w:ind w:left="580" w:hanging="360"/>
      </w:pPr>
      <w:rPr>
        <w:rFonts w:hAnsi="HG丸ｺﾞｼｯｸM-PRO" w:hint="default"/>
        <w:color w:val="FF0000"/>
        <w:u w:val="singl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5"/>
  </w:num>
  <w:num w:numId="2">
    <w:abstractNumId w:val="13"/>
  </w:num>
  <w:num w:numId="3">
    <w:abstractNumId w:val="12"/>
  </w:num>
  <w:num w:numId="4">
    <w:abstractNumId w:val="8"/>
  </w:num>
  <w:num w:numId="5">
    <w:abstractNumId w:val="17"/>
  </w:num>
  <w:num w:numId="6">
    <w:abstractNumId w:val="0"/>
  </w:num>
  <w:num w:numId="7">
    <w:abstractNumId w:val="6"/>
  </w:num>
  <w:num w:numId="8">
    <w:abstractNumId w:val="14"/>
  </w:num>
  <w:num w:numId="9">
    <w:abstractNumId w:val="2"/>
  </w:num>
  <w:num w:numId="10">
    <w:abstractNumId w:val="16"/>
  </w:num>
  <w:num w:numId="11">
    <w:abstractNumId w:val="10"/>
  </w:num>
  <w:num w:numId="12">
    <w:abstractNumId w:val="15"/>
  </w:num>
  <w:num w:numId="13">
    <w:abstractNumId w:val="1"/>
  </w:num>
  <w:num w:numId="14">
    <w:abstractNumId w:val="7"/>
  </w:num>
  <w:num w:numId="15">
    <w:abstractNumId w:val="9"/>
  </w:num>
  <w:num w:numId="16">
    <w:abstractNumId w:val="11"/>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7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8C"/>
    <w:rsid w:val="00000245"/>
    <w:rsid w:val="0000178C"/>
    <w:rsid w:val="00001EBB"/>
    <w:rsid w:val="00002339"/>
    <w:rsid w:val="00004714"/>
    <w:rsid w:val="00004F5D"/>
    <w:rsid w:val="0000531D"/>
    <w:rsid w:val="00007967"/>
    <w:rsid w:val="00007A6E"/>
    <w:rsid w:val="00013690"/>
    <w:rsid w:val="00013A21"/>
    <w:rsid w:val="0001510B"/>
    <w:rsid w:val="00017236"/>
    <w:rsid w:val="000205A9"/>
    <w:rsid w:val="00020828"/>
    <w:rsid w:val="000214BA"/>
    <w:rsid w:val="00025711"/>
    <w:rsid w:val="000300EE"/>
    <w:rsid w:val="00031764"/>
    <w:rsid w:val="00031889"/>
    <w:rsid w:val="00033666"/>
    <w:rsid w:val="00036517"/>
    <w:rsid w:val="00040C74"/>
    <w:rsid w:val="00041423"/>
    <w:rsid w:val="00041600"/>
    <w:rsid w:val="00042A3C"/>
    <w:rsid w:val="00044F58"/>
    <w:rsid w:val="00045CF1"/>
    <w:rsid w:val="00046CAA"/>
    <w:rsid w:val="0004704E"/>
    <w:rsid w:val="000477AD"/>
    <w:rsid w:val="00050036"/>
    <w:rsid w:val="00050941"/>
    <w:rsid w:val="00052B0A"/>
    <w:rsid w:val="00053E74"/>
    <w:rsid w:val="000544AE"/>
    <w:rsid w:val="00055907"/>
    <w:rsid w:val="000560FC"/>
    <w:rsid w:val="00061716"/>
    <w:rsid w:val="00061F39"/>
    <w:rsid w:val="000623CC"/>
    <w:rsid w:val="00062ED1"/>
    <w:rsid w:val="00063ABE"/>
    <w:rsid w:val="0006436D"/>
    <w:rsid w:val="0006437A"/>
    <w:rsid w:val="00065B3A"/>
    <w:rsid w:val="00067245"/>
    <w:rsid w:val="00070BCF"/>
    <w:rsid w:val="00071240"/>
    <w:rsid w:val="00071DAB"/>
    <w:rsid w:val="00073586"/>
    <w:rsid w:val="00073C8E"/>
    <w:rsid w:val="00074975"/>
    <w:rsid w:val="000758C6"/>
    <w:rsid w:val="000772EF"/>
    <w:rsid w:val="00077EE0"/>
    <w:rsid w:val="00081539"/>
    <w:rsid w:val="000815A0"/>
    <w:rsid w:val="000820B8"/>
    <w:rsid w:val="000829C9"/>
    <w:rsid w:val="000866E4"/>
    <w:rsid w:val="000867E3"/>
    <w:rsid w:val="000868E0"/>
    <w:rsid w:val="00086A28"/>
    <w:rsid w:val="00086C36"/>
    <w:rsid w:val="000915AE"/>
    <w:rsid w:val="0009171E"/>
    <w:rsid w:val="0009465B"/>
    <w:rsid w:val="000949E6"/>
    <w:rsid w:val="00095028"/>
    <w:rsid w:val="00095201"/>
    <w:rsid w:val="000958A1"/>
    <w:rsid w:val="00096EC7"/>
    <w:rsid w:val="0009780A"/>
    <w:rsid w:val="000A0E99"/>
    <w:rsid w:val="000A2CF8"/>
    <w:rsid w:val="000A333F"/>
    <w:rsid w:val="000A49DB"/>
    <w:rsid w:val="000A7FB8"/>
    <w:rsid w:val="000B133B"/>
    <w:rsid w:val="000B2962"/>
    <w:rsid w:val="000B374C"/>
    <w:rsid w:val="000B40BC"/>
    <w:rsid w:val="000B44A8"/>
    <w:rsid w:val="000B48A3"/>
    <w:rsid w:val="000B4B42"/>
    <w:rsid w:val="000B4DF0"/>
    <w:rsid w:val="000B500B"/>
    <w:rsid w:val="000B77CA"/>
    <w:rsid w:val="000B7816"/>
    <w:rsid w:val="000C2223"/>
    <w:rsid w:val="000C355F"/>
    <w:rsid w:val="000C51E8"/>
    <w:rsid w:val="000C5974"/>
    <w:rsid w:val="000C5C58"/>
    <w:rsid w:val="000C614A"/>
    <w:rsid w:val="000C647F"/>
    <w:rsid w:val="000C6573"/>
    <w:rsid w:val="000C6FD2"/>
    <w:rsid w:val="000C73B2"/>
    <w:rsid w:val="000C7424"/>
    <w:rsid w:val="000C757A"/>
    <w:rsid w:val="000D1E6F"/>
    <w:rsid w:val="000D30C7"/>
    <w:rsid w:val="000D328E"/>
    <w:rsid w:val="000D368B"/>
    <w:rsid w:val="000D4880"/>
    <w:rsid w:val="000D4F55"/>
    <w:rsid w:val="000D4F96"/>
    <w:rsid w:val="000D6395"/>
    <w:rsid w:val="000D65AB"/>
    <w:rsid w:val="000D68A5"/>
    <w:rsid w:val="000D703D"/>
    <w:rsid w:val="000D75FC"/>
    <w:rsid w:val="000E06D7"/>
    <w:rsid w:val="000E08FD"/>
    <w:rsid w:val="000E21C5"/>
    <w:rsid w:val="000E2BB8"/>
    <w:rsid w:val="000E3049"/>
    <w:rsid w:val="000E3581"/>
    <w:rsid w:val="000E4087"/>
    <w:rsid w:val="000E5407"/>
    <w:rsid w:val="000E5CAE"/>
    <w:rsid w:val="000E695F"/>
    <w:rsid w:val="000E6F53"/>
    <w:rsid w:val="000F0D61"/>
    <w:rsid w:val="000F27EF"/>
    <w:rsid w:val="000F3178"/>
    <w:rsid w:val="000F34B3"/>
    <w:rsid w:val="000F3EB5"/>
    <w:rsid w:val="000F520F"/>
    <w:rsid w:val="000F5ED2"/>
    <w:rsid w:val="000F6220"/>
    <w:rsid w:val="000F67C6"/>
    <w:rsid w:val="000F6B49"/>
    <w:rsid w:val="000F7AD0"/>
    <w:rsid w:val="000F7D3A"/>
    <w:rsid w:val="00103E03"/>
    <w:rsid w:val="00105B3F"/>
    <w:rsid w:val="00106688"/>
    <w:rsid w:val="00106805"/>
    <w:rsid w:val="00107FFA"/>
    <w:rsid w:val="001109EA"/>
    <w:rsid w:val="001114B2"/>
    <w:rsid w:val="00111E0F"/>
    <w:rsid w:val="001130C1"/>
    <w:rsid w:val="001140B3"/>
    <w:rsid w:val="00114FCA"/>
    <w:rsid w:val="00117531"/>
    <w:rsid w:val="001227D2"/>
    <w:rsid w:val="00126307"/>
    <w:rsid w:val="00126DBB"/>
    <w:rsid w:val="00127AD3"/>
    <w:rsid w:val="00130760"/>
    <w:rsid w:val="001317FC"/>
    <w:rsid w:val="00131911"/>
    <w:rsid w:val="00131F9A"/>
    <w:rsid w:val="0013361D"/>
    <w:rsid w:val="00134082"/>
    <w:rsid w:val="00134FD2"/>
    <w:rsid w:val="00135F83"/>
    <w:rsid w:val="00136B27"/>
    <w:rsid w:val="00136D97"/>
    <w:rsid w:val="00137C4F"/>
    <w:rsid w:val="00140459"/>
    <w:rsid w:val="001410FB"/>
    <w:rsid w:val="001410FF"/>
    <w:rsid w:val="00141E51"/>
    <w:rsid w:val="0014201E"/>
    <w:rsid w:val="001436A1"/>
    <w:rsid w:val="001447B4"/>
    <w:rsid w:val="00145920"/>
    <w:rsid w:val="00150911"/>
    <w:rsid w:val="00151720"/>
    <w:rsid w:val="00151B94"/>
    <w:rsid w:val="001531C0"/>
    <w:rsid w:val="001544FD"/>
    <w:rsid w:val="001569AD"/>
    <w:rsid w:val="00157BEA"/>
    <w:rsid w:val="00161A66"/>
    <w:rsid w:val="001629D2"/>
    <w:rsid w:val="00163A4D"/>
    <w:rsid w:val="00164697"/>
    <w:rsid w:val="001666ED"/>
    <w:rsid w:val="00167F57"/>
    <w:rsid w:val="00175AC2"/>
    <w:rsid w:val="00175C85"/>
    <w:rsid w:val="00176A6E"/>
    <w:rsid w:val="00176E8F"/>
    <w:rsid w:val="00180DAD"/>
    <w:rsid w:val="00181E2B"/>
    <w:rsid w:val="00182658"/>
    <w:rsid w:val="001831FF"/>
    <w:rsid w:val="00183E82"/>
    <w:rsid w:val="00184C7B"/>
    <w:rsid w:val="00185759"/>
    <w:rsid w:val="00186DCC"/>
    <w:rsid w:val="00187818"/>
    <w:rsid w:val="00191371"/>
    <w:rsid w:val="001920BB"/>
    <w:rsid w:val="00193009"/>
    <w:rsid w:val="00194A80"/>
    <w:rsid w:val="00196C22"/>
    <w:rsid w:val="001A11DB"/>
    <w:rsid w:val="001A142F"/>
    <w:rsid w:val="001A22B2"/>
    <w:rsid w:val="001A39F0"/>
    <w:rsid w:val="001A3E65"/>
    <w:rsid w:val="001A61E7"/>
    <w:rsid w:val="001B0E94"/>
    <w:rsid w:val="001B1710"/>
    <w:rsid w:val="001B27E0"/>
    <w:rsid w:val="001B38D5"/>
    <w:rsid w:val="001B38FE"/>
    <w:rsid w:val="001B54DF"/>
    <w:rsid w:val="001C0340"/>
    <w:rsid w:val="001C1037"/>
    <w:rsid w:val="001C157A"/>
    <w:rsid w:val="001C1FBC"/>
    <w:rsid w:val="001C25DE"/>
    <w:rsid w:val="001C325C"/>
    <w:rsid w:val="001C4031"/>
    <w:rsid w:val="001C40E9"/>
    <w:rsid w:val="001C4BBA"/>
    <w:rsid w:val="001C5095"/>
    <w:rsid w:val="001C5982"/>
    <w:rsid w:val="001C720F"/>
    <w:rsid w:val="001D0164"/>
    <w:rsid w:val="001D22F5"/>
    <w:rsid w:val="001D28B7"/>
    <w:rsid w:val="001D2C78"/>
    <w:rsid w:val="001D5005"/>
    <w:rsid w:val="001D55EA"/>
    <w:rsid w:val="001D59DC"/>
    <w:rsid w:val="001D63F6"/>
    <w:rsid w:val="001D79AF"/>
    <w:rsid w:val="001E1650"/>
    <w:rsid w:val="001E29A4"/>
    <w:rsid w:val="001E3171"/>
    <w:rsid w:val="001E6634"/>
    <w:rsid w:val="001E666E"/>
    <w:rsid w:val="001E6E36"/>
    <w:rsid w:val="001E71FE"/>
    <w:rsid w:val="001E79EC"/>
    <w:rsid w:val="001F037F"/>
    <w:rsid w:val="001F0D43"/>
    <w:rsid w:val="001F0F3E"/>
    <w:rsid w:val="001F18B9"/>
    <w:rsid w:val="001F27BA"/>
    <w:rsid w:val="001F4EC4"/>
    <w:rsid w:val="001F6278"/>
    <w:rsid w:val="00200B83"/>
    <w:rsid w:val="002013E0"/>
    <w:rsid w:val="002018AE"/>
    <w:rsid w:val="00201D5D"/>
    <w:rsid w:val="00202AF6"/>
    <w:rsid w:val="00204A2E"/>
    <w:rsid w:val="002061C1"/>
    <w:rsid w:val="00206EE3"/>
    <w:rsid w:val="0021073E"/>
    <w:rsid w:val="00210EB9"/>
    <w:rsid w:val="0021187C"/>
    <w:rsid w:val="0021324A"/>
    <w:rsid w:val="00213A11"/>
    <w:rsid w:val="002145A3"/>
    <w:rsid w:val="002157BC"/>
    <w:rsid w:val="00221D06"/>
    <w:rsid w:val="00223A5C"/>
    <w:rsid w:val="00223E30"/>
    <w:rsid w:val="002243E4"/>
    <w:rsid w:val="00224E03"/>
    <w:rsid w:val="002253F7"/>
    <w:rsid w:val="00225EE1"/>
    <w:rsid w:val="00226BCD"/>
    <w:rsid w:val="00226DB6"/>
    <w:rsid w:val="0022743B"/>
    <w:rsid w:val="0022762D"/>
    <w:rsid w:val="002301D9"/>
    <w:rsid w:val="002340FB"/>
    <w:rsid w:val="002346BD"/>
    <w:rsid w:val="00236225"/>
    <w:rsid w:val="0023784F"/>
    <w:rsid w:val="00237E59"/>
    <w:rsid w:val="002404D6"/>
    <w:rsid w:val="00242BCA"/>
    <w:rsid w:val="002445CB"/>
    <w:rsid w:val="00245312"/>
    <w:rsid w:val="00247CE9"/>
    <w:rsid w:val="00250D8C"/>
    <w:rsid w:val="002517B7"/>
    <w:rsid w:val="00251C61"/>
    <w:rsid w:val="002521DC"/>
    <w:rsid w:val="00254B00"/>
    <w:rsid w:val="002551B8"/>
    <w:rsid w:val="0025574A"/>
    <w:rsid w:val="00260680"/>
    <w:rsid w:val="00261095"/>
    <w:rsid w:val="002619DB"/>
    <w:rsid w:val="00265EEC"/>
    <w:rsid w:val="00266B98"/>
    <w:rsid w:val="00266EAA"/>
    <w:rsid w:val="002670AF"/>
    <w:rsid w:val="00272762"/>
    <w:rsid w:val="0027318A"/>
    <w:rsid w:val="00273246"/>
    <w:rsid w:val="00274A65"/>
    <w:rsid w:val="00274CEB"/>
    <w:rsid w:val="00275238"/>
    <w:rsid w:val="00275596"/>
    <w:rsid w:val="00275B59"/>
    <w:rsid w:val="00275F03"/>
    <w:rsid w:val="002769B4"/>
    <w:rsid w:val="00277BE4"/>
    <w:rsid w:val="00280905"/>
    <w:rsid w:val="00281592"/>
    <w:rsid w:val="002817AF"/>
    <w:rsid w:val="00284A28"/>
    <w:rsid w:val="00287551"/>
    <w:rsid w:val="00287CC5"/>
    <w:rsid w:val="00290809"/>
    <w:rsid w:val="002909BC"/>
    <w:rsid w:val="00292544"/>
    <w:rsid w:val="00296274"/>
    <w:rsid w:val="002971EF"/>
    <w:rsid w:val="00297F53"/>
    <w:rsid w:val="002A053E"/>
    <w:rsid w:val="002A0A17"/>
    <w:rsid w:val="002A11F3"/>
    <w:rsid w:val="002A1272"/>
    <w:rsid w:val="002A3933"/>
    <w:rsid w:val="002A452F"/>
    <w:rsid w:val="002A4981"/>
    <w:rsid w:val="002A4D7F"/>
    <w:rsid w:val="002A5846"/>
    <w:rsid w:val="002A6628"/>
    <w:rsid w:val="002A6B10"/>
    <w:rsid w:val="002A749A"/>
    <w:rsid w:val="002A771C"/>
    <w:rsid w:val="002A7CCD"/>
    <w:rsid w:val="002B1B05"/>
    <w:rsid w:val="002B2312"/>
    <w:rsid w:val="002B27E1"/>
    <w:rsid w:val="002B53A0"/>
    <w:rsid w:val="002B769F"/>
    <w:rsid w:val="002C04CB"/>
    <w:rsid w:val="002C0803"/>
    <w:rsid w:val="002C12C7"/>
    <w:rsid w:val="002C299A"/>
    <w:rsid w:val="002C3E34"/>
    <w:rsid w:val="002C42F6"/>
    <w:rsid w:val="002C455A"/>
    <w:rsid w:val="002C516E"/>
    <w:rsid w:val="002C7497"/>
    <w:rsid w:val="002D4149"/>
    <w:rsid w:val="002D43C9"/>
    <w:rsid w:val="002D4D8C"/>
    <w:rsid w:val="002D63A8"/>
    <w:rsid w:val="002D7284"/>
    <w:rsid w:val="002E0365"/>
    <w:rsid w:val="002E2472"/>
    <w:rsid w:val="002E27D3"/>
    <w:rsid w:val="002E360D"/>
    <w:rsid w:val="002E43C3"/>
    <w:rsid w:val="002E44E6"/>
    <w:rsid w:val="002E5198"/>
    <w:rsid w:val="002E6396"/>
    <w:rsid w:val="002E65BC"/>
    <w:rsid w:val="002E689F"/>
    <w:rsid w:val="002F01B8"/>
    <w:rsid w:val="002F08DF"/>
    <w:rsid w:val="002F2346"/>
    <w:rsid w:val="002F2B1D"/>
    <w:rsid w:val="002F2B97"/>
    <w:rsid w:val="002F5313"/>
    <w:rsid w:val="002F6ACC"/>
    <w:rsid w:val="002F7310"/>
    <w:rsid w:val="00301B03"/>
    <w:rsid w:val="00302E20"/>
    <w:rsid w:val="00305960"/>
    <w:rsid w:val="00306BF0"/>
    <w:rsid w:val="00306DD3"/>
    <w:rsid w:val="00310C6F"/>
    <w:rsid w:val="003122DA"/>
    <w:rsid w:val="00312470"/>
    <w:rsid w:val="00312D9D"/>
    <w:rsid w:val="003168B9"/>
    <w:rsid w:val="00316A5C"/>
    <w:rsid w:val="00317863"/>
    <w:rsid w:val="00321ADE"/>
    <w:rsid w:val="003249D3"/>
    <w:rsid w:val="003260F7"/>
    <w:rsid w:val="00327C0B"/>
    <w:rsid w:val="00330080"/>
    <w:rsid w:val="00330104"/>
    <w:rsid w:val="0033121D"/>
    <w:rsid w:val="003317BD"/>
    <w:rsid w:val="003317FE"/>
    <w:rsid w:val="00332C11"/>
    <w:rsid w:val="00335B77"/>
    <w:rsid w:val="0034568F"/>
    <w:rsid w:val="00345856"/>
    <w:rsid w:val="00346386"/>
    <w:rsid w:val="00347393"/>
    <w:rsid w:val="00347613"/>
    <w:rsid w:val="00347B73"/>
    <w:rsid w:val="003507A3"/>
    <w:rsid w:val="003507DC"/>
    <w:rsid w:val="0035093A"/>
    <w:rsid w:val="003509D7"/>
    <w:rsid w:val="00350CF0"/>
    <w:rsid w:val="003517FE"/>
    <w:rsid w:val="00351D8A"/>
    <w:rsid w:val="003520D0"/>
    <w:rsid w:val="0035364D"/>
    <w:rsid w:val="00354897"/>
    <w:rsid w:val="00355F36"/>
    <w:rsid w:val="00357030"/>
    <w:rsid w:val="00357621"/>
    <w:rsid w:val="00360793"/>
    <w:rsid w:val="00363C9B"/>
    <w:rsid w:val="00365612"/>
    <w:rsid w:val="003664E3"/>
    <w:rsid w:val="0036754F"/>
    <w:rsid w:val="00367B2B"/>
    <w:rsid w:val="003722C8"/>
    <w:rsid w:val="00372540"/>
    <w:rsid w:val="00372680"/>
    <w:rsid w:val="003728DB"/>
    <w:rsid w:val="00372C2D"/>
    <w:rsid w:val="00373218"/>
    <w:rsid w:val="00374B9A"/>
    <w:rsid w:val="0037593A"/>
    <w:rsid w:val="00375BF0"/>
    <w:rsid w:val="00377DE2"/>
    <w:rsid w:val="003816A4"/>
    <w:rsid w:val="003824B0"/>
    <w:rsid w:val="00384A3C"/>
    <w:rsid w:val="0038552D"/>
    <w:rsid w:val="00390789"/>
    <w:rsid w:val="003912A5"/>
    <w:rsid w:val="00391477"/>
    <w:rsid w:val="0039205E"/>
    <w:rsid w:val="0039278C"/>
    <w:rsid w:val="00393C0B"/>
    <w:rsid w:val="003964FD"/>
    <w:rsid w:val="00396554"/>
    <w:rsid w:val="003A0F16"/>
    <w:rsid w:val="003A1133"/>
    <w:rsid w:val="003A2D3A"/>
    <w:rsid w:val="003A3E82"/>
    <w:rsid w:val="003A4FDC"/>
    <w:rsid w:val="003A61B9"/>
    <w:rsid w:val="003A6252"/>
    <w:rsid w:val="003A74A0"/>
    <w:rsid w:val="003B0F28"/>
    <w:rsid w:val="003B156F"/>
    <w:rsid w:val="003B304D"/>
    <w:rsid w:val="003B3419"/>
    <w:rsid w:val="003B3880"/>
    <w:rsid w:val="003B6C39"/>
    <w:rsid w:val="003B7889"/>
    <w:rsid w:val="003C0F58"/>
    <w:rsid w:val="003C1227"/>
    <w:rsid w:val="003C1BBD"/>
    <w:rsid w:val="003C6544"/>
    <w:rsid w:val="003C6A41"/>
    <w:rsid w:val="003D05F7"/>
    <w:rsid w:val="003D1A4A"/>
    <w:rsid w:val="003D30FC"/>
    <w:rsid w:val="003D4CBD"/>
    <w:rsid w:val="003D7AA5"/>
    <w:rsid w:val="003E39A1"/>
    <w:rsid w:val="003E3D47"/>
    <w:rsid w:val="003E41C5"/>
    <w:rsid w:val="003E56EB"/>
    <w:rsid w:val="003E5CDD"/>
    <w:rsid w:val="003E790B"/>
    <w:rsid w:val="003F0F59"/>
    <w:rsid w:val="003F1328"/>
    <w:rsid w:val="003F26D9"/>
    <w:rsid w:val="003F51C8"/>
    <w:rsid w:val="003F5B47"/>
    <w:rsid w:val="00401231"/>
    <w:rsid w:val="0040326F"/>
    <w:rsid w:val="00403B34"/>
    <w:rsid w:val="00403B3A"/>
    <w:rsid w:val="00406F33"/>
    <w:rsid w:val="004073FF"/>
    <w:rsid w:val="00410860"/>
    <w:rsid w:val="00412152"/>
    <w:rsid w:val="00412426"/>
    <w:rsid w:val="00412EB0"/>
    <w:rsid w:val="00413914"/>
    <w:rsid w:val="004140CF"/>
    <w:rsid w:val="0041608A"/>
    <w:rsid w:val="0041667D"/>
    <w:rsid w:val="00416A1E"/>
    <w:rsid w:val="00416CC5"/>
    <w:rsid w:val="00417720"/>
    <w:rsid w:val="00417BD9"/>
    <w:rsid w:val="00420968"/>
    <w:rsid w:val="00420D3A"/>
    <w:rsid w:val="004217F5"/>
    <w:rsid w:val="0042201B"/>
    <w:rsid w:val="00422A7D"/>
    <w:rsid w:val="0042798C"/>
    <w:rsid w:val="00430748"/>
    <w:rsid w:val="00430DD5"/>
    <w:rsid w:val="0043168B"/>
    <w:rsid w:val="004336D5"/>
    <w:rsid w:val="00433AA9"/>
    <w:rsid w:val="00436E97"/>
    <w:rsid w:val="00440DB9"/>
    <w:rsid w:val="0044126F"/>
    <w:rsid w:val="00443C98"/>
    <w:rsid w:val="00443EC8"/>
    <w:rsid w:val="00444709"/>
    <w:rsid w:val="00444B59"/>
    <w:rsid w:val="004451A5"/>
    <w:rsid w:val="0044641D"/>
    <w:rsid w:val="004474BB"/>
    <w:rsid w:val="00450E75"/>
    <w:rsid w:val="004553B9"/>
    <w:rsid w:val="004565E8"/>
    <w:rsid w:val="00456610"/>
    <w:rsid w:val="00456DBA"/>
    <w:rsid w:val="00457F6F"/>
    <w:rsid w:val="004605E1"/>
    <w:rsid w:val="00462647"/>
    <w:rsid w:val="004649F8"/>
    <w:rsid w:val="00465C47"/>
    <w:rsid w:val="00470947"/>
    <w:rsid w:val="0047115C"/>
    <w:rsid w:val="00472F7C"/>
    <w:rsid w:val="004752FE"/>
    <w:rsid w:val="00476876"/>
    <w:rsid w:val="0047690F"/>
    <w:rsid w:val="00476A26"/>
    <w:rsid w:val="004828DA"/>
    <w:rsid w:val="00483E08"/>
    <w:rsid w:val="00484463"/>
    <w:rsid w:val="00484E6E"/>
    <w:rsid w:val="00485A47"/>
    <w:rsid w:val="00490384"/>
    <w:rsid w:val="0049212F"/>
    <w:rsid w:val="004944A1"/>
    <w:rsid w:val="00494E89"/>
    <w:rsid w:val="00494F29"/>
    <w:rsid w:val="004951A5"/>
    <w:rsid w:val="004974E5"/>
    <w:rsid w:val="004A07F1"/>
    <w:rsid w:val="004A1BFF"/>
    <w:rsid w:val="004A27CF"/>
    <w:rsid w:val="004A2F84"/>
    <w:rsid w:val="004A345F"/>
    <w:rsid w:val="004A6CE4"/>
    <w:rsid w:val="004A7183"/>
    <w:rsid w:val="004A74F8"/>
    <w:rsid w:val="004B195A"/>
    <w:rsid w:val="004B1E4D"/>
    <w:rsid w:val="004B253D"/>
    <w:rsid w:val="004B25CD"/>
    <w:rsid w:val="004B3302"/>
    <w:rsid w:val="004B39F8"/>
    <w:rsid w:val="004B7D0C"/>
    <w:rsid w:val="004C0F52"/>
    <w:rsid w:val="004C1CE5"/>
    <w:rsid w:val="004C2CF9"/>
    <w:rsid w:val="004C6FB7"/>
    <w:rsid w:val="004C715C"/>
    <w:rsid w:val="004C7B30"/>
    <w:rsid w:val="004D04D2"/>
    <w:rsid w:val="004D059E"/>
    <w:rsid w:val="004D13D4"/>
    <w:rsid w:val="004D3C08"/>
    <w:rsid w:val="004D4C3F"/>
    <w:rsid w:val="004D50EE"/>
    <w:rsid w:val="004D50FD"/>
    <w:rsid w:val="004D5A14"/>
    <w:rsid w:val="004D7986"/>
    <w:rsid w:val="004E0588"/>
    <w:rsid w:val="004E1E95"/>
    <w:rsid w:val="004E3564"/>
    <w:rsid w:val="004E478E"/>
    <w:rsid w:val="004E583F"/>
    <w:rsid w:val="004E70ED"/>
    <w:rsid w:val="004E722B"/>
    <w:rsid w:val="004E79D9"/>
    <w:rsid w:val="004E7F96"/>
    <w:rsid w:val="004F01D2"/>
    <w:rsid w:val="004F14D9"/>
    <w:rsid w:val="004F155F"/>
    <w:rsid w:val="004F186A"/>
    <w:rsid w:val="004F1AE5"/>
    <w:rsid w:val="004F1E3E"/>
    <w:rsid w:val="004F311D"/>
    <w:rsid w:val="004F574D"/>
    <w:rsid w:val="00501454"/>
    <w:rsid w:val="00501BD8"/>
    <w:rsid w:val="00501C92"/>
    <w:rsid w:val="005023FB"/>
    <w:rsid w:val="005042DE"/>
    <w:rsid w:val="00505135"/>
    <w:rsid w:val="00505270"/>
    <w:rsid w:val="0050595E"/>
    <w:rsid w:val="00505C8E"/>
    <w:rsid w:val="00505E14"/>
    <w:rsid w:val="00507177"/>
    <w:rsid w:val="005072B7"/>
    <w:rsid w:val="00510EDB"/>
    <w:rsid w:val="0051181F"/>
    <w:rsid w:val="00511F31"/>
    <w:rsid w:val="00513BE8"/>
    <w:rsid w:val="00513DA6"/>
    <w:rsid w:val="0051499A"/>
    <w:rsid w:val="00514DCD"/>
    <w:rsid w:val="00515B26"/>
    <w:rsid w:val="00516712"/>
    <w:rsid w:val="00521F17"/>
    <w:rsid w:val="0052226A"/>
    <w:rsid w:val="005223F5"/>
    <w:rsid w:val="00522575"/>
    <w:rsid w:val="00522B22"/>
    <w:rsid w:val="00525309"/>
    <w:rsid w:val="005267A8"/>
    <w:rsid w:val="00526A18"/>
    <w:rsid w:val="00526A48"/>
    <w:rsid w:val="00527462"/>
    <w:rsid w:val="0052746E"/>
    <w:rsid w:val="005302C1"/>
    <w:rsid w:val="005307F0"/>
    <w:rsid w:val="00530A24"/>
    <w:rsid w:val="00531B95"/>
    <w:rsid w:val="005326D6"/>
    <w:rsid w:val="00532AB7"/>
    <w:rsid w:val="00532BB0"/>
    <w:rsid w:val="00532CE4"/>
    <w:rsid w:val="00534BC9"/>
    <w:rsid w:val="00535DA2"/>
    <w:rsid w:val="0053650F"/>
    <w:rsid w:val="00540B45"/>
    <w:rsid w:val="005423DE"/>
    <w:rsid w:val="00542862"/>
    <w:rsid w:val="00542B27"/>
    <w:rsid w:val="0054397E"/>
    <w:rsid w:val="005443D2"/>
    <w:rsid w:val="00544ACF"/>
    <w:rsid w:val="00546008"/>
    <w:rsid w:val="0054688F"/>
    <w:rsid w:val="00551502"/>
    <w:rsid w:val="005516ED"/>
    <w:rsid w:val="00551989"/>
    <w:rsid w:val="00551A12"/>
    <w:rsid w:val="005526A4"/>
    <w:rsid w:val="005531F1"/>
    <w:rsid w:val="00553941"/>
    <w:rsid w:val="00553BF7"/>
    <w:rsid w:val="00554007"/>
    <w:rsid w:val="0055452B"/>
    <w:rsid w:val="00554CFB"/>
    <w:rsid w:val="00556B32"/>
    <w:rsid w:val="0056183D"/>
    <w:rsid w:val="00561BEF"/>
    <w:rsid w:val="005666AD"/>
    <w:rsid w:val="005705F8"/>
    <w:rsid w:val="00570EC1"/>
    <w:rsid w:val="00571779"/>
    <w:rsid w:val="00571B5B"/>
    <w:rsid w:val="00571C13"/>
    <w:rsid w:val="00572F76"/>
    <w:rsid w:val="0057362A"/>
    <w:rsid w:val="0057454D"/>
    <w:rsid w:val="005752CA"/>
    <w:rsid w:val="00576A3C"/>
    <w:rsid w:val="005777DB"/>
    <w:rsid w:val="00577853"/>
    <w:rsid w:val="0058018B"/>
    <w:rsid w:val="00580F0C"/>
    <w:rsid w:val="00583789"/>
    <w:rsid w:val="00583AD0"/>
    <w:rsid w:val="00583D43"/>
    <w:rsid w:val="005871E1"/>
    <w:rsid w:val="005875D0"/>
    <w:rsid w:val="0058782F"/>
    <w:rsid w:val="00587B90"/>
    <w:rsid w:val="00590F62"/>
    <w:rsid w:val="00592262"/>
    <w:rsid w:val="005922E5"/>
    <w:rsid w:val="00593D48"/>
    <w:rsid w:val="00594B26"/>
    <w:rsid w:val="00597BDC"/>
    <w:rsid w:val="005A02A6"/>
    <w:rsid w:val="005A179F"/>
    <w:rsid w:val="005A280C"/>
    <w:rsid w:val="005A5758"/>
    <w:rsid w:val="005A5D90"/>
    <w:rsid w:val="005B0CA3"/>
    <w:rsid w:val="005B1D1F"/>
    <w:rsid w:val="005B1E80"/>
    <w:rsid w:val="005B48F3"/>
    <w:rsid w:val="005C057D"/>
    <w:rsid w:val="005C2153"/>
    <w:rsid w:val="005C48CC"/>
    <w:rsid w:val="005C4C86"/>
    <w:rsid w:val="005C4FC6"/>
    <w:rsid w:val="005C50B3"/>
    <w:rsid w:val="005C51E6"/>
    <w:rsid w:val="005C747B"/>
    <w:rsid w:val="005C77CD"/>
    <w:rsid w:val="005D002B"/>
    <w:rsid w:val="005D2049"/>
    <w:rsid w:val="005D2C7E"/>
    <w:rsid w:val="005D3D36"/>
    <w:rsid w:val="005D5A80"/>
    <w:rsid w:val="005D6F1F"/>
    <w:rsid w:val="005E017D"/>
    <w:rsid w:val="005E0684"/>
    <w:rsid w:val="005E16E6"/>
    <w:rsid w:val="005E298E"/>
    <w:rsid w:val="005E3431"/>
    <w:rsid w:val="005E4EDA"/>
    <w:rsid w:val="005E55B9"/>
    <w:rsid w:val="005E6101"/>
    <w:rsid w:val="005E668C"/>
    <w:rsid w:val="005E6D67"/>
    <w:rsid w:val="005F0382"/>
    <w:rsid w:val="005F0876"/>
    <w:rsid w:val="005F3B6D"/>
    <w:rsid w:val="005F3BE2"/>
    <w:rsid w:val="005F3ED0"/>
    <w:rsid w:val="005F3FB8"/>
    <w:rsid w:val="005F446D"/>
    <w:rsid w:val="005F5CFD"/>
    <w:rsid w:val="005F5F58"/>
    <w:rsid w:val="005F64BF"/>
    <w:rsid w:val="005F66D5"/>
    <w:rsid w:val="005F7563"/>
    <w:rsid w:val="005F7E54"/>
    <w:rsid w:val="006004FE"/>
    <w:rsid w:val="00601FBA"/>
    <w:rsid w:val="0060243C"/>
    <w:rsid w:val="0060350D"/>
    <w:rsid w:val="00605B0A"/>
    <w:rsid w:val="00605CF7"/>
    <w:rsid w:val="00606D75"/>
    <w:rsid w:val="00607137"/>
    <w:rsid w:val="006114D2"/>
    <w:rsid w:val="00611E6A"/>
    <w:rsid w:val="0061279F"/>
    <w:rsid w:val="00612F77"/>
    <w:rsid w:val="006139AB"/>
    <w:rsid w:val="00614357"/>
    <w:rsid w:val="006159C4"/>
    <w:rsid w:val="00616E5F"/>
    <w:rsid w:val="006175BE"/>
    <w:rsid w:val="00620597"/>
    <w:rsid w:val="00620C35"/>
    <w:rsid w:val="00621046"/>
    <w:rsid w:val="0062170D"/>
    <w:rsid w:val="00622782"/>
    <w:rsid w:val="00623D39"/>
    <w:rsid w:val="00624BB4"/>
    <w:rsid w:val="00626B5A"/>
    <w:rsid w:val="00627ED7"/>
    <w:rsid w:val="00627F0E"/>
    <w:rsid w:val="00630249"/>
    <w:rsid w:val="0063117A"/>
    <w:rsid w:val="006312E4"/>
    <w:rsid w:val="00631476"/>
    <w:rsid w:val="00634F11"/>
    <w:rsid w:val="00636032"/>
    <w:rsid w:val="006414FB"/>
    <w:rsid w:val="00642359"/>
    <w:rsid w:val="006425A9"/>
    <w:rsid w:val="00643DAC"/>
    <w:rsid w:val="006453CF"/>
    <w:rsid w:val="00646E81"/>
    <w:rsid w:val="0065187E"/>
    <w:rsid w:val="00651973"/>
    <w:rsid w:val="006539BF"/>
    <w:rsid w:val="006541C4"/>
    <w:rsid w:val="006541FD"/>
    <w:rsid w:val="00654278"/>
    <w:rsid w:val="00655132"/>
    <w:rsid w:val="0065742E"/>
    <w:rsid w:val="006575DB"/>
    <w:rsid w:val="006603FE"/>
    <w:rsid w:val="00662C57"/>
    <w:rsid w:val="00664734"/>
    <w:rsid w:val="006661AB"/>
    <w:rsid w:val="0066774D"/>
    <w:rsid w:val="00667C8A"/>
    <w:rsid w:val="006702CE"/>
    <w:rsid w:val="006720FF"/>
    <w:rsid w:val="0067233D"/>
    <w:rsid w:val="006735BF"/>
    <w:rsid w:val="00673AEC"/>
    <w:rsid w:val="00673D7E"/>
    <w:rsid w:val="00674CBC"/>
    <w:rsid w:val="00675CC7"/>
    <w:rsid w:val="006765C2"/>
    <w:rsid w:val="0067667D"/>
    <w:rsid w:val="00676CA3"/>
    <w:rsid w:val="006770AD"/>
    <w:rsid w:val="0067710C"/>
    <w:rsid w:val="0067784B"/>
    <w:rsid w:val="006820EA"/>
    <w:rsid w:val="00682785"/>
    <w:rsid w:val="00684059"/>
    <w:rsid w:val="0068798D"/>
    <w:rsid w:val="006908DC"/>
    <w:rsid w:val="00691108"/>
    <w:rsid w:val="00692905"/>
    <w:rsid w:val="00693C75"/>
    <w:rsid w:val="00695710"/>
    <w:rsid w:val="00696C45"/>
    <w:rsid w:val="006A0916"/>
    <w:rsid w:val="006A0A62"/>
    <w:rsid w:val="006A275D"/>
    <w:rsid w:val="006A2CFF"/>
    <w:rsid w:val="006A3107"/>
    <w:rsid w:val="006A32EA"/>
    <w:rsid w:val="006A3ED5"/>
    <w:rsid w:val="006A430F"/>
    <w:rsid w:val="006A4E9A"/>
    <w:rsid w:val="006A4FB0"/>
    <w:rsid w:val="006A587D"/>
    <w:rsid w:val="006B2F1E"/>
    <w:rsid w:val="006B30E1"/>
    <w:rsid w:val="006B3104"/>
    <w:rsid w:val="006B3ACF"/>
    <w:rsid w:val="006B4C74"/>
    <w:rsid w:val="006B551F"/>
    <w:rsid w:val="006B5A2B"/>
    <w:rsid w:val="006B6248"/>
    <w:rsid w:val="006B70A8"/>
    <w:rsid w:val="006B74D6"/>
    <w:rsid w:val="006B75A0"/>
    <w:rsid w:val="006B7D20"/>
    <w:rsid w:val="006C0265"/>
    <w:rsid w:val="006C2102"/>
    <w:rsid w:val="006C39B0"/>
    <w:rsid w:val="006C42AC"/>
    <w:rsid w:val="006C466D"/>
    <w:rsid w:val="006C5CB3"/>
    <w:rsid w:val="006C72EE"/>
    <w:rsid w:val="006C7808"/>
    <w:rsid w:val="006D0753"/>
    <w:rsid w:val="006D104D"/>
    <w:rsid w:val="006D1B84"/>
    <w:rsid w:val="006D2A09"/>
    <w:rsid w:val="006D2C1C"/>
    <w:rsid w:val="006D32CD"/>
    <w:rsid w:val="006D7503"/>
    <w:rsid w:val="006D7B4D"/>
    <w:rsid w:val="006D7FE9"/>
    <w:rsid w:val="006E0E44"/>
    <w:rsid w:val="006E241B"/>
    <w:rsid w:val="006E5652"/>
    <w:rsid w:val="006E62CD"/>
    <w:rsid w:val="006E72C4"/>
    <w:rsid w:val="006E7A83"/>
    <w:rsid w:val="006E7EB0"/>
    <w:rsid w:val="006F01F8"/>
    <w:rsid w:val="006F04FF"/>
    <w:rsid w:val="006F1A2F"/>
    <w:rsid w:val="006F2C84"/>
    <w:rsid w:val="006F606F"/>
    <w:rsid w:val="006F6125"/>
    <w:rsid w:val="006F626F"/>
    <w:rsid w:val="006F6A2E"/>
    <w:rsid w:val="006F6FDB"/>
    <w:rsid w:val="006F7C2C"/>
    <w:rsid w:val="00700155"/>
    <w:rsid w:val="007001A9"/>
    <w:rsid w:val="007007A2"/>
    <w:rsid w:val="00702504"/>
    <w:rsid w:val="00702953"/>
    <w:rsid w:val="00703FED"/>
    <w:rsid w:val="00704A06"/>
    <w:rsid w:val="00704C57"/>
    <w:rsid w:val="00704F32"/>
    <w:rsid w:val="00705E7A"/>
    <w:rsid w:val="00706D38"/>
    <w:rsid w:val="00707C6C"/>
    <w:rsid w:val="00710600"/>
    <w:rsid w:val="00710C31"/>
    <w:rsid w:val="00712C68"/>
    <w:rsid w:val="00713C68"/>
    <w:rsid w:val="00716873"/>
    <w:rsid w:val="00717E2A"/>
    <w:rsid w:val="0072162F"/>
    <w:rsid w:val="00723183"/>
    <w:rsid w:val="00724A12"/>
    <w:rsid w:val="0072684B"/>
    <w:rsid w:val="00727B29"/>
    <w:rsid w:val="00732048"/>
    <w:rsid w:val="0073237A"/>
    <w:rsid w:val="00733C68"/>
    <w:rsid w:val="00736A29"/>
    <w:rsid w:val="00736F57"/>
    <w:rsid w:val="0074022B"/>
    <w:rsid w:val="007403FC"/>
    <w:rsid w:val="00740912"/>
    <w:rsid w:val="00740D93"/>
    <w:rsid w:val="00745214"/>
    <w:rsid w:val="0074639B"/>
    <w:rsid w:val="0075020B"/>
    <w:rsid w:val="00751C66"/>
    <w:rsid w:val="00754111"/>
    <w:rsid w:val="00755B28"/>
    <w:rsid w:val="00757BF3"/>
    <w:rsid w:val="00757C90"/>
    <w:rsid w:val="0076031E"/>
    <w:rsid w:val="00760C21"/>
    <w:rsid w:val="00761232"/>
    <w:rsid w:val="00761A5E"/>
    <w:rsid w:val="00761BAC"/>
    <w:rsid w:val="007621C2"/>
    <w:rsid w:val="00766279"/>
    <w:rsid w:val="0077080F"/>
    <w:rsid w:val="00770FDD"/>
    <w:rsid w:val="00772086"/>
    <w:rsid w:val="007753D3"/>
    <w:rsid w:val="00775555"/>
    <w:rsid w:val="0077578B"/>
    <w:rsid w:val="007758CD"/>
    <w:rsid w:val="00775E78"/>
    <w:rsid w:val="007762E7"/>
    <w:rsid w:val="00776FEF"/>
    <w:rsid w:val="007806D4"/>
    <w:rsid w:val="00780805"/>
    <w:rsid w:val="00781061"/>
    <w:rsid w:val="00781AF3"/>
    <w:rsid w:val="00782F3C"/>
    <w:rsid w:val="00783A31"/>
    <w:rsid w:val="007858E6"/>
    <w:rsid w:val="00786326"/>
    <w:rsid w:val="007869B9"/>
    <w:rsid w:val="0079182E"/>
    <w:rsid w:val="00794133"/>
    <w:rsid w:val="007941C2"/>
    <w:rsid w:val="0079560D"/>
    <w:rsid w:val="00796868"/>
    <w:rsid w:val="00796DBB"/>
    <w:rsid w:val="0079700D"/>
    <w:rsid w:val="007970AE"/>
    <w:rsid w:val="007A0845"/>
    <w:rsid w:val="007A4FCB"/>
    <w:rsid w:val="007A67AC"/>
    <w:rsid w:val="007A7393"/>
    <w:rsid w:val="007B1D32"/>
    <w:rsid w:val="007B3217"/>
    <w:rsid w:val="007B56E3"/>
    <w:rsid w:val="007B7240"/>
    <w:rsid w:val="007C0A0D"/>
    <w:rsid w:val="007C1718"/>
    <w:rsid w:val="007C377F"/>
    <w:rsid w:val="007C5C91"/>
    <w:rsid w:val="007C66E0"/>
    <w:rsid w:val="007C6C1E"/>
    <w:rsid w:val="007C7314"/>
    <w:rsid w:val="007D15CC"/>
    <w:rsid w:val="007D341F"/>
    <w:rsid w:val="007D449B"/>
    <w:rsid w:val="007D4FD9"/>
    <w:rsid w:val="007D550D"/>
    <w:rsid w:val="007D5892"/>
    <w:rsid w:val="007D63E5"/>
    <w:rsid w:val="007D6876"/>
    <w:rsid w:val="007D6E29"/>
    <w:rsid w:val="007D789A"/>
    <w:rsid w:val="007D7F48"/>
    <w:rsid w:val="007E0152"/>
    <w:rsid w:val="007E095C"/>
    <w:rsid w:val="007E0B10"/>
    <w:rsid w:val="007E1384"/>
    <w:rsid w:val="007E1900"/>
    <w:rsid w:val="007E3467"/>
    <w:rsid w:val="007E4BE4"/>
    <w:rsid w:val="007E550D"/>
    <w:rsid w:val="007E67C1"/>
    <w:rsid w:val="007E7DF1"/>
    <w:rsid w:val="007F1C24"/>
    <w:rsid w:val="007F22F1"/>
    <w:rsid w:val="007F2A7D"/>
    <w:rsid w:val="007F53EC"/>
    <w:rsid w:val="007F5F51"/>
    <w:rsid w:val="00800AD2"/>
    <w:rsid w:val="00801075"/>
    <w:rsid w:val="00801506"/>
    <w:rsid w:val="0080159A"/>
    <w:rsid w:val="00801CEE"/>
    <w:rsid w:val="00804018"/>
    <w:rsid w:val="008048CC"/>
    <w:rsid w:val="00805015"/>
    <w:rsid w:val="00805D5A"/>
    <w:rsid w:val="0080649E"/>
    <w:rsid w:val="00806718"/>
    <w:rsid w:val="008068F2"/>
    <w:rsid w:val="0081390B"/>
    <w:rsid w:val="00814999"/>
    <w:rsid w:val="00815C80"/>
    <w:rsid w:val="008166FB"/>
    <w:rsid w:val="00816FB3"/>
    <w:rsid w:val="00816FD5"/>
    <w:rsid w:val="008176FE"/>
    <w:rsid w:val="008212A5"/>
    <w:rsid w:val="00821604"/>
    <w:rsid w:val="008239F9"/>
    <w:rsid w:val="00823E4D"/>
    <w:rsid w:val="0082427C"/>
    <w:rsid w:val="008248A1"/>
    <w:rsid w:val="008264D1"/>
    <w:rsid w:val="008265D6"/>
    <w:rsid w:val="00830940"/>
    <w:rsid w:val="00831E46"/>
    <w:rsid w:val="00832FB5"/>
    <w:rsid w:val="008333AE"/>
    <w:rsid w:val="008341D4"/>
    <w:rsid w:val="00835FAD"/>
    <w:rsid w:val="00835FDF"/>
    <w:rsid w:val="00836141"/>
    <w:rsid w:val="00842497"/>
    <w:rsid w:val="00842F2E"/>
    <w:rsid w:val="00842F60"/>
    <w:rsid w:val="0084376A"/>
    <w:rsid w:val="00845440"/>
    <w:rsid w:val="0084563A"/>
    <w:rsid w:val="00845DEF"/>
    <w:rsid w:val="008476AD"/>
    <w:rsid w:val="00847A0A"/>
    <w:rsid w:val="00852854"/>
    <w:rsid w:val="0086127F"/>
    <w:rsid w:val="008625D9"/>
    <w:rsid w:val="008629EE"/>
    <w:rsid w:val="00863402"/>
    <w:rsid w:val="0086373A"/>
    <w:rsid w:val="008644EA"/>
    <w:rsid w:val="00864F17"/>
    <w:rsid w:val="008658E2"/>
    <w:rsid w:val="0086777F"/>
    <w:rsid w:val="0087283B"/>
    <w:rsid w:val="00874634"/>
    <w:rsid w:val="0087479D"/>
    <w:rsid w:val="00876E8B"/>
    <w:rsid w:val="008778B8"/>
    <w:rsid w:val="00877C75"/>
    <w:rsid w:val="0088002E"/>
    <w:rsid w:val="0088026C"/>
    <w:rsid w:val="00881877"/>
    <w:rsid w:val="00882181"/>
    <w:rsid w:val="0088252C"/>
    <w:rsid w:val="00884FE1"/>
    <w:rsid w:val="008851AD"/>
    <w:rsid w:val="00885FE3"/>
    <w:rsid w:val="00892ACB"/>
    <w:rsid w:val="00893479"/>
    <w:rsid w:val="00894348"/>
    <w:rsid w:val="00895226"/>
    <w:rsid w:val="008975EB"/>
    <w:rsid w:val="008A12CF"/>
    <w:rsid w:val="008A1828"/>
    <w:rsid w:val="008A4FD0"/>
    <w:rsid w:val="008A5265"/>
    <w:rsid w:val="008A5427"/>
    <w:rsid w:val="008A5781"/>
    <w:rsid w:val="008A7629"/>
    <w:rsid w:val="008A7EEF"/>
    <w:rsid w:val="008B1C9C"/>
    <w:rsid w:val="008B32ED"/>
    <w:rsid w:val="008B3B3A"/>
    <w:rsid w:val="008B3ECD"/>
    <w:rsid w:val="008B5945"/>
    <w:rsid w:val="008B6BD4"/>
    <w:rsid w:val="008B6F6B"/>
    <w:rsid w:val="008B7416"/>
    <w:rsid w:val="008C1CFE"/>
    <w:rsid w:val="008C1F27"/>
    <w:rsid w:val="008C3276"/>
    <w:rsid w:val="008C3383"/>
    <w:rsid w:val="008C3932"/>
    <w:rsid w:val="008C3E35"/>
    <w:rsid w:val="008C407D"/>
    <w:rsid w:val="008C46BE"/>
    <w:rsid w:val="008C6580"/>
    <w:rsid w:val="008C7587"/>
    <w:rsid w:val="008C7FED"/>
    <w:rsid w:val="008D04B1"/>
    <w:rsid w:val="008D24B5"/>
    <w:rsid w:val="008D3407"/>
    <w:rsid w:val="008D34EF"/>
    <w:rsid w:val="008D4FC0"/>
    <w:rsid w:val="008D579D"/>
    <w:rsid w:val="008D68CB"/>
    <w:rsid w:val="008D7979"/>
    <w:rsid w:val="008E04D8"/>
    <w:rsid w:val="008E077E"/>
    <w:rsid w:val="008E0A8A"/>
    <w:rsid w:val="008E0E9B"/>
    <w:rsid w:val="008E1C32"/>
    <w:rsid w:val="008E2211"/>
    <w:rsid w:val="008E388F"/>
    <w:rsid w:val="008E3F0E"/>
    <w:rsid w:val="008E3FCD"/>
    <w:rsid w:val="008E5948"/>
    <w:rsid w:val="008E5D9A"/>
    <w:rsid w:val="008E7F48"/>
    <w:rsid w:val="008F24A4"/>
    <w:rsid w:val="008F2F90"/>
    <w:rsid w:val="008F3D94"/>
    <w:rsid w:val="008F4563"/>
    <w:rsid w:val="008F479E"/>
    <w:rsid w:val="008F601B"/>
    <w:rsid w:val="008F727D"/>
    <w:rsid w:val="009007E4"/>
    <w:rsid w:val="0090084F"/>
    <w:rsid w:val="00900B9A"/>
    <w:rsid w:val="00902A9C"/>
    <w:rsid w:val="00902EE0"/>
    <w:rsid w:val="009047BF"/>
    <w:rsid w:val="00904E27"/>
    <w:rsid w:val="00904F53"/>
    <w:rsid w:val="00905969"/>
    <w:rsid w:val="00906023"/>
    <w:rsid w:val="00907885"/>
    <w:rsid w:val="0091026E"/>
    <w:rsid w:val="00911A49"/>
    <w:rsid w:val="0091351E"/>
    <w:rsid w:val="00913ABD"/>
    <w:rsid w:val="00914EA9"/>
    <w:rsid w:val="0091501C"/>
    <w:rsid w:val="009152AF"/>
    <w:rsid w:val="00915498"/>
    <w:rsid w:val="00915E6F"/>
    <w:rsid w:val="00915EA5"/>
    <w:rsid w:val="00920079"/>
    <w:rsid w:val="00920A55"/>
    <w:rsid w:val="00920BD2"/>
    <w:rsid w:val="00921DB6"/>
    <w:rsid w:val="009229EC"/>
    <w:rsid w:val="00926214"/>
    <w:rsid w:val="00926E3F"/>
    <w:rsid w:val="009274F5"/>
    <w:rsid w:val="00930E93"/>
    <w:rsid w:val="00931018"/>
    <w:rsid w:val="00932247"/>
    <w:rsid w:val="00932AA3"/>
    <w:rsid w:val="00933034"/>
    <w:rsid w:val="00940203"/>
    <w:rsid w:val="0094097D"/>
    <w:rsid w:val="00940B4D"/>
    <w:rsid w:val="0094161E"/>
    <w:rsid w:val="00942A73"/>
    <w:rsid w:val="00942EBD"/>
    <w:rsid w:val="00945AEF"/>
    <w:rsid w:val="00946B81"/>
    <w:rsid w:val="00946D2C"/>
    <w:rsid w:val="00947D0C"/>
    <w:rsid w:val="00950C7D"/>
    <w:rsid w:val="00952AB3"/>
    <w:rsid w:val="0095338E"/>
    <w:rsid w:val="00953564"/>
    <w:rsid w:val="00955F66"/>
    <w:rsid w:val="00960E0E"/>
    <w:rsid w:val="0096177C"/>
    <w:rsid w:val="00961A71"/>
    <w:rsid w:val="00962724"/>
    <w:rsid w:val="0096303D"/>
    <w:rsid w:val="00964937"/>
    <w:rsid w:val="00965A6A"/>
    <w:rsid w:val="0096607A"/>
    <w:rsid w:val="0096723D"/>
    <w:rsid w:val="009677D0"/>
    <w:rsid w:val="00971FCB"/>
    <w:rsid w:val="0097684D"/>
    <w:rsid w:val="00977186"/>
    <w:rsid w:val="00980EB9"/>
    <w:rsid w:val="0098115A"/>
    <w:rsid w:val="00984C24"/>
    <w:rsid w:val="0098555A"/>
    <w:rsid w:val="00985D7B"/>
    <w:rsid w:val="009866C5"/>
    <w:rsid w:val="00986A37"/>
    <w:rsid w:val="0098760B"/>
    <w:rsid w:val="00992AD6"/>
    <w:rsid w:val="00993B38"/>
    <w:rsid w:val="009944A0"/>
    <w:rsid w:val="00997251"/>
    <w:rsid w:val="009A179E"/>
    <w:rsid w:val="009A1850"/>
    <w:rsid w:val="009A1A16"/>
    <w:rsid w:val="009A4279"/>
    <w:rsid w:val="009A4513"/>
    <w:rsid w:val="009A5635"/>
    <w:rsid w:val="009A5D40"/>
    <w:rsid w:val="009A6498"/>
    <w:rsid w:val="009B0132"/>
    <w:rsid w:val="009B0AC3"/>
    <w:rsid w:val="009B0EFC"/>
    <w:rsid w:val="009B1722"/>
    <w:rsid w:val="009B218A"/>
    <w:rsid w:val="009C1062"/>
    <w:rsid w:val="009C13FF"/>
    <w:rsid w:val="009C16B6"/>
    <w:rsid w:val="009C2A4E"/>
    <w:rsid w:val="009C3A51"/>
    <w:rsid w:val="009C4C77"/>
    <w:rsid w:val="009C5462"/>
    <w:rsid w:val="009C6B83"/>
    <w:rsid w:val="009D0929"/>
    <w:rsid w:val="009D1B7E"/>
    <w:rsid w:val="009D2776"/>
    <w:rsid w:val="009D3A02"/>
    <w:rsid w:val="009D3CC7"/>
    <w:rsid w:val="009D3E71"/>
    <w:rsid w:val="009D50D1"/>
    <w:rsid w:val="009D5C93"/>
    <w:rsid w:val="009D7E5C"/>
    <w:rsid w:val="009E03E3"/>
    <w:rsid w:val="009E108B"/>
    <w:rsid w:val="009E319E"/>
    <w:rsid w:val="009E3FF6"/>
    <w:rsid w:val="009E498F"/>
    <w:rsid w:val="009E4DF4"/>
    <w:rsid w:val="009E5B92"/>
    <w:rsid w:val="009E67FA"/>
    <w:rsid w:val="009E729C"/>
    <w:rsid w:val="009F28E5"/>
    <w:rsid w:val="009F2E4F"/>
    <w:rsid w:val="009F3017"/>
    <w:rsid w:val="009F3784"/>
    <w:rsid w:val="009F398D"/>
    <w:rsid w:val="009F4235"/>
    <w:rsid w:val="009F430A"/>
    <w:rsid w:val="009F624B"/>
    <w:rsid w:val="009F6AE0"/>
    <w:rsid w:val="00A003DA"/>
    <w:rsid w:val="00A01A3E"/>
    <w:rsid w:val="00A01B6A"/>
    <w:rsid w:val="00A01F38"/>
    <w:rsid w:val="00A02546"/>
    <w:rsid w:val="00A02C84"/>
    <w:rsid w:val="00A0471C"/>
    <w:rsid w:val="00A05D76"/>
    <w:rsid w:val="00A060AD"/>
    <w:rsid w:val="00A067BB"/>
    <w:rsid w:val="00A0701F"/>
    <w:rsid w:val="00A07510"/>
    <w:rsid w:val="00A07CC2"/>
    <w:rsid w:val="00A1129D"/>
    <w:rsid w:val="00A134B2"/>
    <w:rsid w:val="00A14BC3"/>
    <w:rsid w:val="00A14CA7"/>
    <w:rsid w:val="00A168EF"/>
    <w:rsid w:val="00A1706C"/>
    <w:rsid w:val="00A179E8"/>
    <w:rsid w:val="00A230A0"/>
    <w:rsid w:val="00A24FF6"/>
    <w:rsid w:val="00A26FF6"/>
    <w:rsid w:val="00A27CA1"/>
    <w:rsid w:val="00A30650"/>
    <w:rsid w:val="00A337C3"/>
    <w:rsid w:val="00A35DAF"/>
    <w:rsid w:val="00A3672E"/>
    <w:rsid w:val="00A37576"/>
    <w:rsid w:val="00A43E00"/>
    <w:rsid w:val="00A44C14"/>
    <w:rsid w:val="00A45589"/>
    <w:rsid w:val="00A45E86"/>
    <w:rsid w:val="00A500F3"/>
    <w:rsid w:val="00A50C11"/>
    <w:rsid w:val="00A51463"/>
    <w:rsid w:val="00A518CF"/>
    <w:rsid w:val="00A5284F"/>
    <w:rsid w:val="00A528E4"/>
    <w:rsid w:val="00A53361"/>
    <w:rsid w:val="00A53507"/>
    <w:rsid w:val="00A544FE"/>
    <w:rsid w:val="00A56213"/>
    <w:rsid w:val="00A5683D"/>
    <w:rsid w:val="00A61257"/>
    <w:rsid w:val="00A62E78"/>
    <w:rsid w:val="00A6316B"/>
    <w:rsid w:val="00A646AE"/>
    <w:rsid w:val="00A64E01"/>
    <w:rsid w:val="00A65DFD"/>
    <w:rsid w:val="00A66575"/>
    <w:rsid w:val="00A66C3B"/>
    <w:rsid w:val="00A67377"/>
    <w:rsid w:val="00A703BB"/>
    <w:rsid w:val="00A7086C"/>
    <w:rsid w:val="00A70D8F"/>
    <w:rsid w:val="00A7112F"/>
    <w:rsid w:val="00A71330"/>
    <w:rsid w:val="00A718EB"/>
    <w:rsid w:val="00A71FFE"/>
    <w:rsid w:val="00A726CD"/>
    <w:rsid w:val="00A72F5B"/>
    <w:rsid w:val="00A73A03"/>
    <w:rsid w:val="00A73C31"/>
    <w:rsid w:val="00A77350"/>
    <w:rsid w:val="00A817E1"/>
    <w:rsid w:val="00A8270E"/>
    <w:rsid w:val="00A860B1"/>
    <w:rsid w:val="00A867C8"/>
    <w:rsid w:val="00A86EAA"/>
    <w:rsid w:val="00A90432"/>
    <w:rsid w:val="00A90543"/>
    <w:rsid w:val="00A91CAE"/>
    <w:rsid w:val="00A92F64"/>
    <w:rsid w:val="00A932A7"/>
    <w:rsid w:val="00A93F1E"/>
    <w:rsid w:val="00A94570"/>
    <w:rsid w:val="00A9708D"/>
    <w:rsid w:val="00A977C7"/>
    <w:rsid w:val="00A97B3A"/>
    <w:rsid w:val="00AA0CE1"/>
    <w:rsid w:val="00AA2928"/>
    <w:rsid w:val="00AA2AE3"/>
    <w:rsid w:val="00AA3B02"/>
    <w:rsid w:val="00AA3E39"/>
    <w:rsid w:val="00AA5ED3"/>
    <w:rsid w:val="00AA6940"/>
    <w:rsid w:val="00AA701C"/>
    <w:rsid w:val="00AA74A2"/>
    <w:rsid w:val="00AA7565"/>
    <w:rsid w:val="00AA7D2A"/>
    <w:rsid w:val="00AA7E42"/>
    <w:rsid w:val="00AB062C"/>
    <w:rsid w:val="00AB17E4"/>
    <w:rsid w:val="00AB1954"/>
    <w:rsid w:val="00AB200A"/>
    <w:rsid w:val="00AB24CB"/>
    <w:rsid w:val="00AB28FA"/>
    <w:rsid w:val="00AB2F03"/>
    <w:rsid w:val="00AB315F"/>
    <w:rsid w:val="00AB3295"/>
    <w:rsid w:val="00AB5853"/>
    <w:rsid w:val="00AB620E"/>
    <w:rsid w:val="00AB6914"/>
    <w:rsid w:val="00AC0AE6"/>
    <w:rsid w:val="00AC1C41"/>
    <w:rsid w:val="00AC22F9"/>
    <w:rsid w:val="00AC25F2"/>
    <w:rsid w:val="00AC29AF"/>
    <w:rsid w:val="00AC31F6"/>
    <w:rsid w:val="00AC405E"/>
    <w:rsid w:val="00AC4084"/>
    <w:rsid w:val="00AC63F4"/>
    <w:rsid w:val="00AC6453"/>
    <w:rsid w:val="00AD047D"/>
    <w:rsid w:val="00AD0F69"/>
    <w:rsid w:val="00AD1B96"/>
    <w:rsid w:val="00AD23FF"/>
    <w:rsid w:val="00AD366F"/>
    <w:rsid w:val="00AD3854"/>
    <w:rsid w:val="00AD4AD3"/>
    <w:rsid w:val="00AD5697"/>
    <w:rsid w:val="00AD6198"/>
    <w:rsid w:val="00AD7799"/>
    <w:rsid w:val="00AD7E67"/>
    <w:rsid w:val="00AE062A"/>
    <w:rsid w:val="00AE37F6"/>
    <w:rsid w:val="00AE3D06"/>
    <w:rsid w:val="00AE4424"/>
    <w:rsid w:val="00AE459E"/>
    <w:rsid w:val="00AE48CE"/>
    <w:rsid w:val="00AE7307"/>
    <w:rsid w:val="00AF1898"/>
    <w:rsid w:val="00AF1DC4"/>
    <w:rsid w:val="00AF3B8C"/>
    <w:rsid w:val="00AF545B"/>
    <w:rsid w:val="00AF71D7"/>
    <w:rsid w:val="00B00311"/>
    <w:rsid w:val="00B011DD"/>
    <w:rsid w:val="00B0188C"/>
    <w:rsid w:val="00B03512"/>
    <w:rsid w:val="00B0409B"/>
    <w:rsid w:val="00B0433C"/>
    <w:rsid w:val="00B051D8"/>
    <w:rsid w:val="00B053F4"/>
    <w:rsid w:val="00B05D8C"/>
    <w:rsid w:val="00B06D76"/>
    <w:rsid w:val="00B074F5"/>
    <w:rsid w:val="00B113C2"/>
    <w:rsid w:val="00B115FB"/>
    <w:rsid w:val="00B118B3"/>
    <w:rsid w:val="00B11B1B"/>
    <w:rsid w:val="00B12626"/>
    <w:rsid w:val="00B15BBD"/>
    <w:rsid w:val="00B15EE1"/>
    <w:rsid w:val="00B164E3"/>
    <w:rsid w:val="00B23BD7"/>
    <w:rsid w:val="00B2563F"/>
    <w:rsid w:val="00B2626A"/>
    <w:rsid w:val="00B274BE"/>
    <w:rsid w:val="00B306A4"/>
    <w:rsid w:val="00B307C2"/>
    <w:rsid w:val="00B30980"/>
    <w:rsid w:val="00B31496"/>
    <w:rsid w:val="00B31E7F"/>
    <w:rsid w:val="00B32223"/>
    <w:rsid w:val="00B32C70"/>
    <w:rsid w:val="00B337E8"/>
    <w:rsid w:val="00B34EC4"/>
    <w:rsid w:val="00B3674E"/>
    <w:rsid w:val="00B36757"/>
    <w:rsid w:val="00B36DE0"/>
    <w:rsid w:val="00B4020F"/>
    <w:rsid w:val="00B4126C"/>
    <w:rsid w:val="00B41968"/>
    <w:rsid w:val="00B42D6C"/>
    <w:rsid w:val="00B43F77"/>
    <w:rsid w:val="00B44100"/>
    <w:rsid w:val="00B44ED7"/>
    <w:rsid w:val="00B4526D"/>
    <w:rsid w:val="00B46A42"/>
    <w:rsid w:val="00B479CB"/>
    <w:rsid w:val="00B50469"/>
    <w:rsid w:val="00B5062A"/>
    <w:rsid w:val="00B5218B"/>
    <w:rsid w:val="00B528E7"/>
    <w:rsid w:val="00B5357B"/>
    <w:rsid w:val="00B544BB"/>
    <w:rsid w:val="00B549D1"/>
    <w:rsid w:val="00B559FB"/>
    <w:rsid w:val="00B605CB"/>
    <w:rsid w:val="00B60878"/>
    <w:rsid w:val="00B61F16"/>
    <w:rsid w:val="00B62E5F"/>
    <w:rsid w:val="00B6316B"/>
    <w:rsid w:val="00B64968"/>
    <w:rsid w:val="00B662DC"/>
    <w:rsid w:val="00B66E2A"/>
    <w:rsid w:val="00B6796B"/>
    <w:rsid w:val="00B67A8F"/>
    <w:rsid w:val="00B67C7F"/>
    <w:rsid w:val="00B70BCF"/>
    <w:rsid w:val="00B73595"/>
    <w:rsid w:val="00B73AA4"/>
    <w:rsid w:val="00B73F4A"/>
    <w:rsid w:val="00B751C2"/>
    <w:rsid w:val="00B758D5"/>
    <w:rsid w:val="00B76AA7"/>
    <w:rsid w:val="00B7775E"/>
    <w:rsid w:val="00B77973"/>
    <w:rsid w:val="00B80282"/>
    <w:rsid w:val="00B81D84"/>
    <w:rsid w:val="00B81E6C"/>
    <w:rsid w:val="00B83F29"/>
    <w:rsid w:val="00B85DB0"/>
    <w:rsid w:val="00B861D0"/>
    <w:rsid w:val="00B86874"/>
    <w:rsid w:val="00B87918"/>
    <w:rsid w:val="00B9041F"/>
    <w:rsid w:val="00B933EB"/>
    <w:rsid w:val="00B93B44"/>
    <w:rsid w:val="00B94EE5"/>
    <w:rsid w:val="00B9508F"/>
    <w:rsid w:val="00B959ED"/>
    <w:rsid w:val="00BA32C2"/>
    <w:rsid w:val="00BA4A0D"/>
    <w:rsid w:val="00BA52AC"/>
    <w:rsid w:val="00BA555E"/>
    <w:rsid w:val="00BA57E5"/>
    <w:rsid w:val="00BA5CBE"/>
    <w:rsid w:val="00BA6185"/>
    <w:rsid w:val="00BA6700"/>
    <w:rsid w:val="00BA79A8"/>
    <w:rsid w:val="00BB076D"/>
    <w:rsid w:val="00BB3125"/>
    <w:rsid w:val="00BB543B"/>
    <w:rsid w:val="00BB7687"/>
    <w:rsid w:val="00BC242E"/>
    <w:rsid w:val="00BC3E89"/>
    <w:rsid w:val="00BC5312"/>
    <w:rsid w:val="00BC5612"/>
    <w:rsid w:val="00BC7524"/>
    <w:rsid w:val="00BD1588"/>
    <w:rsid w:val="00BD3C86"/>
    <w:rsid w:val="00BD4B56"/>
    <w:rsid w:val="00BD5629"/>
    <w:rsid w:val="00BD60FC"/>
    <w:rsid w:val="00BD69D3"/>
    <w:rsid w:val="00BE113E"/>
    <w:rsid w:val="00BE3F2C"/>
    <w:rsid w:val="00BE40D8"/>
    <w:rsid w:val="00BE4555"/>
    <w:rsid w:val="00BE56E0"/>
    <w:rsid w:val="00BE63A6"/>
    <w:rsid w:val="00BE7DF4"/>
    <w:rsid w:val="00BF04AE"/>
    <w:rsid w:val="00BF078F"/>
    <w:rsid w:val="00BF39B5"/>
    <w:rsid w:val="00BF3C87"/>
    <w:rsid w:val="00BF4F99"/>
    <w:rsid w:val="00BF5E6C"/>
    <w:rsid w:val="00BF5FA3"/>
    <w:rsid w:val="00BF6448"/>
    <w:rsid w:val="00BF6D4E"/>
    <w:rsid w:val="00BF751F"/>
    <w:rsid w:val="00BF7E46"/>
    <w:rsid w:val="00C00571"/>
    <w:rsid w:val="00C0197D"/>
    <w:rsid w:val="00C029D8"/>
    <w:rsid w:val="00C02A2E"/>
    <w:rsid w:val="00C04CE0"/>
    <w:rsid w:val="00C074F3"/>
    <w:rsid w:val="00C07861"/>
    <w:rsid w:val="00C07C3E"/>
    <w:rsid w:val="00C11823"/>
    <w:rsid w:val="00C11E8A"/>
    <w:rsid w:val="00C126B7"/>
    <w:rsid w:val="00C12A81"/>
    <w:rsid w:val="00C14141"/>
    <w:rsid w:val="00C14554"/>
    <w:rsid w:val="00C16F6F"/>
    <w:rsid w:val="00C2011A"/>
    <w:rsid w:val="00C222C2"/>
    <w:rsid w:val="00C239C8"/>
    <w:rsid w:val="00C23F90"/>
    <w:rsid w:val="00C26890"/>
    <w:rsid w:val="00C26BDF"/>
    <w:rsid w:val="00C315E5"/>
    <w:rsid w:val="00C31884"/>
    <w:rsid w:val="00C32495"/>
    <w:rsid w:val="00C32EA9"/>
    <w:rsid w:val="00C3691D"/>
    <w:rsid w:val="00C37A57"/>
    <w:rsid w:val="00C37B3A"/>
    <w:rsid w:val="00C37DCB"/>
    <w:rsid w:val="00C4495E"/>
    <w:rsid w:val="00C47239"/>
    <w:rsid w:val="00C474D0"/>
    <w:rsid w:val="00C52865"/>
    <w:rsid w:val="00C52F2A"/>
    <w:rsid w:val="00C5402D"/>
    <w:rsid w:val="00C5486D"/>
    <w:rsid w:val="00C553F9"/>
    <w:rsid w:val="00C55B02"/>
    <w:rsid w:val="00C567A1"/>
    <w:rsid w:val="00C60DEE"/>
    <w:rsid w:val="00C61503"/>
    <w:rsid w:val="00C6407B"/>
    <w:rsid w:val="00C6618F"/>
    <w:rsid w:val="00C67FAE"/>
    <w:rsid w:val="00C7235E"/>
    <w:rsid w:val="00C73419"/>
    <w:rsid w:val="00C76659"/>
    <w:rsid w:val="00C81A46"/>
    <w:rsid w:val="00C81C40"/>
    <w:rsid w:val="00C859D4"/>
    <w:rsid w:val="00C90827"/>
    <w:rsid w:val="00C912C9"/>
    <w:rsid w:val="00C9242E"/>
    <w:rsid w:val="00C93101"/>
    <w:rsid w:val="00C93574"/>
    <w:rsid w:val="00C943CD"/>
    <w:rsid w:val="00C955B3"/>
    <w:rsid w:val="00C96F73"/>
    <w:rsid w:val="00C97836"/>
    <w:rsid w:val="00C97A62"/>
    <w:rsid w:val="00CA024D"/>
    <w:rsid w:val="00CA08F4"/>
    <w:rsid w:val="00CA1B13"/>
    <w:rsid w:val="00CA23F6"/>
    <w:rsid w:val="00CA4B0B"/>
    <w:rsid w:val="00CA7CA3"/>
    <w:rsid w:val="00CB02FA"/>
    <w:rsid w:val="00CB0497"/>
    <w:rsid w:val="00CB0BF3"/>
    <w:rsid w:val="00CB28BC"/>
    <w:rsid w:val="00CB2F38"/>
    <w:rsid w:val="00CB3DF1"/>
    <w:rsid w:val="00CB5B58"/>
    <w:rsid w:val="00CB79FC"/>
    <w:rsid w:val="00CC0223"/>
    <w:rsid w:val="00CC1816"/>
    <w:rsid w:val="00CC2C29"/>
    <w:rsid w:val="00CC492F"/>
    <w:rsid w:val="00CC55FA"/>
    <w:rsid w:val="00CC5F9C"/>
    <w:rsid w:val="00CC69D2"/>
    <w:rsid w:val="00CC7BC4"/>
    <w:rsid w:val="00CD1D1B"/>
    <w:rsid w:val="00CD1D31"/>
    <w:rsid w:val="00CD28F8"/>
    <w:rsid w:val="00CD2F63"/>
    <w:rsid w:val="00CD4115"/>
    <w:rsid w:val="00CD4726"/>
    <w:rsid w:val="00CD4D77"/>
    <w:rsid w:val="00CD5D61"/>
    <w:rsid w:val="00CD60E5"/>
    <w:rsid w:val="00CD6415"/>
    <w:rsid w:val="00CD688D"/>
    <w:rsid w:val="00CD7336"/>
    <w:rsid w:val="00CD740B"/>
    <w:rsid w:val="00CD77D3"/>
    <w:rsid w:val="00CE0284"/>
    <w:rsid w:val="00CE070F"/>
    <w:rsid w:val="00CE0AEF"/>
    <w:rsid w:val="00CE1B0A"/>
    <w:rsid w:val="00CE2C06"/>
    <w:rsid w:val="00CE3F9E"/>
    <w:rsid w:val="00CE65B4"/>
    <w:rsid w:val="00CE6DED"/>
    <w:rsid w:val="00CE6E0D"/>
    <w:rsid w:val="00CF0993"/>
    <w:rsid w:val="00CF14D7"/>
    <w:rsid w:val="00CF289E"/>
    <w:rsid w:val="00CF3338"/>
    <w:rsid w:val="00CF3FE9"/>
    <w:rsid w:val="00D00646"/>
    <w:rsid w:val="00D00CD1"/>
    <w:rsid w:val="00D02A49"/>
    <w:rsid w:val="00D02CD3"/>
    <w:rsid w:val="00D0360B"/>
    <w:rsid w:val="00D06355"/>
    <w:rsid w:val="00D10585"/>
    <w:rsid w:val="00D10E4A"/>
    <w:rsid w:val="00D12EF9"/>
    <w:rsid w:val="00D13612"/>
    <w:rsid w:val="00D15D62"/>
    <w:rsid w:val="00D15EF7"/>
    <w:rsid w:val="00D16964"/>
    <w:rsid w:val="00D16EC4"/>
    <w:rsid w:val="00D16FC6"/>
    <w:rsid w:val="00D17643"/>
    <w:rsid w:val="00D179AB"/>
    <w:rsid w:val="00D21FB7"/>
    <w:rsid w:val="00D22135"/>
    <w:rsid w:val="00D23939"/>
    <w:rsid w:val="00D23968"/>
    <w:rsid w:val="00D2516B"/>
    <w:rsid w:val="00D256FD"/>
    <w:rsid w:val="00D277C3"/>
    <w:rsid w:val="00D27B8C"/>
    <w:rsid w:val="00D3050F"/>
    <w:rsid w:val="00D31EC2"/>
    <w:rsid w:val="00D3462C"/>
    <w:rsid w:val="00D34C06"/>
    <w:rsid w:val="00D351DA"/>
    <w:rsid w:val="00D36253"/>
    <w:rsid w:val="00D36A59"/>
    <w:rsid w:val="00D36CBE"/>
    <w:rsid w:val="00D3795B"/>
    <w:rsid w:val="00D4010C"/>
    <w:rsid w:val="00D4275C"/>
    <w:rsid w:val="00D44F44"/>
    <w:rsid w:val="00D46174"/>
    <w:rsid w:val="00D467A0"/>
    <w:rsid w:val="00D469A1"/>
    <w:rsid w:val="00D474B2"/>
    <w:rsid w:val="00D5017A"/>
    <w:rsid w:val="00D50E70"/>
    <w:rsid w:val="00D51E37"/>
    <w:rsid w:val="00D530F7"/>
    <w:rsid w:val="00D559B1"/>
    <w:rsid w:val="00D618EE"/>
    <w:rsid w:val="00D622E1"/>
    <w:rsid w:val="00D62305"/>
    <w:rsid w:val="00D62427"/>
    <w:rsid w:val="00D63524"/>
    <w:rsid w:val="00D65738"/>
    <w:rsid w:val="00D65E4E"/>
    <w:rsid w:val="00D661A6"/>
    <w:rsid w:val="00D6702D"/>
    <w:rsid w:val="00D67DB4"/>
    <w:rsid w:val="00D67EE4"/>
    <w:rsid w:val="00D70190"/>
    <w:rsid w:val="00D7170E"/>
    <w:rsid w:val="00D74478"/>
    <w:rsid w:val="00D74EE8"/>
    <w:rsid w:val="00D75E42"/>
    <w:rsid w:val="00D76043"/>
    <w:rsid w:val="00D7736E"/>
    <w:rsid w:val="00D7787E"/>
    <w:rsid w:val="00D80C09"/>
    <w:rsid w:val="00D835CC"/>
    <w:rsid w:val="00D83B29"/>
    <w:rsid w:val="00D84595"/>
    <w:rsid w:val="00D85AFD"/>
    <w:rsid w:val="00D86B16"/>
    <w:rsid w:val="00D90D36"/>
    <w:rsid w:val="00D91AD3"/>
    <w:rsid w:val="00D92177"/>
    <w:rsid w:val="00D922E7"/>
    <w:rsid w:val="00D92D27"/>
    <w:rsid w:val="00D939BB"/>
    <w:rsid w:val="00D94107"/>
    <w:rsid w:val="00D9648E"/>
    <w:rsid w:val="00D9734F"/>
    <w:rsid w:val="00D97B70"/>
    <w:rsid w:val="00DA1401"/>
    <w:rsid w:val="00DA225A"/>
    <w:rsid w:val="00DA31DE"/>
    <w:rsid w:val="00DA4610"/>
    <w:rsid w:val="00DA788D"/>
    <w:rsid w:val="00DB08CD"/>
    <w:rsid w:val="00DB153D"/>
    <w:rsid w:val="00DB28BD"/>
    <w:rsid w:val="00DB3386"/>
    <w:rsid w:val="00DB3A28"/>
    <w:rsid w:val="00DB3E7E"/>
    <w:rsid w:val="00DB4BC0"/>
    <w:rsid w:val="00DB5D35"/>
    <w:rsid w:val="00DB6D23"/>
    <w:rsid w:val="00DB71D1"/>
    <w:rsid w:val="00DB7FAF"/>
    <w:rsid w:val="00DC0CD2"/>
    <w:rsid w:val="00DC2729"/>
    <w:rsid w:val="00DC280C"/>
    <w:rsid w:val="00DC402F"/>
    <w:rsid w:val="00DC7518"/>
    <w:rsid w:val="00DC7707"/>
    <w:rsid w:val="00DD09D1"/>
    <w:rsid w:val="00DD16FD"/>
    <w:rsid w:val="00DD2C5B"/>
    <w:rsid w:val="00DD36AC"/>
    <w:rsid w:val="00DD4561"/>
    <w:rsid w:val="00DD4CEC"/>
    <w:rsid w:val="00DD5F11"/>
    <w:rsid w:val="00DD72EF"/>
    <w:rsid w:val="00DD7396"/>
    <w:rsid w:val="00DE018B"/>
    <w:rsid w:val="00DE0334"/>
    <w:rsid w:val="00DE05FE"/>
    <w:rsid w:val="00DE3607"/>
    <w:rsid w:val="00DE4F81"/>
    <w:rsid w:val="00DE520C"/>
    <w:rsid w:val="00DE5582"/>
    <w:rsid w:val="00DE5892"/>
    <w:rsid w:val="00DE6C4C"/>
    <w:rsid w:val="00DE7A88"/>
    <w:rsid w:val="00DF0F5E"/>
    <w:rsid w:val="00DF43CF"/>
    <w:rsid w:val="00DF56EA"/>
    <w:rsid w:val="00DF57EF"/>
    <w:rsid w:val="00DF73DF"/>
    <w:rsid w:val="00E00828"/>
    <w:rsid w:val="00E00B18"/>
    <w:rsid w:val="00E0154E"/>
    <w:rsid w:val="00E05AAF"/>
    <w:rsid w:val="00E06C84"/>
    <w:rsid w:val="00E07CE8"/>
    <w:rsid w:val="00E07D1A"/>
    <w:rsid w:val="00E10D4D"/>
    <w:rsid w:val="00E12306"/>
    <w:rsid w:val="00E129BE"/>
    <w:rsid w:val="00E13CEE"/>
    <w:rsid w:val="00E149E2"/>
    <w:rsid w:val="00E14B17"/>
    <w:rsid w:val="00E157E1"/>
    <w:rsid w:val="00E16E46"/>
    <w:rsid w:val="00E236DF"/>
    <w:rsid w:val="00E249A1"/>
    <w:rsid w:val="00E24FD2"/>
    <w:rsid w:val="00E26939"/>
    <w:rsid w:val="00E313B6"/>
    <w:rsid w:val="00E315D4"/>
    <w:rsid w:val="00E31CA1"/>
    <w:rsid w:val="00E32099"/>
    <w:rsid w:val="00E349AE"/>
    <w:rsid w:val="00E35622"/>
    <w:rsid w:val="00E36CBD"/>
    <w:rsid w:val="00E36D1F"/>
    <w:rsid w:val="00E4022C"/>
    <w:rsid w:val="00E41F4D"/>
    <w:rsid w:val="00E4343E"/>
    <w:rsid w:val="00E45578"/>
    <w:rsid w:val="00E46853"/>
    <w:rsid w:val="00E5123E"/>
    <w:rsid w:val="00E51617"/>
    <w:rsid w:val="00E540F4"/>
    <w:rsid w:val="00E56710"/>
    <w:rsid w:val="00E5676E"/>
    <w:rsid w:val="00E56C23"/>
    <w:rsid w:val="00E6177B"/>
    <w:rsid w:val="00E61FB6"/>
    <w:rsid w:val="00E62037"/>
    <w:rsid w:val="00E63039"/>
    <w:rsid w:val="00E63F00"/>
    <w:rsid w:val="00E663DC"/>
    <w:rsid w:val="00E71D67"/>
    <w:rsid w:val="00E72480"/>
    <w:rsid w:val="00E7380B"/>
    <w:rsid w:val="00E74160"/>
    <w:rsid w:val="00E74589"/>
    <w:rsid w:val="00E763C6"/>
    <w:rsid w:val="00E76FA5"/>
    <w:rsid w:val="00E773A7"/>
    <w:rsid w:val="00E773B7"/>
    <w:rsid w:val="00E7798A"/>
    <w:rsid w:val="00E800C4"/>
    <w:rsid w:val="00E80FDB"/>
    <w:rsid w:val="00E81C08"/>
    <w:rsid w:val="00E81F8F"/>
    <w:rsid w:val="00E8221E"/>
    <w:rsid w:val="00E828EC"/>
    <w:rsid w:val="00E86171"/>
    <w:rsid w:val="00E91DC5"/>
    <w:rsid w:val="00E92BD2"/>
    <w:rsid w:val="00E93004"/>
    <w:rsid w:val="00E95039"/>
    <w:rsid w:val="00E96B2D"/>
    <w:rsid w:val="00E96B7E"/>
    <w:rsid w:val="00E96F19"/>
    <w:rsid w:val="00E9724A"/>
    <w:rsid w:val="00EA02E4"/>
    <w:rsid w:val="00EA0CD4"/>
    <w:rsid w:val="00EA1342"/>
    <w:rsid w:val="00EA3D9D"/>
    <w:rsid w:val="00EA473E"/>
    <w:rsid w:val="00EA6B66"/>
    <w:rsid w:val="00EA6CB2"/>
    <w:rsid w:val="00EA797E"/>
    <w:rsid w:val="00EA7BA1"/>
    <w:rsid w:val="00EB0A5D"/>
    <w:rsid w:val="00EB381F"/>
    <w:rsid w:val="00EB540A"/>
    <w:rsid w:val="00EB582E"/>
    <w:rsid w:val="00EB5AA3"/>
    <w:rsid w:val="00EB74C4"/>
    <w:rsid w:val="00EB7CFB"/>
    <w:rsid w:val="00EC0DA3"/>
    <w:rsid w:val="00EC0E9E"/>
    <w:rsid w:val="00EC13A2"/>
    <w:rsid w:val="00EC17C7"/>
    <w:rsid w:val="00EC1AA2"/>
    <w:rsid w:val="00EC1DBA"/>
    <w:rsid w:val="00EC301A"/>
    <w:rsid w:val="00EC3184"/>
    <w:rsid w:val="00EC4143"/>
    <w:rsid w:val="00EC422A"/>
    <w:rsid w:val="00EC453A"/>
    <w:rsid w:val="00EC465F"/>
    <w:rsid w:val="00EC556C"/>
    <w:rsid w:val="00EC60E8"/>
    <w:rsid w:val="00EC6AAC"/>
    <w:rsid w:val="00EC6D69"/>
    <w:rsid w:val="00EC7AC0"/>
    <w:rsid w:val="00ED1C55"/>
    <w:rsid w:val="00ED26AB"/>
    <w:rsid w:val="00ED3444"/>
    <w:rsid w:val="00ED359F"/>
    <w:rsid w:val="00ED3833"/>
    <w:rsid w:val="00ED7002"/>
    <w:rsid w:val="00EE20A8"/>
    <w:rsid w:val="00EE2300"/>
    <w:rsid w:val="00EE2B97"/>
    <w:rsid w:val="00EE3805"/>
    <w:rsid w:val="00EE41E5"/>
    <w:rsid w:val="00EE484A"/>
    <w:rsid w:val="00EE51EB"/>
    <w:rsid w:val="00EE6B1F"/>
    <w:rsid w:val="00EE6BF4"/>
    <w:rsid w:val="00EE74A4"/>
    <w:rsid w:val="00EF07C6"/>
    <w:rsid w:val="00EF0A2C"/>
    <w:rsid w:val="00EF0A85"/>
    <w:rsid w:val="00EF0BFA"/>
    <w:rsid w:val="00EF2613"/>
    <w:rsid w:val="00EF627E"/>
    <w:rsid w:val="00EF6F13"/>
    <w:rsid w:val="00EF72AC"/>
    <w:rsid w:val="00F0006D"/>
    <w:rsid w:val="00F00A45"/>
    <w:rsid w:val="00F00E72"/>
    <w:rsid w:val="00F012DD"/>
    <w:rsid w:val="00F0143B"/>
    <w:rsid w:val="00F048DB"/>
    <w:rsid w:val="00F06D8E"/>
    <w:rsid w:val="00F0726F"/>
    <w:rsid w:val="00F102D6"/>
    <w:rsid w:val="00F104E2"/>
    <w:rsid w:val="00F10543"/>
    <w:rsid w:val="00F10A4B"/>
    <w:rsid w:val="00F131E1"/>
    <w:rsid w:val="00F138C2"/>
    <w:rsid w:val="00F139EA"/>
    <w:rsid w:val="00F1577E"/>
    <w:rsid w:val="00F159FF"/>
    <w:rsid w:val="00F20105"/>
    <w:rsid w:val="00F20366"/>
    <w:rsid w:val="00F204E3"/>
    <w:rsid w:val="00F2488D"/>
    <w:rsid w:val="00F254DE"/>
    <w:rsid w:val="00F27209"/>
    <w:rsid w:val="00F27E94"/>
    <w:rsid w:val="00F32060"/>
    <w:rsid w:val="00F3225A"/>
    <w:rsid w:val="00F344FB"/>
    <w:rsid w:val="00F34890"/>
    <w:rsid w:val="00F357DD"/>
    <w:rsid w:val="00F35CAC"/>
    <w:rsid w:val="00F3642F"/>
    <w:rsid w:val="00F36A80"/>
    <w:rsid w:val="00F400B2"/>
    <w:rsid w:val="00F40944"/>
    <w:rsid w:val="00F4096D"/>
    <w:rsid w:val="00F40C04"/>
    <w:rsid w:val="00F413DD"/>
    <w:rsid w:val="00F421D7"/>
    <w:rsid w:val="00F43EB9"/>
    <w:rsid w:val="00F468FA"/>
    <w:rsid w:val="00F50F36"/>
    <w:rsid w:val="00F532CD"/>
    <w:rsid w:val="00F545AF"/>
    <w:rsid w:val="00F55455"/>
    <w:rsid w:val="00F56A55"/>
    <w:rsid w:val="00F57995"/>
    <w:rsid w:val="00F60B92"/>
    <w:rsid w:val="00F61F5F"/>
    <w:rsid w:val="00F644C7"/>
    <w:rsid w:val="00F645BA"/>
    <w:rsid w:val="00F64E58"/>
    <w:rsid w:val="00F65F58"/>
    <w:rsid w:val="00F67916"/>
    <w:rsid w:val="00F67E21"/>
    <w:rsid w:val="00F72EF7"/>
    <w:rsid w:val="00F77F93"/>
    <w:rsid w:val="00F80746"/>
    <w:rsid w:val="00F8089C"/>
    <w:rsid w:val="00F81351"/>
    <w:rsid w:val="00F81563"/>
    <w:rsid w:val="00F83563"/>
    <w:rsid w:val="00F84487"/>
    <w:rsid w:val="00F8453B"/>
    <w:rsid w:val="00F90342"/>
    <w:rsid w:val="00F93788"/>
    <w:rsid w:val="00F94F8C"/>
    <w:rsid w:val="00F95124"/>
    <w:rsid w:val="00F95AA5"/>
    <w:rsid w:val="00F95B2A"/>
    <w:rsid w:val="00FA0031"/>
    <w:rsid w:val="00FA0350"/>
    <w:rsid w:val="00FA0961"/>
    <w:rsid w:val="00FA2B17"/>
    <w:rsid w:val="00FA41F6"/>
    <w:rsid w:val="00FA48C6"/>
    <w:rsid w:val="00FA61D6"/>
    <w:rsid w:val="00FA65D6"/>
    <w:rsid w:val="00FB0142"/>
    <w:rsid w:val="00FB123D"/>
    <w:rsid w:val="00FB41A9"/>
    <w:rsid w:val="00FB7FA6"/>
    <w:rsid w:val="00FC0281"/>
    <w:rsid w:val="00FC072A"/>
    <w:rsid w:val="00FC08FF"/>
    <w:rsid w:val="00FC69B1"/>
    <w:rsid w:val="00FC7ACA"/>
    <w:rsid w:val="00FD02E0"/>
    <w:rsid w:val="00FD0305"/>
    <w:rsid w:val="00FD04E7"/>
    <w:rsid w:val="00FD109E"/>
    <w:rsid w:val="00FD1F29"/>
    <w:rsid w:val="00FD2ED4"/>
    <w:rsid w:val="00FD326C"/>
    <w:rsid w:val="00FD49C2"/>
    <w:rsid w:val="00FD4CBE"/>
    <w:rsid w:val="00FD58A0"/>
    <w:rsid w:val="00FD5ECD"/>
    <w:rsid w:val="00FD6909"/>
    <w:rsid w:val="00FD7CC0"/>
    <w:rsid w:val="00FE02E2"/>
    <w:rsid w:val="00FE25D8"/>
    <w:rsid w:val="00FE2611"/>
    <w:rsid w:val="00FE3960"/>
    <w:rsid w:val="00FE3A85"/>
    <w:rsid w:val="00FE4442"/>
    <w:rsid w:val="00FE64AB"/>
    <w:rsid w:val="00FE67C6"/>
    <w:rsid w:val="00FE6895"/>
    <w:rsid w:val="00FE6C79"/>
    <w:rsid w:val="00FE6D3A"/>
    <w:rsid w:val="00FE74BD"/>
    <w:rsid w:val="00FE7D46"/>
    <w:rsid w:val="00FF05D4"/>
    <w:rsid w:val="00FF0869"/>
    <w:rsid w:val="00FF0BA5"/>
    <w:rsid w:val="00FF0EA7"/>
    <w:rsid w:val="00FF0ECC"/>
    <w:rsid w:val="00FF1C30"/>
    <w:rsid w:val="00FF4B90"/>
    <w:rsid w:val="00FF4EEF"/>
    <w:rsid w:val="00FF5AFC"/>
    <w:rsid w:val="00FF63B7"/>
    <w:rsid w:val="00FF6859"/>
    <w:rsid w:val="00FF6A0B"/>
    <w:rsid w:val="00FF6EEA"/>
    <w:rsid w:val="00FF771F"/>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F853890"/>
  <w15:docId w15:val="{31D5DF9F-CC10-49D8-A666-CF635BF6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400" w:lineRule="exact"/>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D27B8C"/>
    <w:rPr>
      <w:rFonts w:eastAsia="HG丸ｺﾞｼｯｸM-PRO"/>
      <w:kern w:val="2"/>
      <w:sz w:val="26"/>
      <w:szCs w:val="26"/>
    </w:rPr>
  </w:style>
  <w:style w:type="paragraph" w:styleId="1">
    <w:name w:val="heading 1"/>
    <w:basedOn w:val="a"/>
    <w:next w:val="a"/>
    <w:link w:val="10"/>
    <w:qFormat/>
    <w:rsid w:val="00D27B8C"/>
    <w:pPr>
      <w:keepNext/>
      <w:outlineLvl w:val="0"/>
    </w:pPr>
    <w:rPr>
      <w:rFonts w:ascii="HG丸ｺﾞｼｯｸM-PRO" w:hAnsi="Arial"/>
      <w:sz w:val="32"/>
      <w:szCs w:val="32"/>
      <w:lang w:val="x-none" w:eastAsia="x-none"/>
    </w:rPr>
  </w:style>
  <w:style w:type="paragraph" w:styleId="2">
    <w:name w:val="heading 2"/>
    <w:basedOn w:val="a"/>
    <w:next w:val="a"/>
    <w:qFormat/>
    <w:rsid w:val="00D27B8C"/>
    <w:pPr>
      <w:keepNext/>
      <w:outlineLvl w:val="1"/>
    </w:pPr>
    <w:rPr>
      <w:rFonts w:ascii="Arial" w:hAnsi="Arial"/>
      <w:sz w:val="32"/>
    </w:rPr>
  </w:style>
  <w:style w:type="paragraph" w:styleId="3">
    <w:name w:val="heading 3"/>
    <w:basedOn w:val="a"/>
    <w:next w:val="a"/>
    <w:autoRedefine/>
    <w:qFormat/>
    <w:rsid w:val="00DB5D35"/>
    <w:pPr>
      <w:keepNext/>
      <w:spacing w:afterLines="50" w:after="120"/>
      <w:ind w:leftChars="272" w:left="707"/>
      <w:outlineLvl w:val="2"/>
    </w:pPr>
    <w:rPr>
      <w:rFonts w:ascii="HG丸ｺﾞｼｯｸM-PRO" w:hAnsi="Arial"/>
    </w:rPr>
  </w:style>
  <w:style w:type="paragraph" w:styleId="4">
    <w:name w:val="heading 4"/>
    <w:basedOn w:val="a"/>
    <w:next w:val="a"/>
    <w:link w:val="40"/>
    <w:unhideWhenUsed/>
    <w:qFormat/>
    <w:rsid w:val="00A5683D"/>
    <w:pPr>
      <w:keepNext/>
      <w:ind w:leftChars="400" w:left="400"/>
      <w:outlineLvl w:val="3"/>
    </w:pPr>
    <w:rPr>
      <w:b/>
      <w:bCs/>
    </w:rPr>
  </w:style>
  <w:style w:type="paragraph" w:styleId="5">
    <w:name w:val="heading 5"/>
    <w:basedOn w:val="a"/>
    <w:next w:val="a"/>
    <w:qFormat/>
    <w:rsid w:val="00D27B8C"/>
    <w:pPr>
      <w:keepNext/>
      <w:ind w:leftChars="800" w:left="800"/>
      <w:outlineLvl w:val="4"/>
    </w:pPr>
    <w:rPr>
      <w:rFonts w:ascii="Arial" w:eastAsia="ＭＳ ゴシック" w:hAnsi="Arial"/>
      <w:sz w:val="21"/>
      <w:szCs w:val="24"/>
    </w:rPr>
  </w:style>
  <w:style w:type="paragraph" w:styleId="6">
    <w:name w:val="heading 6"/>
    <w:basedOn w:val="a"/>
    <w:next w:val="a"/>
    <w:qFormat/>
    <w:rsid w:val="00D27B8C"/>
    <w:pPr>
      <w:keepNext/>
      <w:ind w:leftChars="800" w:left="800"/>
      <w:outlineLvl w:val="5"/>
    </w:pPr>
    <w:rPr>
      <w:rFonts w:eastAsia="ＭＳ 明朝"/>
      <w:b/>
      <w:bCs/>
      <w:sz w:val="21"/>
      <w:szCs w:val="24"/>
    </w:rPr>
  </w:style>
  <w:style w:type="paragraph" w:styleId="7">
    <w:name w:val="heading 7"/>
    <w:basedOn w:val="a"/>
    <w:next w:val="a"/>
    <w:qFormat/>
    <w:rsid w:val="00D27B8C"/>
    <w:pPr>
      <w:keepNext/>
      <w:ind w:leftChars="800" w:left="800"/>
      <w:outlineLvl w:val="6"/>
    </w:pPr>
    <w:rPr>
      <w:rFonts w:eastAsia="ＭＳ 明朝"/>
      <w:sz w:val="21"/>
      <w:szCs w:val="24"/>
    </w:rPr>
  </w:style>
  <w:style w:type="paragraph" w:styleId="8">
    <w:name w:val="heading 8"/>
    <w:basedOn w:val="a"/>
    <w:next w:val="a"/>
    <w:qFormat/>
    <w:rsid w:val="00D27B8C"/>
    <w:pPr>
      <w:keepNext/>
      <w:ind w:leftChars="1200" w:left="1200"/>
      <w:outlineLvl w:val="7"/>
    </w:pPr>
    <w:rPr>
      <w:rFonts w:eastAsia="ＭＳ 明朝"/>
      <w:sz w:val="21"/>
      <w:szCs w:val="24"/>
    </w:rPr>
  </w:style>
  <w:style w:type="paragraph" w:styleId="9">
    <w:name w:val="heading 9"/>
    <w:basedOn w:val="a"/>
    <w:next w:val="a"/>
    <w:qFormat/>
    <w:rsid w:val="00D27B8C"/>
    <w:pPr>
      <w:keepNext/>
      <w:ind w:leftChars="1200" w:left="1200"/>
      <w:outlineLvl w:val="8"/>
    </w:pPr>
    <w:rPr>
      <w:rFonts w:eastAsia="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rPr>
      <w:lang w:val="x-none" w:eastAsia="x-none"/>
    </w:r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0">
    <w:name w:val="Body Text Indent 2"/>
    <w:basedOn w:val="a"/>
    <w:rsid w:val="00D27B8C"/>
    <w:pPr>
      <w:ind w:leftChars="188" w:left="489" w:firstLineChars="100" w:firstLine="260"/>
    </w:pPr>
    <w:rPr>
      <w:rFonts w:ascii="HG丸ｺﾞｼｯｸM-PRO"/>
      <w:color w:val="000000"/>
    </w:rPr>
  </w:style>
  <w:style w:type="paragraph" w:styleId="30">
    <w:name w:val="Body Text Indent 3"/>
    <w:basedOn w:val="a"/>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ascii="ＭＳ 明朝" w:eastAsia="ＭＳ 明朝" w:hAnsi="ＭＳ 明朝"/>
      <w:sz w:val="28"/>
      <w:szCs w:val="24"/>
    </w:rPr>
  </w:style>
  <w:style w:type="character" w:styleId="ab">
    <w:name w:val="Hyperlink"/>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1">
    <w:name w:val="スタイル2"/>
    <w:basedOn w:val="a"/>
    <w:rsid w:val="00D27B8C"/>
  </w:style>
  <w:style w:type="table" w:styleId="ad">
    <w:name w:val="Table Grid"/>
    <w:basedOn w:val="a1"/>
    <w:rsid w:val="00D27B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kern w:val="0"/>
      <w:sz w:val="24"/>
      <w:szCs w:val="24"/>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semiHidden/>
    <w:rsid w:val="00DD16FD"/>
    <w:rPr>
      <w:sz w:val="18"/>
      <w:szCs w:val="18"/>
    </w:rPr>
  </w:style>
  <w:style w:type="paragraph" w:styleId="af3">
    <w:name w:val="annotation text"/>
    <w:basedOn w:val="a"/>
    <w:semiHidden/>
    <w:rsid w:val="00DD16FD"/>
    <w:pPr>
      <w:jc w:val="left"/>
    </w:pPr>
  </w:style>
  <w:style w:type="paragraph" w:styleId="af4">
    <w:name w:val="annotation subject"/>
    <w:basedOn w:val="af3"/>
    <w:next w:val="af3"/>
    <w:semiHidden/>
    <w:rsid w:val="00DD16FD"/>
    <w:rPr>
      <w:b/>
      <w:bCs/>
    </w:rPr>
  </w:style>
  <w:style w:type="paragraph" w:styleId="af5">
    <w:name w:val="Balloon Text"/>
    <w:basedOn w:val="a"/>
    <w:semiHidden/>
    <w:rsid w:val="00DD16FD"/>
    <w:rPr>
      <w:rFonts w:ascii="Arial" w:eastAsia="ＭＳ ゴシック" w:hAnsi="Arial"/>
      <w:sz w:val="18"/>
      <w:szCs w:val="18"/>
    </w:rPr>
  </w:style>
  <w:style w:type="paragraph" w:styleId="af6">
    <w:name w:val="List Paragraph"/>
    <w:basedOn w:val="a"/>
    <w:uiPriority w:val="34"/>
    <w:qFormat/>
    <w:rsid w:val="006139AB"/>
    <w:pPr>
      <w:ind w:leftChars="400" w:left="840"/>
    </w:pPr>
  </w:style>
  <w:style w:type="character" w:customStyle="1" w:styleId="10">
    <w:name w:val="見出し 1 (文字)"/>
    <w:link w:val="1"/>
    <w:rsid w:val="0053650F"/>
    <w:rPr>
      <w:rFonts w:ascii="HG丸ｺﾞｼｯｸM-PRO" w:eastAsia="HG丸ｺﾞｼｯｸM-PRO" w:hAnsi="Arial"/>
      <w:kern w:val="2"/>
      <w:sz w:val="32"/>
      <w:szCs w:val="32"/>
    </w:rPr>
  </w:style>
  <w:style w:type="character" w:customStyle="1" w:styleId="a5">
    <w:name w:val="フッター (文字)"/>
    <w:link w:val="a4"/>
    <w:uiPriority w:val="99"/>
    <w:rsid w:val="00FC0281"/>
    <w:rPr>
      <w:rFonts w:eastAsia="HG丸ｺﾞｼｯｸM-PRO"/>
      <w:kern w:val="2"/>
      <w:sz w:val="26"/>
      <w:szCs w:val="26"/>
    </w:rPr>
  </w:style>
  <w:style w:type="paragraph" w:styleId="af7">
    <w:name w:val="Note Heading"/>
    <w:basedOn w:val="a"/>
    <w:next w:val="a"/>
    <w:link w:val="af8"/>
    <w:rsid w:val="003A0F16"/>
    <w:pPr>
      <w:jc w:val="center"/>
    </w:pPr>
    <w:rPr>
      <w:lang w:val="x-none" w:eastAsia="x-none"/>
    </w:rPr>
  </w:style>
  <w:style w:type="character" w:customStyle="1" w:styleId="af8">
    <w:name w:val="記 (文字)"/>
    <w:link w:val="af7"/>
    <w:rsid w:val="003A0F16"/>
    <w:rPr>
      <w:rFonts w:eastAsia="HG丸ｺﾞｼｯｸM-PRO"/>
      <w:kern w:val="2"/>
      <w:sz w:val="26"/>
      <w:szCs w:val="26"/>
    </w:rPr>
  </w:style>
  <w:style w:type="character" w:customStyle="1" w:styleId="40">
    <w:name w:val="見出し 4 (文字)"/>
    <w:basedOn w:val="a0"/>
    <w:link w:val="4"/>
    <w:rsid w:val="00A5683D"/>
    <w:rPr>
      <w:rFonts w:eastAsia="HG丸ｺﾞｼｯｸM-PRO"/>
      <w:b/>
      <w:bCs/>
      <w:kern w:val="2"/>
      <w:sz w:val="26"/>
      <w:szCs w:val="26"/>
    </w:rPr>
  </w:style>
  <w:style w:type="paragraph" w:styleId="af9">
    <w:name w:val="Revision"/>
    <w:hidden/>
    <w:uiPriority w:val="99"/>
    <w:semiHidden/>
    <w:rsid w:val="0088026C"/>
    <w:pPr>
      <w:spacing w:line="240" w:lineRule="auto"/>
      <w:jc w:val="left"/>
    </w:pPr>
    <w:rPr>
      <w:rFonts w:eastAsia="HG丸ｺﾞｼｯｸM-PRO"/>
      <w:kern w:val="2"/>
      <w:sz w:val="26"/>
      <w:szCs w:val="26"/>
    </w:rPr>
  </w:style>
  <w:style w:type="paragraph" w:styleId="afa">
    <w:name w:val="Plain Text"/>
    <w:basedOn w:val="a"/>
    <w:link w:val="afb"/>
    <w:uiPriority w:val="99"/>
    <w:semiHidden/>
    <w:unhideWhenUsed/>
    <w:rsid w:val="00053E74"/>
    <w:pPr>
      <w:widowControl w:val="0"/>
      <w:spacing w:line="240" w:lineRule="auto"/>
      <w:jc w:val="left"/>
    </w:pPr>
    <w:rPr>
      <w:rFonts w:ascii="游ゴシック" w:eastAsia="游ゴシック" w:hAnsi="Courier New" w:cs="Courier New"/>
      <w:sz w:val="22"/>
      <w:szCs w:val="22"/>
    </w:rPr>
  </w:style>
  <w:style w:type="character" w:customStyle="1" w:styleId="afb">
    <w:name w:val="書式なし (文字)"/>
    <w:basedOn w:val="a0"/>
    <w:link w:val="afa"/>
    <w:uiPriority w:val="99"/>
    <w:semiHidden/>
    <w:rsid w:val="00053E74"/>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9541">
      <w:bodyDiv w:val="1"/>
      <w:marLeft w:val="0"/>
      <w:marRight w:val="0"/>
      <w:marTop w:val="0"/>
      <w:marBottom w:val="0"/>
      <w:divBdr>
        <w:top w:val="none" w:sz="0" w:space="0" w:color="auto"/>
        <w:left w:val="none" w:sz="0" w:space="0" w:color="auto"/>
        <w:bottom w:val="none" w:sz="0" w:space="0" w:color="auto"/>
        <w:right w:val="none" w:sz="0" w:space="0" w:color="auto"/>
      </w:divBdr>
    </w:div>
    <w:div w:id="472526927">
      <w:bodyDiv w:val="1"/>
      <w:marLeft w:val="0"/>
      <w:marRight w:val="0"/>
      <w:marTop w:val="0"/>
      <w:marBottom w:val="0"/>
      <w:divBdr>
        <w:top w:val="none" w:sz="0" w:space="0" w:color="auto"/>
        <w:left w:val="none" w:sz="0" w:space="0" w:color="auto"/>
        <w:bottom w:val="none" w:sz="0" w:space="0" w:color="auto"/>
        <w:right w:val="none" w:sz="0" w:space="0" w:color="auto"/>
      </w:divBdr>
    </w:div>
    <w:div w:id="607737297">
      <w:bodyDiv w:val="1"/>
      <w:marLeft w:val="0"/>
      <w:marRight w:val="0"/>
      <w:marTop w:val="0"/>
      <w:marBottom w:val="0"/>
      <w:divBdr>
        <w:top w:val="none" w:sz="0" w:space="0" w:color="auto"/>
        <w:left w:val="none" w:sz="0" w:space="0" w:color="auto"/>
        <w:bottom w:val="none" w:sz="0" w:space="0" w:color="auto"/>
        <w:right w:val="none" w:sz="0" w:space="0" w:color="auto"/>
      </w:divBdr>
    </w:div>
    <w:div w:id="1018963512">
      <w:bodyDiv w:val="1"/>
      <w:marLeft w:val="0"/>
      <w:marRight w:val="0"/>
      <w:marTop w:val="0"/>
      <w:marBottom w:val="0"/>
      <w:divBdr>
        <w:top w:val="none" w:sz="0" w:space="0" w:color="auto"/>
        <w:left w:val="none" w:sz="0" w:space="0" w:color="auto"/>
        <w:bottom w:val="none" w:sz="0" w:space="0" w:color="auto"/>
        <w:right w:val="none" w:sz="0" w:space="0" w:color="auto"/>
      </w:divBdr>
    </w:div>
    <w:div w:id="1154025843">
      <w:bodyDiv w:val="1"/>
      <w:marLeft w:val="0"/>
      <w:marRight w:val="0"/>
      <w:marTop w:val="0"/>
      <w:marBottom w:val="0"/>
      <w:divBdr>
        <w:top w:val="none" w:sz="0" w:space="0" w:color="auto"/>
        <w:left w:val="none" w:sz="0" w:space="0" w:color="auto"/>
        <w:bottom w:val="none" w:sz="0" w:space="0" w:color="auto"/>
        <w:right w:val="none" w:sz="0" w:space="0" w:color="auto"/>
      </w:divBdr>
    </w:div>
    <w:div w:id="1917588517">
      <w:bodyDiv w:val="1"/>
      <w:marLeft w:val="0"/>
      <w:marRight w:val="0"/>
      <w:marTop w:val="0"/>
      <w:marBottom w:val="0"/>
      <w:divBdr>
        <w:top w:val="none" w:sz="0" w:space="0" w:color="auto"/>
        <w:left w:val="none" w:sz="0" w:space="0" w:color="auto"/>
        <w:bottom w:val="none" w:sz="0" w:space="0" w:color="auto"/>
        <w:right w:val="none" w:sz="0" w:space="0" w:color="auto"/>
      </w:divBdr>
    </w:div>
    <w:div w:id="210352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1" ma:contentTypeDescription="新しいドキュメントを作成します。" ma:contentTypeScope="" ma:versionID="9bf05254191bb593238c5c512693a77e">
  <xsd:schema xmlns:xsd="http://www.w3.org/2001/XMLSchema" xmlns:xs="http://www.w3.org/2001/XMLSchema" xmlns:p="http://schemas.microsoft.com/office/2006/metadata/properties" xmlns:ns2="666cf137-a4c2-4de1-a55f-fde8dce8d6a8" targetNamespace="http://schemas.microsoft.com/office/2006/metadata/properties" ma:root="true" ma:fieldsID="257143e4174e30796ddabcdb43609582" ns2:_="">
    <xsd:import namespace="666cf137-a4c2-4de1-a55f-fde8dce8d6a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cf137-a4c2-4de1-a55f-fde8dce8d6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463D0-6AC3-41FE-A1B6-B08C1DEE935F}">
  <ds:schemaRefs>
    <ds:schemaRef ds:uri="http://schemas.microsoft.com/office/2006/metadata/properties"/>
  </ds:schemaRefs>
</ds:datastoreItem>
</file>

<file path=customXml/itemProps2.xml><?xml version="1.0" encoding="utf-8"?>
<ds:datastoreItem xmlns:ds="http://schemas.openxmlformats.org/officeDocument/2006/customXml" ds:itemID="{EB1C69B5-0275-4921-A153-1D7DD9EAFC72}">
  <ds:schemaRefs>
    <ds:schemaRef ds:uri="http://schemas.microsoft.com/sharepoint/v3/contenttype/forms"/>
  </ds:schemaRefs>
</ds:datastoreItem>
</file>

<file path=customXml/itemProps3.xml><?xml version="1.0" encoding="utf-8"?>
<ds:datastoreItem xmlns:ds="http://schemas.openxmlformats.org/officeDocument/2006/customXml" ds:itemID="{C4A41D10-9176-4D6C-B321-F4D36F452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cf137-a4c2-4de1-a55f-fde8dce8d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A83F37-3508-4E84-9E29-766E1BBD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1486</Words>
  <Characters>8475</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第１部</vt:lpstr>
      <vt:lpstr>第１部</vt:lpstr>
    </vt:vector>
  </TitlesOfParts>
  <Company>大阪府</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第１部</dc:title>
  <dc:creator>大阪府職員端末機１７年度１２月調達</dc:creator>
  <cp:lastModifiedBy>宇津木　俊之</cp:lastModifiedBy>
  <cp:revision>3</cp:revision>
  <cp:lastPrinted>2020-08-13T09:09:00Z</cp:lastPrinted>
  <dcterms:created xsi:type="dcterms:W3CDTF">2020-08-17T05:10:00Z</dcterms:created>
  <dcterms:modified xsi:type="dcterms:W3CDTF">2020-08-17T05:10:00Z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