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FD23D8" w:rsidRPr="00D24CE2" w14:paraId="337931A4" w14:textId="77777777" w:rsidTr="000534DF">
        <w:trPr>
          <w:trHeight w:val="194"/>
        </w:trPr>
        <w:tc>
          <w:tcPr>
            <w:tcW w:w="4490" w:type="dxa"/>
          </w:tcPr>
          <w:p w14:paraId="76BB7783" w14:textId="3BA585B1" w:rsidR="00FD23D8" w:rsidRPr="009A1ADB" w:rsidRDefault="00FD23D8" w:rsidP="001774EE">
            <w:pPr>
              <w:rPr>
                <w:rFonts w:ascii="HGｺﾞｼｯｸM" w:eastAsia="HGｺﾞｼｯｸM"/>
                <w:b/>
                <w:sz w:val="22"/>
              </w:rPr>
            </w:pPr>
            <w:r w:rsidRPr="00D24CE2">
              <w:rPr>
                <w:rFonts w:ascii="HGｺﾞｼｯｸM" w:eastAsia="HGｺﾞｼｯｸM" w:hint="eastAsia"/>
                <w:sz w:val="22"/>
              </w:rPr>
              <w:t>大阪の統計トピックス</w:t>
            </w:r>
            <w:r w:rsidR="00FD13BB">
              <w:rPr>
                <w:rFonts w:ascii="HGｺﾞｼｯｸM" w:eastAsia="HGｺﾞｼｯｸM" w:hint="eastAsia"/>
                <w:sz w:val="22"/>
              </w:rPr>
              <w:t xml:space="preserve"> No.</w:t>
            </w:r>
            <w:r w:rsidR="009A1ADB">
              <w:rPr>
                <w:rFonts w:ascii="HGｺﾞｼｯｸM" w:eastAsia="HGｺﾞｼｯｸM" w:hint="eastAsia"/>
                <w:sz w:val="22"/>
              </w:rPr>
              <w:t>５</w:t>
            </w:r>
          </w:p>
        </w:tc>
        <w:tc>
          <w:tcPr>
            <w:tcW w:w="4490" w:type="dxa"/>
          </w:tcPr>
          <w:p w14:paraId="10E4C57E" w14:textId="6575EE74" w:rsidR="00FD23D8" w:rsidRPr="00D24CE2" w:rsidRDefault="00FD13BB" w:rsidP="00FD23D8">
            <w:pPr>
              <w:jc w:val="right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（令和</w:t>
            </w:r>
            <w:r w:rsidRPr="008B0580">
              <w:rPr>
                <w:rFonts w:ascii="HGｺﾞｼｯｸM" w:eastAsia="HGｺﾞｼｯｸM" w:hint="eastAsia"/>
                <w:sz w:val="22"/>
              </w:rPr>
              <w:t>３</w:t>
            </w:r>
            <w:r w:rsidR="00FD23D8" w:rsidRPr="00D24CE2">
              <w:rPr>
                <w:rFonts w:ascii="HGｺﾞｼｯｸM" w:eastAsia="HGｺﾞｼｯｸM" w:hint="eastAsia"/>
                <w:sz w:val="22"/>
              </w:rPr>
              <w:t>年</w:t>
            </w:r>
            <w:r w:rsidR="001036F3">
              <w:rPr>
                <w:rFonts w:ascii="HGｺﾞｼｯｸM" w:eastAsia="HGｺﾞｼｯｸM" w:hint="eastAsia"/>
                <w:sz w:val="22"/>
              </w:rPr>
              <w:t>10</w:t>
            </w:r>
            <w:r w:rsidR="00382CA0">
              <w:rPr>
                <w:rFonts w:ascii="HGｺﾞｼｯｸM" w:eastAsia="HGｺﾞｼｯｸM" w:hint="eastAsia"/>
                <w:sz w:val="22"/>
              </w:rPr>
              <w:t>月</w:t>
            </w:r>
            <w:r w:rsidR="005E1EF7">
              <w:rPr>
                <w:rFonts w:ascii="HGｺﾞｼｯｸM" w:eastAsia="HGｺﾞｼｯｸM" w:hint="eastAsia"/>
                <w:sz w:val="22"/>
              </w:rPr>
              <w:t>19</w:t>
            </w:r>
            <w:r w:rsidR="00FD23D8" w:rsidRPr="00D24CE2">
              <w:rPr>
                <w:rFonts w:ascii="HGｺﾞｼｯｸM" w:eastAsia="HGｺﾞｼｯｸM" w:hint="eastAsia"/>
                <w:sz w:val="22"/>
              </w:rPr>
              <w:t>日掲載）</w:t>
            </w:r>
          </w:p>
        </w:tc>
      </w:tr>
      <w:tr w:rsidR="00FD23D8" w:rsidRPr="00D24CE2" w14:paraId="74BFB480" w14:textId="77777777" w:rsidTr="000534DF">
        <w:trPr>
          <w:trHeight w:val="270"/>
        </w:trPr>
        <w:tc>
          <w:tcPr>
            <w:tcW w:w="8980" w:type="dxa"/>
            <w:gridSpan w:val="2"/>
          </w:tcPr>
          <w:p w14:paraId="4B722344" w14:textId="6E1D81AE" w:rsidR="00D24CE2" w:rsidRPr="00D24CE2" w:rsidRDefault="003F501C" w:rsidP="003F501C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36"/>
              </w:rPr>
              <w:t>家計調査から見える大阪の食生活</w:t>
            </w:r>
            <w:r w:rsidR="009A1ADB">
              <w:rPr>
                <w:rFonts w:ascii="HGｺﾞｼｯｸM" w:eastAsia="HGｺﾞｼｯｸM" w:hint="eastAsia"/>
                <w:b/>
                <w:sz w:val="36"/>
              </w:rPr>
              <w:t>～その２～</w:t>
            </w:r>
          </w:p>
        </w:tc>
      </w:tr>
      <w:tr w:rsidR="00FD23D8" w:rsidRPr="00D24CE2" w14:paraId="3C202909" w14:textId="77777777" w:rsidTr="000534DF">
        <w:trPr>
          <w:trHeight w:val="100"/>
        </w:trPr>
        <w:tc>
          <w:tcPr>
            <w:tcW w:w="8980" w:type="dxa"/>
            <w:gridSpan w:val="2"/>
          </w:tcPr>
          <w:p w14:paraId="797C99AB" w14:textId="77777777" w:rsidR="00FD23D8" w:rsidRPr="00D24CE2" w:rsidRDefault="00FD23D8" w:rsidP="001B08C0">
            <w:pPr>
              <w:spacing w:beforeLines="50" w:before="175"/>
              <w:jc w:val="right"/>
              <w:rPr>
                <w:rFonts w:ascii="HGｺﾞｼｯｸM" w:eastAsia="HGｺﾞｼｯｸM"/>
                <w:b/>
                <w:sz w:val="22"/>
              </w:rPr>
            </w:pPr>
            <w:r w:rsidRPr="00D24CE2">
              <w:rPr>
                <w:rFonts w:ascii="HGｺﾞｼｯｸM" w:eastAsia="HGｺﾞｼｯｸM" w:hint="eastAsia"/>
                <w:sz w:val="22"/>
              </w:rPr>
              <w:t xml:space="preserve">大阪府総務部統計課 </w:t>
            </w:r>
          </w:p>
        </w:tc>
      </w:tr>
    </w:tbl>
    <w:p w14:paraId="38D3181C" w14:textId="77777777" w:rsidR="00FD23D8" w:rsidRDefault="00FD23D8" w:rsidP="001774EE">
      <w:pPr>
        <w:rPr>
          <w:rFonts w:ascii="HGｺﾞｼｯｸM" w:eastAsia="HGｺﾞｼｯｸM"/>
          <w:sz w:val="22"/>
        </w:rPr>
      </w:pPr>
    </w:p>
    <w:p w14:paraId="1A75B546" w14:textId="4BD745D4" w:rsidR="00C73208" w:rsidRDefault="00E337E8" w:rsidP="001B45BB">
      <w:pPr>
        <w:ind w:firstLineChars="100" w:firstLine="237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color w:val="000000" w:themeColor="text1"/>
          <w:sz w:val="22"/>
        </w:rPr>
        <w:t>国</w:t>
      </w:r>
      <w:r w:rsidR="00854BB7">
        <w:rPr>
          <w:rFonts w:ascii="HGｺﾞｼｯｸM" w:eastAsia="HGｺﾞｼｯｸM" w:hint="eastAsia"/>
          <w:color w:val="000000" w:themeColor="text1"/>
          <w:sz w:val="22"/>
        </w:rPr>
        <w:t>(</w:t>
      </w:r>
      <w:r w:rsidR="00F27966">
        <w:rPr>
          <w:rFonts w:ascii="HGｺﾞｼｯｸM" w:eastAsia="HGｺﾞｼｯｸM" w:hint="eastAsia"/>
          <w:color w:val="000000" w:themeColor="text1"/>
          <w:sz w:val="22"/>
        </w:rPr>
        <w:t>総務省統計局</w:t>
      </w:r>
      <w:r w:rsidR="00854BB7">
        <w:rPr>
          <w:rFonts w:ascii="HGｺﾞｼｯｸM" w:eastAsia="HGｺﾞｼｯｸM" w:hint="eastAsia"/>
          <w:color w:val="000000" w:themeColor="text1"/>
          <w:sz w:val="22"/>
        </w:rPr>
        <w:t>)</w:t>
      </w:r>
      <w:r w:rsidR="00F27966">
        <w:rPr>
          <w:rFonts w:ascii="HGｺﾞｼｯｸM" w:eastAsia="HGｺﾞｼｯｸM" w:hint="eastAsia"/>
          <w:color w:val="000000" w:themeColor="text1"/>
          <w:sz w:val="22"/>
        </w:rPr>
        <w:t>が毎月の</w:t>
      </w:r>
      <w:r>
        <w:rPr>
          <w:rFonts w:ascii="HGｺﾞｼｯｸM" w:eastAsia="HGｺﾞｼｯｸM" w:hint="eastAsia"/>
          <w:color w:val="000000" w:themeColor="text1"/>
          <w:sz w:val="22"/>
        </w:rPr>
        <w:t>「家計調査」</w:t>
      </w:r>
      <w:r w:rsidR="00C73208">
        <w:rPr>
          <w:rFonts w:ascii="HGｺﾞｼｯｸM" w:eastAsia="HGｺﾞｼｯｸM" w:hint="eastAsia"/>
          <w:color w:val="000000" w:themeColor="text1"/>
          <w:sz w:val="22"/>
        </w:rPr>
        <w:t>を基に</w:t>
      </w:r>
      <w:r w:rsidR="00C308BC">
        <w:rPr>
          <w:rFonts w:ascii="HGｺﾞｼｯｸM" w:eastAsia="HGｺﾞｼｯｸM" w:hint="eastAsia"/>
          <w:color w:val="000000" w:themeColor="text1"/>
          <w:sz w:val="22"/>
        </w:rPr>
        <w:t>作成する</w:t>
      </w:r>
      <w:r w:rsidR="00C73208">
        <w:rPr>
          <w:rFonts w:ascii="HGｺﾞｼｯｸM" w:eastAsia="HGｺﾞｼｯｸM" w:hint="eastAsia"/>
          <w:color w:val="000000" w:themeColor="text1"/>
          <w:sz w:val="22"/>
        </w:rPr>
        <w:t>「</w:t>
      </w:r>
      <w:r>
        <w:rPr>
          <w:rFonts w:ascii="HGｺﾞｼｯｸM" w:eastAsia="HGｺﾞｼｯｸM" w:hint="eastAsia"/>
          <w:color w:val="000000" w:themeColor="text1"/>
          <w:sz w:val="22"/>
        </w:rPr>
        <w:t>年間支出額・購入数量</w:t>
      </w:r>
      <w:r w:rsidR="00854BB7">
        <w:rPr>
          <w:rFonts w:ascii="HGｺﾞｼｯｸM" w:eastAsia="HGｺﾞｼｯｸM" w:hint="eastAsia"/>
          <w:color w:val="000000" w:themeColor="text1"/>
          <w:sz w:val="22"/>
        </w:rPr>
        <w:t>(2</w:t>
      </w:r>
      <w:r w:rsidR="005122FF" w:rsidRPr="00A8228F">
        <w:rPr>
          <w:rFonts w:ascii="HGｺﾞｼｯｸM" w:eastAsia="HGｺﾞｼｯｸM" w:hint="eastAsia"/>
          <w:color w:val="000000" w:themeColor="text1"/>
          <w:sz w:val="22"/>
        </w:rPr>
        <w:t>人以上の世帯</w:t>
      </w:r>
      <w:r>
        <w:rPr>
          <w:rFonts w:ascii="HGｺﾞｼｯｸM" w:eastAsia="HGｺﾞｼｯｸM" w:hint="eastAsia"/>
          <w:color w:val="000000" w:themeColor="text1"/>
          <w:sz w:val="22"/>
        </w:rPr>
        <w:t>の</w:t>
      </w:r>
      <w:r w:rsidR="00854BB7">
        <w:rPr>
          <w:rFonts w:ascii="HGｺﾞｼｯｸM" w:eastAsia="HGｺﾞｼｯｸM" w:hint="eastAsia"/>
          <w:color w:val="000000" w:themeColor="text1"/>
          <w:sz w:val="22"/>
        </w:rPr>
        <w:t>3</w:t>
      </w:r>
      <w:r>
        <w:rPr>
          <w:rFonts w:ascii="HGｺﾞｼｯｸM" w:eastAsia="HGｺﾞｼｯｸM" w:hint="eastAsia"/>
          <w:color w:val="000000" w:themeColor="text1"/>
          <w:sz w:val="22"/>
        </w:rPr>
        <w:t>年平均</w:t>
      </w:r>
      <w:r w:rsidR="00854BB7">
        <w:rPr>
          <w:rFonts w:ascii="HGｺﾞｼｯｸM" w:eastAsia="HGｺﾞｼｯｸM" w:hint="eastAsia"/>
          <w:color w:val="000000" w:themeColor="text1"/>
          <w:sz w:val="22"/>
        </w:rPr>
        <w:t>)</w:t>
      </w:r>
      <w:r>
        <w:rPr>
          <w:rFonts w:ascii="HGｺﾞｼｯｸM" w:eastAsia="HGｺﾞｼｯｸM" w:hint="eastAsia"/>
          <w:color w:val="000000" w:themeColor="text1"/>
          <w:sz w:val="22"/>
        </w:rPr>
        <w:t>の</w:t>
      </w:r>
      <w:r w:rsidR="005122FF" w:rsidRPr="00A8228F">
        <w:rPr>
          <w:rFonts w:ascii="HGｺﾞｼｯｸM" w:eastAsia="HGｺﾞｼｯｸM" w:hint="eastAsia"/>
          <w:color w:val="000000" w:themeColor="text1"/>
          <w:sz w:val="22"/>
        </w:rPr>
        <w:t>都道府県庁所在市及び政令指定都市</w:t>
      </w:r>
      <w:r w:rsidR="005122FF" w:rsidRPr="00A8228F">
        <w:rPr>
          <w:rFonts w:ascii="HGｺﾞｼｯｸM" w:eastAsia="HGｺﾞｼｯｸM" w:hint="eastAsia"/>
          <w:color w:val="000000" w:themeColor="text1"/>
          <w:sz w:val="22"/>
          <w:vertAlign w:val="superscript"/>
        </w:rPr>
        <w:t>※</w:t>
      </w:r>
      <w:r w:rsidR="005122FF" w:rsidRPr="00A8228F">
        <w:rPr>
          <w:rFonts w:ascii="HGｺﾞｼｯｸM" w:eastAsia="HGｺﾞｼｯｸM" w:hint="eastAsia"/>
          <w:color w:val="000000" w:themeColor="text1"/>
          <w:sz w:val="22"/>
        </w:rPr>
        <w:t>ランキング</w:t>
      </w:r>
      <w:r w:rsidR="00C73208">
        <w:rPr>
          <w:rFonts w:ascii="HGｺﾞｼｯｸM" w:eastAsia="HGｺﾞｼｯｸM" w:hint="eastAsia"/>
          <w:color w:val="000000" w:themeColor="text1"/>
          <w:sz w:val="22"/>
        </w:rPr>
        <w:t>」</w:t>
      </w:r>
      <w:r w:rsidR="00C308BC">
        <w:rPr>
          <w:rFonts w:ascii="HGｺﾞｼｯｸM" w:eastAsia="HGｺﾞｼｯｸM" w:hint="eastAsia"/>
          <w:color w:val="000000" w:themeColor="text1"/>
          <w:sz w:val="22"/>
        </w:rPr>
        <w:t>の</w:t>
      </w:r>
      <w:r w:rsidR="00C308BC" w:rsidRPr="00A8228F">
        <w:rPr>
          <w:rFonts w:ascii="HGｺﾞｼｯｸM" w:eastAsia="HGｺﾞｼｯｸM" w:hint="eastAsia"/>
          <w:color w:val="000000" w:themeColor="text1"/>
          <w:sz w:val="22"/>
        </w:rPr>
        <w:t>「食料」部門</w:t>
      </w:r>
      <w:r w:rsidR="00523999">
        <w:rPr>
          <w:rFonts w:ascii="HGｺﾞｼｯｸM" w:eastAsia="HGｺﾞｼｯｸM" w:hint="eastAsia"/>
          <w:color w:val="000000" w:themeColor="text1"/>
          <w:sz w:val="22"/>
        </w:rPr>
        <w:t>から</w:t>
      </w:r>
      <w:r w:rsidR="001B45BB" w:rsidRPr="00A8228F">
        <w:rPr>
          <w:rFonts w:ascii="HGｺﾞｼｯｸM" w:eastAsia="HGｺﾞｼｯｸM" w:hint="eastAsia"/>
          <w:color w:val="000000" w:themeColor="text1"/>
          <w:sz w:val="22"/>
        </w:rPr>
        <w:t>、</w:t>
      </w:r>
      <w:r w:rsidR="00C73208">
        <w:rPr>
          <w:rFonts w:ascii="HGｺﾞｼｯｸM" w:eastAsia="HGｺﾞｼｯｸM" w:hint="eastAsia"/>
          <w:color w:val="000000" w:themeColor="text1"/>
          <w:sz w:val="22"/>
        </w:rPr>
        <w:t>前回は、</w:t>
      </w:r>
      <w:r w:rsidR="001B45BB" w:rsidRPr="00A8228F">
        <w:rPr>
          <w:rFonts w:ascii="HGｺﾞｼｯｸM" w:eastAsia="HGｺﾞｼｯｸM" w:hint="eastAsia"/>
          <w:color w:val="000000" w:themeColor="text1"/>
          <w:sz w:val="22"/>
        </w:rPr>
        <w:t>10年前</w:t>
      </w:r>
      <w:r>
        <w:rPr>
          <w:rFonts w:ascii="HGｺﾞｼｯｸM" w:eastAsia="HGｺﾞｼｯｸM" w:hint="eastAsia"/>
          <w:color w:val="000000" w:themeColor="text1"/>
          <w:sz w:val="22"/>
        </w:rPr>
        <w:t>と比較して</w:t>
      </w:r>
      <w:r w:rsidR="00C73208">
        <w:rPr>
          <w:rFonts w:ascii="HGｺﾞｼｯｸM" w:eastAsia="HGｺﾞｼｯｸM" w:hint="eastAsia"/>
          <w:color w:val="000000" w:themeColor="text1"/>
          <w:sz w:val="22"/>
        </w:rPr>
        <w:t>大阪市・堺市のランキングが大きく変わらない品目を紹介しました。</w:t>
      </w:r>
    </w:p>
    <w:p w14:paraId="7EF82C4C" w14:textId="1DBA3552" w:rsidR="00C73208" w:rsidRPr="00C73208" w:rsidRDefault="00C73208" w:rsidP="00C73208">
      <w:pPr>
        <w:ind w:firstLineChars="100" w:firstLine="237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color w:val="000000" w:themeColor="text1"/>
          <w:sz w:val="22"/>
        </w:rPr>
        <w:t>今回は、</w:t>
      </w:r>
      <w:r w:rsidR="00E337E8">
        <w:rPr>
          <w:rFonts w:ascii="HGｺﾞｼｯｸM" w:eastAsia="HGｺﾞｼｯｸM" w:hint="eastAsia"/>
          <w:color w:val="000000" w:themeColor="text1"/>
          <w:sz w:val="22"/>
        </w:rPr>
        <w:t>ランキングが大きく変わった品目</w:t>
      </w:r>
      <w:r w:rsidR="00F930B1">
        <w:rPr>
          <w:rFonts w:ascii="HGｺﾞｼｯｸM" w:eastAsia="HGｺﾞｼｯｸM" w:hint="eastAsia"/>
          <w:color w:val="000000" w:themeColor="text1"/>
          <w:sz w:val="22"/>
        </w:rPr>
        <w:t>を紹介しま</w:t>
      </w:r>
      <w:r>
        <w:rPr>
          <w:rFonts w:ascii="HGｺﾞｼｯｸM" w:eastAsia="HGｺﾞｼｯｸM" w:hint="eastAsia"/>
          <w:color w:val="000000" w:themeColor="text1"/>
          <w:sz w:val="22"/>
        </w:rPr>
        <w:t>す。</w:t>
      </w:r>
    </w:p>
    <w:p w14:paraId="76F24D6A" w14:textId="4F5D6002" w:rsidR="001B45BB" w:rsidRPr="00A8228F" w:rsidRDefault="001B45BB" w:rsidP="001B45BB">
      <w:pPr>
        <w:spacing w:line="240" w:lineRule="exact"/>
        <w:ind w:firstLineChars="100" w:firstLine="177"/>
        <w:rPr>
          <w:rFonts w:ascii="HGｺﾞｼｯｸM" w:eastAsia="HGｺﾞｼｯｸM"/>
          <w:color w:val="000000" w:themeColor="text1"/>
          <w:sz w:val="16"/>
          <w:szCs w:val="16"/>
        </w:rPr>
      </w:pPr>
      <w:r w:rsidRPr="00A8228F">
        <w:rPr>
          <w:rFonts w:ascii="HGｺﾞｼｯｸM" w:eastAsia="HGｺﾞｼｯｸM" w:hint="eastAsia"/>
          <w:color w:val="000000" w:themeColor="text1"/>
          <w:sz w:val="16"/>
          <w:szCs w:val="16"/>
        </w:rPr>
        <w:t>※都道府県庁所在市以外の政令指定都市は</w:t>
      </w:r>
      <w:r w:rsidR="00E337E8">
        <w:rPr>
          <w:rFonts w:ascii="HGｺﾞｼｯｸM" w:eastAsia="HGｺﾞｼｯｸM" w:hint="eastAsia"/>
          <w:color w:val="000000" w:themeColor="text1"/>
          <w:sz w:val="16"/>
          <w:szCs w:val="16"/>
        </w:rPr>
        <w:t>、</w:t>
      </w:r>
      <w:r w:rsidRPr="00A8228F">
        <w:rPr>
          <w:rFonts w:ascii="HGｺﾞｼｯｸM" w:eastAsia="HGｺﾞｼｯｸM" w:hint="eastAsia"/>
          <w:color w:val="000000" w:themeColor="text1"/>
          <w:sz w:val="16"/>
          <w:szCs w:val="16"/>
        </w:rPr>
        <w:t>川崎市，相模原市，浜松市，堺市、北九州市</w:t>
      </w:r>
      <w:r w:rsidR="00E337E8">
        <w:rPr>
          <w:rFonts w:ascii="HGｺﾞｼｯｸM" w:eastAsia="HGｺﾞｼｯｸM" w:hint="eastAsia"/>
          <w:color w:val="000000" w:themeColor="text1"/>
          <w:sz w:val="16"/>
          <w:szCs w:val="16"/>
        </w:rPr>
        <w:t>です。なお、</w:t>
      </w:r>
      <w:r w:rsidRPr="00A8228F">
        <w:rPr>
          <w:rFonts w:ascii="HGｺﾞｼｯｸM" w:eastAsia="HGｺﾞｼｯｸM" w:hint="eastAsia"/>
          <w:color w:val="000000" w:themeColor="text1"/>
          <w:sz w:val="16"/>
          <w:szCs w:val="16"/>
        </w:rPr>
        <w:t>平成21</w:t>
      </w:r>
      <w:r w:rsidR="00E337E8">
        <w:rPr>
          <w:rFonts w:ascii="HGｺﾞｼｯｸM" w:eastAsia="HGｺﾞｼｯｸM" w:hint="eastAsia"/>
          <w:color w:val="000000" w:themeColor="text1"/>
          <w:sz w:val="16"/>
          <w:szCs w:val="16"/>
        </w:rPr>
        <w:t>～</w:t>
      </w:r>
    </w:p>
    <w:p w14:paraId="4890E35A" w14:textId="687EB115" w:rsidR="001B45BB" w:rsidRPr="00A8228F" w:rsidRDefault="00E337E8" w:rsidP="001B45BB">
      <w:pPr>
        <w:spacing w:line="240" w:lineRule="exact"/>
        <w:ind w:firstLineChars="100" w:firstLine="177"/>
        <w:rPr>
          <w:rFonts w:ascii="HGｺﾞｼｯｸM" w:eastAsia="HGｺﾞｼｯｸM"/>
          <w:color w:val="000000" w:themeColor="text1"/>
          <w:sz w:val="16"/>
          <w:szCs w:val="16"/>
        </w:rPr>
      </w:pPr>
      <w:r>
        <w:rPr>
          <w:rFonts w:ascii="HGｺﾞｼｯｸM" w:eastAsia="HGｺﾞｼｯｸM" w:hint="eastAsia"/>
          <w:color w:val="000000" w:themeColor="text1"/>
          <w:sz w:val="16"/>
          <w:szCs w:val="16"/>
        </w:rPr>
        <w:t xml:space="preserve">　</w:t>
      </w:r>
      <w:r w:rsidR="001B45BB" w:rsidRPr="00A8228F">
        <w:rPr>
          <w:rFonts w:ascii="HGｺﾞｼｯｸM" w:eastAsia="HGｺﾞｼｯｸM" w:hint="eastAsia"/>
          <w:color w:val="000000" w:themeColor="text1"/>
          <w:sz w:val="16"/>
          <w:szCs w:val="16"/>
        </w:rPr>
        <w:t>23年平均のランキングには</w:t>
      </w:r>
      <w:r>
        <w:rPr>
          <w:rFonts w:ascii="HGｺﾞｼｯｸM" w:eastAsia="HGｺﾞｼｯｸM" w:hint="eastAsia"/>
          <w:color w:val="000000" w:themeColor="text1"/>
          <w:sz w:val="16"/>
          <w:szCs w:val="16"/>
        </w:rPr>
        <w:t>相模原市</w:t>
      </w:r>
      <w:r w:rsidR="00854BB7">
        <w:rPr>
          <w:rFonts w:ascii="HGｺﾞｼｯｸM" w:eastAsia="HGｺﾞｼｯｸM" w:hint="eastAsia"/>
          <w:color w:val="000000" w:themeColor="text1"/>
          <w:sz w:val="16"/>
          <w:szCs w:val="16"/>
        </w:rPr>
        <w:t>(</w:t>
      </w:r>
      <w:r w:rsidR="001B45BB" w:rsidRPr="00A8228F">
        <w:rPr>
          <w:rFonts w:ascii="HGｺﾞｼｯｸM" w:eastAsia="HGｺﾞｼｯｸM" w:hint="eastAsia"/>
          <w:color w:val="000000" w:themeColor="text1"/>
          <w:sz w:val="16"/>
          <w:szCs w:val="16"/>
        </w:rPr>
        <w:t>平成22年</w:t>
      </w:r>
      <w:r w:rsidR="00854BB7">
        <w:rPr>
          <w:rFonts w:ascii="HGｺﾞｼｯｸM" w:eastAsia="HGｺﾞｼｯｸM" w:hint="eastAsia"/>
          <w:color w:val="000000" w:themeColor="text1"/>
          <w:sz w:val="16"/>
          <w:szCs w:val="16"/>
        </w:rPr>
        <w:t>4</w:t>
      </w:r>
      <w:r w:rsidR="001B45BB" w:rsidRPr="00A8228F">
        <w:rPr>
          <w:rFonts w:ascii="HGｺﾞｼｯｸM" w:eastAsia="HGｺﾞｼｯｸM" w:hint="eastAsia"/>
          <w:color w:val="000000" w:themeColor="text1"/>
          <w:sz w:val="16"/>
          <w:szCs w:val="16"/>
        </w:rPr>
        <w:t>月政令指定都市に移行</w:t>
      </w:r>
      <w:r w:rsidR="00854BB7">
        <w:rPr>
          <w:rFonts w:ascii="HGｺﾞｼｯｸM" w:eastAsia="HGｺﾞｼｯｸM" w:hint="eastAsia"/>
          <w:color w:val="000000" w:themeColor="text1"/>
          <w:sz w:val="16"/>
          <w:szCs w:val="16"/>
        </w:rPr>
        <w:t>)</w:t>
      </w:r>
      <w:r>
        <w:rPr>
          <w:rFonts w:ascii="HGｺﾞｼｯｸM" w:eastAsia="HGｺﾞｼｯｸM" w:hint="eastAsia"/>
          <w:color w:val="000000" w:themeColor="text1"/>
          <w:sz w:val="16"/>
          <w:szCs w:val="16"/>
        </w:rPr>
        <w:t>は</w:t>
      </w:r>
      <w:r w:rsidR="001B45BB" w:rsidRPr="00A8228F">
        <w:rPr>
          <w:rFonts w:ascii="HGｺﾞｼｯｸM" w:eastAsia="HGｺﾞｼｯｸM" w:hint="eastAsia"/>
          <w:color w:val="000000" w:themeColor="text1"/>
          <w:sz w:val="16"/>
          <w:szCs w:val="16"/>
        </w:rPr>
        <w:t>含まれません。</w:t>
      </w:r>
    </w:p>
    <w:p w14:paraId="6A0BC26A" w14:textId="77777777" w:rsidR="00D9417D" w:rsidRDefault="00D9417D" w:rsidP="00D9417D">
      <w:pPr>
        <w:pStyle w:val="ab"/>
        <w:ind w:leftChars="0" w:left="480"/>
        <w:rPr>
          <w:rFonts w:ascii="HGｺﾞｼｯｸM" w:eastAsia="HGｺﾞｼｯｸM"/>
          <w:b/>
          <w:kern w:val="0"/>
          <w:sz w:val="22"/>
        </w:rPr>
      </w:pPr>
    </w:p>
    <w:p w14:paraId="728A0CBB" w14:textId="696BD48B" w:rsidR="005D2EDE" w:rsidRPr="00D9417D" w:rsidRDefault="00D9417D" w:rsidP="00D9417D">
      <w:pPr>
        <w:pStyle w:val="ab"/>
        <w:ind w:leftChars="0" w:left="0"/>
        <w:rPr>
          <w:rFonts w:ascii="HGｺﾞｼｯｸM" w:eastAsia="HGｺﾞｼｯｸM"/>
          <w:b/>
          <w:sz w:val="24"/>
          <w:szCs w:val="24"/>
        </w:rPr>
      </w:pPr>
      <w:r w:rsidRPr="00D9417D">
        <w:rPr>
          <w:rFonts w:ascii="HGｺﾞｼｯｸM" w:eastAsia="HGｺﾞｼｯｸM" w:hint="eastAsia"/>
          <w:b/>
          <w:kern w:val="0"/>
          <w:sz w:val="24"/>
          <w:szCs w:val="24"/>
        </w:rPr>
        <w:t>１．</w:t>
      </w:r>
      <w:r w:rsidR="005D2EDE" w:rsidRPr="00D9417D">
        <w:rPr>
          <w:rFonts w:ascii="HGｺﾞｼｯｸM" w:eastAsia="HGｺﾞｼｯｸM" w:hint="eastAsia"/>
          <w:b/>
          <w:sz w:val="24"/>
          <w:szCs w:val="24"/>
        </w:rPr>
        <w:t>酢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  <w:gridCol w:w="4535"/>
      </w:tblGrid>
      <w:tr w:rsidR="004D216F" w14:paraId="479A1879" w14:textId="77777777" w:rsidTr="00B87616">
        <w:trPr>
          <w:trHeight w:val="404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A0508D1" w14:textId="7A47668B" w:rsidR="004D216F" w:rsidRDefault="00EB0FE0" w:rsidP="00CC17DA">
            <w:pPr>
              <w:rPr>
                <w:rFonts w:ascii="HGｺﾞｼｯｸM" w:eastAsia="HGｺﾞｼｯｸM"/>
                <w:sz w:val="22"/>
              </w:rPr>
            </w:pPr>
            <w:r w:rsidRPr="00EB0FE0">
              <w:rPr>
                <w:rFonts w:ascii="HGｺﾞｼｯｸM" w:eastAsia="HGｺﾞｼｯｸM"/>
                <w:noProof/>
                <w:sz w:val="22"/>
              </w:rPr>
              <w:drawing>
                <wp:anchor distT="0" distB="0" distL="114300" distR="114300" simplePos="0" relativeHeight="251826176" behindDoc="0" locked="0" layoutInCell="1" allowOverlap="1" wp14:anchorId="16E5EC1B" wp14:editId="4B725F5D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83820</wp:posOffset>
                  </wp:positionV>
                  <wp:extent cx="1452257" cy="172402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257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CBFF9B" w14:textId="432C754F" w:rsidR="004D216F" w:rsidRDefault="00DB6637" w:rsidP="00CC17DA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5D2F17F" wp14:editId="56902D8D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71120</wp:posOffset>
                      </wp:positionV>
                      <wp:extent cx="1981200" cy="1343025"/>
                      <wp:effectExtent l="0" t="0" r="0" b="9525"/>
                      <wp:wrapNone/>
                      <wp:docPr id="18" name="右矢印吹き出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1343025"/>
                              </a:xfrm>
                              <a:prstGeom prst="rightArrowCallout">
                                <a:avLst>
                                  <a:gd name="adj1" fmla="val 28134"/>
                                  <a:gd name="adj2" fmla="val 27434"/>
                                  <a:gd name="adj3" fmla="val 10213"/>
                                  <a:gd name="adj4" fmla="val 86297"/>
                                </a:avLst>
                              </a:prstGeom>
                              <a:solidFill>
                                <a:srgbClr val="70AD47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AC847D" w14:textId="77777777" w:rsidR="00753371" w:rsidRPr="00D9417D" w:rsidRDefault="00753371" w:rsidP="00DB6637">
                                  <w:pPr>
                                    <w:spacing w:line="280" w:lineRule="exac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2"/>
                                    </w:rPr>
                                  </w:pPr>
                                  <w:r w:rsidRPr="00D9417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2"/>
                                    </w:rPr>
                                    <w:t>支出額</w:t>
                                  </w:r>
                                  <w:r w:rsidRPr="00D9417D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2"/>
                                    </w:rPr>
                                    <w:t>は</w:t>
                                  </w:r>
                                </w:p>
                                <w:p w14:paraId="64637EAF" w14:textId="599589DC" w:rsidR="00753371" w:rsidRPr="00D9417D" w:rsidRDefault="00753371" w:rsidP="00DB6637">
                                  <w:pPr>
                                    <w:spacing w:line="280" w:lineRule="exac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2"/>
                                    </w:rPr>
                                  </w:pPr>
                                  <w:r w:rsidRPr="00D9417D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2"/>
                                    </w:rPr>
                                    <w:t>全国</w:t>
                                  </w:r>
                                  <w:r w:rsidRPr="00D9417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2"/>
                                    </w:rPr>
                                    <w:t>平均</w:t>
                                  </w:r>
                                  <w:r w:rsidRPr="00D9417D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2"/>
                                    </w:rPr>
                                    <w:t>で</w:t>
                                  </w:r>
                                  <w:r w:rsidRPr="00D9417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2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2"/>
                                    </w:rPr>
                                    <w:t>323</w:t>
                                  </w:r>
                                  <w:r w:rsidRPr="00D9417D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2"/>
                                    </w:rPr>
                                    <w:t>円</w:t>
                                  </w:r>
                                </w:p>
                                <w:p w14:paraId="57FFE028" w14:textId="5571FD49" w:rsidR="00753371" w:rsidRPr="00DB6637" w:rsidRDefault="00753371" w:rsidP="00DB6637">
                                  <w:pPr>
                                    <w:spacing w:line="280" w:lineRule="exact"/>
                                    <w:rPr>
                                      <w:rFonts w:ascii="HGP創英角ｺﾞｼｯｸUB" w:eastAsia="HGP創英角ｺﾞｼｯｸUB" w:hAnsi="HGP創英角ｺﾞｼｯｸUB"/>
                                      <w:strike/>
                                      <w:color w:val="FF0000"/>
                                      <w:sz w:val="22"/>
                                    </w:rPr>
                                  </w:pPr>
                                  <w:r w:rsidRPr="00DB6637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trike/>
                                      <w:color w:val="FF0000"/>
                                      <w:sz w:val="22"/>
                                    </w:rPr>
                                    <w:t xml:space="preserve">　</w:t>
                                  </w:r>
                                  <w:r w:rsidRPr="00DB6637">
                                    <w:rPr>
                                      <w:rFonts w:ascii="HGP創英角ｺﾞｼｯｸUB" w:eastAsia="HGP創英角ｺﾞｼｯｸUB" w:hAnsi="HGP創英角ｺﾞｼｯｸUB"/>
                                      <w:strike/>
                                      <w:color w:val="FF0000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trike/>
                                      <w:color w:val="FF000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strike/>
                                      <w:color w:val="FF0000"/>
                                      <w:sz w:val="22"/>
                                    </w:rPr>
                                    <w:t xml:space="preserve">　　　　　　　　　　　</w:t>
                                  </w:r>
                                </w:p>
                                <w:p w14:paraId="5937CF02" w14:textId="02971F61" w:rsidR="00753371" w:rsidRPr="00D9417D" w:rsidRDefault="00753371" w:rsidP="00DB6637">
                                  <w:pPr>
                                    <w:spacing w:line="280" w:lineRule="exac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2"/>
                                    </w:rPr>
                                  </w:pPr>
                                  <w:r w:rsidRPr="00D9417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2"/>
                                    </w:rPr>
                                    <w:t>堺市は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2"/>
                                    </w:rPr>
                                    <w:t xml:space="preserve">　　 </w:t>
                                  </w:r>
                                  <w:r w:rsidRPr="00D9417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2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2"/>
                                    </w:rPr>
                                    <w:t>839</w:t>
                                  </w:r>
                                  <w:r w:rsidRPr="00D9417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2"/>
                                    </w:rPr>
                                    <w:t>円</w:t>
                                  </w:r>
                                </w:p>
                                <w:p w14:paraId="4D0D542C" w14:textId="0E1608D0" w:rsidR="00753371" w:rsidRDefault="00753371" w:rsidP="00DB6637">
                                  <w:pPr>
                                    <w:spacing w:line="280" w:lineRule="exact"/>
                                  </w:pPr>
                                  <w:r w:rsidRPr="00D9417D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2"/>
                                    </w:rPr>
                                    <w:t>1</w:t>
                                  </w:r>
                                  <w:r w:rsidRPr="00D9417D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2"/>
                                    </w:rPr>
                                    <w:t>位</w:t>
                                  </w:r>
                                  <w:r w:rsidRPr="00D9417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2"/>
                                    </w:rPr>
                                    <w:t>⇒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2"/>
                                    </w:rPr>
                                    <w:t>16</w:t>
                                  </w:r>
                                  <w:r w:rsidRPr="00D9417D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2"/>
                                    </w:rPr>
                                    <w:t>位</w:t>
                                  </w:r>
                                </w:p>
                                <w:p w14:paraId="0E473D8B" w14:textId="7445B0B6" w:rsidR="00753371" w:rsidRPr="00D9417D" w:rsidRDefault="00753371" w:rsidP="00DB6637">
                                  <w:pPr>
                                    <w:spacing w:line="280" w:lineRule="exac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2"/>
                                    </w:rPr>
                                  </w:pPr>
                                  <w:r w:rsidRPr="00D9417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2"/>
                                    </w:rPr>
                                    <w:t>大阪市は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2"/>
                                    </w:rPr>
                                    <w:t xml:space="preserve">  </w:t>
                                  </w:r>
                                  <w:r w:rsidRPr="00D9417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2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2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2"/>
                                    </w:rPr>
                                    <w:t>01</w:t>
                                  </w:r>
                                  <w:r w:rsidRPr="00D9417D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2"/>
                                    </w:rPr>
                                    <w:t>円</w:t>
                                  </w:r>
                                </w:p>
                                <w:p w14:paraId="5E10BD42" w14:textId="4718622E" w:rsidR="00753371" w:rsidRPr="00D9417D" w:rsidRDefault="00753371" w:rsidP="00DB6637">
                                  <w:pPr>
                                    <w:spacing w:line="280" w:lineRule="exac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2"/>
                                    </w:rPr>
                                  </w:pPr>
                                  <w:r w:rsidRPr="00D9417D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2"/>
                                    </w:rPr>
                                    <w:t xml:space="preserve">  4位</w:t>
                                  </w:r>
                                  <w:r w:rsidRPr="00D9417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2"/>
                                    </w:rPr>
                                    <w:t>⇒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2"/>
                                    </w:rPr>
                                    <w:t>47</w:t>
                                  </w:r>
                                  <w:r w:rsidRPr="00D9417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2"/>
                                    </w:rPr>
                                    <w:t>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2F17F" id="_x0000_t78" coordsize="21600,21600" o:spt="78" adj="14400,5400,18000,8100" path="m,l,21600@0,21600@0@5@2@5@2@4,21600,10800@2@1@2@3@0@3@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@6,0;0,10800;@6,21600;21600,10800" o:connectangles="270,180,90,0" textboxrect="0,0,@0,21600"/>
                      <v:handles>
                        <v:h position="#0,topLeft" xrange="0,@2"/>
                        <v:h position="bottomRight,#1" yrange="0,@3"/>
                        <v:h position="#2,#3" xrange="@0,21600" yrange="@1,10800"/>
                      </v:handles>
                    </v:shapetype>
                    <v:shape id="右矢印吹き出し 18" o:spid="_x0000_s1026" type="#_x0000_t78" style="position:absolute;left:0;text-align:left;margin-left:143.25pt;margin-top:5.6pt;width:156pt;height:105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1Ql8AIAAMEFAAAOAAAAZHJzL2Uyb0RvYy54bWysVM1uEzEQviPxDpbvdH+ybdKomypKVIRU&#10;2kot6tnxerOL/IftZFNunDhVcOOIxBMgcYLXqSJeg7F3k6a0J0QOjsczOz/fzDdHxyvB0ZIZWyuZ&#10;42QvxohJqopaznP85urkxQAj64gsCFeS5fiGWXw8ev7sqNFDlqpK8YIZBE6kHTY6x5VzehhFllZM&#10;ELunNJOgLJURxIFo5lFhSAPeBY/SOD6IGmUKbRRl1sLrtFXiUfBfloy687K0zCGeY8jNhdOEc+bP&#10;aHREhnNDdFXTLg3yD1kIUksIunU1JY6ghakfuRI1Ncqq0u1RJSJVljVloQaoJon/quayIpqFWgAc&#10;q7cw2f/nlp4tLwyqC+gddEoSAT1af/rx++u39e339eefdx9u1x9/3X34gkAPYDXaDuGbS31hOsnC&#10;1Ve+Ko3w/1ATWgWAb7YAs5VDFB6Tw0ECXcOIgi7pZb043fdeo/vPtbHuJVMC+UuOTT2v3NgY1UwI&#10;52rhAspkeWpdgLvocibF2wSjUnDo3pJwlA7AfdfdHZv0gU0/e8qmt2uTxGnSe+wn27UZHKSH/a6M&#10;LjMoaFOIT9MqXhcnNedBMPPZhBsEaea4H4+nWT8UxRfitSra5yyGXxsWnmGE2+eDzTP4t62bAN4D&#10;/1yiBtBN+wFoAqQqOXGAudDQZivnGBE+B7ZSZ0JgqXxqgQk+6SmxVRsuuG2zELUDnvJa5HjgkwjJ&#10;QRZc+pJYYBr0xPfSj0g7FP7mVrNVNykzVdzAsBnVstBqelJDvFNi3QUx0DgYDFgl7hyOkisoQnU3&#10;jCpl3j/17u2BDaDFqAEaQ4HvFsQwjPgrCTw5TLLM8z4I2X4/BcHsama7GrkQEwVdgVGC7MLV2zu+&#10;uZZGiWvYOGMfFVREUojdQtkJE9euF9hZlI3HwQy4rok7lZeaeuceMo/01eqaGN1NugOSnKkN5ckw&#10;TFLLjXtb/6VU44VTZb0Fu8W1Qx72RBiJbqf5RbQrB6v7zTv6AwAA//8DAFBLAwQUAAYACAAAACEA&#10;VeAfwN0AAAAKAQAADwAAAGRycy9kb3ducmV2LnhtbEyPwU7DMAyG70i8Q2QkbixdpG2lNJ0mpElc&#10;V5DGMWu8pqNxqiZby9tjTnC0v1+/P5fb2ffihmPsAmlYLjIQSE2wHbUaPt73TzmImAxZ0wdCDd8Y&#10;YVvd35WmsGGiA97q1AouoVgYDS6loZAyNg69iYswIDE7h9GbxOPYSjuaict9L1WWraU3HfEFZwZ8&#10;ddh81Vev4VInNQ+HTby4c/fpjm7Xvu0nrR8f5t0LiIRz+gvDrz6rQ8VOp3AlG0WvQeXrFUcZLBUI&#10;Dqyec16cmCi1AVmV8v8L1Q8AAAD//wMAUEsBAi0AFAAGAAgAAAAhALaDOJL+AAAA4QEAABMAAAAA&#10;AAAAAAAAAAAAAAAAAFtDb250ZW50X1R5cGVzXS54bWxQSwECLQAUAAYACAAAACEAOP0h/9YAAACU&#10;AQAACwAAAAAAAAAAAAAAAAAvAQAAX3JlbHMvLnJlbHNQSwECLQAUAAYACAAAACEAatNUJfACAADB&#10;BQAADgAAAAAAAAAAAAAAAAAuAgAAZHJzL2Uyb0RvYy54bWxQSwECLQAUAAYACAAAACEAVeAfwN0A&#10;AAAKAQAADwAAAAAAAAAAAAAAAABKBQAAZHJzL2Rvd25yZXYueG1sUEsFBgAAAAAEAAQA8wAAAFQG&#10;AAAAAA==&#10;" adj="18640,4874,20105,7762" fillcolor="#c5e0b4" stroked="f" strokeweight="1pt">
                      <v:textbox>
                        <w:txbxContent>
                          <w:p w14:paraId="3BAC847D" w14:textId="77777777" w:rsidR="00753371" w:rsidRPr="00D9417D" w:rsidRDefault="00753371" w:rsidP="00DB6637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</w:rPr>
                            </w:pPr>
                            <w:r w:rsidRPr="00D941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>支出額</w:t>
                            </w:r>
                            <w:r w:rsidRPr="00D9417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</w:rPr>
                              <w:t>は</w:t>
                            </w:r>
                          </w:p>
                          <w:p w14:paraId="64637EAF" w14:textId="599589DC" w:rsidR="00753371" w:rsidRPr="00D9417D" w:rsidRDefault="00753371" w:rsidP="00DB6637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</w:rPr>
                            </w:pPr>
                            <w:r w:rsidRPr="00D9417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</w:rPr>
                              <w:t>全国</w:t>
                            </w:r>
                            <w:r w:rsidRPr="00D941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>平均</w:t>
                            </w:r>
                            <w:r w:rsidRPr="00D9417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</w:rPr>
                              <w:t>で</w:t>
                            </w:r>
                            <w:r w:rsidRPr="00D941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>323</w:t>
                            </w:r>
                            <w:r w:rsidRPr="00D9417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</w:rPr>
                              <w:t>円</w:t>
                            </w:r>
                          </w:p>
                          <w:p w14:paraId="57FFE028" w14:textId="5571FD49" w:rsidR="00753371" w:rsidRPr="00DB6637" w:rsidRDefault="00753371" w:rsidP="00DB6637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HGP創英角ｺﾞｼｯｸUB"/>
                                <w:strike/>
                                <w:color w:val="FF0000"/>
                                <w:sz w:val="22"/>
                              </w:rPr>
                            </w:pPr>
                            <w:r w:rsidRPr="00DB6637">
                              <w:rPr>
                                <w:rFonts w:ascii="HGP創英角ｺﾞｼｯｸUB" w:eastAsia="HGP創英角ｺﾞｼｯｸUB" w:hAnsi="HGP創英角ｺﾞｼｯｸUB" w:hint="eastAsia"/>
                                <w:strike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DB6637">
                              <w:rPr>
                                <w:rFonts w:ascii="HGP創英角ｺﾞｼｯｸUB" w:eastAsia="HGP創英角ｺﾞｼｯｸUB" w:hAnsi="HGP創英角ｺﾞｼｯｸUB"/>
                                <w:strike/>
                                <w:color w:val="FF000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trike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trike/>
                                <w:color w:val="FF0000"/>
                                <w:sz w:val="22"/>
                              </w:rPr>
                              <w:t xml:space="preserve">　　　　　　　　　　　</w:t>
                            </w:r>
                          </w:p>
                          <w:p w14:paraId="5937CF02" w14:textId="02971F61" w:rsidR="00753371" w:rsidRPr="00D9417D" w:rsidRDefault="00753371" w:rsidP="00DB6637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</w:rPr>
                            </w:pPr>
                            <w:r w:rsidRPr="00D941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>堺市は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 xml:space="preserve">　　 </w:t>
                            </w:r>
                            <w:r w:rsidRPr="00D941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>839</w:t>
                            </w:r>
                            <w:r w:rsidRPr="00D941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>円</w:t>
                            </w:r>
                          </w:p>
                          <w:p w14:paraId="4D0D542C" w14:textId="0E1608D0" w:rsidR="00753371" w:rsidRDefault="00753371" w:rsidP="00DB6637">
                            <w:pPr>
                              <w:spacing w:line="280" w:lineRule="exact"/>
                            </w:pPr>
                            <w:r w:rsidRPr="00D9417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</w:rPr>
                              <w:t>1</w:t>
                            </w:r>
                            <w:r w:rsidRPr="00D9417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</w:rPr>
                              <w:t>位</w:t>
                            </w:r>
                            <w:r w:rsidRPr="00D941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>⇒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>16</w:t>
                            </w:r>
                            <w:r w:rsidRPr="00D9417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</w:rPr>
                              <w:t>位</w:t>
                            </w:r>
                          </w:p>
                          <w:p w14:paraId="0E473D8B" w14:textId="7445B0B6" w:rsidR="00753371" w:rsidRPr="00D9417D" w:rsidRDefault="00753371" w:rsidP="00DB6637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</w:rPr>
                            </w:pPr>
                            <w:r w:rsidRPr="00D941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>大阪市は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 xml:space="preserve">  </w:t>
                            </w:r>
                            <w:r w:rsidRPr="00D941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</w:rPr>
                              <w:t>01</w:t>
                            </w:r>
                            <w:r w:rsidRPr="00D9417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</w:rPr>
                              <w:t>円</w:t>
                            </w:r>
                          </w:p>
                          <w:p w14:paraId="5E10BD42" w14:textId="4718622E" w:rsidR="00753371" w:rsidRPr="00D9417D" w:rsidRDefault="00753371" w:rsidP="00DB6637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</w:rPr>
                            </w:pPr>
                            <w:r w:rsidRPr="00D9417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</w:rPr>
                              <w:t xml:space="preserve">  4位</w:t>
                            </w:r>
                            <w:r w:rsidRPr="00D941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>⇒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>47</w:t>
                            </w:r>
                            <w:r w:rsidRPr="00D941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>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657E04" w14:textId="00022FF4" w:rsidR="007D56AA" w:rsidRDefault="007D56AA" w:rsidP="00CC17DA">
            <w:pPr>
              <w:rPr>
                <w:rFonts w:ascii="HGｺﾞｼｯｸM" w:eastAsia="HGｺﾞｼｯｸM"/>
                <w:sz w:val="22"/>
              </w:rPr>
            </w:pPr>
          </w:p>
          <w:p w14:paraId="7CEB021B" w14:textId="336016E0" w:rsidR="007D56AA" w:rsidRDefault="007D56AA" w:rsidP="00CC17DA">
            <w:pPr>
              <w:rPr>
                <w:rFonts w:ascii="HGｺﾞｼｯｸM" w:eastAsia="HGｺﾞｼｯｸM"/>
                <w:sz w:val="22"/>
              </w:rPr>
            </w:pPr>
          </w:p>
          <w:p w14:paraId="03BED950" w14:textId="088D1767" w:rsidR="00EB0FE0" w:rsidRDefault="00EB0FE0" w:rsidP="00CC17DA">
            <w:pPr>
              <w:rPr>
                <w:rFonts w:ascii="HGｺﾞｼｯｸM" w:eastAsia="HGｺﾞｼｯｸM"/>
                <w:sz w:val="22"/>
              </w:rPr>
            </w:pPr>
          </w:p>
          <w:p w14:paraId="5B860DF5" w14:textId="531BFC72" w:rsidR="00EB0FE0" w:rsidRDefault="00EB0FE0" w:rsidP="00CC17DA">
            <w:pPr>
              <w:rPr>
                <w:rFonts w:ascii="HGｺﾞｼｯｸM" w:eastAsia="HGｺﾞｼｯｸM"/>
                <w:sz w:val="22"/>
              </w:rPr>
            </w:pPr>
          </w:p>
          <w:p w14:paraId="61FF8BC1" w14:textId="23F5C993" w:rsidR="00EB0FE0" w:rsidRDefault="00EB0FE0" w:rsidP="00CC17DA">
            <w:pPr>
              <w:rPr>
                <w:rFonts w:ascii="HGｺﾞｼｯｸM" w:eastAsia="HGｺﾞｼｯｸM"/>
                <w:sz w:val="22"/>
              </w:rPr>
            </w:pPr>
          </w:p>
          <w:p w14:paraId="0065ADB5" w14:textId="7124C392" w:rsidR="00EB0FE0" w:rsidRDefault="00EB0FE0" w:rsidP="00CC17DA">
            <w:pPr>
              <w:rPr>
                <w:rFonts w:ascii="HGｺﾞｼｯｸM" w:eastAsia="HGｺﾞｼｯｸM"/>
                <w:sz w:val="22"/>
              </w:rPr>
            </w:pPr>
          </w:p>
          <w:p w14:paraId="56E89409" w14:textId="63D87BD8" w:rsidR="00EB0FE0" w:rsidRDefault="00EB0FE0" w:rsidP="00CC17DA">
            <w:pPr>
              <w:rPr>
                <w:rFonts w:ascii="HGｺﾞｼｯｸM" w:eastAsia="HGｺﾞｼｯｸM"/>
                <w:sz w:val="22"/>
              </w:rPr>
            </w:pPr>
          </w:p>
          <w:p w14:paraId="69B9F2AF" w14:textId="603C1DC3" w:rsidR="00EB0FE0" w:rsidRDefault="005D2EDE" w:rsidP="00CC17DA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/>
                <w:noProof/>
                <w:sz w:val="22"/>
              </w:rPr>
              <w:drawing>
                <wp:anchor distT="0" distB="0" distL="114300" distR="114300" simplePos="0" relativeHeight="251830272" behindDoc="0" locked="0" layoutInCell="1" allowOverlap="1" wp14:anchorId="77267656" wp14:editId="379D6259">
                  <wp:simplePos x="0" y="0"/>
                  <wp:positionH relativeFrom="column">
                    <wp:posOffset>564515</wp:posOffset>
                  </wp:positionH>
                  <wp:positionV relativeFrom="paragraph">
                    <wp:posOffset>26670</wp:posOffset>
                  </wp:positionV>
                  <wp:extent cx="1057275" cy="1453356"/>
                  <wp:effectExtent l="0" t="0" r="0" b="0"/>
                  <wp:wrapNone/>
                  <wp:docPr id="4" name="図 4" descr="白いバックグラウンドの前にあるボトル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 descr="白いバックグラウンドの前にあるボトル&#10;&#10;自動的に生成された説明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657" cy="1458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E86236" w14:textId="6797BCA2" w:rsidR="00EB0FE0" w:rsidRDefault="00EB0FE0" w:rsidP="00CC17DA">
            <w:pPr>
              <w:rPr>
                <w:rFonts w:ascii="HGｺﾞｼｯｸM" w:eastAsia="HGｺﾞｼｯｸM"/>
                <w:sz w:val="22"/>
              </w:rPr>
            </w:pPr>
          </w:p>
          <w:p w14:paraId="1E94DB22" w14:textId="668A62FE" w:rsidR="00EB0FE0" w:rsidRDefault="00EB0FE0" w:rsidP="00CC17DA">
            <w:pPr>
              <w:rPr>
                <w:rFonts w:ascii="HGｺﾞｼｯｸM" w:eastAsia="HGｺﾞｼｯｸM"/>
                <w:sz w:val="22"/>
              </w:rPr>
            </w:pPr>
          </w:p>
          <w:p w14:paraId="66C69579" w14:textId="26214206" w:rsidR="00EB0FE0" w:rsidRDefault="00EB0FE0" w:rsidP="00CC17DA">
            <w:pPr>
              <w:rPr>
                <w:rFonts w:ascii="HGｺﾞｼｯｸM" w:eastAsia="HGｺﾞｼｯｸM"/>
                <w:sz w:val="22"/>
              </w:rPr>
            </w:pPr>
          </w:p>
          <w:p w14:paraId="0A2FB20A" w14:textId="18192F4E" w:rsidR="00EB0FE0" w:rsidRDefault="00EB0FE0" w:rsidP="00CC17DA">
            <w:pPr>
              <w:rPr>
                <w:rFonts w:ascii="HGｺﾞｼｯｸM" w:eastAsia="HGｺﾞｼｯｸM"/>
                <w:sz w:val="22"/>
              </w:rPr>
            </w:pPr>
          </w:p>
          <w:p w14:paraId="04E0D334" w14:textId="77777777" w:rsidR="00EB0FE0" w:rsidRDefault="00EB0FE0" w:rsidP="00CC17DA">
            <w:pPr>
              <w:rPr>
                <w:rFonts w:ascii="HGｺﾞｼｯｸM" w:eastAsia="HGｺﾞｼｯｸM"/>
                <w:sz w:val="22"/>
              </w:rPr>
            </w:pPr>
          </w:p>
          <w:p w14:paraId="22FEBE1E" w14:textId="50771EAE" w:rsidR="005D2EDE" w:rsidRDefault="005D2EDE" w:rsidP="00CC17DA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38A9C47" w14:textId="2F269338" w:rsidR="004D216F" w:rsidRPr="005D051F" w:rsidRDefault="00F929E5" w:rsidP="00F929E5">
            <w:pPr>
              <w:jc w:val="right"/>
              <w:rPr>
                <w:rFonts w:ascii="HGｺﾞｼｯｸM" w:eastAsia="HGｺﾞｼｯｸM"/>
                <w:sz w:val="18"/>
                <w:szCs w:val="18"/>
              </w:rPr>
            </w:pPr>
            <w:r w:rsidRPr="00F929E5">
              <w:rPr>
                <w:rFonts w:ascii="HGｺﾞｼｯｸM" w:eastAsia="HGｺﾞｼｯｸM"/>
                <w:noProof/>
                <w:sz w:val="18"/>
                <w:szCs w:val="18"/>
              </w:rPr>
              <w:drawing>
                <wp:anchor distT="0" distB="0" distL="114300" distR="114300" simplePos="0" relativeHeight="251836416" behindDoc="0" locked="0" layoutInCell="1" allowOverlap="1" wp14:anchorId="028672DD" wp14:editId="51295E82">
                  <wp:simplePos x="0" y="0"/>
                  <wp:positionH relativeFrom="column">
                    <wp:posOffset>1037590</wp:posOffset>
                  </wp:positionH>
                  <wp:positionV relativeFrom="paragraph">
                    <wp:posOffset>93345</wp:posOffset>
                  </wp:positionV>
                  <wp:extent cx="1391285" cy="3362325"/>
                  <wp:effectExtent l="0" t="0" r="0" b="952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E7B4C1" w14:textId="5C291CAA" w:rsidR="00D82A38" w:rsidRDefault="004A5092" w:rsidP="00D82A38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  <w:r w:rsidR="0035331B">
        <w:rPr>
          <w:rFonts w:ascii="HGｺﾞｼｯｸM" w:eastAsia="HGｺﾞｼｯｸM" w:hint="eastAsia"/>
          <w:sz w:val="22"/>
        </w:rPr>
        <w:t>10年前</w:t>
      </w:r>
      <w:r w:rsidR="00C56C4E">
        <w:rPr>
          <w:rFonts w:ascii="HGｺﾞｼｯｸM" w:eastAsia="HGｺﾞｼｯｸM" w:hint="eastAsia"/>
          <w:sz w:val="22"/>
        </w:rPr>
        <w:t>は</w:t>
      </w:r>
      <w:r w:rsidR="00993398">
        <w:rPr>
          <w:rFonts w:ascii="HGｺﾞｼｯｸM" w:eastAsia="HGｺﾞｼｯｸM" w:hint="eastAsia"/>
          <w:sz w:val="22"/>
        </w:rPr>
        <w:t>堺市が</w:t>
      </w:r>
      <w:r w:rsidR="00C56C4E">
        <w:rPr>
          <w:rFonts w:ascii="HGｺﾞｼｯｸM" w:eastAsia="HGｺﾞｼｯｸM" w:hint="eastAsia"/>
          <w:sz w:val="22"/>
        </w:rPr>
        <w:t>堂々</w:t>
      </w:r>
      <w:r w:rsidR="00390595">
        <w:rPr>
          <w:rFonts w:ascii="HGｺﾞｼｯｸM" w:eastAsia="HGｺﾞｼｯｸM" w:hint="eastAsia"/>
          <w:sz w:val="22"/>
        </w:rPr>
        <w:t>の</w:t>
      </w:r>
      <w:r w:rsidR="00B40DB9">
        <w:rPr>
          <w:rFonts w:ascii="HGｺﾞｼｯｸM" w:eastAsia="HGｺﾞｼｯｸM" w:hint="eastAsia"/>
          <w:sz w:val="22"/>
        </w:rPr>
        <w:t>１位</w:t>
      </w:r>
      <w:r w:rsidR="001036F3">
        <w:rPr>
          <w:rFonts w:ascii="HGｺﾞｼｯｸM" w:eastAsia="HGｺﾞｼｯｸM" w:hint="eastAsia"/>
          <w:sz w:val="22"/>
        </w:rPr>
        <w:t>、大阪市も</w:t>
      </w:r>
      <w:r w:rsidR="00B40DB9">
        <w:rPr>
          <w:rFonts w:ascii="HGｺﾞｼｯｸM" w:eastAsia="HGｺﾞｼｯｸM" w:hint="eastAsia"/>
          <w:sz w:val="22"/>
        </w:rPr>
        <w:t>４位</w:t>
      </w:r>
      <w:r w:rsidR="00C56C4E">
        <w:rPr>
          <w:rFonts w:ascii="HGｺﾞｼｯｸM" w:eastAsia="HGｺﾞｼｯｸM" w:hint="eastAsia"/>
          <w:sz w:val="22"/>
        </w:rPr>
        <w:t>でし</w:t>
      </w:r>
      <w:r w:rsidR="00993398">
        <w:rPr>
          <w:rFonts w:ascii="HGｺﾞｼｯｸM" w:eastAsia="HGｺﾞｼｯｸM" w:hint="eastAsia"/>
          <w:sz w:val="22"/>
        </w:rPr>
        <w:t>たが、</w:t>
      </w:r>
      <w:r w:rsidR="00EB72CC">
        <w:rPr>
          <w:rFonts w:ascii="HGｺﾞｼｯｸM" w:eastAsia="HGｺﾞｼｯｸM" w:hint="eastAsia"/>
          <w:sz w:val="22"/>
        </w:rPr>
        <w:t>今回</w:t>
      </w:r>
      <w:r w:rsidR="00C56C4E">
        <w:rPr>
          <w:rFonts w:ascii="HGｺﾞｼｯｸM" w:eastAsia="HGｺﾞｼｯｸM" w:hint="eastAsia"/>
          <w:sz w:val="22"/>
        </w:rPr>
        <w:t>は</w:t>
      </w:r>
      <w:r w:rsidR="00EB72CC">
        <w:rPr>
          <w:rFonts w:ascii="HGｺﾞｼｯｸM" w:eastAsia="HGｺﾞｼｯｸM" w:hint="eastAsia"/>
          <w:sz w:val="22"/>
        </w:rPr>
        <w:t>16位、47位</w:t>
      </w:r>
      <w:r w:rsidR="007F7C88">
        <w:rPr>
          <w:rFonts w:ascii="HGｺﾞｼｯｸM" w:eastAsia="HGｺﾞｼｯｸM" w:hint="eastAsia"/>
          <w:sz w:val="22"/>
        </w:rPr>
        <w:t>と</w:t>
      </w:r>
      <w:r w:rsidR="00390595">
        <w:rPr>
          <w:rFonts w:ascii="HGｺﾞｼｯｸM" w:eastAsia="HGｺﾞｼｯｸM" w:hint="eastAsia"/>
          <w:sz w:val="22"/>
        </w:rPr>
        <w:t>、</w:t>
      </w:r>
      <w:r w:rsidR="00F8174C">
        <w:rPr>
          <w:rFonts w:ascii="HGｺﾞｼｯｸM" w:eastAsia="HGｺﾞｼｯｸM" w:hint="eastAsia"/>
          <w:sz w:val="22"/>
        </w:rPr>
        <w:t>大</w:t>
      </w:r>
      <w:r w:rsidR="001B6638">
        <w:rPr>
          <w:rFonts w:ascii="HGｺﾞｼｯｸM" w:eastAsia="HGｺﾞｼｯｸM" w:hint="eastAsia"/>
          <w:sz w:val="22"/>
        </w:rPr>
        <w:t>きく</w:t>
      </w:r>
      <w:r w:rsidR="00C308BC">
        <w:rPr>
          <w:rFonts w:ascii="HGｺﾞｼｯｸM" w:eastAsia="HGｺﾞｼｯｸM" w:hint="eastAsia"/>
          <w:sz w:val="22"/>
        </w:rPr>
        <w:t>下</w:t>
      </w:r>
      <w:r w:rsidR="00512E3E">
        <w:rPr>
          <w:rFonts w:ascii="HGｺﾞｼｯｸM" w:eastAsia="HGｺﾞｼｯｸM" w:hint="eastAsia"/>
          <w:sz w:val="22"/>
        </w:rPr>
        <w:t>がって</w:t>
      </w:r>
      <w:r w:rsidR="007F7C88">
        <w:rPr>
          <w:rFonts w:ascii="HGｺﾞｼｯｸM" w:eastAsia="HGｺﾞｼｯｸM" w:hint="eastAsia"/>
          <w:sz w:val="22"/>
        </w:rPr>
        <w:t>います</w:t>
      </w:r>
      <w:r w:rsidR="00344D48">
        <w:rPr>
          <w:rFonts w:ascii="HGｺﾞｼｯｸM" w:eastAsia="HGｺﾞｼｯｸM" w:hint="eastAsia"/>
          <w:sz w:val="22"/>
        </w:rPr>
        <w:t>。</w:t>
      </w:r>
      <w:r w:rsidR="00512E3E">
        <w:rPr>
          <w:rFonts w:ascii="HGｺﾞｼｯｸM" w:eastAsia="HGｺﾞｼｯｸM" w:hint="eastAsia"/>
          <w:sz w:val="22"/>
        </w:rPr>
        <w:t>奇しくも、</w:t>
      </w:r>
      <w:r w:rsidR="00D82A38">
        <w:rPr>
          <w:rFonts w:ascii="HGｺﾞｼｯｸM" w:eastAsia="HGｺﾞｼｯｸM" w:hint="eastAsia"/>
          <w:sz w:val="22"/>
        </w:rPr>
        <w:t>奈良市、神戸市もトップ５から40位台へと、大阪市と同</w:t>
      </w:r>
      <w:r w:rsidR="00F55E33">
        <w:rPr>
          <w:rFonts w:ascii="HGｺﾞｼｯｸM" w:eastAsia="HGｺﾞｼｯｸM" w:hint="eastAsia"/>
          <w:sz w:val="22"/>
        </w:rPr>
        <w:t>じようなポジションにまで</w:t>
      </w:r>
      <w:r w:rsidR="00D82A38">
        <w:rPr>
          <w:rFonts w:ascii="HGｺﾞｼｯｸM" w:eastAsia="HGｺﾞｼｯｸM" w:hint="eastAsia"/>
          <w:sz w:val="22"/>
        </w:rPr>
        <w:t>下</w:t>
      </w:r>
      <w:r w:rsidR="00512E3E">
        <w:rPr>
          <w:rFonts w:ascii="HGｺﾞｼｯｸM" w:eastAsia="HGｺﾞｼｯｸM" w:hint="eastAsia"/>
          <w:sz w:val="22"/>
        </w:rPr>
        <w:t>がって</w:t>
      </w:r>
      <w:r w:rsidR="00D82A38">
        <w:rPr>
          <w:rFonts w:ascii="HGｺﾞｼｯｸM" w:eastAsia="HGｺﾞｼｯｸM" w:hint="eastAsia"/>
          <w:sz w:val="22"/>
        </w:rPr>
        <w:t>います。</w:t>
      </w:r>
    </w:p>
    <w:p w14:paraId="0E367169" w14:textId="562FE902" w:rsidR="00C56C4E" w:rsidRDefault="00344D48" w:rsidP="00A1089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  <w:r w:rsidR="0076419B">
        <w:rPr>
          <w:rFonts w:ascii="HGｺﾞｼｯｸM" w:eastAsia="HGｺﾞｼｯｸM" w:hint="eastAsia"/>
          <w:sz w:val="22"/>
        </w:rPr>
        <w:t>次ページの</w:t>
      </w:r>
      <w:r w:rsidR="00BF2BB4">
        <w:rPr>
          <w:rFonts w:ascii="HGｺﾞｼｯｸM" w:eastAsia="HGｺﾞｼｯｸM" w:hint="eastAsia"/>
          <w:sz w:val="22"/>
        </w:rPr>
        <w:t>グラフは、全国平均と</w:t>
      </w:r>
      <w:r w:rsidR="00C56C4E">
        <w:rPr>
          <w:rFonts w:ascii="HGｺﾞｼｯｸM" w:eastAsia="HGｺﾞｼｯｸM" w:hint="eastAsia"/>
          <w:sz w:val="22"/>
        </w:rPr>
        <w:t>堺市、</w:t>
      </w:r>
      <w:r w:rsidR="00BF2BB4">
        <w:rPr>
          <w:rFonts w:ascii="HGｺﾞｼｯｸM" w:eastAsia="HGｺﾞｼｯｸM" w:hint="eastAsia"/>
          <w:sz w:val="22"/>
        </w:rPr>
        <w:t>大</w:t>
      </w:r>
      <w:r w:rsidR="00060D86">
        <w:rPr>
          <w:rFonts w:ascii="HGｺﾞｼｯｸM" w:eastAsia="HGｺﾞｼｯｸM" w:hint="eastAsia"/>
          <w:sz w:val="22"/>
        </w:rPr>
        <w:t>阪市の支出額の推移を表した</w:t>
      </w:r>
      <w:r w:rsidR="00BF2BB4">
        <w:rPr>
          <w:rFonts w:ascii="HGｺﾞｼｯｸM" w:eastAsia="HGｺﾞｼｯｸM" w:hint="eastAsia"/>
          <w:sz w:val="22"/>
        </w:rPr>
        <w:t>ものです。</w:t>
      </w:r>
    </w:p>
    <w:p w14:paraId="147582BD" w14:textId="5D6B38E9" w:rsidR="00610CDB" w:rsidRDefault="00C56C4E" w:rsidP="00A1089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  <w:r w:rsidR="00185C81">
        <w:rPr>
          <w:rFonts w:ascii="HGｺﾞｼｯｸM" w:eastAsia="HGｺﾞｼｯｸM" w:hint="eastAsia"/>
          <w:sz w:val="22"/>
        </w:rPr>
        <w:t>大阪市</w:t>
      </w:r>
      <w:r w:rsidR="00C308BC">
        <w:rPr>
          <w:rFonts w:ascii="HGｺﾞｼｯｸM" w:eastAsia="HGｺﾞｼｯｸM" w:hint="eastAsia"/>
          <w:sz w:val="22"/>
        </w:rPr>
        <w:t>、堺市とも</w:t>
      </w:r>
      <w:r w:rsidR="00610CDB">
        <w:rPr>
          <w:rFonts w:ascii="HGｺﾞｼｯｸM" w:eastAsia="HGｺﾞｼｯｸM" w:hint="eastAsia"/>
          <w:sz w:val="22"/>
        </w:rPr>
        <w:t>、同じような急な右下がりカーブを描きながら</w:t>
      </w:r>
      <w:r>
        <w:rPr>
          <w:rFonts w:ascii="HGｺﾞｼｯｸM" w:eastAsia="HGｺﾞｼｯｸM" w:hint="eastAsia"/>
          <w:sz w:val="22"/>
        </w:rPr>
        <w:t>平成</w:t>
      </w:r>
      <w:r w:rsidR="00610CDB">
        <w:rPr>
          <w:rFonts w:ascii="HGｺﾞｼｯｸM" w:eastAsia="HGｺﾞｼｯｸM" w:hint="eastAsia"/>
          <w:sz w:val="22"/>
        </w:rPr>
        <w:t>20年代後半</w:t>
      </w:r>
      <w:r w:rsidR="00512E3E">
        <w:rPr>
          <w:rFonts w:ascii="HGｺﾞｼｯｸM" w:eastAsia="HGｺﾞｼｯｸM" w:hint="eastAsia"/>
          <w:sz w:val="22"/>
        </w:rPr>
        <w:t>に</w:t>
      </w:r>
      <w:r w:rsidR="00610CDB">
        <w:rPr>
          <w:rFonts w:ascii="HGｺﾞｼｯｸM" w:eastAsia="HGｺﾞｼｯｸM" w:hint="eastAsia"/>
          <w:sz w:val="22"/>
        </w:rPr>
        <w:t>全国</w:t>
      </w:r>
      <w:r>
        <w:rPr>
          <w:rFonts w:ascii="HGｺﾞｼｯｸM" w:eastAsia="HGｺﾞｼｯｸM" w:hint="eastAsia"/>
          <w:sz w:val="22"/>
        </w:rPr>
        <w:t>平均</w:t>
      </w:r>
      <w:r w:rsidR="00610CDB">
        <w:rPr>
          <w:rFonts w:ascii="HGｺﾞｼｯｸM" w:eastAsia="HGｺﾞｼｯｸM" w:hint="eastAsia"/>
          <w:sz w:val="22"/>
        </w:rPr>
        <w:t>を下回るようになり、大阪市はそのまま横ばい、堺市は増加に転じ</w:t>
      </w:r>
      <w:r w:rsidR="0031732F">
        <w:rPr>
          <w:rFonts w:ascii="HGｺﾞｼｯｸM" w:eastAsia="HGｺﾞｼｯｸM" w:hint="eastAsia"/>
          <w:sz w:val="22"/>
        </w:rPr>
        <w:t>て</w:t>
      </w:r>
      <w:r w:rsidR="00610CDB">
        <w:rPr>
          <w:rFonts w:ascii="HGｺﾞｼｯｸM" w:eastAsia="HGｺﾞｼｯｸM" w:hint="eastAsia"/>
          <w:sz w:val="22"/>
        </w:rPr>
        <w:t>平成30～令和２年平均では全国平均を僅かに上回りました。</w:t>
      </w:r>
    </w:p>
    <w:p w14:paraId="65151920" w14:textId="353148D2" w:rsidR="0027308E" w:rsidRDefault="00610CDB" w:rsidP="00C308BC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  <w:r w:rsidR="0027308E">
        <w:rPr>
          <w:rFonts w:ascii="HGｺﾞｼｯｸM" w:eastAsia="HGｺﾞｼｯｸM" w:hint="eastAsia"/>
          <w:sz w:val="22"/>
        </w:rPr>
        <w:t>酢</w:t>
      </w:r>
      <w:r w:rsidR="0031732F">
        <w:rPr>
          <w:rFonts w:ascii="HGｺﾞｼｯｸM" w:eastAsia="HGｺﾞｼｯｸM" w:hint="eastAsia"/>
          <w:sz w:val="22"/>
        </w:rPr>
        <w:t>の</w:t>
      </w:r>
      <w:r w:rsidR="0027308E">
        <w:rPr>
          <w:rFonts w:ascii="HGｺﾞｼｯｸM" w:eastAsia="HGｺﾞｼｯｸM" w:hint="eastAsia"/>
          <w:sz w:val="22"/>
        </w:rPr>
        <w:t>料理</w:t>
      </w:r>
      <w:r w:rsidR="004E23DC">
        <w:rPr>
          <w:rFonts w:ascii="HGｺﾞｼｯｸM" w:eastAsia="HGｺﾞｼｯｸM" w:hint="eastAsia"/>
          <w:sz w:val="22"/>
        </w:rPr>
        <w:t>を尋ねら</w:t>
      </w:r>
      <w:r w:rsidR="0031732F">
        <w:rPr>
          <w:rFonts w:ascii="HGｺﾞｼｯｸM" w:eastAsia="HGｺﾞｼｯｸM" w:hint="eastAsia"/>
          <w:sz w:val="22"/>
        </w:rPr>
        <w:t>れ</w:t>
      </w:r>
      <w:r w:rsidR="004E23DC">
        <w:rPr>
          <w:rFonts w:ascii="HGｺﾞｼｯｸM" w:eastAsia="HGｺﾞｼｯｸM" w:hint="eastAsia"/>
          <w:sz w:val="22"/>
        </w:rPr>
        <w:t>れば、担当者は真っ先に</w:t>
      </w:r>
      <w:r w:rsidR="0027308E">
        <w:rPr>
          <w:rFonts w:ascii="HGｺﾞｼｯｸM" w:eastAsia="HGｺﾞｼｯｸM" w:hint="eastAsia"/>
          <w:sz w:val="22"/>
        </w:rPr>
        <w:t>寿司</w:t>
      </w:r>
      <w:r w:rsidR="0031732F">
        <w:rPr>
          <w:rFonts w:ascii="HGｺﾞｼｯｸM" w:eastAsia="HGｺﾞｼｯｸM" w:hint="eastAsia"/>
          <w:sz w:val="22"/>
        </w:rPr>
        <w:t>と答えます</w:t>
      </w:r>
      <w:r w:rsidR="0027308E">
        <w:rPr>
          <w:rFonts w:ascii="HGｺﾞｼｯｸM" w:eastAsia="HGｺﾞｼｯｸM" w:hint="eastAsia"/>
          <w:sz w:val="22"/>
        </w:rPr>
        <w:t>が、大阪の家庭料理として伝承されてきた</w:t>
      </w:r>
      <w:r w:rsidR="00512E3E">
        <w:rPr>
          <w:rFonts w:ascii="HGｺﾞｼｯｸM" w:eastAsia="HGｺﾞｼｯｸM" w:hint="eastAsia"/>
          <w:sz w:val="22"/>
        </w:rPr>
        <w:t>という</w:t>
      </w:r>
      <w:r w:rsidR="0027308E">
        <w:rPr>
          <w:rFonts w:ascii="HGｺﾞｼｯｸM" w:eastAsia="HGｺﾞｼｯｸM" w:hint="eastAsia"/>
          <w:sz w:val="22"/>
        </w:rPr>
        <w:t>箱寿司やちらし寿司</w:t>
      </w:r>
      <w:r w:rsidR="004E23DC">
        <w:rPr>
          <w:rFonts w:ascii="HGｺﾞｼｯｸM" w:eastAsia="HGｺﾞｼｯｸM" w:hint="eastAsia"/>
          <w:sz w:val="22"/>
        </w:rPr>
        <w:t>も</w:t>
      </w:r>
      <w:r w:rsidR="00D82A38">
        <w:rPr>
          <w:rFonts w:ascii="HGｺﾞｼｯｸM" w:eastAsia="HGｺﾞｼｯｸM" w:hint="eastAsia"/>
          <w:sz w:val="22"/>
        </w:rPr>
        <w:t>、買</w:t>
      </w:r>
      <w:r w:rsidR="00654ADF">
        <w:rPr>
          <w:rFonts w:ascii="HGｺﾞｼｯｸM" w:eastAsia="HGｺﾞｼｯｸM" w:hint="eastAsia"/>
          <w:sz w:val="22"/>
        </w:rPr>
        <w:t>ってくる</w:t>
      </w:r>
      <w:r w:rsidR="00D82A38">
        <w:rPr>
          <w:rFonts w:ascii="HGｺﾞｼｯｸM" w:eastAsia="HGｺﾞｼｯｸM" w:hint="eastAsia"/>
          <w:sz w:val="22"/>
        </w:rPr>
        <w:t>もの</w:t>
      </w:r>
      <w:r w:rsidR="00F55E33">
        <w:rPr>
          <w:rFonts w:ascii="HGｺﾞｼｯｸM" w:eastAsia="HGｺﾞｼｯｸM" w:hint="eastAsia"/>
          <w:sz w:val="22"/>
        </w:rPr>
        <w:t>/</w:t>
      </w:r>
      <w:r w:rsidR="0027308E">
        <w:rPr>
          <w:rFonts w:ascii="HGｺﾞｼｯｸM" w:eastAsia="HGｺﾞｼｯｸM" w:hint="eastAsia"/>
          <w:sz w:val="22"/>
        </w:rPr>
        <w:t>外食するものに変わっ</w:t>
      </w:r>
      <w:r w:rsidR="004E23DC">
        <w:rPr>
          <w:rFonts w:ascii="HGｺﾞｼｯｸM" w:eastAsia="HGｺﾞｼｯｸM" w:hint="eastAsia"/>
          <w:sz w:val="22"/>
        </w:rPr>
        <w:t>た</w:t>
      </w:r>
      <w:r w:rsidR="0027308E">
        <w:rPr>
          <w:rFonts w:ascii="HGｺﾞｼｯｸM" w:eastAsia="HGｺﾞｼｯｸM" w:hint="eastAsia"/>
          <w:sz w:val="22"/>
        </w:rPr>
        <w:t>のかもしれません。</w:t>
      </w:r>
    </w:p>
    <w:p w14:paraId="31CD1CF4" w14:textId="5F566ECC" w:rsidR="00F67AA7" w:rsidRDefault="0027308E" w:rsidP="00955646">
      <w:pPr>
        <w:rPr>
          <w:rFonts w:ascii="HGｺﾞｼｯｸM" w:eastAsia="HGｺﾞｼｯｸM"/>
          <w:color w:val="FF0000"/>
          <w:sz w:val="22"/>
        </w:rPr>
      </w:pPr>
      <w:r>
        <w:rPr>
          <w:rFonts w:ascii="HGｺﾞｼｯｸM" w:eastAsia="HGｺﾞｼｯｸM" w:hint="eastAsia"/>
          <w:sz w:val="22"/>
        </w:rPr>
        <w:lastRenderedPageBreak/>
        <w:t xml:space="preserve">　</w:t>
      </w:r>
      <w:r w:rsidR="00C308BC">
        <w:rPr>
          <w:rFonts w:ascii="HGｺﾞｼｯｸM" w:eastAsia="HGｺﾞｼｯｸM" w:hint="eastAsia"/>
          <w:sz w:val="22"/>
        </w:rPr>
        <w:t>メー</w:t>
      </w:r>
      <w:r w:rsidR="00610CDB">
        <w:rPr>
          <w:rFonts w:ascii="HGｺﾞｼｯｸM" w:eastAsia="HGｺﾞｼｯｸM" w:hint="eastAsia"/>
          <w:sz w:val="22"/>
        </w:rPr>
        <w:t>カー</w:t>
      </w:r>
      <w:r w:rsidR="00C308BC">
        <w:rPr>
          <w:rFonts w:ascii="HGｺﾞｼｯｸM" w:eastAsia="HGｺﾞｼｯｸM" w:hint="eastAsia"/>
          <w:sz w:val="22"/>
        </w:rPr>
        <w:t>によると、</w:t>
      </w:r>
      <w:r w:rsidR="00BB4431">
        <w:rPr>
          <w:rFonts w:ascii="HGｺﾞｼｯｸM" w:eastAsia="HGｺﾞｼｯｸM" w:hint="eastAsia"/>
          <w:sz w:val="22"/>
        </w:rPr>
        <w:t>酢は</w:t>
      </w:r>
      <w:r w:rsidR="00D9417D">
        <w:rPr>
          <w:rFonts w:ascii="HGｺﾞｼｯｸM" w:eastAsia="HGｺﾞｼｯｸM" w:hint="eastAsia"/>
          <w:sz w:val="22"/>
        </w:rPr>
        <w:t>『</w:t>
      </w:r>
      <w:r w:rsidR="00C308BC">
        <w:rPr>
          <w:rFonts w:ascii="HGｺﾞｼｯｸM" w:eastAsia="HGｺﾞｼｯｸM" w:hint="eastAsia"/>
          <w:sz w:val="22"/>
        </w:rPr>
        <w:t>さしすせそ</w:t>
      </w:r>
      <w:r w:rsidR="00D9417D">
        <w:rPr>
          <w:rFonts w:ascii="HGｺﾞｼｯｸM" w:eastAsia="HGｺﾞｼｯｸM" w:hint="eastAsia"/>
          <w:sz w:val="22"/>
        </w:rPr>
        <w:t>』</w:t>
      </w:r>
      <w:r w:rsidR="00854BB7">
        <w:rPr>
          <w:rFonts w:ascii="HGｺﾞｼｯｸM" w:eastAsia="HGｺﾞｼｯｸM" w:hint="eastAsia"/>
          <w:sz w:val="22"/>
        </w:rPr>
        <w:t>(</w:t>
      </w:r>
      <w:r w:rsidR="00C308BC">
        <w:rPr>
          <w:rFonts w:ascii="HGｺﾞｼｯｸM" w:eastAsia="HGｺﾞｼｯｸM" w:hint="eastAsia"/>
          <w:sz w:val="22"/>
        </w:rPr>
        <w:t>砂糖、塩、酢、醤油、味噌</w:t>
      </w:r>
      <w:r w:rsidR="00854BB7">
        <w:rPr>
          <w:rFonts w:ascii="HGｺﾞｼｯｸM" w:eastAsia="HGｺﾞｼｯｸM" w:hint="eastAsia"/>
          <w:sz w:val="22"/>
        </w:rPr>
        <w:t>)</w:t>
      </w:r>
      <w:r w:rsidR="00610CDB">
        <w:rPr>
          <w:rFonts w:ascii="HGｺﾞｼｯｸM" w:eastAsia="HGｺﾞｼｯｸM" w:hint="eastAsia"/>
          <w:sz w:val="22"/>
        </w:rPr>
        <w:t>の中で</w:t>
      </w:r>
      <w:r w:rsidR="00D9417D">
        <w:rPr>
          <w:rFonts w:ascii="HGｺﾞｼｯｸM" w:eastAsia="HGｺﾞｼｯｸM" w:hint="eastAsia"/>
          <w:sz w:val="22"/>
        </w:rPr>
        <w:t>一番使われず、消費者</w:t>
      </w:r>
      <w:r w:rsidR="00BB4431">
        <w:rPr>
          <w:rFonts w:ascii="HGｺﾞｼｯｸM" w:eastAsia="HGｺﾞｼｯｸM" w:hint="eastAsia"/>
          <w:sz w:val="22"/>
        </w:rPr>
        <w:t>の評価</w:t>
      </w:r>
      <w:r w:rsidR="00D9417D">
        <w:rPr>
          <w:rFonts w:ascii="HGｺﾞｼｯｸM" w:eastAsia="HGｺﾞｼｯｸM" w:hint="eastAsia"/>
          <w:sz w:val="22"/>
        </w:rPr>
        <w:t>は</w:t>
      </w:r>
      <w:r w:rsidR="00C308BC">
        <w:rPr>
          <w:rFonts w:ascii="HGｺﾞｼｯｸM" w:eastAsia="HGｺﾞｼｯｸM" w:hint="eastAsia"/>
          <w:sz w:val="22"/>
        </w:rPr>
        <w:t>「使いこなすのが難しい」とのこと。</w:t>
      </w:r>
      <w:r w:rsidR="00F8174C">
        <w:rPr>
          <w:rFonts w:ascii="HGｺﾞｼｯｸM" w:eastAsia="HGｺﾞｼｯｸM" w:hint="eastAsia"/>
          <w:sz w:val="22"/>
        </w:rPr>
        <w:t>全国平均の支出額の減少</w:t>
      </w:r>
      <w:r w:rsidR="00103F3E">
        <w:rPr>
          <w:rFonts w:ascii="HGｺﾞｼｯｸM" w:eastAsia="HGｺﾞｼｯｸM" w:hint="eastAsia"/>
          <w:sz w:val="22"/>
        </w:rPr>
        <w:t>の背景</w:t>
      </w:r>
      <w:r w:rsidR="00F8174C">
        <w:rPr>
          <w:rFonts w:ascii="HGｺﾞｼｯｸM" w:eastAsia="HGｺﾞｼｯｸM" w:hint="eastAsia"/>
          <w:sz w:val="22"/>
        </w:rPr>
        <w:t>と</w:t>
      </w:r>
      <w:r w:rsidR="00BB4431">
        <w:rPr>
          <w:rFonts w:ascii="HGｺﾞｼｯｸM" w:eastAsia="HGｺﾞｼｯｸM" w:hint="eastAsia"/>
          <w:sz w:val="22"/>
        </w:rPr>
        <w:t>してはうなずけますが、</w:t>
      </w:r>
      <w:r w:rsidR="00F8174C">
        <w:rPr>
          <w:rFonts w:ascii="HGｺﾞｼｯｸM" w:eastAsia="HGｺﾞｼｯｸM" w:hint="eastAsia"/>
          <w:sz w:val="22"/>
        </w:rPr>
        <w:t>関西勢の</w:t>
      </w:r>
      <w:r w:rsidR="00BB4431">
        <w:rPr>
          <w:rFonts w:ascii="HGｺﾞｼｯｸM" w:eastAsia="HGｺﾞｼｯｸM" w:hint="eastAsia"/>
          <w:sz w:val="22"/>
        </w:rPr>
        <w:t>際立つ</w:t>
      </w:r>
      <w:r w:rsidR="00F8174C">
        <w:rPr>
          <w:rFonts w:ascii="HGｺﾞｼｯｸM" w:eastAsia="HGｺﾞｼｯｸM" w:hint="eastAsia"/>
          <w:sz w:val="22"/>
        </w:rPr>
        <w:t>凋落</w:t>
      </w:r>
      <w:r w:rsidR="00D9417D">
        <w:rPr>
          <w:rFonts w:ascii="HGｺﾞｼｯｸM" w:eastAsia="HGｺﾞｼｯｸM" w:hint="eastAsia"/>
          <w:sz w:val="22"/>
        </w:rPr>
        <w:t>振り</w:t>
      </w:r>
      <w:r w:rsidR="00BB4431">
        <w:rPr>
          <w:rFonts w:ascii="HGｺﾞｼｯｸM" w:eastAsia="HGｺﾞｼｯｸM" w:hint="eastAsia"/>
          <w:sz w:val="22"/>
        </w:rPr>
        <w:t>の</w:t>
      </w:r>
      <w:r w:rsidR="00F8174C">
        <w:rPr>
          <w:rFonts w:ascii="HGｺﾞｼｯｸM" w:eastAsia="HGｺﾞｼｯｸM" w:hint="eastAsia"/>
          <w:sz w:val="22"/>
        </w:rPr>
        <w:t>説明</w:t>
      </w:r>
      <w:r w:rsidR="00BB4431">
        <w:rPr>
          <w:rFonts w:ascii="HGｺﾞｼｯｸM" w:eastAsia="HGｺﾞｼｯｸM" w:hint="eastAsia"/>
          <w:sz w:val="22"/>
        </w:rPr>
        <w:t>にはなりませんね</w:t>
      </w:r>
      <w:r w:rsidR="00F8174C">
        <w:rPr>
          <w:rFonts w:ascii="HGｺﾞｼｯｸM" w:eastAsia="HGｺﾞｼｯｸM" w:hint="eastAsia"/>
          <w:sz w:val="22"/>
        </w:rPr>
        <w:t>。</w:t>
      </w:r>
    </w:p>
    <w:p w14:paraId="11E560E7" w14:textId="75C0A5EC" w:rsidR="00955646" w:rsidRPr="00955646" w:rsidRDefault="004B48E3" w:rsidP="00955646">
      <w:pPr>
        <w:rPr>
          <w:rFonts w:ascii="HGｺﾞｼｯｸM" w:eastAsia="HGｺﾞｼｯｸM"/>
          <w:color w:val="FF0000"/>
          <w:sz w:val="22"/>
        </w:rPr>
      </w:pPr>
      <w:r>
        <w:rPr>
          <w:rFonts w:ascii="HGｺﾞｼｯｸM" w:eastAsia="HGｺﾞｼｯｸM"/>
          <w:noProof/>
          <w:color w:val="FF0000"/>
          <w:sz w:val="22"/>
        </w:rPr>
        <w:drawing>
          <wp:inline distT="0" distB="0" distL="0" distR="0" wp14:anchorId="2FDF5F69" wp14:editId="333F45F6">
            <wp:extent cx="5615609" cy="4017645"/>
            <wp:effectExtent l="0" t="0" r="4445" b="190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73"/>
                    <a:stretch/>
                  </pic:blipFill>
                  <pic:spPr bwMode="auto">
                    <a:xfrm>
                      <a:off x="0" y="0"/>
                      <a:ext cx="5615609" cy="401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FC8F87" w14:textId="017AB540" w:rsidR="00C56C4E" w:rsidRPr="001036F3" w:rsidRDefault="00F67AA7" w:rsidP="00F67AA7">
      <w:pPr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  <w:r w:rsidR="00103F3E">
        <w:rPr>
          <w:rFonts w:ascii="HGｺﾞｼｯｸM" w:eastAsia="HGｺﾞｼｯｸM" w:hint="eastAsia"/>
          <w:sz w:val="22"/>
        </w:rPr>
        <w:t>なお、</w:t>
      </w:r>
      <w:r w:rsidR="00C56C4E">
        <w:rPr>
          <w:rFonts w:ascii="HGｺﾞｼｯｸM" w:eastAsia="HGｺﾞｼｯｸM" w:hint="eastAsia"/>
          <w:sz w:val="22"/>
        </w:rPr>
        <w:t>黒酢や果実酢を中心とした「お酢ドリンク」の人気が</w:t>
      </w:r>
      <w:r w:rsidR="00103F3E">
        <w:rPr>
          <w:rFonts w:ascii="HGｺﾞｼｯｸM" w:eastAsia="HGｺﾞｼｯｸM" w:hint="eastAsia"/>
          <w:sz w:val="22"/>
        </w:rPr>
        <w:t>近年</w:t>
      </w:r>
      <w:r w:rsidR="00C56C4E">
        <w:rPr>
          <w:rFonts w:ascii="HGｺﾞｼｯｸM" w:eastAsia="HGｺﾞｼｯｸM" w:hint="eastAsia"/>
          <w:sz w:val="22"/>
        </w:rPr>
        <w:t>高まっていますが、家計調査</w:t>
      </w:r>
      <w:r w:rsidR="00D9417D">
        <w:rPr>
          <w:rFonts w:ascii="HGｺﾞｼｯｸM" w:eastAsia="HGｺﾞｼｯｸM" w:hint="eastAsia"/>
          <w:sz w:val="22"/>
        </w:rPr>
        <w:t>では</w:t>
      </w:r>
      <w:r w:rsidR="00F55E33">
        <w:rPr>
          <w:rFonts w:ascii="HGｺﾞｼｯｸM" w:eastAsia="HGｺﾞｼｯｸM" w:hint="eastAsia"/>
          <w:sz w:val="22"/>
        </w:rPr>
        <w:t>「酢」ではなく</w:t>
      </w:r>
      <w:r w:rsidR="00D9417D">
        <w:rPr>
          <w:rFonts w:ascii="HGｺﾞｼｯｸM" w:eastAsia="HGｺﾞｼｯｸM" w:hint="eastAsia"/>
          <w:sz w:val="22"/>
        </w:rPr>
        <w:t>「飲料」に</w:t>
      </w:r>
      <w:r w:rsidR="00586AF1">
        <w:rPr>
          <w:rFonts w:ascii="HGｺﾞｼｯｸM" w:eastAsia="HGｺﾞｼｯｸM" w:hint="eastAsia"/>
          <w:sz w:val="22"/>
        </w:rPr>
        <w:t>分類</w:t>
      </w:r>
      <w:r w:rsidR="00D9417D">
        <w:rPr>
          <w:rFonts w:ascii="HGｺﾞｼｯｸM" w:eastAsia="HGｺﾞｼｯｸM" w:hint="eastAsia"/>
          <w:sz w:val="22"/>
        </w:rPr>
        <w:t>されます。</w:t>
      </w:r>
    </w:p>
    <w:p w14:paraId="46A64173" w14:textId="4F0AF9BF" w:rsidR="00FD7113" w:rsidRPr="00BF2BB4" w:rsidRDefault="00FD7113" w:rsidP="00A1089B">
      <w:pPr>
        <w:rPr>
          <w:rFonts w:ascii="HGｺﾞｼｯｸM" w:eastAsia="HGｺﾞｼｯｸM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A5092" w14:paraId="5F60FB3D" w14:textId="77777777" w:rsidTr="00A234F1">
        <w:trPr>
          <w:trHeight w:val="410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7AAB03C6" w14:textId="49D70270" w:rsidR="004A5092" w:rsidRPr="00D9417D" w:rsidRDefault="00D9417D" w:rsidP="00D9417D">
            <w:pPr>
              <w:pStyle w:val="ab"/>
              <w:ind w:leftChars="0" w:left="0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D9417D">
              <w:rPr>
                <w:rFonts w:ascii="HGｺﾞｼｯｸM" w:eastAsia="HGｺﾞｼｯｸM" w:hint="eastAsia"/>
                <w:b/>
                <w:sz w:val="24"/>
                <w:szCs w:val="24"/>
              </w:rPr>
              <w:t>２．ビール</w:t>
            </w:r>
          </w:p>
          <w:p w14:paraId="4555CCB5" w14:textId="71A088C1" w:rsidR="004A5092" w:rsidRDefault="00390595" w:rsidP="004A5092">
            <w:pPr>
              <w:pStyle w:val="ab"/>
              <w:ind w:leftChars="0" w:left="600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C7F788A" wp14:editId="539E4AA5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379095</wp:posOffset>
                      </wp:positionV>
                      <wp:extent cx="1981200" cy="1343025"/>
                      <wp:effectExtent l="0" t="0" r="0" b="9525"/>
                      <wp:wrapNone/>
                      <wp:docPr id="15" name="右矢印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1343025"/>
                              </a:xfrm>
                              <a:prstGeom prst="rightArrowCallout">
                                <a:avLst>
                                  <a:gd name="adj1" fmla="val 28134"/>
                                  <a:gd name="adj2" fmla="val 27434"/>
                                  <a:gd name="adj3" fmla="val 10213"/>
                                  <a:gd name="adj4" fmla="val 86297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12B000" w14:textId="77777777" w:rsidR="00753371" w:rsidRPr="00D9417D" w:rsidRDefault="00753371" w:rsidP="00390595">
                                  <w:pPr>
                                    <w:spacing w:line="280" w:lineRule="exac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2"/>
                                    </w:rPr>
                                  </w:pPr>
                                  <w:r w:rsidRPr="00D9417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2"/>
                                    </w:rPr>
                                    <w:t>支出額</w:t>
                                  </w:r>
                                  <w:r w:rsidRPr="00D9417D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2"/>
                                    </w:rPr>
                                    <w:t>は</w:t>
                                  </w:r>
                                </w:p>
                                <w:p w14:paraId="25F6CD83" w14:textId="78854828" w:rsidR="00753371" w:rsidRPr="00D9417D" w:rsidRDefault="00753371" w:rsidP="00390595">
                                  <w:pPr>
                                    <w:spacing w:line="280" w:lineRule="exac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2"/>
                                    </w:rPr>
                                  </w:pPr>
                                  <w:r w:rsidRPr="00D9417D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2"/>
                                    </w:rPr>
                                    <w:t>全国</w:t>
                                  </w:r>
                                  <w:r w:rsidRPr="00D9417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2"/>
                                    </w:rPr>
                                    <w:t>平均</w:t>
                                  </w:r>
                                  <w:r w:rsidRPr="00D9417D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2"/>
                                    </w:rPr>
                                    <w:t>で</w:t>
                                  </w:r>
                                  <w:r w:rsidRPr="00D9417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2"/>
                                    </w:rPr>
                                    <w:t>－2,818</w:t>
                                  </w:r>
                                  <w:r w:rsidRPr="00D9417D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2"/>
                                    </w:rPr>
                                    <w:t>円</w:t>
                                  </w:r>
                                </w:p>
                                <w:p w14:paraId="311A2BC5" w14:textId="04E7CF51" w:rsidR="00753371" w:rsidRPr="00DB6637" w:rsidRDefault="00753371" w:rsidP="00390595">
                                  <w:pPr>
                                    <w:spacing w:line="280" w:lineRule="exact"/>
                                    <w:rPr>
                                      <w:rFonts w:ascii="HGP創英角ｺﾞｼｯｸUB" w:eastAsia="HGP創英角ｺﾞｼｯｸUB" w:hAnsi="HGP創英角ｺﾞｼｯｸUB"/>
                                      <w:strike/>
                                      <w:color w:val="FF0000"/>
                                      <w:sz w:val="22"/>
                                    </w:rPr>
                                  </w:pPr>
                                  <w:r w:rsidRPr="00DB6637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trike/>
                                      <w:color w:val="FF0000"/>
                                      <w:sz w:val="22"/>
                                    </w:rPr>
                                    <w:t xml:space="preserve">　</w:t>
                                  </w:r>
                                  <w:r w:rsidRPr="00DB6637">
                                    <w:rPr>
                                      <w:rFonts w:ascii="HGP創英角ｺﾞｼｯｸUB" w:eastAsia="HGP創英角ｺﾞｼｯｸUB" w:hAnsi="HGP創英角ｺﾞｼｯｸUB"/>
                                      <w:strike/>
                                      <w:color w:val="FF0000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trike/>
                                      <w:color w:val="FF000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strike/>
                                      <w:color w:val="FF0000"/>
                                      <w:sz w:val="22"/>
                                    </w:rPr>
                                    <w:t xml:space="preserve">　　　　　　　　　　　</w:t>
                                  </w:r>
                                </w:p>
                                <w:p w14:paraId="3D800653" w14:textId="16BF4C2B" w:rsidR="00753371" w:rsidRPr="00D9417D" w:rsidRDefault="00753371" w:rsidP="00390595">
                                  <w:pPr>
                                    <w:spacing w:line="280" w:lineRule="exac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2"/>
                                    </w:rPr>
                                  </w:pPr>
                                  <w:r w:rsidRPr="00D9417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2"/>
                                    </w:rPr>
                                    <w:t>大阪市は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2"/>
                                    </w:rPr>
                                    <w:t xml:space="preserve">  </w:t>
                                  </w:r>
                                  <w:r w:rsidRPr="00D9417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2"/>
                                    </w:rPr>
                                    <w:t>－6,095</w:t>
                                  </w:r>
                                  <w:r w:rsidRPr="00D9417D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2"/>
                                    </w:rPr>
                                    <w:t>円</w:t>
                                  </w:r>
                                </w:p>
                                <w:p w14:paraId="737F7EBB" w14:textId="77777777" w:rsidR="00753371" w:rsidRPr="00D9417D" w:rsidRDefault="00753371" w:rsidP="00390595">
                                  <w:pPr>
                                    <w:spacing w:line="280" w:lineRule="exac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2"/>
                                    </w:rPr>
                                  </w:pPr>
                                  <w:r w:rsidRPr="00D9417D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2"/>
                                    </w:rPr>
                                    <w:t xml:space="preserve">  4位</w:t>
                                  </w:r>
                                  <w:r w:rsidRPr="00D9417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2"/>
                                    </w:rPr>
                                    <w:t>⇒29位</w:t>
                                  </w:r>
                                </w:p>
                                <w:p w14:paraId="7D2DD14D" w14:textId="1B41D509" w:rsidR="00753371" w:rsidRPr="00D9417D" w:rsidRDefault="00753371" w:rsidP="00390595">
                                  <w:pPr>
                                    <w:spacing w:line="280" w:lineRule="exac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2"/>
                                    </w:rPr>
                                  </w:pPr>
                                  <w:r w:rsidRPr="00D9417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2"/>
                                    </w:rPr>
                                    <w:t>堺市は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2"/>
                                    </w:rPr>
                                    <w:t xml:space="preserve">　　 </w:t>
                                  </w:r>
                                  <w:r w:rsidRPr="00D9417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2"/>
                                    </w:rPr>
                                    <w:t>－2,808円</w:t>
                                  </w:r>
                                </w:p>
                                <w:p w14:paraId="7B2D37D6" w14:textId="4079DDC4" w:rsidR="00753371" w:rsidRDefault="00753371" w:rsidP="00390595">
                                  <w:pPr>
                                    <w:spacing w:line="280" w:lineRule="exact"/>
                                  </w:pPr>
                                  <w:r w:rsidRPr="00D9417D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2"/>
                                    </w:rPr>
                                    <w:t xml:space="preserve">  </w:t>
                                  </w:r>
                                  <w:r w:rsidRPr="00D9417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2"/>
                                    </w:rPr>
                                    <w:t>8</w:t>
                                  </w:r>
                                  <w:r w:rsidRPr="00D9417D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2"/>
                                    </w:rPr>
                                    <w:t>位</w:t>
                                  </w:r>
                                  <w:r w:rsidRPr="00D9417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2"/>
                                    </w:rPr>
                                    <w:t>⇒ 7</w:t>
                                  </w:r>
                                  <w:r w:rsidRPr="00D9417D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2"/>
                                    </w:rPr>
                                    <w:t>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F788A" id="右矢印吹き出し 15" o:spid="_x0000_s1027" type="#_x0000_t78" style="position:absolute;left:0;text-align:left;margin-left:142.7pt;margin-top:29.85pt;width:156pt;height:105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xbCwMAAIoGAAAOAAAAZHJzL2Uyb0RvYy54bWysVctuEzEU3SPxD5b3dB5J0zTqpIpSFSGV&#10;tqJFXTseT2aQH4PtZBJ2XbGqYMcSiS9AYgW/U0X8BteeySSlgQWii+l9+dz3zdHxQnA0Z9oUSiY4&#10;2gsxYpKqtJDTBL++Pn3Wx8hYIlPClWQJXjKDj4dPnxxV5YDFKlc8ZRoBiDSDqkxwbm05CAJDcyaI&#10;2VMlk6DMlBbEAqunQapJBeiCB3EY9oJK6bTUijJjQHpSK/HQ42cZo/YiywyziCcYYrP+q/134r7B&#10;8IgMppqUeUGbMMg/RCFIIcFpC3VCLEEzXTyCEgXVyqjM7lElApVlBWU+B8gmCn/L5ionJfO5QHFM&#10;2ZbJ/D9Yej6/1KhIoXf7GEkioEerD99+fv6yuvu6+vj9/vZu9f7H/e0nBHooVlWaAby5Ki91wxkg&#10;XeaLTAv3H3JCC1/gZVtgtrCIgjA67EfQNYwo6KJOtxPGHjXYPC+1sc+ZEsgRCdbFNLcjrVU1Jpyr&#10;mfVVJvMzY3250yZmkr6JMMoEh+7NCUdxH+Cb7m7ZxA9sDrq7bDrbNlEYR53HON1tm34vPjxwNpBG&#10;ExlQ60RcmEbxIj0tOPeMm2025hpBoAkmlDJpez4vPhMvVVrLuyH81Z5BDFNci3trMbjwW+KQvOsH&#10;Trh0rqRyTuvInCRw7asb5im75MzZcfmKZTAF0KLYB9Iib8cY1aqcpKwW7/8xFg/okDPw32I3ALvy&#10;j5r6NfbuKfPr2z4O/xZYnWL7wntW0raPRSGV3gXAbeu5tl8XqS6Nq5JdTBb1hrgYnWSi0iVsjVb1&#10;OTElPS1gWs+IsZdEwwTChMNNtBfwybiqEqwaCqNc6Xe75M4e1hq0GFVwjxJs3s6IZhjxFxIW/jDq&#10;dt0B80x3/yAGRm9rJtsaORNjBcMFOwHRedLZW74mM63EDZzOkfMKKiIp+E4wtXrNjG19J+H4UjYa&#10;eTM4WiWxZ/KqpA7c1dnN+fXihuiyWVkL236u1rerWYm6QRtb91Kq0cyqrLBOualrw8DBA+rBRd3m&#10;vdXmJ2T4CwAA//8DAFBLAwQUAAYACAAAACEAP5fWod4AAAAKAQAADwAAAGRycy9kb3ducmV2Lnht&#10;bEyPwU7DMBBE70j8g7VI3KjTqKElxKlQESAOCLXlA7bxkkTEdmQ7qfl7lhOcVrszmn1TbZMZxEw+&#10;9M4qWC4yEGQbp3vbKvg4Pt1sQISIVuPgLCn4pgDb+vKiwlK7s93TfIit4BAbSlTQxTiWUoamI4Nh&#10;4UayrH06bzDy6lupPZ453Awyz7JbabC3/KHDkXYdNV+HySh4fN+nVZo8vRVHnLrn15fdzHjq+io9&#10;3IOIlOKfGX7xGR1qZjq5yeogBgX5plixVUFxtwbBBp58OLGyXuYg60r+r1D/AAAA//8DAFBLAQIt&#10;ABQABgAIAAAAIQC2gziS/gAAAOEBAAATAAAAAAAAAAAAAAAAAAAAAABbQ29udGVudF9UeXBlc10u&#10;eG1sUEsBAi0AFAAGAAgAAAAhADj9If/WAAAAlAEAAAsAAAAAAAAAAAAAAAAALwEAAF9yZWxzLy5y&#10;ZWxzUEsBAi0AFAAGAAgAAAAhALG5XFsLAwAAigYAAA4AAAAAAAAAAAAAAAAALgIAAGRycy9lMm9E&#10;b2MueG1sUEsBAi0AFAAGAAgAAAAhAD+X1qHeAAAACgEAAA8AAAAAAAAAAAAAAAAAZQUAAGRycy9k&#10;b3ducmV2LnhtbFBLBQYAAAAABAAEAPMAAABwBgAAAAA=&#10;" adj="18640,4874,20105,7762" fillcolor="#c5e0b3 [1305]" stroked="f" strokeweight="1pt">
                      <v:textbox>
                        <w:txbxContent>
                          <w:p w14:paraId="5612B000" w14:textId="77777777" w:rsidR="00753371" w:rsidRPr="00D9417D" w:rsidRDefault="00753371" w:rsidP="00390595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</w:rPr>
                            </w:pPr>
                            <w:r w:rsidRPr="00D941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>支出額</w:t>
                            </w:r>
                            <w:r w:rsidRPr="00D9417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</w:rPr>
                              <w:t>は</w:t>
                            </w:r>
                          </w:p>
                          <w:p w14:paraId="25F6CD83" w14:textId="78854828" w:rsidR="00753371" w:rsidRPr="00D9417D" w:rsidRDefault="00753371" w:rsidP="00390595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</w:rPr>
                            </w:pPr>
                            <w:r w:rsidRPr="00D9417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</w:rPr>
                              <w:t>全国</w:t>
                            </w:r>
                            <w:r w:rsidRPr="00D941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>平均</w:t>
                            </w:r>
                            <w:r w:rsidRPr="00D9417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</w:rPr>
                              <w:t>で</w:t>
                            </w:r>
                            <w:r w:rsidRPr="00D941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>－2,818</w:t>
                            </w:r>
                            <w:r w:rsidRPr="00D9417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</w:rPr>
                              <w:t>円</w:t>
                            </w:r>
                          </w:p>
                          <w:p w14:paraId="311A2BC5" w14:textId="04E7CF51" w:rsidR="00753371" w:rsidRPr="00DB6637" w:rsidRDefault="00753371" w:rsidP="00390595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HGP創英角ｺﾞｼｯｸUB"/>
                                <w:strike/>
                                <w:color w:val="FF0000"/>
                                <w:sz w:val="22"/>
                              </w:rPr>
                            </w:pPr>
                            <w:r w:rsidRPr="00DB6637">
                              <w:rPr>
                                <w:rFonts w:ascii="HGP創英角ｺﾞｼｯｸUB" w:eastAsia="HGP創英角ｺﾞｼｯｸUB" w:hAnsi="HGP創英角ｺﾞｼｯｸUB" w:hint="eastAsia"/>
                                <w:strike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DB6637">
                              <w:rPr>
                                <w:rFonts w:ascii="HGP創英角ｺﾞｼｯｸUB" w:eastAsia="HGP創英角ｺﾞｼｯｸUB" w:hAnsi="HGP創英角ｺﾞｼｯｸUB"/>
                                <w:strike/>
                                <w:color w:val="FF000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trike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trike/>
                                <w:color w:val="FF0000"/>
                                <w:sz w:val="22"/>
                              </w:rPr>
                              <w:t xml:space="preserve">　　　　　　　　　　　</w:t>
                            </w:r>
                          </w:p>
                          <w:p w14:paraId="3D800653" w14:textId="16BF4C2B" w:rsidR="00753371" w:rsidRPr="00D9417D" w:rsidRDefault="00753371" w:rsidP="00390595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</w:rPr>
                            </w:pPr>
                            <w:r w:rsidRPr="00D941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>大阪市は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 xml:space="preserve">  </w:t>
                            </w:r>
                            <w:r w:rsidRPr="00D941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>－6,095</w:t>
                            </w:r>
                            <w:r w:rsidRPr="00D9417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</w:rPr>
                              <w:t>円</w:t>
                            </w:r>
                          </w:p>
                          <w:p w14:paraId="737F7EBB" w14:textId="77777777" w:rsidR="00753371" w:rsidRPr="00D9417D" w:rsidRDefault="00753371" w:rsidP="00390595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</w:rPr>
                            </w:pPr>
                            <w:r w:rsidRPr="00D9417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</w:rPr>
                              <w:t xml:space="preserve">  4位</w:t>
                            </w:r>
                            <w:r w:rsidRPr="00D941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>⇒29位</w:t>
                            </w:r>
                          </w:p>
                          <w:p w14:paraId="7D2DD14D" w14:textId="1B41D509" w:rsidR="00753371" w:rsidRPr="00D9417D" w:rsidRDefault="00753371" w:rsidP="00390595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</w:rPr>
                            </w:pPr>
                            <w:r w:rsidRPr="00D941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>堺市は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 xml:space="preserve">　　 </w:t>
                            </w:r>
                            <w:r w:rsidRPr="00D941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>－2,808円</w:t>
                            </w:r>
                          </w:p>
                          <w:p w14:paraId="7B2D37D6" w14:textId="4079DDC4" w:rsidR="00753371" w:rsidRDefault="00753371" w:rsidP="00390595">
                            <w:pPr>
                              <w:spacing w:line="280" w:lineRule="exact"/>
                            </w:pPr>
                            <w:r w:rsidRPr="00D9417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</w:rPr>
                              <w:t xml:space="preserve">  </w:t>
                            </w:r>
                            <w:r w:rsidRPr="00D941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>8</w:t>
                            </w:r>
                            <w:r w:rsidRPr="00D9417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</w:rPr>
                              <w:t>位</w:t>
                            </w:r>
                            <w:r w:rsidRPr="00D9417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>⇒ 7</w:t>
                            </w:r>
                            <w:r w:rsidRPr="00D9417D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</w:rPr>
                              <w:t>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6E6C" w:rsidRPr="005D6E6C">
              <w:rPr>
                <w:rFonts w:ascii="HGｺﾞｼｯｸM" w:eastAsia="HGｺﾞｼｯｸM"/>
                <w:b/>
                <w:noProof/>
                <w:sz w:val="22"/>
              </w:rPr>
              <w:drawing>
                <wp:inline distT="0" distB="0" distL="0" distR="0" wp14:anchorId="1B1308AC" wp14:editId="1EBE9392">
                  <wp:extent cx="1249874" cy="1924050"/>
                  <wp:effectExtent l="0" t="0" r="762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190" cy="1938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ECF4BB" w14:textId="34887295" w:rsidR="005D6E6C" w:rsidRDefault="005D6E6C" w:rsidP="004A5092">
            <w:pPr>
              <w:pStyle w:val="ab"/>
              <w:ind w:leftChars="0" w:left="600"/>
              <w:rPr>
                <w:rFonts w:ascii="HGｺﾞｼｯｸM" w:eastAsia="HGｺﾞｼｯｸM"/>
                <w:b/>
                <w:sz w:val="22"/>
              </w:rPr>
            </w:pPr>
          </w:p>
          <w:p w14:paraId="002B3D39" w14:textId="72D6E75B" w:rsidR="00D9417D" w:rsidRDefault="00D9417D" w:rsidP="004A5092">
            <w:pPr>
              <w:pStyle w:val="ab"/>
              <w:ind w:leftChars="0" w:left="600"/>
              <w:rPr>
                <w:rFonts w:ascii="HGｺﾞｼｯｸM" w:eastAsia="HGｺﾞｼｯｸM"/>
                <w:b/>
                <w:sz w:val="22"/>
              </w:rPr>
            </w:pPr>
          </w:p>
          <w:p w14:paraId="2D84D147" w14:textId="77777777" w:rsidR="006E7AAC" w:rsidRDefault="006E7AAC" w:rsidP="00301A27">
            <w:pPr>
              <w:rPr>
                <w:rFonts w:ascii="HGｺﾞｼｯｸM" w:eastAsia="HGｺﾞｼｯｸM"/>
                <w:b/>
                <w:sz w:val="22"/>
              </w:rPr>
            </w:pPr>
          </w:p>
          <w:p w14:paraId="26480494" w14:textId="709F6223" w:rsidR="00466407" w:rsidRPr="00301A27" w:rsidRDefault="00466407" w:rsidP="00301A27">
            <w:pPr>
              <w:rPr>
                <w:rFonts w:ascii="HGｺﾞｼｯｸM" w:eastAsia="HGｺﾞｼｯｸM"/>
                <w:b/>
                <w:sz w:val="22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3E47B75" w14:textId="4AF69523" w:rsidR="004A5092" w:rsidRDefault="005D6E6C" w:rsidP="003C4AE6">
            <w:pPr>
              <w:rPr>
                <w:rFonts w:ascii="HGｺﾞｼｯｸM" w:eastAsia="HGｺﾞｼｯｸM"/>
                <w:b/>
                <w:sz w:val="22"/>
              </w:rPr>
            </w:pPr>
            <w:r w:rsidRPr="005D6E6C">
              <w:rPr>
                <w:rFonts w:ascii="HGｺﾞｼｯｸM" w:eastAsia="HGｺﾞｼｯｸM"/>
                <w:b/>
                <w:noProof/>
                <w:sz w:val="22"/>
              </w:rPr>
              <w:drawing>
                <wp:anchor distT="0" distB="0" distL="114300" distR="114300" simplePos="0" relativeHeight="251831296" behindDoc="0" locked="0" layoutInCell="1" allowOverlap="1" wp14:anchorId="5006EA4E" wp14:editId="7F179510">
                  <wp:simplePos x="0" y="0"/>
                  <wp:positionH relativeFrom="column">
                    <wp:posOffset>1049655</wp:posOffset>
                  </wp:positionH>
                  <wp:positionV relativeFrom="paragraph">
                    <wp:posOffset>222885</wp:posOffset>
                  </wp:positionV>
                  <wp:extent cx="1304925" cy="2824683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824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1849EF6" w14:textId="442D448B" w:rsidR="003C4AE6" w:rsidRPr="006E7AAC" w:rsidRDefault="006E7AAC" w:rsidP="003C4AE6">
      <w:pPr>
        <w:rPr>
          <w:rFonts w:ascii="HGｺﾞｼｯｸM" w:eastAsia="HGｺﾞｼｯｸM"/>
          <w:sz w:val="22"/>
        </w:rPr>
      </w:pPr>
      <w:r w:rsidRPr="006E7AAC">
        <w:rPr>
          <w:rFonts w:ascii="HGｺﾞｼｯｸM" w:eastAsia="HGｺﾞｼｯｸM" w:hint="eastAsia"/>
          <w:sz w:val="22"/>
        </w:rPr>
        <w:t xml:space="preserve">　酢</w:t>
      </w:r>
      <w:r w:rsidR="00A52566">
        <w:rPr>
          <w:rFonts w:ascii="HGｺﾞｼｯｸM" w:eastAsia="HGｺﾞｼｯｸM" w:hint="eastAsia"/>
          <w:sz w:val="22"/>
        </w:rPr>
        <w:t>と</w:t>
      </w:r>
      <w:r w:rsidRPr="006E7AAC">
        <w:rPr>
          <w:rFonts w:ascii="HGｺﾞｼｯｸM" w:eastAsia="HGｺﾞｼｯｸM" w:hint="eastAsia"/>
          <w:sz w:val="22"/>
        </w:rPr>
        <w:t>同</w:t>
      </w:r>
      <w:r w:rsidR="00D9417D">
        <w:rPr>
          <w:rFonts w:ascii="HGｺﾞｼｯｸM" w:eastAsia="HGｺﾞｼｯｸM" w:hint="eastAsia"/>
          <w:sz w:val="22"/>
        </w:rPr>
        <w:t>じく、</w:t>
      </w:r>
      <w:r w:rsidRPr="006E7AAC">
        <w:rPr>
          <w:rFonts w:ascii="HGｺﾞｼｯｸM" w:eastAsia="HGｺﾞｼｯｸM" w:hint="eastAsia"/>
          <w:sz w:val="22"/>
        </w:rPr>
        <w:t>全国</w:t>
      </w:r>
      <w:r w:rsidR="00D9417D">
        <w:rPr>
          <w:rFonts w:ascii="HGｺﾞｼｯｸM" w:eastAsia="HGｺﾞｼｯｸM" w:hint="eastAsia"/>
          <w:sz w:val="22"/>
        </w:rPr>
        <w:t>平均</w:t>
      </w:r>
      <w:r w:rsidR="00094882">
        <w:rPr>
          <w:rFonts w:ascii="HGｺﾞｼｯｸM" w:eastAsia="HGｺﾞｼｯｸM" w:hint="eastAsia"/>
          <w:sz w:val="22"/>
        </w:rPr>
        <w:t>、大阪市、堺市とも</w:t>
      </w:r>
      <w:r w:rsidRPr="006E7AAC">
        <w:rPr>
          <w:rFonts w:ascii="HGｺﾞｼｯｸM" w:eastAsia="HGｺﾞｼｯｸM" w:hint="eastAsia"/>
          <w:sz w:val="22"/>
        </w:rPr>
        <w:t>支出額が減少していますが、大阪市</w:t>
      </w:r>
      <w:r w:rsidR="00094882">
        <w:rPr>
          <w:rFonts w:ascii="HGｺﾞｼｯｸM" w:eastAsia="HGｺﾞｼｯｸM" w:hint="eastAsia"/>
          <w:sz w:val="22"/>
        </w:rPr>
        <w:t>は全国</w:t>
      </w:r>
      <w:r w:rsidR="00094882">
        <w:rPr>
          <w:rFonts w:ascii="HGｺﾞｼｯｸM" w:eastAsia="HGｺﾞｼｯｸM" w:hint="eastAsia"/>
          <w:sz w:val="22"/>
        </w:rPr>
        <w:lastRenderedPageBreak/>
        <w:t>平均の２</w:t>
      </w:r>
      <w:r w:rsidR="00414F83">
        <w:rPr>
          <w:rFonts w:ascii="HGｺﾞｼｯｸM" w:eastAsia="HGｺﾞｼｯｸM" w:hint="eastAsia"/>
          <w:sz w:val="22"/>
        </w:rPr>
        <w:t>倍</w:t>
      </w:r>
      <w:r w:rsidR="00F55E33">
        <w:rPr>
          <w:rFonts w:ascii="HGｺﾞｼｯｸM" w:eastAsia="HGｺﾞｼｯｸM" w:hint="eastAsia"/>
          <w:sz w:val="22"/>
        </w:rPr>
        <w:t>も</w:t>
      </w:r>
      <w:r w:rsidR="00722E5E">
        <w:rPr>
          <w:rFonts w:ascii="HGｺﾞｼｯｸM" w:eastAsia="HGｺﾞｼｯｸM" w:hint="eastAsia"/>
          <w:sz w:val="22"/>
        </w:rPr>
        <w:t>減少</w:t>
      </w:r>
      <w:r w:rsidR="00414F83">
        <w:rPr>
          <w:rFonts w:ascii="HGｺﾞｼｯｸM" w:eastAsia="HGｺﾞｼｯｸM" w:hint="eastAsia"/>
          <w:sz w:val="22"/>
        </w:rPr>
        <w:t>し</w:t>
      </w:r>
      <w:r w:rsidR="00094882">
        <w:rPr>
          <w:rFonts w:ascii="HGｺﾞｼｯｸM" w:eastAsia="HGｺﾞｼｯｸM" w:hint="eastAsia"/>
          <w:sz w:val="22"/>
        </w:rPr>
        <w:t>て中団</w:t>
      </w:r>
      <w:r w:rsidR="00512E3E">
        <w:rPr>
          <w:rFonts w:ascii="HGｺﾞｼｯｸM" w:eastAsia="HGｺﾞｼｯｸM" w:hint="eastAsia"/>
          <w:sz w:val="22"/>
        </w:rPr>
        <w:t>に下がり</w:t>
      </w:r>
      <w:r w:rsidR="00F930B1">
        <w:rPr>
          <w:rFonts w:ascii="HGｺﾞｼｯｸM" w:eastAsia="HGｺﾞｼｯｸM" w:hint="eastAsia"/>
          <w:sz w:val="22"/>
        </w:rPr>
        <w:t>、逆に堺市は一つ</w:t>
      </w:r>
      <w:r w:rsidR="00094882">
        <w:rPr>
          <w:rFonts w:ascii="HGｺﾞｼｯｸM" w:eastAsia="HGｺﾞｼｯｸM" w:hint="eastAsia"/>
          <w:sz w:val="22"/>
        </w:rPr>
        <w:t>上がるという結果</w:t>
      </w:r>
      <w:r w:rsidR="00D82A38">
        <w:rPr>
          <w:rFonts w:ascii="HGｺﾞｼｯｸM" w:eastAsia="HGｺﾞｼｯｸM" w:hint="eastAsia"/>
          <w:sz w:val="22"/>
        </w:rPr>
        <w:t>で</w:t>
      </w:r>
      <w:r w:rsidR="00094882">
        <w:rPr>
          <w:rFonts w:ascii="HGｺﾞｼｯｸM" w:eastAsia="HGｺﾞｼｯｸM" w:hint="eastAsia"/>
          <w:sz w:val="22"/>
        </w:rPr>
        <w:t>した。</w:t>
      </w:r>
    </w:p>
    <w:p w14:paraId="67D31E2E" w14:textId="0BBFF477" w:rsidR="00C80BC6" w:rsidRDefault="00B20D21" w:rsidP="00A1089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  <w:r w:rsidR="00414F83">
        <w:rPr>
          <w:rFonts w:ascii="HGｺﾞｼｯｸM" w:eastAsia="HGｺﾞｼｯｸM" w:hint="eastAsia"/>
          <w:sz w:val="22"/>
        </w:rPr>
        <w:t>次のグラフは、全国平均と大阪市の</w:t>
      </w:r>
      <w:r w:rsidR="00EB7B3F">
        <w:rPr>
          <w:rFonts w:ascii="HGｺﾞｼｯｸM" w:eastAsia="HGｺﾞｼｯｸM" w:hint="eastAsia"/>
          <w:sz w:val="22"/>
        </w:rPr>
        <w:t>ビールと「発泡酒・</w:t>
      </w:r>
      <w:r w:rsidR="00CA6E82">
        <w:rPr>
          <w:rFonts w:ascii="HGｺﾞｼｯｸM" w:eastAsia="HGｺﾞｼｯｸM" w:hint="eastAsia"/>
          <w:sz w:val="22"/>
        </w:rPr>
        <w:t>ビール風</w:t>
      </w:r>
      <w:r w:rsidR="00EB7B3F">
        <w:rPr>
          <w:rFonts w:ascii="HGｺﾞｼｯｸM" w:eastAsia="HGｺﾞｼｯｸM" w:hint="eastAsia"/>
          <w:sz w:val="22"/>
        </w:rPr>
        <w:t>アルコール飲料」の</w:t>
      </w:r>
      <w:r w:rsidR="00512E3E">
        <w:rPr>
          <w:rFonts w:ascii="HGｺﾞｼｯｸM" w:eastAsia="HGｺﾞｼｯｸM" w:hint="eastAsia"/>
          <w:sz w:val="22"/>
        </w:rPr>
        <w:t>支出</w:t>
      </w:r>
      <w:r w:rsidR="00E8273B">
        <w:rPr>
          <w:rFonts w:ascii="HGｺﾞｼｯｸM" w:eastAsia="HGｺﾞｼｯｸM" w:hint="eastAsia"/>
          <w:sz w:val="22"/>
        </w:rPr>
        <w:t>額</w:t>
      </w:r>
      <w:r w:rsidR="00F55E33">
        <w:rPr>
          <w:rFonts w:ascii="HGｺﾞｼｯｸM" w:eastAsia="HGｺﾞｼｯｸM" w:hint="eastAsia"/>
          <w:sz w:val="22"/>
        </w:rPr>
        <w:t>の</w:t>
      </w:r>
      <w:r w:rsidR="00EB7B3F">
        <w:rPr>
          <w:rFonts w:ascii="HGｺﾞｼｯｸM" w:eastAsia="HGｺﾞｼｯｸM" w:hint="eastAsia"/>
          <w:sz w:val="22"/>
        </w:rPr>
        <w:t>推移</w:t>
      </w:r>
      <w:r w:rsidR="00F55E33">
        <w:rPr>
          <w:rFonts w:ascii="HGｺﾞｼｯｸM" w:eastAsia="HGｺﾞｼｯｸM" w:hint="eastAsia"/>
          <w:sz w:val="22"/>
        </w:rPr>
        <w:t>を</w:t>
      </w:r>
      <w:r w:rsidR="00C80BC6">
        <w:rPr>
          <w:rFonts w:ascii="HGｺﾞｼｯｸM" w:eastAsia="HGｺﾞｼｯｸM" w:hint="eastAsia"/>
          <w:sz w:val="22"/>
        </w:rPr>
        <w:t>表したものです。</w:t>
      </w:r>
    </w:p>
    <w:p w14:paraId="4F8926A7" w14:textId="65AA1716" w:rsidR="000B2021" w:rsidRDefault="00F50FE6" w:rsidP="00466407">
      <w:pPr>
        <w:jc w:val="center"/>
        <w:rPr>
          <w:rFonts w:ascii="HGｺﾞｼｯｸM" w:eastAsia="HGｺﾞｼｯｸM"/>
          <w:sz w:val="22"/>
        </w:rPr>
      </w:pPr>
      <w:bookmarkStart w:id="0" w:name="_GoBack"/>
      <w:r>
        <w:rPr>
          <w:rFonts w:ascii="HGｺﾞｼｯｸM" w:eastAsia="HGｺﾞｼｯｸM"/>
          <w:noProof/>
          <w:sz w:val="22"/>
        </w:rPr>
        <w:drawing>
          <wp:inline distT="0" distB="0" distL="0" distR="0" wp14:anchorId="4CAE2715" wp14:editId="59BC2684">
            <wp:extent cx="6060578" cy="4426181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921" cy="443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3AAD0B2" w14:textId="3FF27C85" w:rsidR="00876915" w:rsidRDefault="00DB6637" w:rsidP="00E30E57">
      <w:pPr>
        <w:spacing w:line="240" w:lineRule="exact"/>
        <w:ind w:left="530" w:hangingChars="300" w:hanging="530"/>
        <w:jc w:val="left"/>
        <w:rPr>
          <w:rFonts w:ascii="HGｺﾞｼｯｸM" w:eastAsia="HGｺﾞｼｯｸM"/>
          <w:sz w:val="16"/>
          <w:szCs w:val="16"/>
        </w:rPr>
      </w:pPr>
      <w:r>
        <w:rPr>
          <w:rFonts w:ascii="HGｺﾞｼｯｸM" w:eastAsia="HGｺﾞｼｯｸM" w:hint="eastAsia"/>
          <w:sz w:val="16"/>
          <w:szCs w:val="16"/>
        </w:rPr>
        <w:t xml:space="preserve">　※</w:t>
      </w:r>
      <w:r w:rsidR="00A920B0">
        <w:rPr>
          <w:rFonts w:ascii="HGｺﾞｼｯｸM" w:eastAsia="HGｺﾞｼｯｸM" w:hint="eastAsia"/>
          <w:sz w:val="16"/>
          <w:szCs w:val="16"/>
        </w:rPr>
        <w:t>品目</w:t>
      </w:r>
      <w:r w:rsidR="00385AD6">
        <w:rPr>
          <w:rFonts w:ascii="HGｺﾞｼｯｸM" w:eastAsia="HGｺﾞｼｯｸM" w:hint="eastAsia"/>
          <w:sz w:val="16"/>
          <w:szCs w:val="16"/>
        </w:rPr>
        <w:t>「発泡酒・ビール風アルコール飲料」</w:t>
      </w:r>
      <w:r w:rsidR="00A920B0">
        <w:rPr>
          <w:rFonts w:ascii="HGｺﾞｼｯｸM" w:eastAsia="HGｺﾞｼｯｸM" w:hint="eastAsia"/>
          <w:sz w:val="16"/>
          <w:szCs w:val="16"/>
        </w:rPr>
        <w:t>が設定された</w:t>
      </w:r>
      <w:r w:rsidR="003D4104">
        <w:rPr>
          <w:rFonts w:ascii="HGｺﾞｼｯｸM" w:eastAsia="HGｺﾞｼｯｸM" w:hint="eastAsia"/>
          <w:sz w:val="16"/>
          <w:szCs w:val="16"/>
        </w:rPr>
        <w:t>平成2</w:t>
      </w:r>
      <w:r w:rsidR="003D4104">
        <w:rPr>
          <w:rFonts w:ascii="HGｺﾞｼｯｸM" w:eastAsia="HGｺﾞｼｯｸM"/>
          <w:sz w:val="16"/>
          <w:szCs w:val="16"/>
        </w:rPr>
        <w:t>2</w:t>
      </w:r>
      <w:r w:rsidR="00A920B0">
        <w:rPr>
          <w:rFonts w:ascii="HGｺﾞｼｯｸM" w:eastAsia="HGｺﾞｼｯｸM" w:hint="eastAsia"/>
          <w:sz w:val="16"/>
          <w:szCs w:val="16"/>
        </w:rPr>
        <w:t>年</w:t>
      </w:r>
      <w:r w:rsidR="003D4104">
        <w:rPr>
          <w:rFonts w:ascii="HGｺﾞｼｯｸM" w:eastAsia="HGｺﾞｼｯｸM" w:hint="eastAsia"/>
          <w:sz w:val="16"/>
          <w:szCs w:val="16"/>
        </w:rPr>
        <w:t>以降の支出金額の推移を</w:t>
      </w:r>
      <w:r w:rsidR="00A920B0">
        <w:rPr>
          <w:rFonts w:ascii="HGｺﾞｼｯｸM" w:eastAsia="HGｺﾞｼｯｸM" w:hint="eastAsia"/>
          <w:sz w:val="16"/>
          <w:szCs w:val="16"/>
        </w:rPr>
        <w:t>掲載</w:t>
      </w:r>
      <w:r w:rsidR="003D4104">
        <w:rPr>
          <w:rFonts w:ascii="HGｺﾞｼｯｸM" w:eastAsia="HGｺﾞｼｯｸM" w:hint="eastAsia"/>
          <w:sz w:val="16"/>
          <w:szCs w:val="16"/>
        </w:rPr>
        <w:t>しています</w:t>
      </w:r>
      <w:r w:rsidR="0086417D">
        <w:rPr>
          <w:rFonts w:ascii="HGｺﾞｼｯｸM" w:eastAsia="HGｺﾞｼｯｸM" w:hint="eastAsia"/>
          <w:sz w:val="16"/>
          <w:szCs w:val="16"/>
        </w:rPr>
        <w:t>。</w:t>
      </w:r>
    </w:p>
    <w:p w14:paraId="39126157" w14:textId="549FD068" w:rsidR="00390595" w:rsidRDefault="00390595" w:rsidP="00E30E57">
      <w:pPr>
        <w:spacing w:line="240" w:lineRule="exact"/>
        <w:ind w:left="530" w:hangingChars="300" w:hanging="530"/>
        <w:jc w:val="left"/>
        <w:rPr>
          <w:rFonts w:ascii="HGｺﾞｼｯｸM" w:eastAsia="HGｺﾞｼｯｸM"/>
          <w:sz w:val="16"/>
          <w:szCs w:val="16"/>
        </w:rPr>
      </w:pPr>
    </w:p>
    <w:p w14:paraId="120B1AAC" w14:textId="77777777" w:rsidR="00DB6637" w:rsidRPr="00DB6637" w:rsidRDefault="00DB6637" w:rsidP="00E30E57">
      <w:pPr>
        <w:spacing w:line="240" w:lineRule="exact"/>
        <w:ind w:left="530" w:hangingChars="300" w:hanging="530"/>
        <w:jc w:val="left"/>
        <w:rPr>
          <w:rFonts w:ascii="HGｺﾞｼｯｸM" w:eastAsia="HGｺﾞｼｯｸM"/>
          <w:sz w:val="16"/>
          <w:szCs w:val="16"/>
        </w:rPr>
      </w:pPr>
    </w:p>
    <w:p w14:paraId="16084D2E" w14:textId="1A00A1C2" w:rsidR="001708A1" w:rsidRDefault="00512E3E" w:rsidP="001708A1">
      <w:pPr>
        <w:ind w:firstLineChars="100" w:firstLine="23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ビールと</w:t>
      </w:r>
      <w:r w:rsidR="004E23DC">
        <w:rPr>
          <w:rFonts w:ascii="HGｺﾞｼｯｸM" w:eastAsia="HGｺﾞｼｯｸM" w:hint="eastAsia"/>
          <w:sz w:val="22"/>
        </w:rPr>
        <w:t>「発泡酒・ビール風アルコール飲料」</w:t>
      </w:r>
      <w:r>
        <w:rPr>
          <w:rFonts w:ascii="HGｺﾞｼｯｸM" w:eastAsia="HGｺﾞｼｯｸM" w:hint="eastAsia"/>
          <w:sz w:val="22"/>
        </w:rPr>
        <w:t>の支出</w:t>
      </w:r>
      <w:r w:rsidR="00586AF1">
        <w:rPr>
          <w:rFonts w:ascii="HGｺﾞｼｯｸM" w:eastAsia="HGｺﾞｼｯｸM" w:hint="eastAsia"/>
          <w:sz w:val="22"/>
        </w:rPr>
        <w:t>額の</w:t>
      </w:r>
      <w:r w:rsidR="00654ADF">
        <w:rPr>
          <w:rFonts w:ascii="HGｺﾞｼｯｸM" w:eastAsia="HGｺﾞｼｯｸM" w:hint="eastAsia"/>
          <w:sz w:val="22"/>
        </w:rPr>
        <w:t>差は、</w:t>
      </w:r>
      <w:r w:rsidR="00301A27">
        <w:rPr>
          <w:rFonts w:ascii="HGｺﾞｼｯｸM" w:eastAsia="HGｺﾞｼｯｸM" w:hint="eastAsia"/>
          <w:sz w:val="22"/>
        </w:rPr>
        <w:t>全国平均</w:t>
      </w:r>
      <w:r w:rsidR="0031732F">
        <w:rPr>
          <w:rFonts w:ascii="HGｺﾞｼｯｸM" w:eastAsia="HGｺﾞｼｯｸM" w:hint="eastAsia"/>
          <w:sz w:val="22"/>
        </w:rPr>
        <w:t>で</w:t>
      </w:r>
      <w:r w:rsidR="00301A27">
        <w:rPr>
          <w:rFonts w:ascii="HGｺﾞｼｯｸM" w:eastAsia="HGｺﾞｼｯｸM" w:hint="eastAsia"/>
          <w:sz w:val="22"/>
        </w:rPr>
        <w:t>は</w:t>
      </w:r>
      <w:r w:rsidR="00654ADF">
        <w:rPr>
          <w:rFonts w:ascii="HGｺﾞｼｯｸM" w:eastAsia="HGｺﾞｼｯｸM" w:hint="eastAsia"/>
          <w:sz w:val="22"/>
        </w:rPr>
        <w:t>、</w:t>
      </w:r>
      <w:r w:rsidR="00414F83">
        <w:rPr>
          <w:rFonts w:ascii="HGｺﾞｼｯｸM" w:eastAsia="HGｺﾞｼｯｸM" w:hint="eastAsia"/>
          <w:sz w:val="22"/>
        </w:rPr>
        <w:t>平成25～27年平均以降</w:t>
      </w:r>
      <w:r w:rsidR="00103F3E">
        <w:rPr>
          <w:rFonts w:ascii="HGｺﾞｼｯｸM" w:eastAsia="HGｺﾞｼｯｸM" w:hint="eastAsia"/>
          <w:sz w:val="22"/>
        </w:rPr>
        <w:t>約</w:t>
      </w:r>
      <w:r w:rsidR="001708A1">
        <w:rPr>
          <w:rFonts w:ascii="HGｺﾞｼｯｸM" w:eastAsia="HGｺﾞｼｯｸM" w:hint="eastAsia"/>
          <w:sz w:val="22"/>
        </w:rPr>
        <w:t>1,</w:t>
      </w:r>
      <w:r w:rsidR="00654ADF">
        <w:rPr>
          <w:rFonts w:ascii="HGｺﾞｼｯｸM" w:eastAsia="HGｺﾞｼｯｸM" w:hint="eastAsia"/>
          <w:sz w:val="22"/>
        </w:rPr>
        <w:t>60</w:t>
      </w:r>
      <w:r w:rsidR="001708A1">
        <w:rPr>
          <w:rFonts w:ascii="HGｺﾞｼｯｸM" w:eastAsia="HGｺﾞｼｯｸM" w:hint="eastAsia"/>
          <w:sz w:val="22"/>
        </w:rPr>
        <w:t>0</w:t>
      </w:r>
      <w:r w:rsidR="00103F3E">
        <w:rPr>
          <w:rFonts w:ascii="HGｺﾞｼｯｸM" w:eastAsia="HGｺﾞｼｯｸM" w:hint="eastAsia"/>
          <w:sz w:val="22"/>
        </w:rPr>
        <w:t>～2,000</w:t>
      </w:r>
      <w:r w:rsidR="00414F83">
        <w:rPr>
          <w:rFonts w:ascii="HGｺﾞｼｯｸM" w:eastAsia="HGｺﾞｼｯｸM" w:hint="eastAsia"/>
          <w:sz w:val="22"/>
        </w:rPr>
        <w:t>円で</w:t>
      </w:r>
      <w:r w:rsidR="00654ADF">
        <w:rPr>
          <w:rFonts w:ascii="HGｺﾞｼｯｸM" w:eastAsia="HGｺﾞｼｯｸM" w:hint="eastAsia"/>
          <w:sz w:val="22"/>
        </w:rPr>
        <w:t>大きな動きはない</w:t>
      </w:r>
      <w:r w:rsidR="00414F83">
        <w:rPr>
          <w:rFonts w:ascii="HGｺﾞｼｯｸM" w:eastAsia="HGｺﾞｼｯｸM" w:hint="eastAsia"/>
          <w:sz w:val="22"/>
        </w:rPr>
        <w:t>のに対し、大阪市</w:t>
      </w:r>
      <w:r w:rsidR="001708A1">
        <w:rPr>
          <w:rFonts w:ascii="HGｺﾞｼｯｸM" w:eastAsia="HGｺﾞｼｯｸM" w:hint="eastAsia"/>
          <w:sz w:val="22"/>
        </w:rPr>
        <w:t>は、</w:t>
      </w:r>
      <w:r w:rsidR="00414F83">
        <w:rPr>
          <w:rFonts w:ascii="HGｺﾞｼｯｸM" w:eastAsia="HGｺﾞｼｯｸM" w:hint="eastAsia"/>
          <w:sz w:val="22"/>
        </w:rPr>
        <w:t>平成28～30年平均を</w:t>
      </w:r>
      <w:r w:rsidR="001708A1">
        <w:rPr>
          <w:rFonts w:ascii="HGｺﾞｼｯｸM" w:eastAsia="HGｺﾞｼｯｸM" w:hint="eastAsia"/>
          <w:sz w:val="22"/>
        </w:rPr>
        <w:t>交点</w:t>
      </w:r>
      <w:r w:rsidR="00414F83">
        <w:rPr>
          <w:rFonts w:ascii="HGｺﾞｼｯｸM" w:eastAsia="HGｺﾞｼｯｸM" w:hint="eastAsia"/>
          <w:sz w:val="22"/>
        </w:rPr>
        <w:t>にＸ型を</w:t>
      </w:r>
      <w:r w:rsidR="001708A1">
        <w:rPr>
          <w:rFonts w:ascii="HGｺﾞｼｯｸM" w:eastAsia="HGｺﾞｼｯｸM" w:hint="eastAsia"/>
          <w:sz w:val="22"/>
        </w:rPr>
        <w:t>描</w:t>
      </w:r>
      <w:r w:rsidR="00654ADF">
        <w:rPr>
          <w:rFonts w:ascii="HGｺﾞｼｯｸM" w:eastAsia="HGｺﾞｼｯｸM" w:hint="eastAsia"/>
          <w:sz w:val="22"/>
        </w:rPr>
        <w:t>き、</w:t>
      </w:r>
      <w:r w:rsidR="001708A1">
        <w:rPr>
          <w:rFonts w:ascii="HGｺﾞｼｯｸM" w:eastAsia="HGｺﾞｼｯｸM" w:hint="eastAsia"/>
          <w:sz w:val="22"/>
        </w:rPr>
        <w:t>平成29年～令和元年平均</w:t>
      </w:r>
      <w:r w:rsidR="00654ADF">
        <w:rPr>
          <w:rFonts w:ascii="HGｺﾞｼｯｸM" w:eastAsia="HGｺﾞｼｯｸM" w:hint="eastAsia"/>
          <w:sz w:val="22"/>
        </w:rPr>
        <w:t>では</w:t>
      </w:r>
      <w:r w:rsidR="001708A1">
        <w:rPr>
          <w:rFonts w:ascii="HGｺﾞｼｯｸM" w:eastAsia="HGｺﾞｼｯｸM" w:hint="eastAsia"/>
          <w:sz w:val="22"/>
        </w:rPr>
        <w:t>約3,500円にまで拡大しています。</w:t>
      </w:r>
    </w:p>
    <w:p w14:paraId="4D31B1D8" w14:textId="7A010378" w:rsidR="001708A1" w:rsidRDefault="00691823" w:rsidP="001708A1">
      <w:pPr>
        <w:ind w:firstLineChars="100" w:firstLine="23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「大阪市民の節約志向が窺えます」とまとめ</w:t>
      </w:r>
      <w:r w:rsidR="0031732F">
        <w:rPr>
          <w:rFonts w:ascii="HGｺﾞｼｯｸM" w:eastAsia="HGｺﾞｼｯｸM" w:hint="eastAsia"/>
          <w:sz w:val="22"/>
        </w:rPr>
        <w:t>ようと思いましたが、</w:t>
      </w:r>
      <w:r w:rsidR="004E23DC">
        <w:rPr>
          <w:rFonts w:ascii="HGｺﾞｼｯｸM" w:eastAsia="HGｺﾞｼｯｸM" w:hint="eastAsia"/>
          <w:sz w:val="22"/>
        </w:rPr>
        <w:t>両者の合計</w:t>
      </w:r>
      <w:r w:rsidR="001708A1">
        <w:rPr>
          <w:rFonts w:ascii="HGｺﾞｼｯｸM" w:eastAsia="HGｺﾞｼｯｸM" w:hint="eastAsia"/>
          <w:sz w:val="22"/>
        </w:rPr>
        <w:t>支出額</w:t>
      </w:r>
      <w:r w:rsidR="00512E3E">
        <w:rPr>
          <w:rFonts w:ascii="HGｺﾞｼｯｸM" w:eastAsia="HGｺﾞｼｯｸM" w:hint="eastAsia"/>
          <w:sz w:val="22"/>
        </w:rPr>
        <w:t>を見ると、</w:t>
      </w:r>
      <w:r w:rsidR="001708A1">
        <w:rPr>
          <w:rFonts w:ascii="HGｺﾞｼｯｸM" w:eastAsia="HGｺﾞｼｯｸM" w:hint="eastAsia"/>
          <w:sz w:val="22"/>
        </w:rPr>
        <w:t>①</w:t>
      </w:r>
      <w:r w:rsidR="00586AF1">
        <w:rPr>
          <w:rFonts w:ascii="HGｺﾞｼｯｸM" w:eastAsia="HGｺﾞｼｯｸM" w:hint="eastAsia"/>
          <w:sz w:val="22"/>
        </w:rPr>
        <w:t>大阪市が</w:t>
      </w:r>
      <w:r w:rsidR="0031732F">
        <w:rPr>
          <w:rFonts w:ascii="HGｺﾞｼｯｸM" w:eastAsia="HGｺﾞｼｯｸM" w:hint="eastAsia"/>
          <w:sz w:val="22"/>
        </w:rPr>
        <w:t>常に</w:t>
      </w:r>
      <w:r w:rsidR="002A03A8">
        <w:rPr>
          <w:rFonts w:ascii="HGｺﾞｼｯｸM" w:eastAsia="HGｺﾞｼｯｸM" w:hint="eastAsia"/>
          <w:sz w:val="22"/>
        </w:rPr>
        <w:t>全国平均</w:t>
      </w:r>
      <w:r w:rsidR="00586AF1">
        <w:rPr>
          <w:rFonts w:ascii="HGｺﾞｼｯｸM" w:eastAsia="HGｺﾞｼｯｸM" w:hint="eastAsia"/>
          <w:sz w:val="22"/>
        </w:rPr>
        <w:t>を上回り</w:t>
      </w:r>
      <w:r w:rsidR="00654ADF">
        <w:rPr>
          <w:rFonts w:ascii="HGｺﾞｼｯｸM" w:eastAsia="HGｺﾞｼｯｸM" w:hint="eastAsia"/>
          <w:sz w:val="22"/>
        </w:rPr>
        <w:t>（約2,400～4,</w:t>
      </w:r>
      <w:r w:rsidR="006A7BC4">
        <w:rPr>
          <w:rFonts w:ascii="HGｺﾞｼｯｸM" w:eastAsia="HGｺﾞｼｯｸM" w:hint="eastAsia"/>
          <w:sz w:val="22"/>
        </w:rPr>
        <w:t>8</w:t>
      </w:r>
      <w:r w:rsidR="00654ADF">
        <w:rPr>
          <w:rFonts w:ascii="HGｺﾞｼｯｸM" w:eastAsia="HGｺﾞｼｯｸM" w:hint="eastAsia"/>
          <w:sz w:val="22"/>
        </w:rPr>
        <w:t>00円）</w:t>
      </w:r>
      <w:r w:rsidR="001708A1">
        <w:rPr>
          <w:rFonts w:ascii="HGｺﾞｼｯｸM" w:eastAsia="HGｺﾞｼｯｸM" w:hint="eastAsia"/>
          <w:sz w:val="22"/>
        </w:rPr>
        <w:t>、②</w:t>
      </w:r>
      <w:r w:rsidR="00586AF1">
        <w:rPr>
          <w:rFonts w:ascii="HGｺﾞｼｯｸM" w:eastAsia="HGｺﾞｼｯｸM" w:hint="eastAsia"/>
          <w:sz w:val="22"/>
        </w:rPr>
        <w:t>10年間で</w:t>
      </w:r>
      <w:r w:rsidR="001708A1">
        <w:rPr>
          <w:rFonts w:ascii="HGｺﾞｼｯｸM" w:eastAsia="HGｺﾞｼｯｸM" w:hint="eastAsia"/>
          <w:sz w:val="22"/>
        </w:rPr>
        <w:t>全国平均は</w:t>
      </w:r>
      <w:r w:rsidR="00654ADF">
        <w:rPr>
          <w:rFonts w:ascii="HGｺﾞｼｯｸM" w:eastAsia="HGｺﾞｼｯｸM" w:hint="eastAsia"/>
          <w:sz w:val="22"/>
        </w:rPr>
        <w:t>約1,700円</w:t>
      </w:r>
      <w:r w:rsidR="001708A1">
        <w:rPr>
          <w:rFonts w:ascii="HGｺﾞｼｯｸM" w:eastAsia="HGｺﾞｼｯｸM" w:hint="eastAsia"/>
          <w:sz w:val="22"/>
        </w:rPr>
        <w:t>減</w:t>
      </w:r>
      <w:r w:rsidR="00654ADF">
        <w:rPr>
          <w:rFonts w:ascii="HGｺﾞｼｯｸM" w:eastAsia="HGｺﾞｼｯｸM" w:hint="eastAsia"/>
          <w:sz w:val="22"/>
        </w:rPr>
        <w:t>りましたが</w:t>
      </w:r>
      <w:r w:rsidR="001708A1">
        <w:rPr>
          <w:rFonts w:ascii="HGｺﾞｼｯｸM" w:eastAsia="HGｺﾞｼｯｸM" w:hint="eastAsia"/>
          <w:sz w:val="22"/>
        </w:rPr>
        <w:t>、大阪市は</w:t>
      </w:r>
      <w:r w:rsidR="00654ADF">
        <w:rPr>
          <w:rFonts w:ascii="HGｺﾞｼｯｸM" w:eastAsia="HGｺﾞｼｯｸM" w:hint="eastAsia"/>
          <w:sz w:val="22"/>
        </w:rPr>
        <w:t>約600円しか減っていません。</w:t>
      </w:r>
    </w:p>
    <w:p w14:paraId="20009979" w14:textId="17AB5F91" w:rsidR="00194F59" w:rsidRDefault="00691823" w:rsidP="00390595">
      <w:pPr>
        <w:ind w:firstLineChars="100" w:firstLine="237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ということで、「大阪市民はビール</w:t>
      </w:r>
      <w:r w:rsidR="004E23DC">
        <w:rPr>
          <w:rFonts w:ascii="HGｺﾞｼｯｸM" w:eastAsia="HGｺﾞｼｯｸM" w:hint="eastAsia"/>
          <w:sz w:val="22"/>
        </w:rPr>
        <w:t>類が大好き</w:t>
      </w:r>
      <w:r w:rsidRPr="00691823">
        <w:rPr>
          <w:rFonts w:ascii="HGｺﾞｼｯｸM" w:eastAsia="HGｺﾞｼｯｸM" w:hint="eastAsia"/>
          <w:sz w:val="22"/>
        </w:rPr>
        <w:t xml:space="preserve">　財布の</w:t>
      </w:r>
      <w:r w:rsidRPr="00691823">
        <w:rPr>
          <w:rFonts w:ascii="HGｺﾞｼｯｸM" w:eastAsia="HGｺﾞｼｯｸM" w:hAnsi="ＭＳ 明朝" w:cs="ＭＳ 明朝" w:hint="eastAsia"/>
          <w:sz w:val="22"/>
        </w:rPr>
        <w:t>紐</w:t>
      </w:r>
      <w:r w:rsidRPr="00691823">
        <w:rPr>
          <w:rFonts w:ascii="HGｺﾞｼｯｸM" w:eastAsia="HGｺﾞｼｯｸM" w:hint="eastAsia"/>
          <w:sz w:val="22"/>
        </w:rPr>
        <w:t>は</w:t>
      </w:r>
      <w:r w:rsidR="006A5CF2">
        <w:rPr>
          <w:rFonts w:ascii="HGｺﾞｼｯｸM" w:eastAsia="HGｺﾞｼｯｸM" w:hint="eastAsia"/>
          <w:sz w:val="22"/>
        </w:rPr>
        <w:t>気持ち締めつつ</w:t>
      </w:r>
      <w:r w:rsidR="00F930B1">
        <w:rPr>
          <w:rFonts w:ascii="HGｺﾞｼｯｸM" w:eastAsia="HGｺﾞｼｯｸM" w:hint="eastAsia"/>
          <w:sz w:val="22"/>
        </w:rPr>
        <w:t>、</w:t>
      </w:r>
      <w:r>
        <w:rPr>
          <w:rFonts w:ascii="HGｺﾞｼｯｸM" w:eastAsia="HGｺﾞｼｯｸM" w:hint="eastAsia"/>
          <w:sz w:val="22"/>
        </w:rPr>
        <w:t>ウチ飲み量</w:t>
      </w:r>
      <w:r w:rsidR="006A5CF2">
        <w:rPr>
          <w:rFonts w:ascii="HGｺﾞｼｯｸM" w:eastAsia="HGｺﾞｼｯｸM" w:hint="eastAsia"/>
          <w:sz w:val="22"/>
        </w:rPr>
        <w:t>は</w:t>
      </w:r>
      <w:r>
        <w:rPr>
          <w:rFonts w:ascii="HGｺﾞｼｯｸM" w:eastAsia="HGｺﾞｼｯｸM" w:hint="eastAsia"/>
          <w:sz w:val="22"/>
        </w:rPr>
        <w:t>増やしています」と</w:t>
      </w:r>
      <w:r w:rsidR="00586AF1">
        <w:rPr>
          <w:rFonts w:ascii="HGｺﾞｼｯｸM" w:eastAsia="HGｺﾞｼｯｸM" w:hint="eastAsia"/>
          <w:sz w:val="22"/>
        </w:rPr>
        <w:t>まとめ</w:t>
      </w:r>
      <w:r w:rsidR="0031732F">
        <w:rPr>
          <w:rFonts w:ascii="HGｺﾞｼｯｸM" w:eastAsia="HGｺﾞｼｯｸM" w:hint="eastAsia"/>
          <w:sz w:val="22"/>
        </w:rPr>
        <w:t>ることにしま</w:t>
      </w:r>
      <w:r>
        <w:rPr>
          <w:rFonts w:ascii="HGｺﾞｼｯｸM" w:eastAsia="HGｺﾞｼｯｸM" w:hint="eastAsia"/>
          <w:sz w:val="22"/>
        </w:rPr>
        <w:t>す。</w:t>
      </w:r>
    </w:p>
    <w:p w14:paraId="79F2684F" w14:textId="77777777" w:rsidR="00654ADF" w:rsidRPr="00654ADF" w:rsidRDefault="00654ADF" w:rsidP="00390595">
      <w:pPr>
        <w:ind w:firstLineChars="100" w:firstLine="237"/>
        <w:rPr>
          <w:rFonts w:ascii="HGｺﾞｼｯｸM" w:eastAsia="HGｺﾞｼｯｸM"/>
          <w:sz w:val="22"/>
        </w:rPr>
      </w:pPr>
    </w:p>
    <w:p w14:paraId="7008E2DF" w14:textId="513A1E22" w:rsidR="00301A27" w:rsidRPr="00194F59" w:rsidRDefault="00F55E33" w:rsidP="00194F59">
      <w:pPr>
        <w:ind w:firstLineChars="100" w:firstLine="177"/>
        <w:rPr>
          <w:rFonts w:ascii="HGｺﾞｼｯｸM" w:eastAsia="HGｺﾞｼｯｸM"/>
          <w:sz w:val="22"/>
        </w:rPr>
      </w:pPr>
      <w:r>
        <w:rPr>
          <w:rFonts w:ascii="HGｺﾞｼｯｸM" w:eastAsia="HGｺﾞｼｯｸM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BDC05E3" wp14:editId="2F9F2BDB">
                <wp:simplePos x="0" y="0"/>
                <wp:positionH relativeFrom="column">
                  <wp:posOffset>1376045</wp:posOffset>
                </wp:positionH>
                <wp:positionV relativeFrom="paragraph">
                  <wp:posOffset>512445</wp:posOffset>
                </wp:positionV>
                <wp:extent cx="571500" cy="466725"/>
                <wp:effectExtent l="0" t="0" r="0" b="9525"/>
                <wp:wrapNone/>
                <wp:docPr id="13" name="矢印: ストライ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66725"/>
                        </a:xfrm>
                        <a:prstGeom prst="stripedRight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0A7B53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矢印: ストライプ 13" o:spid="_x0000_s1026" type="#_x0000_t93" style="position:absolute;left:0;text-align:left;margin-left:108.35pt;margin-top:40.35pt;width:45pt;height:36.75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FaByQIAAMgFAAAOAAAAZHJzL2Uyb0RvYy54bWysVMFuEzEQvSPxD5bvdLMhaSDqpopaFSGV&#10;tmqLena93qwlr8fYTjbhSC9cOHNEQly4ceV7IsRvMPZutqFEHBCXXY9n5s3M88wcHC4rRRbCOgk6&#10;o+lejxKhOeRSzzL6+vrkyTNKnGc6Zwq0yOhKOHo4efzooDZj0YcSVC4sQRDtxrXJaOm9GSeJ46Wo&#10;mNsDIzQqC7AV8yjaWZJbViN6pZJ+r7ef1GBzY4EL5/D2uFHSScQvCsH9eVE44YnKKObm49fG7234&#10;JpMDNp5ZZkrJ2zTYP2RRMakxaAd1zDwjcyv/gKokt+Cg8HscqgSKQnIRa8Bq0t6Daq5KZkSsBclx&#10;pqPJ/T9Yfra4sETm+HZPKdGswjf6+enzjw/fxmT97vv67v367uv63Zf13UeCFkhXbdwYva7MhW0l&#10;h8dQ+7KwVfhjVWQZKV51FIulJxwvh6N02MOH4Kga7O+P+sOAmdw7G+v8CwEVCYeMOm+lEfmlnJV+&#10;ai3UkWW2OHW+8dvYh8AOlMxPpFJRCC0kjpQlC4aPzzgX2g+iu5pXryBv7keYTmwDzCF2XXCJGf2G&#10;pnTA1BDQm8DhJglkNOXHk18pEeyUvhQFsooF92PEDnk7mbRRlSwXzXVIZXcuETAgFxi/w24BdhWa&#10;trS29sFVxHHonHt/S6wpsfOIkUH7zrmSGuwuAOW7yI39hqSGmsDSLeQr7DkLzTA6w08kvvUpc/6C&#10;WZw+bA/cKP4cP4WCOqPQnigpwb7ddR/scShQS0mN04yN82bOrKBEvdQ4Ls/TwSCMfxQGw1EfBbut&#10;ud3W6Hl1BNgzKe4uw+Mx2Hu1ORYWqhtcPNMQFVVMc4ydUe7tRjjyzZbB1cXFdBrNcOQN86f6yvAA&#10;HlgN7Xu9vGHWtA3vcVLOYDP5bPyg1Rvb4KlhOvdQyDgH97y2fOO6iE3crrawj7blaHW/gCe/AAAA&#10;//8DAFBLAwQUAAYACAAAACEA8kgZxuAAAAAKAQAADwAAAGRycy9kb3ducmV2LnhtbEyPTU/DMAyG&#10;70j8h8hI3Fi6AqWUphND4kNwgG47cMwa01Y0TtRkW/n3eCc4WbYfvX5cLiY7iD2OoXekYD5LQCA1&#10;zvTUKtisHy9yECFqMnpwhAp+MMCiOj0pdWHcgWrcr2IrOIRCoRV0MfpCytB0aHWYOY/Euy83Wh25&#10;HVtpRn3gcDvINEkyaXVPfKHTHh86bL5XO6sge1++rW+fa5l7S5vlU/35+uFflDo/m+7vQESc4h8M&#10;R31Wh4qdtm5HJohBQTrPbhhVkCdcGbhMjoMtk9dXKciqlP9fqH4BAAD//wMAUEsBAi0AFAAGAAgA&#10;AAAhALaDOJL+AAAA4QEAABMAAAAAAAAAAAAAAAAAAAAAAFtDb250ZW50X1R5cGVzXS54bWxQSwEC&#10;LQAUAAYACAAAACEAOP0h/9YAAACUAQAACwAAAAAAAAAAAAAAAAAvAQAAX3JlbHMvLnJlbHNQSwEC&#10;LQAUAAYACAAAACEAX9BWgckCAADIBQAADgAAAAAAAAAAAAAAAAAuAgAAZHJzL2Uyb0RvYy54bWxQ&#10;SwECLQAUAAYACAAAACEA8kgZxuAAAAAKAQAADwAAAAAAAAAAAAAAAAAjBQAAZHJzL2Rvd25yZXYu&#10;eG1sUEsFBgAAAAAEAAQA8wAAADAGAAAAAA==&#10;" adj="12780" fillcolor="#bf8f00 [2407]" stroked="f" strokeweight="1pt"/>
            </w:pict>
          </mc:Fallback>
        </mc:AlternateContent>
      </w:r>
      <w:r>
        <w:rPr>
          <w:rFonts w:ascii="HGｺﾞｼｯｸM" w:eastAsia="HGｺﾞｼｯｸM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44D0BAC" wp14:editId="67C01703">
                <wp:simplePos x="0" y="0"/>
                <wp:positionH relativeFrom="column">
                  <wp:posOffset>2809875</wp:posOffset>
                </wp:positionH>
                <wp:positionV relativeFrom="paragraph">
                  <wp:posOffset>535940</wp:posOffset>
                </wp:positionV>
                <wp:extent cx="571500" cy="466725"/>
                <wp:effectExtent l="0" t="0" r="0" b="9525"/>
                <wp:wrapNone/>
                <wp:docPr id="8" name="矢印: ストライ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66725"/>
                        </a:xfrm>
                        <a:prstGeom prst="stripedRightArrow">
                          <a:avLst/>
                        </a:prstGeom>
                        <a:solidFill>
                          <a:srgbClr val="FFC000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4A2D02" id="矢印: ストライプ 13" o:spid="_x0000_s1026" type="#_x0000_t93" style="position:absolute;left:0;text-align:left;margin-left:221.25pt;margin-top:42.2pt;width:45pt;height:36.75pt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nuepgIAAAUFAAAOAAAAZHJzL2Uyb0RvYy54bWysVMFuEzEQvSPxD5bvdJOQNLBqUkWpgpBK&#10;W9Ginh2vN2vJ9hjbyaYcmwsXzhyREBduXPmeCPEbjL2btBROiIvX4xnPvHl+s0fHa63ISjgvwYxo&#10;96BDiTAcCmkWI/rmavbkGSU+MFMwBUaM6I3w9Hj8+NFRbXPRgwpUIRzBJMbntR3RKgSbZ5nnldDM&#10;H4AVBp0lOM0Cmm6RFY7VmF2rrNfpHGY1uMI64MJ7PD1pnHSc8pel4OG8LL0IRI0oYgtpdWmdxzUb&#10;H7F84ZitJG9hsH9AoZk0WHSf6oQFRpZO/pFKS+7AQxkOOOgMylJykXrAbrqdB91cVsyK1AuS4+2e&#10;Jv//0vKz1YUjshhRfCjDND7Rz0+ff3z4lpPt7fft5v1283V7+2W7+Ui6TyNbtfU5Xrq0F661PG5j&#10;6+vS6fjFpsg6MXyzZ1isA+F4OBh2Bx18B46u/uHhsDeIObO7y9b58EKAJnEzoj44aUXxWi6qMHEO&#10;6kQyW5360NzbxcfCHpQsZlKpZLjFfKocWTF8+dls2sGy8Vwt9SsomuMhYkkSQAC+iU9gfkukDKlR&#10;2b1hws1Qo6ViAVvQFlnzZkEJUwsUPw8uVTAQMSA8lkd0J8xXTbmUtlGclgFlr6RG3hHDHoUy8ZpI&#10;wm17jIQ3FMfdHIobfDAHjZK95TOJRU6ZDxfMoXSRXBzHcI5LqQCRQ7ujpAL37m/nMR4VhV5KahwF&#10;7OrtkjlBiXppUGvPu/1+nJ1k9AfDHhruvmd+32OWegrIeRcH3/K0jfFB7balA32NUzuJVdHFDMfa&#10;DX+tMQ3NiOLcczGZpDCcF8vCqbm0PCbf0Xu1vmbOtnIJqLMz2I0Nyx8IpYmNNw1MlgFKmVR0xyu+&#10;fjRw1pIO2v9CHOb7doq6+3uNfwEAAP//AwBQSwMEFAAGAAgAAAAhAKNyQWTfAAAACgEAAA8AAABk&#10;cnMvZG93bnJldi54bWxMj8FOwzAMhu9IvENkJG7MpWvLVppOaBISmsSBwQNkjdcWEqdrsq28PdmJ&#10;HW1/+v391WqyRpxo9L1jCY+zBARx43TPrYSvz9eHBQgfFGtlHJOEX/Kwqm9vKlVqd+YPOm1DK2II&#10;+1JJ6EIYSkTfdGSVn7mBON72brQqxHFsUY/qHMOtwTRJCrSq5/ihUwOtO2p+tkcrodis0aTz6YDv&#10;bybRRbPB7/Yg5f3d9PIMItAU/mG46Ed1qKPTzh1Ze2EkZFmaR1TCIstARCCfXxa7SOZPS8C6wusK&#10;9R8AAAD//wMAUEsBAi0AFAAGAAgAAAAhALaDOJL+AAAA4QEAABMAAAAAAAAAAAAAAAAAAAAAAFtD&#10;b250ZW50X1R5cGVzXS54bWxQSwECLQAUAAYACAAAACEAOP0h/9YAAACUAQAACwAAAAAAAAAAAAAA&#10;AAAvAQAAX3JlbHMvLnJlbHNQSwECLQAUAAYACAAAACEAvMJ7nqYCAAAFBQAADgAAAAAAAAAAAAAA&#10;AAAuAgAAZHJzL2Uyb0RvYy54bWxQSwECLQAUAAYACAAAACEAo3JBZN8AAAAKAQAADwAAAAAAAAAA&#10;AAAAAAAABQAAZHJzL2Rvd25yZXYueG1sUEsFBgAAAAAEAAQA8wAAAAwGAAAAAA==&#10;" adj="12780" fillcolor="#bf9000" stroked="f" strokeweight="1pt"/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sz w:val="60"/>
          <w:szCs w:val="60"/>
        </w:rPr>
        <w:t xml:space="preserve">　　　　　　　　　　　　</w:t>
      </w:r>
      <w:r w:rsidRPr="00DB6637">
        <w:rPr>
          <w:rFonts w:ascii="HGP創英角ﾎﾟｯﾌﾟ体" w:eastAsia="HGP創英角ﾎﾟｯﾌﾟ体" w:hAnsi="HGP創英角ﾎﾟｯﾌﾟ体" w:hint="eastAsia"/>
          <w:sz w:val="60"/>
          <w:szCs w:val="60"/>
        </w:rPr>
        <w:t>？</w:t>
      </w:r>
      <w:r w:rsidR="00390595">
        <w:rPr>
          <w:rFonts w:ascii="HGｺﾞｼｯｸM" w:eastAsia="HGｺﾞｼｯｸM" w:hint="eastAsia"/>
          <w:noProof/>
          <w:sz w:val="22"/>
        </w:rPr>
        <w:drawing>
          <wp:anchor distT="0" distB="0" distL="114300" distR="114300" simplePos="0" relativeHeight="251834368" behindDoc="0" locked="0" layoutInCell="1" allowOverlap="1" wp14:anchorId="3BF4746D" wp14:editId="7A1208B2">
            <wp:simplePos x="0" y="0"/>
            <wp:positionH relativeFrom="margin">
              <wp:posOffset>3463925</wp:posOffset>
            </wp:positionH>
            <wp:positionV relativeFrom="paragraph">
              <wp:posOffset>13970</wp:posOffset>
            </wp:positionV>
            <wp:extent cx="942975" cy="942975"/>
            <wp:effectExtent l="0" t="0" r="9525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595">
        <w:rPr>
          <w:rFonts w:ascii="HGｺﾞｼｯｸM" w:eastAsia="HGｺﾞｼｯｸM"/>
          <w:noProof/>
          <w:sz w:val="16"/>
          <w:szCs w:val="16"/>
        </w:rPr>
        <w:drawing>
          <wp:anchor distT="0" distB="0" distL="114300" distR="114300" simplePos="0" relativeHeight="251833344" behindDoc="0" locked="0" layoutInCell="1" allowOverlap="1" wp14:anchorId="00D53D49" wp14:editId="1CB6C8B7">
            <wp:simplePos x="0" y="0"/>
            <wp:positionH relativeFrom="margin">
              <wp:posOffset>1899920</wp:posOffset>
            </wp:positionH>
            <wp:positionV relativeFrom="paragraph">
              <wp:posOffset>54610</wp:posOffset>
            </wp:positionV>
            <wp:extent cx="866775" cy="902547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02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595">
        <w:rPr>
          <w:rFonts w:ascii="HGｺﾞｼｯｸM" w:eastAsia="HGｺﾞｼｯｸM"/>
          <w:noProof/>
          <w:sz w:val="16"/>
          <w:szCs w:val="16"/>
        </w:rPr>
        <w:drawing>
          <wp:anchor distT="0" distB="0" distL="114300" distR="114300" simplePos="0" relativeHeight="251832320" behindDoc="0" locked="0" layoutInCell="1" allowOverlap="1" wp14:anchorId="46142C0A" wp14:editId="33D9C893">
            <wp:simplePos x="0" y="0"/>
            <wp:positionH relativeFrom="column">
              <wp:posOffset>509270</wp:posOffset>
            </wp:positionH>
            <wp:positionV relativeFrom="paragraph">
              <wp:posOffset>13970</wp:posOffset>
            </wp:positionV>
            <wp:extent cx="762000" cy="952269"/>
            <wp:effectExtent l="0" t="0" r="0" b="6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52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D00E8" w14:textId="45622851" w:rsidR="009B532B" w:rsidRPr="00DB6637" w:rsidRDefault="00390595" w:rsidP="000B2021">
      <w:pPr>
        <w:ind w:left="177" w:hangingChars="100" w:hanging="177"/>
        <w:rPr>
          <w:rFonts w:ascii="HGP創英角ﾎﾟｯﾌﾟ体" w:eastAsia="HGP創英角ﾎﾟｯﾌﾟ体" w:hAnsi="HGP創英角ﾎﾟｯﾌﾟ体"/>
          <w:sz w:val="60"/>
          <w:szCs w:val="60"/>
        </w:rPr>
      </w:pPr>
      <w:r>
        <w:rPr>
          <w:rFonts w:ascii="HGｺﾞｼｯｸM" w:eastAsia="HGｺﾞｼｯｸM" w:hint="eastAsia"/>
          <w:sz w:val="16"/>
          <w:szCs w:val="16"/>
        </w:rPr>
        <w:t xml:space="preserve">　　　　　　　　　　　　　　　　　　　　　　　　　　　　　　　</w:t>
      </w:r>
      <w:r w:rsidR="00F55E33">
        <w:rPr>
          <w:rFonts w:ascii="HGｺﾞｼｯｸM" w:eastAsia="HGｺﾞｼｯｸM" w:hint="eastAsia"/>
          <w:sz w:val="16"/>
          <w:szCs w:val="16"/>
        </w:rPr>
        <w:t xml:space="preserve">　　　　　　　</w:t>
      </w:r>
      <w:r w:rsidRPr="00DB6637">
        <w:rPr>
          <w:rFonts w:ascii="HGP創英角ﾎﾟｯﾌﾟ体" w:eastAsia="HGP創英角ﾎﾟｯﾌﾟ体" w:hAnsi="HGP創英角ﾎﾟｯﾌﾟ体" w:hint="eastAsia"/>
          <w:sz w:val="60"/>
          <w:szCs w:val="60"/>
        </w:rPr>
        <w:t>？</w:t>
      </w:r>
    </w:p>
    <w:p w14:paraId="696EE01A" w14:textId="1730983E" w:rsidR="003D4D17" w:rsidRPr="00C068C7" w:rsidRDefault="003D4D17" w:rsidP="003D4D17">
      <w:pPr>
        <w:rPr>
          <w:rFonts w:ascii="HGｺﾞｼｯｸM" w:eastAsia="HGｺﾞｼｯｸM"/>
          <w:b/>
          <w:sz w:val="22"/>
        </w:rPr>
      </w:pPr>
      <w:r w:rsidRPr="00C068C7">
        <w:rPr>
          <w:rFonts w:ascii="HGｺﾞｼｯｸM" w:eastAsia="HGｺﾞｼｯｸM" w:hint="eastAsia"/>
          <w:b/>
          <w:sz w:val="22"/>
        </w:rPr>
        <w:t>【</w:t>
      </w:r>
      <w:r w:rsidR="0037388A">
        <w:rPr>
          <w:rFonts w:ascii="HGｺﾞｼｯｸM" w:eastAsia="HGｺﾞｼｯｸM" w:hint="eastAsia"/>
          <w:b/>
          <w:sz w:val="22"/>
        </w:rPr>
        <w:t>お知らせ</w:t>
      </w:r>
      <w:r w:rsidRPr="00C068C7">
        <w:rPr>
          <w:rFonts w:ascii="HGｺﾞｼｯｸM" w:eastAsia="HGｺﾞｼｯｸM" w:hint="eastAsia"/>
          <w:b/>
          <w:sz w:val="22"/>
        </w:rPr>
        <w:t>】</w:t>
      </w:r>
    </w:p>
    <w:p w14:paraId="5D9832C4" w14:textId="5298A933" w:rsidR="003D4D17" w:rsidRPr="00C068C7" w:rsidRDefault="00F27966" w:rsidP="00D82A38">
      <w:pPr>
        <w:ind w:rightChars="-50" w:right="-113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  <w:r w:rsidR="00F05032">
        <w:rPr>
          <w:rFonts w:ascii="HGｺﾞｼｯｸM" w:eastAsia="HGｺﾞｼｯｸM" w:hint="eastAsia"/>
          <w:sz w:val="22"/>
        </w:rPr>
        <w:t>国</w:t>
      </w:r>
      <w:r w:rsidR="00D82A38">
        <w:rPr>
          <w:rFonts w:ascii="HGｺﾞｼｯｸM" w:eastAsia="HGｺﾞｼｯｸM" w:hint="eastAsia"/>
          <w:sz w:val="22"/>
        </w:rPr>
        <w:t>(</w:t>
      </w:r>
      <w:r w:rsidR="00F05032">
        <w:rPr>
          <w:rFonts w:ascii="HGｺﾞｼｯｸM" w:eastAsia="HGｺﾞｼｯｸM" w:hint="eastAsia"/>
          <w:sz w:val="22"/>
        </w:rPr>
        <w:t>総務省統計局</w:t>
      </w:r>
      <w:r w:rsidR="00D82A38">
        <w:rPr>
          <w:rFonts w:ascii="HGｺﾞｼｯｸM" w:eastAsia="HGｺﾞｼｯｸM" w:hint="eastAsia"/>
          <w:sz w:val="22"/>
        </w:rPr>
        <w:t>)</w:t>
      </w:r>
      <w:r w:rsidR="00F05032">
        <w:rPr>
          <w:rFonts w:ascii="HGｺﾞｼｯｸM" w:eastAsia="HGｺﾞｼｯｸM" w:hint="eastAsia"/>
          <w:sz w:val="22"/>
        </w:rPr>
        <w:t>は、</w:t>
      </w:r>
      <w:r w:rsidR="003D4D17" w:rsidRPr="00C068C7">
        <w:rPr>
          <w:rFonts w:ascii="HGｺﾞｼｯｸM" w:eastAsia="HGｺﾞｼｯｸM" w:hint="eastAsia"/>
          <w:sz w:val="22"/>
        </w:rPr>
        <w:t>家計調査のほかにも、家計に関する統計調査</w:t>
      </w:r>
      <w:r w:rsidR="00F05032">
        <w:rPr>
          <w:rFonts w:ascii="HGｺﾞｼｯｸM" w:eastAsia="HGｺﾞｼｯｸM" w:hint="eastAsia"/>
          <w:sz w:val="22"/>
        </w:rPr>
        <w:t>を実施しています。</w:t>
      </w:r>
    </w:p>
    <w:tbl>
      <w:tblPr>
        <w:tblStyle w:val="1"/>
        <w:tblW w:w="9341" w:type="dxa"/>
        <w:jc w:val="center"/>
        <w:tblLayout w:type="fixed"/>
        <w:tblLook w:val="04A0" w:firstRow="1" w:lastRow="0" w:firstColumn="1" w:lastColumn="0" w:noHBand="0" w:noVBand="1"/>
      </w:tblPr>
      <w:tblGrid>
        <w:gridCol w:w="1261"/>
        <w:gridCol w:w="2552"/>
        <w:gridCol w:w="2835"/>
        <w:gridCol w:w="2693"/>
      </w:tblGrid>
      <w:tr w:rsidR="00C068C7" w:rsidRPr="00C068C7" w14:paraId="1AC41868" w14:textId="77777777" w:rsidTr="00DF7B9C">
        <w:trPr>
          <w:trHeight w:val="50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67D003D7" w14:textId="0C83BFCB" w:rsidR="00B3061E" w:rsidRPr="00C068C7" w:rsidRDefault="00B3061E" w:rsidP="00045A7E">
            <w:pPr>
              <w:spacing w:line="280" w:lineRule="exact"/>
              <w:jc w:val="center"/>
              <w:rPr>
                <w:rFonts w:ascii="Meiryo UI" w:eastAsia="Meiryo UI" w:hAnsi="Meiryo UI" w:cs="Times New Roman"/>
              </w:rPr>
            </w:pPr>
            <w:bookmarkStart w:id="1" w:name="_Hlk77165015"/>
            <w:r w:rsidRPr="00C068C7">
              <w:rPr>
                <w:rFonts w:ascii="Meiryo UI" w:eastAsia="Meiryo UI" w:hAnsi="Meiryo UI" w:cs="Times New Roman" w:hint="eastAsia"/>
              </w:rPr>
              <w:t>調査名称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0409F" w14:textId="77777777" w:rsidR="00B3061E" w:rsidRPr="00F05032" w:rsidRDefault="00B3061E" w:rsidP="00045A7E">
            <w:pPr>
              <w:spacing w:line="280" w:lineRule="exact"/>
              <w:jc w:val="center"/>
              <w:rPr>
                <w:rFonts w:ascii="Meiryo UI" w:eastAsia="Meiryo UI" w:hAnsi="Meiryo UI" w:cs="Times New Roman"/>
                <w:b/>
                <w:szCs w:val="21"/>
              </w:rPr>
            </w:pPr>
            <w:r w:rsidRPr="00F05032">
              <w:rPr>
                <w:rFonts w:ascii="Meiryo UI" w:eastAsia="Meiryo UI" w:hAnsi="Meiryo UI" w:cs="Times New Roman" w:hint="eastAsia"/>
                <w:b/>
                <w:szCs w:val="21"/>
              </w:rPr>
              <w:t>家計調査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BF4B9" w14:textId="77777777" w:rsidR="00B3061E" w:rsidRPr="00F05032" w:rsidRDefault="00B3061E" w:rsidP="00045A7E">
            <w:pPr>
              <w:spacing w:line="280" w:lineRule="exact"/>
              <w:jc w:val="center"/>
              <w:rPr>
                <w:rFonts w:ascii="Meiryo UI" w:eastAsia="Meiryo UI" w:hAnsi="Meiryo UI" w:cs="Times New Roman"/>
                <w:b/>
                <w:szCs w:val="21"/>
              </w:rPr>
            </w:pPr>
            <w:r w:rsidRPr="00F05032">
              <w:rPr>
                <w:rFonts w:ascii="Meiryo UI" w:eastAsia="Meiryo UI" w:hAnsi="Meiryo UI" w:cs="Times New Roman" w:hint="eastAsia"/>
                <w:b/>
                <w:szCs w:val="21"/>
              </w:rPr>
              <w:t>家計消費状況調査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81255" w14:textId="1A72A7BC" w:rsidR="00B3061E" w:rsidRPr="00F05032" w:rsidRDefault="00F05032" w:rsidP="00045A7E">
            <w:pPr>
              <w:spacing w:line="280" w:lineRule="exact"/>
              <w:jc w:val="center"/>
              <w:rPr>
                <w:rFonts w:ascii="Meiryo UI" w:eastAsia="Meiryo UI" w:hAnsi="Meiryo UI" w:cs="Times New Roman"/>
                <w:b/>
                <w:szCs w:val="21"/>
              </w:rPr>
            </w:pPr>
            <w:r w:rsidRPr="00F05032">
              <w:rPr>
                <w:rFonts w:ascii="Meiryo UI" w:eastAsia="Meiryo UI" w:hAnsi="Meiryo UI" w:cs="Times New Roman" w:hint="eastAsia"/>
                <w:b/>
                <w:szCs w:val="21"/>
              </w:rPr>
              <w:t>全国家計構造調査</w:t>
            </w:r>
          </w:p>
        </w:tc>
      </w:tr>
      <w:tr w:rsidR="00C068C7" w:rsidRPr="00C068C7" w14:paraId="12DCB784" w14:textId="77777777" w:rsidTr="00DF7B9C">
        <w:trPr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/>
          </w:tcPr>
          <w:p w14:paraId="6FE90141" w14:textId="77777777" w:rsidR="00B3061E" w:rsidRPr="00C068C7" w:rsidRDefault="00B3061E" w:rsidP="00045A7E">
            <w:pPr>
              <w:spacing w:line="280" w:lineRule="exact"/>
              <w:jc w:val="center"/>
              <w:rPr>
                <w:rFonts w:ascii="Meiryo UI" w:eastAsia="Meiryo UI" w:hAnsi="Meiryo UI" w:cs="Times New Roman"/>
              </w:rPr>
            </w:pPr>
            <w:r w:rsidRPr="00C068C7">
              <w:rPr>
                <w:rFonts w:ascii="Meiryo UI" w:eastAsia="Meiryo UI" w:hAnsi="Meiryo UI" w:cs="Times New Roman" w:hint="eastAsia"/>
              </w:rPr>
              <w:t>調査目的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E212A6" w14:textId="089C7012" w:rsidR="00B3061E" w:rsidRPr="00C068C7" w:rsidRDefault="00F05032" w:rsidP="00045A7E">
            <w:pPr>
              <w:spacing w:line="280" w:lineRule="exact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 w:hint="eastAsia"/>
              </w:rPr>
              <w:t>国民生活</w:t>
            </w:r>
            <w:r w:rsidR="00B3061E" w:rsidRPr="00C068C7">
              <w:rPr>
                <w:rFonts w:ascii="Meiryo UI" w:eastAsia="Meiryo UI" w:hAnsi="Meiryo UI" w:cs="Times New Roman" w:hint="eastAsia"/>
              </w:rPr>
              <w:t>における家計</w:t>
            </w:r>
            <w:r>
              <w:rPr>
                <w:rFonts w:ascii="Meiryo UI" w:eastAsia="Meiryo UI" w:hAnsi="Meiryo UI" w:cs="Times New Roman" w:hint="eastAsia"/>
              </w:rPr>
              <w:t>収支</w:t>
            </w:r>
            <w:r w:rsidR="00B3061E" w:rsidRPr="00C068C7">
              <w:rPr>
                <w:rFonts w:ascii="Meiryo UI" w:eastAsia="Meiryo UI" w:hAnsi="Meiryo UI" w:cs="Times New Roman" w:hint="eastAsia"/>
              </w:rPr>
              <w:t>の実態を</w:t>
            </w:r>
            <w:r>
              <w:rPr>
                <w:rFonts w:ascii="Meiryo UI" w:eastAsia="Meiryo UI" w:hAnsi="Meiryo UI" w:cs="Times New Roman" w:hint="eastAsia"/>
              </w:rPr>
              <w:t>毎月明らかに</w:t>
            </w:r>
            <w:r w:rsidR="00B3061E" w:rsidRPr="00C068C7">
              <w:rPr>
                <w:rFonts w:ascii="Meiryo UI" w:eastAsia="Meiryo UI" w:hAnsi="Meiryo UI" w:cs="Times New Roman" w:hint="eastAsia"/>
              </w:rPr>
              <w:t>する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F243D7" w14:textId="2DDBE31C" w:rsidR="00B3061E" w:rsidRPr="00C068C7" w:rsidRDefault="00DB6637" w:rsidP="00045A7E">
            <w:pPr>
              <w:spacing w:line="280" w:lineRule="exact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 w:hint="eastAsia"/>
              </w:rPr>
              <w:t>個人消費動向の的確な把握のために、</w:t>
            </w:r>
            <w:r w:rsidR="00EC03FE">
              <w:rPr>
                <w:rFonts w:ascii="Meiryo UI" w:eastAsia="Meiryo UI" w:hAnsi="Meiryo UI" w:cs="Times New Roman" w:hint="eastAsia"/>
              </w:rPr>
              <w:t>ICT関連の消費やインターネットを利用した購入状況、</w:t>
            </w:r>
            <w:r w:rsidR="00B3061E" w:rsidRPr="00C068C7">
              <w:rPr>
                <w:rFonts w:ascii="Meiryo UI" w:eastAsia="Meiryo UI" w:hAnsi="Meiryo UI" w:cs="Times New Roman" w:hint="eastAsia"/>
              </w:rPr>
              <w:t>購入頻度が低い高額商品・サービスの消費</w:t>
            </w:r>
            <w:r w:rsidR="00EC03FE">
              <w:rPr>
                <w:rFonts w:ascii="Meiryo UI" w:eastAsia="Meiryo UI" w:hAnsi="Meiryo UI" w:cs="Times New Roman" w:hint="eastAsia"/>
              </w:rPr>
              <w:t>の</w:t>
            </w:r>
            <w:r w:rsidR="00B3061E" w:rsidRPr="00C068C7">
              <w:rPr>
                <w:rFonts w:ascii="Meiryo UI" w:eastAsia="Meiryo UI" w:hAnsi="Meiryo UI" w:cs="Times New Roman"/>
              </w:rPr>
              <w:t>実態</w:t>
            </w:r>
            <w:r w:rsidR="00B3061E" w:rsidRPr="00C068C7">
              <w:rPr>
                <w:rFonts w:ascii="Meiryo UI" w:eastAsia="Meiryo UI" w:hAnsi="Meiryo UI" w:cs="Times New Roman" w:hint="eastAsia"/>
              </w:rPr>
              <w:t>を</w:t>
            </w:r>
            <w:r w:rsidR="00EC03FE">
              <w:rPr>
                <w:rFonts w:ascii="Meiryo UI" w:eastAsia="Meiryo UI" w:hAnsi="Meiryo UI" w:cs="Times New Roman" w:hint="eastAsia"/>
              </w:rPr>
              <w:t>安定的に捉える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2191A2" w14:textId="4DFE13EF" w:rsidR="00B3061E" w:rsidRPr="00C068C7" w:rsidRDefault="00DB6637" w:rsidP="00045A7E">
            <w:pPr>
              <w:spacing w:line="280" w:lineRule="exact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 w:hint="eastAsia"/>
              </w:rPr>
              <w:t>家計における消費、所得、資産・負債の実態を総合的に把握し、</w:t>
            </w:r>
            <w:r w:rsidR="00B3061E" w:rsidRPr="00C068C7">
              <w:rPr>
                <w:rFonts w:ascii="Meiryo UI" w:eastAsia="Meiryo UI" w:hAnsi="Meiryo UI" w:cs="Times New Roman" w:hint="eastAsia"/>
              </w:rPr>
              <w:t>世帯の所得分布及び消費の水準、構造等を全国的及び地域別に明らかにする</w:t>
            </w:r>
          </w:p>
        </w:tc>
      </w:tr>
      <w:tr w:rsidR="00C068C7" w:rsidRPr="00C068C7" w14:paraId="70E6BAAF" w14:textId="77777777" w:rsidTr="00DF7B9C">
        <w:trPr>
          <w:jc w:val="center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5DCE4"/>
          </w:tcPr>
          <w:p w14:paraId="3878F741" w14:textId="77777777" w:rsidR="00B3061E" w:rsidRPr="00C068C7" w:rsidRDefault="00B3061E" w:rsidP="00045A7E">
            <w:pPr>
              <w:spacing w:line="280" w:lineRule="exact"/>
              <w:jc w:val="center"/>
              <w:rPr>
                <w:rFonts w:ascii="Meiryo UI" w:eastAsia="Meiryo UI" w:hAnsi="Meiryo UI" w:cs="Times New Roman"/>
              </w:rPr>
            </w:pPr>
            <w:r w:rsidRPr="00C068C7">
              <w:rPr>
                <w:rFonts w:ascii="Meiryo UI" w:eastAsia="Meiryo UI" w:hAnsi="Meiryo UI" w:cs="Times New Roman" w:hint="eastAsia"/>
              </w:rPr>
              <w:t>調査時期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F8D29C" w14:textId="77777777" w:rsidR="008E44CA" w:rsidRDefault="00B3061E" w:rsidP="00045A7E">
            <w:pPr>
              <w:spacing w:line="280" w:lineRule="exact"/>
              <w:jc w:val="center"/>
              <w:rPr>
                <w:rFonts w:ascii="Meiryo UI" w:eastAsia="Meiryo UI" w:hAnsi="Meiryo UI" w:cs="Times New Roman"/>
              </w:rPr>
            </w:pPr>
            <w:r w:rsidRPr="00C068C7">
              <w:rPr>
                <w:rFonts w:ascii="Meiryo UI" w:eastAsia="Meiryo UI" w:hAnsi="Meiryo UI" w:cs="Times New Roman" w:hint="eastAsia"/>
              </w:rPr>
              <w:t>毎　月</w:t>
            </w:r>
          </w:p>
          <w:p w14:paraId="54C0EE73" w14:textId="69C29111" w:rsidR="008E44CA" w:rsidRPr="008E44CA" w:rsidRDefault="008E44CA" w:rsidP="00045A7E">
            <w:pPr>
              <w:spacing w:line="280" w:lineRule="exact"/>
              <w:jc w:val="left"/>
              <w:rPr>
                <w:rFonts w:ascii="Meiryo UI" w:eastAsia="Meiryo UI" w:hAnsi="Meiryo UI" w:cs="Times New Roman"/>
                <w:sz w:val="16"/>
                <w:szCs w:val="16"/>
              </w:rPr>
            </w:pPr>
            <w:r>
              <w:rPr>
                <w:rFonts w:ascii="Meiryo UI" w:eastAsia="Meiryo UI" w:hAnsi="Meiryo UI" w:cs="Times New Roman" w:hint="eastAsia"/>
                <w:sz w:val="16"/>
                <w:szCs w:val="16"/>
              </w:rPr>
              <w:t>＊</w:t>
            </w:r>
            <w:r w:rsidRPr="008E44CA">
              <w:rPr>
                <w:rFonts w:ascii="Meiryo UI" w:eastAsia="Meiryo UI" w:hAnsi="Meiryo UI" w:cs="Times New Roman" w:hint="eastAsia"/>
                <w:sz w:val="16"/>
                <w:szCs w:val="16"/>
              </w:rPr>
              <w:t>２人以上世帯は６か月</w:t>
            </w:r>
          </w:p>
          <w:p w14:paraId="13B24A37" w14:textId="0D2D6082" w:rsidR="008E44CA" w:rsidRPr="00C068C7" w:rsidRDefault="008E44CA" w:rsidP="00045A7E">
            <w:pPr>
              <w:spacing w:line="280" w:lineRule="exact"/>
              <w:jc w:val="left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 w:hint="eastAsia"/>
                <w:sz w:val="16"/>
                <w:szCs w:val="16"/>
              </w:rPr>
              <w:t xml:space="preserve">　</w:t>
            </w:r>
            <w:r w:rsidR="002A03A8">
              <w:rPr>
                <w:rFonts w:ascii="Meiryo UI" w:eastAsia="Meiryo UI" w:hAnsi="Meiryo UI" w:cs="Times New Roman" w:hint="eastAsia"/>
                <w:sz w:val="16"/>
                <w:szCs w:val="16"/>
              </w:rPr>
              <w:t xml:space="preserve"> </w:t>
            </w:r>
            <w:r w:rsidRPr="008E44CA">
              <w:rPr>
                <w:rFonts w:ascii="Meiryo UI" w:eastAsia="Meiryo UI" w:hAnsi="Meiryo UI" w:cs="Times New Roman" w:hint="eastAsia"/>
                <w:sz w:val="16"/>
                <w:szCs w:val="16"/>
              </w:rPr>
              <w:t>単身世帯は３か月</w:t>
            </w:r>
            <w:r>
              <w:rPr>
                <w:rFonts w:ascii="Meiryo UI" w:eastAsia="Meiryo UI" w:hAnsi="Meiryo UI" w:cs="Times New Roman" w:hint="eastAsia"/>
                <w:sz w:val="16"/>
                <w:szCs w:val="16"/>
              </w:rPr>
              <w:t xml:space="preserve">　　</w:t>
            </w:r>
            <w:r w:rsidR="00045A7E">
              <w:rPr>
                <w:rFonts w:ascii="Meiryo UI" w:eastAsia="Meiryo UI" w:hAnsi="Meiryo UI" w:cs="Times New Roman" w:hint="eastAsia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Times New Roman" w:hint="eastAsia"/>
                <w:sz w:val="16"/>
                <w:szCs w:val="16"/>
              </w:rPr>
              <w:t>連続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63BDF3" w14:textId="77777777" w:rsidR="00B3061E" w:rsidRDefault="00B3061E" w:rsidP="00045A7E">
            <w:pPr>
              <w:spacing w:line="280" w:lineRule="exact"/>
              <w:jc w:val="center"/>
              <w:rPr>
                <w:rFonts w:ascii="Meiryo UI" w:eastAsia="Meiryo UI" w:hAnsi="Meiryo UI" w:cs="Times New Roman"/>
              </w:rPr>
            </w:pPr>
            <w:r w:rsidRPr="00C068C7">
              <w:rPr>
                <w:rFonts w:ascii="Meiryo UI" w:eastAsia="Meiryo UI" w:hAnsi="Meiryo UI" w:cs="Times New Roman" w:hint="eastAsia"/>
              </w:rPr>
              <w:t>毎　月</w:t>
            </w:r>
          </w:p>
          <w:p w14:paraId="39D5CC0A" w14:textId="5AAB7F60" w:rsidR="008E44CA" w:rsidRPr="008E44CA" w:rsidRDefault="008E44CA" w:rsidP="00045A7E">
            <w:pPr>
              <w:spacing w:line="280" w:lineRule="exact"/>
              <w:jc w:val="left"/>
              <w:rPr>
                <w:rFonts w:ascii="Meiryo UI" w:eastAsia="Meiryo UI" w:hAnsi="Meiryo UI" w:cs="Times New Roman"/>
                <w:sz w:val="16"/>
                <w:szCs w:val="16"/>
              </w:rPr>
            </w:pPr>
            <w:r>
              <w:rPr>
                <w:rFonts w:ascii="Meiryo UI" w:eastAsia="Meiryo UI" w:hAnsi="Meiryo UI" w:cs="Times New Roman" w:hint="eastAsia"/>
                <w:sz w:val="16"/>
                <w:szCs w:val="16"/>
              </w:rPr>
              <w:t>＊１年間連続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79C0D1" w14:textId="34C11E1D" w:rsidR="00B3061E" w:rsidRPr="00C068C7" w:rsidRDefault="00B3061E" w:rsidP="007C170F">
            <w:pPr>
              <w:spacing w:line="280" w:lineRule="exact"/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C068C7">
              <w:rPr>
                <w:rFonts w:ascii="Meiryo UI" w:eastAsia="Meiryo UI" w:hAnsi="Meiryo UI" w:cs="Times New Roman" w:hint="eastAsia"/>
              </w:rPr>
              <w:t>5年</w:t>
            </w:r>
            <w:r w:rsidR="00DC552A">
              <w:rPr>
                <w:rFonts w:ascii="Meiryo UI" w:eastAsia="Meiryo UI" w:hAnsi="Meiryo UI" w:cs="Times New Roman" w:hint="eastAsia"/>
              </w:rPr>
              <w:t>ごと</w:t>
            </w:r>
          </w:p>
        </w:tc>
      </w:tr>
      <w:tr w:rsidR="00C068C7" w:rsidRPr="00C068C7" w14:paraId="0EF754E9" w14:textId="77777777" w:rsidTr="00DF7B9C">
        <w:trPr>
          <w:jc w:val="center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5DCE4"/>
          </w:tcPr>
          <w:p w14:paraId="5E94C495" w14:textId="79F505AD" w:rsidR="00B3061E" w:rsidRPr="00C068C7" w:rsidRDefault="000948D9" w:rsidP="00045A7E">
            <w:pPr>
              <w:spacing w:line="280" w:lineRule="exact"/>
              <w:jc w:val="center"/>
              <w:rPr>
                <w:rFonts w:ascii="Meiryo UI" w:eastAsia="Meiryo UI" w:hAnsi="Meiryo UI" w:cs="Times New Roman"/>
                <w:kern w:val="0"/>
              </w:rPr>
            </w:pPr>
            <w:r>
              <w:rPr>
                <w:rFonts w:ascii="Meiryo UI" w:eastAsia="Meiryo UI" w:hAnsi="Meiryo UI" w:cs="Times New Roman" w:hint="eastAsia"/>
                <w:kern w:val="0"/>
              </w:rPr>
              <w:t>調査対象</w:t>
            </w:r>
          </w:p>
          <w:p w14:paraId="0C466F75" w14:textId="77BB1133" w:rsidR="00B3061E" w:rsidRPr="00C068C7" w:rsidRDefault="00B3061E" w:rsidP="00045A7E">
            <w:pPr>
              <w:spacing w:line="280" w:lineRule="exact"/>
              <w:jc w:val="center"/>
              <w:rPr>
                <w:rFonts w:ascii="Meiryo UI" w:eastAsia="Meiryo UI" w:hAnsi="Meiryo UI" w:cs="Times New Roman"/>
              </w:rPr>
            </w:pPr>
            <w:r w:rsidRPr="00C068C7">
              <w:rPr>
                <w:rFonts w:ascii="Meiryo UI" w:eastAsia="Meiryo UI" w:hAnsi="Meiryo UI" w:cs="Times New Roman" w:hint="eastAsia"/>
                <w:kern w:val="0"/>
              </w:rPr>
              <w:t>(大阪府)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2EA17E" w14:textId="1987658E" w:rsidR="00B3061E" w:rsidRPr="00C068C7" w:rsidRDefault="00EC03FE" w:rsidP="00045A7E">
            <w:pPr>
              <w:spacing w:line="280" w:lineRule="exact"/>
              <w:jc w:val="center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 w:hint="eastAsia"/>
              </w:rPr>
              <w:t>8,</w:t>
            </w:r>
            <w:r w:rsidR="007825F4">
              <w:rPr>
                <w:rFonts w:ascii="Meiryo UI" w:eastAsia="Meiryo UI" w:hAnsi="Meiryo UI" w:cs="Times New Roman" w:hint="eastAsia"/>
              </w:rPr>
              <w:t>821</w:t>
            </w:r>
            <w:r w:rsidR="00B3061E" w:rsidRPr="00C068C7">
              <w:rPr>
                <w:rFonts w:ascii="Meiryo UI" w:eastAsia="Meiryo UI" w:hAnsi="Meiryo UI" w:cs="Times New Roman" w:hint="eastAsia"/>
              </w:rPr>
              <w:t>世帯</w:t>
            </w:r>
          </w:p>
          <w:p w14:paraId="68F604E9" w14:textId="077A9A67" w:rsidR="00B3061E" w:rsidRPr="00C068C7" w:rsidRDefault="007825F4" w:rsidP="00045A7E">
            <w:pPr>
              <w:spacing w:line="280" w:lineRule="exact"/>
              <w:jc w:val="center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 w:hint="eastAsia"/>
              </w:rPr>
              <w:t xml:space="preserve">　</w:t>
            </w:r>
            <w:r w:rsidR="00B3061E" w:rsidRPr="00C068C7">
              <w:rPr>
                <w:rFonts w:ascii="Meiryo UI" w:eastAsia="Meiryo UI" w:hAnsi="Meiryo UI" w:cs="Times New Roman"/>
              </w:rPr>
              <w:t>(</w:t>
            </w:r>
            <w:r>
              <w:rPr>
                <w:rFonts w:ascii="Meiryo UI" w:eastAsia="Meiryo UI" w:hAnsi="Meiryo UI" w:cs="Times New Roman" w:hint="eastAsia"/>
              </w:rPr>
              <w:t>383</w:t>
            </w:r>
            <w:r w:rsidR="00B3061E" w:rsidRPr="00C068C7">
              <w:rPr>
                <w:rFonts w:ascii="Meiryo UI" w:eastAsia="Meiryo UI" w:hAnsi="Meiryo UI" w:cs="Times New Roman" w:hint="eastAsia"/>
              </w:rPr>
              <w:t>世帯)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2749F1" w14:textId="77777777" w:rsidR="00B3061E" w:rsidRPr="00C068C7" w:rsidRDefault="00B3061E" w:rsidP="00045A7E">
            <w:pPr>
              <w:spacing w:line="280" w:lineRule="exact"/>
              <w:jc w:val="center"/>
              <w:rPr>
                <w:rFonts w:ascii="Meiryo UI" w:eastAsia="Meiryo UI" w:hAnsi="Meiryo UI" w:cs="Times New Roman"/>
              </w:rPr>
            </w:pPr>
            <w:r w:rsidRPr="00C068C7">
              <w:rPr>
                <w:rFonts w:ascii="Meiryo UI" w:eastAsia="Meiryo UI" w:hAnsi="Meiryo UI" w:cs="Times New Roman" w:hint="eastAsia"/>
              </w:rPr>
              <w:t>約30,000世帯</w:t>
            </w:r>
          </w:p>
          <w:p w14:paraId="1B4C8097" w14:textId="42D75CCC" w:rsidR="00B3061E" w:rsidRPr="00C068C7" w:rsidRDefault="00B3061E" w:rsidP="00045A7E">
            <w:pPr>
              <w:spacing w:line="280" w:lineRule="exact"/>
              <w:rPr>
                <w:rFonts w:ascii="Meiryo UI" w:eastAsia="Meiryo UI" w:hAnsi="Meiryo UI" w:cs="Times New Roman"/>
              </w:rPr>
            </w:pPr>
            <w:r w:rsidRPr="00C068C7">
              <w:rPr>
                <w:rFonts w:ascii="Meiryo UI" w:eastAsia="Meiryo UI" w:hAnsi="Meiryo UI" w:cs="Times New Roman"/>
              </w:rPr>
              <w:t xml:space="preserve">  </w:t>
            </w:r>
            <w:r w:rsidR="007825F4">
              <w:rPr>
                <w:rFonts w:ascii="Meiryo UI" w:eastAsia="Meiryo UI" w:hAnsi="Meiryo UI" w:cs="Times New Roman"/>
              </w:rPr>
              <w:t xml:space="preserve">    </w:t>
            </w:r>
            <w:r w:rsidRPr="00C068C7">
              <w:rPr>
                <w:rFonts w:ascii="Meiryo UI" w:eastAsia="Meiryo UI" w:hAnsi="Meiryo UI" w:cs="Times New Roman"/>
              </w:rPr>
              <w:t xml:space="preserve">  </w:t>
            </w:r>
            <w:r w:rsidRPr="00C068C7">
              <w:rPr>
                <w:rFonts w:ascii="Meiryo UI" w:eastAsia="Meiryo UI" w:hAnsi="Meiryo UI" w:cs="Times New Roman" w:hint="eastAsia"/>
              </w:rPr>
              <w:t>(4</w:t>
            </w:r>
            <w:r w:rsidR="007825F4">
              <w:rPr>
                <w:rFonts w:ascii="Meiryo UI" w:eastAsia="Meiryo UI" w:hAnsi="Meiryo UI" w:cs="Times New Roman" w:hint="eastAsia"/>
              </w:rPr>
              <w:t>30</w:t>
            </w:r>
            <w:r w:rsidRPr="00C068C7">
              <w:rPr>
                <w:rFonts w:ascii="Meiryo UI" w:eastAsia="Meiryo UI" w:hAnsi="Meiryo UI" w:cs="Times New Roman" w:hint="eastAsia"/>
              </w:rPr>
              <w:t>世帯)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EDD2C2" w14:textId="53B50395" w:rsidR="00B3061E" w:rsidRPr="00C068C7" w:rsidRDefault="00DC552A" w:rsidP="00045A7E">
            <w:pPr>
              <w:spacing w:line="280" w:lineRule="exact"/>
              <w:jc w:val="center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 w:hint="eastAsia"/>
              </w:rPr>
              <w:t>約</w:t>
            </w:r>
            <w:r w:rsidR="00B3061E" w:rsidRPr="00C068C7">
              <w:rPr>
                <w:rFonts w:ascii="Meiryo UI" w:eastAsia="Meiryo UI" w:hAnsi="Meiryo UI" w:cs="Times New Roman" w:hint="eastAsia"/>
              </w:rPr>
              <w:t>90,</w:t>
            </w:r>
            <w:r>
              <w:rPr>
                <w:rFonts w:ascii="Meiryo UI" w:eastAsia="Meiryo UI" w:hAnsi="Meiryo UI" w:cs="Times New Roman" w:hint="eastAsia"/>
              </w:rPr>
              <w:t>000</w:t>
            </w:r>
            <w:r w:rsidR="00B3061E" w:rsidRPr="00C068C7">
              <w:rPr>
                <w:rFonts w:ascii="Meiryo UI" w:eastAsia="Meiryo UI" w:hAnsi="Meiryo UI" w:cs="Times New Roman" w:hint="eastAsia"/>
              </w:rPr>
              <w:t>世帯</w:t>
            </w:r>
          </w:p>
          <w:p w14:paraId="1EBB3545" w14:textId="32B669C8" w:rsidR="00B3061E" w:rsidRPr="00C068C7" w:rsidRDefault="00F05032" w:rsidP="00045A7E">
            <w:pPr>
              <w:spacing w:line="280" w:lineRule="exact"/>
              <w:jc w:val="left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/>
              </w:rPr>
              <w:t xml:space="preserve"> </w:t>
            </w:r>
            <w:r w:rsidR="007825F4">
              <w:rPr>
                <w:rFonts w:ascii="Meiryo UI" w:eastAsia="Meiryo UI" w:hAnsi="Meiryo UI" w:cs="Times New Roman"/>
              </w:rPr>
              <w:t xml:space="preserve"> </w:t>
            </w:r>
            <w:r w:rsidR="00DC552A">
              <w:rPr>
                <w:rFonts w:ascii="Meiryo UI" w:eastAsia="Meiryo UI" w:hAnsi="Meiryo UI" w:cs="Times New Roman" w:hint="eastAsia"/>
              </w:rPr>
              <w:t xml:space="preserve">　</w:t>
            </w:r>
            <w:r w:rsidR="00B3061E" w:rsidRPr="00C068C7">
              <w:rPr>
                <w:rFonts w:ascii="Meiryo UI" w:eastAsia="Meiryo UI" w:hAnsi="Meiryo UI" w:cs="Times New Roman"/>
              </w:rPr>
              <w:t xml:space="preserve"> </w:t>
            </w:r>
            <w:r w:rsidR="00B3061E" w:rsidRPr="00C068C7">
              <w:rPr>
                <w:rFonts w:ascii="Meiryo UI" w:eastAsia="Meiryo UI" w:hAnsi="Meiryo UI" w:cs="Times New Roman" w:hint="eastAsia"/>
              </w:rPr>
              <w:t>(</w:t>
            </w:r>
            <w:r w:rsidR="00DC552A">
              <w:rPr>
                <w:rFonts w:ascii="Meiryo UI" w:eastAsia="Meiryo UI" w:hAnsi="Meiryo UI" w:cs="Times New Roman" w:hint="eastAsia"/>
              </w:rPr>
              <w:t>約</w:t>
            </w:r>
            <w:r w:rsidR="00B3061E" w:rsidRPr="00C068C7">
              <w:rPr>
                <w:rFonts w:ascii="Meiryo UI" w:eastAsia="Meiryo UI" w:hAnsi="Meiryo UI" w:cs="Times New Roman" w:hint="eastAsia"/>
              </w:rPr>
              <w:t>4,</w:t>
            </w:r>
            <w:r w:rsidR="00DC552A">
              <w:rPr>
                <w:rFonts w:ascii="Meiryo UI" w:eastAsia="Meiryo UI" w:hAnsi="Meiryo UI" w:cs="Times New Roman" w:hint="eastAsia"/>
              </w:rPr>
              <w:t>000</w:t>
            </w:r>
            <w:r w:rsidR="00B3061E" w:rsidRPr="00C068C7">
              <w:rPr>
                <w:rFonts w:ascii="Meiryo UI" w:eastAsia="Meiryo UI" w:hAnsi="Meiryo UI" w:cs="Times New Roman" w:hint="eastAsia"/>
              </w:rPr>
              <w:t>世帯)</w:t>
            </w:r>
          </w:p>
        </w:tc>
      </w:tr>
      <w:tr w:rsidR="008E44CA" w:rsidRPr="00C068C7" w14:paraId="29D652EC" w14:textId="77777777" w:rsidTr="00DF7B9C">
        <w:trPr>
          <w:jc w:val="center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5DCE4"/>
          </w:tcPr>
          <w:p w14:paraId="77E8E87E" w14:textId="2F2FBA4E" w:rsidR="008E44CA" w:rsidRDefault="008E44CA" w:rsidP="00045A7E">
            <w:pPr>
              <w:spacing w:line="280" w:lineRule="exact"/>
              <w:jc w:val="center"/>
              <w:rPr>
                <w:rFonts w:ascii="Meiryo UI" w:eastAsia="Meiryo UI" w:hAnsi="Meiryo UI" w:cs="Times New Roman"/>
                <w:kern w:val="0"/>
              </w:rPr>
            </w:pPr>
            <w:r>
              <w:rPr>
                <w:rFonts w:ascii="Meiryo UI" w:eastAsia="Meiryo UI" w:hAnsi="Meiryo UI" w:cs="Times New Roman" w:hint="eastAsia"/>
                <w:kern w:val="0"/>
              </w:rPr>
              <w:t>大阪府の調査区域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123ADC" w14:textId="77777777" w:rsidR="00704607" w:rsidRDefault="008E44CA" w:rsidP="00045A7E">
            <w:pPr>
              <w:spacing w:line="280" w:lineRule="exact"/>
              <w:jc w:val="left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 w:hint="eastAsia"/>
              </w:rPr>
              <w:t>大阪市、堺市、枚方市、富田林市、箕面市、</w:t>
            </w:r>
          </w:p>
          <w:p w14:paraId="3D2C2029" w14:textId="3F5E69EB" w:rsidR="008E44CA" w:rsidRDefault="008E44CA" w:rsidP="00045A7E">
            <w:pPr>
              <w:spacing w:line="280" w:lineRule="exact"/>
              <w:jc w:val="left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 w:hint="eastAsia"/>
              </w:rPr>
              <w:t>東大阪市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68FA2B" w14:textId="77777777" w:rsidR="00DF7B9C" w:rsidRDefault="000A5831" w:rsidP="00DF7B9C">
            <w:pPr>
              <w:spacing w:line="280" w:lineRule="exact"/>
              <w:jc w:val="left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 w:hint="eastAsia"/>
              </w:rPr>
              <w:t>大阪市</w:t>
            </w:r>
            <w:r w:rsidR="00654ADF">
              <w:rPr>
                <w:rFonts w:ascii="Meiryo UI" w:eastAsia="Meiryo UI" w:hAnsi="Meiryo UI" w:cs="Times New Roman" w:hint="eastAsia"/>
              </w:rPr>
              <w:t>内</w:t>
            </w:r>
            <w:r w:rsidRPr="000A5831">
              <w:rPr>
                <w:rFonts w:ascii="Meiryo UI" w:eastAsia="Meiryo UI" w:hAnsi="Meiryo UI" w:cs="Times New Roman" w:hint="eastAsia"/>
              </w:rPr>
              <w:t>15区</w:t>
            </w:r>
            <w:r w:rsidR="001D4B33" w:rsidRPr="000A5831">
              <w:rPr>
                <w:rFonts w:ascii="Meiryo UI" w:eastAsia="Meiryo UI" w:hAnsi="Meiryo UI" w:cs="Times New Roman" w:hint="eastAsia"/>
                <w:vertAlign w:val="superscript"/>
              </w:rPr>
              <w:t>※１</w:t>
            </w:r>
            <w:r>
              <w:rPr>
                <w:rFonts w:ascii="Meiryo UI" w:eastAsia="Meiryo UI" w:hAnsi="Meiryo UI" w:cs="Times New Roman" w:hint="eastAsia"/>
              </w:rPr>
              <w:t>、</w:t>
            </w:r>
          </w:p>
          <w:p w14:paraId="60DA9E6F" w14:textId="7851EA81" w:rsidR="008E44CA" w:rsidRPr="000A5831" w:rsidRDefault="000A5831" w:rsidP="00DF7B9C">
            <w:pPr>
              <w:spacing w:line="280" w:lineRule="exact"/>
              <w:jc w:val="left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 w:hint="eastAsia"/>
              </w:rPr>
              <w:t>堺市</w:t>
            </w:r>
            <w:r w:rsidR="00DF7B9C">
              <w:rPr>
                <w:rFonts w:ascii="Meiryo UI" w:eastAsia="Meiryo UI" w:hAnsi="Meiryo UI" w:cs="Times New Roman" w:hint="eastAsia"/>
              </w:rPr>
              <w:t>内</w:t>
            </w:r>
            <w:r>
              <w:rPr>
                <w:rFonts w:ascii="Meiryo UI" w:eastAsia="Meiryo UI" w:hAnsi="Meiryo UI" w:cs="Times New Roman" w:hint="eastAsia"/>
              </w:rPr>
              <w:t>４区</w:t>
            </w:r>
            <w:r w:rsidRPr="000A5831">
              <w:rPr>
                <w:rFonts w:ascii="Meiryo UI" w:eastAsia="Meiryo UI" w:hAnsi="Meiryo UI" w:cs="Times New Roman" w:hint="eastAsia"/>
                <w:vertAlign w:val="superscript"/>
              </w:rPr>
              <w:t>※２</w:t>
            </w:r>
            <w:r>
              <w:rPr>
                <w:rFonts w:ascii="Meiryo UI" w:eastAsia="Meiryo UI" w:hAnsi="Meiryo UI" w:cs="Times New Roman" w:hint="eastAsia"/>
              </w:rPr>
              <w:t>、22市</w:t>
            </w:r>
            <w:r>
              <w:rPr>
                <w:rFonts w:ascii="Meiryo UI" w:eastAsia="Meiryo UI" w:hAnsi="Meiryo UI" w:cs="Times New Roman" w:hint="eastAsia"/>
                <w:vertAlign w:val="superscript"/>
              </w:rPr>
              <w:t>※３</w:t>
            </w:r>
            <w:r>
              <w:rPr>
                <w:rFonts w:ascii="Meiryo UI" w:eastAsia="Meiryo UI" w:hAnsi="Meiryo UI" w:cs="Times New Roman" w:hint="eastAsia"/>
              </w:rPr>
              <w:t>、島本町、河南町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1A7913" w14:textId="77777777" w:rsidR="000A5831" w:rsidRDefault="000A5831" w:rsidP="000A5831">
            <w:pPr>
              <w:spacing w:line="280" w:lineRule="exact"/>
              <w:jc w:val="left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 w:hint="eastAsia"/>
              </w:rPr>
              <w:t>全市(33)及び豊能町、</w:t>
            </w:r>
          </w:p>
          <w:p w14:paraId="3DFCE47D" w14:textId="61A392FC" w:rsidR="008E44CA" w:rsidRPr="008E44CA" w:rsidRDefault="000A5831" w:rsidP="000A5831">
            <w:pPr>
              <w:spacing w:line="280" w:lineRule="exact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 w:hint="eastAsia"/>
              </w:rPr>
              <w:t>忠岡町、熊取町、河南町</w:t>
            </w:r>
          </w:p>
        </w:tc>
      </w:tr>
      <w:tr w:rsidR="00EC03FE" w:rsidRPr="00C068C7" w14:paraId="48F86CFC" w14:textId="77777777" w:rsidTr="00DF7B9C">
        <w:trPr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14:paraId="227FE15E" w14:textId="72380B03" w:rsidR="00EC03FE" w:rsidRPr="00EC03FE" w:rsidRDefault="00EC03FE" w:rsidP="00045A7E">
            <w:pPr>
              <w:spacing w:line="280" w:lineRule="exact"/>
              <w:jc w:val="center"/>
              <w:rPr>
                <w:rFonts w:ascii="Meiryo UI" w:eastAsia="Meiryo UI" w:hAnsi="Meiryo UI" w:cs="Times New Roman"/>
                <w:kern w:val="0"/>
              </w:rPr>
            </w:pPr>
            <w:r>
              <w:rPr>
                <w:rFonts w:ascii="Meiryo UI" w:eastAsia="Meiryo UI" w:hAnsi="Meiryo UI" w:cs="Times New Roman" w:hint="eastAsia"/>
                <w:kern w:val="0"/>
              </w:rPr>
              <w:t>調査系統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59876" w14:textId="46E0AF04" w:rsidR="00EC03FE" w:rsidRPr="00C068C7" w:rsidRDefault="00EC03FE" w:rsidP="00045A7E">
            <w:pPr>
              <w:spacing w:line="280" w:lineRule="exact"/>
              <w:jc w:val="center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 w:hint="eastAsia"/>
              </w:rPr>
              <w:t>都道府県に委託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69B04" w14:textId="18FBA1E1" w:rsidR="00EC03FE" w:rsidRPr="00C068C7" w:rsidRDefault="00EC03FE" w:rsidP="00045A7E">
            <w:pPr>
              <w:spacing w:line="280" w:lineRule="exact"/>
              <w:jc w:val="center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 w:hint="eastAsia"/>
              </w:rPr>
              <w:t>民間調査機関に委託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93A44" w14:textId="257598E4" w:rsidR="00EC03FE" w:rsidRDefault="00EC03FE" w:rsidP="00045A7E">
            <w:pPr>
              <w:spacing w:line="280" w:lineRule="exact"/>
              <w:jc w:val="center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 w:hint="eastAsia"/>
              </w:rPr>
              <w:t>都道府県</w:t>
            </w:r>
            <w:r w:rsidR="00DC552A">
              <w:rPr>
                <w:rFonts w:ascii="Meiryo UI" w:eastAsia="Meiryo UI" w:hAnsi="Meiryo UI" w:cs="Times New Roman" w:hint="eastAsia"/>
              </w:rPr>
              <w:t>・</w:t>
            </w:r>
            <w:r w:rsidR="007825F4">
              <w:rPr>
                <w:rFonts w:ascii="Meiryo UI" w:eastAsia="Meiryo UI" w:hAnsi="Meiryo UI" w:cs="Times New Roman" w:hint="eastAsia"/>
              </w:rPr>
              <w:t>市町</w:t>
            </w:r>
            <w:r w:rsidR="00DB6637">
              <w:rPr>
                <w:rFonts w:ascii="Meiryo UI" w:eastAsia="Meiryo UI" w:hAnsi="Meiryo UI" w:cs="Times New Roman" w:hint="eastAsia"/>
              </w:rPr>
              <w:t>村</w:t>
            </w:r>
            <w:r w:rsidR="00DC552A">
              <w:rPr>
                <w:rFonts w:ascii="Meiryo UI" w:eastAsia="Meiryo UI" w:hAnsi="Meiryo UI" w:cs="Times New Roman" w:hint="eastAsia"/>
              </w:rPr>
              <w:t>に委託</w:t>
            </w:r>
          </w:p>
          <w:p w14:paraId="7FD5D279" w14:textId="22D93A79" w:rsidR="007825F4" w:rsidRPr="008E44CA" w:rsidRDefault="008E44CA" w:rsidP="00045A7E">
            <w:pPr>
              <w:spacing w:line="280" w:lineRule="exact"/>
              <w:jc w:val="left"/>
              <w:rPr>
                <w:rFonts w:ascii="Meiryo UI" w:eastAsia="Meiryo UI" w:hAnsi="Meiryo UI" w:cs="Times New Roman"/>
                <w:sz w:val="16"/>
                <w:szCs w:val="16"/>
              </w:rPr>
            </w:pPr>
            <w:r>
              <w:rPr>
                <w:rFonts w:ascii="Meiryo UI" w:eastAsia="Meiryo UI" w:hAnsi="Meiryo UI" w:cs="Times New Roman" w:hint="eastAsia"/>
                <w:sz w:val="16"/>
                <w:szCs w:val="16"/>
              </w:rPr>
              <w:t>＊一部は</w:t>
            </w:r>
            <w:r w:rsidRPr="008E44CA">
              <w:rPr>
                <w:rFonts w:ascii="Meiryo UI" w:eastAsia="Meiryo UI" w:hAnsi="Meiryo UI" w:cs="Times New Roman" w:hint="eastAsia"/>
                <w:sz w:val="16"/>
                <w:szCs w:val="16"/>
              </w:rPr>
              <w:t>市町</w:t>
            </w:r>
            <w:r w:rsidR="00DC552A">
              <w:rPr>
                <w:rFonts w:ascii="Meiryo UI" w:eastAsia="Meiryo UI" w:hAnsi="Meiryo UI" w:cs="Times New Roman" w:hint="eastAsia"/>
                <w:sz w:val="16"/>
                <w:szCs w:val="16"/>
              </w:rPr>
              <w:t>村を</w:t>
            </w:r>
            <w:r w:rsidRPr="008E44CA">
              <w:rPr>
                <w:rFonts w:ascii="Meiryo UI" w:eastAsia="Meiryo UI" w:hAnsi="Meiryo UI" w:cs="Times New Roman" w:hint="eastAsia"/>
                <w:sz w:val="16"/>
                <w:szCs w:val="16"/>
              </w:rPr>
              <w:t>経由</w:t>
            </w:r>
            <w:r w:rsidR="00DC552A">
              <w:rPr>
                <w:rFonts w:ascii="Meiryo UI" w:eastAsia="Meiryo UI" w:hAnsi="Meiryo UI" w:cs="Times New Roman" w:hint="eastAsia"/>
                <w:sz w:val="16"/>
                <w:szCs w:val="16"/>
              </w:rPr>
              <w:t>せず</w:t>
            </w:r>
            <w:r w:rsidR="007825F4" w:rsidRPr="008E44CA">
              <w:rPr>
                <w:rFonts w:ascii="Meiryo UI" w:eastAsia="Meiryo UI" w:hAnsi="Meiryo UI" w:cs="Times New Roman" w:hint="eastAsia"/>
                <w:sz w:val="16"/>
                <w:szCs w:val="16"/>
              </w:rPr>
              <w:t>調査</w:t>
            </w:r>
          </w:p>
        </w:tc>
      </w:tr>
    </w:tbl>
    <w:bookmarkEnd w:id="1"/>
    <w:p w14:paraId="76B12D48" w14:textId="77777777" w:rsidR="00DF7B9C" w:rsidRDefault="00D452AB" w:rsidP="00DF7B9C">
      <w:pPr>
        <w:spacing w:line="220" w:lineRule="exact"/>
        <w:ind w:left="530" w:hangingChars="300" w:hanging="530"/>
        <w:jc w:val="left"/>
        <w:rPr>
          <w:rFonts w:ascii="HGｺﾞｼｯｸM" w:eastAsia="HGｺﾞｼｯｸM"/>
          <w:sz w:val="16"/>
          <w:szCs w:val="16"/>
        </w:rPr>
      </w:pPr>
      <w:r w:rsidRPr="00D452AB">
        <w:rPr>
          <w:rFonts w:ascii="HGｺﾞｼｯｸM" w:eastAsia="HGｺﾞｼｯｸM" w:hint="eastAsia"/>
          <w:sz w:val="16"/>
          <w:szCs w:val="16"/>
        </w:rPr>
        <w:t>※１　福島区、西区、大正区、浪速区、東淀川区、生野区、城東区、阿倍野区、住吉区、東住吉区、淀川区、</w:t>
      </w:r>
    </w:p>
    <w:p w14:paraId="7CDC7DC4" w14:textId="115DB0FA" w:rsidR="00AA035C" w:rsidRPr="00D452AB" w:rsidRDefault="00DF7B9C" w:rsidP="00DF7B9C">
      <w:pPr>
        <w:spacing w:line="220" w:lineRule="exact"/>
        <w:ind w:left="530" w:hangingChars="300" w:hanging="530"/>
        <w:jc w:val="left"/>
        <w:rPr>
          <w:rFonts w:ascii="HGｺﾞｼｯｸM" w:eastAsia="HGｺﾞｼｯｸM"/>
          <w:sz w:val="16"/>
          <w:szCs w:val="16"/>
        </w:rPr>
      </w:pPr>
      <w:r>
        <w:rPr>
          <w:rFonts w:ascii="HGｺﾞｼｯｸM" w:eastAsia="HGｺﾞｼｯｸM" w:hint="eastAsia"/>
          <w:sz w:val="16"/>
          <w:szCs w:val="16"/>
        </w:rPr>
        <w:t xml:space="preserve">　　　</w:t>
      </w:r>
      <w:r w:rsidR="00D452AB" w:rsidRPr="00D452AB">
        <w:rPr>
          <w:rFonts w:ascii="HGｺﾞｼｯｸM" w:eastAsia="HGｺﾞｼｯｸM" w:hint="eastAsia"/>
          <w:sz w:val="16"/>
          <w:szCs w:val="16"/>
        </w:rPr>
        <w:t>住之江区、平野区、北区、中央区</w:t>
      </w:r>
    </w:p>
    <w:p w14:paraId="27506F6C" w14:textId="0D96B56A" w:rsidR="00D452AB" w:rsidRPr="00D452AB" w:rsidRDefault="00D452AB" w:rsidP="00DF7B9C">
      <w:pPr>
        <w:spacing w:line="220" w:lineRule="exact"/>
        <w:jc w:val="left"/>
        <w:rPr>
          <w:rFonts w:ascii="HGｺﾞｼｯｸM" w:eastAsia="HGｺﾞｼｯｸM"/>
          <w:sz w:val="16"/>
          <w:szCs w:val="16"/>
        </w:rPr>
      </w:pPr>
      <w:r w:rsidRPr="00D452AB">
        <w:rPr>
          <w:rFonts w:ascii="HGｺﾞｼｯｸM" w:eastAsia="HGｺﾞｼｯｸM" w:hint="eastAsia"/>
          <w:sz w:val="16"/>
          <w:szCs w:val="16"/>
        </w:rPr>
        <w:t>※２　堺区、東区、南区、北区</w:t>
      </w:r>
    </w:p>
    <w:p w14:paraId="0F783F2C" w14:textId="77777777" w:rsidR="00EF68D9" w:rsidRDefault="00D452AB" w:rsidP="00DF7B9C">
      <w:pPr>
        <w:spacing w:line="220" w:lineRule="exact"/>
        <w:ind w:left="707" w:hangingChars="400" w:hanging="707"/>
        <w:jc w:val="left"/>
        <w:rPr>
          <w:rFonts w:ascii="HGｺﾞｼｯｸM" w:eastAsia="HGｺﾞｼｯｸM"/>
          <w:sz w:val="16"/>
          <w:szCs w:val="16"/>
        </w:rPr>
      </w:pPr>
      <w:r w:rsidRPr="00D452AB">
        <w:rPr>
          <w:rFonts w:ascii="HGｺﾞｼｯｸM" w:eastAsia="HGｺﾞｼｯｸM" w:hint="eastAsia"/>
          <w:sz w:val="16"/>
          <w:szCs w:val="16"/>
        </w:rPr>
        <w:t>※３　岸和田市、豊中市、吹田市、泉大津市、高槻市、守口市、枚方市、茨木市、八尾市、泉佐野市、富田林市、</w:t>
      </w:r>
    </w:p>
    <w:p w14:paraId="579001D8" w14:textId="0557F3DB" w:rsidR="00D452AB" w:rsidRDefault="00D452AB" w:rsidP="00DF7B9C">
      <w:pPr>
        <w:spacing w:line="220" w:lineRule="exact"/>
        <w:ind w:leftChars="250" w:left="832" w:hangingChars="150" w:hanging="265"/>
        <w:jc w:val="left"/>
        <w:rPr>
          <w:rFonts w:ascii="HGｺﾞｼｯｸM" w:eastAsia="HGｺﾞｼｯｸM"/>
          <w:sz w:val="16"/>
          <w:szCs w:val="16"/>
        </w:rPr>
      </w:pPr>
      <w:r w:rsidRPr="00D452AB">
        <w:rPr>
          <w:rFonts w:ascii="HGｺﾞｼｯｸM" w:eastAsia="HGｺﾞｼｯｸM" w:hint="eastAsia"/>
          <w:sz w:val="16"/>
          <w:szCs w:val="16"/>
        </w:rPr>
        <w:t>寝屋川市、松原市、大東市、和泉市、箕面市、羽曳野市、門真市、高石市、東大阪市、泉南市、大阪狭山市</w:t>
      </w:r>
    </w:p>
    <w:p w14:paraId="1A32DB79" w14:textId="77777777" w:rsidR="00B47582" w:rsidRDefault="00B47582" w:rsidP="00DF7B9C">
      <w:pPr>
        <w:spacing w:line="240" w:lineRule="exact"/>
        <w:ind w:left="355" w:hangingChars="150" w:hanging="355"/>
        <w:jc w:val="left"/>
        <w:rPr>
          <w:rFonts w:ascii="HGｺﾞｼｯｸM" w:eastAsia="HGｺﾞｼｯｸM"/>
          <w:sz w:val="22"/>
        </w:rPr>
      </w:pPr>
    </w:p>
    <w:p w14:paraId="2B10E209" w14:textId="46CBA2B2" w:rsidR="000948D9" w:rsidRDefault="00D82A38" w:rsidP="000948D9">
      <w:pPr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  <w:r w:rsidR="000948D9">
        <w:rPr>
          <w:rFonts w:ascii="HGｺﾞｼｯｸM" w:eastAsia="HGｺﾞｼｯｸM" w:hint="eastAsia"/>
          <w:sz w:val="22"/>
        </w:rPr>
        <w:t>調査</w:t>
      </w:r>
      <w:r w:rsidR="007C170F">
        <w:rPr>
          <w:rFonts w:ascii="HGｺﾞｼｯｸM" w:eastAsia="HGｺﾞｼｯｸM" w:hint="eastAsia"/>
          <w:sz w:val="22"/>
        </w:rPr>
        <w:t>世帯</w:t>
      </w:r>
      <w:r w:rsidR="000948D9">
        <w:rPr>
          <w:rFonts w:ascii="HGｺﾞｼｯｸM" w:eastAsia="HGｺﾞｼｯｸM" w:hint="eastAsia"/>
          <w:sz w:val="22"/>
        </w:rPr>
        <w:t>は</w:t>
      </w:r>
      <w:r w:rsidR="00892FE2">
        <w:rPr>
          <w:rFonts w:ascii="HGｺﾞｼｯｸM" w:eastAsia="HGｺﾞｼｯｸM" w:hint="eastAsia"/>
          <w:sz w:val="22"/>
        </w:rPr>
        <w:t>”</w:t>
      </w:r>
      <w:r w:rsidR="007C170F">
        <w:rPr>
          <w:rFonts w:ascii="HGｺﾞｼｯｸM" w:eastAsia="HGｺﾞｼｯｸM" w:hint="eastAsia"/>
          <w:sz w:val="22"/>
        </w:rPr>
        <w:t>全国</w:t>
      </w:r>
      <w:r w:rsidR="00892FE2">
        <w:rPr>
          <w:rFonts w:ascii="HGｺﾞｼｯｸM" w:eastAsia="HGｺﾞｼｯｸM" w:hint="eastAsia"/>
          <w:sz w:val="22"/>
        </w:rPr>
        <w:t>の縮図”となるよう</w:t>
      </w:r>
      <w:r w:rsidR="0037388A">
        <w:rPr>
          <w:rFonts w:ascii="HGｺﾞｼｯｸM" w:eastAsia="HGｺﾞｼｯｸM" w:hint="eastAsia"/>
          <w:sz w:val="22"/>
        </w:rPr>
        <w:t>に</w:t>
      </w:r>
      <w:r w:rsidR="007C170F">
        <w:rPr>
          <w:rFonts w:ascii="HGｺﾞｼｯｸM" w:eastAsia="HGｺﾞｼｯｸM" w:hint="eastAsia"/>
          <w:sz w:val="22"/>
        </w:rPr>
        <w:t>、</w:t>
      </w:r>
      <w:r w:rsidR="000948D9">
        <w:rPr>
          <w:rFonts w:ascii="HGｺﾞｼｯｸM" w:eastAsia="HGｺﾞｼｯｸM" w:hint="eastAsia"/>
          <w:sz w:val="22"/>
        </w:rPr>
        <w:t>統計</w:t>
      </w:r>
      <w:r w:rsidR="007C170F">
        <w:rPr>
          <w:rFonts w:ascii="HGｺﾞｼｯｸM" w:eastAsia="HGｺﾞｼｯｸM" w:hint="eastAsia"/>
          <w:sz w:val="22"/>
        </w:rPr>
        <w:t>的な抽出方法により無作為に</w:t>
      </w:r>
      <w:r w:rsidR="0037388A">
        <w:rPr>
          <w:rFonts w:ascii="HGｺﾞｼｯｸM" w:eastAsia="HGｺﾞｼｯｸM" w:hint="eastAsia"/>
          <w:sz w:val="22"/>
        </w:rPr>
        <w:t>選定さ</w:t>
      </w:r>
      <w:r w:rsidR="000948D9">
        <w:rPr>
          <w:rFonts w:ascii="HGｺﾞｼｯｸM" w:eastAsia="HGｺﾞｼｯｸM" w:hint="eastAsia"/>
          <w:sz w:val="22"/>
        </w:rPr>
        <w:t>れます。いずれも</w:t>
      </w:r>
      <w:r w:rsidR="002A03A8">
        <w:rPr>
          <w:rFonts w:ascii="HGｺﾞｼｯｸM" w:eastAsia="HGｺﾞｼｯｸM" w:hint="eastAsia"/>
          <w:sz w:val="22"/>
        </w:rPr>
        <w:t>我が</w:t>
      </w:r>
      <w:r w:rsidR="000948D9">
        <w:rPr>
          <w:rFonts w:ascii="HGｺﾞｼｯｸM" w:eastAsia="HGｺﾞｼｯｸM" w:hint="eastAsia"/>
          <w:sz w:val="22"/>
        </w:rPr>
        <w:t>国の経済政策・社会政策の立案のための基礎資料とな</w:t>
      </w:r>
      <w:r w:rsidR="007C170F">
        <w:rPr>
          <w:rFonts w:ascii="HGｺﾞｼｯｸM" w:eastAsia="HGｺﾞｼｯｸM" w:hint="eastAsia"/>
          <w:sz w:val="22"/>
        </w:rPr>
        <w:t>る重要な</w:t>
      </w:r>
      <w:r w:rsidR="00AA035C">
        <w:rPr>
          <w:rFonts w:ascii="HGｺﾞｼｯｸM" w:eastAsia="HGｺﾞｼｯｸM" w:hint="eastAsia"/>
          <w:sz w:val="22"/>
        </w:rPr>
        <w:t>統計調査</w:t>
      </w:r>
      <w:r w:rsidR="007C170F">
        <w:rPr>
          <w:rFonts w:ascii="HGｺﾞｼｯｸM" w:eastAsia="HGｺﾞｼｯｸM" w:hint="eastAsia"/>
          <w:sz w:val="22"/>
        </w:rPr>
        <w:t>で</w:t>
      </w:r>
      <w:r w:rsidR="000948D9">
        <w:rPr>
          <w:rFonts w:ascii="HGｺﾞｼｯｸM" w:eastAsia="HGｺﾞｼｯｸM" w:hint="eastAsia"/>
          <w:sz w:val="22"/>
        </w:rPr>
        <w:t>すので、</w:t>
      </w:r>
      <w:r w:rsidR="00DC552A">
        <w:rPr>
          <w:rFonts w:ascii="HGｺﾞｼｯｸM" w:eastAsia="HGｺﾞｼｯｸM" w:hint="eastAsia"/>
          <w:sz w:val="22"/>
        </w:rPr>
        <w:t>統計調査員が訪問した</w:t>
      </w:r>
      <w:r w:rsidR="00892FE2">
        <w:rPr>
          <w:rFonts w:ascii="HGｺﾞｼｯｸM" w:eastAsia="HGｺﾞｼｯｸM" w:hint="eastAsia"/>
          <w:sz w:val="22"/>
        </w:rPr>
        <w:t>際には御回答くだ</w:t>
      </w:r>
      <w:r w:rsidR="0037388A">
        <w:rPr>
          <w:rFonts w:ascii="HGｺﾞｼｯｸM" w:eastAsia="HGｺﾞｼｯｸM" w:hint="eastAsia"/>
          <w:sz w:val="22"/>
        </w:rPr>
        <w:t>さいま</w:t>
      </w:r>
      <w:r w:rsidR="00892FE2">
        <w:rPr>
          <w:rFonts w:ascii="HGｺﾞｼｯｸM" w:eastAsia="HGｺﾞｼｯｸM" w:hint="eastAsia"/>
          <w:sz w:val="22"/>
        </w:rPr>
        <w:t>すようお願いします。</w:t>
      </w:r>
    </w:p>
    <w:p w14:paraId="6D81B834" w14:textId="61930FC5" w:rsidR="000948D9" w:rsidRDefault="000948D9" w:rsidP="000948D9">
      <w:pPr>
        <w:jc w:val="left"/>
        <w:rPr>
          <w:rFonts w:ascii="HGｺﾞｼｯｸM" w:eastAsia="HGｺﾞｼｯｸM"/>
          <w:sz w:val="22"/>
        </w:rPr>
      </w:pPr>
    </w:p>
    <w:p w14:paraId="61D0F0E6" w14:textId="77777777" w:rsidR="00854BB7" w:rsidRPr="00C068C7" w:rsidRDefault="00854BB7" w:rsidP="000948D9">
      <w:pPr>
        <w:jc w:val="left"/>
        <w:rPr>
          <w:rFonts w:ascii="HGｺﾞｼｯｸM" w:eastAsia="HGｺﾞｼｯｸM"/>
          <w:sz w:val="22"/>
        </w:rPr>
      </w:pPr>
    </w:p>
    <w:p w14:paraId="476B520A" w14:textId="77777777" w:rsidR="00DC552A" w:rsidRDefault="0037388A" w:rsidP="003D4D17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【</w:t>
      </w:r>
      <w:r w:rsidR="003D4D17" w:rsidRPr="00C068C7">
        <w:rPr>
          <w:rFonts w:ascii="HGｺﾞｼｯｸM" w:eastAsia="HGｺﾞｼｯｸM" w:hint="eastAsia"/>
          <w:sz w:val="22"/>
        </w:rPr>
        <w:t>総務省統計局ホームページ</w:t>
      </w:r>
      <w:r>
        <w:rPr>
          <w:rFonts w:ascii="HGｺﾞｼｯｸM" w:eastAsia="HGｺﾞｼｯｸM" w:hint="eastAsia"/>
          <w:sz w:val="22"/>
        </w:rPr>
        <w:t>】</w:t>
      </w:r>
    </w:p>
    <w:p w14:paraId="2F179EEE" w14:textId="649F1EBE" w:rsidR="003D4D17" w:rsidRPr="00C068C7" w:rsidRDefault="003D4D17" w:rsidP="003D4D17">
      <w:pPr>
        <w:rPr>
          <w:rFonts w:ascii="HGｺﾞｼｯｸM" w:eastAsia="HGｺﾞｼｯｸM"/>
          <w:sz w:val="22"/>
        </w:rPr>
      </w:pPr>
      <w:r w:rsidRPr="00C068C7">
        <w:rPr>
          <w:rFonts w:ascii="HGｺﾞｼｯｸM" w:eastAsia="HGｺﾞｼｯｸM" w:hint="eastAsia"/>
          <w:sz w:val="22"/>
        </w:rPr>
        <w:t xml:space="preserve">家計調査　</w:t>
      </w:r>
      <w:r w:rsidR="0037388A">
        <w:rPr>
          <w:rFonts w:ascii="HGｺﾞｼｯｸM" w:eastAsia="HGｺﾞｼｯｸM" w:hint="eastAsia"/>
          <w:sz w:val="22"/>
        </w:rPr>
        <w:t xml:space="preserve">　　　　　　　　</w:t>
      </w:r>
      <w:hyperlink r:id="rId18" w:history="1">
        <w:r w:rsidR="0037388A" w:rsidRPr="008668C4">
          <w:rPr>
            <w:rStyle w:val="a8"/>
            <w:rFonts w:ascii="HGｺﾞｼｯｸM" w:eastAsia="HGｺﾞｼｯｸM"/>
            <w:sz w:val="22"/>
          </w:rPr>
          <w:t>http://www.stat.go.jp/data/kakei/index.html</w:t>
        </w:r>
      </w:hyperlink>
    </w:p>
    <w:p w14:paraId="3838D060" w14:textId="1E5EC7EC" w:rsidR="003D4D17" w:rsidRPr="00C068C7" w:rsidRDefault="003D4D17" w:rsidP="003D4D17">
      <w:pPr>
        <w:rPr>
          <w:rFonts w:ascii="HGｺﾞｼｯｸM" w:eastAsia="HGｺﾞｼｯｸM"/>
          <w:sz w:val="22"/>
        </w:rPr>
      </w:pPr>
      <w:r w:rsidRPr="00C068C7">
        <w:rPr>
          <w:rFonts w:ascii="HGｺﾞｼｯｸM" w:eastAsia="HGｺﾞｼｯｸM" w:hint="eastAsia"/>
          <w:sz w:val="22"/>
        </w:rPr>
        <w:t>家計消費状況調査</w:t>
      </w:r>
      <w:r w:rsidR="0037388A">
        <w:rPr>
          <w:rFonts w:ascii="HGｺﾞｼｯｸM" w:eastAsia="HGｺﾞｼｯｸM" w:hint="eastAsia"/>
          <w:sz w:val="22"/>
        </w:rPr>
        <w:t xml:space="preserve">　　　</w:t>
      </w:r>
      <w:r w:rsidRPr="00C068C7">
        <w:rPr>
          <w:rFonts w:ascii="HGｺﾞｼｯｸM" w:eastAsia="HGｺﾞｼｯｸM" w:hint="eastAsia"/>
          <w:sz w:val="22"/>
        </w:rPr>
        <w:t xml:space="preserve">　</w:t>
      </w:r>
      <w:r w:rsidR="0037388A">
        <w:rPr>
          <w:rFonts w:ascii="HGｺﾞｼｯｸM" w:eastAsia="HGｺﾞｼｯｸM" w:hint="eastAsia"/>
          <w:sz w:val="22"/>
        </w:rPr>
        <w:t xml:space="preserve">　</w:t>
      </w:r>
      <w:hyperlink r:id="rId19" w:history="1">
        <w:r w:rsidR="0037388A" w:rsidRPr="008668C4">
          <w:rPr>
            <w:rStyle w:val="a8"/>
            <w:rFonts w:ascii="HGｺﾞｼｯｸM" w:eastAsia="HGｺﾞｼｯｸM"/>
            <w:sz w:val="22"/>
          </w:rPr>
          <w:t>http://www.stat.go.jp/data/joukyou/index.html</w:t>
        </w:r>
      </w:hyperlink>
    </w:p>
    <w:p w14:paraId="769ECA63" w14:textId="46C93B2F" w:rsidR="003D4D17" w:rsidRPr="00C068C7" w:rsidRDefault="003D4D17" w:rsidP="003D4D17">
      <w:pPr>
        <w:jc w:val="left"/>
        <w:rPr>
          <w:rFonts w:ascii="HGｺﾞｼｯｸM" w:eastAsia="HGｺﾞｼｯｸM"/>
          <w:kern w:val="0"/>
          <w:sz w:val="22"/>
        </w:rPr>
      </w:pPr>
      <w:r w:rsidRPr="00C068C7">
        <w:rPr>
          <w:rFonts w:ascii="HGｺﾞｼｯｸM" w:eastAsia="HGｺﾞｼｯｸM" w:hint="eastAsia"/>
          <w:sz w:val="22"/>
        </w:rPr>
        <w:t>2019年全国家計構造調査</w:t>
      </w:r>
      <w:r w:rsidR="0037388A">
        <w:rPr>
          <w:rFonts w:ascii="HGｺﾞｼｯｸM" w:eastAsia="HGｺﾞｼｯｸM" w:hint="eastAsia"/>
          <w:sz w:val="22"/>
        </w:rPr>
        <w:t xml:space="preserve">＊　</w:t>
      </w:r>
      <w:hyperlink r:id="rId20" w:history="1">
        <w:r w:rsidRPr="00A8228F">
          <w:rPr>
            <w:rStyle w:val="a8"/>
            <w:rFonts w:ascii="HGｺﾞｼｯｸM" w:eastAsia="HGｺﾞｼｯｸM"/>
            <w:color w:val="0070C0"/>
            <w:w w:val="90"/>
            <w:kern w:val="0"/>
            <w:sz w:val="22"/>
            <w:fitText w:val="5450" w:id="-1716775168"/>
          </w:rPr>
          <w:t>http://www.stat.go.jp/data/zenkokukakei/2019/index.htm</w:t>
        </w:r>
        <w:r w:rsidRPr="00A8228F">
          <w:rPr>
            <w:rStyle w:val="a8"/>
            <w:rFonts w:ascii="HGｺﾞｼｯｸM" w:eastAsia="HGｺﾞｼｯｸM"/>
            <w:color w:val="0070C0"/>
            <w:spacing w:val="14"/>
            <w:w w:val="90"/>
            <w:kern w:val="0"/>
            <w:sz w:val="22"/>
            <w:fitText w:val="5450" w:id="-1716775168"/>
          </w:rPr>
          <w:t>l</w:t>
        </w:r>
      </w:hyperlink>
    </w:p>
    <w:p w14:paraId="44C73E29" w14:textId="77777777" w:rsidR="003D4D17" w:rsidRPr="00C068C7" w:rsidRDefault="003D4D17" w:rsidP="003D4D17">
      <w:pPr>
        <w:jc w:val="left"/>
        <w:rPr>
          <w:rFonts w:ascii="HGｺﾞｼｯｸM" w:eastAsia="HGｺﾞｼｯｸM"/>
          <w:sz w:val="22"/>
        </w:rPr>
      </w:pPr>
    </w:p>
    <w:p w14:paraId="589E3842" w14:textId="77777777" w:rsidR="00390595" w:rsidRDefault="0037388A" w:rsidP="003D4D17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＊</w:t>
      </w:r>
      <w:r w:rsidR="003D4D17" w:rsidRPr="00C068C7">
        <w:rPr>
          <w:rFonts w:ascii="HGｺﾞｼｯｸM" w:eastAsia="HGｺﾞｼｯｸM" w:hint="eastAsia"/>
          <w:sz w:val="22"/>
        </w:rPr>
        <w:t>2019年全国家計構造調査の大阪府分の集計結果</w:t>
      </w:r>
      <w:r>
        <w:rPr>
          <w:rFonts w:ascii="HGｺﾞｼｯｸM" w:eastAsia="HGｺﾞｼｯｸM" w:hint="eastAsia"/>
          <w:sz w:val="22"/>
        </w:rPr>
        <w:t>は、</w:t>
      </w:r>
      <w:r w:rsidR="003D4D17" w:rsidRPr="00C068C7">
        <w:rPr>
          <w:rFonts w:ascii="HGｺﾞｼｯｸM" w:eastAsia="HGｺﾞｼｯｸM" w:hint="eastAsia"/>
          <w:sz w:val="22"/>
        </w:rPr>
        <w:t>10月以降に</w:t>
      </w:r>
      <w:r>
        <w:rPr>
          <w:rFonts w:ascii="HGｺﾞｼｯｸM" w:eastAsia="HGｺﾞｼｯｸM" w:hint="eastAsia"/>
          <w:sz w:val="22"/>
        </w:rPr>
        <w:t>大阪府ホームページ</w:t>
      </w:r>
    </w:p>
    <w:p w14:paraId="1FD05CC3" w14:textId="35298D17" w:rsidR="003D4D17" w:rsidRPr="00C068C7" w:rsidRDefault="00390595" w:rsidP="003D4D17">
      <w:pPr>
        <w:rPr>
          <w:rStyle w:val="a8"/>
          <w:rFonts w:ascii="HGｺﾞｼｯｸM" w:eastAsia="HGｺﾞｼｯｸM"/>
          <w:color w:val="auto"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  <w:r w:rsidR="0037388A">
        <w:rPr>
          <w:rFonts w:ascii="HGｺﾞｼｯｸM" w:eastAsia="HGｺﾞｼｯｸM" w:hint="eastAsia"/>
          <w:sz w:val="22"/>
        </w:rPr>
        <w:t>に</w:t>
      </w:r>
      <w:r w:rsidR="003D4D17" w:rsidRPr="00C068C7">
        <w:rPr>
          <w:rFonts w:ascii="HGｺﾞｼｯｸM" w:eastAsia="HGｺﾞｼｯｸM" w:hint="eastAsia"/>
          <w:sz w:val="22"/>
        </w:rPr>
        <w:t>掲載</w:t>
      </w:r>
      <w:r w:rsidR="0037388A">
        <w:rPr>
          <w:rFonts w:ascii="HGｺﾞｼｯｸM" w:eastAsia="HGｺﾞｼｯｸM" w:hint="eastAsia"/>
          <w:sz w:val="22"/>
        </w:rPr>
        <w:t>します</w:t>
      </w:r>
      <w:r w:rsidR="003D4D17" w:rsidRPr="00C068C7">
        <w:rPr>
          <w:rFonts w:ascii="HGｺﾞｼｯｸM" w:eastAsia="HGｺﾞｼｯｸM" w:hint="eastAsia"/>
          <w:sz w:val="22"/>
        </w:rPr>
        <w:t>。</w:t>
      </w:r>
      <w:r w:rsidR="0037388A">
        <w:rPr>
          <w:rFonts w:ascii="HGｺﾞｼｯｸM" w:eastAsia="HGｺﾞｼｯｸM" w:hint="eastAsia"/>
          <w:sz w:val="22"/>
        </w:rPr>
        <w:t xml:space="preserve">　</w:t>
      </w:r>
      <w:r>
        <w:rPr>
          <w:rFonts w:ascii="HGｺﾞｼｯｸM" w:eastAsia="HGｺﾞｼｯｸM" w:hint="eastAsia"/>
          <w:sz w:val="22"/>
        </w:rPr>
        <w:t xml:space="preserve">　　　</w:t>
      </w:r>
      <w:r w:rsidR="003D4D17" w:rsidRPr="00C068C7">
        <w:rPr>
          <w:rFonts w:ascii="HGｺﾞｼｯｸM" w:eastAsia="HGｺﾞｼｯｸM" w:hint="eastAsia"/>
          <w:sz w:val="22"/>
        </w:rPr>
        <w:t xml:space="preserve">　</w:t>
      </w:r>
      <w:hyperlink r:id="rId21" w:history="1">
        <w:r w:rsidR="003D4D17" w:rsidRPr="00C068C7">
          <w:rPr>
            <w:rStyle w:val="a8"/>
            <w:rFonts w:ascii="HGｺﾞｼｯｸM" w:eastAsia="HGｺﾞｼｯｸM"/>
            <w:color w:val="0070C0"/>
            <w:sz w:val="22"/>
          </w:rPr>
          <w:t>https://www.pref.osaka.lg.jp/toukei/top/</w:t>
        </w:r>
      </w:hyperlink>
    </w:p>
    <w:p w14:paraId="5A43CE5A" w14:textId="31D1CC61" w:rsidR="0037388A" w:rsidRDefault="0037388A" w:rsidP="00586A57">
      <w:pPr>
        <w:rPr>
          <w:rFonts w:ascii="HGｺﾞｼｯｸM" w:eastAsia="HGｺﾞｼｯｸM"/>
          <w:sz w:val="22"/>
        </w:rPr>
      </w:pPr>
    </w:p>
    <w:p w14:paraId="68473A46" w14:textId="08E330B5" w:rsidR="00C712D4" w:rsidRPr="009B6780" w:rsidRDefault="000411CD" w:rsidP="009B6780">
      <w:pPr>
        <w:rPr>
          <w:rStyle w:val="a8"/>
          <w:rFonts w:ascii="HGｺﾞｼｯｸM" w:eastAsia="HGｺﾞｼｯｸM"/>
          <w:color w:val="auto"/>
          <w:sz w:val="22"/>
          <w:u w:val="none"/>
        </w:rPr>
      </w:pPr>
      <w:r>
        <w:rPr>
          <w:rFonts w:ascii="HGｺﾞｼｯｸM" w:eastAsia="HGｺﾞｼｯｸM"/>
          <w:noProof/>
          <w:sz w:val="20"/>
        </w:rPr>
        <w:drawing>
          <wp:anchor distT="0" distB="0" distL="114300" distR="114300" simplePos="0" relativeHeight="251785216" behindDoc="0" locked="0" layoutInCell="1" allowOverlap="1" wp14:anchorId="44D18D38" wp14:editId="04A5909F">
            <wp:simplePos x="0" y="0"/>
            <wp:positionH relativeFrom="column">
              <wp:posOffset>179954</wp:posOffset>
            </wp:positionH>
            <wp:positionV relativeFrom="paragraph">
              <wp:posOffset>183653</wp:posOffset>
            </wp:positionV>
            <wp:extent cx="1562100" cy="314325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toiawase2.gif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03E5">
        <w:rPr>
          <w:rFonts w:ascii="HGｺﾞｼｯｸM" w:eastAsia="HG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CB94759" wp14:editId="3A71021D">
                <wp:simplePos x="0" y="0"/>
                <wp:positionH relativeFrom="margin">
                  <wp:posOffset>117006</wp:posOffset>
                </wp:positionH>
                <wp:positionV relativeFrom="paragraph">
                  <wp:posOffset>164438</wp:posOffset>
                </wp:positionV>
                <wp:extent cx="5410200" cy="762000"/>
                <wp:effectExtent l="0" t="0" r="1905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762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06CE132C" id="角丸四角形 16" o:spid="_x0000_s1026" style="position:absolute;left:0;text-align:left;margin-left:9.2pt;margin-top:12.95pt;width:426pt;height:60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9DCzAIAANoFAAAOAAAAZHJzL2Uyb0RvYy54bWysVM1uEzEQviPxDpbvdLMhSSHqpopaFSFV&#10;pWqLena9dneR7TG2k014DK69ceEVeuFtqMRjMPb+pEDFAXHxjndmvpn5ZjwHhxutyFo4X4MpaL43&#10;okQYDmVtbgv6/urkxStKfGCmZAqMKOhWeHq4eP7soLFzMYYKVCkcQRDj540taBWCnWeZ55XQzO+B&#10;FQaVEpxmAa/uNisdaxBdq2w8Gs2yBlxpHXDhPf49bpV0kfClFDy8k9KLQFRBMbeQTpfOm3hmiwM2&#10;v3XMVjXv0mD/kIVmtcGgA9QxC4ysXP0HlK65Aw8y7HHQGUhZc5FqwGry0W/VXFbMilQLkuPtQJP/&#10;f7D8bH3uSF1i72aUGKaxRz++fv5+f/9wd4fCw7cvBDVIU2P9HK0v7bnrbh7FWPNGOh2/WA3ZJGq3&#10;A7ViEwjHn9NJPsJ+UcJRtz9DMXGf7byt8+GNAE2iUFAHK1NeYP8SrWx96kPit+ySZOUHSqRW2K01&#10;U6RH6wwRt8eLXgZOaqVSr5UhTUFnL6ejBOxB1WVURrM0deJIOYKQBQ2bPBaOWL9YReBj5qvWqESp&#10;s1IGjSNNLTFJClslIrQyF0Iiz0jFuA0cJ3wXi3EuTMhbVcVK0aJPkae+tCG7lFICjMgSkx+wO4Cn&#10;sdtaOvvoKtIDGZw7Rv7mPHikyGDC4KxrA+6pyhRW1UVu7XuSWmoiSzdQbnEKHbTP01t+UiPJp8yH&#10;c+awwzg3uGPCOzykAuwfdBIlFbhPT/2P9vhMUEtJg++7oP7jijlBiXpr8AG9zieTuBDSZTLdH+PF&#10;PdbcPNaYlT4CHIkct5nlSYz2QfWidKCvcRUtY1RUMcMxdkF5cP3lKLR7B5cZF8tlMsMlYFk4NZeW&#10;R/DIahyvq801c7Z7CQHf0Bn0u4DN04i3jO5so6eB5SqArENU7njtLrhA0uB0yy5uqMf3ZLVbyYuf&#10;AAAA//8DAFBLAwQUAAYACAAAACEAw3RDdt0AAAAJAQAADwAAAGRycy9kb3ducmV2LnhtbEyPwU7D&#10;MBBE70j8g7VI3KhDVdo0xKmgEgIiJETpB2yTbRIRr4Pttunfs5zgOPNGs7P5arS9OpIPnWMDt5ME&#10;FHHl6o4bA9vPp5sUVIjINfaOycCZAqyKy4scs9qd+IOOm9goKeGQoYE2xiHTOlQtWQwTNxAL2ztv&#10;MYr0ja49nqTc9nqaJHNtsWO50OJA65aqr83BGli40j2/r8+49/qtLF++h3T++GrM9dX4cA8q0hj/&#10;wvA7X6ZDIZt27sB1UL3odCZJA9O7JSjh6SIRYydgJo4ucv3/g+IHAAD//wMAUEsBAi0AFAAGAAgA&#10;AAAhALaDOJL+AAAA4QEAABMAAAAAAAAAAAAAAAAAAAAAAFtDb250ZW50X1R5cGVzXS54bWxQSwEC&#10;LQAUAAYACAAAACEAOP0h/9YAAACUAQAACwAAAAAAAAAAAAAAAAAvAQAAX3JlbHMvLnJlbHNQSwEC&#10;LQAUAAYACAAAACEAFBvQwswCAADaBQAADgAAAAAAAAAAAAAAAAAuAgAAZHJzL2Uyb0RvYy54bWxQ&#10;SwECLQAUAAYACAAAACEAw3RDdt0AAAAJAQAADwAAAAAAAAAAAAAAAAAmBQAAZHJzL2Rvd25yZXYu&#10;eG1sUEsFBgAAAAAEAAQA8wAAADAGAAAAAA==&#10;" filled="f" strokecolor="black [3213]" strokeweight=".5pt">
                <v:stroke dashstyle="dash" joinstyle="miter"/>
                <w10:wrap anchorx="margin"/>
              </v:roundrect>
            </w:pict>
          </mc:Fallback>
        </mc:AlternateContent>
      </w:r>
    </w:p>
    <w:p w14:paraId="0F9390AF" w14:textId="277EDC75" w:rsidR="00C712D4" w:rsidRDefault="00C712D4" w:rsidP="00CB03E5">
      <w:pPr>
        <w:spacing w:line="240" w:lineRule="exact"/>
        <w:ind w:leftChars="100" w:left="227"/>
        <w:rPr>
          <w:rStyle w:val="a8"/>
          <w:rFonts w:ascii="HGｺﾞｼｯｸM" w:eastAsia="HGｺﾞｼｯｸM"/>
          <w:color w:val="auto"/>
          <w:sz w:val="20"/>
          <w:u w:val="none"/>
        </w:rPr>
      </w:pPr>
      <w:r>
        <w:rPr>
          <w:rStyle w:val="a8"/>
          <w:rFonts w:ascii="HGｺﾞｼｯｸM" w:eastAsia="HGｺﾞｼｯｸM" w:hint="eastAsia"/>
          <w:color w:val="auto"/>
          <w:sz w:val="20"/>
          <w:u w:val="none"/>
        </w:rPr>
        <w:t xml:space="preserve">　　　　　　　　　　　　</w:t>
      </w:r>
    </w:p>
    <w:p w14:paraId="2B2249B7" w14:textId="3AF006B5" w:rsidR="007969CF" w:rsidRDefault="00C712D4" w:rsidP="00C17268">
      <w:pPr>
        <w:spacing w:line="240" w:lineRule="exact"/>
        <w:ind w:leftChars="100" w:left="444" w:hangingChars="100" w:hanging="217"/>
        <w:rPr>
          <w:rStyle w:val="a8"/>
          <w:rFonts w:ascii="HGｺﾞｼｯｸM" w:eastAsia="HGｺﾞｼｯｸM"/>
          <w:sz w:val="20"/>
        </w:rPr>
      </w:pPr>
      <w:r w:rsidRPr="00CB03E5">
        <w:rPr>
          <w:rFonts w:ascii="HGｺﾞｼｯｸM" w:eastAsia="HGｺﾞｼｯｸM"/>
          <w:sz w:val="20"/>
        </w:rPr>
        <w:t xml:space="preserve"> </w:t>
      </w:r>
      <w:r>
        <w:rPr>
          <w:rFonts w:ascii="HGｺﾞｼｯｸM" w:eastAsia="HGｺﾞｼｯｸM" w:hint="eastAsia"/>
          <w:sz w:val="20"/>
        </w:rPr>
        <w:t xml:space="preserve">　　　　　　　　　　　</w:t>
      </w:r>
      <w:hyperlink r:id="rId23" w:history="1">
        <w:r w:rsidR="00C17268" w:rsidRPr="002A446C">
          <w:rPr>
            <w:rStyle w:val="a8"/>
            <w:rFonts w:ascii="HGｺﾞｼｯｸM" w:eastAsia="HGｺﾞｼｯｸM"/>
            <w:sz w:val="20"/>
          </w:rPr>
          <w:t>https://www.shinsei.pref.osaka.lg.jp/ers/input?tetudukiId=2008100019</w:t>
        </w:r>
      </w:hyperlink>
    </w:p>
    <w:p w14:paraId="5D72B789" w14:textId="7F9863F5" w:rsidR="008C4AC4" w:rsidRPr="008C4AC4" w:rsidRDefault="008C4AC4" w:rsidP="008C4AC4">
      <w:pPr>
        <w:spacing w:line="240" w:lineRule="exact"/>
        <w:ind w:leftChars="200" w:left="453"/>
        <w:rPr>
          <w:rFonts w:ascii="HGｺﾞｼｯｸM" w:eastAsia="HGｺﾞｼｯｸM"/>
          <w:sz w:val="20"/>
        </w:rPr>
      </w:pPr>
      <w:r w:rsidRPr="00CB03E5">
        <w:rPr>
          <w:rStyle w:val="a8"/>
          <w:rFonts w:ascii="HGｺﾞｼｯｸM" w:eastAsia="HGｺﾞｼｯｸM" w:hint="eastAsia"/>
          <w:color w:val="auto"/>
          <w:sz w:val="20"/>
          <w:u w:val="none"/>
        </w:rPr>
        <w:t>大阪府総務部統計課情報企画グループ</w:t>
      </w:r>
      <w:r>
        <w:rPr>
          <w:rStyle w:val="a8"/>
          <w:rFonts w:ascii="HGｺﾞｼｯｸM" w:eastAsia="HGｺﾞｼｯｸM" w:hint="eastAsia"/>
          <w:color w:val="auto"/>
          <w:sz w:val="20"/>
          <w:u w:val="none"/>
        </w:rPr>
        <w:t xml:space="preserve">　</w:t>
      </w:r>
      <w:r>
        <w:rPr>
          <w:rStyle w:val="a8"/>
          <mc:AlternateContent>
            <mc:Choice Requires="w16se">
              <w:rFonts w:ascii="HGｺﾞｼｯｸM" w:eastAsia="HGｺﾞｼｯｸM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0"/>
          <w:u w:val="none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Style w:val="a8"/>
          <w:rFonts w:ascii="HGｺﾞｼｯｸM" w:eastAsia="HGｺﾞｼｯｸM" w:hint="eastAsia"/>
          <w:color w:val="auto"/>
          <w:sz w:val="20"/>
          <w:u w:val="none"/>
        </w:rPr>
        <w:t>06-6210-9196</w:t>
      </w:r>
    </w:p>
    <w:sectPr w:rsidR="008C4AC4" w:rsidRPr="008C4AC4" w:rsidSect="001D1A06">
      <w:footnotePr>
        <w:numFmt w:val="chicago"/>
      </w:footnotePr>
      <w:pgSz w:w="11906" w:h="16838" w:code="9"/>
      <w:pgMar w:top="1418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E5AB9" w14:textId="77777777" w:rsidR="005B029E" w:rsidRDefault="005B029E" w:rsidP="004B3F04">
      <w:r>
        <w:separator/>
      </w:r>
    </w:p>
  </w:endnote>
  <w:endnote w:type="continuationSeparator" w:id="0">
    <w:p w14:paraId="0B80B573" w14:textId="77777777" w:rsidR="005B029E" w:rsidRDefault="005B029E" w:rsidP="004B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C7DB1" w14:textId="77777777" w:rsidR="005B029E" w:rsidRDefault="005B029E" w:rsidP="004B3F04"/>
    <w:p w14:paraId="41AEB00B" w14:textId="77777777" w:rsidR="005B029E" w:rsidRDefault="005B029E" w:rsidP="004B3F04"/>
  </w:footnote>
  <w:footnote w:type="continuationSeparator" w:id="0">
    <w:p w14:paraId="6DB9F510" w14:textId="77777777" w:rsidR="005B029E" w:rsidRDefault="005B029E" w:rsidP="004B3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62BA"/>
    <w:multiLevelType w:val="hybridMultilevel"/>
    <w:tmpl w:val="9CB4185E"/>
    <w:lvl w:ilvl="0" w:tplc="9DF6504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23748E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A55294"/>
    <w:multiLevelType w:val="hybridMultilevel"/>
    <w:tmpl w:val="ECCE5E80"/>
    <w:lvl w:ilvl="0" w:tplc="B5004D58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AC36F7"/>
    <w:multiLevelType w:val="hybridMultilevel"/>
    <w:tmpl w:val="3BD27AF2"/>
    <w:lvl w:ilvl="0" w:tplc="07082B8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C05057"/>
    <w:multiLevelType w:val="hybridMultilevel"/>
    <w:tmpl w:val="DCAE85E4"/>
    <w:lvl w:ilvl="0" w:tplc="8F24F62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EE"/>
    <w:rsid w:val="00014BCE"/>
    <w:rsid w:val="000242B0"/>
    <w:rsid w:val="0002462B"/>
    <w:rsid w:val="00032CB3"/>
    <w:rsid w:val="000335DF"/>
    <w:rsid w:val="0003461D"/>
    <w:rsid w:val="0003722F"/>
    <w:rsid w:val="0004064D"/>
    <w:rsid w:val="000411BF"/>
    <w:rsid w:val="000411CD"/>
    <w:rsid w:val="00042254"/>
    <w:rsid w:val="00045A7E"/>
    <w:rsid w:val="000533A4"/>
    <w:rsid w:val="000534DF"/>
    <w:rsid w:val="00055165"/>
    <w:rsid w:val="000551FA"/>
    <w:rsid w:val="00060D86"/>
    <w:rsid w:val="000611C4"/>
    <w:rsid w:val="00063857"/>
    <w:rsid w:val="00065C32"/>
    <w:rsid w:val="00081813"/>
    <w:rsid w:val="0008651B"/>
    <w:rsid w:val="00090A4C"/>
    <w:rsid w:val="00093B9F"/>
    <w:rsid w:val="00094882"/>
    <w:rsid w:val="000948D9"/>
    <w:rsid w:val="00097F5D"/>
    <w:rsid w:val="000A4FA5"/>
    <w:rsid w:val="000A5831"/>
    <w:rsid w:val="000B2021"/>
    <w:rsid w:val="000C4174"/>
    <w:rsid w:val="000C4FA6"/>
    <w:rsid w:val="000C7CD7"/>
    <w:rsid w:val="000D66F0"/>
    <w:rsid w:val="000E409E"/>
    <w:rsid w:val="000E47A2"/>
    <w:rsid w:val="000E47C9"/>
    <w:rsid w:val="000E5CE6"/>
    <w:rsid w:val="000E7EE0"/>
    <w:rsid w:val="000F0ABC"/>
    <w:rsid w:val="001036F3"/>
    <w:rsid w:val="001037E2"/>
    <w:rsid w:val="00103F3E"/>
    <w:rsid w:val="001045AD"/>
    <w:rsid w:val="00111EAE"/>
    <w:rsid w:val="001272CE"/>
    <w:rsid w:val="00127DA7"/>
    <w:rsid w:val="0013111F"/>
    <w:rsid w:val="00166900"/>
    <w:rsid w:val="00166E8A"/>
    <w:rsid w:val="001676B9"/>
    <w:rsid w:val="001708A1"/>
    <w:rsid w:val="00170D84"/>
    <w:rsid w:val="001774EE"/>
    <w:rsid w:val="00181333"/>
    <w:rsid w:val="00183ECF"/>
    <w:rsid w:val="0018465E"/>
    <w:rsid w:val="00184CF4"/>
    <w:rsid w:val="00185C81"/>
    <w:rsid w:val="00186971"/>
    <w:rsid w:val="00193445"/>
    <w:rsid w:val="00193E77"/>
    <w:rsid w:val="00194F59"/>
    <w:rsid w:val="001A3207"/>
    <w:rsid w:val="001B08C0"/>
    <w:rsid w:val="001B45B8"/>
    <w:rsid w:val="001B45BB"/>
    <w:rsid w:val="001B6638"/>
    <w:rsid w:val="001C7859"/>
    <w:rsid w:val="001C7904"/>
    <w:rsid w:val="001D1A06"/>
    <w:rsid w:val="001D4B33"/>
    <w:rsid w:val="001D5016"/>
    <w:rsid w:val="001D7B9B"/>
    <w:rsid w:val="001E230A"/>
    <w:rsid w:val="001E5915"/>
    <w:rsid w:val="001E656B"/>
    <w:rsid w:val="001F5E39"/>
    <w:rsid w:val="001F70D8"/>
    <w:rsid w:val="0020347C"/>
    <w:rsid w:val="00203B13"/>
    <w:rsid w:val="00205457"/>
    <w:rsid w:val="00215772"/>
    <w:rsid w:val="00216FE6"/>
    <w:rsid w:val="0022429D"/>
    <w:rsid w:val="0023676F"/>
    <w:rsid w:val="002420F1"/>
    <w:rsid w:val="00243F59"/>
    <w:rsid w:val="00246D2B"/>
    <w:rsid w:val="002638CB"/>
    <w:rsid w:val="00264C2A"/>
    <w:rsid w:val="0027308E"/>
    <w:rsid w:val="002A03A8"/>
    <w:rsid w:val="002A72B8"/>
    <w:rsid w:val="002C0DEB"/>
    <w:rsid w:val="002C1751"/>
    <w:rsid w:val="002C181A"/>
    <w:rsid w:val="002C28D1"/>
    <w:rsid w:val="002C2B6C"/>
    <w:rsid w:val="002C3CCB"/>
    <w:rsid w:val="002D193A"/>
    <w:rsid w:val="002D464F"/>
    <w:rsid w:val="002E4307"/>
    <w:rsid w:val="002E6DAA"/>
    <w:rsid w:val="002F1644"/>
    <w:rsid w:val="002F5B09"/>
    <w:rsid w:val="002F6B7E"/>
    <w:rsid w:val="002F7A1F"/>
    <w:rsid w:val="00301A27"/>
    <w:rsid w:val="003052A6"/>
    <w:rsid w:val="00307526"/>
    <w:rsid w:val="00310C08"/>
    <w:rsid w:val="00313A57"/>
    <w:rsid w:val="00315C08"/>
    <w:rsid w:val="0031732F"/>
    <w:rsid w:val="003207D4"/>
    <w:rsid w:val="00325221"/>
    <w:rsid w:val="0033559A"/>
    <w:rsid w:val="00344D48"/>
    <w:rsid w:val="0035331B"/>
    <w:rsid w:val="003542AA"/>
    <w:rsid w:val="0036065A"/>
    <w:rsid w:val="00363E01"/>
    <w:rsid w:val="0036475F"/>
    <w:rsid w:val="0036546B"/>
    <w:rsid w:val="0037388A"/>
    <w:rsid w:val="003811C4"/>
    <w:rsid w:val="00382CA0"/>
    <w:rsid w:val="00383BC4"/>
    <w:rsid w:val="00385AD6"/>
    <w:rsid w:val="00390595"/>
    <w:rsid w:val="00390792"/>
    <w:rsid w:val="003A1EB9"/>
    <w:rsid w:val="003A2A8D"/>
    <w:rsid w:val="003B0B6A"/>
    <w:rsid w:val="003B26F1"/>
    <w:rsid w:val="003B380C"/>
    <w:rsid w:val="003C4AE6"/>
    <w:rsid w:val="003C609F"/>
    <w:rsid w:val="003C6AC4"/>
    <w:rsid w:val="003D1F6B"/>
    <w:rsid w:val="003D2275"/>
    <w:rsid w:val="003D4104"/>
    <w:rsid w:val="003D4D17"/>
    <w:rsid w:val="003D770E"/>
    <w:rsid w:val="003E2B33"/>
    <w:rsid w:val="003E569E"/>
    <w:rsid w:val="003F0907"/>
    <w:rsid w:val="003F501C"/>
    <w:rsid w:val="00414F83"/>
    <w:rsid w:val="00420F3C"/>
    <w:rsid w:val="00434C67"/>
    <w:rsid w:val="00441739"/>
    <w:rsid w:val="004619F4"/>
    <w:rsid w:val="00462314"/>
    <w:rsid w:val="00466407"/>
    <w:rsid w:val="004711C9"/>
    <w:rsid w:val="00471D38"/>
    <w:rsid w:val="00473806"/>
    <w:rsid w:val="004758D5"/>
    <w:rsid w:val="0049415E"/>
    <w:rsid w:val="0049646D"/>
    <w:rsid w:val="004A03A9"/>
    <w:rsid w:val="004A235B"/>
    <w:rsid w:val="004A3DB0"/>
    <w:rsid w:val="004A5092"/>
    <w:rsid w:val="004A6F2C"/>
    <w:rsid w:val="004B3F04"/>
    <w:rsid w:val="004B48E3"/>
    <w:rsid w:val="004B77BB"/>
    <w:rsid w:val="004D05E4"/>
    <w:rsid w:val="004D216F"/>
    <w:rsid w:val="004D3D13"/>
    <w:rsid w:val="004E23DC"/>
    <w:rsid w:val="004E433A"/>
    <w:rsid w:val="004E7940"/>
    <w:rsid w:val="004F65E7"/>
    <w:rsid w:val="00502B04"/>
    <w:rsid w:val="005122FF"/>
    <w:rsid w:val="00512E3E"/>
    <w:rsid w:val="005136E9"/>
    <w:rsid w:val="00517CB2"/>
    <w:rsid w:val="00522429"/>
    <w:rsid w:val="00523999"/>
    <w:rsid w:val="00524726"/>
    <w:rsid w:val="005268A9"/>
    <w:rsid w:val="005321B0"/>
    <w:rsid w:val="005327D3"/>
    <w:rsid w:val="00536407"/>
    <w:rsid w:val="00546638"/>
    <w:rsid w:val="00546693"/>
    <w:rsid w:val="0057228D"/>
    <w:rsid w:val="00573CE2"/>
    <w:rsid w:val="00576D82"/>
    <w:rsid w:val="00582464"/>
    <w:rsid w:val="00583B94"/>
    <w:rsid w:val="00586A57"/>
    <w:rsid w:val="00586AF1"/>
    <w:rsid w:val="0059023C"/>
    <w:rsid w:val="00591C6D"/>
    <w:rsid w:val="00597587"/>
    <w:rsid w:val="005A420E"/>
    <w:rsid w:val="005A7851"/>
    <w:rsid w:val="005B029E"/>
    <w:rsid w:val="005B469B"/>
    <w:rsid w:val="005B7BEE"/>
    <w:rsid w:val="005B7C67"/>
    <w:rsid w:val="005C6EBD"/>
    <w:rsid w:val="005C7337"/>
    <w:rsid w:val="005D051F"/>
    <w:rsid w:val="005D0E84"/>
    <w:rsid w:val="005D2EDE"/>
    <w:rsid w:val="005D6E6C"/>
    <w:rsid w:val="005E1EF7"/>
    <w:rsid w:val="005E2B00"/>
    <w:rsid w:val="005F5322"/>
    <w:rsid w:val="005F543A"/>
    <w:rsid w:val="0060517B"/>
    <w:rsid w:val="00605826"/>
    <w:rsid w:val="00610CDB"/>
    <w:rsid w:val="00621586"/>
    <w:rsid w:val="00624092"/>
    <w:rsid w:val="00626789"/>
    <w:rsid w:val="006272BB"/>
    <w:rsid w:val="006278C0"/>
    <w:rsid w:val="00636DC5"/>
    <w:rsid w:val="00637A83"/>
    <w:rsid w:val="00642547"/>
    <w:rsid w:val="0064372B"/>
    <w:rsid w:val="006517EC"/>
    <w:rsid w:val="00654ADF"/>
    <w:rsid w:val="00655000"/>
    <w:rsid w:val="00665A4F"/>
    <w:rsid w:val="00667D56"/>
    <w:rsid w:val="0067324F"/>
    <w:rsid w:val="00675BD0"/>
    <w:rsid w:val="006806D0"/>
    <w:rsid w:val="00685B0B"/>
    <w:rsid w:val="00685CA1"/>
    <w:rsid w:val="00691823"/>
    <w:rsid w:val="00695036"/>
    <w:rsid w:val="00697F44"/>
    <w:rsid w:val="006A16B1"/>
    <w:rsid w:val="006A5789"/>
    <w:rsid w:val="006A5CF2"/>
    <w:rsid w:val="006A7BC4"/>
    <w:rsid w:val="006B7772"/>
    <w:rsid w:val="006C74A3"/>
    <w:rsid w:val="006D2A41"/>
    <w:rsid w:val="006D5E12"/>
    <w:rsid w:val="006D61B7"/>
    <w:rsid w:val="006E3980"/>
    <w:rsid w:val="006E5C92"/>
    <w:rsid w:val="006E6509"/>
    <w:rsid w:val="006E6FAF"/>
    <w:rsid w:val="006E7903"/>
    <w:rsid w:val="006E7AAC"/>
    <w:rsid w:val="00702AC0"/>
    <w:rsid w:val="00704607"/>
    <w:rsid w:val="007109CF"/>
    <w:rsid w:val="00714372"/>
    <w:rsid w:val="00722E5E"/>
    <w:rsid w:val="00723970"/>
    <w:rsid w:val="007259F1"/>
    <w:rsid w:val="007259F8"/>
    <w:rsid w:val="007268A4"/>
    <w:rsid w:val="00752877"/>
    <w:rsid w:val="00753371"/>
    <w:rsid w:val="00754B60"/>
    <w:rsid w:val="00760832"/>
    <w:rsid w:val="00764187"/>
    <w:rsid w:val="0076419B"/>
    <w:rsid w:val="00767435"/>
    <w:rsid w:val="00770233"/>
    <w:rsid w:val="00770FC7"/>
    <w:rsid w:val="00771D73"/>
    <w:rsid w:val="00772317"/>
    <w:rsid w:val="00776701"/>
    <w:rsid w:val="0077743D"/>
    <w:rsid w:val="007825F4"/>
    <w:rsid w:val="00782626"/>
    <w:rsid w:val="00783FD0"/>
    <w:rsid w:val="0079204F"/>
    <w:rsid w:val="007969CF"/>
    <w:rsid w:val="00797AA8"/>
    <w:rsid w:val="007A2399"/>
    <w:rsid w:val="007A34BF"/>
    <w:rsid w:val="007A4641"/>
    <w:rsid w:val="007B692C"/>
    <w:rsid w:val="007C01C0"/>
    <w:rsid w:val="007C170F"/>
    <w:rsid w:val="007C3F2E"/>
    <w:rsid w:val="007D3008"/>
    <w:rsid w:val="007D56AA"/>
    <w:rsid w:val="007E2BD3"/>
    <w:rsid w:val="007F56A6"/>
    <w:rsid w:val="007F7C88"/>
    <w:rsid w:val="00810B07"/>
    <w:rsid w:val="00812520"/>
    <w:rsid w:val="00812C3C"/>
    <w:rsid w:val="0081320C"/>
    <w:rsid w:val="00815741"/>
    <w:rsid w:val="008169C3"/>
    <w:rsid w:val="00825934"/>
    <w:rsid w:val="00827F18"/>
    <w:rsid w:val="00853A67"/>
    <w:rsid w:val="0085406C"/>
    <w:rsid w:val="00854BB7"/>
    <w:rsid w:val="00860964"/>
    <w:rsid w:val="0086417D"/>
    <w:rsid w:val="00871AF3"/>
    <w:rsid w:val="00873D79"/>
    <w:rsid w:val="00874D7B"/>
    <w:rsid w:val="00876915"/>
    <w:rsid w:val="0088322F"/>
    <w:rsid w:val="00883313"/>
    <w:rsid w:val="00884E7D"/>
    <w:rsid w:val="00892FE2"/>
    <w:rsid w:val="00896B79"/>
    <w:rsid w:val="00896F9A"/>
    <w:rsid w:val="008A2E24"/>
    <w:rsid w:val="008B0580"/>
    <w:rsid w:val="008C01E7"/>
    <w:rsid w:val="008C4384"/>
    <w:rsid w:val="008C4AC4"/>
    <w:rsid w:val="008C551F"/>
    <w:rsid w:val="008D30B6"/>
    <w:rsid w:val="008D566A"/>
    <w:rsid w:val="008D7F78"/>
    <w:rsid w:val="008E0DC6"/>
    <w:rsid w:val="008E44CA"/>
    <w:rsid w:val="008E53B2"/>
    <w:rsid w:val="008E5787"/>
    <w:rsid w:val="008F2898"/>
    <w:rsid w:val="008F4C83"/>
    <w:rsid w:val="008F6221"/>
    <w:rsid w:val="008F7445"/>
    <w:rsid w:val="008F7EB8"/>
    <w:rsid w:val="009023A2"/>
    <w:rsid w:val="00927B7F"/>
    <w:rsid w:val="00933543"/>
    <w:rsid w:val="00937CB5"/>
    <w:rsid w:val="00942386"/>
    <w:rsid w:val="00946270"/>
    <w:rsid w:val="00955646"/>
    <w:rsid w:val="009707E3"/>
    <w:rsid w:val="00972283"/>
    <w:rsid w:val="009730C1"/>
    <w:rsid w:val="009767AD"/>
    <w:rsid w:val="00981846"/>
    <w:rsid w:val="00983539"/>
    <w:rsid w:val="009927BF"/>
    <w:rsid w:val="00993398"/>
    <w:rsid w:val="009A0C66"/>
    <w:rsid w:val="009A1ADB"/>
    <w:rsid w:val="009A3AFB"/>
    <w:rsid w:val="009B532B"/>
    <w:rsid w:val="009B6780"/>
    <w:rsid w:val="009C5B8C"/>
    <w:rsid w:val="009C5E95"/>
    <w:rsid w:val="009E134B"/>
    <w:rsid w:val="009E6DAD"/>
    <w:rsid w:val="009F3D5E"/>
    <w:rsid w:val="00A00633"/>
    <w:rsid w:val="00A07A5E"/>
    <w:rsid w:val="00A1089B"/>
    <w:rsid w:val="00A15517"/>
    <w:rsid w:val="00A164AD"/>
    <w:rsid w:val="00A2029B"/>
    <w:rsid w:val="00A224A4"/>
    <w:rsid w:val="00A23206"/>
    <w:rsid w:val="00A234F1"/>
    <w:rsid w:val="00A24E68"/>
    <w:rsid w:val="00A27AFB"/>
    <w:rsid w:val="00A30619"/>
    <w:rsid w:val="00A342CC"/>
    <w:rsid w:val="00A3434B"/>
    <w:rsid w:val="00A348F2"/>
    <w:rsid w:val="00A41322"/>
    <w:rsid w:val="00A41E90"/>
    <w:rsid w:val="00A514DF"/>
    <w:rsid w:val="00A52566"/>
    <w:rsid w:val="00A60176"/>
    <w:rsid w:val="00A60BBA"/>
    <w:rsid w:val="00A61F34"/>
    <w:rsid w:val="00A7532D"/>
    <w:rsid w:val="00A8228F"/>
    <w:rsid w:val="00A920B0"/>
    <w:rsid w:val="00AA035C"/>
    <w:rsid w:val="00AA67D4"/>
    <w:rsid w:val="00AB40A3"/>
    <w:rsid w:val="00AB4951"/>
    <w:rsid w:val="00AD540D"/>
    <w:rsid w:val="00AE1DEC"/>
    <w:rsid w:val="00AE58F0"/>
    <w:rsid w:val="00AF433D"/>
    <w:rsid w:val="00AF45D3"/>
    <w:rsid w:val="00AF7D4E"/>
    <w:rsid w:val="00B026AB"/>
    <w:rsid w:val="00B05ACD"/>
    <w:rsid w:val="00B11811"/>
    <w:rsid w:val="00B20D21"/>
    <w:rsid w:val="00B3061E"/>
    <w:rsid w:val="00B35C3A"/>
    <w:rsid w:val="00B37489"/>
    <w:rsid w:val="00B40DB9"/>
    <w:rsid w:val="00B43E17"/>
    <w:rsid w:val="00B47582"/>
    <w:rsid w:val="00B4763C"/>
    <w:rsid w:val="00B47D8F"/>
    <w:rsid w:val="00B47FDC"/>
    <w:rsid w:val="00B52FA0"/>
    <w:rsid w:val="00B5534B"/>
    <w:rsid w:val="00B56D76"/>
    <w:rsid w:val="00B7271D"/>
    <w:rsid w:val="00B87616"/>
    <w:rsid w:val="00B878FC"/>
    <w:rsid w:val="00B9789E"/>
    <w:rsid w:val="00BA4FBD"/>
    <w:rsid w:val="00BA6064"/>
    <w:rsid w:val="00BB4431"/>
    <w:rsid w:val="00BC0E7E"/>
    <w:rsid w:val="00BC7A2F"/>
    <w:rsid w:val="00BF2BB4"/>
    <w:rsid w:val="00BF680B"/>
    <w:rsid w:val="00BF7687"/>
    <w:rsid w:val="00C0390E"/>
    <w:rsid w:val="00C05B2E"/>
    <w:rsid w:val="00C068C7"/>
    <w:rsid w:val="00C108AB"/>
    <w:rsid w:val="00C1250A"/>
    <w:rsid w:val="00C17268"/>
    <w:rsid w:val="00C2183E"/>
    <w:rsid w:val="00C230B5"/>
    <w:rsid w:val="00C25995"/>
    <w:rsid w:val="00C308BC"/>
    <w:rsid w:val="00C35486"/>
    <w:rsid w:val="00C424E5"/>
    <w:rsid w:val="00C4386A"/>
    <w:rsid w:val="00C440E3"/>
    <w:rsid w:val="00C52E0D"/>
    <w:rsid w:val="00C55F02"/>
    <w:rsid w:val="00C56C4E"/>
    <w:rsid w:val="00C56E92"/>
    <w:rsid w:val="00C647CE"/>
    <w:rsid w:val="00C712D4"/>
    <w:rsid w:val="00C7136D"/>
    <w:rsid w:val="00C73208"/>
    <w:rsid w:val="00C749BD"/>
    <w:rsid w:val="00C755B7"/>
    <w:rsid w:val="00C76972"/>
    <w:rsid w:val="00C80BC6"/>
    <w:rsid w:val="00C910AD"/>
    <w:rsid w:val="00C94AC2"/>
    <w:rsid w:val="00C95036"/>
    <w:rsid w:val="00CA6E82"/>
    <w:rsid w:val="00CB03E5"/>
    <w:rsid w:val="00CB0525"/>
    <w:rsid w:val="00CB2A55"/>
    <w:rsid w:val="00CC094F"/>
    <w:rsid w:val="00CC0C33"/>
    <w:rsid w:val="00CC17DA"/>
    <w:rsid w:val="00CC67B8"/>
    <w:rsid w:val="00CD5A74"/>
    <w:rsid w:val="00CE0526"/>
    <w:rsid w:val="00CE27FD"/>
    <w:rsid w:val="00CE5F1D"/>
    <w:rsid w:val="00CE71FC"/>
    <w:rsid w:val="00CF3DE0"/>
    <w:rsid w:val="00D06078"/>
    <w:rsid w:val="00D1662B"/>
    <w:rsid w:val="00D17D96"/>
    <w:rsid w:val="00D24CE2"/>
    <w:rsid w:val="00D327CD"/>
    <w:rsid w:val="00D35FC0"/>
    <w:rsid w:val="00D44C0A"/>
    <w:rsid w:val="00D452AB"/>
    <w:rsid w:val="00D45FE8"/>
    <w:rsid w:val="00D61F01"/>
    <w:rsid w:val="00D63BFA"/>
    <w:rsid w:val="00D70112"/>
    <w:rsid w:val="00D70983"/>
    <w:rsid w:val="00D7305B"/>
    <w:rsid w:val="00D73396"/>
    <w:rsid w:val="00D7572F"/>
    <w:rsid w:val="00D82A38"/>
    <w:rsid w:val="00D9417D"/>
    <w:rsid w:val="00DA2041"/>
    <w:rsid w:val="00DA6A4A"/>
    <w:rsid w:val="00DB177D"/>
    <w:rsid w:val="00DB6637"/>
    <w:rsid w:val="00DC552A"/>
    <w:rsid w:val="00DC6562"/>
    <w:rsid w:val="00DC7C86"/>
    <w:rsid w:val="00DD3AF2"/>
    <w:rsid w:val="00DD6D0D"/>
    <w:rsid w:val="00DF0D6D"/>
    <w:rsid w:val="00DF1DAE"/>
    <w:rsid w:val="00DF5659"/>
    <w:rsid w:val="00DF72C7"/>
    <w:rsid w:val="00DF7B9C"/>
    <w:rsid w:val="00E003D9"/>
    <w:rsid w:val="00E005B9"/>
    <w:rsid w:val="00E023D2"/>
    <w:rsid w:val="00E05DB0"/>
    <w:rsid w:val="00E105FE"/>
    <w:rsid w:val="00E11F8E"/>
    <w:rsid w:val="00E144E5"/>
    <w:rsid w:val="00E25C8E"/>
    <w:rsid w:val="00E30654"/>
    <w:rsid w:val="00E30E57"/>
    <w:rsid w:val="00E3115F"/>
    <w:rsid w:val="00E337E8"/>
    <w:rsid w:val="00E34DBF"/>
    <w:rsid w:val="00E37AA8"/>
    <w:rsid w:val="00E458C4"/>
    <w:rsid w:val="00E46A09"/>
    <w:rsid w:val="00E66F6A"/>
    <w:rsid w:val="00E7238A"/>
    <w:rsid w:val="00E76727"/>
    <w:rsid w:val="00E77BB0"/>
    <w:rsid w:val="00E8101B"/>
    <w:rsid w:val="00E82143"/>
    <w:rsid w:val="00E8273B"/>
    <w:rsid w:val="00E86346"/>
    <w:rsid w:val="00E86EC6"/>
    <w:rsid w:val="00E87433"/>
    <w:rsid w:val="00E9302B"/>
    <w:rsid w:val="00E9636B"/>
    <w:rsid w:val="00EB0FE0"/>
    <w:rsid w:val="00EB11A9"/>
    <w:rsid w:val="00EB72CC"/>
    <w:rsid w:val="00EB7B3F"/>
    <w:rsid w:val="00EC03FE"/>
    <w:rsid w:val="00ED7DFB"/>
    <w:rsid w:val="00EE5DC2"/>
    <w:rsid w:val="00EF68D9"/>
    <w:rsid w:val="00F00F04"/>
    <w:rsid w:val="00F05032"/>
    <w:rsid w:val="00F1073D"/>
    <w:rsid w:val="00F11F0F"/>
    <w:rsid w:val="00F1669D"/>
    <w:rsid w:val="00F217AA"/>
    <w:rsid w:val="00F263BF"/>
    <w:rsid w:val="00F27966"/>
    <w:rsid w:val="00F302AD"/>
    <w:rsid w:val="00F32E44"/>
    <w:rsid w:val="00F33278"/>
    <w:rsid w:val="00F33FE1"/>
    <w:rsid w:val="00F44481"/>
    <w:rsid w:val="00F50FE6"/>
    <w:rsid w:val="00F54483"/>
    <w:rsid w:val="00F55E33"/>
    <w:rsid w:val="00F57957"/>
    <w:rsid w:val="00F57CF9"/>
    <w:rsid w:val="00F610B5"/>
    <w:rsid w:val="00F625F1"/>
    <w:rsid w:val="00F67AA7"/>
    <w:rsid w:val="00F700C0"/>
    <w:rsid w:val="00F759CB"/>
    <w:rsid w:val="00F75FEF"/>
    <w:rsid w:val="00F8163A"/>
    <w:rsid w:val="00F8174C"/>
    <w:rsid w:val="00F81831"/>
    <w:rsid w:val="00F87394"/>
    <w:rsid w:val="00F929E5"/>
    <w:rsid w:val="00F930B1"/>
    <w:rsid w:val="00F932EA"/>
    <w:rsid w:val="00F93C8F"/>
    <w:rsid w:val="00FC2D97"/>
    <w:rsid w:val="00FD13BB"/>
    <w:rsid w:val="00FD23D8"/>
    <w:rsid w:val="00FD4B9C"/>
    <w:rsid w:val="00FD7113"/>
    <w:rsid w:val="00FE5A1C"/>
    <w:rsid w:val="00FE77A3"/>
    <w:rsid w:val="00FE78D5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752B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3F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3F04"/>
  </w:style>
  <w:style w:type="paragraph" w:styleId="a6">
    <w:name w:val="footer"/>
    <w:basedOn w:val="a"/>
    <w:link w:val="a7"/>
    <w:uiPriority w:val="99"/>
    <w:unhideWhenUsed/>
    <w:rsid w:val="004B3F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F04"/>
  </w:style>
  <w:style w:type="character" w:styleId="a8">
    <w:name w:val="Hyperlink"/>
    <w:basedOn w:val="a0"/>
    <w:uiPriority w:val="99"/>
    <w:unhideWhenUsed/>
    <w:rsid w:val="002C2B6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0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0C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1669D"/>
    <w:pPr>
      <w:ind w:leftChars="400" w:left="840"/>
    </w:pPr>
  </w:style>
  <w:style w:type="paragraph" w:styleId="ac">
    <w:name w:val="footnote text"/>
    <w:basedOn w:val="a"/>
    <w:link w:val="ad"/>
    <w:uiPriority w:val="99"/>
    <w:semiHidden/>
    <w:unhideWhenUsed/>
    <w:rsid w:val="004619F4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4619F4"/>
  </w:style>
  <w:style w:type="character" w:styleId="ae">
    <w:name w:val="footnote reference"/>
    <w:basedOn w:val="a0"/>
    <w:uiPriority w:val="99"/>
    <w:semiHidden/>
    <w:unhideWhenUsed/>
    <w:rsid w:val="004619F4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C712D4"/>
    <w:rPr>
      <w:color w:val="954F72" w:themeColor="followedHyperlink"/>
      <w:u w:val="single"/>
    </w:rPr>
  </w:style>
  <w:style w:type="paragraph" w:styleId="af0">
    <w:name w:val="endnote text"/>
    <w:basedOn w:val="a"/>
    <w:link w:val="af1"/>
    <w:uiPriority w:val="99"/>
    <w:semiHidden/>
    <w:unhideWhenUsed/>
    <w:rsid w:val="00B47FDC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uiPriority w:val="99"/>
    <w:semiHidden/>
    <w:rsid w:val="00B47FDC"/>
  </w:style>
  <w:style w:type="character" w:styleId="af2">
    <w:name w:val="endnote reference"/>
    <w:basedOn w:val="a0"/>
    <w:uiPriority w:val="99"/>
    <w:semiHidden/>
    <w:unhideWhenUsed/>
    <w:rsid w:val="00B47FDC"/>
    <w:rPr>
      <w:vertAlign w:val="superscript"/>
    </w:rPr>
  </w:style>
  <w:style w:type="table" w:customStyle="1" w:styleId="1">
    <w:name w:val="表 (格子)1"/>
    <w:basedOn w:val="a1"/>
    <w:next w:val="a3"/>
    <w:uiPriority w:val="39"/>
    <w:rsid w:val="00181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yperlink" Target="http://www.stat.go.jp/data/kakei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ref.osaka.lg.jp/toukei/top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stat.go.jp/data/zenkokukakei/2019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ww.shinsei.pref.osaka.lg.jp/ers/input?tetudukiId=2008100019" TargetMode="External"/><Relationship Id="rId10" Type="http://schemas.openxmlformats.org/officeDocument/2006/relationships/image" Target="media/image3.emf"/><Relationship Id="rId19" Type="http://schemas.openxmlformats.org/officeDocument/2006/relationships/hyperlink" Target="http://www.stat.go.jp/data/joukyou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75607-5C05-4250-AA78-28B0A09C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2021-10-18T04:18:00Z</dcterms:created>
  <dcterms:modified xsi:type="dcterms:W3CDTF">2021-10-18T05:08:00Z</dcterms:modified>
</cp:coreProperties>
</file>