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C3E" w:rsidRPr="00E13435" w:rsidRDefault="00870C3E" w:rsidP="00792AAC">
      <w:pPr>
        <w:snapToGrid w:val="0"/>
        <w:ind w:left="11" w:right="23" w:hanging="11"/>
        <w:jc w:val="left"/>
        <w:rPr>
          <w:rFonts w:ascii="ＭＳ ゴシック" w:eastAsia="ＭＳ ゴシック" w:hAnsi="ＭＳ ゴシック"/>
          <w:sz w:val="36"/>
          <w:szCs w:val="36"/>
        </w:rPr>
      </w:pPr>
      <w:r w:rsidRPr="00E13435">
        <w:rPr>
          <w:rFonts w:ascii="ＭＳ ゴシック" w:eastAsia="ＭＳ ゴシック" w:hAnsi="ＭＳ ゴシック" w:hint="eastAsia"/>
          <w:sz w:val="36"/>
          <w:szCs w:val="36"/>
        </w:rPr>
        <w:t>１２　大学・大学院</w:t>
      </w:r>
    </w:p>
    <w:p w:rsidR="00870C3E" w:rsidRPr="00E13435" w:rsidRDefault="00870C3E" w:rsidP="00792AAC">
      <w:pPr>
        <w:snapToGrid w:val="0"/>
        <w:rPr>
          <w:rFonts w:hAnsi="ＭＳ 明朝" w:cs="Arial Unicode MS"/>
          <w:szCs w:val="21"/>
        </w:rPr>
      </w:pPr>
    </w:p>
    <w:p w:rsidR="00870C3E" w:rsidRPr="00E13435" w:rsidRDefault="00870C3E" w:rsidP="00792AAC">
      <w:pPr>
        <w:snapToGrid w:val="0"/>
        <w:rPr>
          <w:rFonts w:ascii="ＭＳ ゴシック" w:eastAsia="ＭＳ ゴシック" w:hAnsi="ＭＳ ゴシック" w:cs="Arial Unicode MS"/>
        </w:rPr>
      </w:pPr>
      <w:r w:rsidRPr="00E13435">
        <w:rPr>
          <w:rFonts w:ascii="ＭＳ ゴシック" w:eastAsia="ＭＳ ゴシック" w:hAnsi="ＭＳ ゴシック" w:cs="Arial Unicode MS" w:hint="eastAsia"/>
        </w:rPr>
        <w:t>[</w:t>
      </w:r>
      <w:r w:rsidRPr="00BF1F5C">
        <w:rPr>
          <w:rFonts w:ascii="ＭＳ Ｐゴシック" w:eastAsia="ＭＳ Ｐゴシック" w:hAnsi="ＭＳ Ｐゴシック" w:cs="Arial Unicode MS" w:hint="eastAsia"/>
        </w:rPr>
        <w:t>Ⅰ</w:t>
      </w:r>
      <w:r w:rsidRPr="00E13435">
        <w:rPr>
          <w:rFonts w:ascii="ＭＳ ゴシック" w:eastAsia="ＭＳ ゴシック" w:hAnsi="ＭＳ ゴシック" w:cs="Arial Unicode MS" w:hint="eastAsia"/>
        </w:rPr>
        <w:t>-12-1表]</w:t>
      </w:r>
      <w:r w:rsidRPr="00E13435">
        <w:rPr>
          <w:rFonts w:ascii="ＭＳ ゴシック" w:eastAsia="ＭＳ ゴシック" w:hAnsi="ＭＳ ゴシック" w:cs="Arial Unicode MS" w:hint="eastAsia"/>
        </w:rPr>
        <w:tab/>
      </w:r>
      <w:r w:rsidRPr="00E13435">
        <w:rPr>
          <w:rFonts w:ascii="ＭＳ ゴシック" w:eastAsia="ＭＳ ゴシック" w:hAnsi="ＭＳ ゴシック" w:cs="Arial Unicode MS" w:hint="eastAsia"/>
        </w:rPr>
        <w:tab/>
        <w:t xml:space="preserve">　　</w:t>
      </w:r>
      <w:r w:rsidRPr="00BF1F5C">
        <w:rPr>
          <w:rFonts w:ascii="ＭＳ ゴシック" w:eastAsia="ＭＳ ゴシック" w:hAnsi="ＭＳ ゴシック" w:cs="Arial Unicode MS" w:hint="eastAsia"/>
          <w:spacing w:val="187"/>
          <w:kern w:val="0"/>
          <w:fitText w:val="3712" w:id="-1193036544"/>
        </w:rPr>
        <w:t>主要指標の推</w:t>
      </w:r>
      <w:r w:rsidRPr="00BF1F5C">
        <w:rPr>
          <w:rFonts w:ascii="ＭＳ ゴシック" w:eastAsia="ＭＳ ゴシック" w:hAnsi="ＭＳ ゴシック" w:cs="Arial Unicode MS" w:hint="eastAsia"/>
          <w:spacing w:val="-1"/>
          <w:kern w:val="0"/>
          <w:fitText w:val="3712" w:id="-1193036544"/>
        </w:rPr>
        <w:t>移</w:t>
      </w:r>
    </w:p>
    <w:p w:rsidR="00870C3E" w:rsidRDefault="00C74B3C" w:rsidP="00792AAC">
      <w:pPr>
        <w:snapToGrid w:val="0"/>
        <w:jc w:val="left"/>
        <w:rPr>
          <w:rFonts w:hAnsi="ＭＳ 明朝" w:cs="Arial Unicode MS"/>
          <w:noProof/>
          <w:sz w:val="16"/>
          <w:szCs w:val="16"/>
        </w:rPr>
      </w:pPr>
      <w:r w:rsidRPr="00C74B3C">
        <w:rPr>
          <w:rFonts w:hAnsi="ＭＳ 明朝" w:cs="Arial Unicode MS"/>
          <w:noProof/>
          <w:sz w:val="16"/>
          <w:szCs w:val="16"/>
        </w:rPr>
        <w:drawing>
          <wp:inline distT="0" distB="0" distL="0" distR="0">
            <wp:extent cx="6120130" cy="2769092"/>
            <wp:effectExtent l="0" t="0" r="0" b="0"/>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769092"/>
                    </a:xfrm>
                    <a:prstGeom prst="rect">
                      <a:avLst/>
                    </a:prstGeom>
                    <a:noFill/>
                    <a:ln>
                      <a:noFill/>
                    </a:ln>
                  </pic:spPr>
                </pic:pic>
              </a:graphicData>
            </a:graphic>
          </wp:inline>
        </w:drawing>
      </w:r>
    </w:p>
    <w:p w:rsidR="00870C3E" w:rsidRDefault="00870C3E" w:rsidP="00792AAC">
      <w:pPr>
        <w:snapToGrid w:val="0"/>
        <w:spacing w:line="340" w:lineRule="exact"/>
        <w:rPr>
          <w:rFonts w:ascii="ＭＳ ゴシック" w:eastAsia="ＭＳ ゴシック" w:hAnsi="ＭＳ ゴシック" w:cs="Arial Unicode MS"/>
          <w:szCs w:val="21"/>
        </w:rPr>
      </w:pPr>
    </w:p>
    <w:p w:rsidR="00870C3E" w:rsidRPr="00E13435" w:rsidRDefault="00870C3E" w:rsidP="00792AAC">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（１）学校数</w:t>
      </w:r>
    </w:p>
    <w:p w:rsidR="00870C3E" w:rsidRPr="00433007" w:rsidRDefault="00870C3E" w:rsidP="00792AAC">
      <w:pPr>
        <w:snapToGrid w:val="0"/>
        <w:spacing w:line="340" w:lineRule="exact"/>
        <w:ind w:firstLineChars="199" w:firstLine="426"/>
        <w:jc w:val="lef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 xml:space="preserve">ア　学校数は55校で、前年度と同数である。 </w:t>
      </w:r>
    </w:p>
    <w:p w:rsidR="00870C3E" w:rsidRPr="00433007" w:rsidRDefault="00870C3E" w:rsidP="00792AAC">
      <w:pPr>
        <w:snapToGrid w:val="0"/>
        <w:spacing w:line="340" w:lineRule="exact"/>
        <w:ind w:leftChars="199" w:left="642" w:hangingChars="101" w:hanging="216"/>
        <w:jc w:val="lef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 xml:space="preserve">イ　設置者別では、国立2校(構成比3.6％)、公立2校(同3.6％)、私立51校(同92.7％)である。                                                                       </w:t>
      </w:r>
    </w:p>
    <w:p w:rsidR="00870C3E" w:rsidRPr="00433007" w:rsidRDefault="00C74B3C" w:rsidP="00792AAC">
      <w:pPr>
        <w:snapToGrid w:val="0"/>
        <w:spacing w:line="340" w:lineRule="exact"/>
        <w:jc w:val="right"/>
        <w:rPr>
          <w:rFonts w:asciiTheme="minorEastAsia" w:eastAsiaTheme="minorEastAsia" w:hAnsiTheme="minorEastAsia" w:cs="Arial Unicode MS"/>
          <w:szCs w:val="21"/>
          <w:shd w:val="pct15" w:color="auto" w:fill="FFFFFF"/>
        </w:rPr>
      </w:pPr>
      <w:r w:rsidRPr="00433007">
        <w:rPr>
          <w:rFonts w:asciiTheme="minorEastAsia" w:eastAsiaTheme="minorEastAsia" w:hAnsiTheme="minorEastAsia" w:cs="Arial Unicode MS" w:hint="eastAsia"/>
          <w:szCs w:val="21"/>
        </w:rPr>
        <w:t xml:space="preserve"> </w:t>
      </w:r>
      <w:r w:rsidR="00870C3E" w:rsidRPr="00433007">
        <w:rPr>
          <w:rFonts w:asciiTheme="minorEastAsia" w:eastAsiaTheme="minorEastAsia" w:hAnsiTheme="minorEastAsia" w:cs="Arial Unicode MS" w:hint="eastAsia"/>
          <w:szCs w:val="21"/>
        </w:rPr>
        <w:t>[Ⅰ-12-1表]</w:t>
      </w:r>
    </w:p>
    <w:p w:rsidR="00870C3E" w:rsidRPr="00E13435" w:rsidRDefault="00870C3E" w:rsidP="00792AAC">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（２）学生数</w:t>
      </w:r>
    </w:p>
    <w:p w:rsidR="00870C3E" w:rsidRPr="00433007" w:rsidRDefault="00870C3E" w:rsidP="00792AAC">
      <w:pPr>
        <w:snapToGrid w:val="0"/>
        <w:spacing w:line="340" w:lineRule="exact"/>
        <w:ind w:leftChars="199" w:left="640" w:hangingChars="100" w:hanging="214"/>
        <w:jc w:val="lef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ア　学生数は24</w:t>
      </w:r>
      <w:r w:rsidRPr="00433007">
        <w:rPr>
          <w:rFonts w:asciiTheme="minorEastAsia" w:eastAsiaTheme="minorEastAsia" w:hAnsiTheme="minorEastAsia" w:cs="Arial Unicode MS"/>
          <w:szCs w:val="21"/>
        </w:rPr>
        <w:t>5</w:t>
      </w:r>
      <w:r w:rsidRPr="00433007">
        <w:rPr>
          <w:rFonts w:asciiTheme="minorEastAsia" w:eastAsiaTheme="minorEastAsia" w:hAnsiTheme="minorEastAsia" w:cs="Arial Unicode MS" w:hint="eastAsia"/>
          <w:szCs w:val="21"/>
        </w:rPr>
        <w:t>,</w:t>
      </w:r>
      <w:r w:rsidRPr="00433007">
        <w:rPr>
          <w:rFonts w:asciiTheme="minorEastAsia" w:eastAsiaTheme="minorEastAsia" w:hAnsiTheme="minorEastAsia" w:cs="Arial Unicode MS"/>
          <w:szCs w:val="21"/>
        </w:rPr>
        <w:t>176</w:t>
      </w:r>
      <w:r w:rsidRPr="00433007">
        <w:rPr>
          <w:rFonts w:asciiTheme="minorEastAsia" w:eastAsiaTheme="minorEastAsia" w:hAnsiTheme="minorEastAsia" w:cs="Arial Unicode MS" w:hint="eastAsia"/>
          <w:szCs w:val="21"/>
        </w:rPr>
        <w:t>人（男子147,959人、女子97,217人）で、前年度より1,</w:t>
      </w:r>
      <w:r w:rsidRPr="00433007">
        <w:rPr>
          <w:rFonts w:asciiTheme="minorEastAsia" w:eastAsiaTheme="minorEastAsia" w:hAnsiTheme="minorEastAsia" w:cs="Arial Unicode MS"/>
          <w:szCs w:val="21"/>
        </w:rPr>
        <w:t>701</w:t>
      </w:r>
      <w:r w:rsidRPr="00433007">
        <w:rPr>
          <w:rFonts w:asciiTheme="minorEastAsia" w:eastAsiaTheme="minorEastAsia" w:hAnsiTheme="minorEastAsia" w:cs="Arial Unicode MS" w:hint="eastAsia"/>
          <w:szCs w:val="21"/>
        </w:rPr>
        <w:t>人増加している。</w:t>
      </w:r>
    </w:p>
    <w:p w:rsidR="00870C3E" w:rsidRPr="00433007" w:rsidRDefault="00870C3E" w:rsidP="00792AAC">
      <w:pPr>
        <w:snapToGrid w:val="0"/>
        <w:spacing w:line="340" w:lineRule="exact"/>
        <w:ind w:leftChars="199" w:left="642" w:hangingChars="101" w:hanging="216"/>
        <w:jc w:val="lef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イ　設置者別では、国立2</w:t>
      </w:r>
      <w:r w:rsidR="007431A8">
        <w:rPr>
          <w:rFonts w:asciiTheme="minorEastAsia" w:eastAsiaTheme="minorEastAsia" w:hAnsiTheme="minorEastAsia" w:cs="Arial Unicode MS"/>
          <w:szCs w:val="21"/>
        </w:rPr>
        <w:t>9</w:t>
      </w:r>
      <w:r w:rsidRPr="00433007">
        <w:rPr>
          <w:rFonts w:asciiTheme="minorEastAsia" w:eastAsiaTheme="minorEastAsia" w:hAnsiTheme="minorEastAsia" w:cs="Arial Unicode MS" w:hint="eastAsia"/>
          <w:szCs w:val="21"/>
        </w:rPr>
        <w:t>,</w:t>
      </w:r>
      <w:r w:rsidR="007431A8">
        <w:rPr>
          <w:rFonts w:asciiTheme="minorEastAsia" w:eastAsiaTheme="minorEastAsia" w:hAnsiTheme="minorEastAsia" w:cs="Arial Unicode MS"/>
          <w:szCs w:val="21"/>
        </w:rPr>
        <w:t>029</w:t>
      </w:r>
      <w:r w:rsidRPr="00433007">
        <w:rPr>
          <w:rFonts w:asciiTheme="minorEastAsia" w:eastAsiaTheme="minorEastAsia" w:hAnsiTheme="minorEastAsia" w:cs="Arial Unicode MS" w:hint="eastAsia"/>
          <w:szCs w:val="21"/>
        </w:rPr>
        <w:t>人(構成比11.</w:t>
      </w:r>
      <w:r w:rsidR="007431A8">
        <w:rPr>
          <w:rFonts w:asciiTheme="minorEastAsia" w:eastAsiaTheme="minorEastAsia" w:hAnsiTheme="minorEastAsia" w:cs="Arial Unicode MS"/>
          <w:szCs w:val="21"/>
        </w:rPr>
        <w:t>8</w:t>
      </w:r>
      <w:r w:rsidRPr="00433007">
        <w:rPr>
          <w:rFonts w:asciiTheme="minorEastAsia" w:eastAsiaTheme="minorEastAsia" w:hAnsiTheme="minorEastAsia" w:cs="Arial Unicode MS" w:hint="eastAsia"/>
          <w:szCs w:val="21"/>
        </w:rPr>
        <w:t>％)、公立16,</w:t>
      </w:r>
      <w:r w:rsidRPr="00433007">
        <w:rPr>
          <w:rFonts w:asciiTheme="minorEastAsia" w:eastAsiaTheme="minorEastAsia" w:hAnsiTheme="minorEastAsia" w:cs="Arial Unicode MS"/>
          <w:szCs w:val="21"/>
        </w:rPr>
        <w:t>198</w:t>
      </w:r>
      <w:r w:rsidRPr="00433007">
        <w:rPr>
          <w:rFonts w:asciiTheme="minorEastAsia" w:eastAsiaTheme="minorEastAsia" w:hAnsiTheme="minorEastAsia" w:cs="Arial Unicode MS" w:hint="eastAsia"/>
          <w:szCs w:val="21"/>
        </w:rPr>
        <w:t>人(同6.6％)、私立19</w:t>
      </w:r>
      <w:r w:rsidRPr="00433007">
        <w:rPr>
          <w:rFonts w:asciiTheme="minorEastAsia" w:eastAsiaTheme="minorEastAsia" w:hAnsiTheme="minorEastAsia" w:cs="Arial Unicode MS"/>
          <w:szCs w:val="21"/>
        </w:rPr>
        <w:t>9</w:t>
      </w:r>
      <w:r w:rsidRPr="00433007">
        <w:rPr>
          <w:rFonts w:asciiTheme="minorEastAsia" w:eastAsiaTheme="minorEastAsia" w:hAnsiTheme="minorEastAsia" w:cs="Arial Unicode MS" w:hint="eastAsia"/>
          <w:szCs w:val="21"/>
        </w:rPr>
        <w:t>,</w:t>
      </w:r>
      <w:r w:rsidRPr="00433007">
        <w:rPr>
          <w:rFonts w:asciiTheme="minorEastAsia" w:eastAsiaTheme="minorEastAsia" w:hAnsiTheme="minorEastAsia" w:cs="Arial Unicode MS"/>
          <w:szCs w:val="21"/>
        </w:rPr>
        <w:t>949</w:t>
      </w:r>
      <w:r w:rsidRPr="00433007">
        <w:rPr>
          <w:rFonts w:asciiTheme="minorEastAsia" w:eastAsiaTheme="minorEastAsia" w:hAnsiTheme="minorEastAsia" w:cs="Arial Unicode MS" w:hint="eastAsia"/>
          <w:szCs w:val="21"/>
        </w:rPr>
        <w:t xml:space="preserve">人(同81.6％)である。             </w:t>
      </w:r>
    </w:p>
    <w:p w:rsidR="00870C3E" w:rsidRPr="00433007" w:rsidRDefault="00870C3E" w:rsidP="00792AAC">
      <w:pPr>
        <w:snapToGrid w:val="0"/>
        <w:spacing w:line="340" w:lineRule="exact"/>
        <w:ind w:firstLineChars="199" w:firstLine="426"/>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ウ　昼夜別では、昼間24</w:t>
      </w:r>
      <w:r w:rsidRPr="00433007">
        <w:rPr>
          <w:rFonts w:asciiTheme="minorEastAsia" w:eastAsiaTheme="minorEastAsia" w:hAnsiTheme="minorEastAsia" w:cs="Arial Unicode MS"/>
          <w:szCs w:val="21"/>
        </w:rPr>
        <w:t>2</w:t>
      </w:r>
      <w:r w:rsidRPr="00433007">
        <w:rPr>
          <w:rFonts w:asciiTheme="minorEastAsia" w:eastAsiaTheme="minorEastAsia" w:hAnsiTheme="minorEastAsia" w:cs="Arial Unicode MS" w:hint="eastAsia"/>
          <w:szCs w:val="21"/>
        </w:rPr>
        <w:t>,</w:t>
      </w:r>
      <w:r w:rsidRPr="00433007">
        <w:rPr>
          <w:rFonts w:asciiTheme="minorEastAsia" w:eastAsiaTheme="minorEastAsia" w:hAnsiTheme="minorEastAsia" w:cs="Arial Unicode MS"/>
          <w:szCs w:val="21"/>
        </w:rPr>
        <w:t>483</w:t>
      </w:r>
      <w:r w:rsidRPr="00433007">
        <w:rPr>
          <w:rFonts w:asciiTheme="minorEastAsia" w:eastAsiaTheme="minorEastAsia" w:hAnsiTheme="minorEastAsia" w:cs="Arial Unicode MS" w:hint="eastAsia"/>
          <w:szCs w:val="21"/>
        </w:rPr>
        <w:t>人(構成比9</w:t>
      </w:r>
      <w:r w:rsidRPr="00433007">
        <w:rPr>
          <w:rFonts w:asciiTheme="minorEastAsia" w:eastAsiaTheme="minorEastAsia" w:hAnsiTheme="minorEastAsia" w:cs="Arial Unicode MS"/>
          <w:szCs w:val="21"/>
        </w:rPr>
        <w:t>8</w:t>
      </w:r>
      <w:r w:rsidRPr="00433007">
        <w:rPr>
          <w:rFonts w:asciiTheme="minorEastAsia" w:eastAsiaTheme="minorEastAsia" w:hAnsiTheme="minorEastAsia" w:cs="Arial Unicode MS" w:hint="eastAsia"/>
          <w:szCs w:val="21"/>
        </w:rPr>
        <w:t>.</w:t>
      </w:r>
      <w:r w:rsidRPr="00433007">
        <w:rPr>
          <w:rFonts w:asciiTheme="minorEastAsia" w:eastAsiaTheme="minorEastAsia" w:hAnsiTheme="minorEastAsia" w:cs="Arial Unicode MS"/>
          <w:szCs w:val="21"/>
        </w:rPr>
        <w:t>9</w:t>
      </w:r>
      <w:r w:rsidRPr="00433007">
        <w:rPr>
          <w:rFonts w:asciiTheme="minorEastAsia" w:eastAsiaTheme="minorEastAsia" w:hAnsiTheme="minorEastAsia" w:cs="Arial Unicode MS" w:hint="eastAsia"/>
          <w:szCs w:val="21"/>
        </w:rPr>
        <w:t>％)、夜間2,</w:t>
      </w:r>
      <w:r w:rsidRPr="00433007">
        <w:rPr>
          <w:rFonts w:asciiTheme="minorEastAsia" w:eastAsiaTheme="minorEastAsia" w:hAnsiTheme="minorEastAsia" w:cs="Arial Unicode MS"/>
          <w:szCs w:val="21"/>
        </w:rPr>
        <w:t>693</w:t>
      </w:r>
      <w:r w:rsidRPr="00433007">
        <w:rPr>
          <w:rFonts w:asciiTheme="minorEastAsia" w:eastAsiaTheme="minorEastAsia" w:hAnsiTheme="minorEastAsia" w:cs="Arial Unicode MS" w:hint="eastAsia"/>
          <w:szCs w:val="21"/>
        </w:rPr>
        <w:t>人(同1.</w:t>
      </w:r>
      <w:r w:rsidRPr="00433007">
        <w:rPr>
          <w:rFonts w:asciiTheme="minorEastAsia" w:eastAsiaTheme="minorEastAsia" w:hAnsiTheme="minorEastAsia" w:cs="Arial Unicode MS"/>
          <w:szCs w:val="21"/>
        </w:rPr>
        <w:t>1</w:t>
      </w:r>
      <w:r w:rsidRPr="00433007">
        <w:rPr>
          <w:rFonts w:asciiTheme="minorEastAsia" w:eastAsiaTheme="minorEastAsia" w:hAnsiTheme="minorEastAsia" w:cs="Arial Unicode MS" w:hint="eastAsia"/>
          <w:szCs w:val="21"/>
        </w:rPr>
        <w:t>％)である。</w:t>
      </w:r>
    </w:p>
    <w:p w:rsidR="00870C3E" w:rsidRPr="00433007" w:rsidRDefault="00870C3E" w:rsidP="00792AAC">
      <w:pPr>
        <w:snapToGrid w:val="0"/>
        <w:spacing w:line="340" w:lineRule="exact"/>
        <w:ind w:leftChars="198" w:left="640" w:hangingChars="101" w:hanging="216"/>
        <w:jc w:val="lef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エ　学生数の内訳は、学部223,</w:t>
      </w:r>
      <w:r w:rsidRPr="00433007">
        <w:rPr>
          <w:rFonts w:asciiTheme="minorEastAsia" w:eastAsiaTheme="minorEastAsia" w:hAnsiTheme="minorEastAsia" w:cs="Arial Unicode MS"/>
          <w:szCs w:val="21"/>
        </w:rPr>
        <w:t>409</w:t>
      </w:r>
      <w:r w:rsidRPr="00433007">
        <w:rPr>
          <w:rFonts w:asciiTheme="minorEastAsia" w:eastAsiaTheme="minorEastAsia" w:hAnsiTheme="minorEastAsia" w:cs="Arial Unicode MS" w:hint="eastAsia"/>
          <w:szCs w:val="21"/>
        </w:rPr>
        <w:t>人(構成比91.</w:t>
      </w:r>
      <w:r w:rsidRPr="00433007">
        <w:rPr>
          <w:rFonts w:asciiTheme="minorEastAsia" w:eastAsiaTheme="minorEastAsia" w:hAnsiTheme="minorEastAsia" w:cs="Arial Unicode MS"/>
          <w:szCs w:val="21"/>
        </w:rPr>
        <w:t>1</w:t>
      </w:r>
      <w:r w:rsidRPr="00433007">
        <w:rPr>
          <w:rFonts w:asciiTheme="minorEastAsia" w:eastAsiaTheme="minorEastAsia" w:hAnsiTheme="minorEastAsia" w:cs="Arial Unicode MS" w:hint="eastAsia"/>
          <w:szCs w:val="21"/>
        </w:rPr>
        <w:t>％)、大学院1</w:t>
      </w:r>
      <w:r w:rsidRPr="00433007">
        <w:rPr>
          <w:rFonts w:asciiTheme="minorEastAsia" w:eastAsiaTheme="minorEastAsia" w:hAnsiTheme="minorEastAsia" w:cs="Arial Unicode MS"/>
          <w:szCs w:val="21"/>
        </w:rPr>
        <w:t>8</w:t>
      </w:r>
      <w:r w:rsidRPr="00433007">
        <w:rPr>
          <w:rFonts w:asciiTheme="minorEastAsia" w:eastAsiaTheme="minorEastAsia" w:hAnsiTheme="minorEastAsia" w:cs="Arial Unicode MS" w:hint="eastAsia"/>
          <w:szCs w:val="21"/>
        </w:rPr>
        <w:t>,</w:t>
      </w:r>
      <w:r w:rsidRPr="00433007">
        <w:rPr>
          <w:rFonts w:asciiTheme="minorEastAsia" w:eastAsiaTheme="minorEastAsia" w:hAnsiTheme="minorEastAsia" w:cs="Arial Unicode MS"/>
          <w:szCs w:val="21"/>
        </w:rPr>
        <w:t>101</w:t>
      </w:r>
      <w:r w:rsidRPr="00433007">
        <w:rPr>
          <w:rFonts w:asciiTheme="minorEastAsia" w:eastAsiaTheme="minorEastAsia" w:hAnsiTheme="minorEastAsia" w:cs="Arial Unicode MS" w:hint="eastAsia"/>
          <w:szCs w:val="21"/>
        </w:rPr>
        <w:t>人(同7.4％)、専攻科1</w:t>
      </w:r>
      <w:r w:rsidRPr="00433007">
        <w:rPr>
          <w:rFonts w:asciiTheme="minorEastAsia" w:eastAsiaTheme="minorEastAsia" w:hAnsiTheme="minorEastAsia" w:cs="Arial Unicode MS"/>
          <w:szCs w:val="21"/>
        </w:rPr>
        <w:t>23</w:t>
      </w:r>
      <w:r w:rsidRPr="00433007">
        <w:rPr>
          <w:rFonts w:asciiTheme="minorEastAsia" w:eastAsiaTheme="minorEastAsia" w:hAnsiTheme="minorEastAsia" w:cs="Arial Unicode MS" w:hint="eastAsia"/>
          <w:szCs w:val="21"/>
        </w:rPr>
        <w:t>人(同0.1％)、別科670人(同0.3％)、その他(科目等履修生・聴講生・研究生)2,8</w:t>
      </w:r>
      <w:r w:rsidRPr="00433007">
        <w:rPr>
          <w:rFonts w:asciiTheme="minorEastAsia" w:eastAsiaTheme="minorEastAsia" w:hAnsiTheme="minorEastAsia" w:cs="Arial Unicode MS"/>
          <w:szCs w:val="21"/>
        </w:rPr>
        <w:t>73</w:t>
      </w:r>
      <w:r w:rsidRPr="00433007">
        <w:rPr>
          <w:rFonts w:asciiTheme="minorEastAsia" w:eastAsiaTheme="minorEastAsia" w:hAnsiTheme="minorEastAsia" w:cs="Arial Unicode MS" w:hint="eastAsia"/>
          <w:szCs w:val="21"/>
        </w:rPr>
        <w:t xml:space="preserve">人(同1.2％)である。                                                          </w:t>
      </w:r>
    </w:p>
    <w:p w:rsidR="00870C3E" w:rsidRPr="00433007" w:rsidRDefault="00870C3E" w:rsidP="00792AAC">
      <w:pPr>
        <w:snapToGrid w:val="0"/>
        <w:spacing w:line="340" w:lineRule="exact"/>
        <w:ind w:leftChars="711" w:left="1739" w:hanging="216"/>
        <w:jc w:val="righ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 xml:space="preserve">                         </w:t>
      </w:r>
      <w:r w:rsidR="00433007">
        <w:rPr>
          <w:rFonts w:asciiTheme="minorEastAsia" w:eastAsiaTheme="minorEastAsia" w:hAnsiTheme="minorEastAsia" w:cs="Arial Unicode MS" w:hint="eastAsia"/>
          <w:szCs w:val="21"/>
        </w:rPr>
        <w:t xml:space="preserve">         </w:t>
      </w:r>
      <w:r w:rsidRPr="00433007">
        <w:rPr>
          <w:rFonts w:asciiTheme="minorEastAsia" w:eastAsiaTheme="minorEastAsia" w:hAnsiTheme="minorEastAsia" w:cs="Arial Unicode MS" w:hint="eastAsia"/>
          <w:szCs w:val="21"/>
        </w:rPr>
        <w:t xml:space="preserve"> [Ⅰ-12-1表・統計表58・統計表61]</w:t>
      </w:r>
    </w:p>
    <w:p w:rsidR="00870C3E" w:rsidRPr="00E13435" w:rsidRDefault="00870C3E" w:rsidP="00792AAC">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（３）学部学生数</w:t>
      </w:r>
    </w:p>
    <w:p w:rsidR="00870C3E" w:rsidRPr="00433007" w:rsidRDefault="00870C3E" w:rsidP="00792AAC">
      <w:pPr>
        <w:snapToGrid w:val="0"/>
        <w:spacing w:line="340" w:lineRule="exact"/>
        <w:ind w:leftChars="199" w:left="642" w:hangingChars="101" w:hanging="216"/>
        <w:jc w:val="lef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ア　学生数のうち学部学生数は22</w:t>
      </w:r>
      <w:r w:rsidRPr="00433007">
        <w:rPr>
          <w:rFonts w:asciiTheme="minorEastAsia" w:eastAsiaTheme="minorEastAsia" w:hAnsiTheme="minorEastAsia" w:cs="Arial Unicode MS"/>
          <w:szCs w:val="21"/>
        </w:rPr>
        <w:t>3</w:t>
      </w:r>
      <w:r w:rsidRPr="00433007">
        <w:rPr>
          <w:rFonts w:asciiTheme="minorEastAsia" w:eastAsiaTheme="minorEastAsia" w:hAnsiTheme="minorEastAsia" w:cs="Arial Unicode MS" w:hint="eastAsia"/>
          <w:szCs w:val="21"/>
        </w:rPr>
        <w:t>,</w:t>
      </w:r>
      <w:r w:rsidRPr="00433007">
        <w:rPr>
          <w:rFonts w:asciiTheme="minorEastAsia" w:eastAsiaTheme="minorEastAsia" w:hAnsiTheme="minorEastAsia" w:cs="Arial Unicode MS"/>
          <w:szCs w:val="21"/>
        </w:rPr>
        <w:t>409</w:t>
      </w:r>
      <w:r w:rsidRPr="00433007">
        <w:rPr>
          <w:rFonts w:asciiTheme="minorEastAsia" w:eastAsiaTheme="minorEastAsia" w:hAnsiTheme="minorEastAsia" w:cs="Arial Unicode MS" w:hint="eastAsia"/>
          <w:szCs w:val="21"/>
        </w:rPr>
        <w:t>人（男子133,</w:t>
      </w:r>
      <w:r w:rsidRPr="00433007">
        <w:rPr>
          <w:rFonts w:asciiTheme="minorEastAsia" w:eastAsiaTheme="minorEastAsia" w:hAnsiTheme="minorEastAsia" w:cs="Arial Unicode MS"/>
          <w:szCs w:val="21"/>
        </w:rPr>
        <w:t>616</w:t>
      </w:r>
      <w:r w:rsidRPr="00433007">
        <w:rPr>
          <w:rFonts w:asciiTheme="minorEastAsia" w:eastAsiaTheme="minorEastAsia" w:hAnsiTheme="minorEastAsia" w:cs="Arial Unicode MS" w:hint="eastAsia"/>
          <w:szCs w:val="21"/>
        </w:rPr>
        <w:t>人、女子8</w:t>
      </w:r>
      <w:r w:rsidRPr="00433007">
        <w:rPr>
          <w:rFonts w:asciiTheme="minorEastAsia" w:eastAsiaTheme="minorEastAsia" w:hAnsiTheme="minorEastAsia" w:cs="Arial Unicode MS"/>
          <w:szCs w:val="21"/>
        </w:rPr>
        <w:t>9</w:t>
      </w:r>
      <w:r w:rsidRPr="00433007">
        <w:rPr>
          <w:rFonts w:asciiTheme="minorEastAsia" w:eastAsiaTheme="minorEastAsia" w:hAnsiTheme="minorEastAsia" w:cs="Arial Unicode MS" w:hint="eastAsia"/>
          <w:szCs w:val="21"/>
        </w:rPr>
        <w:t>,</w:t>
      </w:r>
      <w:r w:rsidRPr="00433007">
        <w:rPr>
          <w:rFonts w:asciiTheme="minorEastAsia" w:eastAsiaTheme="minorEastAsia" w:hAnsiTheme="minorEastAsia" w:cs="Arial Unicode MS"/>
          <w:szCs w:val="21"/>
        </w:rPr>
        <w:t>793</w:t>
      </w:r>
      <w:r w:rsidRPr="00433007">
        <w:rPr>
          <w:rFonts w:asciiTheme="minorEastAsia" w:eastAsiaTheme="minorEastAsia" w:hAnsiTheme="minorEastAsia" w:cs="Arial Unicode MS" w:hint="eastAsia"/>
          <w:szCs w:val="21"/>
        </w:rPr>
        <w:t>人）で、前年度より1,</w:t>
      </w:r>
      <w:r w:rsidRPr="00433007">
        <w:rPr>
          <w:rFonts w:asciiTheme="minorEastAsia" w:eastAsiaTheme="minorEastAsia" w:hAnsiTheme="minorEastAsia" w:cs="Arial Unicode MS"/>
          <w:szCs w:val="21"/>
        </w:rPr>
        <w:t>368</w:t>
      </w:r>
      <w:r w:rsidRPr="00433007">
        <w:rPr>
          <w:rFonts w:asciiTheme="minorEastAsia" w:eastAsiaTheme="minorEastAsia" w:hAnsiTheme="minorEastAsia" w:cs="Arial Unicode MS" w:hint="eastAsia"/>
          <w:szCs w:val="21"/>
        </w:rPr>
        <w:t xml:space="preserve">人増加している。                                                                   　　　　</w:t>
      </w:r>
    </w:p>
    <w:p w:rsidR="00870C3E" w:rsidRPr="00433007" w:rsidRDefault="00870C3E" w:rsidP="00792AAC">
      <w:pPr>
        <w:snapToGrid w:val="0"/>
        <w:spacing w:line="340" w:lineRule="exact"/>
        <w:ind w:leftChars="199" w:left="642" w:hangingChars="101" w:hanging="216"/>
        <w:jc w:val="lef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イ　設置者別では、国立19,3</w:t>
      </w:r>
      <w:r w:rsidRPr="00433007">
        <w:rPr>
          <w:rFonts w:asciiTheme="minorEastAsia" w:eastAsiaTheme="minorEastAsia" w:hAnsiTheme="minorEastAsia" w:cs="Arial Unicode MS"/>
          <w:szCs w:val="21"/>
        </w:rPr>
        <w:t>31</w:t>
      </w:r>
      <w:r w:rsidRPr="00433007">
        <w:rPr>
          <w:rFonts w:asciiTheme="minorEastAsia" w:eastAsiaTheme="minorEastAsia" w:hAnsiTheme="minorEastAsia" w:cs="Arial Unicode MS" w:hint="eastAsia"/>
          <w:szCs w:val="21"/>
        </w:rPr>
        <w:t>人(構成比8.7％)、公立12,</w:t>
      </w:r>
      <w:r w:rsidRPr="00433007">
        <w:rPr>
          <w:rFonts w:asciiTheme="minorEastAsia" w:eastAsiaTheme="minorEastAsia" w:hAnsiTheme="minorEastAsia" w:cs="Arial Unicode MS"/>
          <w:szCs w:val="21"/>
        </w:rPr>
        <w:t>473</w:t>
      </w:r>
      <w:r w:rsidRPr="00433007">
        <w:rPr>
          <w:rFonts w:asciiTheme="minorEastAsia" w:eastAsiaTheme="minorEastAsia" w:hAnsiTheme="minorEastAsia" w:cs="Arial Unicode MS" w:hint="eastAsia"/>
          <w:szCs w:val="21"/>
        </w:rPr>
        <w:t>人(同5.6％)、私立19</w:t>
      </w:r>
      <w:r w:rsidRPr="00433007">
        <w:rPr>
          <w:rFonts w:asciiTheme="minorEastAsia" w:eastAsiaTheme="minorEastAsia" w:hAnsiTheme="minorEastAsia" w:cs="Arial Unicode MS"/>
          <w:szCs w:val="21"/>
        </w:rPr>
        <w:t>1</w:t>
      </w:r>
      <w:r w:rsidRPr="00433007">
        <w:rPr>
          <w:rFonts w:asciiTheme="minorEastAsia" w:eastAsiaTheme="minorEastAsia" w:hAnsiTheme="minorEastAsia" w:cs="Arial Unicode MS" w:hint="eastAsia"/>
          <w:szCs w:val="21"/>
        </w:rPr>
        <w:t>,</w:t>
      </w:r>
      <w:r w:rsidRPr="00433007">
        <w:rPr>
          <w:rFonts w:asciiTheme="minorEastAsia" w:eastAsiaTheme="minorEastAsia" w:hAnsiTheme="minorEastAsia" w:cs="Arial Unicode MS"/>
          <w:szCs w:val="21"/>
        </w:rPr>
        <w:t>605</w:t>
      </w:r>
      <w:r w:rsidRPr="00433007">
        <w:rPr>
          <w:rFonts w:asciiTheme="minorEastAsia" w:eastAsiaTheme="minorEastAsia" w:hAnsiTheme="minorEastAsia" w:cs="Arial Unicode MS" w:hint="eastAsia"/>
          <w:szCs w:val="21"/>
        </w:rPr>
        <w:t xml:space="preserve">人(同85.8％)である。                                      　　　            </w:t>
      </w:r>
    </w:p>
    <w:p w:rsidR="00870C3E" w:rsidRPr="00433007" w:rsidRDefault="00870C3E" w:rsidP="00792AAC">
      <w:pPr>
        <w:snapToGrid w:val="0"/>
        <w:spacing w:line="340" w:lineRule="exact"/>
        <w:ind w:leftChars="199" w:left="642" w:hangingChars="101" w:hanging="216"/>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ウ　昼夜別では、昼間22</w:t>
      </w:r>
      <w:r w:rsidRPr="00433007">
        <w:rPr>
          <w:rFonts w:asciiTheme="minorEastAsia" w:eastAsiaTheme="minorEastAsia" w:hAnsiTheme="minorEastAsia" w:cs="Arial Unicode MS"/>
          <w:szCs w:val="21"/>
        </w:rPr>
        <w:t>1</w:t>
      </w:r>
      <w:r w:rsidRPr="00433007">
        <w:rPr>
          <w:rFonts w:asciiTheme="minorEastAsia" w:eastAsiaTheme="minorEastAsia" w:hAnsiTheme="minorEastAsia" w:cs="Arial Unicode MS" w:hint="eastAsia"/>
          <w:szCs w:val="21"/>
        </w:rPr>
        <w:t>,</w:t>
      </w:r>
      <w:r w:rsidRPr="00433007">
        <w:rPr>
          <w:rFonts w:asciiTheme="minorEastAsia" w:eastAsiaTheme="minorEastAsia" w:hAnsiTheme="minorEastAsia" w:cs="Arial Unicode MS"/>
          <w:szCs w:val="21"/>
        </w:rPr>
        <w:t>841</w:t>
      </w:r>
      <w:r w:rsidRPr="00433007">
        <w:rPr>
          <w:rFonts w:asciiTheme="minorEastAsia" w:eastAsiaTheme="minorEastAsia" w:hAnsiTheme="minorEastAsia" w:cs="Arial Unicode MS" w:hint="eastAsia"/>
          <w:szCs w:val="21"/>
        </w:rPr>
        <w:t>人(構成比99.</w:t>
      </w:r>
      <w:r w:rsidRPr="00433007">
        <w:rPr>
          <w:rFonts w:asciiTheme="minorEastAsia" w:eastAsiaTheme="minorEastAsia" w:hAnsiTheme="minorEastAsia" w:cs="Arial Unicode MS"/>
          <w:szCs w:val="21"/>
        </w:rPr>
        <w:t>3</w:t>
      </w:r>
      <w:r w:rsidRPr="00433007">
        <w:rPr>
          <w:rFonts w:asciiTheme="minorEastAsia" w:eastAsiaTheme="minorEastAsia" w:hAnsiTheme="minorEastAsia" w:cs="Arial Unicode MS" w:hint="eastAsia"/>
          <w:szCs w:val="21"/>
        </w:rPr>
        <w:t>％)、夜間1,</w:t>
      </w:r>
      <w:r w:rsidRPr="00433007">
        <w:rPr>
          <w:rFonts w:asciiTheme="minorEastAsia" w:eastAsiaTheme="minorEastAsia" w:hAnsiTheme="minorEastAsia" w:cs="Arial Unicode MS"/>
          <w:szCs w:val="21"/>
        </w:rPr>
        <w:t>568</w:t>
      </w:r>
      <w:r w:rsidRPr="00433007">
        <w:rPr>
          <w:rFonts w:asciiTheme="minorEastAsia" w:eastAsiaTheme="minorEastAsia" w:hAnsiTheme="minorEastAsia" w:cs="Arial Unicode MS" w:hint="eastAsia"/>
          <w:szCs w:val="21"/>
        </w:rPr>
        <w:t>人(同0.7％)である。</w:t>
      </w:r>
    </w:p>
    <w:p w:rsidR="00870C3E" w:rsidRPr="00433007" w:rsidRDefault="00870C3E" w:rsidP="00792AAC">
      <w:pPr>
        <w:snapToGrid w:val="0"/>
        <w:spacing w:line="340" w:lineRule="exact"/>
        <w:ind w:leftChars="199" w:left="642" w:hangingChars="101" w:hanging="216"/>
        <w:rPr>
          <w:rFonts w:asciiTheme="minorEastAsia" w:eastAsiaTheme="minorEastAsia" w:hAnsiTheme="minorEastAsia" w:cs="Arial Unicode MS"/>
          <w:szCs w:val="21"/>
        </w:rPr>
      </w:pPr>
    </w:p>
    <w:p w:rsidR="00870C3E" w:rsidRPr="00433007" w:rsidRDefault="00870C3E" w:rsidP="00792AAC">
      <w:pPr>
        <w:snapToGrid w:val="0"/>
        <w:spacing w:line="340" w:lineRule="exact"/>
        <w:ind w:leftChars="199" w:left="642" w:hangingChars="101" w:hanging="216"/>
        <w:jc w:val="lef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エ　関係分野別では、社会科学関係80,</w:t>
      </w:r>
      <w:r w:rsidRPr="00433007">
        <w:rPr>
          <w:rFonts w:asciiTheme="minorEastAsia" w:eastAsiaTheme="minorEastAsia" w:hAnsiTheme="minorEastAsia" w:cs="Arial Unicode MS"/>
          <w:szCs w:val="21"/>
        </w:rPr>
        <w:t>571</w:t>
      </w:r>
      <w:r w:rsidRPr="00433007">
        <w:rPr>
          <w:rFonts w:asciiTheme="minorEastAsia" w:eastAsiaTheme="minorEastAsia" w:hAnsiTheme="minorEastAsia" w:cs="Arial Unicode MS" w:hint="eastAsia"/>
          <w:szCs w:val="21"/>
        </w:rPr>
        <w:t>人(構成比36.1％)、人文科学関係3</w:t>
      </w:r>
      <w:r w:rsidRPr="00433007">
        <w:rPr>
          <w:rFonts w:asciiTheme="minorEastAsia" w:eastAsiaTheme="minorEastAsia" w:hAnsiTheme="minorEastAsia" w:cs="Arial Unicode MS"/>
          <w:szCs w:val="21"/>
        </w:rPr>
        <w:t>2</w:t>
      </w:r>
      <w:r w:rsidRPr="00433007">
        <w:rPr>
          <w:rFonts w:asciiTheme="minorEastAsia" w:eastAsiaTheme="minorEastAsia" w:hAnsiTheme="minorEastAsia" w:cs="Arial Unicode MS" w:hint="eastAsia"/>
          <w:szCs w:val="21"/>
        </w:rPr>
        <w:t>,</w:t>
      </w:r>
      <w:r w:rsidRPr="00433007">
        <w:rPr>
          <w:rFonts w:asciiTheme="minorEastAsia" w:eastAsiaTheme="minorEastAsia" w:hAnsiTheme="minorEastAsia" w:cs="Arial Unicode MS"/>
          <w:szCs w:val="21"/>
        </w:rPr>
        <w:t>090</w:t>
      </w:r>
      <w:r w:rsidRPr="00433007">
        <w:rPr>
          <w:rFonts w:asciiTheme="minorEastAsia" w:eastAsiaTheme="minorEastAsia" w:hAnsiTheme="minorEastAsia" w:cs="Arial Unicode MS" w:hint="eastAsia"/>
          <w:szCs w:val="21"/>
        </w:rPr>
        <w:t>人(同14.4％)、その他30,5</w:t>
      </w:r>
      <w:r w:rsidRPr="00433007">
        <w:rPr>
          <w:rFonts w:asciiTheme="minorEastAsia" w:eastAsiaTheme="minorEastAsia" w:hAnsiTheme="minorEastAsia" w:cs="Arial Unicode MS"/>
          <w:szCs w:val="21"/>
        </w:rPr>
        <w:t>39</w:t>
      </w:r>
      <w:r w:rsidRPr="00433007">
        <w:rPr>
          <w:rFonts w:asciiTheme="minorEastAsia" w:eastAsiaTheme="minorEastAsia" w:hAnsiTheme="minorEastAsia" w:cs="Arial Unicode MS" w:hint="eastAsia"/>
          <w:szCs w:val="21"/>
        </w:rPr>
        <w:t xml:space="preserve">人(同13.7％)の順である。          </w:t>
      </w:r>
    </w:p>
    <w:p w:rsidR="00870C3E" w:rsidRPr="00433007" w:rsidRDefault="00870C3E" w:rsidP="00792AAC">
      <w:pPr>
        <w:snapToGrid w:val="0"/>
        <w:spacing w:line="340" w:lineRule="exact"/>
        <w:ind w:leftChars="199" w:left="642" w:hangingChars="101" w:hanging="216"/>
        <w:jc w:val="righ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[Ⅰ-12-2表・Ⅰ-12-1図・統計表61]</w:t>
      </w:r>
    </w:p>
    <w:p w:rsidR="00870C3E" w:rsidRDefault="00870C3E" w:rsidP="00792AAC">
      <w:pPr>
        <w:snapToGrid w:val="0"/>
        <w:spacing w:line="340" w:lineRule="exact"/>
        <w:jc w:val="left"/>
        <w:rPr>
          <w:rFonts w:ascii="ＭＳ ゴシック" w:eastAsia="ＭＳ ゴシック" w:hAnsi="ＭＳ ゴシック" w:cs="Arial Unicode MS"/>
          <w:szCs w:val="21"/>
        </w:rPr>
      </w:pPr>
    </w:p>
    <w:p w:rsidR="00870C3E" w:rsidRPr="00E13435" w:rsidRDefault="00870C3E" w:rsidP="00792AAC">
      <w:pPr>
        <w:snapToGrid w:val="0"/>
        <w:spacing w:line="340" w:lineRule="exact"/>
        <w:jc w:val="lef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lastRenderedPageBreak/>
        <w:t>[</w:t>
      </w:r>
      <w:r w:rsidRPr="00BF1F5C">
        <w:rPr>
          <w:rFonts w:ascii="ＭＳ Ｐゴシック" w:eastAsia="ＭＳ Ｐゴシック" w:hAnsi="ＭＳ Ｐゴシック" w:cs="Arial Unicode MS" w:hint="eastAsia"/>
          <w:szCs w:val="21"/>
        </w:rPr>
        <w:t>Ⅰ</w:t>
      </w:r>
      <w:r w:rsidRPr="00E13435">
        <w:rPr>
          <w:rFonts w:ascii="ＭＳ ゴシック" w:eastAsia="ＭＳ ゴシック" w:hAnsi="ＭＳ ゴシック" w:cs="Arial Unicode MS" w:hint="eastAsia"/>
          <w:szCs w:val="21"/>
        </w:rPr>
        <w:t>-12-2表]</w:t>
      </w:r>
      <w:r w:rsidRPr="00E13435">
        <w:rPr>
          <w:rFonts w:ascii="ＭＳ ゴシック" w:eastAsia="ＭＳ ゴシック" w:hAnsi="ＭＳ ゴシック" w:cs="Arial Unicode MS" w:hint="eastAsia"/>
          <w:spacing w:val="89"/>
          <w:szCs w:val="21"/>
        </w:rPr>
        <w:tab/>
      </w:r>
      <w:r w:rsidRPr="00E13435">
        <w:rPr>
          <w:rFonts w:ascii="ＭＳ ゴシック" w:eastAsia="ＭＳ ゴシック" w:hAnsi="ＭＳ ゴシック" w:cs="Arial Unicode MS" w:hint="eastAsia"/>
          <w:spacing w:val="89"/>
          <w:szCs w:val="21"/>
        </w:rPr>
        <w:tab/>
        <w:t xml:space="preserve">　</w:t>
      </w:r>
      <w:r w:rsidRPr="00E13435">
        <w:rPr>
          <w:rFonts w:ascii="ＭＳ ゴシック" w:eastAsia="ＭＳ ゴシック" w:hAnsi="ＭＳ ゴシック" w:cs="Arial Unicode MS" w:hint="eastAsia"/>
          <w:spacing w:val="89"/>
          <w:szCs w:val="21"/>
        </w:rPr>
        <w:tab/>
      </w:r>
      <w:r w:rsidRPr="00BF1F5C">
        <w:rPr>
          <w:rFonts w:ascii="ＭＳ ゴシック" w:eastAsia="ＭＳ ゴシック" w:hAnsi="ＭＳ ゴシック" w:cs="Arial Unicode MS" w:hint="eastAsia"/>
          <w:spacing w:val="89"/>
          <w:kern w:val="0"/>
          <w:szCs w:val="21"/>
          <w:fitText w:val="3712" w:id="1383333888"/>
        </w:rPr>
        <w:t>関係分野別学部学生</w:t>
      </w:r>
      <w:r w:rsidRPr="00BF1F5C">
        <w:rPr>
          <w:rFonts w:ascii="ＭＳ ゴシック" w:eastAsia="ＭＳ ゴシック" w:hAnsi="ＭＳ ゴシック" w:cs="Arial Unicode MS" w:hint="eastAsia"/>
          <w:spacing w:val="5"/>
          <w:kern w:val="0"/>
          <w:szCs w:val="21"/>
          <w:fitText w:val="3712" w:id="1383333888"/>
        </w:rPr>
        <w:t>数</w:t>
      </w:r>
      <w:r w:rsidRPr="00E13435">
        <w:rPr>
          <w:rFonts w:ascii="ＭＳ ゴシック" w:eastAsia="ＭＳ ゴシック" w:hAnsi="ＭＳ ゴシック" w:cs="Arial Unicode MS" w:hint="eastAsia"/>
          <w:szCs w:val="21"/>
        </w:rPr>
        <w:t xml:space="preserve">　</w:t>
      </w:r>
    </w:p>
    <w:p w:rsidR="00870C3E" w:rsidRPr="009B6A72" w:rsidRDefault="00870C3E" w:rsidP="00792AAC">
      <w:pPr>
        <w:snapToGrid w:val="0"/>
        <w:jc w:val="left"/>
        <w:rPr>
          <w:rFonts w:ascii="ＭＳ ゴシック" w:eastAsia="ＭＳ ゴシック" w:hAnsi="ＭＳ ゴシック" w:cs="Arial Unicode MS"/>
          <w:szCs w:val="21"/>
        </w:rPr>
      </w:pPr>
      <w:r w:rsidRPr="00A94C5B">
        <w:rPr>
          <w:rFonts w:ascii="ＭＳ ゴシック" w:eastAsia="ＭＳ ゴシック" w:hAnsi="ＭＳ ゴシック" w:cs="Arial Unicode MS"/>
          <w:noProof/>
          <w:szCs w:val="21"/>
        </w:rPr>
        <w:drawing>
          <wp:inline distT="0" distB="0" distL="0" distR="0">
            <wp:extent cx="6120765" cy="3491235"/>
            <wp:effectExtent l="0" t="0" r="0" b="0"/>
            <wp:docPr id="506" name="図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3491235"/>
                    </a:xfrm>
                    <a:prstGeom prst="rect">
                      <a:avLst/>
                    </a:prstGeom>
                    <a:noFill/>
                    <a:ln>
                      <a:noFill/>
                    </a:ln>
                  </pic:spPr>
                </pic:pic>
              </a:graphicData>
            </a:graphic>
          </wp:inline>
        </w:drawing>
      </w:r>
    </w:p>
    <w:p w:rsidR="00870C3E" w:rsidRPr="00E13435" w:rsidRDefault="00870C3E" w:rsidP="00792AAC">
      <w:pPr>
        <w:snapToGrid w:val="0"/>
        <w:jc w:val="left"/>
        <w:rPr>
          <w:rFonts w:ascii="ＭＳ ゴシック" w:eastAsia="ＭＳ ゴシック" w:hAnsi="ＭＳ ゴシック" w:cs="Arial Unicode MS"/>
          <w:szCs w:val="21"/>
        </w:rPr>
      </w:pPr>
    </w:p>
    <w:p w:rsidR="00870C3E" w:rsidRDefault="00870C3E" w:rsidP="00792AAC">
      <w:pPr>
        <w:snapToGrid w:val="0"/>
        <w:rPr>
          <w:rFonts w:ascii="ＭＳ ゴシック" w:eastAsia="ＭＳ ゴシック" w:hAnsi="ＭＳ ゴシック" w:cs="Arial Unicode MS"/>
          <w:szCs w:val="21"/>
        </w:rPr>
      </w:pPr>
      <w:r w:rsidRPr="00032166">
        <w:rPr>
          <w:rFonts w:ascii="ＭＳ ゴシック" w:eastAsia="ＭＳ ゴシック" w:hAnsi="ＭＳ ゴシック" w:cs="Arial Unicode MS" w:hint="eastAsia"/>
          <w:noProof/>
          <w:szCs w:val="21"/>
        </w:rPr>
        <w:drawing>
          <wp:anchor distT="0" distB="0" distL="114300" distR="114300" simplePos="0" relativeHeight="251737088" behindDoc="1" locked="0" layoutInCell="1" allowOverlap="1">
            <wp:simplePos x="0" y="0"/>
            <wp:positionH relativeFrom="column">
              <wp:posOffset>-24765</wp:posOffset>
            </wp:positionH>
            <wp:positionV relativeFrom="paragraph">
              <wp:posOffset>203835</wp:posOffset>
            </wp:positionV>
            <wp:extent cx="5953125" cy="2182495"/>
            <wp:effectExtent l="0" t="0" r="9525" b="8255"/>
            <wp:wrapTight wrapText="bothSides">
              <wp:wrapPolygon edited="0">
                <wp:start x="0" y="0"/>
                <wp:lineTo x="0" y="21493"/>
                <wp:lineTo x="21565" y="21493"/>
                <wp:lineTo x="21565" y="0"/>
                <wp:lineTo x="0" y="0"/>
              </wp:wrapPolygon>
            </wp:wrapTight>
            <wp:docPr id="507" name="図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125" cy="2182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3435">
        <w:rPr>
          <w:rFonts w:ascii="ＭＳ ゴシック" w:eastAsia="ＭＳ ゴシック" w:hAnsi="ＭＳ ゴシック" w:cs="Arial Unicode MS" w:hint="eastAsia"/>
          <w:szCs w:val="21"/>
        </w:rPr>
        <w:t>[</w:t>
      </w:r>
      <w:r w:rsidRPr="00BF1F5C">
        <w:rPr>
          <w:rFonts w:ascii="ＭＳ Ｐゴシック" w:eastAsia="ＭＳ Ｐゴシック" w:hAnsi="ＭＳ Ｐゴシック" w:cs="Arial Unicode MS" w:hint="eastAsia"/>
          <w:szCs w:val="21"/>
        </w:rPr>
        <w:t>Ⅰ</w:t>
      </w:r>
      <w:r w:rsidRPr="00E13435">
        <w:rPr>
          <w:rFonts w:ascii="ＭＳ ゴシック" w:eastAsia="ＭＳ ゴシック" w:hAnsi="ＭＳ ゴシック" w:cs="Arial Unicode MS" w:hint="eastAsia"/>
          <w:szCs w:val="21"/>
        </w:rPr>
        <w:t>-12-1図]</w:t>
      </w:r>
      <w:r w:rsidRPr="00E13435">
        <w:rPr>
          <w:rFonts w:ascii="ＭＳ ゴシック" w:eastAsia="ＭＳ ゴシック" w:hAnsi="ＭＳ ゴシック" w:cs="Arial Unicode MS" w:hint="eastAsia"/>
          <w:szCs w:val="21"/>
        </w:rPr>
        <w:tab/>
      </w:r>
      <w:r w:rsidRPr="00E13435">
        <w:rPr>
          <w:rFonts w:ascii="ＭＳ ゴシック" w:eastAsia="ＭＳ ゴシック" w:hAnsi="ＭＳ ゴシック" w:cs="Arial Unicode MS" w:hint="eastAsia"/>
          <w:szCs w:val="21"/>
        </w:rPr>
        <w:tab/>
        <w:t xml:space="preserve">　　　　関係分野別学部学生数の割合</w:t>
      </w:r>
    </w:p>
    <w:p w:rsidR="00870C3E" w:rsidRPr="00E13435" w:rsidRDefault="00870C3E" w:rsidP="00792AAC">
      <w:pPr>
        <w:snapToGrid w:val="0"/>
        <w:ind w:firstLineChars="1300" w:firstLine="2784"/>
        <w:rPr>
          <w:rFonts w:ascii="ＭＳ ゴシック" w:eastAsia="ＭＳ ゴシック" w:hAnsi="ＭＳ ゴシック" w:cs="Arial Unicode MS"/>
          <w:szCs w:val="21"/>
        </w:rPr>
      </w:pPr>
      <w:r w:rsidRPr="00032166">
        <w:rPr>
          <w:rFonts w:ascii="ＭＳ ゴシック" w:eastAsia="ＭＳ ゴシック" w:hAnsi="ＭＳ ゴシック" w:cs="Arial Unicode MS" w:hint="eastAsia"/>
          <w:szCs w:val="21"/>
        </w:rPr>
        <w:t xml:space="preserve"> </w:t>
      </w:r>
      <w:r w:rsidRPr="00E13435">
        <w:rPr>
          <w:rFonts w:ascii="ＭＳ ゴシック" w:eastAsia="ＭＳ ゴシック" w:hAnsi="ＭＳ ゴシック" w:cs="Arial Unicode MS" w:hint="eastAsia"/>
          <w:szCs w:val="21"/>
        </w:rPr>
        <w:t>[</w:t>
      </w:r>
      <w:r w:rsidRPr="00BF1F5C">
        <w:rPr>
          <w:rFonts w:ascii="ＭＳ Ｐゴシック" w:eastAsia="ＭＳ Ｐゴシック" w:hAnsi="ＭＳ Ｐゴシック" w:cs="Arial Unicode MS" w:hint="eastAsia"/>
          <w:szCs w:val="21"/>
        </w:rPr>
        <w:t>Ⅰ</w:t>
      </w:r>
      <w:r w:rsidRPr="00E13435">
        <w:rPr>
          <w:rFonts w:ascii="ＭＳ ゴシック" w:eastAsia="ＭＳ ゴシック" w:hAnsi="ＭＳ ゴシック" w:cs="Arial Unicode MS" w:hint="eastAsia"/>
          <w:szCs w:val="21"/>
        </w:rPr>
        <w:t>-12-2図]　女子学生の占める割合</w:t>
      </w:r>
    </w:p>
    <w:p w:rsidR="00870C3E" w:rsidRPr="009E5276" w:rsidRDefault="00870C3E" w:rsidP="00792AAC">
      <w:pPr>
        <w:snapToGrid w:val="0"/>
        <w:jc w:val="center"/>
        <w:rPr>
          <w:rFonts w:hAnsi="ＭＳ 明朝" w:cs="Arial Unicode MS"/>
          <w:szCs w:val="21"/>
        </w:rPr>
      </w:pPr>
      <w:r w:rsidRPr="009E5276">
        <w:rPr>
          <w:rFonts w:hAnsi="ＭＳ 明朝" w:cs="Arial Unicode MS"/>
          <w:noProof/>
          <w:szCs w:val="21"/>
        </w:rPr>
        <w:drawing>
          <wp:anchor distT="0" distB="0" distL="114300" distR="114300" simplePos="0" relativeHeight="251736064" behindDoc="1" locked="0" layoutInCell="1" allowOverlap="1">
            <wp:simplePos x="0" y="0"/>
            <wp:positionH relativeFrom="column">
              <wp:posOffset>1661160</wp:posOffset>
            </wp:positionH>
            <wp:positionV relativeFrom="paragraph">
              <wp:posOffset>10160</wp:posOffset>
            </wp:positionV>
            <wp:extent cx="2933700" cy="2004695"/>
            <wp:effectExtent l="0" t="0" r="0" b="0"/>
            <wp:wrapTight wrapText="bothSides">
              <wp:wrapPolygon edited="0">
                <wp:start x="0" y="0"/>
                <wp:lineTo x="0" y="21347"/>
                <wp:lineTo x="19777" y="21347"/>
                <wp:lineTo x="20057" y="14163"/>
                <wp:lineTo x="19777" y="9852"/>
                <wp:lineTo x="20478" y="9852"/>
                <wp:lineTo x="20478" y="8621"/>
                <wp:lineTo x="19777" y="0"/>
                <wp:lineTo x="0" y="0"/>
              </wp:wrapPolygon>
            </wp:wrapTight>
            <wp:docPr id="508" name="図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0" cy="20046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70C3E" w:rsidRDefault="00870C3E" w:rsidP="00792AAC">
      <w:pPr>
        <w:snapToGrid w:val="0"/>
        <w:rPr>
          <w:rFonts w:ascii="ＭＳ ゴシック" w:eastAsia="ＭＳ ゴシック" w:hAnsi="ＭＳ ゴシック" w:cs="Arial Unicode MS"/>
          <w:szCs w:val="21"/>
        </w:rPr>
      </w:pPr>
    </w:p>
    <w:p w:rsidR="00870C3E" w:rsidRDefault="00870C3E" w:rsidP="00792AAC">
      <w:pPr>
        <w:snapToGrid w:val="0"/>
        <w:rPr>
          <w:rFonts w:ascii="ＭＳ ゴシック" w:eastAsia="ＭＳ ゴシック" w:hAnsi="ＭＳ ゴシック" w:cs="Arial Unicode MS"/>
          <w:szCs w:val="21"/>
        </w:rPr>
      </w:pPr>
    </w:p>
    <w:p w:rsidR="00870C3E" w:rsidRDefault="00870C3E" w:rsidP="00792AAC">
      <w:pPr>
        <w:snapToGrid w:val="0"/>
        <w:rPr>
          <w:rFonts w:ascii="ＭＳ ゴシック" w:eastAsia="ＭＳ ゴシック" w:hAnsi="ＭＳ ゴシック" w:cs="Arial Unicode MS"/>
          <w:szCs w:val="21"/>
        </w:rPr>
      </w:pPr>
    </w:p>
    <w:p w:rsidR="00870C3E" w:rsidRDefault="00870C3E" w:rsidP="00792AAC">
      <w:pPr>
        <w:snapToGrid w:val="0"/>
        <w:rPr>
          <w:rFonts w:ascii="ＭＳ ゴシック" w:eastAsia="ＭＳ ゴシック" w:hAnsi="ＭＳ ゴシック" w:cs="Arial Unicode MS"/>
          <w:szCs w:val="21"/>
        </w:rPr>
      </w:pPr>
    </w:p>
    <w:p w:rsidR="00870C3E" w:rsidRDefault="00870C3E" w:rsidP="00792AAC">
      <w:pPr>
        <w:snapToGrid w:val="0"/>
        <w:rPr>
          <w:rFonts w:ascii="ＭＳ ゴシック" w:eastAsia="ＭＳ ゴシック" w:hAnsi="ＭＳ ゴシック" w:cs="Arial Unicode MS"/>
          <w:szCs w:val="21"/>
        </w:rPr>
      </w:pPr>
    </w:p>
    <w:p w:rsidR="00870C3E" w:rsidRPr="00B143F1" w:rsidRDefault="00870C3E" w:rsidP="00792AAC">
      <w:pPr>
        <w:snapToGrid w:val="0"/>
        <w:rPr>
          <w:rFonts w:ascii="ＭＳ ゴシック" w:eastAsia="ＭＳ ゴシック" w:hAnsi="ＭＳ ゴシック" w:cs="Arial Unicode MS"/>
          <w:szCs w:val="21"/>
        </w:rPr>
      </w:pPr>
    </w:p>
    <w:p w:rsidR="00870C3E" w:rsidRDefault="00870C3E" w:rsidP="00792AAC">
      <w:pPr>
        <w:snapToGrid w:val="0"/>
        <w:rPr>
          <w:rFonts w:ascii="ＭＳ ゴシック" w:eastAsia="ＭＳ ゴシック" w:hAnsi="ＭＳ ゴシック" w:cs="Arial Unicode MS"/>
          <w:szCs w:val="21"/>
        </w:rPr>
      </w:pPr>
    </w:p>
    <w:p w:rsidR="00870C3E" w:rsidRDefault="00870C3E" w:rsidP="00792AAC">
      <w:pPr>
        <w:snapToGrid w:val="0"/>
        <w:rPr>
          <w:rFonts w:ascii="ＭＳ ゴシック" w:eastAsia="ＭＳ ゴシック" w:hAnsi="ＭＳ ゴシック" w:cs="Arial Unicode MS"/>
          <w:szCs w:val="21"/>
        </w:rPr>
      </w:pPr>
    </w:p>
    <w:p w:rsidR="00870C3E" w:rsidRDefault="00870C3E" w:rsidP="00792AAC">
      <w:pPr>
        <w:snapToGrid w:val="0"/>
        <w:rPr>
          <w:rFonts w:ascii="ＭＳ ゴシック" w:eastAsia="ＭＳ ゴシック" w:hAnsi="ＭＳ ゴシック" w:cs="Arial Unicode MS"/>
          <w:szCs w:val="21"/>
        </w:rPr>
      </w:pPr>
    </w:p>
    <w:p w:rsidR="00870C3E" w:rsidRDefault="00870C3E" w:rsidP="00792AAC">
      <w:pPr>
        <w:snapToGrid w:val="0"/>
        <w:rPr>
          <w:rFonts w:ascii="ＭＳ ゴシック" w:eastAsia="ＭＳ ゴシック" w:hAnsi="ＭＳ ゴシック" w:cs="Arial Unicode MS"/>
          <w:szCs w:val="21"/>
        </w:rPr>
      </w:pPr>
    </w:p>
    <w:p w:rsidR="00870C3E" w:rsidRDefault="00870C3E" w:rsidP="00792AAC">
      <w:pPr>
        <w:snapToGrid w:val="0"/>
        <w:spacing w:line="340" w:lineRule="exact"/>
        <w:rPr>
          <w:rFonts w:ascii="ＭＳ ゴシック" w:eastAsia="ＭＳ ゴシック" w:hAnsi="ＭＳ ゴシック" w:cs="Arial Unicode MS"/>
          <w:szCs w:val="21"/>
        </w:rPr>
      </w:pPr>
    </w:p>
    <w:p w:rsidR="00870C3E" w:rsidRDefault="00870C3E" w:rsidP="00792AAC">
      <w:pPr>
        <w:snapToGrid w:val="0"/>
        <w:spacing w:line="340" w:lineRule="exact"/>
        <w:rPr>
          <w:rFonts w:ascii="ＭＳ ゴシック" w:eastAsia="ＭＳ ゴシック" w:hAnsi="ＭＳ ゴシック" w:cs="Arial Unicode MS"/>
          <w:szCs w:val="21"/>
        </w:rPr>
      </w:pPr>
    </w:p>
    <w:p w:rsidR="00870C3E" w:rsidRDefault="00870C3E" w:rsidP="00792AAC">
      <w:pPr>
        <w:snapToGrid w:val="0"/>
        <w:spacing w:line="340" w:lineRule="exact"/>
        <w:rPr>
          <w:rFonts w:ascii="ＭＳ ゴシック" w:eastAsia="ＭＳ ゴシック" w:hAnsi="ＭＳ ゴシック" w:cs="Arial Unicode MS"/>
          <w:szCs w:val="21"/>
        </w:rPr>
      </w:pPr>
    </w:p>
    <w:p w:rsidR="00526D5D" w:rsidRDefault="00526D5D" w:rsidP="00792AAC">
      <w:pPr>
        <w:snapToGrid w:val="0"/>
        <w:spacing w:line="340" w:lineRule="exact"/>
        <w:rPr>
          <w:rFonts w:ascii="ＭＳ ゴシック" w:eastAsia="ＭＳ ゴシック" w:hAnsi="ＭＳ ゴシック" w:cs="Arial Unicode MS"/>
          <w:szCs w:val="21"/>
        </w:rPr>
      </w:pPr>
    </w:p>
    <w:p w:rsidR="00870C3E" w:rsidRPr="00E13435" w:rsidRDefault="00870C3E" w:rsidP="00792AAC">
      <w:pPr>
        <w:snapToGrid w:val="0"/>
        <w:spacing w:line="340" w:lineRule="exact"/>
        <w:rPr>
          <w:rFonts w:ascii="ＭＳ ゴシック" w:eastAsia="ＭＳ ゴシック" w:hAnsi="ＭＳ ゴシック" w:cs="Arial Unicode MS"/>
          <w:szCs w:val="21"/>
        </w:rPr>
      </w:pPr>
      <w:r w:rsidRPr="00263DB6">
        <w:rPr>
          <w:rFonts w:ascii="ＭＳ ゴシック" w:eastAsia="ＭＳ ゴシック" w:hAnsi="ＭＳ ゴシック" w:cs="Arial Unicode MS" w:hint="eastAsia"/>
          <w:szCs w:val="21"/>
        </w:rPr>
        <w:lastRenderedPageBreak/>
        <w:t>（４）</w:t>
      </w:r>
      <w:r w:rsidRPr="00E13435">
        <w:rPr>
          <w:rFonts w:ascii="ＭＳ ゴシック" w:eastAsia="ＭＳ ゴシック" w:hAnsi="ＭＳ ゴシック" w:cs="Arial Unicode MS" w:hint="eastAsia"/>
          <w:szCs w:val="21"/>
        </w:rPr>
        <w:t>入学状況</w:t>
      </w:r>
    </w:p>
    <w:p w:rsidR="00870C3E" w:rsidRPr="00433007" w:rsidRDefault="00870C3E" w:rsidP="00792AAC">
      <w:pPr>
        <w:snapToGrid w:val="0"/>
        <w:spacing w:line="340" w:lineRule="exact"/>
        <w:ind w:leftChars="199" w:left="642" w:hangingChars="101" w:hanging="216"/>
        <w:jc w:val="lef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ア　入学者数は54,</w:t>
      </w:r>
      <w:r w:rsidRPr="00433007">
        <w:rPr>
          <w:rFonts w:asciiTheme="minorEastAsia" w:eastAsiaTheme="minorEastAsia" w:hAnsiTheme="minorEastAsia" w:cs="Arial Unicode MS"/>
          <w:szCs w:val="21"/>
        </w:rPr>
        <w:t>18</w:t>
      </w:r>
      <w:r w:rsidRPr="00433007">
        <w:rPr>
          <w:rFonts w:asciiTheme="minorEastAsia" w:eastAsiaTheme="minorEastAsia" w:hAnsiTheme="minorEastAsia" w:cs="Arial Unicode MS" w:hint="eastAsia"/>
          <w:szCs w:val="21"/>
        </w:rPr>
        <w:t>5人（男子3</w:t>
      </w:r>
      <w:r w:rsidRPr="00433007">
        <w:rPr>
          <w:rFonts w:asciiTheme="minorEastAsia" w:eastAsiaTheme="minorEastAsia" w:hAnsiTheme="minorEastAsia" w:cs="Arial Unicode MS"/>
          <w:szCs w:val="21"/>
        </w:rPr>
        <w:t>1</w:t>
      </w:r>
      <w:r w:rsidRPr="00433007">
        <w:rPr>
          <w:rFonts w:asciiTheme="minorEastAsia" w:eastAsiaTheme="minorEastAsia" w:hAnsiTheme="minorEastAsia" w:cs="Arial Unicode MS" w:hint="eastAsia"/>
          <w:szCs w:val="21"/>
        </w:rPr>
        <w:t>,</w:t>
      </w:r>
      <w:r w:rsidRPr="00433007">
        <w:rPr>
          <w:rFonts w:asciiTheme="minorEastAsia" w:eastAsiaTheme="minorEastAsia" w:hAnsiTheme="minorEastAsia" w:cs="Arial Unicode MS"/>
          <w:szCs w:val="21"/>
        </w:rPr>
        <w:t>949</w:t>
      </w:r>
      <w:r w:rsidRPr="00433007">
        <w:rPr>
          <w:rFonts w:asciiTheme="minorEastAsia" w:eastAsiaTheme="minorEastAsia" w:hAnsiTheme="minorEastAsia" w:cs="Arial Unicode MS" w:hint="eastAsia"/>
          <w:szCs w:val="21"/>
        </w:rPr>
        <w:t>人、女子22,</w:t>
      </w:r>
      <w:r w:rsidRPr="00433007">
        <w:rPr>
          <w:rFonts w:asciiTheme="minorEastAsia" w:eastAsiaTheme="minorEastAsia" w:hAnsiTheme="minorEastAsia" w:cs="Arial Unicode MS"/>
          <w:szCs w:val="21"/>
        </w:rPr>
        <w:t>236</w:t>
      </w:r>
      <w:r w:rsidRPr="00433007">
        <w:rPr>
          <w:rFonts w:asciiTheme="minorEastAsia" w:eastAsiaTheme="minorEastAsia" w:hAnsiTheme="minorEastAsia" w:cs="Arial Unicode MS" w:hint="eastAsia"/>
          <w:szCs w:val="21"/>
        </w:rPr>
        <w:t>人）で、前年度より140人減少している。そのうち18歳の入学者数は、42,</w:t>
      </w:r>
      <w:r w:rsidRPr="00433007">
        <w:rPr>
          <w:rFonts w:asciiTheme="minorEastAsia" w:eastAsiaTheme="minorEastAsia" w:hAnsiTheme="minorEastAsia" w:cs="Arial Unicode MS"/>
          <w:szCs w:val="21"/>
        </w:rPr>
        <w:t>570</w:t>
      </w:r>
      <w:r w:rsidRPr="00433007">
        <w:rPr>
          <w:rFonts w:asciiTheme="minorEastAsia" w:eastAsiaTheme="minorEastAsia" w:hAnsiTheme="minorEastAsia" w:cs="Arial Unicode MS" w:hint="eastAsia"/>
          <w:szCs w:val="21"/>
        </w:rPr>
        <w:t xml:space="preserve">人(構成比78.6％)である。                      </w:t>
      </w:r>
    </w:p>
    <w:p w:rsidR="00870C3E" w:rsidRDefault="00870C3E" w:rsidP="00792AAC">
      <w:pPr>
        <w:snapToGrid w:val="0"/>
        <w:spacing w:line="340" w:lineRule="exact"/>
        <w:ind w:leftChars="199" w:left="642" w:hangingChars="101" w:hanging="216"/>
        <w:jc w:val="distribute"/>
        <w:rPr>
          <w:rFonts w:hAnsi="ＭＳ 明朝" w:cs="Arial Unicode MS"/>
          <w:szCs w:val="21"/>
        </w:rPr>
      </w:pPr>
      <w:r w:rsidRPr="00433007">
        <w:rPr>
          <w:rFonts w:asciiTheme="minorEastAsia" w:eastAsiaTheme="minorEastAsia" w:hAnsiTheme="minorEastAsia" w:cs="Arial Unicode MS" w:hint="eastAsia"/>
          <w:szCs w:val="21"/>
        </w:rPr>
        <w:t>イ　入学者を出身高等学校の所在地別にみると、近畿地方出身者は43,</w:t>
      </w:r>
      <w:r w:rsidRPr="00433007">
        <w:rPr>
          <w:rFonts w:asciiTheme="minorEastAsia" w:eastAsiaTheme="minorEastAsia" w:hAnsiTheme="minorEastAsia" w:cs="Arial Unicode MS"/>
          <w:szCs w:val="21"/>
        </w:rPr>
        <w:t>976</w:t>
      </w:r>
      <w:r w:rsidRPr="00433007">
        <w:rPr>
          <w:rFonts w:asciiTheme="minorEastAsia" w:eastAsiaTheme="minorEastAsia" w:hAnsiTheme="minorEastAsia" w:cs="Arial Unicode MS" w:hint="eastAsia"/>
          <w:szCs w:val="21"/>
        </w:rPr>
        <w:t>人(構成比81.</w:t>
      </w:r>
      <w:r w:rsidRPr="00433007">
        <w:rPr>
          <w:rFonts w:asciiTheme="minorEastAsia" w:eastAsiaTheme="minorEastAsia" w:hAnsiTheme="minorEastAsia" w:cs="Arial Unicode MS"/>
          <w:szCs w:val="21"/>
        </w:rPr>
        <w:t>2</w:t>
      </w:r>
      <w:r w:rsidRPr="00433007">
        <w:rPr>
          <w:rFonts w:asciiTheme="minorEastAsia" w:eastAsiaTheme="minorEastAsia" w:hAnsiTheme="minorEastAsia" w:cs="Arial Unicode MS" w:hint="eastAsia"/>
          <w:szCs w:val="21"/>
        </w:rPr>
        <w:t>％)である。そのうち、大阪府内高等学校出身者は26,</w:t>
      </w:r>
      <w:r w:rsidRPr="00433007">
        <w:rPr>
          <w:rFonts w:asciiTheme="minorEastAsia" w:eastAsiaTheme="minorEastAsia" w:hAnsiTheme="minorEastAsia" w:cs="Arial Unicode MS"/>
          <w:szCs w:val="21"/>
        </w:rPr>
        <w:t>744</w:t>
      </w:r>
      <w:r w:rsidRPr="00433007">
        <w:rPr>
          <w:rFonts w:asciiTheme="minorEastAsia" w:eastAsiaTheme="minorEastAsia" w:hAnsiTheme="minorEastAsia" w:cs="Arial Unicode MS" w:hint="eastAsia"/>
          <w:szCs w:val="21"/>
        </w:rPr>
        <w:t xml:space="preserve">人で、全入学者に占める割合は49.4％である。                         </w:t>
      </w:r>
      <w:r w:rsidR="00433007">
        <w:rPr>
          <w:rFonts w:asciiTheme="minorEastAsia" w:eastAsiaTheme="minorEastAsia" w:hAnsiTheme="minorEastAsia" w:cs="Arial Unicode MS" w:hint="eastAsia"/>
          <w:szCs w:val="21"/>
        </w:rPr>
        <w:t xml:space="preserve">                             </w:t>
      </w:r>
      <w:r w:rsidRPr="00433007">
        <w:rPr>
          <w:rFonts w:asciiTheme="minorEastAsia" w:eastAsiaTheme="minorEastAsia" w:hAnsiTheme="minorEastAsia" w:cs="Arial Unicode MS" w:hint="eastAsia"/>
          <w:szCs w:val="21"/>
        </w:rPr>
        <w:t xml:space="preserve"> [Ⅰ-12-3表・統計表63]</w:t>
      </w:r>
    </w:p>
    <w:p w:rsidR="00870C3E" w:rsidRDefault="00870C3E" w:rsidP="00792AAC">
      <w:pPr>
        <w:snapToGrid w:val="0"/>
        <w:spacing w:line="340" w:lineRule="exact"/>
        <w:ind w:leftChars="199" w:left="642" w:hangingChars="101" w:hanging="216"/>
        <w:jc w:val="distribute"/>
        <w:rPr>
          <w:rFonts w:hAnsi="ＭＳ 明朝" w:cs="Arial Unicode MS"/>
          <w:szCs w:val="21"/>
        </w:rPr>
      </w:pPr>
    </w:p>
    <w:p w:rsidR="00870C3E" w:rsidRPr="00E13435" w:rsidRDefault="00870C3E" w:rsidP="00792AAC">
      <w:pPr>
        <w:snapToGrid w:val="0"/>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w:t>
      </w:r>
      <w:r w:rsidRPr="00BF1F5C">
        <w:rPr>
          <w:rFonts w:ascii="ＭＳ Ｐゴシック" w:eastAsia="ＭＳ Ｐゴシック" w:hAnsi="ＭＳ Ｐゴシック" w:cs="Arial Unicode MS" w:hint="eastAsia"/>
          <w:szCs w:val="21"/>
        </w:rPr>
        <w:t>Ⅰ</w:t>
      </w:r>
      <w:r w:rsidRPr="00E13435">
        <w:rPr>
          <w:rFonts w:ascii="ＭＳ ゴシック" w:eastAsia="ＭＳ ゴシック" w:hAnsi="ＭＳ ゴシック" w:cs="Arial Unicode MS" w:hint="eastAsia"/>
          <w:szCs w:val="21"/>
        </w:rPr>
        <w:t>-12-3表]</w:t>
      </w:r>
      <w:r w:rsidRPr="00E13435">
        <w:rPr>
          <w:rFonts w:ascii="ＭＳ ゴシック" w:eastAsia="ＭＳ ゴシック" w:hAnsi="ＭＳ ゴシック" w:cs="Arial Unicode MS" w:hint="eastAsia"/>
          <w:szCs w:val="21"/>
        </w:rPr>
        <w:tab/>
        <w:t>出身高校の所在地別入学者数と大阪府内高校卒業者の大学所在地別入学者数</w:t>
      </w:r>
    </w:p>
    <w:p w:rsidR="00870C3E" w:rsidRPr="009B6A72" w:rsidRDefault="00870C3E" w:rsidP="00792AAC">
      <w:pPr>
        <w:snapToGrid w:val="0"/>
        <w:rPr>
          <w:rFonts w:hAnsi="ＭＳ 明朝" w:cs="Arial Unicode MS"/>
          <w:noProof/>
          <w:szCs w:val="21"/>
        </w:rPr>
      </w:pPr>
      <w:r w:rsidRPr="002E0508">
        <w:rPr>
          <w:rFonts w:hAnsi="ＭＳ 明朝" w:cs="Arial Unicode MS"/>
          <w:noProof/>
          <w:szCs w:val="21"/>
        </w:rPr>
        <w:drawing>
          <wp:inline distT="0" distB="0" distL="0" distR="0">
            <wp:extent cx="6120765" cy="3020290"/>
            <wp:effectExtent l="0" t="0" r="0" b="8890"/>
            <wp:docPr id="509" name="図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020290"/>
                    </a:xfrm>
                    <a:prstGeom prst="rect">
                      <a:avLst/>
                    </a:prstGeom>
                    <a:noFill/>
                    <a:ln>
                      <a:noFill/>
                    </a:ln>
                  </pic:spPr>
                </pic:pic>
              </a:graphicData>
            </a:graphic>
          </wp:inline>
        </w:drawing>
      </w:r>
    </w:p>
    <w:p w:rsidR="00870C3E" w:rsidRDefault="00870C3E" w:rsidP="00792AAC">
      <w:pPr>
        <w:snapToGrid w:val="0"/>
        <w:rPr>
          <w:rFonts w:hAnsi="ＭＳ 明朝" w:cs="Arial Unicode MS"/>
          <w:noProof/>
          <w:szCs w:val="21"/>
        </w:rPr>
      </w:pPr>
    </w:p>
    <w:p w:rsidR="00870C3E" w:rsidRDefault="00870C3E" w:rsidP="00792AAC">
      <w:pPr>
        <w:snapToGrid w:val="0"/>
        <w:rPr>
          <w:rFonts w:hAnsi="ＭＳ 明朝" w:cs="Arial Unicode MS"/>
          <w:noProof/>
          <w:szCs w:val="21"/>
        </w:rPr>
      </w:pPr>
    </w:p>
    <w:p w:rsidR="00870C3E" w:rsidRPr="00E13435" w:rsidRDefault="00870C3E" w:rsidP="00792AAC">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（５）大学院の学校数</w:t>
      </w:r>
    </w:p>
    <w:p w:rsidR="00870C3E" w:rsidRPr="00433007" w:rsidRDefault="00870C3E" w:rsidP="00792AAC">
      <w:pPr>
        <w:snapToGrid w:val="0"/>
        <w:spacing w:line="340" w:lineRule="exact"/>
        <w:ind w:firstLineChars="199" w:firstLine="426"/>
        <w:jc w:val="lef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 xml:space="preserve">ア　学校数は46校で、前年度と同数。                            </w:t>
      </w:r>
    </w:p>
    <w:p w:rsidR="00433007" w:rsidRDefault="00870C3E" w:rsidP="00433007">
      <w:pPr>
        <w:snapToGrid w:val="0"/>
        <w:spacing w:line="340" w:lineRule="exact"/>
        <w:ind w:leftChars="199" w:left="8353" w:hangingChars="3701" w:hanging="7927"/>
        <w:jc w:val="lef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イ　設置者別では、国立3校(構成比6.5％)、公立2校(同4.3％)、私立41校(同89.1％)</w:t>
      </w:r>
      <w:r w:rsidR="00433007">
        <w:rPr>
          <w:rFonts w:asciiTheme="minorEastAsia" w:eastAsiaTheme="minorEastAsia" w:hAnsiTheme="minorEastAsia" w:cs="Arial Unicode MS" w:hint="eastAsia"/>
          <w:szCs w:val="21"/>
        </w:rPr>
        <w:t>であ</w:t>
      </w:r>
    </w:p>
    <w:p w:rsidR="00433007" w:rsidRDefault="00433007" w:rsidP="00433007">
      <w:pPr>
        <w:snapToGrid w:val="0"/>
        <w:spacing w:line="340" w:lineRule="exact"/>
        <w:ind w:firstLineChars="400" w:firstLine="857"/>
        <w:jc w:val="left"/>
        <w:rPr>
          <w:rFonts w:asciiTheme="minorEastAsia" w:eastAsiaTheme="minorEastAsia" w:hAnsiTheme="minorEastAsia" w:cs="Arial Unicode MS"/>
          <w:szCs w:val="21"/>
        </w:rPr>
      </w:pPr>
      <w:r>
        <w:rPr>
          <w:rFonts w:asciiTheme="minorEastAsia" w:eastAsiaTheme="minorEastAsia" w:hAnsiTheme="minorEastAsia" w:cs="Arial Unicode MS" w:hint="eastAsia"/>
          <w:szCs w:val="21"/>
        </w:rPr>
        <w:t>る。</w:t>
      </w:r>
      <w:r w:rsidR="00870C3E" w:rsidRPr="00433007">
        <w:rPr>
          <w:rFonts w:asciiTheme="minorEastAsia" w:eastAsiaTheme="minorEastAsia" w:hAnsiTheme="minorEastAsia" w:cs="Arial Unicode MS" w:hint="eastAsia"/>
          <w:szCs w:val="21"/>
        </w:rPr>
        <w:t xml:space="preserve">                                                            </w:t>
      </w:r>
    </w:p>
    <w:p w:rsidR="00870C3E" w:rsidRPr="00433007" w:rsidRDefault="00870C3E" w:rsidP="00433007">
      <w:pPr>
        <w:snapToGrid w:val="0"/>
        <w:spacing w:line="340" w:lineRule="exact"/>
        <w:ind w:firstLineChars="3500" w:firstLine="7496"/>
        <w:jc w:val="lef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 xml:space="preserve">        [統計表59]</w:t>
      </w:r>
    </w:p>
    <w:p w:rsidR="00870C3E" w:rsidRPr="00433007" w:rsidRDefault="00870C3E" w:rsidP="00792AAC">
      <w:pPr>
        <w:snapToGrid w:val="0"/>
        <w:spacing w:line="340" w:lineRule="exact"/>
        <w:rPr>
          <w:rFonts w:asciiTheme="minorEastAsia" w:eastAsiaTheme="minorEastAsia" w:hAnsiTheme="minorEastAsia" w:cs="Arial Unicode MS"/>
          <w:szCs w:val="21"/>
          <w:shd w:val="pct15" w:color="auto" w:fill="FFFFFF"/>
        </w:rPr>
      </w:pPr>
    </w:p>
    <w:p w:rsidR="00870C3E" w:rsidRPr="00E13435" w:rsidRDefault="00870C3E" w:rsidP="00792AAC">
      <w:pPr>
        <w:snapToGrid w:val="0"/>
        <w:spacing w:line="340" w:lineRule="exact"/>
        <w:rPr>
          <w:rFonts w:ascii="ＭＳ ゴシック" w:eastAsia="ＭＳ ゴシック" w:hAnsi="ＭＳ ゴシック" w:cs="Arial Unicode MS"/>
          <w:szCs w:val="21"/>
        </w:rPr>
      </w:pPr>
      <w:r w:rsidRPr="000F7A48">
        <w:rPr>
          <w:rFonts w:ascii="ＭＳ ゴシック" w:eastAsia="ＭＳ ゴシック" w:hAnsi="ＭＳ ゴシック" w:cs="Arial Unicode MS" w:hint="eastAsia"/>
          <w:szCs w:val="21"/>
        </w:rPr>
        <w:t>（６）</w:t>
      </w:r>
      <w:r w:rsidRPr="00E13435">
        <w:rPr>
          <w:rFonts w:ascii="ＭＳ ゴシック" w:eastAsia="ＭＳ ゴシック" w:hAnsi="ＭＳ ゴシック" w:cs="Arial Unicode MS" w:hint="eastAsia"/>
          <w:szCs w:val="21"/>
        </w:rPr>
        <w:t>大学院学生数</w:t>
      </w:r>
    </w:p>
    <w:p w:rsidR="00870C3E" w:rsidRPr="00433007" w:rsidRDefault="00870C3E" w:rsidP="00792AAC">
      <w:pPr>
        <w:snapToGrid w:val="0"/>
        <w:spacing w:line="340" w:lineRule="exact"/>
        <w:ind w:leftChars="199" w:left="854" w:hangingChars="200" w:hanging="428"/>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ア　大学院学生数は1</w:t>
      </w:r>
      <w:r w:rsidRPr="00433007">
        <w:rPr>
          <w:rFonts w:asciiTheme="minorEastAsia" w:eastAsiaTheme="minorEastAsia" w:hAnsiTheme="minorEastAsia" w:cs="Arial Unicode MS"/>
          <w:szCs w:val="21"/>
        </w:rPr>
        <w:t>8</w:t>
      </w:r>
      <w:r w:rsidRPr="00433007">
        <w:rPr>
          <w:rFonts w:asciiTheme="minorEastAsia" w:eastAsiaTheme="minorEastAsia" w:hAnsiTheme="minorEastAsia" w:cs="Arial Unicode MS" w:hint="eastAsia"/>
          <w:szCs w:val="21"/>
        </w:rPr>
        <w:t>,</w:t>
      </w:r>
      <w:r w:rsidRPr="00433007">
        <w:rPr>
          <w:rFonts w:asciiTheme="minorEastAsia" w:eastAsiaTheme="minorEastAsia" w:hAnsiTheme="minorEastAsia" w:cs="Arial Unicode MS"/>
          <w:szCs w:val="21"/>
        </w:rPr>
        <w:t>101</w:t>
      </w:r>
      <w:r w:rsidRPr="00433007">
        <w:rPr>
          <w:rFonts w:asciiTheme="minorEastAsia" w:eastAsiaTheme="minorEastAsia" w:hAnsiTheme="minorEastAsia" w:cs="Arial Unicode MS" w:hint="eastAsia"/>
          <w:szCs w:val="21"/>
        </w:rPr>
        <w:t>人（男子12,3</w:t>
      </w:r>
      <w:r w:rsidRPr="00433007">
        <w:rPr>
          <w:rFonts w:asciiTheme="minorEastAsia" w:eastAsiaTheme="minorEastAsia" w:hAnsiTheme="minorEastAsia" w:cs="Arial Unicode MS"/>
          <w:szCs w:val="21"/>
        </w:rPr>
        <w:t>68</w:t>
      </w:r>
      <w:r w:rsidRPr="00433007">
        <w:rPr>
          <w:rFonts w:asciiTheme="minorEastAsia" w:eastAsiaTheme="minorEastAsia" w:hAnsiTheme="minorEastAsia" w:cs="Arial Unicode MS" w:hint="eastAsia"/>
          <w:szCs w:val="21"/>
        </w:rPr>
        <w:t>人、女子5,</w:t>
      </w:r>
      <w:r w:rsidRPr="00433007">
        <w:rPr>
          <w:rFonts w:asciiTheme="minorEastAsia" w:eastAsiaTheme="minorEastAsia" w:hAnsiTheme="minorEastAsia" w:cs="Arial Unicode MS"/>
          <w:szCs w:val="21"/>
        </w:rPr>
        <w:t>733</w:t>
      </w:r>
      <w:r w:rsidRPr="00433007">
        <w:rPr>
          <w:rFonts w:asciiTheme="minorEastAsia" w:eastAsiaTheme="minorEastAsia" w:hAnsiTheme="minorEastAsia" w:cs="Arial Unicode MS" w:hint="eastAsia"/>
          <w:szCs w:val="21"/>
        </w:rPr>
        <w:t>人）で、前年度より196人増加している。</w:t>
      </w:r>
    </w:p>
    <w:p w:rsidR="00870C3E" w:rsidRPr="00433007" w:rsidRDefault="00870C3E" w:rsidP="00792AAC">
      <w:pPr>
        <w:snapToGrid w:val="0"/>
        <w:spacing w:line="340" w:lineRule="exact"/>
        <w:ind w:leftChars="199" w:left="642" w:hangingChars="101" w:hanging="216"/>
        <w:jc w:val="lef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イ　設置者別では、国立8,</w:t>
      </w:r>
      <w:r w:rsidRPr="00433007">
        <w:rPr>
          <w:rFonts w:asciiTheme="minorEastAsia" w:eastAsiaTheme="minorEastAsia" w:hAnsiTheme="minorEastAsia" w:cs="Arial Unicode MS"/>
          <w:szCs w:val="21"/>
        </w:rPr>
        <w:t>485</w:t>
      </w:r>
      <w:r w:rsidRPr="00433007">
        <w:rPr>
          <w:rFonts w:asciiTheme="minorEastAsia" w:eastAsiaTheme="minorEastAsia" w:hAnsiTheme="minorEastAsia" w:cs="Arial Unicode MS" w:hint="eastAsia"/>
          <w:szCs w:val="21"/>
        </w:rPr>
        <w:t>人(構成比4</w:t>
      </w:r>
      <w:r w:rsidRPr="00433007">
        <w:rPr>
          <w:rFonts w:asciiTheme="minorEastAsia" w:eastAsiaTheme="minorEastAsia" w:hAnsiTheme="minorEastAsia" w:cs="Arial Unicode MS"/>
          <w:szCs w:val="21"/>
        </w:rPr>
        <w:t>6</w:t>
      </w:r>
      <w:r w:rsidRPr="00433007">
        <w:rPr>
          <w:rFonts w:asciiTheme="minorEastAsia" w:eastAsiaTheme="minorEastAsia" w:hAnsiTheme="minorEastAsia" w:cs="Arial Unicode MS" w:hint="eastAsia"/>
          <w:szCs w:val="21"/>
        </w:rPr>
        <w:t>.</w:t>
      </w:r>
      <w:r w:rsidRPr="00433007">
        <w:rPr>
          <w:rFonts w:asciiTheme="minorEastAsia" w:eastAsiaTheme="minorEastAsia" w:hAnsiTheme="minorEastAsia" w:cs="Arial Unicode MS"/>
          <w:szCs w:val="21"/>
        </w:rPr>
        <w:t>9</w:t>
      </w:r>
      <w:r w:rsidRPr="00433007">
        <w:rPr>
          <w:rFonts w:asciiTheme="minorEastAsia" w:eastAsiaTheme="minorEastAsia" w:hAnsiTheme="minorEastAsia" w:cs="Arial Unicode MS" w:hint="eastAsia"/>
          <w:szCs w:val="21"/>
        </w:rPr>
        <w:t>％)、公立3,</w:t>
      </w:r>
      <w:r w:rsidRPr="00433007">
        <w:rPr>
          <w:rFonts w:asciiTheme="minorEastAsia" w:eastAsiaTheme="minorEastAsia" w:hAnsiTheme="minorEastAsia" w:cs="Arial Unicode MS"/>
          <w:szCs w:val="21"/>
        </w:rPr>
        <w:t>501</w:t>
      </w:r>
      <w:r w:rsidRPr="00433007">
        <w:rPr>
          <w:rFonts w:asciiTheme="minorEastAsia" w:eastAsiaTheme="minorEastAsia" w:hAnsiTheme="minorEastAsia" w:cs="Arial Unicode MS" w:hint="eastAsia"/>
          <w:szCs w:val="21"/>
        </w:rPr>
        <w:t>人(同19.3％)、私立6,</w:t>
      </w:r>
      <w:r w:rsidRPr="00433007">
        <w:rPr>
          <w:rFonts w:asciiTheme="minorEastAsia" w:eastAsiaTheme="minorEastAsia" w:hAnsiTheme="minorEastAsia" w:cs="Arial Unicode MS"/>
          <w:szCs w:val="21"/>
        </w:rPr>
        <w:t>115</w:t>
      </w:r>
      <w:r w:rsidRPr="00433007">
        <w:rPr>
          <w:rFonts w:asciiTheme="minorEastAsia" w:eastAsiaTheme="minorEastAsia" w:hAnsiTheme="minorEastAsia" w:cs="Arial Unicode MS" w:hint="eastAsia"/>
          <w:szCs w:val="21"/>
        </w:rPr>
        <w:t xml:space="preserve">人(同33.8％)である。                                                              </w:t>
      </w:r>
    </w:p>
    <w:p w:rsidR="00870C3E" w:rsidRPr="00433007" w:rsidRDefault="00870C3E" w:rsidP="00792AAC">
      <w:pPr>
        <w:snapToGrid w:val="0"/>
        <w:spacing w:line="340" w:lineRule="exact"/>
        <w:ind w:firstLineChars="199" w:firstLine="426"/>
        <w:jc w:val="left"/>
        <w:rPr>
          <w:rFonts w:asciiTheme="minorEastAsia" w:eastAsiaTheme="minorEastAsia" w:hAnsiTheme="minorEastAsia" w:cs="Arial Unicode MS"/>
          <w:szCs w:val="21"/>
          <w:shd w:val="pct15" w:color="auto" w:fill="FFFFFF"/>
        </w:rPr>
      </w:pPr>
      <w:r w:rsidRPr="00433007">
        <w:rPr>
          <w:rFonts w:asciiTheme="minorEastAsia" w:eastAsiaTheme="minorEastAsia" w:hAnsiTheme="minorEastAsia" w:cs="Arial Unicode MS" w:hint="eastAsia"/>
          <w:szCs w:val="21"/>
        </w:rPr>
        <w:t>ウ　昼夜別では、昼間17,392人(構成比96.1％)、夜間709人(同3.9％)である。</w:t>
      </w:r>
    </w:p>
    <w:p w:rsidR="00870C3E" w:rsidRPr="00433007" w:rsidRDefault="00870C3E" w:rsidP="00792AAC">
      <w:pPr>
        <w:snapToGrid w:val="0"/>
        <w:spacing w:line="340" w:lineRule="exact"/>
        <w:ind w:leftChars="199" w:left="642" w:hangingChars="101" w:hanging="216"/>
        <w:jc w:val="left"/>
        <w:rPr>
          <w:rFonts w:asciiTheme="minorEastAsia" w:eastAsiaTheme="minorEastAsia" w:hAnsiTheme="minorEastAsia" w:cs="Arial Unicode MS"/>
          <w:szCs w:val="21"/>
          <w:shd w:val="pct15" w:color="auto" w:fill="FFFFFF"/>
        </w:rPr>
      </w:pPr>
      <w:r w:rsidRPr="00433007">
        <w:rPr>
          <w:rFonts w:asciiTheme="minorEastAsia" w:eastAsiaTheme="minorEastAsia" w:hAnsiTheme="minorEastAsia" w:cs="Arial Unicode MS" w:hint="eastAsia"/>
          <w:szCs w:val="21"/>
        </w:rPr>
        <w:t>エ　課程別では、修士課程11,175人(構成比6</w:t>
      </w:r>
      <w:r w:rsidRPr="00433007">
        <w:rPr>
          <w:rFonts w:asciiTheme="minorEastAsia" w:eastAsiaTheme="minorEastAsia" w:hAnsiTheme="minorEastAsia" w:cs="Arial Unicode MS"/>
          <w:szCs w:val="21"/>
        </w:rPr>
        <w:t>1</w:t>
      </w:r>
      <w:r w:rsidRPr="00433007">
        <w:rPr>
          <w:rFonts w:asciiTheme="minorEastAsia" w:eastAsiaTheme="minorEastAsia" w:hAnsiTheme="minorEastAsia" w:cs="Arial Unicode MS" w:hint="eastAsia"/>
          <w:szCs w:val="21"/>
        </w:rPr>
        <w:t>.7％)、博士課程5,</w:t>
      </w:r>
      <w:r w:rsidRPr="00433007">
        <w:rPr>
          <w:rFonts w:asciiTheme="minorEastAsia" w:eastAsiaTheme="minorEastAsia" w:hAnsiTheme="minorEastAsia" w:cs="Arial Unicode MS"/>
          <w:szCs w:val="21"/>
        </w:rPr>
        <w:t>411</w:t>
      </w:r>
      <w:r w:rsidRPr="00433007">
        <w:rPr>
          <w:rFonts w:asciiTheme="minorEastAsia" w:eastAsiaTheme="minorEastAsia" w:hAnsiTheme="minorEastAsia" w:cs="Arial Unicode MS" w:hint="eastAsia"/>
          <w:szCs w:val="21"/>
        </w:rPr>
        <w:t>人(同29.9％)、専門職学位課程1,515人(同8.</w:t>
      </w:r>
      <w:r w:rsidRPr="00433007">
        <w:rPr>
          <w:rFonts w:asciiTheme="minorEastAsia" w:eastAsiaTheme="minorEastAsia" w:hAnsiTheme="minorEastAsia" w:cs="Arial Unicode MS"/>
          <w:szCs w:val="21"/>
        </w:rPr>
        <w:t>4</w:t>
      </w:r>
      <w:r w:rsidRPr="00433007">
        <w:rPr>
          <w:rFonts w:asciiTheme="minorEastAsia" w:eastAsiaTheme="minorEastAsia" w:hAnsiTheme="minorEastAsia" w:cs="Arial Unicode MS" w:hint="eastAsia"/>
          <w:szCs w:val="21"/>
        </w:rPr>
        <w:t xml:space="preserve">％)である。                                          </w:t>
      </w:r>
    </w:p>
    <w:p w:rsidR="00870C3E" w:rsidRPr="00433007" w:rsidRDefault="00870C3E" w:rsidP="00792AAC">
      <w:pPr>
        <w:snapToGrid w:val="0"/>
        <w:spacing w:line="340" w:lineRule="exact"/>
        <w:ind w:leftChars="199" w:left="642" w:hangingChars="101" w:hanging="216"/>
        <w:jc w:val="lef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オ　関係分野別では、工学関係6,</w:t>
      </w:r>
      <w:r w:rsidRPr="00433007">
        <w:rPr>
          <w:rFonts w:asciiTheme="minorEastAsia" w:eastAsiaTheme="minorEastAsia" w:hAnsiTheme="minorEastAsia" w:cs="Arial Unicode MS"/>
          <w:szCs w:val="21"/>
        </w:rPr>
        <w:t>237</w:t>
      </w:r>
      <w:r w:rsidRPr="00433007">
        <w:rPr>
          <w:rFonts w:asciiTheme="minorEastAsia" w:eastAsiaTheme="minorEastAsia" w:hAnsiTheme="minorEastAsia" w:cs="Arial Unicode MS" w:hint="eastAsia"/>
          <w:szCs w:val="21"/>
        </w:rPr>
        <w:t>人(構成比34.5％)が最も多く、次いで社会科学関係3,088人(同17.</w:t>
      </w:r>
      <w:r w:rsidRPr="00433007">
        <w:rPr>
          <w:rFonts w:asciiTheme="minorEastAsia" w:eastAsiaTheme="minorEastAsia" w:hAnsiTheme="minorEastAsia" w:cs="Arial Unicode MS"/>
          <w:szCs w:val="21"/>
        </w:rPr>
        <w:t>1</w:t>
      </w:r>
      <w:r w:rsidRPr="00433007">
        <w:rPr>
          <w:rFonts w:asciiTheme="minorEastAsia" w:eastAsiaTheme="minorEastAsia" w:hAnsiTheme="minorEastAsia" w:cs="Arial Unicode MS" w:hint="eastAsia"/>
          <w:szCs w:val="21"/>
        </w:rPr>
        <w:t>％)、保健関係3,</w:t>
      </w:r>
      <w:r w:rsidRPr="00433007">
        <w:rPr>
          <w:rFonts w:asciiTheme="minorEastAsia" w:eastAsiaTheme="minorEastAsia" w:hAnsiTheme="minorEastAsia" w:cs="Arial Unicode MS"/>
          <w:szCs w:val="21"/>
        </w:rPr>
        <w:t>011</w:t>
      </w:r>
      <w:r w:rsidRPr="00433007">
        <w:rPr>
          <w:rFonts w:asciiTheme="minorEastAsia" w:eastAsiaTheme="minorEastAsia" w:hAnsiTheme="minorEastAsia" w:cs="Arial Unicode MS" w:hint="eastAsia"/>
          <w:szCs w:val="21"/>
        </w:rPr>
        <w:t>人(同16.6％)の順である。</w:t>
      </w:r>
    </w:p>
    <w:p w:rsidR="00870C3E" w:rsidRPr="00433007" w:rsidRDefault="00870C3E" w:rsidP="00792AAC">
      <w:pPr>
        <w:snapToGrid w:val="0"/>
        <w:spacing w:line="340" w:lineRule="exact"/>
        <w:ind w:leftChars="199" w:left="642" w:hangingChars="101" w:hanging="216"/>
        <w:jc w:val="righ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 xml:space="preserve">                   </w:t>
      </w:r>
    </w:p>
    <w:p w:rsidR="00870C3E" w:rsidRPr="00433007" w:rsidRDefault="00870C3E" w:rsidP="00792AAC">
      <w:pPr>
        <w:snapToGrid w:val="0"/>
        <w:spacing w:line="340" w:lineRule="exact"/>
        <w:ind w:leftChars="199" w:left="642" w:hangingChars="101" w:hanging="216"/>
        <w:jc w:val="righ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 xml:space="preserve">  [Ⅰ-12-1表・Ⅰ-12-4表・統計表58・統計表61・統計表65]</w:t>
      </w:r>
    </w:p>
    <w:p w:rsidR="00870C3E" w:rsidRDefault="00870C3E" w:rsidP="00792AAC">
      <w:pPr>
        <w:snapToGrid w:val="0"/>
        <w:spacing w:line="340" w:lineRule="exact"/>
        <w:ind w:leftChars="199" w:left="642" w:hangingChars="101" w:hanging="216"/>
        <w:jc w:val="right"/>
        <w:rPr>
          <w:rFonts w:hAnsi="ＭＳ 明朝" w:cs="Arial Unicode MS"/>
          <w:szCs w:val="21"/>
        </w:rPr>
      </w:pPr>
    </w:p>
    <w:p w:rsidR="00C74B3C" w:rsidRDefault="00C74B3C" w:rsidP="00792AAC">
      <w:pPr>
        <w:snapToGrid w:val="0"/>
        <w:ind w:right="856"/>
        <w:rPr>
          <w:rFonts w:ascii="ＭＳ ゴシック" w:eastAsia="ＭＳ ゴシック" w:hAnsi="ＭＳ ゴシック" w:cs="Arial Unicode MS"/>
          <w:szCs w:val="21"/>
        </w:rPr>
      </w:pPr>
    </w:p>
    <w:p w:rsidR="00870C3E" w:rsidRPr="00E13435" w:rsidRDefault="00870C3E" w:rsidP="00792AAC">
      <w:pPr>
        <w:snapToGrid w:val="0"/>
        <w:ind w:right="856"/>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w:t>
      </w:r>
      <w:r w:rsidRPr="008907C9">
        <w:rPr>
          <w:rFonts w:ascii="ＭＳ Ｐゴシック" w:eastAsia="ＭＳ Ｐゴシック" w:hAnsi="ＭＳ Ｐゴシック" w:cs="Arial Unicode MS" w:hint="eastAsia"/>
          <w:szCs w:val="21"/>
        </w:rPr>
        <w:t>Ⅰ</w:t>
      </w:r>
      <w:r w:rsidRPr="00E13435">
        <w:rPr>
          <w:rFonts w:ascii="ＭＳ ゴシック" w:eastAsia="ＭＳ ゴシック" w:hAnsi="ＭＳ ゴシック" w:cs="Arial Unicode MS" w:hint="eastAsia"/>
          <w:szCs w:val="21"/>
        </w:rPr>
        <w:t>-12-4表]</w:t>
      </w:r>
      <w:r w:rsidRPr="00E13435">
        <w:rPr>
          <w:rFonts w:ascii="ＭＳ ゴシック" w:eastAsia="ＭＳ ゴシック" w:hAnsi="ＭＳ ゴシック" w:cs="Arial Unicode MS" w:hint="eastAsia"/>
          <w:szCs w:val="21"/>
        </w:rPr>
        <w:tab/>
      </w:r>
      <w:r>
        <w:rPr>
          <w:rFonts w:ascii="ＭＳ ゴシック" w:eastAsia="ＭＳ ゴシック" w:hAnsi="ＭＳ ゴシック" w:cs="Arial Unicode MS" w:hint="eastAsia"/>
          <w:szCs w:val="21"/>
        </w:rPr>
        <w:t xml:space="preserve">　</w:t>
      </w:r>
      <w:r w:rsidRPr="00E13435">
        <w:rPr>
          <w:rFonts w:ascii="ＭＳ ゴシック" w:eastAsia="ＭＳ ゴシック" w:hAnsi="ＭＳ ゴシック" w:cs="Arial Unicode MS" w:hint="eastAsia"/>
          <w:szCs w:val="21"/>
        </w:rPr>
        <w:tab/>
        <w:t xml:space="preserve">　　</w:t>
      </w:r>
      <w:r w:rsidRPr="008907C9">
        <w:rPr>
          <w:rFonts w:ascii="ＭＳ ゴシック" w:eastAsia="ＭＳ ゴシック" w:hAnsi="ＭＳ ゴシック" w:cs="Arial Unicode MS" w:hint="eastAsia"/>
          <w:spacing w:val="70"/>
          <w:kern w:val="0"/>
          <w:szCs w:val="21"/>
          <w:fitText w:val="3712" w:id="1653293824"/>
        </w:rPr>
        <w:t>専攻分野別大学院学生</w:t>
      </w:r>
      <w:r w:rsidRPr="008907C9">
        <w:rPr>
          <w:rFonts w:ascii="ＭＳ ゴシック" w:eastAsia="ＭＳ ゴシック" w:hAnsi="ＭＳ ゴシック" w:cs="Arial Unicode MS" w:hint="eastAsia"/>
          <w:spacing w:val="1"/>
          <w:kern w:val="0"/>
          <w:szCs w:val="21"/>
          <w:fitText w:val="3712" w:id="1653293824"/>
        </w:rPr>
        <w:t>数</w:t>
      </w:r>
    </w:p>
    <w:p w:rsidR="00870C3E" w:rsidRDefault="00870C3E" w:rsidP="00792AAC">
      <w:pPr>
        <w:snapToGrid w:val="0"/>
        <w:jc w:val="left"/>
        <w:rPr>
          <w:rFonts w:hAnsi="ＭＳ 明朝" w:cs="Arial Unicode MS"/>
          <w:noProof/>
          <w:szCs w:val="21"/>
        </w:rPr>
      </w:pPr>
      <w:r w:rsidRPr="00E642E5">
        <w:rPr>
          <w:rFonts w:hAnsi="ＭＳ 明朝" w:cs="Arial Unicode MS"/>
          <w:noProof/>
          <w:szCs w:val="21"/>
        </w:rPr>
        <w:drawing>
          <wp:inline distT="0" distB="0" distL="0" distR="0">
            <wp:extent cx="6120765" cy="3531211"/>
            <wp:effectExtent l="0" t="0" r="0" b="0"/>
            <wp:docPr id="510" name="図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3531211"/>
                    </a:xfrm>
                    <a:prstGeom prst="rect">
                      <a:avLst/>
                    </a:prstGeom>
                    <a:noFill/>
                    <a:ln>
                      <a:noFill/>
                    </a:ln>
                  </pic:spPr>
                </pic:pic>
              </a:graphicData>
            </a:graphic>
          </wp:inline>
        </w:drawing>
      </w:r>
    </w:p>
    <w:p w:rsidR="00870C3E" w:rsidRPr="009B6A72" w:rsidRDefault="00870C3E" w:rsidP="00792AAC">
      <w:pPr>
        <w:snapToGrid w:val="0"/>
        <w:jc w:val="left"/>
        <w:rPr>
          <w:rFonts w:hAnsi="ＭＳ 明朝" w:cs="Arial Unicode MS"/>
          <w:noProof/>
          <w:szCs w:val="21"/>
        </w:rPr>
      </w:pPr>
    </w:p>
    <w:p w:rsidR="00870C3E" w:rsidRPr="00E13435" w:rsidRDefault="00870C3E" w:rsidP="00792AAC">
      <w:pPr>
        <w:snapToGrid w:val="0"/>
        <w:rPr>
          <w:rFonts w:hAnsi="ＭＳ 明朝" w:cs="Arial Unicode MS"/>
          <w:szCs w:val="21"/>
        </w:rPr>
      </w:pPr>
    </w:p>
    <w:p w:rsidR="00870C3E" w:rsidRPr="00E13435" w:rsidRDefault="00870C3E" w:rsidP="00792AAC">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（７）教員数（本務者）</w:t>
      </w:r>
    </w:p>
    <w:p w:rsidR="00870C3E" w:rsidRPr="00433007" w:rsidRDefault="00870C3E" w:rsidP="00792AAC">
      <w:pPr>
        <w:snapToGrid w:val="0"/>
        <w:spacing w:line="340" w:lineRule="exact"/>
        <w:ind w:leftChars="199" w:left="642" w:hangingChars="101" w:hanging="216"/>
        <w:rPr>
          <w:rFonts w:asciiTheme="minorEastAsia" w:eastAsiaTheme="minorEastAsia" w:hAnsiTheme="minorEastAsia" w:cs="Arial Unicode MS"/>
          <w:szCs w:val="21"/>
          <w:shd w:val="pct15" w:color="auto" w:fill="FFFFFF"/>
        </w:rPr>
      </w:pPr>
      <w:r w:rsidRPr="00433007">
        <w:rPr>
          <w:rFonts w:asciiTheme="minorEastAsia" w:eastAsiaTheme="minorEastAsia" w:hAnsiTheme="minorEastAsia" w:cs="Arial Unicode MS" w:hint="eastAsia"/>
          <w:szCs w:val="21"/>
        </w:rPr>
        <w:t>ア　教員数(本務者)は13,</w:t>
      </w:r>
      <w:r w:rsidRPr="00433007">
        <w:rPr>
          <w:rFonts w:asciiTheme="minorEastAsia" w:eastAsiaTheme="minorEastAsia" w:hAnsiTheme="minorEastAsia" w:cs="Arial Unicode MS"/>
          <w:szCs w:val="21"/>
        </w:rPr>
        <w:t>618</w:t>
      </w:r>
      <w:r w:rsidRPr="00433007">
        <w:rPr>
          <w:rFonts w:asciiTheme="minorEastAsia" w:eastAsiaTheme="minorEastAsia" w:hAnsiTheme="minorEastAsia" w:cs="Arial Unicode MS" w:hint="eastAsia"/>
          <w:szCs w:val="21"/>
        </w:rPr>
        <w:t>人(男性10,3</w:t>
      </w:r>
      <w:r w:rsidRPr="00433007">
        <w:rPr>
          <w:rFonts w:asciiTheme="minorEastAsia" w:eastAsiaTheme="minorEastAsia" w:hAnsiTheme="minorEastAsia" w:cs="Arial Unicode MS"/>
          <w:szCs w:val="21"/>
        </w:rPr>
        <w:t>63</w:t>
      </w:r>
      <w:r w:rsidRPr="00433007">
        <w:rPr>
          <w:rFonts w:asciiTheme="minorEastAsia" w:eastAsiaTheme="minorEastAsia" w:hAnsiTheme="minorEastAsia" w:cs="Arial Unicode MS" w:hint="eastAsia"/>
          <w:szCs w:val="21"/>
        </w:rPr>
        <w:t>人、女性3,</w:t>
      </w:r>
      <w:r w:rsidRPr="00433007">
        <w:rPr>
          <w:rFonts w:asciiTheme="minorEastAsia" w:eastAsiaTheme="minorEastAsia" w:hAnsiTheme="minorEastAsia" w:cs="Arial Unicode MS"/>
          <w:szCs w:val="21"/>
        </w:rPr>
        <w:t>255</w:t>
      </w:r>
      <w:r w:rsidRPr="00433007">
        <w:rPr>
          <w:rFonts w:asciiTheme="minorEastAsia" w:eastAsiaTheme="minorEastAsia" w:hAnsiTheme="minorEastAsia" w:cs="Arial Unicode MS" w:hint="eastAsia"/>
          <w:szCs w:val="21"/>
        </w:rPr>
        <w:t>人)で、前年度より99人増加している。このうち外国人教員数(学長・副学長を除く)は、6</w:t>
      </w:r>
      <w:r w:rsidRPr="00433007">
        <w:rPr>
          <w:rFonts w:asciiTheme="minorEastAsia" w:eastAsiaTheme="minorEastAsia" w:hAnsiTheme="minorEastAsia" w:cs="Arial Unicode MS"/>
          <w:szCs w:val="21"/>
        </w:rPr>
        <w:t>83</w:t>
      </w:r>
      <w:r w:rsidRPr="00433007">
        <w:rPr>
          <w:rFonts w:asciiTheme="minorEastAsia" w:eastAsiaTheme="minorEastAsia" w:hAnsiTheme="minorEastAsia" w:cs="Arial Unicode MS" w:hint="eastAsia"/>
          <w:szCs w:val="21"/>
        </w:rPr>
        <w:t>人(構成比5.</w:t>
      </w:r>
      <w:r w:rsidRPr="00433007">
        <w:rPr>
          <w:rFonts w:asciiTheme="minorEastAsia" w:eastAsiaTheme="minorEastAsia" w:hAnsiTheme="minorEastAsia" w:cs="Arial Unicode MS"/>
          <w:szCs w:val="21"/>
        </w:rPr>
        <w:t>0</w:t>
      </w:r>
      <w:r w:rsidRPr="00433007">
        <w:rPr>
          <w:rFonts w:asciiTheme="minorEastAsia" w:eastAsiaTheme="minorEastAsia" w:hAnsiTheme="minorEastAsia" w:cs="Arial Unicode MS" w:hint="eastAsia"/>
          <w:szCs w:val="21"/>
        </w:rPr>
        <w:t xml:space="preserve">％)である。                                                </w:t>
      </w:r>
    </w:p>
    <w:p w:rsidR="00870C3E" w:rsidRPr="00433007" w:rsidRDefault="00870C3E" w:rsidP="00792AAC">
      <w:pPr>
        <w:snapToGrid w:val="0"/>
        <w:spacing w:line="340" w:lineRule="exact"/>
        <w:ind w:leftChars="200" w:left="642" w:hangingChars="100" w:hanging="214"/>
        <w:jc w:val="lef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イ　設置者別では、国立3,53</w:t>
      </w:r>
      <w:r w:rsidRPr="00433007">
        <w:rPr>
          <w:rFonts w:asciiTheme="minorEastAsia" w:eastAsiaTheme="minorEastAsia" w:hAnsiTheme="minorEastAsia" w:cs="Arial Unicode MS"/>
          <w:szCs w:val="21"/>
        </w:rPr>
        <w:t>5</w:t>
      </w:r>
      <w:r w:rsidRPr="00433007">
        <w:rPr>
          <w:rFonts w:asciiTheme="minorEastAsia" w:eastAsiaTheme="minorEastAsia" w:hAnsiTheme="minorEastAsia" w:cs="Arial Unicode MS" w:hint="eastAsia"/>
          <w:szCs w:val="21"/>
        </w:rPr>
        <w:t>人(構成比26.</w:t>
      </w:r>
      <w:r w:rsidRPr="00433007">
        <w:rPr>
          <w:rFonts w:asciiTheme="minorEastAsia" w:eastAsiaTheme="minorEastAsia" w:hAnsiTheme="minorEastAsia" w:cs="Arial Unicode MS"/>
          <w:szCs w:val="21"/>
        </w:rPr>
        <w:t>0</w:t>
      </w:r>
      <w:r w:rsidRPr="00433007">
        <w:rPr>
          <w:rFonts w:asciiTheme="minorEastAsia" w:eastAsiaTheme="minorEastAsia" w:hAnsiTheme="minorEastAsia" w:cs="Arial Unicode MS" w:hint="eastAsia"/>
          <w:szCs w:val="21"/>
        </w:rPr>
        <w:t>％)、公立1,373人(同10.</w:t>
      </w:r>
      <w:r w:rsidRPr="00433007">
        <w:rPr>
          <w:rFonts w:asciiTheme="minorEastAsia" w:eastAsiaTheme="minorEastAsia" w:hAnsiTheme="minorEastAsia" w:cs="Arial Unicode MS"/>
          <w:szCs w:val="21"/>
        </w:rPr>
        <w:t>1</w:t>
      </w:r>
      <w:r w:rsidRPr="00433007">
        <w:rPr>
          <w:rFonts w:asciiTheme="minorEastAsia" w:eastAsiaTheme="minorEastAsia" w:hAnsiTheme="minorEastAsia" w:cs="Arial Unicode MS" w:hint="eastAsia"/>
          <w:szCs w:val="21"/>
        </w:rPr>
        <w:t>％)、私立8,</w:t>
      </w:r>
      <w:r w:rsidRPr="00433007">
        <w:rPr>
          <w:rFonts w:asciiTheme="minorEastAsia" w:eastAsiaTheme="minorEastAsia" w:hAnsiTheme="minorEastAsia" w:cs="Arial Unicode MS"/>
          <w:szCs w:val="21"/>
        </w:rPr>
        <w:t>710</w:t>
      </w:r>
      <w:r w:rsidRPr="00433007">
        <w:rPr>
          <w:rFonts w:asciiTheme="minorEastAsia" w:eastAsiaTheme="minorEastAsia" w:hAnsiTheme="minorEastAsia" w:cs="Arial Unicode MS" w:hint="eastAsia"/>
          <w:szCs w:val="21"/>
        </w:rPr>
        <w:t>人(同6</w:t>
      </w:r>
      <w:r w:rsidRPr="00433007">
        <w:rPr>
          <w:rFonts w:asciiTheme="minorEastAsia" w:eastAsiaTheme="minorEastAsia" w:hAnsiTheme="minorEastAsia" w:cs="Arial Unicode MS"/>
          <w:szCs w:val="21"/>
        </w:rPr>
        <w:t>4</w:t>
      </w:r>
      <w:r w:rsidRPr="00433007">
        <w:rPr>
          <w:rFonts w:asciiTheme="minorEastAsia" w:eastAsiaTheme="minorEastAsia" w:hAnsiTheme="minorEastAsia" w:cs="Arial Unicode MS" w:hint="eastAsia"/>
          <w:szCs w:val="21"/>
        </w:rPr>
        <w:t>.</w:t>
      </w:r>
      <w:r w:rsidRPr="00433007">
        <w:rPr>
          <w:rFonts w:asciiTheme="minorEastAsia" w:eastAsiaTheme="minorEastAsia" w:hAnsiTheme="minorEastAsia" w:cs="Arial Unicode MS"/>
          <w:szCs w:val="21"/>
        </w:rPr>
        <w:t>0</w:t>
      </w:r>
      <w:r w:rsidRPr="00433007">
        <w:rPr>
          <w:rFonts w:asciiTheme="minorEastAsia" w:eastAsiaTheme="minorEastAsia" w:hAnsiTheme="minorEastAsia" w:cs="Arial Unicode MS" w:hint="eastAsia"/>
          <w:szCs w:val="21"/>
        </w:rPr>
        <w:t xml:space="preserve">％)である。                                                              </w:t>
      </w:r>
    </w:p>
    <w:p w:rsidR="00870C3E" w:rsidRPr="00433007" w:rsidRDefault="00870C3E" w:rsidP="00792AAC">
      <w:pPr>
        <w:snapToGrid w:val="0"/>
        <w:spacing w:line="340" w:lineRule="exact"/>
        <w:ind w:leftChars="197" w:left="638" w:hangingChars="101" w:hanging="216"/>
        <w:jc w:val="lef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 xml:space="preserve">                                  </w:t>
      </w:r>
    </w:p>
    <w:p w:rsidR="00870C3E" w:rsidRPr="00433007" w:rsidRDefault="00870C3E" w:rsidP="00792AAC">
      <w:pPr>
        <w:snapToGrid w:val="0"/>
        <w:spacing w:line="340" w:lineRule="exact"/>
        <w:ind w:leftChars="197" w:left="638" w:hangingChars="101" w:hanging="216"/>
        <w:jc w:val="righ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[Ⅰ-12-1表・統計表66・統計表67]</w:t>
      </w:r>
    </w:p>
    <w:p w:rsidR="00870C3E" w:rsidRPr="00E13435" w:rsidRDefault="00870C3E" w:rsidP="00792AAC">
      <w:pPr>
        <w:snapToGrid w:val="0"/>
        <w:spacing w:line="340" w:lineRule="exact"/>
        <w:rPr>
          <w:rFonts w:hAnsi="ＭＳ 明朝" w:cs="Arial Unicode MS"/>
          <w:szCs w:val="21"/>
          <w:shd w:val="pct15" w:color="auto" w:fill="FFFFFF"/>
        </w:rPr>
      </w:pPr>
    </w:p>
    <w:p w:rsidR="00870C3E" w:rsidRPr="00E13435" w:rsidRDefault="00870C3E" w:rsidP="00792AAC">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（８）教員数（兼務者）</w:t>
      </w:r>
    </w:p>
    <w:p w:rsidR="00870C3E" w:rsidRPr="00433007" w:rsidRDefault="00870C3E" w:rsidP="00792AAC">
      <w:pPr>
        <w:snapToGrid w:val="0"/>
        <w:spacing w:line="340" w:lineRule="exact"/>
        <w:ind w:leftChars="199" w:left="642" w:hangingChars="101" w:hanging="216"/>
        <w:jc w:val="lef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ア　教員数(兼務者)は14,</w:t>
      </w:r>
      <w:r w:rsidRPr="00433007">
        <w:rPr>
          <w:rFonts w:asciiTheme="minorEastAsia" w:eastAsiaTheme="minorEastAsia" w:hAnsiTheme="minorEastAsia" w:cs="Arial Unicode MS"/>
          <w:szCs w:val="21"/>
        </w:rPr>
        <w:t>829</w:t>
      </w:r>
      <w:r w:rsidRPr="00433007">
        <w:rPr>
          <w:rFonts w:asciiTheme="minorEastAsia" w:eastAsiaTheme="minorEastAsia" w:hAnsiTheme="minorEastAsia" w:cs="Arial Unicode MS" w:hint="eastAsia"/>
          <w:szCs w:val="21"/>
        </w:rPr>
        <w:t>人で、前年度より170人増加している。このうち外国人教員数は1,</w:t>
      </w:r>
      <w:r w:rsidRPr="00433007">
        <w:rPr>
          <w:rFonts w:asciiTheme="minorEastAsia" w:eastAsiaTheme="minorEastAsia" w:hAnsiTheme="minorEastAsia" w:cs="Arial Unicode MS"/>
          <w:szCs w:val="21"/>
        </w:rPr>
        <w:t>104</w:t>
      </w:r>
      <w:r w:rsidRPr="00433007">
        <w:rPr>
          <w:rFonts w:asciiTheme="minorEastAsia" w:eastAsiaTheme="minorEastAsia" w:hAnsiTheme="minorEastAsia" w:cs="Arial Unicode MS" w:hint="eastAsia"/>
          <w:szCs w:val="21"/>
        </w:rPr>
        <w:t xml:space="preserve">人(構成比7.4％)である。                           </w:t>
      </w:r>
    </w:p>
    <w:p w:rsidR="00870C3E" w:rsidRPr="00433007" w:rsidRDefault="00870C3E" w:rsidP="00792AAC">
      <w:pPr>
        <w:snapToGrid w:val="0"/>
        <w:spacing w:line="340" w:lineRule="exact"/>
        <w:ind w:leftChars="199" w:left="642" w:hangingChars="101" w:hanging="216"/>
        <w:jc w:val="left"/>
        <w:rPr>
          <w:rFonts w:asciiTheme="minorEastAsia" w:eastAsiaTheme="minorEastAsia" w:hAnsiTheme="minorEastAsia" w:cs="Arial Unicode MS"/>
          <w:szCs w:val="21"/>
        </w:rPr>
      </w:pPr>
      <w:r w:rsidRPr="00433007">
        <w:rPr>
          <w:rFonts w:asciiTheme="minorEastAsia" w:eastAsiaTheme="minorEastAsia" w:hAnsiTheme="minorEastAsia" w:cs="Arial Unicode MS" w:hint="eastAsia"/>
          <w:szCs w:val="21"/>
        </w:rPr>
        <w:t>イ　設置者別では、国立1,217人(構成比8.2％)、公立1,</w:t>
      </w:r>
      <w:r w:rsidRPr="00433007">
        <w:rPr>
          <w:rFonts w:asciiTheme="minorEastAsia" w:eastAsiaTheme="minorEastAsia" w:hAnsiTheme="minorEastAsia" w:cs="Arial Unicode MS"/>
          <w:szCs w:val="21"/>
        </w:rPr>
        <w:t>476</w:t>
      </w:r>
      <w:r w:rsidRPr="00433007">
        <w:rPr>
          <w:rFonts w:asciiTheme="minorEastAsia" w:eastAsiaTheme="minorEastAsia" w:hAnsiTheme="minorEastAsia" w:cs="Arial Unicode MS" w:hint="eastAsia"/>
          <w:szCs w:val="21"/>
        </w:rPr>
        <w:t>人(同10.</w:t>
      </w:r>
      <w:r w:rsidRPr="00433007">
        <w:rPr>
          <w:rFonts w:asciiTheme="minorEastAsia" w:eastAsiaTheme="minorEastAsia" w:hAnsiTheme="minorEastAsia" w:cs="Arial Unicode MS"/>
          <w:szCs w:val="21"/>
        </w:rPr>
        <w:t>0</w:t>
      </w:r>
      <w:r w:rsidRPr="00433007">
        <w:rPr>
          <w:rFonts w:asciiTheme="minorEastAsia" w:eastAsiaTheme="minorEastAsia" w:hAnsiTheme="minorEastAsia" w:cs="Arial Unicode MS" w:hint="eastAsia"/>
          <w:szCs w:val="21"/>
        </w:rPr>
        <w:t>％)、私立12,1</w:t>
      </w:r>
      <w:r w:rsidRPr="00433007">
        <w:rPr>
          <w:rFonts w:asciiTheme="minorEastAsia" w:eastAsiaTheme="minorEastAsia" w:hAnsiTheme="minorEastAsia" w:cs="Arial Unicode MS"/>
          <w:szCs w:val="21"/>
        </w:rPr>
        <w:t>36</w:t>
      </w:r>
      <w:r w:rsidRPr="00433007">
        <w:rPr>
          <w:rFonts w:asciiTheme="minorEastAsia" w:eastAsiaTheme="minorEastAsia" w:hAnsiTheme="minorEastAsia" w:cs="Arial Unicode MS" w:hint="eastAsia"/>
          <w:szCs w:val="21"/>
        </w:rPr>
        <w:t>人(同8</w:t>
      </w:r>
      <w:r w:rsidRPr="00433007">
        <w:rPr>
          <w:rFonts w:asciiTheme="minorEastAsia" w:eastAsiaTheme="minorEastAsia" w:hAnsiTheme="minorEastAsia" w:cs="Arial Unicode MS"/>
          <w:szCs w:val="21"/>
        </w:rPr>
        <w:t>1</w:t>
      </w:r>
      <w:r w:rsidRPr="00433007">
        <w:rPr>
          <w:rFonts w:asciiTheme="minorEastAsia" w:eastAsiaTheme="minorEastAsia" w:hAnsiTheme="minorEastAsia" w:cs="Arial Unicode MS" w:hint="eastAsia"/>
          <w:szCs w:val="21"/>
        </w:rPr>
        <w:t>.</w:t>
      </w:r>
      <w:r w:rsidRPr="00433007">
        <w:rPr>
          <w:rFonts w:asciiTheme="minorEastAsia" w:eastAsiaTheme="minorEastAsia" w:hAnsiTheme="minorEastAsia" w:cs="Arial Unicode MS"/>
          <w:szCs w:val="21"/>
        </w:rPr>
        <w:t>8</w:t>
      </w:r>
      <w:r w:rsidRPr="00433007">
        <w:rPr>
          <w:rFonts w:asciiTheme="minorEastAsia" w:eastAsiaTheme="minorEastAsia" w:hAnsiTheme="minorEastAsia" w:cs="Arial Unicode MS" w:hint="eastAsia"/>
          <w:szCs w:val="21"/>
        </w:rPr>
        <w:t xml:space="preserve">％)である。                                                            </w:t>
      </w:r>
    </w:p>
    <w:p w:rsidR="00870C3E" w:rsidRPr="00433007" w:rsidRDefault="00870C3E" w:rsidP="00792AAC">
      <w:pPr>
        <w:snapToGrid w:val="0"/>
        <w:spacing w:line="340" w:lineRule="exact"/>
        <w:ind w:leftChars="199" w:left="642" w:hangingChars="101" w:hanging="216"/>
        <w:jc w:val="right"/>
        <w:rPr>
          <w:rFonts w:asciiTheme="minorEastAsia" w:eastAsiaTheme="minorEastAsia" w:hAnsiTheme="minorEastAsia" w:cs="Arial Unicode MS"/>
          <w:szCs w:val="21"/>
          <w:shd w:val="pct15" w:color="auto" w:fill="FFFFFF"/>
        </w:rPr>
      </w:pPr>
      <w:r w:rsidRPr="00433007">
        <w:rPr>
          <w:rFonts w:asciiTheme="minorEastAsia" w:eastAsiaTheme="minorEastAsia" w:hAnsiTheme="minorEastAsia" w:cs="Arial Unicode MS" w:hint="eastAsia"/>
          <w:szCs w:val="21"/>
        </w:rPr>
        <w:t>[統計表66]</w:t>
      </w:r>
    </w:p>
    <w:p w:rsidR="00870C3E" w:rsidRPr="00E13435" w:rsidRDefault="00870C3E" w:rsidP="00792AAC">
      <w:pPr>
        <w:snapToGrid w:val="0"/>
        <w:rPr>
          <w:rFonts w:hAnsi="ＭＳ 明朝" w:cs="Arial Unicode MS"/>
          <w:szCs w:val="21"/>
        </w:rPr>
      </w:pPr>
    </w:p>
    <w:p w:rsidR="00870C3E" w:rsidRPr="00E13435" w:rsidRDefault="00870C3E" w:rsidP="00792AAC">
      <w:pPr>
        <w:snapToGrid w:val="0"/>
        <w:ind w:left="11" w:right="23" w:hanging="11"/>
        <w:jc w:val="left"/>
        <w:rPr>
          <w:rFonts w:ascii="ＭＳ ゴシック" w:eastAsia="ＭＳ ゴシック" w:hAnsi="ＭＳ ゴシック"/>
          <w:sz w:val="36"/>
          <w:szCs w:val="36"/>
        </w:rPr>
      </w:pPr>
      <w:r w:rsidRPr="00E13435">
        <w:rPr>
          <w:rFonts w:hAnsi="ＭＳ 明朝" w:cs="Arial Unicode MS"/>
          <w:szCs w:val="21"/>
        </w:rPr>
        <w:br w:type="page"/>
      </w:r>
      <w:r w:rsidRPr="00E13435">
        <w:rPr>
          <w:rFonts w:ascii="ＭＳ ゴシック" w:eastAsia="ＭＳ ゴシック" w:hAnsi="ＭＳ ゴシック" w:hint="eastAsia"/>
          <w:sz w:val="36"/>
          <w:szCs w:val="36"/>
        </w:rPr>
        <w:lastRenderedPageBreak/>
        <w:t>１３　短期大学</w:t>
      </w:r>
    </w:p>
    <w:p w:rsidR="00870C3E" w:rsidRPr="00E13435" w:rsidRDefault="00870C3E" w:rsidP="00792AAC">
      <w:pPr>
        <w:snapToGrid w:val="0"/>
        <w:rPr>
          <w:rFonts w:hAnsi="ＭＳ 明朝" w:cs="Arial Unicode MS"/>
          <w:szCs w:val="21"/>
        </w:rPr>
      </w:pPr>
    </w:p>
    <w:p w:rsidR="00870C3E" w:rsidRPr="00E13435" w:rsidRDefault="00870C3E" w:rsidP="00792AAC">
      <w:pPr>
        <w:snapToGrid w:val="0"/>
        <w:rPr>
          <w:rFonts w:ascii="ＭＳ ゴシック" w:eastAsia="ＭＳ ゴシック" w:hAnsi="ＭＳ ゴシック" w:cs="Arial Unicode MS"/>
        </w:rPr>
      </w:pPr>
      <w:r w:rsidRPr="00E13435">
        <w:rPr>
          <w:rFonts w:ascii="ＭＳ ゴシック" w:eastAsia="ＭＳ ゴシック" w:hAnsi="ＭＳ ゴシック" w:cs="Arial Unicode MS" w:hint="eastAsia"/>
        </w:rPr>
        <w:t>[</w:t>
      </w:r>
      <w:r w:rsidRPr="008907C9">
        <w:rPr>
          <w:rFonts w:ascii="ＭＳ Ｐゴシック" w:eastAsia="ＭＳ Ｐゴシック" w:hAnsi="ＭＳ Ｐゴシック" w:cs="Arial Unicode MS" w:hint="eastAsia"/>
        </w:rPr>
        <w:t>Ⅰ</w:t>
      </w:r>
      <w:r w:rsidRPr="00E13435">
        <w:rPr>
          <w:rFonts w:ascii="ＭＳ ゴシック" w:eastAsia="ＭＳ ゴシック" w:hAnsi="ＭＳ ゴシック" w:cs="Arial Unicode MS" w:hint="eastAsia"/>
        </w:rPr>
        <w:t>-13-1</w:t>
      </w:r>
      <w:r>
        <w:rPr>
          <w:rFonts w:ascii="ＭＳ ゴシック" w:eastAsia="ＭＳ ゴシック" w:hAnsi="ＭＳ ゴシック" w:cs="Arial Unicode MS" w:hint="eastAsia"/>
        </w:rPr>
        <w:t>表</w:t>
      </w:r>
      <w:r w:rsidRPr="00E13435">
        <w:rPr>
          <w:rFonts w:ascii="ＭＳ ゴシック" w:eastAsia="ＭＳ ゴシック" w:hAnsi="ＭＳ ゴシック" w:cs="Arial Unicode MS" w:hint="eastAsia"/>
        </w:rPr>
        <w:t>]</w:t>
      </w:r>
      <w:r w:rsidRPr="00E13435">
        <w:rPr>
          <w:rFonts w:ascii="ＭＳ ゴシック" w:eastAsia="ＭＳ ゴシック" w:hAnsi="ＭＳ ゴシック" w:cs="Arial Unicode MS" w:hint="eastAsia"/>
        </w:rPr>
        <w:tab/>
      </w:r>
      <w:r w:rsidRPr="00E13435">
        <w:rPr>
          <w:rFonts w:ascii="ＭＳ ゴシック" w:eastAsia="ＭＳ ゴシック" w:hAnsi="ＭＳ ゴシック" w:cs="Arial Unicode MS" w:hint="eastAsia"/>
        </w:rPr>
        <w:tab/>
        <w:t xml:space="preserve">　　</w:t>
      </w:r>
      <w:r w:rsidRPr="008907C9">
        <w:rPr>
          <w:rFonts w:ascii="ＭＳ ゴシック" w:eastAsia="ＭＳ ゴシック" w:hAnsi="ＭＳ ゴシック" w:cs="Arial Unicode MS" w:hint="eastAsia"/>
          <w:spacing w:val="187"/>
          <w:kern w:val="0"/>
          <w:fitText w:val="3712" w:id="-1158395648"/>
        </w:rPr>
        <w:t>主要指標の推</w:t>
      </w:r>
      <w:r w:rsidRPr="008907C9">
        <w:rPr>
          <w:rFonts w:ascii="ＭＳ ゴシック" w:eastAsia="ＭＳ ゴシック" w:hAnsi="ＭＳ ゴシック" w:cs="Arial Unicode MS" w:hint="eastAsia"/>
          <w:spacing w:val="-1"/>
          <w:kern w:val="0"/>
          <w:fitText w:val="3712" w:id="-1158395648"/>
        </w:rPr>
        <w:t>移</w:t>
      </w:r>
    </w:p>
    <w:p w:rsidR="00870C3E" w:rsidRPr="009B6A72" w:rsidRDefault="00C74B3C" w:rsidP="00792AAC">
      <w:pPr>
        <w:snapToGrid w:val="0"/>
        <w:jc w:val="left"/>
        <w:rPr>
          <w:rFonts w:hAnsi="ＭＳ 明朝" w:cs="Arial Unicode MS"/>
          <w:noProof/>
          <w:szCs w:val="21"/>
        </w:rPr>
      </w:pPr>
      <w:r w:rsidRPr="00C74B3C">
        <w:rPr>
          <w:rFonts w:hAnsi="ＭＳ 明朝" w:cs="Arial Unicode MS"/>
          <w:noProof/>
          <w:szCs w:val="21"/>
        </w:rPr>
        <w:drawing>
          <wp:inline distT="0" distB="0" distL="0" distR="0">
            <wp:extent cx="6116320" cy="2804795"/>
            <wp:effectExtent l="0" t="0" r="0" b="0"/>
            <wp:docPr id="305" name="図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6320" cy="2804795"/>
                    </a:xfrm>
                    <a:prstGeom prst="rect">
                      <a:avLst/>
                    </a:prstGeom>
                    <a:noFill/>
                    <a:ln>
                      <a:noFill/>
                    </a:ln>
                  </pic:spPr>
                </pic:pic>
              </a:graphicData>
            </a:graphic>
          </wp:inline>
        </w:drawing>
      </w:r>
    </w:p>
    <w:p w:rsidR="00870C3E" w:rsidRDefault="00870C3E" w:rsidP="00792AAC">
      <w:pPr>
        <w:snapToGrid w:val="0"/>
        <w:spacing w:line="340" w:lineRule="exact"/>
        <w:rPr>
          <w:rFonts w:ascii="ＭＳ ゴシック" w:eastAsia="ＭＳ ゴシック" w:hAnsi="ＭＳ ゴシック" w:cs="Arial Unicode MS"/>
          <w:szCs w:val="21"/>
        </w:rPr>
      </w:pPr>
    </w:p>
    <w:p w:rsidR="00870C3E" w:rsidRPr="00E13435" w:rsidRDefault="00870C3E" w:rsidP="00792AAC">
      <w:pPr>
        <w:snapToGrid w:val="0"/>
        <w:spacing w:beforeLines="50" w:before="161"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（１）学校数</w:t>
      </w:r>
    </w:p>
    <w:p w:rsidR="00870C3E" w:rsidRPr="00137C6E" w:rsidRDefault="00870C3E" w:rsidP="00C74B3C">
      <w:pPr>
        <w:snapToGrid w:val="0"/>
        <w:spacing w:line="340" w:lineRule="exact"/>
        <w:ind w:firstLineChars="299" w:firstLine="640"/>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 xml:space="preserve">　学校数は2</w:t>
      </w:r>
      <w:r w:rsidRPr="00137C6E">
        <w:rPr>
          <w:rFonts w:asciiTheme="minorEastAsia" w:eastAsiaTheme="minorEastAsia" w:hAnsiTheme="minorEastAsia" w:cs="Arial Unicode MS"/>
          <w:szCs w:val="21"/>
        </w:rPr>
        <w:t>3</w:t>
      </w:r>
      <w:r w:rsidRPr="00137C6E">
        <w:rPr>
          <w:rFonts w:asciiTheme="minorEastAsia" w:eastAsiaTheme="minorEastAsia" w:hAnsiTheme="minorEastAsia" w:cs="Arial Unicode MS" w:hint="eastAsia"/>
          <w:szCs w:val="21"/>
        </w:rPr>
        <w:t xml:space="preserve">校（私立23校）で、前年度より1校減少している。                          </w:t>
      </w:r>
    </w:p>
    <w:p w:rsidR="00870C3E" w:rsidRPr="00137C6E" w:rsidRDefault="00870C3E" w:rsidP="00792AAC">
      <w:pPr>
        <w:snapToGrid w:val="0"/>
        <w:spacing w:line="340" w:lineRule="exact"/>
        <w:ind w:firstLineChars="199" w:firstLine="426"/>
        <w:jc w:val="righ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 xml:space="preserve">        [Ⅰ-13-1表]</w:t>
      </w:r>
    </w:p>
    <w:p w:rsidR="00870C3E" w:rsidRPr="00E13435" w:rsidRDefault="00870C3E" w:rsidP="00792AAC">
      <w:pPr>
        <w:snapToGrid w:val="0"/>
        <w:spacing w:beforeLines="50" w:before="161"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（２）学生数</w:t>
      </w:r>
    </w:p>
    <w:p w:rsidR="00870C3E" w:rsidRPr="00137C6E" w:rsidRDefault="00870C3E" w:rsidP="00792AAC">
      <w:pPr>
        <w:snapToGrid w:val="0"/>
        <w:spacing w:line="340" w:lineRule="exact"/>
        <w:ind w:leftChars="199" w:left="854" w:hangingChars="200" w:hanging="428"/>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ア　学生数は10,</w:t>
      </w:r>
      <w:r w:rsidRPr="00137C6E">
        <w:rPr>
          <w:rFonts w:asciiTheme="minorEastAsia" w:eastAsiaTheme="minorEastAsia" w:hAnsiTheme="minorEastAsia" w:cs="Arial Unicode MS"/>
          <w:szCs w:val="21"/>
        </w:rPr>
        <w:t>382</w:t>
      </w:r>
      <w:r w:rsidRPr="00137C6E">
        <w:rPr>
          <w:rFonts w:asciiTheme="minorEastAsia" w:eastAsiaTheme="minorEastAsia" w:hAnsiTheme="minorEastAsia" w:cs="Arial Unicode MS" w:hint="eastAsia"/>
          <w:szCs w:val="21"/>
        </w:rPr>
        <w:t>人（男子8</w:t>
      </w:r>
      <w:r w:rsidRPr="00137C6E">
        <w:rPr>
          <w:rFonts w:asciiTheme="minorEastAsia" w:eastAsiaTheme="minorEastAsia" w:hAnsiTheme="minorEastAsia" w:cs="Arial Unicode MS"/>
          <w:szCs w:val="21"/>
        </w:rPr>
        <w:t>54</w:t>
      </w:r>
      <w:r w:rsidRPr="00137C6E">
        <w:rPr>
          <w:rFonts w:asciiTheme="minorEastAsia" w:eastAsiaTheme="minorEastAsia" w:hAnsiTheme="minorEastAsia" w:cs="Arial Unicode MS" w:hint="eastAsia"/>
          <w:szCs w:val="21"/>
        </w:rPr>
        <w:t>人、女子9,</w:t>
      </w:r>
      <w:r w:rsidRPr="00137C6E">
        <w:rPr>
          <w:rFonts w:asciiTheme="minorEastAsia" w:eastAsiaTheme="minorEastAsia" w:hAnsiTheme="minorEastAsia" w:cs="Arial Unicode MS"/>
          <w:szCs w:val="21"/>
        </w:rPr>
        <w:t>528</w:t>
      </w:r>
      <w:r w:rsidRPr="00137C6E">
        <w:rPr>
          <w:rFonts w:asciiTheme="minorEastAsia" w:eastAsiaTheme="minorEastAsia" w:hAnsiTheme="minorEastAsia" w:cs="Arial Unicode MS" w:hint="eastAsia"/>
          <w:szCs w:val="21"/>
        </w:rPr>
        <w:t>人）で、前年度より536人減少している。</w:t>
      </w:r>
    </w:p>
    <w:p w:rsidR="00870C3E" w:rsidRPr="00137C6E" w:rsidRDefault="00870C3E" w:rsidP="00792AAC">
      <w:pPr>
        <w:snapToGrid w:val="0"/>
        <w:spacing w:line="340" w:lineRule="exact"/>
        <w:ind w:firstLineChars="199" w:firstLine="426"/>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イ　昼夜別では、昼間10,</w:t>
      </w:r>
      <w:r w:rsidRPr="00137C6E">
        <w:rPr>
          <w:rFonts w:asciiTheme="minorEastAsia" w:eastAsiaTheme="minorEastAsia" w:hAnsiTheme="minorEastAsia" w:cs="Arial Unicode MS"/>
          <w:szCs w:val="21"/>
        </w:rPr>
        <w:t>217</w:t>
      </w:r>
      <w:r w:rsidRPr="00137C6E">
        <w:rPr>
          <w:rFonts w:asciiTheme="minorEastAsia" w:eastAsiaTheme="minorEastAsia" w:hAnsiTheme="minorEastAsia" w:cs="Arial Unicode MS" w:hint="eastAsia"/>
          <w:szCs w:val="21"/>
        </w:rPr>
        <w:t>人(構成比98.</w:t>
      </w:r>
      <w:r w:rsidRPr="00137C6E">
        <w:rPr>
          <w:rFonts w:asciiTheme="minorEastAsia" w:eastAsiaTheme="minorEastAsia" w:hAnsiTheme="minorEastAsia" w:cs="Arial Unicode MS"/>
          <w:szCs w:val="21"/>
        </w:rPr>
        <w:t>4</w:t>
      </w:r>
      <w:r w:rsidRPr="00137C6E">
        <w:rPr>
          <w:rFonts w:asciiTheme="minorEastAsia" w:eastAsiaTheme="minorEastAsia" w:hAnsiTheme="minorEastAsia" w:cs="Arial Unicode MS" w:hint="eastAsia"/>
          <w:szCs w:val="21"/>
        </w:rPr>
        <w:t>％)、夜間1</w:t>
      </w:r>
      <w:r w:rsidRPr="00137C6E">
        <w:rPr>
          <w:rFonts w:asciiTheme="minorEastAsia" w:eastAsiaTheme="minorEastAsia" w:hAnsiTheme="minorEastAsia" w:cs="Arial Unicode MS"/>
          <w:szCs w:val="21"/>
        </w:rPr>
        <w:t>65</w:t>
      </w:r>
      <w:r w:rsidRPr="00137C6E">
        <w:rPr>
          <w:rFonts w:asciiTheme="minorEastAsia" w:eastAsiaTheme="minorEastAsia" w:hAnsiTheme="minorEastAsia" w:cs="Arial Unicode MS" w:hint="eastAsia"/>
          <w:szCs w:val="21"/>
        </w:rPr>
        <w:t>人(同1.</w:t>
      </w:r>
      <w:r w:rsidRPr="00137C6E">
        <w:rPr>
          <w:rFonts w:asciiTheme="minorEastAsia" w:eastAsiaTheme="minorEastAsia" w:hAnsiTheme="minorEastAsia" w:cs="Arial Unicode MS"/>
          <w:szCs w:val="21"/>
        </w:rPr>
        <w:t>6</w:t>
      </w:r>
      <w:r w:rsidRPr="00137C6E">
        <w:rPr>
          <w:rFonts w:asciiTheme="minorEastAsia" w:eastAsiaTheme="minorEastAsia" w:hAnsiTheme="minorEastAsia" w:cs="Arial Unicode MS" w:hint="eastAsia"/>
          <w:szCs w:val="21"/>
        </w:rPr>
        <w:t>％)である</w:t>
      </w:r>
      <w:r w:rsidRPr="00137C6E">
        <w:rPr>
          <w:rFonts w:asciiTheme="minorEastAsia" w:eastAsiaTheme="minorEastAsia" w:hAnsiTheme="minorEastAsia" w:cs="Arial Unicode MS" w:hint="eastAsia"/>
          <w:sz w:val="20"/>
          <w:szCs w:val="21"/>
        </w:rPr>
        <w:t xml:space="preserve">。　</w:t>
      </w:r>
    </w:p>
    <w:p w:rsidR="00870C3E" w:rsidRPr="00137C6E" w:rsidRDefault="00870C3E" w:rsidP="00792AAC">
      <w:pPr>
        <w:snapToGrid w:val="0"/>
        <w:spacing w:line="340" w:lineRule="exact"/>
        <w:ind w:leftChars="199" w:left="856" w:hangingChars="201" w:hanging="430"/>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ウ　学生数の内訳は、本科10,</w:t>
      </w:r>
      <w:r w:rsidRPr="00137C6E">
        <w:rPr>
          <w:rFonts w:asciiTheme="minorEastAsia" w:eastAsiaTheme="minorEastAsia" w:hAnsiTheme="minorEastAsia" w:cs="Arial Unicode MS"/>
          <w:szCs w:val="21"/>
        </w:rPr>
        <w:t>030</w:t>
      </w:r>
      <w:r w:rsidRPr="00137C6E">
        <w:rPr>
          <w:rFonts w:asciiTheme="minorEastAsia" w:eastAsiaTheme="minorEastAsia" w:hAnsiTheme="minorEastAsia" w:cs="Arial Unicode MS" w:hint="eastAsia"/>
          <w:szCs w:val="21"/>
        </w:rPr>
        <w:t>人(構成比96.</w:t>
      </w:r>
      <w:r w:rsidRPr="00137C6E">
        <w:rPr>
          <w:rFonts w:asciiTheme="minorEastAsia" w:eastAsiaTheme="minorEastAsia" w:hAnsiTheme="minorEastAsia" w:cs="Arial Unicode MS"/>
          <w:szCs w:val="21"/>
        </w:rPr>
        <w:t>6</w:t>
      </w:r>
      <w:r w:rsidRPr="00137C6E">
        <w:rPr>
          <w:rFonts w:asciiTheme="minorEastAsia" w:eastAsiaTheme="minorEastAsia" w:hAnsiTheme="minorEastAsia" w:cs="Arial Unicode MS" w:hint="eastAsia"/>
          <w:szCs w:val="21"/>
        </w:rPr>
        <w:t>％)、専攻科5</w:t>
      </w:r>
      <w:r w:rsidRPr="00137C6E">
        <w:rPr>
          <w:rFonts w:asciiTheme="minorEastAsia" w:eastAsiaTheme="minorEastAsia" w:hAnsiTheme="minorEastAsia" w:cs="Arial Unicode MS"/>
          <w:szCs w:val="21"/>
        </w:rPr>
        <w:t>1</w:t>
      </w:r>
      <w:r w:rsidRPr="00137C6E">
        <w:rPr>
          <w:rFonts w:asciiTheme="minorEastAsia" w:eastAsiaTheme="minorEastAsia" w:hAnsiTheme="minorEastAsia" w:cs="Arial Unicode MS" w:hint="eastAsia"/>
          <w:szCs w:val="21"/>
        </w:rPr>
        <w:t>人(同0.5％)、別科62人(同0.</w:t>
      </w:r>
      <w:r w:rsidRPr="00137C6E">
        <w:rPr>
          <w:rFonts w:asciiTheme="minorEastAsia" w:eastAsiaTheme="minorEastAsia" w:hAnsiTheme="minorEastAsia" w:cs="Arial Unicode MS"/>
          <w:szCs w:val="21"/>
        </w:rPr>
        <w:t>6</w:t>
      </w:r>
      <w:r w:rsidRPr="00137C6E">
        <w:rPr>
          <w:rFonts w:asciiTheme="minorEastAsia" w:eastAsiaTheme="minorEastAsia" w:hAnsiTheme="minorEastAsia" w:cs="Arial Unicode MS" w:hint="eastAsia"/>
          <w:szCs w:val="21"/>
        </w:rPr>
        <w:t>％)、その他(科目等履修生・聴講生・研究生)2</w:t>
      </w:r>
      <w:r w:rsidRPr="00137C6E">
        <w:rPr>
          <w:rFonts w:asciiTheme="minorEastAsia" w:eastAsiaTheme="minorEastAsia" w:hAnsiTheme="minorEastAsia" w:cs="Arial Unicode MS"/>
          <w:szCs w:val="21"/>
        </w:rPr>
        <w:t>3</w:t>
      </w:r>
      <w:r w:rsidRPr="00137C6E">
        <w:rPr>
          <w:rFonts w:asciiTheme="minorEastAsia" w:eastAsiaTheme="minorEastAsia" w:hAnsiTheme="minorEastAsia" w:cs="Arial Unicode MS" w:hint="eastAsia"/>
          <w:szCs w:val="21"/>
        </w:rPr>
        <w:t>9人(同2.</w:t>
      </w:r>
      <w:r w:rsidRPr="00137C6E">
        <w:rPr>
          <w:rFonts w:asciiTheme="minorEastAsia" w:eastAsiaTheme="minorEastAsia" w:hAnsiTheme="minorEastAsia" w:cs="Arial Unicode MS"/>
          <w:szCs w:val="21"/>
        </w:rPr>
        <w:t>3</w:t>
      </w:r>
      <w:r w:rsidRPr="00137C6E">
        <w:rPr>
          <w:rFonts w:asciiTheme="minorEastAsia" w:eastAsiaTheme="minorEastAsia" w:hAnsiTheme="minorEastAsia" w:cs="Arial Unicode MS" w:hint="eastAsia"/>
          <w:szCs w:val="21"/>
        </w:rPr>
        <w:t xml:space="preserve">％)である。   </w:t>
      </w:r>
    </w:p>
    <w:p w:rsidR="00870C3E" w:rsidRPr="00137C6E" w:rsidRDefault="00870C3E" w:rsidP="00792AAC">
      <w:pPr>
        <w:snapToGrid w:val="0"/>
        <w:spacing w:line="340" w:lineRule="exact"/>
        <w:ind w:leftChars="300" w:left="643"/>
        <w:jc w:val="righ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[Ⅰ-13-1表・統計表68・統計表71]</w:t>
      </w:r>
    </w:p>
    <w:p w:rsidR="00870C3E" w:rsidRDefault="00870C3E" w:rsidP="00792AAC">
      <w:pPr>
        <w:snapToGrid w:val="0"/>
        <w:spacing w:line="340" w:lineRule="exact"/>
        <w:rPr>
          <w:rFonts w:ascii="ＭＳ ゴシック" w:eastAsia="ＭＳ ゴシック" w:hAnsi="ＭＳ ゴシック" w:cs="Arial Unicode MS"/>
          <w:szCs w:val="21"/>
        </w:rPr>
      </w:pPr>
    </w:p>
    <w:p w:rsidR="00870C3E" w:rsidRPr="00E13435" w:rsidRDefault="00870C3E" w:rsidP="00792AAC">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（３）本科学生数</w:t>
      </w:r>
    </w:p>
    <w:p w:rsidR="00870C3E" w:rsidRPr="00137C6E" w:rsidRDefault="00870C3E" w:rsidP="00792AAC">
      <w:pPr>
        <w:snapToGrid w:val="0"/>
        <w:spacing w:line="340" w:lineRule="exact"/>
        <w:ind w:leftChars="199" w:left="856" w:hangingChars="201" w:hanging="430"/>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ア　学生数のうち、本科学生数は10,</w:t>
      </w:r>
      <w:r w:rsidRPr="00137C6E">
        <w:rPr>
          <w:rFonts w:asciiTheme="minorEastAsia" w:eastAsiaTheme="minorEastAsia" w:hAnsiTheme="minorEastAsia" w:cs="Arial Unicode MS"/>
          <w:szCs w:val="21"/>
        </w:rPr>
        <w:t>030</w:t>
      </w:r>
      <w:r w:rsidRPr="00137C6E">
        <w:rPr>
          <w:rFonts w:asciiTheme="minorEastAsia" w:eastAsiaTheme="minorEastAsia" w:hAnsiTheme="minorEastAsia" w:cs="Arial Unicode MS" w:hint="eastAsia"/>
          <w:szCs w:val="21"/>
        </w:rPr>
        <w:t>人（男子8</w:t>
      </w:r>
      <w:r w:rsidRPr="00137C6E">
        <w:rPr>
          <w:rFonts w:asciiTheme="minorEastAsia" w:eastAsiaTheme="minorEastAsia" w:hAnsiTheme="minorEastAsia" w:cs="Arial Unicode MS"/>
          <w:szCs w:val="21"/>
        </w:rPr>
        <w:t>22</w:t>
      </w:r>
      <w:r w:rsidRPr="00137C6E">
        <w:rPr>
          <w:rFonts w:asciiTheme="minorEastAsia" w:eastAsiaTheme="minorEastAsia" w:hAnsiTheme="minorEastAsia" w:cs="Arial Unicode MS" w:hint="eastAsia"/>
          <w:szCs w:val="21"/>
        </w:rPr>
        <w:t>人、女子9,</w:t>
      </w:r>
      <w:r w:rsidRPr="00137C6E">
        <w:rPr>
          <w:rFonts w:asciiTheme="minorEastAsia" w:eastAsiaTheme="minorEastAsia" w:hAnsiTheme="minorEastAsia" w:cs="Arial Unicode MS"/>
          <w:szCs w:val="21"/>
        </w:rPr>
        <w:t>208</w:t>
      </w:r>
      <w:r w:rsidRPr="00137C6E">
        <w:rPr>
          <w:rFonts w:asciiTheme="minorEastAsia" w:eastAsiaTheme="minorEastAsia" w:hAnsiTheme="minorEastAsia" w:cs="Arial Unicode MS" w:hint="eastAsia"/>
          <w:szCs w:val="21"/>
        </w:rPr>
        <w:t xml:space="preserve">人）で、前年度より489人減少している。                                                                      </w:t>
      </w:r>
    </w:p>
    <w:p w:rsidR="00870C3E" w:rsidRPr="00137C6E" w:rsidRDefault="00870C3E" w:rsidP="00792AAC">
      <w:pPr>
        <w:snapToGrid w:val="0"/>
        <w:spacing w:line="340" w:lineRule="exact"/>
        <w:ind w:firstLineChars="199" w:firstLine="426"/>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イ　昼夜別では、昼間9,</w:t>
      </w:r>
      <w:r w:rsidRPr="00137C6E">
        <w:rPr>
          <w:rFonts w:asciiTheme="minorEastAsia" w:eastAsiaTheme="minorEastAsia" w:hAnsiTheme="minorEastAsia" w:cs="Arial Unicode MS"/>
          <w:szCs w:val="21"/>
        </w:rPr>
        <w:t>865</w:t>
      </w:r>
      <w:r w:rsidRPr="00137C6E">
        <w:rPr>
          <w:rFonts w:asciiTheme="minorEastAsia" w:eastAsiaTheme="minorEastAsia" w:hAnsiTheme="minorEastAsia" w:cs="Arial Unicode MS" w:hint="eastAsia"/>
          <w:szCs w:val="21"/>
        </w:rPr>
        <w:t>人(構成比98.</w:t>
      </w:r>
      <w:r w:rsidRPr="00137C6E">
        <w:rPr>
          <w:rFonts w:asciiTheme="minorEastAsia" w:eastAsiaTheme="minorEastAsia" w:hAnsiTheme="minorEastAsia" w:cs="Arial Unicode MS"/>
          <w:szCs w:val="21"/>
        </w:rPr>
        <w:t>4</w:t>
      </w:r>
      <w:r w:rsidRPr="00137C6E">
        <w:rPr>
          <w:rFonts w:asciiTheme="minorEastAsia" w:eastAsiaTheme="minorEastAsia" w:hAnsiTheme="minorEastAsia" w:cs="Arial Unicode MS" w:hint="eastAsia"/>
          <w:szCs w:val="21"/>
        </w:rPr>
        <w:t>％)、夜間165人(同1.</w:t>
      </w:r>
      <w:r w:rsidRPr="00137C6E">
        <w:rPr>
          <w:rFonts w:asciiTheme="minorEastAsia" w:eastAsiaTheme="minorEastAsia" w:hAnsiTheme="minorEastAsia" w:cs="Arial Unicode MS"/>
          <w:szCs w:val="21"/>
        </w:rPr>
        <w:t>6</w:t>
      </w:r>
      <w:r w:rsidRPr="00137C6E">
        <w:rPr>
          <w:rFonts w:asciiTheme="minorEastAsia" w:eastAsiaTheme="minorEastAsia" w:hAnsiTheme="minorEastAsia" w:cs="Arial Unicode MS" w:hint="eastAsia"/>
          <w:szCs w:val="21"/>
        </w:rPr>
        <w:t>％)である。</w:t>
      </w:r>
    </w:p>
    <w:p w:rsidR="00870C3E" w:rsidRPr="00137C6E" w:rsidRDefault="00870C3E" w:rsidP="00792AAC">
      <w:pPr>
        <w:snapToGrid w:val="0"/>
        <w:spacing w:line="340" w:lineRule="exact"/>
        <w:ind w:leftChars="199" w:left="642" w:hangingChars="101" w:hanging="216"/>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ウ　関係分野別では、教育関係3,</w:t>
      </w:r>
      <w:r w:rsidRPr="00137C6E">
        <w:rPr>
          <w:rFonts w:asciiTheme="minorEastAsia" w:eastAsiaTheme="minorEastAsia" w:hAnsiTheme="minorEastAsia" w:cs="Arial Unicode MS"/>
          <w:szCs w:val="21"/>
        </w:rPr>
        <w:t>275</w:t>
      </w:r>
      <w:r w:rsidRPr="00137C6E">
        <w:rPr>
          <w:rFonts w:asciiTheme="minorEastAsia" w:eastAsiaTheme="minorEastAsia" w:hAnsiTheme="minorEastAsia" w:cs="Arial Unicode MS" w:hint="eastAsia"/>
          <w:szCs w:val="21"/>
        </w:rPr>
        <w:t>人(構成比3</w:t>
      </w:r>
      <w:r w:rsidRPr="00137C6E">
        <w:rPr>
          <w:rFonts w:asciiTheme="minorEastAsia" w:eastAsiaTheme="minorEastAsia" w:hAnsiTheme="minorEastAsia" w:cs="Arial Unicode MS"/>
          <w:szCs w:val="21"/>
        </w:rPr>
        <w:t>2</w:t>
      </w:r>
      <w:r w:rsidRPr="00137C6E">
        <w:rPr>
          <w:rFonts w:asciiTheme="minorEastAsia" w:eastAsiaTheme="minorEastAsia" w:hAnsiTheme="minorEastAsia" w:cs="Arial Unicode MS" w:hint="eastAsia"/>
          <w:szCs w:val="21"/>
        </w:rPr>
        <w:t>.</w:t>
      </w:r>
      <w:r w:rsidRPr="00137C6E">
        <w:rPr>
          <w:rFonts w:asciiTheme="minorEastAsia" w:eastAsiaTheme="minorEastAsia" w:hAnsiTheme="minorEastAsia" w:cs="Arial Unicode MS"/>
          <w:szCs w:val="21"/>
        </w:rPr>
        <w:t>7</w:t>
      </w:r>
      <w:r w:rsidRPr="00137C6E">
        <w:rPr>
          <w:rFonts w:asciiTheme="minorEastAsia" w:eastAsiaTheme="minorEastAsia" w:hAnsiTheme="minorEastAsia" w:cs="Arial Unicode MS" w:hint="eastAsia"/>
          <w:szCs w:val="21"/>
        </w:rPr>
        <w:t>％)が最も多く、次いで人文関係2,</w:t>
      </w:r>
      <w:r w:rsidRPr="00137C6E">
        <w:rPr>
          <w:rFonts w:asciiTheme="minorEastAsia" w:eastAsiaTheme="minorEastAsia" w:hAnsiTheme="minorEastAsia" w:cs="Arial Unicode MS"/>
          <w:szCs w:val="21"/>
        </w:rPr>
        <w:t>153</w:t>
      </w:r>
      <w:r w:rsidRPr="00137C6E">
        <w:rPr>
          <w:rFonts w:asciiTheme="minorEastAsia" w:eastAsiaTheme="minorEastAsia" w:hAnsiTheme="minorEastAsia" w:cs="Arial Unicode MS" w:hint="eastAsia"/>
          <w:szCs w:val="21"/>
        </w:rPr>
        <w:t>人(同21.5％)、家政関係1,</w:t>
      </w:r>
      <w:r w:rsidRPr="00137C6E">
        <w:rPr>
          <w:rFonts w:asciiTheme="minorEastAsia" w:eastAsiaTheme="minorEastAsia" w:hAnsiTheme="minorEastAsia" w:cs="Arial Unicode MS"/>
          <w:szCs w:val="21"/>
        </w:rPr>
        <w:t>526</w:t>
      </w:r>
      <w:r w:rsidRPr="00137C6E">
        <w:rPr>
          <w:rFonts w:asciiTheme="minorEastAsia" w:eastAsiaTheme="minorEastAsia" w:hAnsiTheme="minorEastAsia" w:cs="Arial Unicode MS" w:hint="eastAsia"/>
          <w:szCs w:val="21"/>
        </w:rPr>
        <w:t xml:space="preserve">人(同15.2％)の順である。        </w:t>
      </w:r>
    </w:p>
    <w:p w:rsidR="00870C3E" w:rsidRPr="00137C6E" w:rsidRDefault="00870C3E" w:rsidP="00792AAC">
      <w:pPr>
        <w:snapToGrid w:val="0"/>
        <w:spacing w:line="340" w:lineRule="exact"/>
        <w:ind w:leftChars="199" w:left="642" w:hangingChars="101" w:hanging="216"/>
        <w:jc w:val="righ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 xml:space="preserve">  [Ⅰ-13-1表・Ⅰ-13-2表・Ⅰ-13-1図・統計表71]</w:t>
      </w:r>
    </w:p>
    <w:p w:rsidR="00870C3E" w:rsidRDefault="00870C3E" w:rsidP="00792AAC">
      <w:pPr>
        <w:snapToGrid w:val="0"/>
        <w:spacing w:beforeLines="50" w:before="161"/>
        <w:rPr>
          <w:rFonts w:ascii="ＭＳ ゴシック" w:eastAsia="ＭＳ ゴシック" w:hAnsi="ＭＳ ゴシック" w:cs="Arial Unicode MS"/>
          <w:szCs w:val="21"/>
        </w:rPr>
      </w:pPr>
    </w:p>
    <w:p w:rsidR="00870C3E" w:rsidRDefault="00870C3E" w:rsidP="00792AAC">
      <w:pPr>
        <w:snapToGrid w:val="0"/>
        <w:spacing w:beforeLines="50" w:before="161"/>
        <w:rPr>
          <w:rFonts w:ascii="ＭＳ ゴシック" w:eastAsia="ＭＳ ゴシック" w:hAnsi="ＭＳ ゴシック" w:cs="Arial Unicode MS"/>
          <w:szCs w:val="21"/>
        </w:rPr>
      </w:pPr>
    </w:p>
    <w:p w:rsidR="00870C3E" w:rsidRPr="00E13435" w:rsidRDefault="00EA2130" w:rsidP="00792AAC">
      <w:pPr>
        <w:snapToGrid w:val="0"/>
        <w:spacing w:beforeLines="50" w:before="161"/>
        <w:rPr>
          <w:rFonts w:ascii="ＭＳ ゴシック" w:eastAsia="ＭＳ ゴシック" w:hAnsi="ＭＳ ゴシック" w:cs="Arial Unicode MS"/>
          <w:szCs w:val="21"/>
        </w:rPr>
      </w:pPr>
      <w:r w:rsidRPr="00EA2130">
        <w:rPr>
          <w:rFonts w:ascii="ＭＳ ゴシック" w:eastAsia="ＭＳ ゴシック" w:hAnsi="ＭＳ ゴシック" w:cs="Arial Unicode MS" w:hint="eastAsia"/>
          <w:noProof/>
          <w:szCs w:val="21"/>
        </w:rPr>
        <w:lastRenderedPageBreak/>
        <w:drawing>
          <wp:anchor distT="0" distB="0" distL="114300" distR="114300" simplePos="0" relativeHeight="251738112" behindDoc="1" locked="0" layoutInCell="1" allowOverlap="1">
            <wp:simplePos x="0" y="0"/>
            <wp:positionH relativeFrom="margin">
              <wp:align>right</wp:align>
            </wp:positionH>
            <wp:positionV relativeFrom="paragraph">
              <wp:posOffset>289367</wp:posOffset>
            </wp:positionV>
            <wp:extent cx="6120130" cy="2236235"/>
            <wp:effectExtent l="0" t="0" r="0" b="0"/>
            <wp:wrapTight wrapText="bothSides">
              <wp:wrapPolygon edited="0">
                <wp:start x="0" y="0"/>
                <wp:lineTo x="0" y="21348"/>
                <wp:lineTo x="21515" y="21348"/>
                <wp:lineTo x="21515"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2236235"/>
                    </a:xfrm>
                    <a:prstGeom prst="rect">
                      <a:avLst/>
                    </a:prstGeom>
                    <a:noFill/>
                    <a:ln>
                      <a:noFill/>
                    </a:ln>
                  </pic:spPr>
                </pic:pic>
              </a:graphicData>
            </a:graphic>
          </wp:anchor>
        </w:drawing>
      </w:r>
      <w:r w:rsidR="00870C3E" w:rsidRPr="00F343DF">
        <w:rPr>
          <w:rFonts w:ascii="ＭＳ ゴシック" w:eastAsia="ＭＳ ゴシック" w:hAnsi="ＭＳ ゴシック" w:cs="Arial Unicode MS" w:hint="eastAsia"/>
          <w:szCs w:val="21"/>
        </w:rPr>
        <w:t xml:space="preserve"> </w:t>
      </w:r>
      <w:r w:rsidR="00870C3E" w:rsidRPr="00E13435">
        <w:rPr>
          <w:rFonts w:ascii="ＭＳ ゴシック" w:eastAsia="ＭＳ ゴシック" w:hAnsi="ＭＳ ゴシック" w:cs="Arial Unicode MS" w:hint="eastAsia"/>
          <w:szCs w:val="21"/>
        </w:rPr>
        <w:t>[</w:t>
      </w:r>
      <w:r w:rsidR="00870C3E" w:rsidRPr="008907C9">
        <w:rPr>
          <w:rFonts w:ascii="ＭＳ Ｐゴシック" w:eastAsia="ＭＳ Ｐゴシック" w:hAnsi="ＭＳ Ｐゴシック" w:cs="Arial Unicode MS" w:hint="eastAsia"/>
          <w:szCs w:val="21"/>
        </w:rPr>
        <w:t>Ⅰ</w:t>
      </w:r>
      <w:r w:rsidR="00870C3E" w:rsidRPr="00E13435">
        <w:rPr>
          <w:rFonts w:ascii="ＭＳ ゴシック" w:eastAsia="ＭＳ ゴシック" w:hAnsi="ＭＳ ゴシック" w:cs="Arial Unicode MS" w:hint="eastAsia"/>
          <w:szCs w:val="21"/>
        </w:rPr>
        <w:t>-13-1図]</w:t>
      </w:r>
      <w:r w:rsidR="00870C3E" w:rsidRPr="00E13435">
        <w:rPr>
          <w:rFonts w:ascii="ＭＳ ゴシック" w:eastAsia="ＭＳ ゴシック" w:hAnsi="ＭＳ ゴシック" w:cs="Arial Unicode MS" w:hint="eastAsia"/>
          <w:szCs w:val="21"/>
        </w:rPr>
        <w:tab/>
      </w:r>
      <w:r w:rsidR="00870C3E" w:rsidRPr="00E13435">
        <w:rPr>
          <w:rFonts w:ascii="ＭＳ ゴシック" w:eastAsia="ＭＳ ゴシック" w:hAnsi="ＭＳ ゴシック" w:cs="Arial Unicode MS" w:hint="eastAsia"/>
          <w:szCs w:val="21"/>
        </w:rPr>
        <w:tab/>
        <w:t xml:space="preserve">　　</w:t>
      </w:r>
      <w:r w:rsidR="00870C3E" w:rsidRPr="009B375B">
        <w:rPr>
          <w:rFonts w:ascii="ＭＳ ゴシック" w:eastAsia="ＭＳ ゴシック" w:hAnsi="ＭＳ ゴシック" w:cs="Arial Unicode MS" w:hint="eastAsia"/>
          <w:spacing w:val="41"/>
          <w:kern w:val="0"/>
          <w:szCs w:val="21"/>
          <w:fitText w:val="3712" w:id="475821825"/>
        </w:rPr>
        <w:t>関係分野別本科学生数の比</w:t>
      </w:r>
      <w:r w:rsidR="00870C3E" w:rsidRPr="009B375B">
        <w:rPr>
          <w:rFonts w:ascii="ＭＳ ゴシック" w:eastAsia="ＭＳ ゴシック" w:hAnsi="ＭＳ ゴシック" w:cs="Arial Unicode MS" w:hint="eastAsia"/>
          <w:spacing w:val="-1"/>
          <w:kern w:val="0"/>
          <w:szCs w:val="21"/>
          <w:fitText w:val="3712" w:id="475821825"/>
        </w:rPr>
        <w:t>率</w:t>
      </w:r>
    </w:p>
    <w:p w:rsidR="00870C3E" w:rsidRDefault="00870C3E" w:rsidP="00792AAC">
      <w:pPr>
        <w:snapToGrid w:val="0"/>
        <w:rPr>
          <w:rFonts w:ascii="ＭＳ ゴシック" w:eastAsia="ＭＳ ゴシック" w:hAnsi="ＭＳ ゴシック" w:cs="Arial Unicode MS"/>
          <w:szCs w:val="21"/>
        </w:rPr>
      </w:pPr>
    </w:p>
    <w:p w:rsidR="00870C3E" w:rsidRPr="00E13435" w:rsidRDefault="00870C3E" w:rsidP="00792AAC">
      <w:pPr>
        <w:snapToGrid w:val="0"/>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w:t>
      </w:r>
      <w:r w:rsidRPr="008907C9">
        <w:rPr>
          <w:rFonts w:ascii="ＭＳ Ｐゴシック" w:eastAsia="ＭＳ Ｐゴシック" w:hAnsi="ＭＳ Ｐゴシック" w:cs="Arial Unicode MS" w:hint="eastAsia"/>
          <w:szCs w:val="21"/>
        </w:rPr>
        <w:t>Ⅰ</w:t>
      </w:r>
      <w:r w:rsidRPr="00E13435">
        <w:rPr>
          <w:rFonts w:ascii="ＭＳ ゴシック" w:eastAsia="ＭＳ ゴシック" w:hAnsi="ＭＳ ゴシック" w:cs="Arial Unicode MS" w:hint="eastAsia"/>
          <w:szCs w:val="21"/>
        </w:rPr>
        <w:t>-13-2表]</w:t>
      </w:r>
      <w:r w:rsidRPr="00E13435">
        <w:rPr>
          <w:rFonts w:ascii="ＭＳ ゴシック" w:eastAsia="ＭＳ ゴシック" w:hAnsi="ＭＳ ゴシック" w:cs="Arial Unicode MS" w:hint="eastAsia"/>
          <w:szCs w:val="21"/>
        </w:rPr>
        <w:tab/>
      </w:r>
      <w:r w:rsidRPr="00E13435">
        <w:rPr>
          <w:rFonts w:ascii="ＭＳ ゴシック" w:eastAsia="ＭＳ ゴシック" w:hAnsi="ＭＳ ゴシック" w:cs="Arial Unicode MS" w:hint="eastAsia"/>
          <w:szCs w:val="21"/>
        </w:rPr>
        <w:tab/>
        <w:t xml:space="preserve">　　</w:t>
      </w:r>
      <w:r w:rsidRPr="008907C9">
        <w:rPr>
          <w:rFonts w:ascii="ＭＳ ゴシック" w:eastAsia="ＭＳ ゴシック" w:hAnsi="ＭＳ ゴシック" w:cs="Arial Unicode MS" w:hint="eastAsia"/>
          <w:spacing w:val="89"/>
          <w:kern w:val="0"/>
          <w:szCs w:val="21"/>
          <w:fitText w:val="3712" w:id="-1157871103"/>
        </w:rPr>
        <w:t>関係分野別本科学生</w:t>
      </w:r>
      <w:r w:rsidRPr="008907C9">
        <w:rPr>
          <w:rFonts w:ascii="ＭＳ ゴシック" w:eastAsia="ＭＳ ゴシック" w:hAnsi="ＭＳ ゴシック" w:cs="Arial Unicode MS" w:hint="eastAsia"/>
          <w:spacing w:val="5"/>
          <w:kern w:val="0"/>
          <w:szCs w:val="21"/>
          <w:fitText w:val="3712" w:id="-1157871103"/>
        </w:rPr>
        <w:t>数</w:t>
      </w:r>
    </w:p>
    <w:p w:rsidR="00870C3E" w:rsidRPr="009B6A72" w:rsidRDefault="00870C3E" w:rsidP="00792AAC">
      <w:pPr>
        <w:snapToGrid w:val="0"/>
        <w:jc w:val="left"/>
        <w:rPr>
          <w:rFonts w:ascii="ＭＳ ゴシック" w:eastAsia="ＭＳ ゴシック" w:hAnsi="ＭＳ ゴシック" w:cs="Arial Unicode MS"/>
          <w:noProof/>
          <w:szCs w:val="21"/>
        </w:rPr>
      </w:pPr>
      <w:r w:rsidRPr="007E7AD4">
        <w:rPr>
          <w:rFonts w:ascii="ＭＳ ゴシック" w:eastAsia="ＭＳ ゴシック" w:hAnsi="ＭＳ ゴシック" w:cs="Arial Unicode MS"/>
          <w:noProof/>
          <w:szCs w:val="21"/>
        </w:rPr>
        <w:drawing>
          <wp:inline distT="0" distB="0" distL="0" distR="0">
            <wp:extent cx="6120765" cy="3586523"/>
            <wp:effectExtent l="0" t="0" r="0" b="0"/>
            <wp:docPr id="257" name="図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3586523"/>
                    </a:xfrm>
                    <a:prstGeom prst="rect">
                      <a:avLst/>
                    </a:prstGeom>
                    <a:noFill/>
                    <a:ln>
                      <a:noFill/>
                    </a:ln>
                  </pic:spPr>
                </pic:pic>
              </a:graphicData>
            </a:graphic>
          </wp:inline>
        </w:drawing>
      </w:r>
    </w:p>
    <w:p w:rsidR="00870C3E" w:rsidRDefault="00870C3E" w:rsidP="00792AAC">
      <w:pPr>
        <w:snapToGrid w:val="0"/>
        <w:jc w:val="left"/>
        <w:rPr>
          <w:rFonts w:ascii="ＭＳ ゴシック" w:eastAsia="ＭＳ ゴシック" w:hAnsi="ＭＳ ゴシック" w:cs="Arial Unicode MS"/>
          <w:noProof/>
          <w:szCs w:val="21"/>
        </w:rPr>
      </w:pPr>
    </w:p>
    <w:p w:rsidR="00870C3E" w:rsidRDefault="00870C3E" w:rsidP="00792AAC">
      <w:pPr>
        <w:snapToGrid w:val="0"/>
        <w:jc w:val="left"/>
        <w:rPr>
          <w:rFonts w:ascii="ＭＳ ゴシック" w:eastAsia="ＭＳ ゴシック" w:hAnsi="ＭＳ ゴシック" w:cs="Arial Unicode MS"/>
          <w:noProof/>
          <w:szCs w:val="21"/>
        </w:rPr>
      </w:pPr>
    </w:p>
    <w:p w:rsidR="00870C3E" w:rsidRDefault="00870C3E" w:rsidP="00792AAC">
      <w:pPr>
        <w:snapToGrid w:val="0"/>
        <w:spacing w:line="340" w:lineRule="exact"/>
        <w:jc w:val="left"/>
        <w:rPr>
          <w:rFonts w:ascii="ＭＳ ゴシック" w:eastAsia="ＭＳ ゴシック" w:hAnsi="ＭＳ ゴシック" w:cs="Arial Unicode MS"/>
          <w:szCs w:val="21"/>
        </w:rPr>
      </w:pPr>
    </w:p>
    <w:p w:rsidR="00870C3E" w:rsidRPr="00E13435" w:rsidRDefault="00870C3E" w:rsidP="00792AAC">
      <w:pPr>
        <w:snapToGrid w:val="0"/>
        <w:spacing w:line="340" w:lineRule="exact"/>
        <w:jc w:val="lef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（４）本科学生の入学状況</w:t>
      </w:r>
    </w:p>
    <w:p w:rsidR="00870C3E" w:rsidRPr="00137C6E" w:rsidRDefault="00870C3E" w:rsidP="00792AAC">
      <w:pPr>
        <w:snapToGrid w:val="0"/>
        <w:spacing w:line="340" w:lineRule="exact"/>
        <w:ind w:leftChars="199" w:left="642" w:hangingChars="101" w:hanging="216"/>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ア　入学者数は4,</w:t>
      </w:r>
      <w:r w:rsidRPr="00137C6E">
        <w:rPr>
          <w:rFonts w:asciiTheme="minorEastAsia" w:eastAsiaTheme="minorEastAsia" w:hAnsiTheme="minorEastAsia" w:cs="Arial Unicode MS"/>
          <w:szCs w:val="21"/>
        </w:rPr>
        <w:t>748</w:t>
      </w:r>
      <w:r w:rsidRPr="00137C6E">
        <w:rPr>
          <w:rFonts w:asciiTheme="minorEastAsia" w:eastAsiaTheme="minorEastAsia" w:hAnsiTheme="minorEastAsia" w:cs="Arial Unicode MS" w:hint="eastAsia"/>
          <w:szCs w:val="21"/>
        </w:rPr>
        <w:t>人（男子386人、女子4,</w:t>
      </w:r>
      <w:r w:rsidRPr="00137C6E">
        <w:rPr>
          <w:rFonts w:asciiTheme="minorEastAsia" w:eastAsiaTheme="minorEastAsia" w:hAnsiTheme="minorEastAsia" w:cs="Arial Unicode MS"/>
          <w:szCs w:val="21"/>
        </w:rPr>
        <w:t>362</w:t>
      </w:r>
      <w:r w:rsidRPr="00137C6E">
        <w:rPr>
          <w:rFonts w:asciiTheme="minorEastAsia" w:eastAsiaTheme="minorEastAsia" w:hAnsiTheme="minorEastAsia" w:cs="Arial Unicode MS" w:hint="eastAsia"/>
          <w:szCs w:val="21"/>
        </w:rPr>
        <w:t>人）で、前年度より2</w:t>
      </w:r>
      <w:r w:rsidRPr="00137C6E">
        <w:rPr>
          <w:rFonts w:asciiTheme="minorEastAsia" w:eastAsiaTheme="minorEastAsia" w:hAnsiTheme="minorEastAsia" w:cs="Arial Unicode MS"/>
          <w:szCs w:val="21"/>
        </w:rPr>
        <w:t>20</w:t>
      </w:r>
      <w:r w:rsidRPr="00137C6E">
        <w:rPr>
          <w:rFonts w:asciiTheme="minorEastAsia" w:eastAsiaTheme="minorEastAsia" w:hAnsiTheme="minorEastAsia" w:cs="Arial Unicode MS" w:hint="eastAsia"/>
          <w:szCs w:val="21"/>
        </w:rPr>
        <w:t>人減少している。</w:t>
      </w:r>
    </w:p>
    <w:p w:rsidR="00870C3E" w:rsidRPr="00137C6E" w:rsidRDefault="00870C3E" w:rsidP="00792AAC">
      <w:pPr>
        <w:snapToGrid w:val="0"/>
        <w:spacing w:line="340" w:lineRule="exact"/>
        <w:ind w:leftChars="299" w:left="640"/>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年齢別では18歳が最も多く、4,</w:t>
      </w:r>
      <w:r w:rsidRPr="00137C6E">
        <w:rPr>
          <w:rFonts w:asciiTheme="minorEastAsia" w:eastAsiaTheme="minorEastAsia" w:hAnsiTheme="minorEastAsia" w:cs="Arial Unicode MS"/>
          <w:szCs w:val="21"/>
        </w:rPr>
        <w:t>134</w:t>
      </w:r>
      <w:r w:rsidRPr="00137C6E">
        <w:rPr>
          <w:rFonts w:asciiTheme="minorEastAsia" w:eastAsiaTheme="minorEastAsia" w:hAnsiTheme="minorEastAsia" w:cs="Arial Unicode MS" w:hint="eastAsia"/>
          <w:szCs w:val="21"/>
        </w:rPr>
        <w:t>人(構成比8</w:t>
      </w:r>
      <w:r w:rsidRPr="00137C6E">
        <w:rPr>
          <w:rFonts w:asciiTheme="minorEastAsia" w:eastAsiaTheme="minorEastAsia" w:hAnsiTheme="minorEastAsia" w:cs="Arial Unicode MS"/>
          <w:szCs w:val="21"/>
        </w:rPr>
        <w:t>7</w:t>
      </w:r>
      <w:r w:rsidRPr="00137C6E">
        <w:rPr>
          <w:rFonts w:asciiTheme="minorEastAsia" w:eastAsiaTheme="minorEastAsia" w:hAnsiTheme="minorEastAsia" w:cs="Arial Unicode MS" w:hint="eastAsia"/>
          <w:szCs w:val="21"/>
        </w:rPr>
        <w:t>.</w:t>
      </w:r>
      <w:r w:rsidRPr="00137C6E">
        <w:rPr>
          <w:rFonts w:asciiTheme="minorEastAsia" w:eastAsiaTheme="minorEastAsia" w:hAnsiTheme="minorEastAsia" w:cs="Arial Unicode MS"/>
          <w:szCs w:val="21"/>
        </w:rPr>
        <w:t>1</w:t>
      </w:r>
      <w:r w:rsidRPr="00137C6E">
        <w:rPr>
          <w:rFonts w:asciiTheme="minorEastAsia" w:eastAsiaTheme="minorEastAsia" w:hAnsiTheme="minorEastAsia" w:cs="Arial Unicode MS" w:hint="eastAsia"/>
          <w:szCs w:val="21"/>
        </w:rPr>
        <w:t xml:space="preserve">％)である。                                </w:t>
      </w:r>
    </w:p>
    <w:p w:rsidR="00870C3E" w:rsidRPr="00137C6E" w:rsidRDefault="00870C3E" w:rsidP="00792AAC">
      <w:pPr>
        <w:snapToGrid w:val="0"/>
        <w:spacing w:line="340" w:lineRule="exact"/>
        <w:ind w:leftChars="199" w:left="642" w:right="428" w:hangingChars="101" w:hanging="216"/>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イ　入学者を出身高等学校の所在地別にみると、近畿地方出身者は4,201人(構成比88.</w:t>
      </w:r>
      <w:r w:rsidRPr="00137C6E">
        <w:rPr>
          <w:rFonts w:asciiTheme="minorEastAsia" w:eastAsiaTheme="minorEastAsia" w:hAnsiTheme="minorEastAsia" w:cs="Arial Unicode MS"/>
          <w:szCs w:val="21"/>
        </w:rPr>
        <w:t>5</w:t>
      </w:r>
      <w:r w:rsidRPr="00137C6E">
        <w:rPr>
          <w:rFonts w:asciiTheme="minorEastAsia" w:eastAsiaTheme="minorEastAsia" w:hAnsiTheme="minorEastAsia" w:cs="Arial Unicode MS" w:hint="eastAsia"/>
          <w:szCs w:val="21"/>
        </w:rPr>
        <w:t>％)である。そのうち大阪府内高等学校出身者は3,</w:t>
      </w:r>
      <w:r w:rsidRPr="00137C6E">
        <w:rPr>
          <w:rFonts w:asciiTheme="minorEastAsia" w:eastAsiaTheme="minorEastAsia" w:hAnsiTheme="minorEastAsia" w:cs="Arial Unicode MS"/>
          <w:szCs w:val="21"/>
        </w:rPr>
        <w:t>144</w:t>
      </w:r>
      <w:r w:rsidRPr="00137C6E">
        <w:rPr>
          <w:rFonts w:asciiTheme="minorEastAsia" w:eastAsiaTheme="minorEastAsia" w:hAnsiTheme="minorEastAsia" w:cs="Arial Unicode MS" w:hint="eastAsia"/>
          <w:szCs w:val="21"/>
        </w:rPr>
        <w:t>人で、全入学者に占める割合は6</w:t>
      </w:r>
      <w:r w:rsidRPr="00137C6E">
        <w:rPr>
          <w:rFonts w:asciiTheme="minorEastAsia" w:eastAsiaTheme="minorEastAsia" w:hAnsiTheme="minorEastAsia" w:cs="Arial Unicode MS"/>
          <w:szCs w:val="21"/>
        </w:rPr>
        <w:t>6.2</w:t>
      </w:r>
      <w:r w:rsidRPr="00137C6E">
        <w:rPr>
          <w:rFonts w:asciiTheme="minorEastAsia" w:eastAsiaTheme="minorEastAsia" w:hAnsiTheme="minorEastAsia" w:cs="Arial Unicode MS" w:hint="eastAsia"/>
          <w:szCs w:val="21"/>
        </w:rPr>
        <w:t xml:space="preserve">％である。                            </w:t>
      </w:r>
    </w:p>
    <w:p w:rsidR="00870C3E" w:rsidRPr="00137C6E" w:rsidRDefault="00870C3E" w:rsidP="00792AAC">
      <w:pPr>
        <w:snapToGrid w:val="0"/>
        <w:spacing w:line="340" w:lineRule="exact"/>
        <w:ind w:leftChars="199" w:left="642" w:right="428" w:hangingChars="101" w:hanging="216"/>
        <w:rPr>
          <w:rFonts w:asciiTheme="minorEastAsia" w:eastAsiaTheme="minorEastAsia" w:hAnsiTheme="minorEastAsia" w:cs="Arial Unicode MS"/>
          <w:szCs w:val="21"/>
        </w:rPr>
      </w:pPr>
    </w:p>
    <w:p w:rsidR="00870C3E" w:rsidRPr="00137C6E" w:rsidRDefault="00870C3E" w:rsidP="00792AAC">
      <w:pPr>
        <w:snapToGrid w:val="0"/>
        <w:spacing w:line="340" w:lineRule="exact"/>
        <w:ind w:leftChars="199" w:left="642" w:right="141" w:hangingChars="101" w:hanging="216"/>
        <w:jc w:val="righ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 xml:space="preserve">                                  　　[Ⅰ-13-3表・統計表73]</w:t>
      </w:r>
    </w:p>
    <w:p w:rsidR="00870C3E" w:rsidRDefault="00870C3E" w:rsidP="00792AAC">
      <w:pPr>
        <w:snapToGrid w:val="0"/>
        <w:spacing w:line="340" w:lineRule="exact"/>
        <w:ind w:leftChars="199" w:left="642" w:right="141" w:hangingChars="101" w:hanging="216"/>
        <w:jc w:val="right"/>
        <w:rPr>
          <w:rFonts w:hAnsi="ＭＳ 明朝" w:cs="Arial Unicode MS"/>
          <w:szCs w:val="21"/>
        </w:rPr>
      </w:pPr>
    </w:p>
    <w:p w:rsidR="00870C3E" w:rsidRPr="00D20353" w:rsidRDefault="00870C3E" w:rsidP="00792AAC">
      <w:pPr>
        <w:snapToGrid w:val="0"/>
        <w:spacing w:line="340" w:lineRule="exact"/>
        <w:ind w:leftChars="199" w:left="642" w:right="141" w:hangingChars="101" w:hanging="216"/>
        <w:jc w:val="right"/>
        <w:rPr>
          <w:rFonts w:hAnsi="ＭＳ 明朝" w:cs="Arial Unicode MS"/>
          <w:szCs w:val="21"/>
        </w:rPr>
      </w:pPr>
    </w:p>
    <w:p w:rsidR="00870C3E" w:rsidRPr="00E13435" w:rsidRDefault="00870C3E" w:rsidP="00792AAC">
      <w:pPr>
        <w:snapToGrid w:val="0"/>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lastRenderedPageBreak/>
        <w:t>[</w:t>
      </w:r>
      <w:r w:rsidRPr="008907C9">
        <w:rPr>
          <w:rFonts w:ascii="ＭＳ Ｐゴシック" w:eastAsia="ＭＳ Ｐゴシック" w:hAnsi="ＭＳ Ｐゴシック" w:cs="Arial Unicode MS" w:hint="eastAsia"/>
          <w:szCs w:val="21"/>
        </w:rPr>
        <w:t>Ⅰ</w:t>
      </w:r>
      <w:r w:rsidRPr="00E13435">
        <w:rPr>
          <w:rFonts w:ascii="ＭＳ ゴシック" w:eastAsia="ＭＳ ゴシック" w:hAnsi="ＭＳ ゴシック" w:cs="Arial Unicode MS" w:hint="eastAsia"/>
          <w:szCs w:val="21"/>
        </w:rPr>
        <w:t>-13-3表]　出身高校の所在地別入学者数と大阪府内高校卒業者の短期大学所在地別入学者数</w:t>
      </w:r>
    </w:p>
    <w:p w:rsidR="00870C3E" w:rsidRPr="009B6A72" w:rsidRDefault="00870C3E" w:rsidP="00792AAC">
      <w:pPr>
        <w:snapToGrid w:val="0"/>
        <w:jc w:val="left"/>
        <w:rPr>
          <w:noProof/>
        </w:rPr>
      </w:pPr>
      <w:r w:rsidRPr="0045069F">
        <w:rPr>
          <w:noProof/>
        </w:rPr>
        <w:drawing>
          <wp:inline distT="0" distB="0" distL="0" distR="0">
            <wp:extent cx="6120765" cy="3431203"/>
            <wp:effectExtent l="0" t="0" r="0" b="0"/>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3431203"/>
                    </a:xfrm>
                    <a:prstGeom prst="rect">
                      <a:avLst/>
                    </a:prstGeom>
                    <a:noFill/>
                    <a:ln>
                      <a:noFill/>
                    </a:ln>
                  </pic:spPr>
                </pic:pic>
              </a:graphicData>
            </a:graphic>
          </wp:inline>
        </w:drawing>
      </w:r>
    </w:p>
    <w:p w:rsidR="00870C3E" w:rsidRDefault="00870C3E" w:rsidP="00792AAC">
      <w:pPr>
        <w:snapToGrid w:val="0"/>
        <w:jc w:val="left"/>
        <w:rPr>
          <w:noProof/>
        </w:rPr>
      </w:pPr>
    </w:p>
    <w:p w:rsidR="00870C3E" w:rsidRDefault="00870C3E" w:rsidP="00792AAC">
      <w:pPr>
        <w:snapToGrid w:val="0"/>
        <w:jc w:val="left"/>
        <w:rPr>
          <w:noProof/>
        </w:rPr>
      </w:pPr>
    </w:p>
    <w:p w:rsidR="00870C3E" w:rsidRDefault="00870C3E" w:rsidP="00792AAC">
      <w:pPr>
        <w:snapToGrid w:val="0"/>
        <w:rPr>
          <w:rFonts w:ascii="ＭＳ ゴシック" w:eastAsia="ＭＳ ゴシック" w:hAnsi="ＭＳ ゴシック" w:cs="Arial Unicode MS"/>
          <w:szCs w:val="21"/>
        </w:rPr>
      </w:pPr>
    </w:p>
    <w:p w:rsidR="00870C3E" w:rsidRPr="00E13435" w:rsidRDefault="00870C3E" w:rsidP="00792AAC">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（５）教員数（本務者）</w:t>
      </w:r>
    </w:p>
    <w:p w:rsidR="00870C3E" w:rsidRPr="00137C6E" w:rsidRDefault="00870C3E" w:rsidP="00792AAC">
      <w:pPr>
        <w:snapToGrid w:val="0"/>
        <w:spacing w:line="340" w:lineRule="exact"/>
        <w:ind w:leftChars="299" w:left="642" w:hangingChars="1" w:hanging="2"/>
        <w:rPr>
          <w:rFonts w:asciiTheme="minorEastAsia" w:eastAsiaTheme="minorEastAsia" w:hAnsiTheme="minorEastAsia" w:cs="Arial Unicode MS"/>
          <w:szCs w:val="21"/>
        </w:rPr>
      </w:pPr>
      <w:r w:rsidRPr="00E13435">
        <w:rPr>
          <w:rFonts w:hAnsi="ＭＳ 明朝" w:cs="Arial Unicode MS" w:hint="eastAsia"/>
          <w:szCs w:val="21"/>
        </w:rPr>
        <w:t xml:space="preserve">　</w:t>
      </w:r>
      <w:r w:rsidRPr="00137C6E">
        <w:rPr>
          <w:rFonts w:asciiTheme="minorEastAsia" w:eastAsiaTheme="minorEastAsia" w:hAnsiTheme="minorEastAsia" w:cs="Arial Unicode MS" w:hint="eastAsia"/>
          <w:szCs w:val="21"/>
        </w:rPr>
        <w:t>教員数(本務者)は61</w:t>
      </w:r>
      <w:r w:rsidRPr="00137C6E">
        <w:rPr>
          <w:rFonts w:asciiTheme="minorEastAsia" w:eastAsiaTheme="minorEastAsia" w:hAnsiTheme="minorEastAsia" w:cs="Arial Unicode MS"/>
          <w:szCs w:val="21"/>
        </w:rPr>
        <w:t>6</w:t>
      </w:r>
      <w:r w:rsidRPr="00137C6E">
        <w:rPr>
          <w:rFonts w:asciiTheme="minorEastAsia" w:eastAsiaTheme="minorEastAsia" w:hAnsiTheme="minorEastAsia" w:cs="Arial Unicode MS" w:hint="eastAsia"/>
          <w:szCs w:val="21"/>
        </w:rPr>
        <w:t>人（男性2</w:t>
      </w:r>
      <w:r w:rsidRPr="00137C6E">
        <w:rPr>
          <w:rFonts w:asciiTheme="minorEastAsia" w:eastAsiaTheme="minorEastAsia" w:hAnsiTheme="minorEastAsia" w:cs="Arial Unicode MS"/>
          <w:szCs w:val="21"/>
        </w:rPr>
        <w:t>77</w:t>
      </w:r>
      <w:r w:rsidRPr="00137C6E">
        <w:rPr>
          <w:rFonts w:asciiTheme="minorEastAsia" w:eastAsiaTheme="minorEastAsia" w:hAnsiTheme="minorEastAsia" w:cs="Arial Unicode MS" w:hint="eastAsia"/>
          <w:szCs w:val="21"/>
        </w:rPr>
        <w:t>人、女性339人）で、前年度より6人増加している。</w:t>
      </w:r>
    </w:p>
    <w:p w:rsidR="00870C3E" w:rsidRPr="00137C6E" w:rsidRDefault="00870C3E" w:rsidP="00792AAC">
      <w:pPr>
        <w:snapToGrid w:val="0"/>
        <w:spacing w:line="340" w:lineRule="exact"/>
        <w:ind w:leftChars="299" w:left="642" w:hangingChars="1" w:hanging="2"/>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そのうち外国人教員数(学長・副学長を除く)は、1</w:t>
      </w:r>
      <w:r w:rsidRPr="00137C6E">
        <w:rPr>
          <w:rFonts w:asciiTheme="minorEastAsia" w:eastAsiaTheme="minorEastAsia" w:hAnsiTheme="minorEastAsia" w:cs="Arial Unicode MS"/>
          <w:szCs w:val="21"/>
        </w:rPr>
        <w:t>8</w:t>
      </w:r>
      <w:r w:rsidRPr="00137C6E">
        <w:rPr>
          <w:rFonts w:asciiTheme="minorEastAsia" w:eastAsiaTheme="minorEastAsia" w:hAnsiTheme="minorEastAsia" w:cs="Arial Unicode MS" w:hint="eastAsia"/>
          <w:szCs w:val="21"/>
        </w:rPr>
        <w:t>人(構成比2.9％)である。</w:t>
      </w:r>
      <w:r w:rsidRPr="00137C6E">
        <w:rPr>
          <w:rFonts w:asciiTheme="minorEastAsia" w:eastAsiaTheme="minorEastAsia" w:hAnsiTheme="minorEastAsia" w:cs="Arial Unicode MS" w:hint="eastAsia"/>
          <w:szCs w:val="21"/>
        </w:rPr>
        <w:tab/>
      </w:r>
      <w:r w:rsidRPr="00137C6E">
        <w:rPr>
          <w:rFonts w:asciiTheme="minorEastAsia" w:eastAsiaTheme="minorEastAsia" w:hAnsiTheme="minorEastAsia" w:cs="Arial Unicode MS" w:hint="eastAsia"/>
          <w:szCs w:val="21"/>
        </w:rPr>
        <w:tab/>
      </w:r>
      <w:r w:rsidRPr="00137C6E">
        <w:rPr>
          <w:rFonts w:asciiTheme="minorEastAsia" w:eastAsiaTheme="minorEastAsia" w:hAnsiTheme="minorEastAsia" w:cs="Arial Unicode MS" w:hint="eastAsia"/>
          <w:szCs w:val="21"/>
        </w:rPr>
        <w:tab/>
      </w:r>
      <w:r w:rsidRPr="00137C6E">
        <w:rPr>
          <w:rFonts w:asciiTheme="minorEastAsia" w:eastAsiaTheme="minorEastAsia" w:hAnsiTheme="minorEastAsia" w:cs="Arial Unicode MS" w:hint="eastAsia"/>
          <w:szCs w:val="21"/>
        </w:rPr>
        <w:tab/>
      </w:r>
      <w:r w:rsidRPr="00137C6E">
        <w:rPr>
          <w:rFonts w:asciiTheme="minorEastAsia" w:eastAsiaTheme="minorEastAsia" w:hAnsiTheme="minorEastAsia" w:cs="Arial Unicode MS" w:hint="eastAsia"/>
          <w:szCs w:val="21"/>
        </w:rPr>
        <w:tab/>
      </w:r>
      <w:r w:rsidRPr="00137C6E">
        <w:rPr>
          <w:rFonts w:asciiTheme="minorEastAsia" w:eastAsiaTheme="minorEastAsia" w:hAnsiTheme="minorEastAsia" w:cs="Arial Unicode MS" w:hint="eastAsia"/>
          <w:szCs w:val="21"/>
        </w:rPr>
        <w:tab/>
      </w:r>
      <w:r w:rsidRPr="00137C6E">
        <w:rPr>
          <w:rFonts w:asciiTheme="minorEastAsia" w:eastAsiaTheme="minorEastAsia" w:hAnsiTheme="minorEastAsia" w:cs="Arial Unicode MS" w:hint="eastAsia"/>
          <w:szCs w:val="21"/>
        </w:rPr>
        <w:tab/>
      </w:r>
      <w:r w:rsidRPr="00137C6E">
        <w:rPr>
          <w:rFonts w:asciiTheme="minorEastAsia" w:eastAsiaTheme="minorEastAsia" w:hAnsiTheme="minorEastAsia" w:cs="Arial Unicode MS" w:hint="eastAsia"/>
          <w:szCs w:val="21"/>
        </w:rPr>
        <w:tab/>
        <w:t xml:space="preserve">　</w:t>
      </w:r>
    </w:p>
    <w:p w:rsidR="00870C3E" w:rsidRPr="00137C6E" w:rsidRDefault="00870C3E" w:rsidP="00792AAC">
      <w:pPr>
        <w:snapToGrid w:val="0"/>
        <w:spacing w:line="340" w:lineRule="exact"/>
        <w:ind w:leftChars="199" w:left="642" w:hangingChars="101" w:hanging="216"/>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 xml:space="preserve">                                   </w:t>
      </w:r>
    </w:p>
    <w:p w:rsidR="00870C3E" w:rsidRPr="00E13435" w:rsidRDefault="00870C3E" w:rsidP="00792AAC">
      <w:pPr>
        <w:snapToGrid w:val="0"/>
        <w:spacing w:line="340" w:lineRule="exact"/>
        <w:ind w:leftChars="199" w:left="642" w:hangingChars="101" w:hanging="216"/>
        <w:jc w:val="right"/>
        <w:rPr>
          <w:rFonts w:hAnsi="ＭＳ 明朝" w:cs="Arial Unicode MS"/>
          <w:szCs w:val="21"/>
        </w:rPr>
      </w:pPr>
      <w:r w:rsidRPr="00137C6E">
        <w:rPr>
          <w:rFonts w:asciiTheme="minorEastAsia" w:eastAsiaTheme="minorEastAsia" w:hAnsiTheme="minorEastAsia" w:cs="Arial Unicode MS" w:hint="eastAsia"/>
          <w:szCs w:val="21"/>
        </w:rPr>
        <w:t xml:space="preserve">　[</w:t>
      </w:r>
      <w:r w:rsidRPr="00137C6E">
        <w:rPr>
          <w:rFonts w:asciiTheme="minorEastAsia" w:eastAsiaTheme="minorEastAsia" w:hAnsiTheme="minorEastAsia" w:cs="Arial Unicode MS" w:hint="eastAsia"/>
        </w:rPr>
        <w:t>Ⅰ-13-1表・</w:t>
      </w:r>
      <w:r w:rsidRPr="00137C6E">
        <w:rPr>
          <w:rFonts w:asciiTheme="minorEastAsia" w:eastAsiaTheme="minorEastAsia" w:hAnsiTheme="minorEastAsia" w:cs="Arial Unicode MS" w:hint="eastAsia"/>
          <w:szCs w:val="21"/>
        </w:rPr>
        <w:t xml:space="preserve">統計表75・統計表76] </w:t>
      </w:r>
      <w:r w:rsidRPr="00E13435">
        <w:rPr>
          <w:rFonts w:hAnsi="ＭＳ 明朝" w:cs="Arial Unicode MS" w:hint="eastAsia"/>
          <w:szCs w:val="21"/>
        </w:rPr>
        <w:t xml:space="preserve">     </w:t>
      </w:r>
    </w:p>
    <w:p w:rsidR="00870C3E" w:rsidRPr="00E13435" w:rsidRDefault="00870C3E" w:rsidP="00792AAC">
      <w:pPr>
        <w:snapToGrid w:val="0"/>
        <w:spacing w:line="340" w:lineRule="exact"/>
        <w:rPr>
          <w:rFonts w:ascii="ＭＳ ゴシック" w:eastAsia="ＭＳ ゴシック" w:hAnsi="ＭＳ ゴシック" w:cs="Arial Unicode MS"/>
          <w:szCs w:val="21"/>
        </w:rPr>
      </w:pPr>
    </w:p>
    <w:p w:rsidR="00870C3E" w:rsidRPr="00E13435" w:rsidRDefault="00870C3E" w:rsidP="00792AAC">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（６）教員数(兼務者)</w:t>
      </w:r>
    </w:p>
    <w:p w:rsidR="00870C3E" w:rsidRPr="00137C6E" w:rsidRDefault="00870C3E" w:rsidP="00792AAC">
      <w:pPr>
        <w:snapToGrid w:val="0"/>
        <w:spacing w:line="340" w:lineRule="exact"/>
        <w:ind w:leftChars="199" w:left="426" w:firstLine="139"/>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教員数(兼務者)は1,62</w:t>
      </w:r>
      <w:r w:rsidRPr="00137C6E">
        <w:rPr>
          <w:rFonts w:asciiTheme="minorEastAsia" w:eastAsiaTheme="minorEastAsia" w:hAnsiTheme="minorEastAsia" w:cs="Arial Unicode MS"/>
          <w:szCs w:val="21"/>
        </w:rPr>
        <w:t>4</w:t>
      </w:r>
      <w:r w:rsidRPr="00137C6E">
        <w:rPr>
          <w:rFonts w:asciiTheme="minorEastAsia" w:eastAsiaTheme="minorEastAsia" w:hAnsiTheme="minorEastAsia" w:cs="Arial Unicode MS" w:hint="eastAsia"/>
          <w:szCs w:val="21"/>
        </w:rPr>
        <w:t>人で、前年度より4人減少している。そのうち外国人教員数は、77人(構成比4.</w:t>
      </w:r>
      <w:r w:rsidRPr="00137C6E">
        <w:rPr>
          <w:rFonts w:asciiTheme="minorEastAsia" w:eastAsiaTheme="minorEastAsia" w:hAnsiTheme="minorEastAsia" w:cs="Arial Unicode MS"/>
          <w:szCs w:val="21"/>
        </w:rPr>
        <w:t>7</w:t>
      </w:r>
      <w:r w:rsidRPr="00137C6E">
        <w:rPr>
          <w:rFonts w:asciiTheme="minorEastAsia" w:eastAsiaTheme="minorEastAsia" w:hAnsiTheme="minorEastAsia" w:cs="Arial Unicode MS" w:hint="eastAsia"/>
          <w:szCs w:val="21"/>
        </w:rPr>
        <w:t xml:space="preserve">％)である。                                 </w:t>
      </w:r>
    </w:p>
    <w:p w:rsidR="00870C3E" w:rsidRPr="00137C6E" w:rsidRDefault="00870C3E" w:rsidP="00792AAC">
      <w:pPr>
        <w:snapToGrid w:val="0"/>
        <w:spacing w:line="340" w:lineRule="exact"/>
        <w:ind w:leftChars="199" w:left="426" w:firstLine="139"/>
        <w:jc w:val="righ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 xml:space="preserve">     [統計表75]</w:t>
      </w:r>
    </w:p>
    <w:p w:rsidR="00870C3E" w:rsidRPr="00E13435" w:rsidRDefault="00870C3E" w:rsidP="00792AAC">
      <w:pPr>
        <w:snapToGrid w:val="0"/>
        <w:ind w:left="428" w:hangingChars="200" w:hanging="428"/>
        <w:rPr>
          <w:rFonts w:hAnsi="ＭＳ 明朝" w:cs="Arial Unicode MS"/>
          <w:szCs w:val="21"/>
        </w:rPr>
      </w:pPr>
      <w:r w:rsidRPr="00E13435">
        <w:rPr>
          <w:rFonts w:hAnsi="ＭＳ 明朝" w:cs="Arial Unicode MS"/>
          <w:szCs w:val="21"/>
        </w:rPr>
        <w:br w:type="page"/>
      </w:r>
      <w:r w:rsidRPr="00E13435">
        <w:rPr>
          <w:rFonts w:ascii="ＭＳ ゴシック" w:eastAsia="ＭＳ ゴシック" w:hAnsi="ＭＳ ゴシック" w:hint="eastAsia"/>
          <w:sz w:val="36"/>
          <w:szCs w:val="36"/>
        </w:rPr>
        <w:lastRenderedPageBreak/>
        <w:t>１４　大学・大学院・短期大学の通信教育</w:t>
      </w:r>
    </w:p>
    <w:p w:rsidR="00870C3E" w:rsidRPr="00E13435" w:rsidRDefault="00870C3E" w:rsidP="00792AAC">
      <w:pPr>
        <w:snapToGrid w:val="0"/>
        <w:rPr>
          <w:rFonts w:hAnsi="ＭＳ 明朝" w:cs="Arial Unicode MS"/>
          <w:szCs w:val="21"/>
        </w:rPr>
      </w:pPr>
    </w:p>
    <w:p w:rsidR="00870C3E" w:rsidRPr="00E13435" w:rsidRDefault="00870C3E" w:rsidP="00792AAC">
      <w:pPr>
        <w:snapToGrid w:val="0"/>
        <w:ind w:firstLineChars="100" w:firstLine="214"/>
        <w:rPr>
          <w:rFonts w:ascii="ＭＳ ゴシック" w:eastAsia="ＭＳ ゴシック" w:hAnsi="ＭＳ ゴシック" w:cs="Arial Unicode MS"/>
        </w:rPr>
      </w:pPr>
      <w:r w:rsidRPr="00E13435">
        <w:rPr>
          <w:rFonts w:ascii="ＭＳ ゴシック" w:eastAsia="ＭＳ ゴシック" w:hAnsi="ＭＳ ゴシック" w:cs="Arial Unicode MS" w:hint="eastAsia"/>
        </w:rPr>
        <w:t>[</w:t>
      </w:r>
      <w:r w:rsidRPr="008907C9">
        <w:rPr>
          <w:rFonts w:ascii="ＭＳ Ｐゴシック" w:eastAsia="ＭＳ Ｐゴシック" w:hAnsi="ＭＳ Ｐゴシック" w:cs="Arial Unicode MS" w:hint="eastAsia"/>
        </w:rPr>
        <w:t>Ⅰ</w:t>
      </w:r>
      <w:r w:rsidRPr="00E13435">
        <w:rPr>
          <w:rFonts w:ascii="ＭＳ ゴシック" w:eastAsia="ＭＳ ゴシック" w:hAnsi="ＭＳ ゴシック" w:cs="Arial Unicode MS" w:hint="eastAsia"/>
        </w:rPr>
        <w:t>-14-1表]</w:t>
      </w:r>
      <w:r w:rsidRPr="00E13435">
        <w:rPr>
          <w:rFonts w:ascii="ＭＳ ゴシック" w:eastAsia="ＭＳ ゴシック" w:hAnsi="ＭＳ ゴシック" w:cs="Arial Unicode MS" w:hint="eastAsia"/>
        </w:rPr>
        <w:tab/>
      </w:r>
      <w:r w:rsidRPr="00E13435">
        <w:rPr>
          <w:rFonts w:ascii="ＭＳ ゴシック" w:eastAsia="ＭＳ ゴシック" w:hAnsi="ＭＳ ゴシック" w:cs="Arial Unicode MS" w:hint="eastAsia"/>
        </w:rPr>
        <w:tab/>
        <w:t xml:space="preserve">　　</w:t>
      </w:r>
      <w:r w:rsidRPr="008907C9">
        <w:rPr>
          <w:rFonts w:ascii="ＭＳ ゴシック" w:eastAsia="ＭＳ ゴシック" w:hAnsi="ＭＳ ゴシック" w:cs="Arial Unicode MS" w:hint="eastAsia"/>
          <w:spacing w:val="187"/>
          <w:kern w:val="0"/>
          <w:fitText w:val="3712" w:id="-1158390784"/>
        </w:rPr>
        <w:t>主要指標の推</w:t>
      </w:r>
      <w:r w:rsidRPr="008907C9">
        <w:rPr>
          <w:rFonts w:ascii="ＭＳ ゴシック" w:eastAsia="ＭＳ ゴシック" w:hAnsi="ＭＳ ゴシック" w:cs="Arial Unicode MS" w:hint="eastAsia"/>
          <w:spacing w:val="-1"/>
          <w:kern w:val="0"/>
          <w:fitText w:val="3712" w:id="-1158390784"/>
        </w:rPr>
        <w:t>移</w:t>
      </w:r>
    </w:p>
    <w:p w:rsidR="00870C3E" w:rsidRDefault="00870C3E" w:rsidP="00792AAC">
      <w:pPr>
        <w:snapToGrid w:val="0"/>
        <w:rPr>
          <w:rFonts w:ascii="ＭＳ ゴシック" w:eastAsia="ＭＳ ゴシック" w:hAnsi="ＭＳ ゴシック" w:cs="Arial Unicode MS"/>
          <w:szCs w:val="21"/>
        </w:rPr>
      </w:pPr>
      <w:r w:rsidRPr="000D64E0">
        <w:rPr>
          <w:rFonts w:ascii="ＭＳ ゴシック" w:eastAsia="ＭＳ ゴシック" w:hAnsi="ＭＳ ゴシック" w:cs="Arial Unicode MS"/>
          <w:noProof/>
          <w:szCs w:val="21"/>
        </w:rPr>
        <w:drawing>
          <wp:inline distT="0" distB="0" distL="0" distR="0">
            <wp:extent cx="6120765" cy="2525737"/>
            <wp:effectExtent l="0" t="0" r="0" b="0"/>
            <wp:docPr id="259" name="図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2525737"/>
                    </a:xfrm>
                    <a:prstGeom prst="rect">
                      <a:avLst/>
                    </a:prstGeom>
                    <a:noFill/>
                    <a:ln>
                      <a:noFill/>
                    </a:ln>
                  </pic:spPr>
                </pic:pic>
              </a:graphicData>
            </a:graphic>
          </wp:inline>
        </w:drawing>
      </w:r>
    </w:p>
    <w:p w:rsidR="00870C3E" w:rsidRDefault="00870C3E" w:rsidP="00792AAC">
      <w:pPr>
        <w:snapToGrid w:val="0"/>
        <w:rPr>
          <w:rFonts w:ascii="ＭＳ ゴシック" w:eastAsia="ＭＳ ゴシック" w:hAnsi="ＭＳ ゴシック" w:cs="Arial Unicode MS"/>
          <w:szCs w:val="21"/>
        </w:rPr>
      </w:pPr>
    </w:p>
    <w:p w:rsidR="00870C3E" w:rsidRPr="00E13435" w:rsidRDefault="00870C3E" w:rsidP="00792AAC">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（１）学校数</w:t>
      </w:r>
    </w:p>
    <w:p w:rsidR="00870C3E" w:rsidRPr="00137C6E" w:rsidRDefault="00870C3E" w:rsidP="00792AAC">
      <w:pPr>
        <w:snapToGrid w:val="0"/>
        <w:spacing w:line="340" w:lineRule="exact"/>
        <w:ind w:leftChars="200" w:left="428" w:firstLineChars="100" w:firstLine="214"/>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通信による教育を実施している学校は5校(通信制の学部を置く大学3校、短期大学2校)で、前年度と同数である。</w:t>
      </w:r>
    </w:p>
    <w:p w:rsidR="00870C3E" w:rsidRPr="00137C6E" w:rsidRDefault="00870C3E" w:rsidP="00792AAC">
      <w:pPr>
        <w:snapToGrid w:val="0"/>
        <w:spacing w:line="340" w:lineRule="exact"/>
        <w:ind w:leftChars="199" w:left="428" w:hanging="2"/>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 xml:space="preserve">　なお、全国で通信教育を実施している学校の実数は、64校（大学44校、大学院27校、短期大学11校で、うち大学と大学院の両方で通信教育を行う大学は18校）である。 </w:t>
      </w:r>
    </w:p>
    <w:p w:rsidR="00870C3E" w:rsidRPr="00137C6E" w:rsidRDefault="00870C3E" w:rsidP="00792AAC">
      <w:pPr>
        <w:snapToGrid w:val="0"/>
        <w:spacing w:line="340" w:lineRule="exact"/>
        <w:ind w:leftChars="199" w:left="428" w:hanging="2"/>
        <w:jc w:val="righ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[Ⅰ-14-1表]</w:t>
      </w:r>
    </w:p>
    <w:p w:rsidR="00870C3E" w:rsidRPr="00E13435" w:rsidRDefault="00870C3E" w:rsidP="00792AAC">
      <w:pPr>
        <w:snapToGrid w:val="0"/>
        <w:spacing w:line="340" w:lineRule="exact"/>
        <w:rPr>
          <w:rFonts w:hAnsi="ＭＳ 明朝" w:cs="Arial Unicode MS"/>
          <w:szCs w:val="21"/>
          <w:shd w:val="pct15" w:color="auto" w:fill="FFFFFF"/>
        </w:rPr>
      </w:pPr>
    </w:p>
    <w:p w:rsidR="00870C3E" w:rsidRPr="00E13435" w:rsidRDefault="00870C3E" w:rsidP="00792AAC">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（２）学生数</w:t>
      </w:r>
    </w:p>
    <w:p w:rsidR="00870C3E" w:rsidRPr="00137C6E" w:rsidRDefault="00870C3E" w:rsidP="00792AAC">
      <w:pPr>
        <w:snapToGrid w:val="0"/>
        <w:spacing w:line="340" w:lineRule="exact"/>
        <w:ind w:leftChars="199" w:left="642" w:hangingChars="101" w:hanging="216"/>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ア　学生数は9,5</w:t>
      </w:r>
      <w:r w:rsidRPr="00137C6E">
        <w:rPr>
          <w:rFonts w:asciiTheme="minorEastAsia" w:eastAsiaTheme="minorEastAsia" w:hAnsiTheme="minorEastAsia" w:cs="Arial Unicode MS"/>
          <w:szCs w:val="21"/>
        </w:rPr>
        <w:t>07</w:t>
      </w:r>
      <w:r w:rsidRPr="00137C6E">
        <w:rPr>
          <w:rFonts w:asciiTheme="minorEastAsia" w:eastAsiaTheme="minorEastAsia" w:hAnsiTheme="minorEastAsia" w:cs="Arial Unicode MS" w:hint="eastAsia"/>
          <w:szCs w:val="21"/>
        </w:rPr>
        <w:t>人（男子3,300人、女子6,</w:t>
      </w:r>
      <w:r w:rsidRPr="00137C6E">
        <w:rPr>
          <w:rFonts w:asciiTheme="minorEastAsia" w:eastAsiaTheme="minorEastAsia" w:hAnsiTheme="minorEastAsia" w:cs="Arial Unicode MS"/>
          <w:szCs w:val="21"/>
        </w:rPr>
        <w:t>207</w:t>
      </w:r>
      <w:r w:rsidRPr="00137C6E">
        <w:rPr>
          <w:rFonts w:asciiTheme="minorEastAsia" w:eastAsiaTheme="minorEastAsia" w:hAnsiTheme="minorEastAsia" w:cs="Arial Unicode MS" w:hint="eastAsia"/>
          <w:szCs w:val="21"/>
        </w:rPr>
        <w:t>人</w:t>
      </w:r>
      <w:r w:rsidRPr="00137C6E">
        <w:rPr>
          <w:rFonts w:asciiTheme="minorEastAsia" w:eastAsiaTheme="minorEastAsia" w:hAnsiTheme="minorEastAsia" w:cs="Arial Unicode MS"/>
          <w:szCs w:val="21"/>
        </w:rPr>
        <w:t>）</w:t>
      </w:r>
      <w:r w:rsidRPr="00137C6E">
        <w:rPr>
          <w:rFonts w:asciiTheme="minorEastAsia" w:eastAsiaTheme="minorEastAsia" w:hAnsiTheme="minorEastAsia" w:cs="Arial Unicode MS" w:hint="eastAsia"/>
          <w:szCs w:val="21"/>
        </w:rPr>
        <w:t xml:space="preserve">で、前年度より15人減少している。                                                         </w:t>
      </w:r>
    </w:p>
    <w:p w:rsidR="00870C3E" w:rsidRPr="00137C6E" w:rsidRDefault="00870C3E" w:rsidP="00792AAC">
      <w:pPr>
        <w:snapToGrid w:val="0"/>
        <w:spacing w:line="340" w:lineRule="exact"/>
        <w:ind w:leftChars="199" w:left="642" w:hangingChars="101" w:hanging="216"/>
        <w:rPr>
          <w:rFonts w:asciiTheme="minorEastAsia" w:eastAsiaTheme="minorEastAsia" w:hAnsiTheme="minorEastAsia" w:cs="Arial Unicode MS"/>
          <w:szCs w:val="21"/>
          <w:shd w:val="pct15" w:color="auto" w:fill="FFFFFF"/>
        </w:rPr>
      </w:pPr>
      <w:r w:rsidRPr="00137C6E">
        <w:rPr>
          <w:rFonts w:asciiTheme="minorEastAsia" w:eastAsiaTheme="minorEastAsia" w:hAnsiTheme="minorEastAsia" w:cs="Arial Unicode MS" w:hint="eastAsia"/>
          <w:szCs w:val="21"/>
        </w:rPr>
        <w:t>イ　学生のうち、正規の課程の学生は5,</w:t>
      </w:r>
      <w:r w:rsidRPr="00137C6E">
        <w:rPr>
          <w:rFonts w:asciiTheme="minorEastAsia" w:eastAsiaTheme="minorEastAsia" w:hAnsiTheme="minorEastAsia" w:cs="Arial Unicode MS"/>
          <w:szCs w:val="21"/>
        </w:rPr>
        <w:t>013</w:t>
      </w:r>
      <w:r w:rsidRPr="00137C6E">
        <w:rPr>
          <w:rFonts w:asciiTheme="minorEastAsia" w:eastAsiaTheme="minorEastAsia" w:hAnsiTheme="minorEastAsia" w:cs="Arial Unicode MS" w:hint="eastAsia"/>
          <w:szCs w:val="21"/>
        </w:rPr>
        <w:t>人(大学2,</w:t>
      </w:r>
      <w:r w:rsidRPr="00137C6E">
        <w:rPr>
          <w:rFonts w:asciiTheme="minorEastAsia" w:eastAsiaTheme="minorEastAsia" w:hAnsiTheme="minorEastAsia" w:cs="Arial Unicode MS"/>
          <w:szCs w:val="21"/>
        </w:rPr>
        <w:t>227</w:t>
      </w:r>
      <w:r w:rsidRPr="00137C6E">
        <w:rPr>
          <w:rFonts w:asciiTheme="minorEastAsia" w:eastAsiaTheme="minorEastAsia" w:hAnsiTheme="minorEastAsia" w:cs="Arial Unicode MS" w:hint="eastAsia"/>
          <w:szCs w:val="21"/>
        </w:rPr>
        <w:t>人、短期大学2,</w:t>
      </w:r>
      <w:r w:rsidRPr="00137C6E">
        <w:rPr>
          <w:rFonts w:asciiTheme="minorEastAsia" w:eastAsiaTheme="minorEastAsia" w:hAnsiTheme="minorEastAsia" w:cs="Arial Unicode MS"/>
          <w:szCs w:val="21"/>
        </w:rPr>
        <w:t>786</w:t>
      </w:r>
      <w:r w:rsidRPr="00137C6E">
        <w:rPr>
          <w:rFonts w:asciiTheme="minorEastAsia" w:eastAsiaTheme="minorEastAsia" w:hAnsiTheme="minorEastAsia" w:cs="Arial Unicode MS" w:hint="eastAsia"/>
          <w:szCs w:val="21"/>
        </w:rPr>
        <w:t>人)、科目等履修生・聴講生は4,</w:t>
      </w:r>
      <w:r w:rsidRPr="00137C6E">
        <w:rPr>
          <w:rFonts w:asciiTheme="minorEastAsia" w:eastAsiaTheme="minorEastAsia" w:hAnsiTheme="minorEastAsia" w:cs="Arial Unicode MS"/>
          <w:szCs w:val="21"/>
        </w:rPr>
        <w:t>474</w:t>
      </w:r>
      <w:r w:rsidRPr="00137C6E">
        <w:rPr>
          <w:rFonts w:asciiTheme="minorEastAsia" w:eastAsiaTheme="minorEastAsia" w:hAnsiTheme="minorEastAsia" w:cs="Arial Unicode MS" w:hint="eastAsia"/>
          <w:szCs w:val="21"/>
        </w:rPr>
        <w:t>人(大学3,</w:t>
      </w:r>
      <w:r w:rsidRPr="00137C6E">
        <w:rPr>
          <w:rFonts w:asciiTheme="minorEastAsia" w:eastAsiaTheme="minorEastAsia" w:hAnsiTheme="minorEastAsia" w:cs="Arial Unicode MS"/>
          <w:szCs w:val="21"/>
        </w:rPr>
        <w:t>674</w:t>
      </w:r>
      <w:r w:rsidRPr="00137C6E">
        <w:rPr>
          <w:rFonts w:asciiTheme="minorEastAsia" w:eastAsiaTheme="minorEastAsia" w:hAnsiTheme="minorEastAsia" w:cs="Arial Unicode MS" w:hint="eastAsia"/>
          <w:szCs w:val="21"/>
        </w:rPr>
        <w:t>人、短期大学8</w:t>
      </w:r>
      <w:r w:rsidRPr="00137C6E">
        <w:rPr>
          <w:rFonts w:asciiTheme="minorEastAsia" w:eastAsiaTheme="minorEastAsia" w:hAnsiTheme="minorEastAsia" w:cs="Arial Unicode MS"/>
          <w:szCs w:val="21"/>
        </w:rPr>
        <w:t>00</w:t>
      </w:r>
      <w:r w:rsidRPr="00137C6E">
        <w:rPr>
          <w:rFonts w:asciiTheme="minorEastAsia" w:eastAsiaTheme="minorEastAsia" w:hAnsiTheme="minorEastAsia" w:cs="Arial Unicode MS" w:hint="eastAsia"/>
          <w:szCs w:val="21"/>
        </w:rPr>
        <w:t>人)で、前年度より正規の課程の学生は161人増加（大学28人、短期大学1</w:t>
      </w:r>
      <w:r w:rsidR="00F70D2F">
        <w:rPr>
          <w:rFonts w:asciiTheme="minorEastAsia" w:eastAsiaTheme="minorEastAsia" w:hAnsiTheme="minorEastAsia" w:cs="Arial Unicode MS"/>
          <w:szCs w:val="21"/>
        </w:rPr>
        <w:t>33</w:t>
      </w:r>
      <w:r w:rsidRPr="00137C6E">
        <w:rPr>
          <w:rFonts w:asciiTheme="minorEastAsia" w:eastAsiaTheme="minorEastAsia" w:hAnsiTheme="minorEastAsia" w:cs="Arial Unicode MS" w:hint="eastAsia"/>
          <w:szCs w:val="21"/>
        </w:rPr>
        <w:t xml:space="preserve">人増加）し、科目等履修生・聴講生は172名減少（大学96人、短期大学76人減少）している。                              </w:t>
      </w:r>
    </w:p>
    <w:p w:rsidR="00870C3E" w:rsidRPr="00137C6E" w:rsidRDefault="00870C3E" w:rsidP="00792AAC">
      <w:pPr>
        <w:snapToGrid w:val="0"/>
        <w:spacing w:line="340" w:lineRule="exact"/>
        <w:ind w:leftChars="199" w:left="642" w:hangingChars="101" w:hanging="216"/>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ウ　正規の課程の学生の職業別では、無職3,</w:t>
      </w:r>
      <w:r w:rsidRPr="00137C6E">
        <w:rPr>
          <w:rFonts w:asciiTheme="minorEastAsia" w:eastAsiaTheme="minorEastAsia" w:hAnsiTheme="minorEastAsia" w:cs="Arial Unicode MS"/>
          <w:szCs w:val="21"/>
        </w:rPr>
        <w:t>134</w:t>
      </w:r>
      <w:r w:rsidRPr="00137C6E">
        <w:rPr>
          <w:rFonts w:asciiTheme="minorEastAsia" w:eastAsiaTheme="minorEastAsia" w:hAnsiTheme="minorEastAsia" w:cs="Arial Unicode MS" w:hint="eastAsia"/>
          <w:szCs w:val="21"/>
        </w:rPr>
        <w:t>人(構成比6</w:t>
      </w:r>
      <w:r w:rsidRPr="00137C6E">
        <w:rPr>
          <w:rFonts w:asciiTheme="minorEastAsia" w:eastAsiaTheme="minorEastAsia" w:hAnsiTheme="minorEastAsia" w:cs="Arial Unicode MS"/>
          <w:szCs w:val="21"/>
        </w:rPr>
        <w:t>2</w:t>
      </w:r>
      <w:r w:rsidRPr="00137C6E">
        <w:rPr>
          <w:rFonts w:asciiTheme="minorEastAsia" w:eastAsiaTheme="minorEastAsia" w:hAnsiTheme="minorEastAsia" w:cs="Arial Unicode MS" w:hint="eastAsia"/>
          <w:szCs w:val="21"/>
        </w:rPr>
        <w:t>.</w:t>
      </w:r>
      <w:r w:rsidRPr="00137C6E">
        <w:rPr>
          <w:rFonts w:asciiTheme="minorEastAsia" w:eastAsiaTheme="minorEastAsia" w:hAnsiTheme="minorEastAsia" w:cs="Arial Unicode MS"/>
          <w:szCs w:val="21"/>
        </w:rPr>
        <w:t>5</w:t>
      </w:r>
      <w:r w:rsidRPr="00137C6E">
        <w:rPr>
          <w:rFonts w:asciiTheme="minorEastAsia" w:eastAsiaTheme="minorEastAsia" w:hAnsiTheme="minorEastAsia" w:cs="Arial Unicode MS" w:hint="eastAsia"/>
          <w:szCs w:val="21"/>
        </w:rPr>
        <w:t>％)が最も多く、次いで会社(商店)員・銀行員等1,0</w:t>
      </w:r>
      <w:r w:rsidRPr="00137C6E">
        <w:rPr>
          <w:rFonts w:asciiTheme="minorEastAsia" w:eastAsiaTheme="minorEastAsia" w:hAnsiTheme="minorEastAsia" w:cs="Arial Unicode MS"/>
          <w:szCs w:val="21"/>
        </w:rPr>
        <w:t>17</w:t>
      </w:r>
      <w:r w:rsidRPr="00137C6E">
        <w:rPr>
          <w:rFonts w:asciiTheme="minorEastAsia" w:eastAsiaTheme="minorEastAsia" w:hAnsiTheme="minorEastAsia" w:cs="Arial Unicode MS" w:hint="eastAsia"/>
          <w:szCs w:val="21"/>
        </w:rPr>
        <w:t>人(同20.</w:t>
      </w:r>
      <w:r w:rsidRPr="00137C6E">
        <w:rPr>
          <w:rFonts w:asciiTheme="minorEastAsia" w:eastAsiaTheme="minorEastAsia" w:hAnsiTheme="minorEastAsia" w:cs="Arial Unicode MS"/>
          <w:szCs w:val="21"/>
        </w:rPr>
        <w:t>3</w:t>
      </w:r>
      <w:r w:rsidRPr="00137C6E">
        <w:rPr>
          <w:rFonts w:asciiTheme="minorEastAsia" w:eastAsiaTheme="minorEastAsia" w:hAnsiTheme="minorEastAsia" w:cs="Arial Unicode MS" w:hint="eastAsia"/>
          <w:szCs w:val="21"/>
        </w:rPr>
        <w:t>％)、その他397人（同7.</w:t>
      </w:r>
      <w:r w:rsidRPr="00137C6E">
        <w:rPr>
          <w:rFonts w:asciiTheme="minorEastAsia" w:eastAsiaTheme="minorEastAsia" w:hAnsiTheme="minorEastAsia" w:cs="Arial Unicode MS"/>
          <w:szCs w:val="21"/>
        </w:rPr>
        <w:t>9</w:t>
      </w:r>
      <w:r w:rsidRPr="00137C6E">
        <w:rPr>
          <w:rFonts w:asciiTheme="minorEastAsia" w:eastAsiaTheme="minorEastAsia" w:hAnsiTheme="minorEastAsia" w:cs="Arial Unicode MS" w:hint="eastAsia"/>
          <w:szCs w:val="21"/>
        </w:rPr>
        <w:t xml:space="preserve">％）の順である。 </w:t>
      </w:r>
    </w:p>
    <w:p w:rsidR="00870C3E" w:rsidRPr="00137C6E" w:rsidRDefault="00870C3E" w:rsidP="00792AAC">
      <w:pPr>
        <w:snapToGrid w:val="0"/>
        <w:spacing w:line="340" w:lineRule="exact"/>
        <w:ind w:leftChars="200" w:left="642" w:hangingChars="100" w:hanging="214"/>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エ　正規の課程の学生の年齢別では、18歳～22歳が2,</w:t>
      </w:r>
      <w:r w:rsidRPr="00137C6E">
        <w:rPr>
          <w:rFonts w:asciiTheme="minorEastAsia" w:eastAsiaTheme="minorEastAsia" w:hAnsiTheme="minorEastAsia" w:cs="Arial Unicode MS"/>
          <w:szCs w:val="21"/>
        </w:rPr>
        <w:t>117</w:t>
      </w:r>
      <w:r w:rsidRPr="00137C6E">
        <w:rPr>
          <w:rFonts w:asciiTheme="minorEastAsia" w:eastAsiaTheme="minorEastAsia" w:hAnsiTheme="minorEastAsia" w:cs="Arial Unicode MS" w:hint="eastAsia"/>
          <w:szCs w:val="21"/>
        </w:rPr>
        <w:t>人(構成比42.</w:t>
      </w:r>
      <w:r w:rsidRPr="00137C6E">
        <w:rPr>
          <w:rFonts w:asciiTheme="minorEastAsia" w:eastAsiaTheme="minorEastAsia" w:hAnsiTheme="minorEastAsia" w:cs="Arial Unicode MS"/>
          <w:szCs w:val="21"/>
        </w:rPr>
        <w:t>2</w:t>
      </w:r>
      <w:r w:rsidRPr="00137C6E">
        <w:rPr>
          <w:rFonts w:asciiTheme="minorEastAsia" w:eastAsiaTheme="minorEastAsia" w:hAnsiTheme="minorEastAsia" w:cs="Arial Unicode MS" w:hint="eastAsia"/>
          <w:szCs w:val="21"/>
        </w:rPr>
        <w:t>％)、23歳～24歳が2</w:t>
      </w:r>
      <w:r w:rsidRPr="00137C6E">
        <w:rPr>
          <w:rFonts w:asciiTheme="minorEastAsia" w:eastAsiaTheme="minorEastAsia" w:hAnsiTheme="minorEastAsia" w:cs="Arial Unicode MS"/>
          <w:szCs w:val="21"/>
        </w:rPr>
        <w:t>81</w:t>
      </w:r>
      <w:r w:rsidRPr="00137C6E">
        <w:rPr>
          <w:rFonts w:asciiTheme="minorEastAsia" w:eastAsiaTheme="minorEastAsia" w:hAnsiTheme="minorEastAsia" w:cs="Arial Unicode MS" w:hint="eastAsia"/>
          <w:szCs w:val="21"/>
        </w:rPr>
        <w:t>人(同5</w:t>
      </w:r>
      <w:r w:rsidRPr="00137C6E">
        <w:rPr>
          <w:rFonts w:asciiTheme="minorEastAsia" w:eastAsiaTheme="minorEastAsia" w:hAnsiTheme="minorEastAsia" w:cs="Arial Unicode MS"/>
          <w:szCs w:val="21"/>
        </w:rPr>
        <w:t>.6</w:t>
      </w:r>
      <w:r w:rsidRPr="00137C6E">
        <w:rPr>
          <w:rFonts w:asciiTheme="minorEastAsia" w:eastAsiaTheme="minorEastAsia" w:hAnsiTheme="minorEastAsia" w:cs="Arial Unicode MS" w:hint="eastAsia"/>
          <w:szCs w:val="21"/>
        </w:rPr>
        <w:t>％)、25歳～29歳が479人(同9.</w:t>
      </w:r>
      <w:r w:rsidRPr="00137C6E">
        <w:rPr>
          <w:rFonts w:asciiTheme="minorEastAsia" w:eastAsiaTheme="minorEastAsia" w:hAnsiTheme="minorEastAsia" w:cs="Arial Unicode MS"/>
          <w:szCs w:val="21"/>
        </w:rPr>
        <w:t>6</w:t>
      </w:r>
      <w:r w:rsidRPr="00137C6E">
        <w:rPr>
          <w:rFonts w:asciiTheme="minorEastAsia" w:eastAsiaTheme="minorEastAsia" w:hAnsiTheme="minorEastAsia" w:cs="Arial Unicode MS" w:hint="eastAsia"/>
          <w:szCs w:val="21"/>
        </w:rPr>
        <w:t>％)、30歳～39歳が6</w:t>
      </w:r>
      <w:r w:rsidRPr="00137C6E">
        <w:rPr>
          <w:rFonts w:asciiTheme="minorEastAsia" w:eastAsiaTheme="minorEastAsia" w:hAnsiTheme="minorEastAsia" w:cs="Arial Unicode MS"/>
          <w:szCs w:val="21"/>
        </w:rPr>
        <w:t>7</w:t>
      </w:r>
      <w:r w:rsidRPr="00137C6E">
        <w:rPr>
          <w:rFonts w:asciiTheme="minorEastAsia" w:eastAsiaTheme="minorEastAsia" w:hAnsiTheme="minorEastAsia" w:cs="Arial Unicode MS" w:hint="eastAsia"/>
          <w:szCs w:val="21"/>
        </w:rPr>
        <w:t>0人(同1</w:t>
      </w:r>
      <w:r w:rsidRPr="00137C6E">
        <w:rPr>
          <w:rFonts w:asciiTheme="minorEastAsia" w:eastAsiaTheme="minorEastAsia" w:hAnsiTheme="minorEastAsia" w:cs="Arial Unicode MS"/>
          <w:szCs w:val="21"/>
        </w:rPr>
        <w:t>3</w:t>
      </w:r>
      <w:r w:rsidRPr="00137C6E">
        <w:rPr>
          <w:rFonts w:asciiTheme="minorEastAsia" w:eastAsiaTheme="minorEastAsia" w:hAnsiTheme="minorEastAsia" w:cs="Arial Unicode MS" w:hint="eastAsia"/>
          <w:szCs w:val="21"/>
        </w:rPr>
        <w:t>.</w:t>
      </w:r>
      <w:r w:rsidRPr="00137C6E">
        <w:rPr>
          <w:rFonts w:asciiTheme="minorEastAsia" w:eastAsiaTheme="minorEastAsia" w:hAnsiTheme="minorEastAsia" w:cs="Arial Unicode MS"/>
          <w:szCs w:val="21"/>
        </w:rPr>
        <w:t>4</w:t>
      </w:r>
      <w:r w:rsidRPr="00137C6E">
        <w:rPr>
          <w:rFonts w:asciiTheme="minorEastAsia" w:eastAsiaTheme="minorEastAsia" w:hAnsiTheme="minorEastAsia" w:cs="Arial Unicode MS" w:hint="eastAsia"/>
          <w:szCs w:val="21"/>
        </w:rPr>
        <w:t>％)、40歳～49歳が7</w:t>
      </w:r>
      <w:r w:rsidRPr="00137C6E">
        <w:rPr>
          <w:rFonts w:asciiTheme="minorEastAsia" w:eastAsiaTheme="minorEastAsia" w:hAnsiTheme="minorEastAsia" w:cs="Arial Unicode MS"/>
          <w:szCs w:val="21"/>
        </w:rPr>
        <w:t>56</w:t>
      </w:r>
      <w:r w:rsidRPr="00137C6E">
        <w:rPr>
          <w:rFonts w:asciiTheme="minorEastAsia" w:eastAsiaTheme="minorEastAsia" w:hAnsiTheme="minorEastAsia" w:cs="Arial Unicode MS" w:hint="eastAsia"/>
          <w:szCs w:val="21"/>
        </w:rPr>
        <w:t>人(同1</w:t>
      </w:r>
      <w:r w:rsidRPr="00137C6E">
        <w:rPr>
          <w:rFonts w:asciiTheme="minorEastAsia" w:eastAsiaTheme="minorEastAsia" w:hAnsiTheme="minorEastAsia" w:cs="Arial Unicode MS"/>
          <w:szCs w:val="21"/>
        </w:rPr>
        <w:t>5</w:t>
      </w:r>
      <w:r w:rsidRPr="00137C6E">
        <w:rPr>
          <w:rFonts w:asciiTheme="minorEastAsia" w:eastAsiaTheme="minorEastAsia" w:hAnsiTheme="minorEastAsia" w:cs="Arial Unicode MS" w:hint="eastAsia"/>
          <w:szCs w:val="21"/>
        </w:rPr>
        <w:t>.</w:t>
      </w:r>
      <w:r w:rsidRPr="00137C6E">
        <w:rPr>
          <w:rFonts w:asciiTheme="minorEastAsia" w:eastAsiaTheme="minorEastAsia" w:hAnsiTheme="minorEastAsia" w:cs="Arial Unicode MS"/>
          <w:szCs w:val="21"/>
        </w:rPr>
        <w:t>1</w:t>
      </w:r>
      <w:r w:rsidRPr="00137C6E">
        <w:rPr>
          <w:rFonts w:asciiTheme="minorEastAsia" w:eastAsiaTheme="minorEastAsia" w:hAnsiTheme="minorEastAsia" w:cs="Arial Unicode MS" w:hint="eastAsia"/>
          <w:szCs w:val="21"/>
        </w:rPr>
        <w:t>％</w:t>
      </w:r>
      <w:r w:rsidRPr="00137C6E">
        <w:rPr>
          <w:rFonts w:asciiTheme="minorEastAsia" w:eastAsiaTheme="minorEastAsia" w:hAnsiTheme="minorEastAsia" w:cs="Arial Unicode MS"/>
          <w:szCs w:val="21"/>
        </w:rPr>
        <w:t>）</w:t>
      </w:r>
      <w:r w:rsidRPr="00137C6E">
        <w:rPr>
          <w:rFonts w:asciiTheme="minorEastAsia" w:eastAsiaTheme="minorEastAsia" w:hAnsiTheme="minorEastAsia" w:cs="Arial Unicode MS" w:hint="eastAsia"/>
          <w:szCs w:val="21"/>
        </w:rPr>
        <w:t>、50歳～59歳が4</w:t>
      </w:r>
      <w:r w:rsidRPr="00137C6E">
        <w:rPr>
          <w:rFonts w:asciiTheme="minorEastAsia" w:eastAsiaTheme="minorEastAsia" w:hAnsiTheme="minorEastAsia" w:cs="Arial Unicode MS"/>
          <w:szCs w:val="21"/>
        </w:rPr>
        <w:t>59</w:t>
      </w:r>
      <w:r w:rsidRPr="00137C6E">
        <w:rPr>
          <w:rFonts w:asciiTheme="minorEastAsia" w:eastAsiaTheme="minorEastAsia" w:hAnsiTheme="minorEastAsia" w:cs="Arial Unicode MS" w:hint="eastAsia"/>
          <w:szCs w:val="21"/>
        </w:rPr>
        <w:t>人(同9.</w:t>
      </w:r>
      <w:r w:rsidRPr="00137C6E">
        <w:rPr>
          <w:rFonts w:asciiTheme="minorEastAsia" w:eastAsiaTheme="minorEastAsia" w:hAnsiTheme="minorEastAsia" w:cs="Arial Unicode MS"/>
          <w:szCs w:val="21"/>
        </w:rPr>
        <w:t>2</w:t>
      </w:r>
      <w:r w:rsidRPr="00137C6E">
        <w:rPr>
          <w:rFonts w:asciiTheme="minorEastAsia" w:eastAsiaTheme="minorEastAsia" w:hAnsiTheme="minorEastAsia" w:cs="Arial Unicode MS" w:hint="eastAsia"/>
          <w:szCs w:val="21"/>
        </w:rPr>
        <w:t>％)、60歳以上が2</w:t>
      </w:r>
      <w:r w:rsidRPr="00137C6E">
        <w:rPr>
          <w:rFonts w:asciiTheme="minorEastAsia" w:eastAsiaTheme="minorEastAsia" w:hAnsiTheme="minorEastAsia" w:cs="Arial Unicode MS"/>
          <w:szCs w:val="21"/>
        </w:rPr>
        <w:t>51</w:t>
      </w:r>
      <w:r w:rsidRPr="00137C6E">
        <w:rPr>
          <w:rFonts w:asciiTheme="minorEastAsia" w:eastAsiaTheme="minorEastAsia" w:hAnsiTheme="minorEastAsia" w:cs="Arial Unicode MS" w:hint="eastAsia"/>
          <w:szCs w:val="21"/>
        </w:rPr>
        <w:t>人(同5.</w:t>
      </w:r>
      <w:r w:rsidRPr="00137C6E">
        <w:rPr>
          <w:rFonts w:asciiTheme="minorEastAsia" w:eastAsiaTheme="minorEastAsia" w:hAnsiTheme="minorEastAsia" w:cs="Arial Unicode MS"/>
          <w:szCs w:val="21"/>
        </w:rPr>
        <w:t>0</w:t>
      </w:r>
      <w:r w:rsidRPr="00137C6E">
        <w:rPr>
          <w:rFonts w:asciiTheme="minorEastAsia" w:eastAsiaTheme="minorEastAsia" w:hAnsiTheme="minorEastAsia" w:cs="Arial Unicode MS" w:hint="eastAsia"/>
          <w:szCs w:val="21"/>
        </w:rPr>
        <w:t xml:space="preserve">％)である。                                                            </w:t>
      </w:r>
    </w:p>
    <w:p w:rsidR="00870C3E" w:rsidRPr="00137C6E" w:rsidRDefault="00870C3E" w:rsidP="00792AAC">
      <w:pPr>
        <w:snapToGrid w:val="0"/>
        <w:spacing w:line="340" w:lineRule="exact"/>
        <w:ind w:leftChars="200" w:left="642" w:hangingChars="100" w:hanging="214"/>
        <w:jc w:val="righ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 xml:space="preserve">    [Ⅰ-14-1表・統計表77・統計表78・統計表79]</w:t>
      </w:r>
    </w:p>
    <w:p w:rsidR="00870C3E" w:rsidRPr="00E13435" w:rsidRDefault="00870C3E" w:rsidP="00792AAC">
      <w:pPr>
        <w:snapToGrid w:val="0"/>
        <w:ind w:left="11" w:right="23" w:hanging="11"/>
        <w:jc w:val="left"/>
        <w:rPr>
          <w:rFonts w:ascii="ＭＳ ゴシック" w:eastAsia="ＭＳ ゴシック" w:hAnsi="ＭＳ ゴシック"/>
          <w:sz w:val="36"/>
          <w:szCs w:val="36"/>
        </w:rPr>
      </w:pPr>
      <w:r w:rsidRPr="00E13435">
        <w:rPr>
          <w:rFonts w:hAnsi="ＭＳ 明朝" w:cs="Arial Unicode MS"/>
          <w:szCs w:val="21"/>
        </w:rPr>
        <w:br w:type="page"/>
      </w:r>
      <w:r w:rsidRPr="00E13435">
        <w:rPr>
          <w:rFonts w:ascii="ＭＳ ゴシック" w:eastAsia="ＭＳ ゴシック" w:hAnsi="ＭＳ ゴシック" w:hint="eastAsia"/>
          <w:sz w:val="36"/>
          <w:szCs w:val="36"/>
        </w:rPr>
        <w:lastRenderedPageBreak/>
        <w:t>１５　高等専門学校</w:t>
      </w:r>
    </w:p>
    <w:p w:rsidR="00870C3E" w:rsidRPr="00E13435" w:rsidRDefault="00870C3E" w:rsidP="00792AAC">
      <w:pPr>
        <w:snapToGrid w:val="0"/>
        <w:rPr>
          <w:rFonts w:hAnsi="ＭＳ 明朝" w:cs="Arial Unicode MS"/>
          <w:szCs w:val="21"/>
        </w:rPr>
      </w:pPr>
    </w:p>
    <w:p w:rsidR="00870C3E" w:rsidRPr="009A22C6" w:rsidRDefault="00870C3E" w:rsidP="009A22C6">
      <w:pPr>
        <w:snapToGrid w:val="0"/>
        <w:jc w:val="left"/>
        <w:rPr>
          <w:rFonts w:ascii="ＭＳ ゴシック" w:eastAsia="ＭＳ ゴシック" w:hAnsi="ＭＳ ゴシック" w:cs="Arial Unicode MS"/>
        </w:rPr>
      </w:pPr>
      <w:r w:rsidRPr="00E13435">
        <w:rPr>
          <w:rFonts w:ascii="ＭＳ ゴシック" w:eastAsia="ＭＳ ゴシック" w:hAnsi="ＭＳ ゴシック" w:cs="Arial Unicode MS" w:hint="eastAsia"/>
        </w:rPr>
        <w:t>[</w:t>
      </w:r>
      <w:r w:rsidRPr="008907C9">
        <w:rPr>
          <w:rFonts w:ascii="ＭＳ Ｐゴシック" w:eastAsia="ＭＳ Ｐゴシック" w:hAnsi="ＭＳ Ｐゴシック" w:cs="Arial Unicode MS" w:hint="eastAsia"/>
        </w:rPr>
        <w:t>Ⅰ</w:t>
      </w:r>
      <w:r w:rsidRPr="00E13435">
        <w:rPr>
          <w:rFonts w:ascii="ＭＳ ゴシック" w:eastAsia="ＭＳ ゴシック" w:hAnsi="ＭＳ ゴシック" w:cs="Arial Unicode MS" w:hint="eastAsia"/>
        </w:rPr>
        <w:t>-15-1表]</w:t>
      </w:r>
      <w:r w:rsidRPr="00E13435">
        <w:rPr>
          <w:rFonts w:ascii="ＭＳ ゴシック" w:eastAsia="ＭＳ ゴシック" w:hAnsi="ＭＳ ゴシック" w:cs="Arial Unicode MS" w:hint="eastAsia"/>
        </w:rPr>
        <w:tab/>
      </w:r>
      <w:r w:rsidR="009A22C6">
        <w:rPr>
          <w:rFonts w:ascii="ＭＳ ゴシック" w:eastAsia="ＭＳ ゴシック" w:hAnsi="ＭＳ ゴシック" w:cs="Arial Unicode MS" w:hint="eastAsia"/>
        </w:rPr>
        <w:t xml:space="preserve">　　　　</w:t>
      </w:r>
      <w:r w:rsidRPr="009A22C6">
        <w:rPr>
          <w:rFonts w:ascii="ＭＳ ゴシック" w:eastAsia="ＭＳ ゴシック" w:hAnsi="ＭＳ ゴシック" w:cs="Arial Unicode MS" w:hint="eastAsia"/>
          <w:spacing w:val="187"/>
          <w:kern w:val="0"/>
          <w:fitText w:val="3712" w:id="573224448"/>
        </w:rPr>
        <w:t>主要指標の推</w:t>
      </w:r>
      <w:r w:rsidRPr="009A22C6">
        <w:rPr>
          <w:rFonts w:ascii="ＭＳ ゴシック" w:eastAsia="ＭＳ ゴシック" w:hAnsi="ＭＳ ゴシック" w:cs="Arial Unicode MS" w:hint="eastAsia"/>
          <w:spacing w:val="-1"/>
          <w:kern w:val="0"/>
          <w:fitText w:val="3712" w:id="573224448"/>
        </w:rPr>
        <w:t>移</w:t>
      </w:r>
      <w:r w:rsidR="009A22C6" w:rsidRPr="009A22C6">
        <w:rPr>
          <w:rFonts w:ascii="ＭＳ ゴシック" w:eastAsia="ＭＳ ゴシック" w:hAnsi="ＭＳ ゴシック" w:cs="Arial Unicode MS" w:hint="eastAsia"/>
          <w:noProof/>
          <w:spacing w:val="-1"/>
          <w:kern w:val="0"/>
        </w:rPr>
        <w:drawing>
          <wp:inline distT="0" distB="0" distL="0" distR="0">
            <wp:extent cx="5391150" cy="2266950"/>
            <wp:effectExtent l="0" t="0" r="0" b="0"/>
            <wp:docPr id="318" name="図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1150" cy="2266950"/>
                    </a:xfrm>
                    <a:prstGeom prst="rect">
                      <a:avLst/>
                    </a:prstGeom>
                    <a:noFill/>
                    <a:ln>
                      <a:noFill/>
                    </a:ln>
                  </pic:spPr>
                </pic:pic>
              </a:graphicData>
            </a:graphic>
          </wp:inline>
        </w:drawing>
      </w:r>
    </w:p>
    <w:p w:rsidR="00870C3E" w:rsidRDefault="001D17F9" w:rsidP="00792AAC">
      <w:pPr>
        <w:snapToGrid w:val="0"/>
        <w:rPr>
          <w:rFonts w:ascii="ＭＳ ゴシック" w:eastAsia="ＭＳ ゴシック" w:hAnsi="ＭＳ ゴシック" w:cs="Arial Unicode MS"/>
          <w:noProof/>
          <w:szCs w:val="21"/>
        </w:rPr>
      </w:pPr>
      <w:r>
        <w:rPr>
          <w:rFonts w:ascii="ＭＳ ゴシック" w:eastAsia="ＭＳ ゴシック" w:hAnsi="ＭＳ ゴシック" w:cs="Arial Unicode MS" w:hint="eastAsia"/>
          <w:noProof/>
          <w:szCs w:val="21"/>
        </w:rPr>
        <w:t xml:space="preserve">　　　　</w:t>
      </w:r>
    </w:p>
    <w:p w:rsidR="00870C3E" w:rsidRDefault="00870C3E" w:rsidP="00792AAC">
      <w:pPr>
        <w:snapToGrid w:val="0"/>
        <w:rPr>
          <w:rFonts w:ascii="ＭＳ ゴシック" w:eastAsia="ＭＳ ゴシック" w:hAnsi="ＭＳ ゴシック" w:cs="Arial Unicode MS"/>
          <w:noProof/>
          <w:szCs w:val="21"/>
        </w:rPr>
      </w:pPr>
    </w:p>
    <w:p w:rsidR="009A22C6" w:rsidRDefault="009A22C6" w:rsidP="00792AAC">
      <w:pPr>
        <w:snapToGrid w:val="0"/>
        <w:spacing w:line="340" w:lineRule="exact"/>
        <w:rPr>
          <w:rFonts w:ascii="ＭＳ ゴシック" w:eastAsia="ＭＳ ゴシック" w:hAnsi="ＭＳ ゴシック" w:cs="Arial Unicode MS"/>
          <w:szCs w:val="21"/>
        </w:rPr>
      </w:pPr>
    </w:p>
    <w:p w:rsidR="00870C3E" w:rsidRPr="00E13435" w:rsidRDefault="00870C3E" w:rsidP="00792AAC">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（１）学校数</w:t>
      </w:r>
    </w:p>
    <w:p w:rsidR="00870C3E" w:rsidRPr="00137C6E" w:rsidRDefault="00870C3E" w:rsidP="00792AAC">
      <w:pPr>
        <w:snapToGrid w:val="0"/>
        <w:spacing w:line="340" w:lineRule="exact"/>
        <w:ind w:firstLineChars="300" w:firstLine="643"/>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 xml:space="preserve">学校数は1校(公立)で、前年度と同数である。                                 </w:t>
      </w:r>
    </w:p>
    <w:p w:rsidR="009A22C6" w:rsidRPr="00137C6E" w:rsidRDefault="009A22C6" w:rsidP="009A22C6">
      <w:pPr>
        <w:snapToGrid w:val="0"/>
        <w:spacing w:line="340" w:lineRule="exact"/>
        <w:ind w:firstLineChars="300" w:firstLine="643"/>
        <w:jc w:val="right"/>
        <w:rPr>
          <w:rFonts w:asciiTheme="minorEastAsia" w:eastAsiaTheme="minorEastAsia" w:hAnsiTheme="minorEastAsia" w:cs="Arial Unicode MS"/>
          <w:szCs w:val="21"/>
          <w:shd w:val="pct15" w:color="auto" w:fill="FFFFFF"/>
        </w:rPr>
      </w:pPr>
      <w:r w:rsidRPr="00137C6E">
        <w:rPr>
          <w:rFonts w:asciiTheme="minorEastAsia" w:eastAsiaTheme="minorEastAsia" w:hAnsiTheme="minorEastAsia" w:cs="Arial Unicode MS" w:hint="eastAsia"/>
          <w:szCs w:val="21"/>
        </w:rPr>
        <w:t>[Ⅰ-15-1表]</w:t>
      </w:r>
    </w:p>
    <w:p w:rsidR="00870C3E" w:rsidRPr="00E13435" w:rsidRDefault="00870C3E" w:rsidP="00792AAC">
      <w:pPr>
        <w:snapToGrid w:val="0"/>
        <w:spacing w:line="340" w:lineRule="exact"/>
        <w:rPr>
          <w:rFonts w:ascii="ＭＳ ゴシック" w:eastAsia="ＭＳ ゴシック" w:hAnsi="ＭＳ ゴシック" w:cs="Arial Unicode MS"/>
          <w:szCs w:val="21"/>
          <w:shd w:val="pct15" w:color="auto" w:fill="FFFFFF"/>
        </w:rPr>
      </w:pPr>
    </w:p>
    <w:p w:rsidR="00870C3E" w:rsidRPr="00E13435" w:rsidRDefault="00870C3E" w:rsidP="00792AAC">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（２）学生数</w:t>
      </w:r>
    </w:p>
    <w:p w:rsidR="00870C3E" w:rsidRPr="00137C6E" w:rsidRDefault="00870C3E" w:rsidP="00792AAC">
      <w:pPr>
        <w:snapToGrid w:val="0"/>
        <w:spacing w:line="340" w:lineRule="exact"/>
        <w:ind w:leftChars="199" w:left="640" w:hangingChars="100" w:hanging="214"/>
        <w:jc w:val="left"/>
        <w:rPr>
          <w:rFonts w:asciiTheme="minorEastAsia" w:eastAsiaTheme="minorEastAsia" w:hAnsiTheme="minorEastAsia" w:cs="Arial Unicode MS"/>
          <w:szCs w:val="21"/>
          <w:shd w:val="pct15" w:color="auto" w:fill="FFFFFF"/>
        </w:rPr>
      </w:pPr>
      <w:r w:rsidRPr="00137C6E">
        <w:rPr>
          <w:rFonts w:asciiTheme="minorEastAsia" w:eastAsiaTheme="minorEastAsia" w:hAnsiTheme="minorEastAsia" w:cs="Arial Unicode MS" w:hint="eastAsia"/>
          <w:szCs w:val="21"/>
        </w:rPr>
        <w:t>ア　学生数は8</w:t>
      </w:r>
      <w:r w:rsidRPr="00137C6E">
        <w:rPr>
          <w:rFonts w:asciiTheme="minorEastAsia" w:eastAsiaTheme="minorEastAsia" w:hAnsiTheme="minorEastAsia" w:cs="Arial Unicode MS"/>
          <w:szCs w:val="21"/>
        </w:rPr>
        <w:t>55</w:t>
      </w:r>
      <w:r w:rsidRPr="00137C6E">
        <w:rPr>
          <w:rFonts w:asciiTheme="minorEastAsia" w:eastAsiaTheme="minorEastAsia" w:hAnsiTheme="minorEastAsia" w:cs="Arial Unicode MS" w:hint="eastAsia"/>
          <w:szCs w:val="21"/>
        </w:rPr>
        <w:t>人（男子747人、女子10</w:t>
      </w:r>
      <w:r w:rsidRPr="00137C6E">
        <w:rPr>
          <w:rFonts w:asciiTheme="minorEastAsia" w:eastAsiaTheme="minorEastAsia" w:hAnsiTheme="minorEastAsia" w:cs="Arial Unicode MS"/>
          <w:szCs w:val="21"/>
        </w:rPr>
        <w:t>8</w:t>
      </w:r>
      <w:r w:rsidRPr="00137C6E">
        <w:rPr>
          <w:rFonts w:asciiTheme="minorEastAsia" w:eastAsiaTheme="minorEastAsia" w:hAnsiTheme="minorEastAsia" w:cs="Arial Unicode MS" w:hint="eastAsia"/>
          <w:szCs w:val="21"/>
        </w:rPr>
        <w:t xml:space="preserve">人）で、前年度より7人増加している。      </w:t>
      </w:r>
    </w:p>
    <w:p w:rsidR="00870C3E" w:rsidRPr="00137C6E" w:rsidRDefault="00870C3E" w:rsidP="00792AAC">
      <w:pPr>
        <w:snapToGrid w:val="0"/>
        <w:spacing w:line="340" w:lineRule="exact"/>
        <w:ind w:leftChars="199" w:left="642" w:hangingChars="101" w:hanging="216"/>
        <w:jc w:val="left"/>
        <w:rPr>
          <w:rFonts w:asciiTheme="minorEastAsia" w:eastAsiaTheme="minorEastAsia" w:hAnsiTheme="minorEastAsia" w:cs="Arial Unicode MS"/>
          <w:szCs w:val="21"/>
          <w:shd w:val="pct15" w:color="auto" w:fill="FFFFFF"/>
        </w:rPr>
      </w:pPr>
      <w:r w:rsidRPr="00137C6E">
        <w:rPr>
          <w:rFonts w:asciiTheme="minorEastAsia" w:eastAsiaTheme="minorEastAsia" w:hAnsiTheme="minorEastAsia" w:cs="Arial Unicode MS" w:hint="eastAsia"/>
          <w:szCs w:val="21"/>
        </w:rPr>
        <w:t>イ　学生のうち本科学生は80</w:t>
      </w:r>
      <w:r w:rsidRPr="00137C6E">
        <w:rPr>
          <w:rFonts w:asciiTheme="minorEastAsia" w:eastAsiaTheme="minorEastAsia" w:hAnsiTheme="minorEastAsia" w:cs="Arial Unicode MS"/>
          <w:szCs w:val="21"/>
        </w:rPr>
        <w:t>7</w:t>
      </w:r>
      <w:r w:rsidRPr="00137C6E">
        <w:rPr>
          <w:rFonts w:asciiTheme="minorEastAsia" w:eastAsiaTheme="minorEastAsia" w:hAnsiTheme="minorEastAsia" w:cs="Arial Unicode MS" w:hint="eastAsia"/>
          <w:szCs w:val="21"/>
        </w:rPr>
        <w:t>人、専攻科、科目等履修生・聴講生は4</w:t>
      </w:r>
      <w:r w:rsidRPr="00137C6E">
        <w:rPr>
          <w:rFonts w:asciiTheme="minorEastAsia" w:eastAsiaTheme="minorEastAsia" w:hAnsiTheme="minorEastAsia" w:cs="Arial Unicode MS"/>
          <w:szCs w:val="21"/>
        </w:rPr>
        <w:t>8</w:t>
      </w:r>
      <w:r w:rsidRPr="00137C6E">
        <w:rPr>
          <w:rFonts w:asciiTheme="minorEastAsia" w:eastAsiaTheme="minorEastAsia" w:hAnsiTheme="minorEastAsia" w:cs="Arial Unicode MS" w:hint="eastAsia"/>
          <w:szCs w:val="21"/>
        </w:rPr>
        <w:t xml:space="preserve">人で、前年度より本科学生は3人、専攻科、科目等履修生・聴講生は4人それぞれ増加している。       </w:t>
      </w:r>
    </w:p>
    <w:p w:rsidR="00870C3E" w:rsidRPr="00137C6E" w:rsidRDefault="00870C3E" w:rsidP="00792AAC">
      <w:pPr>
        <w:snapToGrid w:val="0"/>
        <w:spacing w:line="340" w:lineRule="exact"/>
        <w:ind w:firstLineChars="199" w:firstLine="426"/>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ウ　教員（本務者）１人当たりの学生数は12.</w:t>
      </w:r>
      <w:r w:rsidRPr="00137C6E">
        <w:rPr>
          <w:rFonts w:asciiTheme="minorEastAsia" w:eastAsiaTheme="minorEastAsia" w:hAnsiTheme="minorEastAsia" w:cs="Arial Unicode MS"/>
          <w:szCs w:val="21"/>
        </w:rPr>
        <w:t>4</w:t>
      </w:r>
      <w:r w:rsidRPr="00137C6E">
        <w:rPr>
          <w:rFonts w:asciiTheme="minorEastAsia" w:eastAsiaTheme="minorEastAsia" w:hAnsiTheme="minorEastAsia" w:cs="Arial Unicode MS" w:hint="eastAsia"/>
          <w:szCs w:val="21"/>
        </w:rPr>
        <w:t xml:space="preserve">人で、前年度より0.3ポイント上昇している。     </w:t>
      </w:r>
    </w:p>
    <w:p w:rsidR="00870C3E" w:rsidRPr="00137C6E" w:rsidRDefault="00870C3E" w:rsidP="00792AAC">
      <w:pPr>
        <w:snapToGrid w:val="0"/>
        <w:spacing w:line="340" w:lineRule="exact"/>
        <w:ind w:firstLineChars="199" w:firstLine="426"/>
        <w:jc w:val="righ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 xml:space="preserve"> [Ⅰ-15-1表・統計表81]</w:t>
      </w:r>
    </w:p>
    <w:p w:rsidR="00870C3E" w:rsidRPr="00E13435" w:rsidRDefault="00870C3E" w:rsidP="00792AAC">
      <w:pPr>
        <w:snapToGrid w:val="0"/>
        <w:spacing w:line="340" w:lineRule="exact"/>
        <w:rPr>
          <w:rFonts w:ascii="ＭＳ ゴシック" w:eastAsia="ＭＳ ゴシック" w:hAnsi="ＭＳ ゴシック" w:cs="Arial Unicode MS"/>
          <w:szCs w:val="21"/>
          <w:shd w:val="pct15" w:color="auto" w:fill="FFFFFF"/>
        </w:rPr>
      </w:pPr>
    </w:p>
    <w:p w:rsidR="00870C3E" w:rsidRPr="00E13435" w:rsidRDefault="00870C3E" w:rsidP="00792AAC">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（３）教員数（本務者）</w:t>
      </w:r>
    </w:p>
    <w:p w:rsidR="00870C3E" w:rsidRPr="00137C6E" w:rsidRDefault="00870C3E" w:rsidP="00792AAC">
      <w:pPr>
        <w:snapToGrid w:val="0"/>
        <w:spacing w:line="340" w:lineRule="exact"/>
        <w:ind w:firstLineChars="200" w:firstLine="428"/>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 xml:space="preserve">教員数は69人で、前年度より1人(対前年度△1.4％)減少している。           </w:t>
      </w:r>
    </w:p>
    <w:p w:rsidR="00870C3E" w:rsidRPr="00137C6E" w:rsidRDefault="00870C3E" w:rsidP="00792AAC">
      <w:pPr>
        <w:snapToGrid w:val="0"/>
        <w:spacing w:line="340" w:lineRule="exact"/>
        <w:ind w:firstLineChars="200" w:firstLine="428"/>
        <w:jc w:val="right"/>
        <w:rPr>
          <w:rFonts w:asciiTheme="minorEastAsia" w:eastAsiaTheme="minorEastAsia" w:hAnsiTheme="minorEastAsia" w:cs="Arial Unicode MS"/>
          <w:szCs w:val="21"/>
          <w:shd w:val="pct15" w:color="auto" w:fill="FFFFFF"/>
        </w:rPr>
      </w:pPr>
      <w:r w:rsidRPr="00137C6E">
        <w:rPr>
          <w:rFonts w:asciiTheme="minorEastAsia" w:eastAsiaTheme="minorEastAsia" w:hAnsiTheme="minorEastAsia" w:cs="Arial Unicode MS" w:hint="eastAsia"/>
          <w:szCs w:val="21"/>
        </w:rPr>
        <w:t xml:space="preserve">  [Ⅰ-15-1表]</w:t>
      </w:r>
    </w:p>
    <w:p w:rsidR="00870C3E" w:rsidRPr="00137C6E" w:rsidRDefault="00870C3E" w:rsidP="00792AAC">
      <w:pPr>
        <w:snapToGrid w:val="0"/>
        <w:spacing w:line="340" w:lineRule="exact"/>
        <w:rPr>
          <w:rFonts w:asciiTheme="minorEastAsia" w:eastAsiaTheme="minorEastAsia" w:hAnsiTheme="minorEastAsia" w:cs="Arial Unicode MS"/>
          <w:szCs w:val="21"/>
          <w:shd w:val="pct15" w:color="auto" w:fill="FFFFFF"/>
        </w:rPr>
      </w:pPr>
    </w:p>
    <w:p w:rsidR="00870C3E" w:rsidRPr="00E13435" w:rsidRDefault="00870C3E" w:rsidP="00792AAC">
      <w:pPr>
        <w:snapToGrid w:val="0"/>
        <w:ind w:left="11" w:right="23" w:hanging="11"/>
        <w:jc w:val="left"/>
        <w:rPr>
          <w:rFonts w:ascii="ＭＳ ゴシック" w:eastAsia="ＭＳ ゴシック" w:hAnsi="ＭＳ ゴシック"/>
          <w:sz w:val="36"/>
          <w:szCs w:val="36"/>
        </w:rPr>
      </w:pPr>
      <w:r w:rsidRPr="00E13435">
        <w:rPr>
          <w:rFonts w:hAnsi="ＭＳ 明朝" w:cs="Arial Unicode MS" w:hint="eastAsia"/>
          <w:szCs w:val="21"/>
        </w:rPr>
        <w:br w:type="page"/>
      </w:r>
      <w:r w:rsidRPr="00E13435">
        <w:rPr>
          <w:rFonts w:ascii="ＭＳ ゴシック" w:eastAsia="ＭＳ ゴシック" w:hAnsi="ＭＳ ゴシック" w:hint="eastAsia"/>
          <w:sz w:val="36"/>
          <w:szCs w:val="36"/>
        </w:rPr>
        <w:lastRenderedPageBreak/>
        <w:t xml:space="preserve">１６　</w:t>
      </w:r>
      <w:r w:rsidRPr="00343FB8">
        <w:rPr>
          <w:rFonts w:ascii="ＭＳ ゴシック" w:eastAsia="ＭＳ ゴシック" w:hAnsi="ＭＳ ゴシック" w:hint="eastAsia"/>
          <w:spacing w:val="335"/>
          <w:w w:val="76"/>
          <w:kern w:val="0"/>
          <w:sz w:val="36"/>
          <w:szCs w:val="36"/>
          <w:fitText w:val="2160" w:id="-2106291200"/>
        </w:rPr>
        <w:t>留学</w:t>
      </w:r>
      <w:r w:rsidRPr="00343FB8">
        <w:rPr>
          <w:rFonts w:ascii="ＭＳ ゴシック" w:eastAsia="ＭＳ ゴシック" w:hAnsi="ＭＳ ゴシック" w:hint="eastAsia"/>
          <w:spacing w:val="1"/>
          <w:w w:val="76"/>
          <w:kern w:val="0"/>
          <w:sz w:val="36"/>
          <w:szCs w:val="36"/>
          <w:fitText w:val="2160" w:id="-2106291200"/>
        </w:rPr>
        <w:t>生</w:t>
      </w:r>
    </w:p>
    <w:p w:rsidR="00870C3E" w:rsidRPr="00E13435" w:rsidRDefault="00870C3E" w:rsidP="00792AAC">
      <w:pPr>
        <w:snapToGrid w:val="0"/>
        <w:rPr>
          <w:rFonts w:hAnsi="ＭＳ 明朝" w:cs="Arial Unicode MS"/>
          <w:szCs w:val="21"/>
        </w:rPr>
      </w:pPr>
    </w:p>
    <w:p w:rsidR="00870C3E" w:rsidRPr="00E13435" w:rsidRDefault="00870C3E" w:rsidP="00792AAC">
      <w:pPr>
        <w:snapToGrid w:val="0"/>
        <w:ind w:firstLineChars="50" w:firstLine="107"/>
        <w:rPr>
          <w:rFonts w:ascii="ＭＳ ゴシック" w:eastAsia="ＭＳ ゴシック" w:hAnsi="ＭＳ ゴシック" w:cs="Arial Unicode MS"/>
        </w:rPr>
      </w:pPr>
      <w:r w:rsidRPr="00E13435">
        <w:rPr>
          <w:rFonts w:ascii="ＭＳ ゴシック" w:eastAsia="ＭＳ ゴシック" w:hAnsi="ＭＳ ゴシック" w:cs="Arial Unicode MS" w:hint="eastAsia"/>
        </w:rPr>
        <w:t>[</w:t>
      </w:r>
      <w:r w:rsidRPr="0013404C">
        <w:rPr>
          <w:rFonts w:ascii="ＭＳ Ｐゴシック" w:eastAsia="ＭＳ Ｐゴシック" w:hAnsi="ＭＳ Ｐゴシック" w:cs="Arial Unicode MS" w:hint="eastAsia"/>
        </w:rPr>
        <w:t>Ⅰ</w:t>
      </w:r>
      <w:r w:rsidRPr="00E13435">
        <w:rPr>
          <w:rFonts w:ascii="ＭＳ ゴシック" w:eastAsia="ＭＳ ゴシック" w:hAnsi="ＭＳ ゴシック" w:cs="Arial Unicode MS" w:hint="eastAsia"/>
        </w:rPr>
        <w:t>-16-1表]</w:t>
      </w:r>
      <w:r w:rsidRPr="00E13435">
        <w:rPr>
          <w:rFonts w:ascii="ＭＳ ゴシック" w:eastAsia="ＭＳ ゴシック" w:hAnsi="ＭＳ ゴシック" w:cs="Arial Unicode MS" w:hint="eastAsia"/>
        </w:rPr>
        <w:tab/>
      </w:r>
      <w:r w:rsidRPr="00E13435">
        <w:rPr>
          <w:rFonts w:ascii="ＭＳ ゴシック" w:eastAsia="ＭＳ ゴシック" w:hAnsi="ＭＳ ゴシック" w:cs="Arial Unicode MS" w:hint="eastAsia"/>
        </w:rPr>
        <w:tab/>
        <w:t xml:space="preserve">　　</w:t>
      </w:r>
      <w:r w:rsidRPr="00343FB8">
        <w:rPr>
          <w:rFonts w:ascii="ＭＳ ゴシック" w:eastAsia="ＭＳ ゴシック" w:hAnsi="ＭＳ ゴシック" w:cs="Arial Unicode MS" w:hint="eastAsia"/>
          <w:spacing w:val="187"/>
          <w:kern w:val="0"/>
          <w:fitText w:val="3712" w:id="573811457"/>
        </w:rPr>
        <w:t>主要指標の推</w:t>
      </w:r>
      <w:r w:rsidRPr="00343FB8">
        <w:rPr>
          <w:rFonts w:ascii="ＭＳ ゴシック" w:eastAsia="ＭＳ ゴシック" w:hAnsi="ＭＳ ゴシック" w:cs="Arial Unicode MS" w:hint="eastAsia"/>
          <w:spacing w:val="-1"/>
          <w:kern w:val="0"/>
          <w:fitText w:val="3712" w:id="573811457"/>
        </w:rPr>
        <w:t>移</w:t>
      </w:r>
    </w:p>
    <w:p w:rsidR="00870C3E" w:rsidRDefault="00870C3E" w:rsidP="00792AAC">
      <w:pPr>
        <w:snapToGrid w:val="0"/>
        <w:jc w:val="left"/>
        <w:rPr>
          <w:rFonts w:ascii="ＭＳ ゴシック" w:eastAsia="ＭＳ ゴシック" w:hAnsi="ＭＳ ゴシック" w:cs="Arial Unicode MS"/>
          <w:noProof/>
        </w:rPr>
      </w:pPr>
      <w:r w:rsidRPr="009B6A72">
        <w:rPr>
          <w:rFonts w:ascii="ＭＳ ゴシック" w:eastAsia="ＭＳ ゴシック" w:hAnsi="ＭＳ ゴシック" w:cs="Arial Unicode MS"/>
          <w:noProof/>
        </w:rPr>
        <w:drawing>
          <wp:inline distT="0" distB="0" distL="0" distR="0">
            <wp:extent cx="5534025" cy="2314575"/>
            <wp:effectExtent l="0" t="0" r="9525" b="9525"/>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34025" cy="2314575"/>
                    </a:xfrm>
                    <a:prstGeom prst="rect">
                      <a:avLst/>
                    </a:prstGeom>
                    <a:noFill/>
                    <a:ln>
                      <a:noFill/>
                    </a:ln>
                  </pic:spPr>
                </pic:pic>
              </a:graphicData>
            </a:graphic>
          </wp:inline>
        </w:drawing>
      </w:r>
    </w:p>
    <w:p w:rsidR="00870C3E" w:rsidRDefault="00870C3E" w:rsidP="00792AAC">
      <w:pPr>
        <w:snapToGrid w:val="0"/>
        <w:jc w:val="left"/>
        <w:rPr>
          <w:rFonts w:ascii="ＭＳ ゴシック" w:eastAsia="ＭＳ ゴシック" w:hAnsi="ＭＳ ゴシック" w:cs="Arial Unicode MS"/>
          <w:noProof/>
        </w:rPr>
      </w:pPr>
    </w:p>
    <w:p w:rsidR="00870C3E" w:rsidRPr="00E13435" w:rsidRDefault="00870C3E" w:rsidP="00792AAC">
      <w:pPr>
        <w:snapToGrid w:val="0"/>
        <w:rPr>
          <w:rFonts w:ascii="ＭＳ ゴシック" w:eastAsia="ＭＳ ゴシック" w:hAnsi="ＭＳ ゴシック" w:cs="Arial Unicode MS"/>
        </w:rPr>
      </w:pPr>
    </w:p>
    <w:p w:rsidR="00870C3E" w:rsidRPr="00E13435" w:rsidRDefault="00870C3E" w:rsidP="00792AAC">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（１）留学生数</w:t>
      </w:r>
    </w:p>
    <w:p w:rsidR="00870C3E" w:rsidRPr="00137C6E" w:rsidRDefault="00870C3E" w:rsidP="00792AAC">
      <w:pPr>
        <w:snapToGrid w:val="0"/>
        <w:spacing w:line="340" w:lineRule="exact"/>
        <w:ind w:leftChars="199" w:left="856" w:hangingChars="201" w:hanging="430"/>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ア　留学生数は9,499人（男子4,</w:t>
      </w:r>
      <w:r w:rsidRPr="00137C6E">
        <w:rPr>
          <w:rFonts w:asciiTheme="minorEastAsia" w:eastAsiaTheme="minorEastAsia" w:hAnsiTheme="minorEastAsia" w:cs="Arial Unicode MS"/>
          <w:szCs w:val="21"/>
        </w:rPr>
        <w:t>822</w:t>
      </w:r>
      <w:r w:rsidRPr="00137C6E">
        <w:rPr>
          <w:rFonts w:asciiTheme="minorEastAsia" w:eastAsiaTheme="minorEastAsia" w:hAnsiTheme="minorEastAsia" w:cs="Arial Unicode MS" w:hint="eastAsia"/>
          <w:szCs w:val="21"/>
        </w:rPr>
        <w:t>人、女子4,</w:t>
      </w:r>
      <w:r w:rsidRPr="00137C6E">
        <w:rPr>
          <w:rFonts w:asciiTheme="minorEastAsia" w:eastAsiaTheme="minorEastAsia" w:hAnsiTheme="minorEastAsia" w:cs="Arial Unicode MS"/>
          <w:szCs w:val="21"/>
        </w:rPr>
        <w:t>677</w:t>
      </w:r>
      <w:r w:rsidRPr="00137C6E">
        <w:rPr>
          <w:rFonts w:asciiTheme="minorEastAsia" w:eastAsiaTheme="minorEastAsia" w:hAnsiTheme="minorEastAsia" w:cs="Arial Unicode MS" w:hint="eastAsia"/>
          <w:szCs w:val="21"/>
        </w:rPr>
        <w:t xml:space="preserve">人）で前年度より392人増加している。  </w:t>
      </w:r>
    </w:p>
    <w:p w:rsidR="00870C3E" w:rsidRPr="00137C6E" w:rsidRDefault="00870C3E" w:rsidP="00792AAC">
      <w:pPr>
        <w:snapToGrid w:val="0"/>
        <w:spacing w:line="340" w:lineRule="exact"/>
        <w:ind w:leftChars="199" w:left="856" w:hangingChars="201" w:hanging="430"/>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イ　留学生の内訳は、大学6,</w:t>
      </w:r>
      <w:r w:rsidRPr="00137C6E">
        <w:rPr>
          <w:rFonts w:asciiTheme="minorEastAsia" w:eastAsiaTheme="minorEastAsia" w:hAnsiTheme="minorEastAsia" w:cs="Arial Unicode MS"/>
          <w:szCs w:val="21"/>
        </w:rPr>
        <w:t>202</w:t>
      </w:r>
      <w:r w:rsidRPr="00137C6E">
        <w:rPr>
          <w:rFonts w:asciiTheme="minorEastAsia" w:eastAsiaTheme="minorEastAsia" w:hAnsiTheme="minorEastAsia" w:cs="Arial Unicode MS" w:hint="eastAsia"/>
          <w:szCs w:val="21"/>
        </w:rPr>
        <w:t>人（構成比65.3％</w:t>
      </w:r>
      <w:r w:rsidRPr="00137C6E">
        <w:rPr>
          <w:rFonts w:asciiTheme="minorEastAsia" w:eastAsiaTheme="minorEastAsia" w:hAnsiTheme="minorEastAsia" w:cs="Arial Unicode MS"/>
          <w:szCs w:val="21"/>
        </w:rPr>
        <w:t>）</w:t>
      </w:r>
      <w:r w:rsidRPr="00137C6E">
        <w:rPr>
          <w:rFonts w:asciiTheme="minorEastAsia" w:eastAsiaTheme="minorEastAsia" w:hAnsiTheme="minorEastAsia" w:cs="Arial Unicode MS" w:hint="eastAsia"/>
          <w:szCs w:val="21"/>
        </w:rPr>
        <w:t>、大学院3,</w:t>
      </w:r>
      <w:r w:rsidRPr="00137C6E">
        <w:rPr>
          <w:rFonts w:asciiTheme="minorEastAsia" w:eastAsiaTheme="minorEastAsia" w:hAnsiTheme="minorEastAsia" w:cs="Arial Unicode MS"/>
          <w:szCs w:val="21"/>
        </w:rPr>
        <w:t>160</w:t>
      </w:r>
      <w:r w:rsidRPr="00137C6E">
        <w:rPr>
          <w:rFonts w:asciiTheme="minorEastAsia" w:eastAsiaTheme="minorEastAsia" w:hAnsiTheme="minorEastAsia" w:cs="Arial Unicode MS" w:hint="eastAsia"/>
          <w:szCs w:val="21"/>
        </w:rPr>
        <w:t>人（同33.3％）、短期大</w:t>
      </w:r>
    </w:p>
    <w:p w:rsidR="00870C3E" w:rsidRPr="00137C6E" w:rsidRDefault="00870C3E" w:rsidP="00792AAC">
      <w:pPr>
        <w:snapToGrid w:val="0"/>
        <w:spacing w:line="340" w:lineRule="exact"/>
        <w:ind w:leftChars="299" w:left="856" w:hangingChars="101" w:hanging="216"/>
        <w:jc w:val="left"/>
        <w:rPr>
          <w:rFonts w:asciiTheme="minorEastAsia" w:eastAsiaTheme="minorEastAsia" w:hAnsiTheme="minorEastAsia" w:cs="Arial Unicode MS"/>
          <w:szCs w:val="21"/>
          <w:shd w:val="pct15" w:color="auto" w:fill="FFFFFF"/>
        </w:rPr>
      </w:pPr>
      <w:r w:rsidRPr="00137C6E">
        <w:rPr>
          <w:rFonts w:asciiTheme="minorEastAsia" w:eastAsiaTheme="minorEastAsia" w:hAnsiTheme="minorEastAsia" w:cs="Arial Unicode MS" w:hint="eastAsia"/>
          <w:szCs w:val="21"/>
        </w:rPr>
        <w:t>学1</w:t>
      </w:r>
      <w:r w:rsidRPr="00137C6E">
        <w:rPr>
          <w:rFonts w:asciiTheme="minorEastAsia" w:eastAsiaTheme="minorEastAsia" w:hAnsiTheme="minorEastAsia" w:cs="Arial Unicode MS"/>
          <w:szCs w:val="21"/>
        </w:rPr>
        <w:t>37</w:t>
      </w:r>
      <w:r w:rsidRPr="00137C6E">
        <w:rPr>
          <w:rFonts w:asciiTheme="minorEastAsia" w:eastAsiaTheme="minorEastAsia" w:hAnsiTheme="minorEastAsia" w:cs="Arial Unicode MS" w:hint="eastAsia"/>
          <w:szCs w:val="21"/>
        </w:rPr>
        <w:t>人（同1.</w:t>
      </w:r>
      <w:r w:rsidRPr="00137C6E">
        <w:rPr>
          <w:rFonts w:asciiTheme="minorEastAsia" w:eastAsiaTheme="minorEastAsia" w:hAnsiTheme="minorEastAsia" w:cs="Arial Unicode MS"/>
          <w:szCs w:val="21"/>
        </w:rPr>
        <w:t>4</w:t>
      </w:r>
      <w:r w:rsidRPr="00137C6E">
        <w:rPr>
          <w:rFonts w:asciiTheme="minorEastAsia" w:eastAsiaTheme="minorEastAsia" w:hAnsiTheme="minorEastAsia" w:cs="Arial Unicode MS" w:hint="eastAsia"/>
          <w:szCs w:val="21"/>
        </w:rPr>
        <w:t xml:space="preserve">％）である。                                             </w:t>
      </w:r>
    </w:p>
    <w:p w:rsidR="00870C3E" w:rsidRPr="00137C6E" w:rsidRDefault="00870C3E" w:rsidP="00792AAC">
      <w:pPr>
        <w:snapToGrid w:val="0"/>
        <w:spacing w:line="340" w:lineRule="exact"/>
        <w:ind w:firstLineChars="199" w:firstLine="426"/>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ウ　費用別では、国費留学生7</w:t>
      </w:r>
      <w:r w:rsidRPr="00137C6E">
        <w:rPr>
          <w:rFonts w:asciiTheme="minorEastAsia" w:eastAsiaTheme="minorEastAsia" w:hAnsiTheme="minorEastAsia" w:cs="Arial Unicode MS"/>
          <w:szCs w:val="21"/>
        </w:rPr>
        <w:t>06</w:t>
      </w:r>
      <w:r w:rsidRPr="00137C6E">
        <w:rPr>
          <w:rFonts w:asciiTheme="minorEastAsia" w:eastAsiaTheme="minorEastAsia" w:hAnsiTheme="minorEastAsia" w:cs="Arial Unicode MS" w:hint="eastAsia"/>
          <w:szCs w:val="21"/>
        </w:rPr>
        <w:t>人（構成比7.</w:t>
      </w:r>
      <w:r w:rsidRPr="00137C6E">
        <w:rPr>
          <w:rFonts w:asciiTheme="minorEastAsia" w:eastAsiaTheme="minorEastAsia" w:hAnsiTheme="minorEastAsia" w:cs="Arial Unicode MS"/>
          <w:szCs w:val="21"/>
        </w:rPr>
        <w:t>4</w:t>
      </w:r>
      <w:r w:rsidRPr="00137C6E">
        <w:rPr>
          <w:rFonts w:asciiTheme="minorEastAsia" w:eastAsiaTheme="minorEastAsia" w:hAnsiTheme="minorEastAsia" w:cs="Arial Unicode MS" w:hint="eastAsia"/>
          <w:szCs w:val="21"/>
        </w:rPr>
        <w:t>％）、私費留学生8,</w:t>
      </w:r>
      <w:r w:rsidRPr="00137C6E">
        <w:rPr>
          <w:rFonts w:asciiTheme="minorEastAsia" w:eastAsiaTheme="minorEastAsia" w:hAnsiTheme="minorEastAsia" w:cs="Arial Unicode MS"/>
          <w:szCs w:val="21"/>
        </w:rPr>
        <w:t>793</w:t>
      </w:r>
      <w:r w:rsidRPr="00137C6E">
        <w:rPr>
          <w:rFonts w:asciiTheme="minorEastAsia" w:eastAsiaTheme="minorEastAsia" w:hAnsiTheme="minorEastAsia" w:cs="Arial Unicode MS" w:hint="eastAsia"/>
          <w:szCs w:val="21"/>
        </w:rPr>
        <w:t>人（同92.</w:t>
      </w:r>
      <w:r w:rsidRPr="00137C6E">
        <w:rPr>
          <w:rFonts w:asciiTheme="minorEastAsia" w:eastAsiaTheme="minorEastAsia" w:hAnsiTheme="minorEastAsia" w:cs="Arial Unicode MS"/>
          <w:szCs w:val="21"/>
        </w:rPr>
        <w:t>6</w:t>
      </w:r>
      <w:r w:rsidRPr="00137C6E">
        <w:rPr>
          <w:rFonts w:asciiTheme="minorEastAsia" w:eastAsiaTheme="minorEastAsia" w:hAnsiTheme="minorEastAsia" w:cs="Arial Unicode MS" w:hint="eastAsia"/>
          <w:szCs w:val="21"/>
        </w:rPr>
        <w:t>％）である。</w:t>
      </w:r>
    </w:p>
    <w:p w:rsidR="00870C3E" w:rsidRPr="00137C6E" w:rsidRDefault="00870C3E" w:rsidP="00792AAC">
      <w:pPr>
        <w:snapToGrid w:val="0"/>
        <w:spacing w:line="340" w:lineRule="exact"/>
        <w:ind w:firstLineChars="199" w:firstLine="426"/>
        <w:rPr>
          <w:rFonts w:asciiTheme="minorEastAsia" w:eastAsiaTheme="minorEastAsia" w:hAnsiTheme="minorEastAsia" w:cs="Arial Unicode MS"/>
          <w:szCs w:val="21"/>
        </w:rPr>
      </w:pPr>
    </w:p>
    <w:p w:rsidR="00870C3E" w:rsidRPr="00137C6E" w:rsidRDefault="00870C3E" w:rsidP="00792AAC">
      <w:pPr>
        <w:snapToGrid w:val="0"/>
        <w:spacing w:line="340" w:lineRule="exact"/>
        <w:ind w:firstLineChars="3908" w:firstLine="8370"/>
        <w:jc w:val="distribute"/>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[Ⅰ-16-1表]</w:t>
      </w:r>
    </w:p>
    <w:p w:rsidR="00870C3E" w:rsidRPr="00E13435" w:rsidRDefault="00870C3E" w:rsidP="00792AAC">
      <w:pPr>
        <w:snapToGrid w:val="0"/>
        <w:spacing w:line="340" w:lineRule="exact"/>
        <w:rPr>
          <w:rFonts w:hAnsi="ＭＳ 明朝" w:cs="Arial Unicode MS"/>
          <w:szCs w:val="21"/>
          <w:shd w:val="pct15" w:color="auto" w:fill="FFFFFF"/>
        </w:rPr>
      </w:pPr>
    </w:p>
    <w:p w:rsidR="00870C3E" w:rsidRPr="00E13435" w:rsidRDefault="00870C3E" w:rsidP="00792AAC">
      <w:pPr>
        <w:snapToGrid w:val="0"/>
        <w:spacing w:line="340" w:lineRule="exact"/>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（２）国籍別留学生数</w:t>
      </w:r>
    </w:p>
    <w:p w:rsidR="00870C3E" w:rsidRPr="00137C6E" w:rsidRDefault="00870C3E" w:rsidP="00792AAC">
      <w:pPr>
        <w:snapToGrid w:val="0"/>
        <w:spacing w:line="340" w:lineRule="exact"/>
        <w:ind w:leftChars="199" w:left="856" w:hangingChars="201" w:hanging="430"/>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ア　国籍別では、中国5,</w:t>
      </w:r>
      <w:r w:rsidRPr="00137C6E">
        <w:rPr>
          <w:rFonts w:asciiTheme="minorEastAsia" w:eastAsiaTheme="minorEastAsia" w:hAnsiTheme="minorEastAsia" w:cs="Arial Unicode MS"/>
          <w:szCs w:val="21"/>
        </w:rPr>
        <w:t>721</w:t>
      </w:r>
      <w:r w:rsidRPr="00137C6E">
        <w:rPr>
          <w:rFonts w:asciiTheme="minorEastAsia" w:eastAsiaTheme="minorEastAsia" w:hAnsiTheme="minorEastAsia" w:cs="Arial Unicode MS" w:hint="eastAsia"/>
          <w:szCs w:val="21"/>
        </w:rPr>
        <w:t>人（構成比60.</w:t>
      </w:r>
      <w:r w:rsidRPr="00137C6E">
        <w:rPr>
          <w:rFonts w:asciiTheme="minorEastAsia" w:eastAsiaTheme="minorEastAsia" w:hAnsiTheme="minorEastAsia" w:cs="Arial Unicode MS"/>
          <w:szCs w:val="21"/>
        </w:rPr>
        <w:t>2</w:t>
      </w:r>
      <w:r w:rsidRPr="00137C6E">
        <w:rPr>
          <w:rFonts w:asciiTheme="minorEastAsia" w:eastAsiaTheme="minorEastAsia" w:hAnsiTheme="minorEastAsia" w:cs="Arial Unicode MS" w:hint="eastAsia"/>
          <w:szCs w:val="21"/>
        </w:rPr>
        <w:t>％）が最も多く、次いでベトナム933人（同9.</w:t>
      </w:r>
      <w:r w:rsidRPr="00137C6E">
        <w:rPr>
          <w:rFonts w:asciiTheme="minorEastAsia" w:eastAsiaTheme="minorEastAsia" w:hAnsiTheme="minorEastAsia" w:cs="Arial Unicode MS"/>
          <w:szCs w:val="21"/>
        </w:rPr>
        <w:t>8</w:t>
      </w:r>
    </w:p>
    <w:p w:rsidR="00870C3E" w:rsidRPr="00137C6E" w:rsidRDefault="00870C3E" w:rsidP="00792AAC">
      <w:pPr>
        <w:snapToGrid w:val="0"/>
        <w:spacing w:line="340" w:lineRule="exact"/>
        <w:ind w:leftChars="299" w:left="640"/>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w:t>
      </w:r>
      <w:r w:rsidRPr="00137C6E">
        <w:rPr>
          <w:rFonts w:asciiTheme="minorEastAsia" w:eastAsiaTheme="minorEastAsia" w:hAnsiTheme="minorEastAsia" w:cs="Arial Unicode MS"/>
          <w:szCs w:val="21"/>
        </w:rPr>
        <w:t>）</w:t>
      </w:r>
      <w:r w:rsidRPr="00137C6E">
        <w:rPr>
          <w:rFonts w:asciiTheme="minorEastAsia" w:eastAsiaTheme="minorEastAsia" w:hAnsiTheme="minorEastAsia" w:cs="Arial Unicode MS" w:hint="eastAsia"/>
          <w:szCs w:val="21"/>
        </w:rPr>
        <w:t>、韓国・朝鮮7</w:t>
      </w:r>
      <w:r w:rsidRPr="00137C6E">
        <w:rPr>
          <w:rFonts w:asciiTheme="minorEastAsia" w:eastAsiaTheme="minorEastAsia" w:hAnsiTheme="minorEastAsia" w:cs="Arial Unicode MS"/>
          <w:szCs w:val="21"/>
        </w:rPr>
        <w:t>53</w:t>
      </w:r>
      <w:r w:rsidRPr="00137C6E">
        <w:rPr>
          <w:rFonts w:asciiTheme="minorEastAsia" w:eastAsiaTheme="minorEastAsia" w:hAnsiTheme="minorEastAsia" w:cs="Arial Unicode MS" w:hint="eastAsia"/>
          <w:szCs w:val="21"/>
        </w:rPr>
        <w:t xml:space="preserve">人（同7.9％）の順である。               </w:t>
      </w:r>
    </w:p>
    <w:p w:rsidR="00870C3E" w:rsidRPr="00137C6E" w:rsidRDefault="00870C3E" w:rsidP="00792AAC">
      <w:pPr>
        <w:snapToGrid w:val="0"/>
        <w:spacing w:line="340" w:lineRule="exact"/>
        <w:ind w:leftChars="199" w:left="642" w:hangingChars="101" w:hanging="216"/>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イ　地域別では、東南アジア地域8,</w:t>
      </w:r>
      <w:r w:rsidRPr="00137C6E">
        <w:rPr>
          <w:rFonts w:asciiTheme="minorEastAsia" w:eastAsiaTheme="minorEastAsia" w:hAnsiTheme="minorEastAsia" w:cs="Arial Unicode MS"/>
          <w:szCs w:val="21"/>
        </w:rPr>
        <w:t>398</w:t>
      </w:r>
      <w:r w:rsidRPr="00137C6E">
        <w:rPr>
          <w:rFonts w:asciiTheme="minorEastAsia" w:eastAsiaTheme="minorEastAsia" w:hAnsiTheme="minorEastAsia" w:cs="Arial Unicode MS" w:hint="eastAsia"/>
          <w:szCs w:val="21"/>
        </w:rPr>
        <w:t>人（構成比88.</w:t>
      </w:r>
      <w:r w:rsidRPr="00137C6E">
        <w:rPr>
          <w:rFonts w:asciiTheme="minorEastAsia" w:eastAsiaTheme="minorEastAsia" w:hAnsiTheme="minorEastAsia" w:cs="Arial Unicode MS"/>
          <w:szCs w:val="21"/>
        </w:rPr>
        <w:t>4</w:t>
      </w:r>
      <w:r w:rsidRPr="00137C6E">
        <w:rPr>
          <w:rFonts w:asciiTheme="minorEastAsia" w:eastAsiaTheme="minorEastAsia" w:hAnsiTheme="minorEastAsia" w:cs="Arial Unicode MS" w:hint="eastAsia"/>
          <w:szCs w:val="21"/>
        </w:rPr>
        <w:t>％）が最も多く、次いで西ヨーロッパ地域2</w:t>
      </w:r>
      <w:r w:rsidRPr="00137C6E">
        <w:rPr>
          <w:rFonts w:asciiTheme="minorEastAsia" w:eastAsiaTheme="minorEastAsia" w:hAnsiTheme="minorEastAsia" w:cs="Arial Unicode MS"/>
          <w:szCs w:val="21"/>
        </w:rPr>
        <w:t>68</w:t>
      </w:r>
      <w:r w:rsidRPr="00137C6E">
        <w:rPr>
          <w:rFonts w:asciiTheme="minorEastAsia" w:eastAsiaTheme="minorEastAsia" w:hAnsiTheme="minorEastAsia" w:cs="Arial Unicode MS" w:hint="eastAsia"/>
          <w:szCs w:val="21"/>
        </w:rPr>
        <w:t>人（同2.</w:t>
      </w:r>
      <w:r w:rsidRPr="00137C6E">
        <w:rPr>
          <w:rFonts w:asciiTheme="minorEastAsia" w:eastAsiaTheme="minorEastAsia" w:hAnsiTheme="minorEastAsia" w:cs="Arial Unicode MS"/>
          <w:szCs w:val="21"/>
        </w:rPr>
        <w:t>8</w:t>
      </w:r>
      <w:r w:rsidRPr="00137C6E">
        <w:rPr>
          <w:rFonts w:asciiTheme="minorEastAsia" w:eastAsiaTheme="minorEastAsia" w:hAnsiTheme="minorEastAsia" w:cs="Arial Unicode MS" w:hint="eastAsia"/>
          <w:szCs w:val="21"/>
        </w:rPr>
        <w:t>％）、北米地域2</w:t>
      </w:r>
      <w:r w:rsidRPr="00137C6E">
        <w:rPr>
          <w:rFonts w:asciiTheme="minorEastAsia" w:eastAsiaTheme="minorEastAsia" w:hAnsiTheme="minorEastAsia" w:cs="Arial Unicode MS"/>
          <w:szCs w:val="21"/>
        </w:rPr>
        <w:t>50</w:t>
      </w:r>
      <w:r w:rsidRPr="00137C6E">
        <w:rPr>
          <w:rFonts w:asciiTheme="minorEastAsia" w:eastAsiaTheme="minorEastAsia" w:hAnsiTheme="minorEastAsia" w:cs="Arial Unicode MS" w:hint="eastAsia"/>
          <w:szCs w:val="21"/>
        </w:rPr>
        <w:t>人（同2.</w:t>
      </w:r>
      <w:r w:rsidRPr="00137C6E">
        <w:rPr>
          <w:rFonts w:asciiTheme="minorEastAsia" w:eastAsiaTheme="minorEastAsia" w:hAnsiTheme="minorEastAsia" w:cs="Arial Unicode MS"/>
          <w:szCs w:val="21"/>
        </w:rPr>
        <w:t>6</w:t>
      </w:r>
      <w:r w:rsidRPr="00137C6E">
        <w:rPr>
          <w:rFonts w:asciiTheme="minorEastAsia" w:eastAsiaTheme="minorEastAsia" w:hAnsiTheme="minorEastAsia" w:cs="Arial Unicode MS" w:hint="eastAsia"/>
          <w:szCs w:val="21"/>
        </w:rPr>
        <w:t xml:space="preserve">％）の順である。          </w:t>
      </w:r>
    </w:p>
    <w:p w:rsidR="00870C3E" w:rsidRPr="00137C6E" w:rsidRDefault="00870C3E" w:rsidP="00792AAC">
      <w:pPr>
        <w:snapToGrid w:val="0"/>
        <w:spacing w:line="340" w:lineRule="exact"/>
        <w:ind w:leftChars="199" w:left="642" w:hangingChars="101" w:hanging="216"/>
        <w:jc w:val="right"/>
        <w:rPr>
          <w:rFonts w:asciiTheme="minorEastAsia" w:eastAsiaTheme="minorEastAsia" w:hAnsiTheme="minorEastAsia" w:cs="Arial Unicode MS"/>
          <w:szCs w:val="21"/>
          <w:shd w:val="pct15" w:color="auto" w:fill="FFFFFF"/>
        </w:rPr>
      </w:pPr>
      <w:r w:rsidRPr="00137C6E">
        <w:rPr>
          <w:rFonts w:asciiTheme="minorEastAsia" w:eastAsiaTheme="minorEastAsia" w:hAnsiTheme="minorEastAsia" w:cs="Arial Unicode MS" w:hint="eastAsia"/>
          <w:szCs w:val="21"/>
        </w:rPr>
        <w:t xml:space="preserve">   [Ⅰ-16-2表・Ⅰ-16-1図・統計表83]</w:t>
      </w:r>
    </w:p>
    <w:p w:rsidR="00870C3E" w:rsidRPr="00E13435" w:rsidRDefault="00870C3E" w:rsidP="00792AAC">
      <w:pPr>
        <w:snapToGrid w:val="0"/>
        <w:spacing w:line="340" w:lineRule="exact"/>
        <w:rPr>
          <w:rFonts w:hAnsi="ＭＳ 明朝" w:cs="Arial Unicode MS"/>
          <w:szCs w:val="21"/>
          <w:shd w:val="pct15" w:color="auto" w:fill="FFFFFF"/>
        </w:rPr>
      </w:pPr>
    </w:p>
    <w:p w:rsidR="00870C3E" w:rsidRDefault="00870C3E" w:rsidP="00792AAC">
      <w:pPr>
        <w:snapToGrid w:val="0"/>
        <w:rPr>
          <w:rFonts w:ascii="ＭＳ ゴシック" w:eastAsia="ＭＳ ゴシック" w:hAnsi="ＭＳ ゴシック" w:cs="Arial Unicode MS"/>
          <w:szCs w:val="21"/>
          <w:shd w:val="pct15" w:color="auto" w:fill="FFFFFF"/>
        </w:rPr>
      </w:pPr>
    </w:p>
    <w:p w:rsidR="00870C3E" w:rsidRPr="00E13435" w:rsidRDefault="00870C3E" w:rsidP="00792AAC">
      <w:pPr>
        <w:snapToGrid w:val="0"/>
        <w:rPr>
          <w:rFonts w:ascii="ＭＳ ゴシック" w:eastAsia="ＭＳ ゴシック" w:hAnsi="ＭＳ ゴシック" w:cs="Arial Unicode MS"/>
          <w:szCs w:val="21"/>
          <w:shd w:val="pct15" w:color="auto" w:fill="FFFFFF"/>
        </w:rPr>
      </w:pPr>
    </w:p>
    <w:p w:rsidR="00870C3E" w:rsidRPr="00E13435" w:rsidRDefault="00870C3E" w:rsidP="00792AAC">
      <w:pPr>
        <w:snapToGrid w:val="0"/>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w:t>
      </w:r>
      <w:r w:rsidRPr="007C3F8E">
        <w:rPr>
          <w:rFonts w:ascii="ＭＳ Ｐゴシック" w:eastAsia="ＭＳ Ｐゴシック" w:hAnsi="ＭＳ Ｐゴシック" w:cs="Arial Unicode MS" w:hint="eastAsia"/>
          <w:szCs w:val="21"/>
        </w:rPr>
        <w:t>Ⅰ</w:t>
      </w:r>
      <w:r w:rsidRPr="00E13435">
        <w:rPr>
          <w:rFonts w:ascii="ＭＳ ゴシック" w:eastAsia="ＭＳ ゴシック" w:hAnsi="ＭＳ ゴシック" w:cs="Arial Unicode MS" w:hint="eastAsia"/>
          <w:szCs w:val="21"/>
        </w:rPr>
        <w:t>-16-2表]</w:t>
      </w:r>
      <w:r w:rsidRPr="00E13435">
        <w:rPr>
          <w:rFonts w:ascii="ＭＳ ゴシック" w:eastAsia="ＭＳ ゴシック" w:hAnsi="ＭＳ ゴシック" w:cs="Arial Unicode MS" w:hint="eastAsia"/>
          <w:szCs w:val="21"/>
        </w:rPr>
        <w:tab/>
      </w:r>
      <w:r w:rsidRPr="00E13435">
        <w:rPr>
          <w:rFonts w:ascii="ＭＳ ゴシック" w:eastAsia="ＭＳ ゴシック" w:hAnsi="ＭＳ ゴシック" w:cs="Arial Unicode MS" w:hint="eastAsia"/>
          <w:szCs w:val="21"/>
        </w:rPr>
        <w:tab/>
        <w:t xml:space="preserve">　　</w:t>
      </w:r>
      <w:r w:rsidRPr="007C3F8E">
        <w:rPr>
          <w:rFonts w:ascii="ＭＳ ゴシック" w:eastAsia="ＭＳ ゴシック" w:hAnsi="ＭＳ ゴシック" w:cs="Arial Unicode MS" w:hint="eastAsia"/>
          <w:spacing w:val="211"/>
          <w:kern w:val="0"/>
          <w:szCs w:val="21"/>
          <w:fitText w:val="3996" w:id="-2114201344"/>
        </w:rPr>
        <w:t>国籍別留学生</w:t>
      </w:r>
      <w:r w:rsidRPr="007C3F8E">
        <w:rPr>
          <w:rFonts w:ascii="ＭＳ ゴシック" w:eastAsia="ＭＳ ゴシック" w:hAnsi="ＭＳ ゴシック" w:cs="Arial Unicode MS" w:hint="eastAsia"/>
          <w:spacing w:val="-3"/>
          <w:kern w:val="0"/>
          <w:szCs w:val="21"/>
          <w:fitText w:val="3996" w:id="-2114201344"/>
        </w:rPr>
        <w:t>数</w:t>
      </w:r>
    </w:p>
    <w:p w:rsidR="00870C3E" w:rsidRPr="006A106E" w:rsidRDefault="00870C3E" w:rsidP="00792AAC">
      <w:pPr>
        <w:snapToGrid w:val="0"/>
        <w:jc w:val="left"/>
        <w:rPr>
          <w:rFonts w:hAnsi="ＭＳ 明朝" w:cs="Arial Unicode MS"/>
          <w:szCs w:val="21"/>
        </w:rPr>
      </w:pPr>
      <w:r w:rsidRPr="00470661">
        <w:rPr>
          <w:rFonts w:hAnsi="ＭＳ 明朝" w:cs="Arial Unicode MS"/>
          <w:noProof/>
          <w:szCs w:val="21"/>
        </w:rPr>
        <w:drawing>
          <wp:inline distT="0" distB="0" distL="0" distR="0">
            <wp:extent cx="6120765" cy="1841324"/>
            <wp:effectExtent l="0" t="0" r="0" b="6985"/>
            <wp:docPr id="262" name="図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1841324"/>
                    </a:xfrm>
                    <a:prstGeom prst="rect">
                      <a:avLst/>
                    </a:prstGeom>
                    <a:noFill/>
                    <a:ln>
                      <a:noFill/>
                    </a:ln>
                  </pic:spPr>
                </pic:pic>
              </a:graphicData>
            </a:graphic>
          </wp:inline>
        </w:drawing>
      </w:r>
    </w:p>
    <w:p w:rsidR="00870C3E" w:rsidRDefault="00870C3E" w:rsidP="00792AAC">
      <w:pPr>
        <w:snapToGrid w:val="0"/>
        <w:rPr>
          <w:rFonts w:ascii="ＭＳ ゴシック" w:eastAsia="ＭＳ ゴシック" w:hAnsi="ＭＳ ゴシック" w:cs="Arial Unicode MS"/>
          <w:szCs w:val="21"/>
        </w:rPr>
      </w:pPr>
    </w:p>
    <w:p w:rsidR="00870C3E" w:rsidRDefault="00870C3E" w:rsidP="00792AAC">
      <w:pPr>
        <w:snapToGrid w:val="0"/>
        <w:rPr>
          <w:rFonts w:ascii="ＭＳ ゴシック" w:eastAsia="ＭＳ ゴシック" w:hAnsi="ＭＳ ゴシック" w:cs="Arial Unicode MS"/>
          <w:szCs w:val="21"/>
        </w:rPr>
      </w:pPr>
    </w:p>
    <w:p w:rsidR="00870C3E" w:rsidRPr="00E13435" w:rsidRDefault="00870C3E" w:rsidP="00792AAC">
      <w:pPr>
        <w:snapToGrid w:val="0"/>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lastRenderedPageBreak/>
        <w:t>[</w:t>
      </w:r>
      <w:r w:rsidRPr="007C3F8E">
        <w:rPr>
          <w:rFonts w:ascii="ＭＳ Ｐゴシック" w:eastAsia="ＭＳ Ｐゴシック" w:hAnsi="ＭＳ Ｐゴシック" w:cs="Arial Unicode MS" w:hint="eastAsia"/>
          <w:szCs w:val="21"/>
        </w:rPr>
        <w:t>Ⅰ</w:t>
      </w:r>
      <w:r w:rsidRPr="00E13435">
        <w:rPr>
          <w:rFonts w:ascii="ＭＳ ゴシック" w:eastAsia="ＭＳ ゴシック" w:hAnsi="ＭＳ ゴシック" w:cs="Arial Unicode MS" w:hint="eastAsia"/>
          <w:szCs w:val="21"/>
        </w:rPr>
        <w:t>-16-1図]</w:t>
      </w:r>
      <w:r w:rsidRPr="00E13435">
        <w:rPr>
          <w:rFonts w:ascii="ＭＳ ゴシック" w:eastAsia="ＭＳ ゴシック" w:hAnsi="ＭＳ ゴシック" w:cs="Arial Unicode MS" w:hint="eastAsia"/>
          <w:szCs w:val="21"/>
        </w:rPr>
        <w:tab/>
      </w:r>
      <w:r w:rsidRPr="00E13435">
        <w:rPr>
          <w:rFonts w:ascii="ＭＳ ゴシック" w:eastAsia="ＭＳ ゴシック" w:hAnsi="ＭＳ ゴシック" w:cs="Arial Unicode MS" w:hint="eastAsia"/>
          <w:szCs w:val="21"/>
        </w:rPr>
        <w:tab/>
      </w:r>
      <w:r w:rsidRPr="007C3F8E">
        <w:rPr>
          <w:rFonts w:ascii="ＭＳ ゴシック" w:eastAsia="ＭＳ ゴシック" w:hAnsi="ＭＳ ゴシック" w:cs="Arial Unicode MS" w:hint="eastAsia"/>
          <w:spacing w:val="167"/>
          <w:kern w:val="0"/>
          <w:szCs w:val="21"/>
          <w:fitText w:val="5104" w:id="-2114201088"/>
        </w:rPr>
        <w:t>国籍別留学生数の割</w:t>
      </w:r>
      <w:r w:rsidRPr="007C3F8E">
        <w:rPr>
          <w:rFonts w:ascii="ＭＳ ゴシック" w:eastAsia="ＭＳ ゴシック" w:hAnsi="ＭＳ ゴシック" w:cs="Arial Unicode MS" w:hint="eastAsia"/>
          <w:spacing w:val="-1"/>
          <w:kern w:val="0"/>
          <w:szCs w:val="21"/>
          <w:fitText w:val="5104" w:id="-2114201088"/>
        </w:rPr>
        <w:t>合</w:t>
      </w:r>
    </w:p>
    <w:p w:rsidR="00870C3E" w:rsidRPr="00E13435" w:rsidRDefault="00FD45E5" w:rsidP="00792AAC">
      <w:pPr>
        <w:snapToGrid w:val="0"/>
        <w:rPr>
          <w:rFonts w:ascii="ＭＳ ゴシック" w:eastAsia="ＭＳ ゴシック" w:hAnsi="ＭＳ ゴシック" w:cs="Arial Unicode MS"/>
          <w:szCs w:val="21"/>
        </w:rPr>
      </w:pPr>
      <w:r>
        <w:rPr>
          <w:rFonts w:ascii="ＭＳ ゴシック" w:eastAsia="ＭＳ ゴシック" w:hAnsi="ＭＳ ゴシック" w:cs="Arial Unicode MS" w:hint="eastAsia"/>
          <w:noProof/>
          <w:szCs w:val="21"/>
        </w:rPr>
        <w:drawing>
          <wp:inline distT="0" distB="0" distL="0" distR="0">
            <wp:extent cx="6096000" cy="25431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2543175"/>
                    </a:xfrm>
                    <a:prstGeom prst="rect">
                      <a:avLst/>
                    </a:prstGeom>
                    <a:noFill/>
                    <a:ln>
                      <a:noFill/>
                    </a:ln>
                  </pic:spPr>
                </pic:pic>
              </a:graphicData>
            </a:graphic>
          </wp:inline>
        </w:drawing>
      </w:r>
      <w:r w:rsidR="00870C3E" w:rsidRPr="00E13435">
        <w:rPr>
          <w:rFonts w:ascii="ＭＳ ゴシック" w:eastAsia="ＭＳ ゴシック" w:hAnsi="ＭＳ ゴシック" w:cs="Arial Unicode MS" w:hint="eastAsia"/>
          <w:szCs w:val="21"/>
        </w:rPr>
        <w:t>（３）専攻分野別学生数</w:t>
      </w:r>
    </w:p>
    <w:p w:rsidR="00870C3E" w:rsidRPr="00137C6E" w:rsidRDefault="00870C3E" w:rsidP="00792AAC">
      <w:pPr>
        <w:snapToGrid w:val="0"/>
        <w:spacing w:line="340" w:lineRule="exact"/>
        <w:ind w:leftChars="199" w:left="642" w:hangingChars="101" w:hanging="216"/>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ア　専攻分野別では、社会科学関係4,</w:t>
      </w:r>
      <w:r w:rsidRPr="00137C6E">
        <w:rPr>
          <w:rFonts w:asciiTheme="minorEastAsia" w:eastAsiaTheme="minorEastAsia" w:hAnsiTheme="minorEastAsia" w:cs="Arial Unicode MS"/>
          <w:szCs w:val="21"/>
        </w:rPr>
        <w:t>139</w:t>
      </w:r>
      <w:r w:rsidRPr="00137C6E">
        <w:rPr>
          <w:rFonts w:asciiTheme="minorEastAsia" w:eastAsiaTheme="minorEastAsia" w:hAnsiTheme="minorEastAsia" w:cs="Arial Unicode MS" w:hint="eastAsia"/>
          <w:szCs w:val="21"/>
        </w:rPr>
        <w:t>人（構成比4</w:t>
      </w:r>
      <w:r w:rsidRPr="00137C6E">
        <w:rPr>
          <w:rFonts w:asciiTheme="minorEastAsia" w:eastAsiaTheme="minorEastAsia" w:hAnsiTheme="minorEastAsia" w:cs="Arial Unicode MS"/>
          <w:szCs w:val="21"/>
        </w:rPr>
        <w:t>3</w:t>
      </w:r>
      <w:r w:rsidRPr="00137C6E">
        <w:rPr>
          <w:rFonts w:asciiTheme="minorEastAsia" w:eastAsiaTheme="minorEastAsia" w:hAnsiTheme="minorEastAsia" w:cs="Arial Unicode MS" w:hint="eastAsia"/>
          <w:szCs w:val="21"/>
        </w:rPr>
        <w:t>.6％）が最も多く、次いで人文科学関係1,94</w:t>
      </w:r>
      <w:r w:rsidRPr="00137C6E">
        <w:rPr>
          <w:rFonts w:asciiTheme="minorEastAsia" w:eastAsiaTheme="minorEastAsia" w:hAnsiTheme="minorEastAsia" w:cs="Arial Unicode MS"/>
          <w:szCs w:val="21"/>
        </w:rPr>
        <w:t>0</w:t>
      </w:r>
      <w:r w:rsidRPr="00137C6E">
        <w:rPr>
          <w:rFonts w:asciiTheme="minorEastAsia" w:eastAsiaTheme="minorEastAsia" w:hAnsiTheme="minorEastAsia" w:cs="Arial Unicode MS" w:hint="eastAsia"/>
          <w:szCs w:val="21"/>
        </w:rPr>
        <w:t>人（同2</w:t>
      </w:r>
      <w:r w:rsidRPr="00137C6E">
        <w:rPr>
          <w:rFonts w:asciiTheme="minorEastAsia" w:eastAsiaTheme="minorEastAsia" w:hAnsiTheme="minorEastAsia" w:cs="Arial Unicode MS"/>
          <w:szCs w:val="21"/>
        </w:rPr>
        <w:t>0</w:t>
      </w:r>
      <w:r w:rsidRPr="00137C6E">
        <w:rPr>
          <w:rFonts w:asciiTheme="minorEastAsia" w:eastAsiaTheme="minorEastAsia" w:hAnsiTheme="minorEastAsia" w:cs="Arial Unicode MS" w:hint="eastAsia"/>
          <w:szCs w:val="21"/>
        </w:rPr>
        <w:t>.</w:t>
      </w:r>
      <w:r w:rsidRPr="00137C6E">
        <w:rPr>
          <w:rFonts w:asciiTheme="minorEastAsia" w:eastAsiaTheme="minorEastAsia" w:hAnsiTheme="minorEastAsia" w:cs="Arial Unicode MS"/>
          <w:szCs w:val="21"/>
        </w:rPr>
        <w:t>4</w:t>
      </w:r>
      <w:r w:rsidRPr="00137C6E">
        <w:rPr>
          <w:rFonts w:asciiTheme="minorEastAsia" w:eastAsiaTheme="minorEastAsia" w:hAnsiTheme="minorEastAsia" w:cs="Arial Unicode MS" w:hint="eastAsia"/>
          <w:szCs w:val="21"/>
        </w:rPr>
        <w:t>％）、工学関係1,4</w:t>
      </w:r>
      <w:r w:rsidRPr="00137C6E">
        <w:rPr>
          <w:rFonts w:asciiTheme="minorEastAsia" w:eastAsiaTheme="minorEastAsia" w:hAnsiTheme="minorEastAsia" w:cs="Arial Unicode MS"/>
          <w:szCs w:val="21"/>
        </w:rPr>
        <w:t>90</w:t>
      </w:r>
      <w:r w:rsidRPr="00137C6E">
        <w:rPr>
          <w:rFonts w:asciiTheme="minorEastAsia" w:eastAsiaTheme="minorEastAsia" w:hAnsiTheme="minorEastAsia" w:cs="Arial Unicode MS" w:hint="eastAsia"/>
          <w:szCs w:val="21"/>
        </w:rPr>
        <w:t>人（同15.7％）の順である。</w:t>
      </w:r>
    </w:p>
    <w:p w:rsidR="00870C3E" w:rsidRPr="00137C6E" w:rsidRDefault="00870C3E" w:rsidP="00792AAC">
      <w:pPr>
        <w:snapToGrid w:val="0"/>
        <w:spacing w:line="340" w:lineRule="exact"/>
        <w:ind w:leftChars="199" w:left="640" w:hangingChars="100" w:hanging="214"/>
        <w:jc w:val="left"/>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 xml:space="preserve">イ　前年度と比べると、社会科学、工学、医・歯学、教育、その他の分野で増加している。　　</w:t>
      </w:r>
    </w:p>
    <w:p w:rsidR="00870C3E" w:rsidRPr="00137C6E" w:rsidRDefault="00870C3E" w:rsidP="00792AAC">
      <w:pPr>
        <w:snapToGrid w:val="0"/>
        <w:spacing w:line="340" w:lineRule="exact"/>
        <w:ind w:leftChars="199" w:left="642" w:hangingChars="101" w:hanging="216"/>
        <w:jc w:val="distribute"/>
        <w:rPr>
          <w:rFonts w:asciiTheme="minorEastAsia" w:eastAsiaTheme="minorEastAsia" w:hAnsiTheme="minorEastAsia" w:cs="Arial Unicode MS"/>
          <w:szCs w:val="21"/>
        </w:rPr>
      </w:pPr>
      <w:r w:rsidRPr="00137C6E">
        <w:rPr>
          <w:rFonts w:asciiTheme="minorEastAsia" w:eastAsiaTheme="minorEastAsia" w:hAnsiTheme="minorEastAsia" w:cs="Arial Unicode MS" w:hint="eastAsia"/>
          <w:szCs w:val="21"/>
        </w:rPr>
        <w:t xml:space="preserve">　　　　　　　　　　　　　　　　　　　　　　　　　　　　　　　[Ⅰ-16-3表・Ⅰ-16-2図]</w:t>
      </w:r>
    </w:p>
    <w:p w:rsidR="00870C3E" w:rsidRPr="00E13435" w:rsidRDefault="00870C3E" w:rsidP="00792AAC">
      <w:pPr>
        <w:snapToGrid w:val="0"/>
        <w:rPr>
          <w:rFonts w:hAnsi="ＭＳ 明朝" w:cs="Arial Unicode MS"/>
          <w:szCs w:val="21"/>
        </w:rPr>
      </w:pPr>
    </w:p>
    <w:p w:rsidR="00870C3E" w:rsidRPr="00E13435" w:rsidRDefault="00870C3E" w:rsidP="00792AAC">
      <w:pPr>
        <w:snapToGrid w:val="0"/>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w:t>
      </w:r>
      <w:r w:rsidRPr="007C3F8E">
        <w:rPr>
          <w:rFonts w:ascii="ＭＳ Ｐゴシック" w:eastAsia="ＭＳ Ｐゴシック" w:hAnsi="ＭＳ Ｐゴシック" w:cs="Arial Unicode MS" w:hint="eastAsia"/>
          <w:szCs w:val="21"/>
        </w:rPr>
        <w:t>Ⅰ</w:t>
      </w:r>
      <w:r w:rsidRPr="00E13435">
        <w:rPr>
          <w:rFonts w:ascii="ＭＳ ゴシック" w:eastAsia="ＭＳ ゴシック" w:hAnsi="ＭＳ ゴシック" w:cs="Arial Unicode MS" w:hint="eastAsia"/>
          <w:szCs w:val="21"/>
        </w:rPr>
        <w:t>-16-3表]</w:t>
      </w:r>
      <w:r w:rsidRPr="00E13435">
        <w:rPr>
          <w:rFonts w:ascii="ＭＳ ゴシック" w:eastAsia="ＭＳ ゴシック" w:hAnsi="ＭＳ ゴシック" w:cs="Arial Unicode MS" w:hint="eastAsia"/>
          <w:szCs w:val="21"/>
        </w:rPr>
        <w:tab/>
      </w:r>
      <w:r w:rsidRPr="00E13435">
        <w:rPr>
          <w:rFonts w:ascii="ＭＳ ゴシック" w:eastAsia="ＭＳ ゴシック" w:hAnsi="ＭＳ ゴシック" w:cs="Arial Unicode MS" w:hint="eastAsia"/>
          <w:szCs w:val="21"/>
        </w:rPr>
        <w:tab/>
      </w:r>
      <w:r w:rsidRPr="007C3F8E">
        <w:rPr>
          <w:rFonts w:ascii="ＭＳ ゴシック" w:eastAsia="ＭＳ ゴシック" w:hAnsi="ＭＳ ゴシック" w:cs="Arial Unicode MS" w:hint="eastAsia"/>
          <w:spacing w:val="201"/>
          <w:kern w:val="0"/>
          <w:szCs w:val="21"/>
          <w:fitText w:val="5104" w:id="-2114201087"/>
        </w:rPr>
        <w:t>専攻分野別留学生</w:t>
      </w:r>
      <w:r w:rsidRPr="007C3F8E">
        <w:rPr>
          <w:rFonts w:ascii="ＭＳ ゴシック" w:eastAsia="ＭＳ ゴシック" w:hAnsi="ＭＳ ゴシック" w:cs="Arial Unicode MS" w:hint="eastAsia"/>
          <w:spacing w:val="-1"/>
          <w:kern w:val="0"/>
          <w:szCs w:val="21"/>
          <w:fitText w:val="5104" w:id="-2114201087"/>
        </w:rPr>
        <w:t>数</w:t>
      </w:r>
    </w:p>
    <w:p w:rsidR="00870C3E" w:rsidRPr="006A106E" w:rsidRDefault="00870C3E" w:rsidP="00792AAC">
      <w:pPr>
        <w:snapToGrid w:val="0"/>
        <w:jc w:val="left"/>
        <w:rPr>
          <w:rFonts w:hAnsi="ＭＳ 明朝" w:cs="Arial Unicode MS"/>
          <w:noProof/>
          <w:szCs w:val="21"/>
        </w:rPr>
      </w:pPr>
      <w:r w:rsidRPr="006A106E">
        <w:rPr>
          <w:rFonts w:hAnsi="ＭＳ 明朝" w:cs="Arial Unicode MS"/>
          <w:noProof/>
          <w:szCs w:val="21"/>
        </w:rPr>
        <w:drawing>
          <wp:inline distT="0" distB="0" distL="0" distR="0">
            <wp:extent cx="6120765" cy="1734346"/>
            <wp:effectExtent l="0" t="0" r="0" b="0"/>
            <wp:docPr id="264" name="図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1734346"/>
                    </a:xfrm>
                    <a:prstGeom prst="rect">
                      <a:avLst/>
                    </a:prstGeom>
                    <a:noFill/>
                    <a:ln>
                      <a:noFill/>
                    </a:ln>
                  </pic:spPr>
                </pic:pic>
              </a:graphicData>
            </a:graphic>
          </wp:inline>
        </w:drawing>
      </w:r>
    </w:p>
    <w:p w:rsidR="00870C3E" w:rsidRDefault="00870C3E" w:rsidP="00792AAC">
      <w:pPr>
        <w:snapToGrid w:val="0"/>
        <w:jc w:val="left"/>
        <w:rPr>
          <w:rFonts w:hAnsi="ＭＳ 明朝" w:cs="Arial Unicode MS"/>
          <w:szCs w:val="21"/>
        </w:rPr>
      </w:pPr>
    </w:p>
    <w:p w:rsidR="00870C3E" w:rsidRPr="00E13435" w:rsidRDefault="00870C3E" w:rsidP="00792AAC">
      <w:pPr>
        <w:snapToGrid w:val="0"/>
        <w:jc w:val="left"/>
        <w:rPr>
          <w:rFonts w:hAnsi="ＭＳ 明朝" w:cs="Arial Unicode MS"/>
          <w:szCs w:val="21"/>
        </w:rPr>
      </w:pPr>
    </w:p>
    <w:p w:rsidR="00870C3E" w:rsidRDefault="00870C3E" w:rsidP="00792AAC">
      <w:pPr>
        <w:snapToGrid w:val="0"/>
        <w:rPr>
          <w:rFonts w:ascii="ＭＳ ゴシック" w:eastAsia="ＭＳ ゴシック" w:hAnsi="ＭＳ ゴシック" w:cs="Arial Unicode MS"/>
          <w:szCs w:val="21"/>
        </w:rPr>
      </w:pPr>
      <w:r w:rsidRPr="00E13435">
        <w:rPr>
          <w:rFonts w:ascii="ＭＳ ゴシック" w:eastAsia="ＭＳ ゴシック" w:hAnsi="ＭＳ ゴシック" w:cs="Arial Unicode MS" w:hint="eastAsia"/>
          <w:szCs w:val="21"/>
        </w:rPr>
        <w:t>[</w:t>
      </w:r>
      <w:r w:rsidRPr="007C3F8E">
        <w:rPr>
          <w:rFonts w:ascii="ＭＳ Ｐゴシック" w:eastAsia="ＭＳ Ｐゴシック" w:hAnsi="ＭＳ Ｐゴシック" w:cs="Arial Unicode MS" w:hint="eastAsia"/>
          <w:szCs w:val="21"/>
        </w:rPr>
        <w:t>Ⅰ</w:t>
      </w:r>
      <w:r w:rsidRPr="00E13435">
        <w:rPr>
          <w:rFonts w:ascii="ＭＳ ゴシック" w:eastAsia="ＭＳ ゴシック" w:hAnsi="ＭＳ ゴシック" w:cs="Arial Unicode MS" w:hint="eastAsia"/>
          <w:szCs w:val="21"/>
        </w:rPr>
        <w:t>-16-2図]</w:t>
      </w:r>
      <w:r w:rsidRPr="00E13435">
        <w:rPr>
          <w:rFonts w:ascii="ＭＳ ゴシック" w:eastAsia="ＭＳ ゴシック" w:hAnsi="ＭＳ ゴシック" w:cs="Arial Unicode MS" w:hint="eastAsia"/>
          <w:szCs w:val="21"/>
        </w:rPr>
        <w:tab/>
      </w:r>
      <w:r>
        <w:rPr>
          <w:rFonts w:ascii="ＭＳ ゴシック" w:eastAsia="ＭＳ ゴシック" w:hAnsi="ＭＳ ゴシック" w:cs="Arial Unicode MS"/>
          <w:szCs w:val="21"/>
        </w:rPr>
        <w:t xml:space="preserve">         </w:t>
      </w:r>
      <w:r w:rsidRPr="00FD45E5">
        <w:rPr>
          <w:rFonts w:ascii="ＭＳ ゴシック" w:eastAsia="ＭＳ ゴシック" w:hAnsi="ＭＳ ゴシック" w:cs="Arial Unicode MS" w:hint="eastAsia"/>
          <w:spacing w:val="122"/>
          <w:kern w:val="0"/>
          <w:szCs w:val="21"/>
          <w:fitText w:val="5220" w:id="-2114200576"/>
        </w:rPr>
        <w:t>専攻分野別留学生数の割</w:t>
      </w:r>
      <w:r w:rsidRPr="00FD45E5">
        <w:rPr>
          <w:rFonts w:ascii="ＭＳ ゴシック" w:eastAsia="ＭＳ ゴシック" w:hAnsi="ＭＳ ゴシック" w:cs="Arial Unicode MS" w:hint="eastAsia"/>
          <w:spacing w:val="8"/>
          <w:kern w:val="0"/>
          <w:szCs w:val="21"/>
          <w:fitText w:val="5220" w:id="-2114200576"/>
        </w:rPr>
        <w:t>合</w:t>
      </w:r>
    </w:p>
    <w:p w:rsidR="00870C3E" w:rsidRDefault="00870C3E" w:rsidP="00792AAC">
      <w:pPr>
        <w:snapToGrid w:val="0"/>
        <w:rPr>
          <w:rFonts w:ascii="ＭＳ ゴシック" w:eastAsia="ＭＳ ゴシック" w:hAnsi="ＭＳ ゴシック" w:cs="Arial Unicode MS"/>
          <w:szCs w:val="21"/>
        </w:rPr>
      </w:pPr>
    </w:p>
    <w:p w:rsidR="00870C3E" w:rsidRPr="00D20353" w:rsidRDefault="00054FFA" w:rsidP="00792AAC">
      <w:pPr>
        <w:snapToGrid w:val="0"/>
        <w:rPr>
          <w:rFonts w:ascii="ＭＳ ゴシック" w:eastAsia="ＭＳ ゴシック" w:hAnsi="ＭＳ ゴシック" w:cs="Arial Unicode MS"/>
          <w:szCs w:val="21"/>
        </w:rPr>
      </w:pPr>
      <w:r>
        <w:rPr>
          <w:rFonts w:ascii="ＭＳ ゴシック" w:eastAsia="ＭＳ ゴシック" w:hAnsi="ＭＳ ゴシック" w:cs="Arial Unicode MS"/>
          <w:noProof/>
          <w:szCs w:val="21"/>
        </w:rPr>
        <w:drawing>
          <wp:inline distT="0" distB="0" distL="0" distR="0">
            <wp:extent cx="6067425" cy="24574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67425" cy="2457450"/>
                    </a:xfrm>
                    <a:prstGeom prst="rect">
                      <a:avLst/>
                    </a:prstGeom>
                    <a:noFill/>
                    <a:ln>
                      <a:noFill/>
                    </a:ln>
                  </pic:spPr>
                </pic:pic>
              </a:graphicData>
            </a:graphic>
          </wp:inline>
        </w:drawing>
      </w:r>
      <w:bookmarkStart w:id="0" w:name="_GoBack"/>
      <w:bookmarkEnd w:id="0"/>
    </w:p>
    <w:p w:rsidR="002F69EF" w:rsidRDefault="002F69EF" w:rsidP="00DF3D63">
      <w:pPr>
        <w:ind w:left="448" w:right="-7" w:hangingChars="200" w:hanging="448"/>
        <w:jc w:val="left"/>
        <w:rPr>
          <w:rFonts w:ascii="ＭＳ ゴシック" w:eastAsia="ＭＳ ゴシック" w:hAnsi="ＭＳ ゴシック"/>
          <w:sz w:val="22"/>
          <w:szCs w:val="22"/>
        </w:rPr>
      </w:pPr>
    </w:p>
    <w:sectPr w:rsidR="002F69EF" w:rsidSect="00C16E7E">
      <w:footerReference w:type="default" r:id="rId25"/>
      <w:type w:val="continuous"/>
      <w:pgSz w:w="11906" w:h="16838" w:code="9"/>
      <w:pgMar w:top="1134" w:right="1134" w:bottom="1134" w:left="1134" w:header="113" w:footer="57" w:gutter="0"/>
      <w:pgNumType w:fmt="numberInDash" w:start="40" w:chapStyle="1"/>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8E7" w:rsidRDefault="00F748E7" w:rsidP="00C5588A">
      <w:r>
        <w:separator/>
      </w:r>
    </w:p>
  </w:endnote>
  <w:endnote w:type="continuationSeparator" w:id="0">
    <w:p w:rsidR="00F748E7" w:rsidRDefault="00F748E7" w:rsidP="00C5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455048"/>
      <w:docPartObj>
        <w:docPartGallery w:val="Page Numbers (Bottom of Page)"/>
        <w:docPartUnique/>
      </w:docPartObj>
    </w:sdtPr>
    <w:sdtEndPr>
      <w:rPr>
        <w:rFonts w:asciiTheme="majorEastAsia" w:eastAsiaTheme="majorEastAsia" w:hAnsiTheme="majorEastAsia"/>
        <w:sz w:val="24"/>
        <w:szCs w:val="24"/>
      </w:rPr>
    </w:sdtEndPr>
    <w:sdtContent>
      <w:p w:rsidR="00F748E7" w:rsidRPr="00D768F4" w:rsidRDefault="00F748E7">
        <w:pPr>
          <w:pStyle w:val="a7"/>
          <w:jc w:val="center"/>
          <w:rPr>
            <w:rFonts w:asciiTheme="majorEastAsia" w:eastAsiaTheme="majorEastAsia" w:hAnsiTheme="majorEastAsia"/>
            <w:sz w:val="24"/>
            <w:szCs w:val="24"/>
          </w:rPr>
        </w:pPr>
        <w:r w:rsidRPr="00D768F4">
          <w:rPr>
            <w:rFonts w:asciiTheme="majorEastAsia" w:eastAsiaTheme="majorEastAsia" w:hAnsiTheme="majorEastAsia"/>
            <w:sz w:val="24"/>
            <w:szCs w:val="24"/>
          </w:rPr>
          <w:fldChar w:fldCharType="begin"/>
        </w:r>
        <w:r w:rsidRPr="00D768F4">
          <w:rPr>
            <w:rFonts w:asciiTheme="majorEastAsia" w:eastAsiaTheme="majorEastAsia" w:hAnsiTheme="majorEastAsia"/>
            <w:sz w:val="24"/>
            <w:szCs w:val="24"/>
          </w:rPr>
          <w:instrText>PAGE   \* MERGEFORMAT</w:instrText>
        </w:r>
        <w:r w:rsidRPr="00D768F4">
          <w:rPr>
            <w:rFonts w:asciiTheme="majorEastAsia" w:eastAsiaTheme="majorEastAsia" w:hAnsiTheme="majorEastAsia"/>
            <w:sz w:val="24"/>
            <w:szCs w:val="24"/>
          </w:rPr>
          <w:fldChar w:fldCharType="separate"/>
        </w:r>
        <w:r w:rsidR="00054FFA" w:rsidRPr="00054FFA">
          <w:rPr>
            <w:rFonts w:asciiTheme="majorEastAsia" w:eastAsiaTheme="majorEastAsia" w:hAnsiTheme="majorEastAsia"/>
            <w:noProof/>
            <w:sz w:val="24"/>
            <w:szCs w:val="24"/>
            <w:lang w:val="ja-JP"/>
          </w:rPr>
          <w:t>-</w:t>
        </w:r>
        <w:r w:rsidR="00054FFA">
          <w:rPr>
            <w:rFonts w:asciiTheme="majorEastAsia" w:eastAsiaTheme="majorEastAsia" w:hAnsiTheme="majorEastAsia"/>
            <w:noProof/>
            <w:sz w:val="24"/>
            <w:szCs w:val="24"/>
          </w:rPr>
          <w:t xml:space="preserve"> 50 -</w:t>
        </w:r>
        <w:r w:rsidRPr="00D768F4">
          <w:rPr>
            <w:rFonts w:asciiTheme="majorEastAsia" w:eastAsiaTheme="majorEastAsia" w:hAnsiTheme="majorEastAsia"/>
            <w:sz w:val="24"/>
            <w:szCs w:val="24"/>
          </w:rPr>
          <w:fldChar w:fldCharType="end"/>
        </w:r>
      </w:p>
    </w:sdtContent>
  </w:sdt>
  <w:p w:rsidR="00F748E7" w:rsidRPr="007F32F9" w:rsidRDefault="00F748E7" w:rsidP="00F2361C">
    <w:pPr>
      <w:pStyle w:val="a7"/>
      <w:tabs>
        <w:tab w:val="clear" w:pos="4252"/>
        <w:tab w:val="clear" w:pos="8504"/>
        <w:tab w:val="left" w:pos="77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8E7" w:rsidRDefault="00F748E7" w:rsidP="00C5588A">
      <w:r>
        <w:separator/>
      </w:r>
    </w:p>
  </w:footnote>
  <w:footnote w:type="continuationSeparator" w:id="0">
    <w:p w:rsidR="00F748E7" w:rsidRDefault="00F748E7" w:rsidP="00C55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A5B79"/>
    <w:multiLevelType w:val="hybridMultilevel"/>
    <w:tmpl w:val="02D607BA"/>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37CB1E57"/>
    <w:multiLevelType w:val="hybridMultilevel"/>
    <w:tmpl w:val="69601A16"/>
    <w:lvl w:ilvl="0" w:tplc="39FCDF6A">
      <w:numFmt w:val="bullet"/>
      <w:lvlText w:val="-"/>
      <w:lvlJc w:val="left"/>
      <w:pPr>
        <w:ind w:left="5025" w:hanging="360"/>
      </w:pPr>
      <w:rPr>
        <w:rFonts w:ascii="Century" w:eastAsia="ＭＳ 明朝" w:hAnsi="Century" w:cs="Times New Roman" w:hint="default"/>
      </w:rPr>
    </w:lvl>
    <w:lvl w:ilvl="1" w:tplc="0409000B" w:tentative="1">
      <w:start w:val="1"/>
      <w:numFmt w:val="bullet"/>
      <w:lvlText w:val=""/>
      <w:lvlJc w:val="left"/>
      <w:pPr>
        <w:ind w:left="5505" w:hanging="420"/>
      </w:pPr>
      <w:rPr>
        <w:rFonts w:ascii="Wingdings" w:hAnsi="Wingdings" w:hint="default"/>
      </w:rPr>
    </w:lvl>
    <w:lvl w:ilvl="2" w:tplc="0409000D" w:tentative="1">
      <w:start w:val="1"/>
      <w:numFmt w:val="bullet"/>
      <w:lvlText w:val=""/>
      <w:lvlJc w:val="left"/>
      <w:pPr>
        <w:ind w:left="5925" w:hanging="420"/>
      </w:pPr>
      <w:rPr>
        <w:rFonts w:ascii="Wingdings" w:hAnsi="Wingdings" w:hint="default"/>
      </w:rPr>
    </w:lvl>
    <w:lvl w:ilvl="3" w:tplc="04090001" w:tentative="1">
      <w:start w:val="1"/>
      <w:numFmt w:val="bullet"/>
      <w:lvlText w:val=""/>
      <w:lvlJc w:val="left"/>
      <w:pPr>
        <w:ind w:left="6345" w:hanging="420"/>
      </w:pPr>
      <w:rPr>
        <w:rFonts w:ascii="Wingdings" w:hAnsi="Wingdings" w:hint="default"/>
      </w:rPr>
    </w:lvl>
    <w:lvl w:ilvl="4" w:tplc="0409000B" w:tentative="1">
      <w:start w:val="1"/>
      <w:numFmt w:val="bullet"/>
      <w:lvlText w:val=""/>
      <w:lvlJc w:val="left"/>
      <w:pPr>
        <w:ind w:left="6765" w:hanging="420"/>
      </w:pPr>
      <w:rPr>
        <w:rFonts w:ascii="Wingdings" w:hAnsi="Wingdings" w:hint="default"/>
      </w:rPr>
    </w:lvl>
    <w:lvl w:ilvl="5" w:tplc="0409000D" w:tentative="1">
      <w:start w:val="1"/>
      <w:numFmt w:val="bullet"/>
      <w:lvlText w:val=""/>
      <w:lvlJc w:val="left"/>
      <w:pPr>
        <w:ind w:left="7185" w:hanging="420"/>
      </w:pPr>
      <w:rPr>
        <w:rFonts w:ascii="Wingdings" w:hAnsi="Wingdings" w:hint="default"/>
      </w:rPr>
    </w:lvl>
    <w:lvl w:ilvl="6" w:tplc="04090001" w:tentative="1">
      <w:start w:val="1"/>
      <w:numFmt w:val="bullet"/>
      <w:lvlText w:val=""/>
      <w:lvlJc w:val="left"/>
      <w:pPr>
        <w:ind w:left="7605" w:hanging="420"/>
      </w:pPr>
      <w:rPr>
        <w:rFonts w:ascii="Wingdings" w:hAnsi="Wingdings" w:hint="default"/>
      </w:rPr>
    </w:lvl>
    <w:lvl w:ilvl="7" w:tplc="0409000B" w:tentative="1">
      <w:start w:val="1"/>
      <w:numFmt w:val="bullet"/>
      <w:lvlText w:val=""/>
      <w:lvlJc w:val="left"/>
      <w:pPr>
        <w:ind w:left="8025" w:hanging="420"/>
      </w:pPr>
      <w:rPr>
        <w:rFonts w:ascii="Wingdings" w:hAnsi="Wingdings" w:hint="default"/>
      </w:rPr>
    </w:lvl>
    <w:lvl w:ilvl="8" w:tplc="0409000D" w:tentative="1">
      <w:start w:val="1"/>
      <w:numFmt w:val="bullet"/>
      <w:lvlText w:val=""/>
      <w:lvlJc w:val="left"/>
      <w:pPr>
        <w:ind w:left="8445" w:hanging="420"/>
      </w:pPr>
      <w:rPr>
        <w:rFonts w:ascii="Wingdings" w:hAnsi="Wingdings" w:hint="default"/>
      </w:rPr>
    </w:lvl>
  </w:abstractNum>
  <w:abstractNum w:abstractNumId="2" w15:restartNumberingAfterBreak="0">
    <w:nsid w:val="60060F6B"/>
    <w:multiLevelType w:val="hybridMultilevel"/>
    <w:tmpl w:val="47281A38"/>
    <w:lvl w:ilvl="0" w:tplc="F15636F8">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AD56ED"/>
    <w:multiLevelType w:val="hybridMultilevel"/>
    <w:tmpl w:val="E248632E"/>
    <w:lvl w:ilvl="0" w:tplc="F114405E">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173F7B"/>
    <w:multiLevelType w:val="hybridMultilevel"/>
    <w:tmpl w:val="21A620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E37A81"/>
    <w:multiLevelType w:val="hybridMultilevel"/>
    <w:tmpl w:val="1FE29792"/>
    <w:lvl w:ilvl="0" w:tplc="EFE6E17E">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7122632A"/>
    <w:multiLevelType w:val="hybridMultilevel"/>
    <w:tmpl w:val="F69A0DEC"/>
    <w:lvl w:ilvl="0" w:tplc="9A4A6D78">
      <w:start w:val="1"/>
      <w:numFmt w:val="bullet"/>
      <w:lvlText w:val="-"/>
      <w:lvlJc w:val="left"/>
      <w:pPr>
        <w:ind w:left="5490" w:hanging="360"/>
      </w:pPr>
      <w:rPr>
        <w:rFonts w:ascii="Century" w:eastAsia="ＭＳ 明朝" w:hAnsi="Century" w:cs="Times New Roman" w:hint="default"/>
      </w:rPr>
    </w:lvl>
    <w:lvl w:ilvl="1" w:tplc="0409000B" w:tentative="1">
      <w:start w:val="1"/>
      <w:numFmt w:val="bullet"/>
      <w:lvlText w:val=""/>
      <w:lvlJc w:val="left"/>
      <w:pPr>
        <w:ind w:left="5970" w:hanging="420"/>
      </w:pPr>
      <w:rPr>
        <w:rFonts w:ascii="Wingdings" w:hAnsi="Wingdings" w:hint="default"/>
      </w:rPr>
    </w:lvl>
    <w:lvl w:ilvl="2" w:tplc="0409000D" w:tentative="1">
      <w:start w:val="1"/>
      <w:numFmt w:val="bullet"/>
      <w:lvlText w:val=""/>
      <w:lvlJc w:val="left"/>
      <w:pPr>
        <w:ind w:left="6390" w:hanging="420"/>
      </w:pPr>
      <w:rPr>
        <w:rFonts w:ascii="Wingdings" w:hAnsi="Wingdings" w:hint="default"/>
      </w:rPr>
    </w:lvl>
    <w:lvl w:ilvl="3" w:tplc="04090001" w:tentative="1">
      <w:start w:val="1"/>
      <w:numFmt w:val="bullet"/>
      <w:lvlText w:val=""/>
      <w:lvlJc w:val="left"/>
      <w:pPr>
        <w:ind w:left="6810" w:hanging="420"/>
      </w:pPr>
      <w:rPr>
        <w:rFonts w:ascii="Wingdings" w:hAnsi="Wingdings" w:hint="default"/>
      </w:rPr>
    </w:lvl>
    <w:lvl w:ilvl="4" w:tplc="0409000B" w:tentative="1">
      <w:start w:val="1"/>
      <w:numFmt w:val="bullet"/>
      <w:lvlText w:val=""/>
      <w:lvlJc w:val="left"/>
      <w:pPr>
        <w:ind w:left="7230" w:hanging="420"/>
      </w:pPr>
      <w:rPr>
        <w:rFonts w:ascii="Wingdings" w:hAnsi="Wingdings" w:hint="default"/>
      </w:rPr>
    </w:lvl>
    <w:lvl w:ilvl="5" w:tplc="0409000D" w:tentative="1">
      <w:start w:val="1"/>
      <w:numFmt w:val="bullet"/>
      <w:lvlText w:val=""/>
      <w:lvlJc w:val="left"/>
      <w:pPr>
        <w:ind w:left="7650" w:hanging="420"/>
      </w:pPr>
      <w:rPr>
        <w:rFonts w:ascii="Wingdings" w:hAnsi="Wingdings" w:hint="default"/>
      </w:rPr>
    </w:lvl>
    <w:lvl w:ilvl="6" w:tplc="04090001" w:tentative="1">
      <w:start w:val="1"/>
      <w:numFmt w:val="bullet"/>
      <w:lvlText w:val=""/>
      <w:lvlJc w:val="left"/>
      <w:pPr>
        <w:ind w:left="8070" w:hanging="420"/>
      </w:pPr>
      <w:rPr>
        <w:rFonts w:ascii="Wingdings" w:hAnsi="Wingdings" w:hint="default"/>
      </w:rPr>
    </w:lvl>
    <w:lvl w:ilvl="7" w:tplc="0409000B" w:tentative="1">
      <w:start w:val="1"/>
      <w:numFmt w:val="bullet"/>
      <w:lvlText w:val=""/>
      <w:lvlJc w:val="left"/>
      <w:pPr>
        <w:ind w:left="8490" w:hanging="420"/>
      </w:pPr>
      <w:rPr>
        <w:rFonts w:ascii="Wingdings" w:hAnsi="Wingdings" w:hint="default"/>
      </w:rPr>
    </w:lvl>
    <w:lvl w:ilvl="8" w:tplc="0409000D" w:tentative="1">
      <w:start w:val="1"/>
      <w:numFmt w:val="bullet"/>
      <w:lvlText w:val=""/>
      <w:lvlJc w:val="left"/>
      <w:pPr>
        <w:ind w:left="8910" w:hanging="420"/>
      </w:pPr>
      <w:rPr>
        <w:rFonts w:ascii="Wingdings" w:hAnsi="Wingdings" w:hint="default"/>
      </w:rPr>
    </w:lvl>
  </w:abstractNum>
  <w:num w:numId="1">
    <w:abstractNumId w:val="2"/>
  </w:num>
  <w:num w:numId="2">
    <w:abstractNumId w:val="1"/>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32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01"/>
    <w:rsid w:val="000029F8"/>
    <w:rsid w:val="000242D0"/>
    <w:rsid w:val="0003699B"/>
    <w:rsid w:val="000410E8"/>
    <w:rsid w:val="00053298"/>
    <w:rsid w:val="000548D2"/>
    <w:rsid w:val="00054FFA"/>
    <w:rsid w:val="00057547"/>
    <w:rsid w:val="00070D13"/>
    <w:rsid w:val="00084A54"/>
    <w:rsid w:val="000871B7"/>
    <w:rsid w:val="00092686"/>
    <w:rsid w:val="000927A4"/>
    <w:rsid w:val="000C2276"/>
    <w:rsid w:val="000D0B4E"/>
    <w:rsid w:val="000E0E42"/>
    <w:rsid w:val="0010704D"/>
    <w:rsid w:val="00117AAC"/>
    <w:rsid w:val="001227F1"/>
    <w:rsid w:val="0013404C"/>
    <w:rsid w:val="00137C6E"/>
    <w:rsid w:val="001510F6"/>
    <w:rsid w:val="00155ADC"/>
    <w:rsid w:val="001570AF"/>
    <w:rsid w:val="001778CD"/>
    <w:rsid w:val="00191809"/>
    <w:rsid w:val="001938E0"/>
    <w:rsid w:val="001A1F5A"/>
    <w:rsid w:val="001A3563"/>
    <w:rsid w:val="001B2D58"/>
    <w:rsid w:val="001C2AB5"/>
    <w:rsid w:val="001D17F9"/>
    <w:rsid w:val="001F2456"/>
    <w:rsid w:val="00201A71"/>
    <w:rsid w:val="00211790"/>
    <w:rsid w:val="00211814"/>
    <w:rsid w:val="00235D8B"/>
    <w:rsid w:val="002407C2"/>
    <w:rsid w:val="00264FD7"/>
    <w:rsid w:val="00266437"/>
    <w:rsid w:val="00271A55"/>
    <w:rsid w:val="00271E36"/>
    <w:rsid w:val="00284BC9"/>
    <w:rsid w:val="00290A2C"/>
    <w:rsid w:val="002A5CB2"/>
    <w:rsid w:val="002D2A96"/>
    <w:rsid w:val="002F038A"/>
    <w:rsid w:val="002F275C"/>
    <w:rsid w:val="002F69EF"/>
    <w:rsid w:val="0031494C"/>
    <w:rsid w:val="00323FB3"/>
    <w:rsid w:val="00343FB8"/>
    <w:rsid w:val="00354072"/>
    <w:rsid w:val="00376219"/>
    <w:rsid w:val="00382E52"/>
    <w:rsid w:val="003A1529"/>
    <w:rsid w:val="003A7491"/>
    <w:rsid w:val="003C58B8"/>
    <w:rsid w:val="003D35B5"/>
    <w:rsid w:val="003F31ED"/>
    <w:rsid w:val="004012F5"/>
    <w:rsid w:val="004047FC"/>
    <w:rsid w:val="00415026"/>
    <w:rsid w:val="0042685C"/>
    <w:rsid w:val="00433007"/>
    <w:rsid w:val="00455D78"/>
    <w:rsid w:val="00472975"/>
    <w:rsid w:val="004874AC"/>
    <w:rsid w:val="00491312"/>
    <w:rsid w:val="004A3B55"/>
    <w:rsid w:val="004C025A"/>
    <w:rsid w:val="004F25D4"/>
    <w:rsid w:val="00521C24"/>
    <w:rsid w:val="00526D5D"/>
    <w:rsid w:val="005476C4"/>
    <w:rsid w:val="00565F74"/>
    <w:rsid w:val="005904BC"/>
    <w:rsid w:val="00594759"/>
    <w:rsid w:val="005A3B7C"/>
    <w:rsid w:val="005E5EF6"/>
    <w:rsid w:val="006170D2"/>
    <w:rsid w:val="00650DA0"/>
    <w:rsid w:val="00655B7B"/>
    <w:rsid w:val="00686E30"/>
    <w:rsid w:val="006A72C1"/>
    <w:rsid w:val="006B5D9B"/>
    <w:rsid w:val="006D521F"/>
    <w:rsid w:val="0070228F"/>
    <w:rsid w:val="007212EB"/>
    <w:rsid w:val="007431A8"/>
    <w:rsid w:val="0075183D"/>
    <w:rsid w:val="00752376"/>
    <w:rsid w:val="00766B54"/>
    <w:rsid w:val="00792AAC"/>
    <w:rsid w:val="007B6071"/>
    <w:rsid w:val="007C3F8E"/>
    <w:rsid w:val="007C6300"/>
    <w:rsid w:val="007D5FA8"/>
    <w:rsid w:val="007D63E5"/>
    <w:rsid w:val="007F32F9"/>
    <w:rsid w:val="00807657"/>
    <w:rsid w:val="00811399"/>
    <w:rsid w:val="00814E0A"/>
    <w:rsid w:val="00823DE5"/>
    <w:rsid w:val="00846537"/>
    <w:rsid w:val="0086225B"/>
    <w:rsid w:val="00870C3E"/>
    <w:rsid w:val="0087797C"/>
    <w:rsid w:val="008907C9"/>
    <w:rsid w:val="00892DCB"/>
    <w:rsid w:val="008A110C"/>
    <w:rsid w:val="008B73CA"/>
    <w:rsid w:val="008E3722"/>
    <w:rsid w:val="008E7358"/>
    <w:rsid w:val="008F078E"/>
    <w:rsid w:val="008F5874"/>
    <w:rsid w:val="0090483E"/>
    <w:rsid w:val="00925691"/>
    <w:rsid w:val="009350C7"/>
    <w:rsid w:val="00936E43"/>
    <w:rsid w:val="00950734"/>
    <w:rsid w:val="00953CF2"/>
    <w:rsid w:val="00973932"/>
    <w:rsid w:val="00984801"/>
    <w:rsid w:val="009956F5"/>
    <w:rsid w:val="009A22C6"/>
    <w:rsid w:val="009A29D9"/>
    <w:rsid w:val="009A3FB7"/>
    <w:rsid w:val="009B0BF9"/>
    <w:rsid w:val="009B375B"/>
    <w:rsid w:val="009D381A"/>
    <w:rsid w:val="009F13F0"/>
    <w:rsid w:val="00A20724"/>
    <w:rsid w:val="00A314AF"/>
    <w:rsid w:val="00A41865"/>
    <w:rsid w:val="00A63ACC"/>
    <w:rsid w:val="00A65741"/>
    <w:rsid w:val="00A70224"/>
    <w:rsid w:val="00A81D85"/>
    <w:rsid w:val="00AB6D57"/>
    <w:rsid w:val="00AD2A5E"/>
    <w:rsid w:val="00AF595B"/>
    <w:rsid w:val="00B545E6"/>
    <w:rsid w:val="00B845D3"/>
    <w:rsid w:val="00B936F1"/>
    <w:rsid w:val="00B96B27"/>
    <w:rsid w:val="00BA0443"/>
    <w:rsid w:val="00BA5B91"/>
    <w:rsid w:val="00BA6FCD"/>
    <w:rsid w:val="00BB34B3"/>
    <w:rsid w:val="00BB6FF5"/>
    <w:rsid w:val="00BC64A8"/>
    <w:rsid w:val="00BE05FA"/>
    <w:rsid w:val="00BF1F5C"/>
    <w:rsid w:val="00C006B2"/>
    <w:rsid w:val="00C16E7E"/>
    <w:rsid w:val="00C505F0"/>
    <w:rsid w:val="00C545A6"/>
    <w:rsid w:val="00C5588A"/>
    <w:rsid w:val="00C74B3C"/>
    <w:rsid w:val="00CA564C"/>
    <w:rsid w:val="00CA7268"/>
    <w:rsid w:val="00CB328B"/>
    <w:rsid w:val="00CB71DD"/>
    <w:rsid w:val="00D15721"/>
    <w:rsid w:val="00D30374"/>
    <w:rsid w:val="00D40D86"/>
    <w:rsid w:val="00D54978"/>
    <w:rsid w:val="00D75174"/>
    <w:rsid w:val="00D75A08"/>
    <w:rsid w:val="00D768F4"/>
    <w:rsid w:val="00D76A8A"/>
    <w:rsid w:val="00D82AD5"/>
    <w:rsid w:val="00D96025"/>
    <w:rsid w:val="00DA5A2D"/>
    <w:rsid w:val="00DD1792"/>
    <w:rsid w:val="00DF3D63"/>
    <w:rsid w:val="00DF6975"/>
    <w:rsid w:val="00E22DE8"/>
    <w:rsid w:val="00E444AD"/>
    <w:rsid w:val="00E44A08"/>
    <w:rsid w:val="00E461CC"/>
    <w:rsid w:val="00E46208"/>
    <w:rsid w:val="00E516E6"/>
    <w:rsid w:val="00E525FD"/>
    <w:rsid w:val="00E5740C"/>
    <w:rsid w:val="00E60FA3"/>
    <w:rsid w:val="00E8067F"/>
    <w:rsid w:val="00E966A2"/>
    <w:rsid w:val="00EA2130"/>
    <w:rsid w:val="00EA2E30"/>
    <w:rsid w:val="00EA59A3"/>
    <w:rsid w:val="00EB153B"/>
    <w:rsid w:val="00EC2D1F"/>
    <w:rsid w:val="00EF5AE7"/>
    <w:rsid w:val="00F04961"/>
    <w:rsid w:val="00F11395"/>
    <w:rsid w:val="00F16183"/>
    <w:rsid w:val="00F2361C"/>
    <w:rsid w:val="00F31838"/>
    <w:rsid w:val="00F416D5"/>
    <w:rsid w:val="00F5676F"/>
    <w:rsid w:val="00F5766C"/>
    <w:rsid w:val="00F70D2F"/>
    <w:rsid w:val="00F7292E"/>
    <w:rsid w:val="00F748E7"/>
    <w:rsid w:val="00F775A4"/>
    <w:rsid w:val="00FD29E2"/>
    <w:rsid w:val="00FD4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5:docId w15:val="{C5F1EBB7-AE76-4A7A-AA44-A64BD859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70D13"/>
    <w:rPr>
      <w:rFonts w:ascii="Arial" w:eastAsia="ＭＳ ゴシック" w:hAnsi="Arial"/>
      <w:sz w:val="18"/>
      <w:szCs w:val="18"/>
    </w:rPr>
  </w:style>
  <w:style w:type="character" w:customStyle="1" w:styleId="a4">
    <w:name w:val="吹き出し (文字)"/>
    <w:link w:val="a3"/>
    <w:rsid w:val="006170D2"/>
    <w:rPr>
      <w:rFonts w:ascii="Arial" w:eastAsia="ＭＳ ゴシック" w:hAnsi="Arial"/>
      <w:kern w:val="2"/>
      <w:sz w:val="18"/>
      <w:szCs w:val="18"/>
    </w:rPr>
  </w:style>
  <w:style w:type="paragraph" w:styleId="a5">
    <w:name w:val="header"/>
    <w:basedOn w:val="a"/>
    <w:link w:val="a6"/>
    <w:rsid w:val="00C5588A"/>
    <w:pPr>
      <w:tabs>
        <w:tab w:val="center" w:pos="4252"/>
        <w:tab w:val="right" w:pos="8504"/>
      </w:tabs>
      <w:snapToGrid w:val="0"/>
    </w:pPr>
  </w:style>
  <w:style w:type="character" w:customStyle="1" w:styleId="a6">
    <w:name w:val="ヘッダー (文字)"/>
    <w:link w:val="a5"/>
    <w:rsid w:val="00C5588A"/>
    <w:rPr>
      <w:kern w:val="2"/>
      <w:sz w:val="21"/>
    </w:rPr>
  </w:style>
  <w:style w:type="paragraph" w:styleId="a7">
    <w:name w:val="footer"/>
    <w:basedOn w:val="a"/>
    <w:link w:val="a8"/>
    <w:uiPriority w:val="99"/>
    <w:rsid w:val="00C5588A"/>
    <w:pPr>
      <w:tabs>
        <w:tab w:val="center" w:pos="4252"/>
        <w:tab w:val="right" w:pos="8504"/>
      </w:tabs>
      <w:snapToGrid w:val="0"/>
    </w:pPr>
  </w:style>
  <w:style w:type="character" w:customStyle="1" w:styleId="a8">
    <w:name w:val="フッター (文字)"/>
    <w:link w:val="a7"/>
    <w:uiPriority w:val="99"/>
    <w:rsid w:val="00C5588A"/>
    <w:rPr>
      <w:kern w:val="2"/>
      <w:sz w:val="21"/>
    </w:rPr>
  </w:style>
  <w:style w:type="paragraph" w:styleId="2">
    <w:name w:val="Body Text Indent 2"/>
    <w:basedOn w:val="a"/>
    <w:link w:val="20"/>
    <w:rsid w:val="00E22DE8"/>
    <w:pPr>
      <w:adjustRightInd w:val="0"/>
      <w:spacing w:line="-504" w:lineRule="auto"/>
      <w:ind w:right="54" w:firstLine="240"/>
      <w:textAlignment w:val="baseline"/>
    </w:pPr>
    <w:rPr>
      <w:rFonts w:ascii="ＭＳ 明朝" w:hAnsi="Times New Roman"/>
      <w:spacing w:val="2"/>
      <w:kern w:val="0"/>
      <w:sz w:val="24"/>
    </w:rPr>
  </w:style>
  <w:style w:type="character" w:customStyle="1" w:styleId="20">
    <w:name w:val="本文インデント 2 (文字)"/>
    <w:basedOn w:val="a0"/>
    <w:link w:val="2"/>
    <w:rsid w:val="00E22DE8"/>
    <w:rPr>
      <w:rFonts w:ascii="ＭＳ 明朝" w:hAnsi="Times New Roman"/>
      <w:spacing w:val="2"/>
      <w:sz w:val="24"/>
    </w:rPr>
  </w:style>
  <w:style w:type="paragraph" w:styleId="a9">
    <w:name w:val="Date"/>
    <w:basedOn w:val="a"/>
    <w:next w:val="a"/>
    <w:link w:val="aa"/>
    <w:rsid w:val="00E22DE8"/>
    <w:pPr>
      <w:adjustRightInd w:val="0"/>
      <w:spacing w:line="504" w:lineRule="atLeast"/>
      <w:textAlignment w:val="baseline"/>
    </w:pPr>
    <w:rPr>
      <w:rFonts w:ascii="ＭＳ 明朝" w:hAnsi="Times New Roman"/>
      <w:spacing w:val="2"/>
      <w:kern w:val="0"/>
      <w:sz w:val="28"/>
    </w:rPr>
  </w:style>
  <w:style w:type="character" w:customStyle="1" w:styleId="aa">
    <w:name w:val="日付 (文字)"/>
    <w:basedOn w:val="a0"/>
    <w:link w:val="a9"/>
    <w:rsid w:val="00E22DE8"/>
    <w:rPr>
      <w:rFonts w:ascii="ＭＳ 明朝" w:hAnsi="Times New Roman"/>
      <w:spacing w:val="2"/>
      <w:sz w:val="28"/>
    </w:rPr>
  </w:style>
  <w:style w:type="paragraph" w:styleId="Web">
    <w:name w:val="Normal (Web)"/>
    <w:basedOn w:val="a"/>
    <w:uiPriority w:val="99"/>
    <w:unhideWhenUsed/>
    <w:rsid w:val="002F69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kyoko001">
    <w:name w:val="kyoko001"/>
    <w:basedOn w:val="a"/>
    <w:rsid w:val="006170D2"/>
    <w:pPr>
      <w:adjustRightInd w:val="0"/>
      <w:spacing w:line="340" w:lineRule="atLeast"/>
      <w:textAlignment w:val="baseline"/>
    </w:pPr>
    <w:rPr>
      <w:rFonts w:ascii="ＭＳ 明朝" w:hAnsi="Times New Roman"/>
      <w:spacing w:val="-9"/>
      <w:kern w:val="0"/>
    </w:rPr>
  </w:style>
  <w:style w:type="character" w:styleId="ab">
    <w:name w:val="page number"/>
    <w:basedOn w:val="a0"/>
    <w:rsid w:val="006170D2"/>
  </w:style>
  <w:style w:type="character" w:customStyle="1" w:styleId="ac">
    <w:name w:val="見出しマップ (文字)"/>
    <w:basedOn w:val="a0"/>
    <w:link w:val="ad"/>
    <w:semiHidden/>
    <w:rsid w:val="006170D2"/>
    <w:rPr>
      <w:rFonts w:ascii="Arial" w:eastAsia="ＭＳ ゴシック" w:hAnsi="Arial"/>
      <w:spacing w:val="-9"/>
      <w:sz w:val="21"/>
      <w:shd w:val="clear" w:color="auto" w:fill="000080"/>
    </w:rPr>
  </w:style>
  <w:style w:type="paragraph" w:styleId="ad">
    <w:name w:val="Document Map"/>
    <w:basedOn w:val="a"/>
    <w:link w:val="ac"/>
    <w:semiHidden/>
    <w:rsid w:val="006170D2"/>
    <w:pPr>
      <w:shd w:val="clear" w:color="auto" w:fill="000080"/>
      <w:adjustRightInd w:val="0"/>
      <w:spacing w:line="340" w:lineRule="atLeast"/>
      <w:textAlignment w:val="baseline"/>
    </w:pPr>
    <w:rPr>
      <w:rFonts w:ascii="Arial" w:eastAsia="ＭＳ ゴシック" w:hAnsi="Arial"/>
      <w:spacing w:val="-9"/>
      <w:kern w:val="0"/>
    </w:rPr>
  </w:style>
  <w:style w:type="paragraph" w:styleId="ae">
    <w:name w:val="List Paragraph"/>
    <w:basedOn w:val="a"/>
    <w:uiPriority w:val="34"/>
    <w:qFormat/>
    <w:rsid w:val="006170D2"/>
    <w:pPr>
      <w:adjustRightInd w:val="0"/>
      <w:spacing w:line="340" w:lineRule="atLeast"/>
      <w:ind w:leftChars="400" w:left="840"/>
      <w:textAlignment w:val="baseline"/>
    </w:pPr>
    <w:rPr>
      <w:rFonts w:ascii="ＭＳ 明朝" w:hAnsi="Times New Roman"/>
      <w:spacing w:val="-9"/>
      <w:kern w:val="0"/>
    </w:rPr>
  </w:style>
  <w:style w:type="table" w:styleId="af">
    <w:name w:val="Table Grid"/>
    <w:basedOn w:val="a1"/>
    <w:rsid w:val="00870C3E"/>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37AAF-2979-4967-8CD7-95B52BCF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3403</Words>
  <Characters>2795</Characters>
  <Application>Microsoft Office Word</Application>
  <DocSecurity>0</DocSecurity>
  <Lines>23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平成9年度</vt:lpstr>
      <vt:lpstr>平成9年度</vt:lpstr>
    </vt:vector>
  </TitlesOfParts>
  <Company>大阪府</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平成9年度</dc:title>
  <dc:creator>統計課</dc:creator>
  <cp:lastModifiedBy>原　一智</cp:lastModifiedBy>
  <cp:revision>9</cp:revision>
  <cp:lastPrinted>2020-02-28T04:46:00Z</cp:lastPrinted>
  <dcterms:created xsi:type="dcterms:W3CDTF">2020-02-27T02:53:00Z</dcterms:created>
  <dcterms:modified xsi:type="dcterms:W3CDTF">2020-03-03T08:34:00Z</dcterms:modified>
</cp:coreProperties>
</file>