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73D" w:rsidRPr="000E5501" w:rsidRDefault="0002173D" w:rsidP="0002173D">
      <w:pPr>
        <w:snapToGrid w:val="0"/>
        <w:spacing w:line="240" w:lineRule="auto"/>
        <w:ind w:left="11" w:right="23" w:hanging="11"/>
        <w:jc w:val="left"/>
        <w:rPr>
          <w:rFonts w:ascii="ＭＳ ゴシック" w:eastAsia="ＭＳ ゴシック" w:hAnsi="ＭＳ ゴシック"/>
          <w:sz w:val="48"/>
          <w:szCs w:val="48"/>
        </w:rPr>
      </w:pPr>
      <w:r w:rsidRPr="001F3B2F">
        <w:rPr>
          <w:rFonts w:ascii="ＭＳ Ｐゴシック" w:eastAsia="ＭＳ Ｐゴシック" w:hAnsi="ＭＳ Ｐゴシック" w:hint="eastAsia"/>
          <w:sz w:val="48"/>
          <w:szCs w:val="48"/>
        </w:rPr>
        <w:t>Ⅱ</w:t>
      </w:r>
      <w:r w:rsidRPr="000E5501">
        <w:rPr>
          <w:rFonts w:ascii="ＭＳ ゴシック" w:eastAsia="ＭＳ ゴシック" w:hAnsi="ＭＳ ゴシック" w:hint="eastAsia"/>
          <w:sz w:val="48"/>
          <w:szCs w:val="48"/>
        </w:rPr>
        <w:t xml:space="preserve">　卒業後の状況調査</w:t>
      </w:r>
    </w:p>
    <w:p w:rsidR="002C71AD" w:rsidRPr="000E5501" w:rsidRDefault="002C71AD" w:rsidP="002C71AD">
      <w:pPr>
        <w:snapToGrid w:val="0"/>
        <w:spacing w:line="240" w:lineRule="auto"/>
        <w:ind w:left="11" w:right="23" w:hanging="11"/>
        <w:jc w:val="left"/>
        <w:rPr>
          <w:rFonts w:ascii="ＭＳ ゴシック" w:eastAsia="ＭＳ ゴシック" w:hAnsi="ＭＳ ゴシック"/>
          <w:szCs w:val="21"/>
        </w:rPr>
      </w:pPr>
    </w:p>
    <w:p w:rsidR="0002173D" w:rsidRPr="000E5501" w:rsidRDefault="0002173D" w:rsidP="0002173D">
      <w:pPr>
        <w:snapToGrid w:val="0"/>
        <w:spacing w:line="240" w:lineRule="auto"/>
        <w:ind w:left="11" w:right="23" w:hanging="11"/>
        <w:jc w:val="left"/>
        <w:rPr>
          <w:rFonts w:ascii="ＭＳ ゴシック" w:eastAsia="ＭＳ ゴシック" w:hAnsi="ＭＳ ゴシック"/>
          <w:sz w:val="36"/>
          <w:szCs w:val="36"/>
        </w:rPr>
      </w:pPr>
      <w:r w:rsidRPr="000E5501">
        <w:rPr>
          <w:rFonts w:ascii="ＭＳ ゴシック" w:eastAsia="ＭＳ ゴシック" w:hAnsi="ＭＳ ゴシック" w:hint="eastAsia"/>
          <w:sz w:val="36"/>
          <w:szCs w:val="36"/>
        </w:rPr>
        <w:t>１　中学校</w:t>
      </w:r>
    </w:p>
    <w:p w:rsidR="00FF0C09" w:rsidRPr="000E5501" w:rsidRDefault="00FF0C09" w:rsidP="00401C60">
      <w:pPr>
        <w:snapToGrid w:val="0"/>
        <w:spacing w:line="240" w:lineRule="auto"/>
        <w:rPr>
          <w:rFonts w:hAnsi="ＭＳ 明朝" w:cs="Arial Unicode MS"/>
          <w:szCs w:val="16"/>
        </w:rPr>
      </w:pPr>
    </w:p>
    <w:p w:rsidR="007754E5" w:rsidRDefault="00C077E7" w:rsidP="007754E5">
      <w:pPr>
        <w:snapToGrid w:val="0"/>
        <w:spacing w:line="240" w:lineRule="auto"/>
        <w:rPr>
          <w:rFonts w:ascii="ＭＳ ゴシック" w:eastAsia="ＭＳ ゴシック" w:hAnsi="ＭＳ ゴシック" w:cs="Arial Unicode MS"/>
          <w:spacing w:val="0"/>
        </w:rPr>
      </w:pPr>
      <w:r w:rsidRPr="00C077E7">
        <w:rPr>
          <w:rFonts w:hAnsi="ＭＳ 明朝" w:cs="Arial Unicode MS"/>
          <w:noProof/>
          <w:szCs w:val="16"/>
        </w:rPr>
        <w:drawing>
          <wp:anchor distT="0" distB="0" distL="114300" distR="114300" simplePos="0" relativeHeight="251646464" behindDoc="0" locked="0" layoutInCell="1" allowOverlap="1">
            <wp:simplePos x="0" y="0"/>
            <wp:positionH relativeFrom="column">
              <wp:posOffset>3810</wp:posOffset>
            </wp:positionH>
            <wp:positionV relativeFrom="paragraph">
              <wp:posOffset>194945</wp:posOffset>
            </wp:positionV>
            <wp:extent cx="6119495" cy="2847975"/>
            <wp:effectExtent l="0" t="0" r="0" b="9525"/>
            <wp:wrapThrough wrapText="bothSides">
              <wp:wrapPolygon edited="0">
                <wp:start x="0" y="0"/>
                <wp:lineTo x="0" y="18494"/>
                <wp:lineTo x="1547" y="18494"/>
                <wp:lineTo x="1009" y="19072"/>
                <wp:lineTo x="941" y="20805"/>
                <wp:lineTo x="1547" y="21383"/>
                <wp:lineTo x="1614" y="21528"/>
                <wp:lineTo x="14188" y="21528"/>
                <wp:lineTo x="19769" y="20950"/>
                <wp:lineTo x="20239" y="20661"/>
                <wp:lineTo x="19298" y="18927"/>
                <wp:lineTo x="21517" y="18494"/>
                <wp:lineTo x="21517" y="0"/>
                <wp:lineTo x="0" y="0"/>
              </wp:wrapPolygon>
            </wp:wrapThrough>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9495" cy="2847975"/>
                    </a:xfrm>
                    <a:prstGeom prst="rect">
                      <a:avLst/>
                    </a:prstGeom>
                    <a:noFill/>
                    <a:ln>
                      <a:noFill/>
                    </a:ln>
                  </pic:spPr>
                </pic:pic>
              </a:graphicData>
            </a:graphic>
            <wp14:sizeRelH relativeFrom="page">
              <wp14:pctWidth>0</wp14:pctWidth>
            </wp14:sizeRelH>
            <wp14:sizeRelV relativeFrom="page">
              <wp14:pctHeight>0</wp14:pctHeight>
            </wp14:sizeRelV>
          </wp:anchor>
        </w:drawing>
      </w:r>
      <w:r w:rsidR="002A75AA" w:rsidRPr="000E5501">
        <w:rPr>
          <w:rFonts w:ascii="ＭＳ ゴシック" w:eastAsia="ＭＳ ゴシック" w:hAnsi="ＭＳ ゴシック" w:cs="Arial Unicode MS" w:hint="eastAsia"/>
        </w:rPr>
        <w:t>[</w:t>
      </w:r>
      <w:r w:rsidR="0002173D" w:rsidRPr="000E5501">
        <w:rPr>
          <w:rFonts w:ascii="ＭＳ ゴシック" w:eastAsia="ＭＳ ゴシック" w:hAnsi="ＭＳ ゴシック" w:cs="Arial Unicode MS" w:hint="eastAsia"/>
        </w:rPr>
        <w:t>Ⅱ</w:t>
      </w:r>
      <w:r w:rsidR="002A75AA" w:rsidRPr="000E5501">
        <w:rPr>
          <w:rFonts w:ascii="ＭＳ ゴシック" w:eastAsia="ＭＳ ゴシック" w:hAnsi="ＭＳ ゴシック" w:cs="Arial Unicode MS" w:hint="eastAsia"/>
        </w:rPr>
        <w:t>-</w:t>
      </w:r>
      <w:r w:rsidR="00123C69" w:rsidRPr="000E5501">
        <w:rPr>
          <w:rFonts w:ascii="ＭＳ ゴシック" w:eastAsia="ＭＳ ゴシック" w:hAnsi="ＭＳ ゴシック" w:cs="Arial Unicode MS" w:hint="eastAsia"/>
        </w:rPr>
        <w:t>1</w:t>
      </w:r>
      <w:r w:rsidR="002A75AA" w:rsidRPr="000E5501">
        <w:rPr>
          <w:rFonts w:ascii="ＭＳ ゴシック" w:eastAsia="ＭＳ ゴシック" w:hAnsi="ＭＳ ゴシック" w:cs="Arial Unicode MS" w:hint="eastAsia"/>
        </w:rPr>
        <w:t>-</w:t>
      </w:r>
      <w:r w:rsidR="00123C69" w:rsidRPr="000E5501">
        <w:rPr>
          <w:rFonts w:ascii="ＭＳ ゴシック" w:eastAsia="ＭＳ ゴシック" w:hAnsi="ＭＳ ゴシック" w:cs="Arial Unicode MS" w:hint="eastAsia"/>
        </w:rPr>
        <w:t>1</w:t>
      </w:r>
      <w:r w:rsidR="002A75AA" w:rsidRPr="000E5501">
        <w:rPr>
          <w:rFonts w:ascii="ＭＳ ゴシック" w:eastAsia="ＭＳ ゴシック" w:hAnsi="ＭＳ ゴシック" w:cs="Arial Unicode MS" w:hint="eastAsia"/>
        </w:rPr>
        <w:t>表]</w:t>
      </w:r>
      <w:r w:rsidR="00123C69" w:rsidRPr="000E5501">
        <w:rPr>
          <w:rFonts w:ascii="ＭＳ ゴシック" w:eastAsia="ＭＳ ゴシック" w:hAnsi="ＭＳ ゴシック" w:cs="Arial Unicode MS" w:hint="eastAsia"/>
        </w:rPr>
        <w:tab/>
      </w:r>
      <w:r w:rsidR="00123C69" w:rsidRPr="000E5501">
        <w:rPr>
          <w:rFonts w:ascii="ＭＳ ゴシック" w:eastAsia="ＭＳ ゴシック" w:hAnsi="ＭＳ ゴシック" w:cs="Arial Unicode MS" w:hint="eastAsia"/>
        </w:rPr>
        <w:tab/>
      </w:r>
      <w:r w:rsidR="002F453D" w:rsidRPr="000E5501">
        <w:rPr>
          <w:rFonts w:ascii="ＭＳ ゴシック" w:eastAsia="ＭＳ ゴシック" w:hAnsi="ＭＳ ゴシック" w:cs="Arial Unicode MS" w:hint="eastAsia"/>
        </w:rPr>
        <w:t xml:space="preserve">　　</w:t>
      </w:r>
      <w:r w:rsidR="00401C60" w:rsidRPr="000E5501">
        <w:rPr>
          <w:rFonts w:ascii="ＭＳ ゴシック" w:eastAsia="ＭＳ ゴシック" w:hAnsi="ＭＳ ゴシック" w:cs="Arial Unicode MS" w:hint="eastAsia"/>
          <w:spacing w:val="187"/>
          <w:fitText w:val="3712" w:id="-1193036544"/>
        </w:rPr>
        <w:t>主要指標の推</w:t>
      </w:r>
      <w:r w:rsidR="00401C60" w:rsidRPr="000E5501">
        <w:rPr>
          <w:rFonts w:ascii="ＭＳ ゴシック" w:eastAsia="ＭＳ ゴシック" w:hAnsi="ＭＳ ゴシック" w:cs="Arial Unicode MS" w:hint="eastAsia"/>
          <w:spacing w:val="-1"/>
          <w:fitText w:val="3712" w:id="-1193036544"/>
        </w:rPr>
        <w:t>移</w:t>
      </w:r>
    </w:p>
    <w:p w:rsidR="007754E5" w:rsidRDefault="007754E5" w:rsidP="007754E5">
      <w:pPr>
        <w:snapToGrid w:val="0"/>
        <w:spacing w:line="240" w:lineRule="auto"/>
        <w:rPr>
          <w:rFonts w:ascii="ＭＳ ゴシック" w:eastAsia="ＭＳ ゴシック" w:hAnsi="ＭＳ ゴシック" w:cs="Arial Unicode MS"/>
          <w:spacing w:val="0"/>
        </w:rPr>
      </w:pPr>
    </w:p>
    <w:p w:rsidR="007754E5" w:rsidRDefault="007754E5" w:rsidP="007754E5">
      <w:pPr>
        <w:snapToGrid w:val="0"/>
        <w:spacing w:line="240" w:lineRule="auto"/>
        <w:rPr>
          <w:rFonts w:ascii="ＭＳ ゴシック" w:eastAsia="ＭＳ ゴシック" w:hAnsi="ＭＳ ゴシック" w:cs="Arial Unicode MS"/>
          <w:spacing w:val="0"/>
        </w:rPr>
      </w:pPr>
    </w:p>
    <w:p w:rsidR="00401C60" w:rsidRPr="007754E5" w:rsidRDefault="007754E5" w:rsidP="007754E5">
      <w:pPr>
        <w:snapToGrid w:val="0"/>
        <w:spacing w:line="240" w:lineRule="auto"/>
        <w:rPr>
          <w:rFonts w:ascii="ＭＳ ゴシック" w:eastAsia="ＭＳ ゴシック" w:hAnsi="ＭＳ ゴシック" w:cs="Arial Unicode MS"/>
          <w:spacing w:val="0"/>
        </w:rPr>
      </w:pPr>
      <w:r>
        <w:rPr>
          <w:rFonts w:ascii="ＭＳ ゴシック" w:eastAsia="ＭＳ ゴシック" w:hAnsi="ＭＳ ゴシック" w:cs="Arial Unicode MS" w:hint="eastAsia"/>
          <w:szCs w:val="21"/>
        </w:rPr>
        <w:t>(</w:t>
      </w:r>
      <w:r w:rsidR="00401C60" w:rsidRPr="000E5501">
        <w:rPr>
          <w:rFonts w:ascii="ＭＳ ゴシック" w:eastAsia="ＭＳ ゴシック" w:hAnsi="ＭＳ ゴシック" w:cs="Arial Unicode MS" w:hint="eastAsia"/>
          <w:szCs w:val="21"/>
        </w:rPr>
        <w:t>１）</w:t>
      </w:r>
      <w:r w:rsidR="0002173D" w:rsidRPr="000E5501">
        <w:rPr>
          <w:rFonts w:ascii="ＭＳ ゴシック" w:eastAsia="ＭＳ ゴシック" w:hAnsi="ＭＳ ゴシック" w:cs="Arial Unicode MS" w:hint="eastAsia"/>
          <w:szCs w:val="21"/>
        </w:rPr>
        <w:t>卒業者総</w:t>
      </w:r>
      <w:r w:rsidR="00401C60" w:rsidRPr="000E5501">
        <w:rPr>
          <w:rFonts w:ascii="ＭＳ ゴシック" w:eastAsia="ＭＳ ゴシック" w:hAnsi="ＭＳ ゴシック" w:cs="Arial Unicode MS" w:hint="eastAsia"/>
          <w:szCs w:val="21"/>
        </w:rPr>
        <w:t>数</w:t>
      </w:r>
    </w:p>
    <w:p w:rsidR="00835069" w:rsidRPr="000E5501" w:rsidRDefault="00835069" w:rsidP="00FB5121">
      <w:pPr>
        <w:snapToGrid w:val="0"/>
        <w:spacing w:line="340" w:lineRule="exact"/>
        <w:ind w:firstLineChars="199" w:firstLine="426"/>
        <w:jc w:val="left"/>
        <w:rPr>
          <w:rFonts w:hAnsi="ＭＳ 明朝" w:cs="Arial Unicode MS"/>
          <w:szCs w:val="21"/>
        </w:rPr>
      </w:pPr>
      <w:r w:rsidRPr="000E5501">
        <w:rPr>
          <w:rFonts w:hAnsi="ＭＳ 明朝" w:cs="Arial Unicode MS" w:hint="eastAsia"/>
          <w:szCs w:val="21"/>
        </w:rPr>
        <w:t>ア　卒業者総数は</w:t>
      </w:r>
      <w:r w:rsidR="0044170A">
        <w:rPr>
          <w:rFonts w:hAnsi="ＭＳ 明朝" w:cs="Arial Unicode MS" w:hint="eastAsia"/>
          <w:szCs w:val="21"/>
        </w:rPr>
        <w:t>79</w:t>
      </w:r>
      <w:r w:rsidR="009069EE" w:rsidRPr="000E5501">
        <w:rPr>
          <w:rFonts w:hAnsi="ＭＳ 明朝" w:cs="Arial Unicode MS" w:hint="eastAsia"/>
          <w:szCs w:val="21"/>
        </w:rPr>
        <w:t>,</w:t>
      </w:r>
      <w:r w:rsidR="0044170A">
        <w:rPr>
          <w:rFonts w:hAnsi="ＭＳ 明朝" w:cs="Arial Unicode MS" w:hint="eastAsia"/>
          <w:szCs w:val="21"/>
        </w:rPr>
        <w:t>381</w:t>
      </w:r>
      <w:r w:rsidRPr="000E5501">
        <w:rPr>
          <w:rFonts w:hAnsi="ＭＳ 明朝" w:cs="Arial Unicode MS" w:hint="eastAsia"/>
          <w:szCs w:val="21"/>
        </w:rPr>
        <w:t>人で、前年より</w:t>
      </w:r>
      <w:r w:rsidR="0044170A">
        <w:rPr>
          <w:rFonts w:hAnsi="ＭＳ 明朝" w:cs="Arial Unicode MS" w:hint="eastAsia"/>
          <w:szCs w:val="21"/>
        </w:rPr>
        <w:t>2,237</w:t>
      </w:r>
      <w:r w:rsidRPr="000E5501">
        <w:rPr>
          <w:rFonts w:hAnsi="ＭＳ 明朝" w:cs="Arial Unicode MS" w:hint="eastAsia"/>
          <w:szCs w:val="21"/>
        </w:rPr>
        <w:t>人(対前年</w:t>
      </w:r>
      <w:r w:rsidR="009069EE" w:rsidRPr="000E5501">
        <w:rPr>
          <w:rFonts w:hAnsi="ＭＳ 明朝" w:cs="Arial Unicode MS" w:hint="eastAsia"/>
          <w:szCs w:val="21"/>
        </w:rPr>
        <w:t>△</w:t>
      </w:r>
      <w:r w:rsidR="0044170A">
        <w:rPr>
          <w:rFonts w:hAnsi="ＭＳ 明朝" w:cs="Arial Unicode MS" w:hint="eastAsia"/>
          <w:szCs w:val="21"/>
        </w:rPr>
        <w:t>2</w:t>
      </w:r>
      <w:r w:rsidR="005B1088" w:rsidRPr="000E5501">
        <w:rPr>
          <w:rFonts w:hAnsi="ＭＳ 明朝" w:cs="Arial Unicode MS" w:hint="eastAsia"/>
          <w:szCs w:val="21"/>
        </w:rPr>
        <w:t>.</w:t>
      </w:r>
      <w:r w:rsidR="0044170A">
        <w:rPr>
          <w:rFonts w:hAnsi="ＭＳ 明朝" w:cs="Arial Unicode MS" w:hint="eastAsia"/>
          <w:szCs w:val="21"/>
        </w:rPr>
        <w:t>7</w:t>
      </w:r>
      <w:r w:rsidRPr="000E5501">
        <w:rPr>
          <w:rFonts w:hAnsi="ＭＳ 明朝" w:cs="Arial Unicode MS" w:hint="eastAsia"/>
          <w:szCs w:val="21"/>
        </w:rPr>
        <w:t>％</w:t>
      </w:r>
      <w:r w:rsidR="00F679C0" w:rsidRPr="000E5501">
        <w:rPr>
          <w:rFonts w:hAnsi="ＭＳ 明朝" w:cs="Arial Unicode MS" w:hint="eastAsia"/>
          <w:szCs w:val="21"/>
        </w:rPr>
        <w:t>)</w:t>
      </w:r>
      <w:r w:rsidR="009069EE" w:rsidRPr="000E5501">
        <w:rPr>
          <w:rFonts w:hAnsi="ＭＳ 明朝" w:cs="Arial Unicode MS" w:hint="eastAsia"/>
          <w:szCs w:val="21"/>
        </w:rPr>
        <w:t>減少</w:t>
      </w:r>
      <w:r w:rsidRPr="000E5501">
        <w:rPr>
          <w:rFonts w:hAnsi="ＭＳ 明朝" w:cs="Arial Unicode MS" w:hint="eastAsia"/>
          <w:szCs w:val="21"/>
        </w:rPr>
        <w:t>している。</w:t>
      </w:r>
    </w:p>
    <w:p w:rsidR="00E569D1" w:rsidRPr="000E5501" w:rsidRDefault="00835069" w:rsidP="00FB5121">
      <w:pPr>
        <w:snapToGrid w:val="0"/>
        <w:spacing w:line="340" w:lineRule="exact"/>
        <w:ind w:leftChars="199" w:left="642" w:hangingChars="101" w:hanging="216"/>
        <w:rPr>
          <w:rFonts w:hAnsi="ＭＳ 明朝" w:cs="Arial Unicode MS"/>
          <w:szCs w:val="21"/>
        </w:rPr>
      </w:pPr>
      <w:r w:rsidRPr="000E5501">
        <w:rPr>
          <w:rFonts w:hAnsi="ＭＳ 明朝" w:cs="Arial Unicode MS" w:hint="eastAsia"/>
          <w:szCs w:val="21"/>
        </w:rPr>
        <w:t>イ　設置者別では、国立</w:t>
      </w:r>
      <w:r w:rsidR="00E80633" w:rsidRPr="000E5501">
        <w:rPr>
          <w:rFonts w:hAnsi="ＭＳ 明朝" w:cs="Arial Unicode MS" w:hint="eastAsia"/>
          <w:szCs w:val="21"/>
        </w:rPr>
        <w:t>4</w:t>
      </w:r>
      <w:r w:rsidR="005B1088" w:rsidRPr="000E5501">
        <w:rPr>
          <w:rFonts w:hAnsi="ＭＳ 明朝" w:cs="Arial Unicode MS" w:hint="eastAsia"/>
          <w:szCs w:val="21"/>
        </w:rPr>
        <w:t>3</w:t>
      </w:r>
      <w:r w:rsidR="0044170A">
        <w:rPr>
          <w:rFonts w:hAnsi="ＭＳ 明朝" w:cs="Arial Unicode MS" w:hint="eastAsia"/>
          <w:szCs w:val="21"/>
        </w:rPr>
        <w:t>8</w:t>
      </w:r>
      <w:r w:rsidRPr="000E5501">
        <w:rPr>
          <w:rFonts w:hAnsi="ＭＳ 明朝" w:cs="Arial Unicode MS" w:hint="eastAsia"/>
          <w:szCs w:val="21"/>
        </w:rPr>
        <w:t>人(構成比</w:t>
      </w:r>
      <w:r w:rsidR="00B66B05" w:rsidRPr="000E5501">
        <w:rPr>
          <w:rFonts w:hAnsi="ＭＳ 明朝" w:cs="Arial Unicode MS" w:hint="eastAsia"/>
          <w:szCs w:val="21"/>
        </w:rPr>
        <w:t>0.</w:t>
      </w:r>
      <w:r w:rsidR="002725FA">
        <w:rPr>
          <w:rFonts w:hAnsi="ＭＳ 明朝" w:cs="Arial Unicode MS" w:hint="eastAsia"/>
          <w:szCs w:val="21"/>
        </w:rPr>
        <w:t>6</w:t>
      </w:r>
      <w:r w:rsidRPr="000E5501">
        <w:rPr>
          <w:rFonts w:hAnsi="ＭＳ 明朝" w:cs="Arial Unicode MS" w:hint="eastAsia"/>
          <w:szCs w:val="21"/>
        </w:rPr>
        <w:t>％</w:t>
      </w:r>
      <w:r w:rsidR="00F679C0" w:rsidRPr="000E5501">
        <w:rPr>
          <w:rFonts w:hAnsi="ＭＳ 明朝" w:cs="Arial Unicode MS" w:hint="eastAsia"/>
          <w:szCs w:val="21"/>
        </w:rPr>
        <w:t>)</w:t>
      </w:r>
      <w:r w:rsidRPr="000E5501">
        <w:rPr>
          <w:rFonts w:hAnsi="ＭＳ 明朝" w:cs="Arial Unicode MS" w:hint="eastAsia"/>
          <w:szCs w:val="21"/>
        </w:rPr>
        <w:t>、公立7</w:t>
      </w:r>
      <w:r w:rsidR="0044170A">
        <w:rPr>
          <w:rFonts w:hAnsi="ＭＳ 明朝" w:cs="Arial Unicode MS" w:hint="eastAsia"/>
          <w:szCs w:val="21"/>
        </w:rPr>
        <w:t>1</w:t>
      </w:r>
      <w:r w:rsidR="009069EE" w:rsidRPr="000E5501">
        <w:rPr>
          <w:rFonts w:hAnsi="ＭＳ 明朝" w:cs="Arial Unicode MS" w:hint="eastAsia"/>
          <w:szCs w:val="21"/>
        </w:rPr>
        <w:t>,</w:t>
      </w:r>
      <w:r w:rsidR="002725FA">
        <w:rPr>
          <w:rFonts w:hAnsi="ＭＳ 明朝" w:cs="Arial Unicode MS" w:hint="eastAsia"/>
          <w:szCs w:val="21"/>
        </w:rPr>
        <w:t>7</w:t>
      </w:r>
      <w:r w:rsidR="0044170A">
        <w:rPr>
          <w:rFonts w:hAnsi="ＭＳ 明朝" w:cs="Arial Unicode MS" w:hint="eastAsia"/>
          <w:szCs w:val="21"/>
        </w:rPr>
        <w:t>63</w:t>
      </w:r>
      <w:r w:rsidRPr="000E5501">
        <w:rPr>
          <w:rFonts w:hAnsi="ＭＳ 明朝" w:cs="Arial Unicode MS" w:hint="eastAsia"/>
          <w:szCs w:val="21"/>
        </w:rPr>
        <w:t>人(同</w:t>
      </w:r>
      <w:r w:rsidR="002725FA">
        <w:rPr>
          <w:rFonts w:hAnsi="ＭＳ 明朝" w:cs="Arial Unicode MS" w:hint="eastAsia"/>
          <w:szCs w:val="21"/>
        </w:rPr>
        <w:t>90.4</w:t>
      </w:r>
      <w:r w:rsidRPr="000E5501">
        <w:rPr>
          <w:rFonts w:hAnsi="ＭＳ 明朝" w:cs="Arial Unicode MS" w:hint="eastAsia"/>
          <w:szCs w:val="21"/>
        </w:rPr>
        <w:t>％</w:t>
      </w:r>
      <w:r w:rsidR="00F679C0" w:rsidRPr="000E5501">
        <w:rPr>
          <w:rFonts w:hAnsi="ＭＳ 明朝" w:cs="Arial Unicode MS" w:hint="eastAsia"/>
          <w:szCs w:val="21"/>
        </w:rPr>
        <w:t>)</w:t>
      </w:r>
      <w:r w:rsidRPr="000E5501">
        <w:rPr>
          <w:rFonts w:hAnsi="ＭＳ 明朝" w:cs="Arial Unicode MS" w:hint="eastAsia"/>
          <w:szCs w:val="21"/>
        </w:rPr>
        <w:t>、私立</w:t>
      </w:r>
      <w:r w:rsidR="00E80633" w:rsidRPr="000E5501">
        <w:rPr>
          <w:rFonts w:hAnsi="ＭＳ 明朝" w:cs="Arial Unicode MS" w:hint="eastAsia"/>
          <w:szCs w:val="21"/>
        </w:rPr>
        <w:t>7,</w:t>
      </w:r>
      <w:r w:rsidR="002725FA">
        <w:rPr>
          <w:rFonts w:hAnsi="ＭＳ 明朝" w:cs="Arial Unicode MS" w:hint="eastAsia"/>
          <w:szCs w:val="21"/>
        </w:rPr>
        <w:t>180</w:t>
      </w:r>
      <w:r w:rsidRPr="000E5501">
        <w:rPr>
          <w:rFonts w:hAnsi="ＭＳ 明朝" w:cs="Arial Unicode MS" w:hint="eastAsia"/>
          <w:szCs w:val="21"/>
        </w:rPr>
        <w:t>人(同</w:t>
      </w:r>
      <w:r w:rsidR="002725FA">
        <w:rPr>
          <w:rFonts w:hAnsi="ＭＳ 明朝" w:cs="Arial Unicode MS" w:hint="eastAsia"/>
          <w:szCs w:val="21"/>
        </w:rPr>
        <w:t>9</w:t>
      </w:r>
      <w:r w:rsidR="00E80633" w:rsidRPr="000E5501">
        <w:rPr>
          <w:rFonts w:hAnsi="ＭＳ 明朝" w:cs="Arial Unicode MS" w:hint="eastAsia"/>
          <w:szCs w:val="21"/>
        </w:rPr>
        <w:t>.</w:t>
      </w:r>
      <w:r w:rsidR="002725FA">
        <w:rPr>
          <w:rFonts w:hAnsi="ＭＳ 明朝" w:cs="Arial Unicode MS" w:hint="eastAsia"/>
          <w:szCs w:val="21"/>
        </w:rPr>
        <w:t>0</w:t>
      </w:r>
      <w:r w:rsidRPr="000E5501">
        <w:rPr>
          <w:rFonts w:hAnsi="ＭＳ 明朝" w:cs="Arial Unicode MS" w:hint="eastAsia"/>
          <w:szCs w:val="21"/>
        </w:rPr>
        <w:t>％</w:t>
      </w:r>
      <w:r w:rsidR="00F679C0" w:rsidRPr="000E5501">
        <w:rPr>
          <w:rFonts w:hAnsi="ＭＳ 明朝" w:cs="Arial Unicode MS" w:hint="eastAsia"/>
          <w:szCs w:val="21"/>
        </w:rPr>
        <w:t>)</w:t>
      </w:r>
      <w:r w:rsidR="00812FFA" w:rsidRPr="000E5501">
        <w:rPr>
          <w:rFonts w:hAnsi="ＭＳ 明朝" w:cs="Arial Unicode MS" w:hint="eastAsia"/>
          <w:szCs w:val="21"/>
        </w:rPr>
        <w:t>で、</w:t>
      </w:r>
      <w:r w:rsidR="00A012D7" w:rsidRPr="000E5501">
        <w:rPr>
          <w:rFonts w:hAnsi="ＭＳ 明朝" w:cs="Arial Unicode MS" w:hint="eastAsia"/>
          <w:szCs w:val="21"/>
        </w:rPr>
        <w:t>前年</w:t>
      </w:r>
      <w:r w:rsidR="00881E51" w:rsidRPr="000E5501">
        <w:rPr>
          <w:rFonts w:hAnsi="ＭＳ 明朝" w:cs="Arial Unicode MS" w:hint="eastAsia"/>
          <w:szCs w:val="21"/>
        </w:rPr>
        <w:t>より</w:t>
      </w:r>
      <w:r w:rsidR="009069EE" w:rsidRPr="000E5501">
        <w:rPr>
          <w:rFonts w:hAnsi="ＭＳ 明朝" w:cs="Arial Unicode MS" w:hint="eastAsia"/>
          <w:szCs w:val="21"/>
        </w:rPr>
        <w:t>国立は</w:t>
      </w:r>
      <w:r w:rsidR="00B51B05">
        <w:rPr>
          <w:rFonts w:hAnsi="ＭＳ 明朝" w:cs="Arial Unicode MS" w:hint="eastAsia"/>
          <w:szCs w:val="21"/>
        </w:rPr>
        <w:t>1</w:t>
      </w:r>
      <w:r w:rsidR="005B1088" w:rsidRPr="000E5501">
        <w:rPr>
          <w:rFonts w:hAnsi="ＭＳ 明朝" w:cs="Arial Unicode MS" w:hint="eastAsia"/>
          <w:szCs w:val="21"/>
        </w:rPr>
        <w:t>人</w:t>
      </w:r>
      <w:r w:rsidR="009069EE" w:rsidRPr="000E5501">
        <w:rPr>
          <w:rFonts w:hAnsi="ＭＳ 明朝" w:cs="Arial Unicode MS" w:hint="eastAsia"/>
          <w:szCs w:val="21"/>
        </w:rPr>
        <w:t>、</w:t>
      </w:r>
      <w:r w:rsidR="000D56A0" w:rsidRPr="000E5501">
        <w:rPr>
          <w:rFonts w:hAnsi="ＭＳ 明朝" w:cs="Arial Unicode MS" w:hint="eastAsia"/>
          <w:szCs w:val="21"/>
        </w:rPr>
        <w:t>公立は</w:t>
      </w:r>
      <w:r w:rsidR="000B302E">
        <w:rPr>
          <w:rFonts w:hAnsi="ＭＳ 明朝" w:cs="Arial Unicode MS" w:hint="eastAsia"/>
          <w:szCs w:val="21"/>
        </w:rPr>
        <w:t>2,</w:t>
      </w:r>
      <w:r w:rsidR="000B302E">
        <w:rPr>
          <w:rFonts w:hAnsi="ＭＳ 明朝" w:cs="Arial Unicode MS"/>
          <w:szCs w:val="21"/>
        </w:rPr>
        <w:t>1</w:t>
      </w:r>
      <w:r w:rsidR="000B302E">
        <w:rPr>
          <w:rFonts w:hAnsi="ＭＳ 明朝" w:cs="Arial Unicode MS" w:hint="eastAsia"/>
          <w:szCs w:val="21"/>
        </w:rPr>
        <w:t>6</w:t>
      </w:r>
      <w:r w:rsidR="002725FA">
        <w:rPr>
          <w:rFonts w:hAnsi="ＭＳ 明朝" w:cs="Arial Unicode MS" w:hint="eastAsia"/>
          <w:szCs w:val="21"/>
        </w:rPr>
        <w:t>3</w:t>
      </w:r>
      <w:r w:rsidR="000D56A0" w:rsidRPr="000E5501">
        <w:rPr>
          <w:rFonts w:hAnsi="ＭＳ 明朝" w:cs="Arial Unicode MS" w:hint="eastAsia"/>
          <w:szCs w:val="21"/>
        </w:rPr>
        <w:t>人</w:t>
      </w:r>
      <w:r w:rsidR="00B51B05">
        <w:rPr>
          <w:rFonts w:hAnsi="ＭＳ 明朝" w:cs="Arial Unicode MS" w:hint="eastAsia"/>
          <w:szCs w:val="21"/>
        </w:rPr>
        <w:t>、</w:t>
      </w:r>
      <w:r w:rsidR="000D56A0" w:rsidRPr="000E5501">
        <w:rPr>
          <w:rFonts w:hAnsi="ＭＳ 明朝" w:cs="Arial Unicode MS" w:hint="eastAsia"/>
          <w:szCs w:val="21"/>
        </w:rPr>
        <w:t>私立は</w:t>
      </w:r>
      <w:r w:rsidR="002725FA">
        <w:rPr>
          <w:rFonts w:hAnsi="ＭＳ 明朝" w:cs="Arial Unicode MS" w:hint="eastAsia"/>
          <w:szCs w:val="21"/>
        </w:rPr>
        <w:t>73</w:t>
      </w:r>
      <w:r w:rsidR="005B1088" w:rsidRPr="000E5501">
        <w:rPr>
          <w:rFonts w:hAnsi="ＭＳ 明朝" w:cs="Arial Unicode MS" w:hint="eastAsia"/>
          <w:szCs w:val="21"/>
        </w:rPr>
        <w:t>人</w:t>
      </w:r>
      <w:r w:rsidR="00B51B05">
        <w:rPr>
          <w:rFonts w:hAnsi="ＭＳ 明朝" w:cs="Arial Unicode MS" w:hint="eastAsia"/>
          <w:szCs w:val="21"/>
        </w:rPr>
        <w:t>減少</w:t>
      </w:r>
      <w:r w:rsidR="000D56A0" w:rsidRPr="000E5501">
        <w:rPr>
          <w:rFonts w:hAnsi="ＭＳ 明朝" w:cs="Arial Unicode MS" w:hint="eastAsia"/>
          <w:szCs w:val="21"/>
        </w:rPr>
        <w:t>している。</w:t>
      </w:r>
    </w:p>
    <w:p w:rsidR="00835069" w:rsidRPr="000E5501" w:rsidRDefault="00835069" w:rsidP="00FB5121">
      <w:pPr>
        <w:snapToGrid w:val="0"/>
        <w:spacing w:line="340" w:lineRule="exact"/>
        <w:ind w:leftChars="199" w:left="642" w:hangingChars="101" w:hanging="216"/>
        <w:rPr>
          <w:rFonts w:hAnsi="ＭＳ 明朝" w:cs="Arial Unicode MS"/>
          <w:szCs w:val="21"/>
        </w:rPr>
      </w:pPr>
      <w:r w:rsidRPr="000E5501">
        <w:rPr>
          <w:rFonts w:hAnsi="ＭＳ 明朝" w:cs="Arial Unicode MS" w:hint="eastAsia"/>
          <w:szCs w:val="21"/>
        </w:rPr>
        <w:t>ウ　男女別では、男子4</w:t>
      </w:r>
      <w:r w:rsidR="002725FA">
        <w:rPr>
          <w:rFonts w:hAnsi="ＭＳ 明朝" w:cs="Arial Unicode MS" w:hint="eastAsia"/>
          <w:szCs w:val="21"/>
        </w:rPr>
        <w:t>0</w:t>
      </w:r>
      <w:r w:rsidR="009069EE" w:rsidRPr="000E5501">
        <w:rPr>
          <w:rFonts w:hAnsi="ＭＳ 明朝" w:cs="Arial Unicode MS" w:hint="eastAsia"/>
          <w:szCs w:val="21"/>
        </w:rPr>
        <w:t>,</w:t>
      </w:r>
      <w:r w:rsidR="002725FA">
        <w:rPr>
          <w:rFonts w:hAnsi="ＭＳ 明朝" w:cs="Arial Unicode MS" w:hint="eastAsia"/>
          <w:szCs w:val="21"/>
        </w:rPr>
        <w:t>775</w:t>
      </w:r>
      <w:r w:rsidRPr="000E5501">
        <w:rPr>
          <w:rFonts w:hAnsi="ＭＳ 明朝" w:cs="Arial Unicode MS" w:hint="eastAsia"/>
          <w:szCs w:val="21"/>
        </w:rPr>
        <w:t>人(構成比</w:t>
      </w:r>
      <w:r w:rsidR="00B66B05" w:rsidRPr="000E5501">
        <w:rPr>
          <w:rFonts w:hAnsi="ＭＳ 明朝" w:cs="Arial Unicode MS" w:hint="eastAsia"/>
          <w:szCs w:val="21"/>
        </w:rPr>
        <w:t>5</w:t>
      </w:r>
      <w:r w:rsidR="009069EE" w:rsidRPr="000E5501">
        <w:rPr>
          <w:rFonts w:hAnsi="ＭＳ 明朝" w:cs="Arial Unicode MS" w:hint="eastAsia"/>
          <w:szCs w:val="21"/>
        </w:rPr>
        <w:t>1</w:t>
      </w:r>
      <w:r w:rsidR="00E569D1" w:rsidRPr="000E5501">
        <w:rPr>
          <w:rFonts w:hAnsi="ＭＳ 明朝" w:cs="Arial Unicode MS" w:hint="eastAsia"/>
          <w:szCs w:val="21"/>
        </w:rPr>
        <w:t>.</w:t>
      </w:r>
      <w:r w:rsidR="002725FA">
        <w:rPr>
          <w:rFonts w:hAnsi="ＭＳ 明朝" w:cs="Arial Unicode MS" w:hint="eastAsia"/>
          <w:szCs w:val="21"/>
        </w:rPr>
        <w:t>4</w:t>
      </w:r>
      <w:r w:rsidRPr="000E5501">
        <w:rPr>
          <w:rFonts w:hAnsi="ＭＳ 明朝" w:cs="Arial Unicode MS" w:hint="eastAsia"/>
          <w:szCs w:val="21"/>
        </w:rPr>
        <w:t>％</w:t>
      </w:r>
      <w:r w:rsidR="00F679C0" w:rsidRPr="000E5501">
        <w:rPr>
          <w:rFonts w:hAnsi="ＭＳ 明朝" w:cs="Arial Unicode MS" w:hint="eastAsia"/>
          <w:szCs w:val="21"/>
        </w:rPr>
        <w:t>)</w:t>
      </w:r>
      <w:r w:rsidRPr="000E5501">
        <w:rPr>
          <w:rFonts w:hAnsi="ＭＳ 明朝" w:cs="Arial Unicode MS" w:hint="eastAsia"/>
          <w:szCs w:val="21"/>
        </w:rPr>
        <w:t>、女子</w:t>
      </w:r>
      <w:r w:rsidR="00B51B05">
        <w:rPr>
          <w:rFonts w:hAnsi="ＭＳ 明朝" w:cs="Arial Unicode MS" w:hint="eastAsia"/>
          <w:szCs w:val="21"/>
        </w:rPr>
        <w:t>3</w:t>
      </w:r>
      <w:r w:rsidR="002725FA">
        <w:rPr>
          <w:rFonts w:hAnsi="ＭＳ 明朝" w:cs="Arial Unicode MS" w:hint="eastAsia"/>
          <w:szCs w:val="21"/>
        </w:rPr>
        <w:t>8</w:t>
      </w:r>
      <w:r w:rsidR="009069EE" w:rsidRPr="000E5501">
        <w:rPr>
          <w:rFonts w:hAnsi="ＭＳ 明朝" w:cs="Arial Unicode MS" w:hint="eastAsia"/>
          <w:szCs w:val="21"/>
        </w:rPr>
        <w:t>,</w:t>
      </w:r>
      <w:r w:rsidR="002725FA">
        <w:rPr>
          <w:rFonts w:hAnsi="ＭＳ 明朝" w:cs="Arial Unicode MS" w:hint="eastAsia"/>
          <w:szCs w:val="21"/>
        </w:rPr>
        <w:t>606</w:t>
      </w:r>
      <w:r w:rsidRPr="000E5501">
        <w:rPr>
          <w:rFonts w:hAnsi="ＭＳ 明朝" w:cs="Arial Unicode MS" w:hint="eastAsia"/>
          <w:szCs w:val="21"/>
        </w:rPr>
        <w:t>人(同</w:t>
      </w:r>
      <w:r w:rsidR="00B66B05" w:rsidRPr="000E5501">
        <w:rPr>
          <w:rFonts w:hAnsi="ＭＳ 明朝" w:cs="Arial Unicode MS" w:hint="eastAsia"/>
          <w:szCs w:val="21"/>
        </w:rPr>
        <w:t>4</w:t>
      </w:r>
      <w:r w:rsidR="009D4324">
        <w:rPr>
          <w:rFonts w:hAnsi="ＭＳ 明朝" w:cs="Arial Unicode MS" w:hint="eastAsia"/>
          <w:szCs w:val="21"/>
        </w:rPr>
        <w:t>8</w:t>
      </w:r>
      <w:r w:rsidR="00E569D1" w:rsidRPr="000E5501">
        <w:rPr>
          <w:rFonts w:hAnsi="ＭＳ 明朝" w:cs="Arial Unicode MS" w:hint="eastAsia"/>
          <w:szCs w:val="21"/>
        </w:rPr>
        <w:t>.</w:t>
      </w:r>
      <w:r w:rsidR="002725FA">
        <w:rPr>
          <w:rFonts w:hAnsi="ＭＳ 明朝" w:cs="Arial Unicode MS" w:hint="eastAsia"/>
          <w:szCs w:val="21"/>
        </w:rPr>
        <w:t>6</w:t>
      </w:r>
      <w:r w:rsidRPr="000E5501">
        <w:rPr>
          <w:rFonts w:hAnsi="ＭＳ 明朝" w:cs="Arial Unicode MS" w:hint="eastAsia"/>
          <w:szCs w:val="21"/>
        </w:rPr>
        <w:t>％</w:t>
      </w:r>
      <w:r w:rsidR="00F679C0" w:rsidRPr="000E5501">
        <w:rPr>
          <w:rFonts w:hAnsi="ＭＳ 明朝" w:cs="Arial Unicode MS" w:hint="eastAsia"/>
          <w:szCs w:val="21"/>
        </w:rPr>
        <w:t>)</w:t>
      </w:r>
      <w:r w:rsidR="00812FFA" w:rsidRPr="000E5501">
        <w:rPr>
          <w:rFonts w:hAnsi="ＭＳ 明朝" w:cs="Arial Unicode MS" w:hint="eastAsia"/>
          <w:szCs w:val="21"/>
        </w:rPr>
        <w:t>で、</w:t>
      </w:r>
      <w:r w:rsidR="00A012D7" w:rsidRPr="000E5501">
        <w:rPr>
          <w:rFonts w:hAnsi="ＭＳ 明朝" w:cs="Arial Unicode MS" w:hint="eastAsia"/>
          <w:szCs w:val="21"/>
        </w:rPr>
        <w:t>前年</w:t>
      </w:r>
      <w:r w:rsidR="00881E51" w:rsidRPr="000E5501">
        <w:rPr>
          <w:rFonts w:hAnsi="ＭＳ 明朝" w:cs="Arial Unicode MS" w:hint="eastAsia"/>
          <w:szCs w:val="21"/>
        </w:rPr>
        <w:t>より</w:t>
      </w:r>
      <w:r w:rsidR="000D56A0" w:rsidRPr="000E5501">
        <w:rPr>
          <w:rFonts w:hAnsi="ＭＳ 明朝" w:cs="Arial Unicode MS" w:hint="eastAsia"/>
          <w:szCs w:val="21"/>
        </w:rPr>
        <w:t>男子は</w:t>
      </w:r>
      <w:r w:rsidR="002725FA">
        <w:rPr>
          <w:rFonts w:hAnsi="ＭＳ 明朝" w:cs="Arial Unicode MS" w:hint="eastAsia"/>
          <w:szCs w:val="21"/>
        </w:rPr>
        <w:t>1,253</w:t>
      </w:r>
      <w:r w:rsidR="000D56A0" w:rsidRPr="000E5501">
        <w:rPr>
          <w:rFonts w:hAnsi="ＭＳ 明朝" w:cs="Arial Unicode MS" w:hint="eastAsia"/>
          <w:szCs w:val="21"/>
        </w:rPr>
        <w:t>人、女子は</w:t>
      </w:r>
      <w:r w:rsidR="002725FA">
        <w:rPr>
          <w:rFonts w:hAnsi="ＭＳ 明朝" w:cs="Arial Unicode MS" w:hint="eastAsia"/>
          <w:szCs w:val="21"/>
        </w:rPr>
        <w:t>984</w:t>
      </w:r>
      <w:r w:rsidR="000D56A0" w:rsidRPr="000E5501">
        <w:rPr>
          <w:rFonts w:hAnsi="ＭＳ 明朝" w:cs="Arial Unicode MS" w:hint="eastAsia"/>
          <w:szCs w:val="21"/>
        </w:rPr>
        <w:t>人</w:t>
      </w:r>
      <w:r w:rsidR="009069EE" w:rsidRPr="000E5501">
        <w:rPr>
          <w:rFonts w:hAnsi="ＭＳ 明朝" w:cs="Arial Unicode MS" w:hint="eastAsia"/>
          <w:szCs w:val="21"/>
        </w:rPr>
        <w:t>減少</w:t>
      </w:r>
      <w:r w:rsidR="000D56A0" w:rsidRPr="000E5501">
        <w:rPr>
          <w:rFonts w:hAnsi="ＭＳ 明朝" w:cs="Arial Unicode MS" w:hint="eastAsia"/>
          <w:szCs w:val="21"/>
        </w:rPr>
        <w:t>している。</w:t>
      </w:r>
    </w:p>
    <w:p w:rsidR="00835069" w:rsidRPr="000E5501" w:rsidRDefault="00B60CAB" w:rsidP="00FB5121">
      <w:pPr>
        <w:snapToGrid w:val="0"/>
        <w:spacing w:line="340" w:lineRule="exact"/>
        <w:ind w:leftChars="199" w:left="642" w:hangingChars="101" w:hanging="216"/>
        <w:rPr>
          <w:rFonts w:hAnsi="ＭＳ 明朝" w:cs="Arial Unicode MS"/>
          <w:szCs w:val="21"/>
        </w:rPr>
      </w:pPr>
      <w:r w:rsidRPr="000E5501">
        <w:rPr>
          <w:rFonts w:hAnsi="ＭＳ 明朝" w:cs="Arial Unicode MS" w:hint="eastAsia"/>
          <w:szCs w:val="21"/>
        </w:rPr>
        <w:t>エ　状況</w:t>
      </w:r>
      <w:r w:rsidR="00835069" w:rsidRPr="000E5501">
        <w:rPr>
          <w:rFonts w:hAnsi="ＭＳ 明朝" w:cs="Arial Unicode MS" w:hint="eastAsia"/>
          <w:szCs w:val="21"/>
        </w:rPr>
        <w:t>別内訳は、高等学校等進学者</w:t>
      </w:r>
      <w:r w:rsidR="002725FA">
        <w:rPr>
          <w:rFonts w:hAnsi="ＭＳ 明朝" w:cs="Arial Unicode MS" w:hint="eastAsia"/>
          <w:szCs w:val="21"/>
        </w:rPr>
        <w:t>78</w:t>
      </w:r>
      <w:r w:rsidR="00F12953" w:rsidRPr="000E5501">
        <w:rPr>
          <w:rFonts w:hAnsi="ＭＳ 明朝" w:cs="Arial Unicode MS" w:hint="eastAsia"/>
          <w:szCs w:val="21"/>
        </w:rPr>
        <w:t>,</w:t>
      </w:r>
      <w:r w:rsidR="002725FA">
        <w:rPr>
          <w:rFonts w:hAnsi="ＭＳ 明朝" w:cs="Arial Unicode MS" w:hint="eastAsia"/>
          <w:szCs w:val="21"/>
        </w:rPr>
        <w:t>218</w:t>
      </w:r>
      <w:r w:rsidR="00835069" w:rsidRPr="000E5501">
        <w:rPr>
          <w:rFonts w:hAnsi="ＭＳ 明朝" w:cs="Arial Unicode MS" w:hint="eastAsia"/>
          <w:szCs w:val="21"/>
        </w:rPr>
        <w:t>人(構成比</w:t>
      </w:r>
      <w:r w:rsidR="00E569D1" w:rsidRPr="000E5501">
        <w:rPr>
          <w:rFonts w:hAnsi="ＭＳ 明朝" w:cs="Arial Unicode MS" w:hint="eastAsia"/>
          <w:szCs w:val="21"/>
        </w:rPr>
        <w:t>98.</w:t>
      </w:r>
      <w:r w:rsidR="00B51B05">
        <w:rPr>
          <w:rFonts w:hAnsi="ＭＳ 明朝" w:cs="Arial Unicode MS" w:hint="eastAsia"/>
          <w:szCs w:val="21"/>
        </w:rPr>
        <w:t>5</w:t>
      </w:r>
      <w:r w:rsidR="00835069" w:rsidRPr="000E5501">
        <w:rPr>
          <w:rFonts w:hAnsi="ＭＳ 明朝" w:cs="Arial Unicode MS" w:hint="eastAsia"/>
          <w:szCs w:val="21"/>
        </w:rPr>
        <w:t>％</w:t>
      </w:r>
      <w:r w:rsidR="00F679C0" w:rsidRPr="000E5501">
        <w:rPr>
          <w:rFonts w:hAnsi="ＭＳ 明朝" w:cs="Arial Unicode MS" w:hint="eastAsia"/>
          <w:szCs w:val="21"/>
        </w:rPr>
        <w:t>)</w:t>
      </w:r>
      <w:r w:rsidR="00835069" w:rsidRPr="000E5501">
        <w:rPr>
          <w:rFonts w:hAnsi="ＭＳ 明朝" w:cs="Arial Unicode MS" w:hint="eastAsia"/>
          <w:szCs w:val="21"/>
        </w:rPr>
        <w:t>、専修学校（高等課程</w:t>
      </w:r>
      <w:r w:rsidR="00F679C0" w:rsidRPr="000E5501">
        <w:rPr>
          <w:rFonts w:hAnsi="ＭＳ 明朝" w:cs="Arial Unicode MS"/>
          <w:szCs w:val="21"/>
        </w:rPr>
        <w:t>）</w:t>
      </w:r>
      <w:r w:rsidR="00835069" w:rsidRPr="000E5501">
        <w:rPr>
          <w:rFonts w:hAnsi="ＭＳ 明朝" w:cs="Arial Unicode MS" w:hint="eastAsia"/>
          <w:szCs w:val="21"/>
        </w:rPr>
        <w:t>進学者</w:t>
      </w:r>
      <w:r w:rsidR="0027333E" w:rsidRPr="000E5501">
        <w:rPr>
          <w:rFonts w:hAnsi="ＭＳ 明朝" w:cs="Arial Unicode MS" w:hint="eastAsia"/>
          <w:szCs w:val="21"/>
        </w:rPr>
        <w:t>3</w:t>
      </w:r>
      <w:r w:rsidR="002725FA">
        <w:rPr>
          <w:rFonts w:hAnsi="ＭＳ 明朝" w:cs="Arial Unicode MS" w:hint="eastAsia"/>
          <w:szCs w:val="21"/>
        </w:rPr>
        <w:t>18</w:t>
      </w:r>
      <w:r w:rsidR="00835069" w:rsidRPr="000E5501">
        <w:rPr>
          <w:rFonts w:hAnsi="ＭＳ 明朝" w:cs="Arial Unicode MS" w:hint="eastAsia"/>
          <w:szCs w:val="21"/>
        </w:rPr>
        <w:t>人(同</w:t>
      </w:r>
      <w:r w:rsidRPr="000E5501">
        <w:rPr>
          <w:rFonts w:hAnsi="ＭＳ 明朝" w:cs="Arial Unicode MS" w:hint="eastAsia"/>
          <w:szCs w:val="21"/>
        </w:rPr>
        <w:t>0.</w:t>
      </w:r>
      <w:r w:rsidR="0027333E" w:rsidRPr="000E5501">
        <w:rPr>
          <w:rFonts w:hAnsi="ＭＳ 明朝" w:cs="Arial Unicode MS" w:hint="eastAsia"/>
          <w:szCs w:val="21"/>
        </w:rPr>
        <w:t>4</w:t>
      </w:r>
      <w:r w:rsidR="00835069" w:rsidRPr="000E5501">
        <w:rPr>
          <w:rFonts w:hAnsi="ＭＳ 明朝" w:cs="Arial Unicode MS" w:hint="eastAsia"/>
          <w:szCs w:val="21"/>
        </w:rPr>
        <w:t>％</w:t>
      </w:r>
      <w:r w:rsidR="00F679C0" w:rsidRPr="000E5501">
        <w:rPr>
          <w:rFonts w:hAnsi="ＭＳ 明朝" w:cs="Arial Unicode MS" w:hint="eastAsia"/>
          <w:szCs w:val="21"/>
        </w:rPr>
        <w:t>)</w:t>
      </w:r>
      <w:r w:rsidR="00835069" w:rsidRPr="000E5501">
        <w:rPr>
          <w:rFonts w:hAnsi="ＭＳ 明朝" w:cs="Arial Unicode MS" w:hint="eastAsia"/>
          <w:szCs w:val="21"/>
        </w:rPr>
        <w:t>、専修学校</w:t>
      </w:r>
      <w:r w:rsidR="00F679C0" w:rsidRPr="000E5501">
        <w:rPr>
          <w:rFonts w:hAnsi="ＭＳ 明朝" w:cs="Arial Unicode MS" w:hint="eastAsia"/>
          <w:szCs w:val="21"/>
        </w:rPr>
        <w:t>(</w:t>
      </w:r>
      <w:r w:rsidR="00835069" w:rsidRPr="000E5501">
        <w:rPr>
          <w:rFonts w:hAnsi="ＭＳ 明朝" w:cs="Arial Unicode MS" w:hint="eastAsia"/>
          <w:szCs w:val="21"/>
        </w:rPr>
        <w:t>一般課程)等入学者</w:t>
      </w:r>
      <w:r w:rsidR="002725FA">
        <w:rPr>
          <w:rFonts w:hAnsi="ＭＳ 明朝" w:cs="Arial Unicode MS" w:hint="eastAsia"/>
          <w:szCs w:val="21"/>
        </w:rPr>
        <w:t>131</w:t>
      </w:r>
      <w:r w:rsidR="00835069" w:rsidRPr="000E5501">
        <w:rPr>
          <w:rFonts w:hAnsi="ＭＳ 明朝" w:cs="Arial Unicode MS" w:hint="eastAsia"/>
          <w:szCs w:val="21"/>
        </w:rPr>
        <w:t>人(同</w:t>
      </w:r>
      <w:r w:rsidRPr="000E5501">
        <w:rPr>
          <w:rFonts w:hAnsi="ＭＳ 明朝" w:cs="Arial Unicode MS" w:hint="eastAsia"/>
          <w:szCs w:val="21"/>
        </w:rPr>
        <w:t>0.</w:t>
      </w:r>
      <w:r w:rsidR="002725FA">
        <w:rPr>
          <w:rFonts w:hAnsi="ＭＳ 明朝" w:cs="Arial Unicode MS" w:hint="eastAsia"/>
          <w:szCs w:val="21"/>
        </w:rPr>
        <w:t>2</w:t>
      </w:r>
      <w:r w:rsidR="00835069" w:rsidRPr="000E5501">
        <w:rPr>
          <w:rFonts w:hAnsi="ＭＳ 明朝" w:cs="Arial Unicode MS" w:hint="eastAsia"/>
          <w:szCs w:val="21"/>
        </w:rPr>
        <w:t>％</w:t>
      </w:r>
      <w:r w:rsidR="00F679C0" w:rsidRPr="000E5501">
        <w:rPr>
          <w:rFonts w:hAnsi="ＭＳ 明朝" w:cs="Arial Unicode MS" w:hint="eastAsia"/>
          <w:szCs w:val="21"/>
        </w:rPr>
        <w:t>)</w:t>
      </w:r>
      <w:r w:rsidR="00835069" w:rsidRPr="000E5501">
        <w:rPr>
          <w:rFonts w:hAnsi="ＭＳ 明朝" w:cs="Arial Unicode MS" w:hint="eastAsia"/>
          <w:szCs w:val="21"/>
        </w:rPr>
        <w:t>、公共職業能力開発施設等入学者</w:t>
      </w:r>
      <w:r w:rsidR="002725FA">
        <w:rPr>
          <w:rFonts w:hAnsi="ＭＳ 明朝" w:cs="Arial Unicode MS" w:hint="eastAsia"/>
          <w:szCs w:val="21"/>
        </w:rPr>
        <w:t>6</w:t>
      </w:r>
      <w:r w:rsidR="00835069" w:rsidRPr="000E5501">
        <w:rPr>
          <w:rFonts w:hAnsi="ＭＳ 明朝" w:cs="Arial Unicode MS" w:hint="eastAsia"/>
          <w:szCs w:val="21"/>
        </w:rPr>
        <w:t>人(同</w:t>
      </w:r>
      <w:r w:rsidR="00E80633" w:rsidRPr="000E5501">
        <w:rPr>
          <w:rFonts w:hAnsi="ＭＳ 明朝" w:cs="Arial Unicode MS" w:hint="eastAsia"/>
          <w:szCs w:val="21"/>
        </w:rPr>
        <w:t>0.0</w:t>
      </w:r>
      <w:r w:rsidR="00835069" w:rsidRPr="000E5501">
        <w:rPr>
          <w:rFonts w:hAnsi="ＭＳ 明朝" w:cs="Arial Unicode MS" w:hint="eastAsia"/>
          <w:szCs w:val="21"/>
        </w:rPr>
        <w:t>％</w:t>
      </w:r>
      <w:r w:rsidR="00F679C0" w:rsidRPr="000E5501">
        <w:rPr>
          <w:rFonts w:hAnsi="ＭＳ 明朝" w:cs="Arial Unicode MS" w:hint="eastAsia"/>
          <w:szCs w:val="21"/>
        </w:rPr>
        <w:t>)</w:t>
      </w:r>
      <w:r w:rsidR="002725FA">
        <w:rPr>
          <w:rFonts w:hAnsi="ＭＳ 明朝" w:cs="Arial Unicode MS" w:hint="eastAsia"/>
          <w:szCs w:val="21"/>
        </w:rPr>
        <w:t>、就職者等</w:t>
      </w:r>
      <w:r w:rsidR="00D24181" w:rsidRPr="000E5501">
        <w:rPr>
          <w:rFonts w:hAnsi="ＭＳ 明朝" w:cs="Arial Unicode MS" w:hint="eastAsia"/>
          <w:szCs w:val="21"/>
        </w:rPr>
        <w:t>2</w:t>
      </w:r>
      <w:r w:rsidR="002725FA">
        <w:rPr>
          <w:rFonts w:hAnsi="ＭＳ 明朝" w:cs="Arial Unicode MS" w:hint="eastAsia"/>
          <w:szCs w:val="21"/>
        </w:rPr>
        <w:t>30</w:t>
      </w:r>
      <w:r w:rsidR="00835069" w:rsidRPr="000E5501">
        <w:rPr>
          <w:rFonts w:hAnsi="ＭＳ 明朝" w:cs="Arial Unicode MS" w:hint="eastAsia"/>
          <w:szCs w:val="21"/>
        </w:rPr>
        <w:t>人(同</w:t>
      </w:r>
      <w:r w:rsidR="00E80633" w:rsidRPr="000E5501">
        <w:rPr>
          <w:rFonts w:hAnsi="ＭＳ 明朝" w:cs="Arial Unicode MS" w:hint="eastAsia"/>
          <w:szCs w:val="21"/>
        </w:rPr>
        <w:t>0.</w:t>
      </w:r>
      <w:r w:rsidR="00D24181" w:rsidRPr="000E5501">
        <w:rPr>
          <w:rFonts w:hAnsi="ＭＳ 明朝" w:cs="Arial Unicode MS" w:hint="eastAsia"/>
          <w:szCs w:val="21"/>
        </w:rPr>
        <w:t>3</w:t>
      </w:r>
      <w:r w:rsidR="00835069" w:rsidRPr="000E5501">
        <w:rPr>
          <w:rFonts w:hAnsi="ＭＳ 明朝" w:cs="Arial Unicode MS" w:hint="eastAsia"/>
          <w:szCs w:val="21"/>
        </w:rPr>
        <w:t>％</w:t>
      </w:r>
      <w:r w:rsidR="00F679C0" w:rsidRPr="000E5501">
        <w:rPr>
          <w:rFonts w:hAnsi="ＭＳ 明朝" w:cs="Arial Unicode MS" w:hint="eastAsia"/>
          <w:szCs w:val="21"/>
        </w:rPr>
        <w:t>)</w:t>
      </w:r>
      <w:r w:rsidR="00835069" w:rsidRPr="000E5501">
        <w:rPr>
          <w:rFonts w:hAnsi="ＭＳ 明朝" w:cs="Arial Unicode MS" w:hint="eastAsia"/>
          <w:szCs w:val="21"/>
        </w:rPr>
        <w:t>、左記以外の者</w:t>
      </w:r>
      <w:r w:rsidR="002725FA">
        <w:rPr>
          <w:rFonts w:hAnsi="ＭＳ 明朝" w:cs="Arial Unicode MS" w:hint="eastAsia"/>
          <w:szCs w:val="21"/>
        </w:rPr>
        <w:t>473</w:t>
      </w:r>
      <w:r w:rsidR="00835069" w:rsidRPr="000E5501">
        <w:rPr>
          <w:rFonts w:hAnsi="ＭＳ 明朝" w:cs="Arial Unicode MS" w:hint="eastAsia"/>
          <w:szCs w:val="21"/>
        </w:rPr>
        <w:t>人(同</w:t>
      </w:r>
      <w:r w:rsidR="008B43B3" w:rsidRPr="000E5501">
        <w:rPr>
          <w:rFonts w:hAnsi="ＭＳ 明朝" w:cs="Arial Unicode MS" w:hint="eastAsia"/>
          <w:szCs w:val="21"/>
        </w:rPr>
        <w:t>0.</w:t>
      </w:r>
      <w:r w:rsidR="00B51B05">
        <w:rPr>
          <w:rFonts w:hAnsi="ＭＳ 明朝" w:cs="Arial Unicode MS" w:hint="eastAsia"/>
          <w:szCs w:val="21"/>
        </w:rPr>
        <w:t>6</w:t>
      </w:r>
      <w:r w:rsidR="00835069" w:rsidRPr="000E5501">
        <w:rPr>
          <w:rFonts w:hAnsi="ＭＳ 明朝" w:cs="Arial Unicode MS" w:hint="eastAsia"/>
          <w:szCs w:val="21"/>
        </w:rPr>
        <w:t>％</w:t>
      </w:r>
      <w:r w:rsidR="00F679C0" w:rsidRPr="000E5501">
        <w:rPr>
          <w:rFonts w:hAnsi="ＭＳ 明朝" w:cs="Arial Unicode MS" w:hint="eastAsia"/>
          <w:szCs w:val="21"/>
        </w:rPr>
        <w:t>)</w:t>
      </w:r>
      <w:r w:rsidRPr="000E5501">
        <w:rPr>
          <w:rFonts w:hAnsi="ＭＳ 明朝" w:cs="Arial Unicode MS" w:hint="eastAsia"/>
          <w:szCs w:val="21"/>
        </w:rPr>
        <w:t>、不詳・死亡</w:t>
      </w:r>
      <w:r w:rsidR="00835069" w:rsidRPr="000E5501">
        <w:rPr>
          <w:rFonts w:hAnsi="ＭＳ 明朝" w:cs="Arial Unicode MS" w:hint="eastAsia"/>
          <w:szCs w:val="21"/>
        </w:rPr>
        <w:t>の者</w:t>
      </w:r>
      <w:r w:rsidR="002725FA">
        <w:rPr>
          <w:rFonts w:hAnsi="ＭＳ 明朝" w:cs="Arial Unicode MS" w:hint="eastAsia"/>
          <w:szCs w:val="21"/>
        </w:rPr>
        <w:t>5</w:t>
      </w:r>
      <w:r w:rsidR="00835069" w:rsidRPr="000E5501">
        <w:rPr>
          <w:rFonts w:hAnsi="ＭＳ 明朝" w:cs="Arial Unicode MS" w:hint="eastAsia"/>
          <w:szCs w:val="21"/>
        </w:rPr>
        <w:t>人(同0.0％</w:t>
      </w:r>
      <w:r w:rsidR="00F679C0" w:rsidRPr="000E5501">
        <w:rPr>
          <w:rFonts w:hAnsi="ＭＳ 明朝" w:cs="Arial Unicode MS" w:hint="eastAsia"/>
          <w:szCs w:val="21"/>
        </w:rPr>
        <w:t>)</w:t>
      </w:r>
      <w:r w:rsidR="00835069" w:rsidRPr="000E5501">
        <w:rPr>
          <w:rFonts w:hAnsi="ＭＳ 明朝" w:cs="Arial Unicode MS" w:hint="eastAsia"/>
          <w:szCs w:val="21"/>
        </w:rPr>
        <w:t>である。</w:t>
      </w:r>
    </w:p>
    <w:p w:rsidR="00835069" w:rsidRDefault="00F679C0" w:rsidP="00FB5121">
      <w:pPr>
        <w:snapToGrid w:val="0"/>
        <w:spacing w:line="340" w:lineRule="exact"/>
        <w:ind w:firstLineChars="2800" w:firstLine="5997"/>
        <w:jc w:val="right"/>
        <w:rPr>
          <w:rFonts w:hAnsi="ＭＳ 明朝" w:cs="Arial Unicode MS"/>
          <w:szCs w:val="21"/>
        </w:rPr>
      </w:pPr>
      <w:r w:rsidRPr="000E5501">
        <w:rPr>
          <w:rFonts w:hAnsi="ＭＳ 明朝" w:cs="Arial Unicode MS" w:hint="eastAsia"/>
          <w:szCs w:val="21"/>
        </w:rPr>
        <w:t xml:space="preserve">  </w:t>
      </w:r>
      <w:r w:rsidR="00C44F65" w:rsidRPr="000E5501">
        <w:rPr>
          <w:rFonts w:hAnsi="ＭＳ 明朝" w:cs="Arial Unicode MS" w:hint="eastAsia"/>
          <w:szCs w:val="21"/>
        </w:rPr>
        <w:t>[Ⅱ-1-1表</w:t>
      </w:r>
      <w:r w:rsidR="00C44F65">
        <w:rPr>
          <w:rFonts w:hAnsi="ＭＳ 明朝" w:cs="Arial Unicode MS" w:hint="eastAsia"/>
          <w:szCs w:val="21"/>
        </w:rPr>
        <w:t>・統計表</w:t>
      </w:r>
      <w:r w:rsidR="00F24BF4">
        <w:rPr>
          <w:rFonts w:hAnsi="ＭＳ 明朝" w:cs="Arial Unicode MS" w:hint="eastAsia"/>
          <w:szCs w:val="21"/>
        </w:rPr>
        <w:t>85</w:t>
      </w:r>
      <w:r w:rsidR="00835069" w:rsidRPr="000E5501">
        <w:rPr>
          <w:rFonts w:hAnsi="ＭＳ 明朝" w:cs="Arial Unicode MS" w:hint="eastAsia"/>
          <w:szCs w:val="21"/>
        </w:rPr>
        <w:t>]</w:t>
      </w:r>
    </w:p>
    <w:p w:rsidR="001A5CEA" w:rsidRPr="000E5501" w:rsidRDefault="001A5CEA" w:rsidP="00FB5121">
      <w:pPr>
        <w:snapToGrid w:val="0"/>
        <w:spacing w:line="340" w:lineRule="exact"/>
        <w:ind w:firstLineChars="2800" w:firstLine="5997"/>
        <w:jc w:val="right"/>
        <w:rPr>
          <w:rFonts w:hAnsi="ＭＳ 明朝" w:cs="Arial Unicode MS"/>
          <w:szCs w:val="21"/>
        </w:rPr>
      </w:pPr>
    </w:p>
    <w:p w:rsidR="00835069" w:rsidRPr="000E5501" w:rsidRDefault="00C90C99" w:rsidP="000C5E0D">
      <w:pPr>
        <w:snapToGrid w:val="0"/>
        <w:spacing w:line="320" w:lineRule="exact"/>
        <w:rPr>
          <w:rFonts w:ascii="ＭＳ ゴシック" w:eastAsia="ＭＳ ゴシック" w:hAnsi="ＭＳ ゴシック" w:cs="Arial Unicode MS"/>
          <w:szCs w:val="21"/>
        </w:rPr>
      </w:pPr>
      <w:r>
        <w:rPr>
          <w:rFonts w:ascii="ＭＳ ゴシック" w:eastAsia="ＭＳ ゴシック" w:hAnsi="ＭＳ ゴシック" w:cs="Arial Unicode MS" w:hint="eastAsia"/>
          <w:szCs w:val="21"/>
        </w:rPr>
        <w:t>（２）高等学校等進学者</w:t>
      </w:r>
    </w:p>
    <w:p w:rsidR="00CE6C80" w:rsidRPr="000E5501" w:rsidRDefault="00835069" w:rsidP="00FB5121">
      <w:pPr>
        <w:snapToGrid w:val="0"/>
        <w:spacing w:line="340" w:lineRule="exact"/>
        <w:ind w:leftChars="199" w:left="642" w:hangingChars="101" w:hanging="216"/>
        <w:rPr>
          <w:rFonts w:hAnsi="ＭＳ 明朝" w:cs="Arial Unicode MS"/>
          <w:szCs w:val="21"/>
        </w:rPr>
      </w:pPr>
      <w:r w:rsidRPr="000E5501">
        <w:rPr>
          <w:rFonts w:hAnsi="ＭＳ 明朝" w:cs="Arial Unicode MS" w:hint="eastAsia"/>
          <w:szCs w:val="21"/>
        </w:rPr>
        <w:t>ア　高等学校等進学者数は</w:t>
      </w:r>
      <w:r w:rsidR="002725FA">
        <w:rPr>
          <w:rFonts w:hAnsi="ＭＳ 明朝" w:cs="Arial Unicode MS" w:hint="eastAsia"/>
          <w:szCs w:val="21"/>
        </w:rPr>
        <w:t>78</w:t>
      </w:r>
      <w:r w:rsidR="00010571" w:rsidRPr="000E5501">
        <w:rPr>
          <w:rFonts w:hAnsi="ＭＳ 明朝" w:cs="Arial Unicode MS" w:hint="eastAsia"/>
          <w:szCs w:val="21"/>
        </w:rPr>
        <w:t>,</w:t>
      </w:r>
      <w:r w:rsidR="002725FA">
        <w:rPr>
          <w:rFonts w:hAnsi="ＭＳ 明朝" w:cs="Arial Unicode MS" w:hint="eastAsia"/>
          <w:szCs w:val="21"/>
        </w:rPr>
        <w:t>218</w:t>
      </w:r>
      <w:r w:rsidRPr="000E5501">
        <w:rPr>
          <w:rFonts w:hAnsi="ＭＳ 明朝" w:cs="Arial Unicode MS" w:hint="eastAsia"/>
          <w:szCs w:val="21"/>
        </w:rPr>
        <w:t>人で、前年より</w:t>
      </w:r>
      <w:r w:rsidR="00693651">
        <w:rPr>
          <w:rFonts w:hAnsi="ＭＳ 明朝" w:cs="Arial Unicode MS" w:hint="eastAsia"/>
          <w:szCs w:val="21"/>
        </w:rPr>
        <w:t>2,188</w:t>
      </w:r>
      <w:r w:rsidRPr="000E5501">
        <w:rPr>
          <w:rFonts w:hAnsi="ＭＳ 明朝" w:cs="Arial Unicode MS" w:hint="eastAsia"/>
          <w:szCs w:val="21"/>
        </w:rPr>
        <w:t>人(対前年</w:t>
      </w:r>
      <w:r w:rsidR="00010571" w:rsidRPr="000E5501">
        <w:rPr>
          <w:rFonts w:hAnsi="ＭＳ 明朝" w:cs="Arial Unicode MS" w:hint="eastAsia"/>
          <w:szCs w:val="21"/>
        </w:rPr>
        <w:t>△</w:t>
      </w:r>
      <w:r w:rsidR="00693651">
        <w:rPr>
          <w:rFonts w:hAnsi="ＭＳ 明朝" w:cs="Arial Unicode MS" w:hint="eastAsia"/>
          <w:szCs w:val="21"/>
        </w:rPr>
        <w:t>2.7</w:t>
      </w:r>
      <w:r w:rsidRPr="000E5501">
        <w:rPr>
          <w:rFonts w:hAnsi="ＭＳ 明朝" w:cs="Arial Unicode MS" w:hint="eastAsia"/>
          <w:szCs w:val="21"/>
        </w:rPr>
        <w:t>％</w:t>
      </w:r>
      <w:r w:rsidR="00F679C0" w:rsidRPr="000E5501">
        <w:rPr>
          <w:rFonts w:hAnsi="ＭＳ 明朝" w:cs="Arial Unicode MS" w:hint="eastAsia"/>
          <w:szCs w:val="21"/>
        </w:rPr>
        <w:t>)</w:t>
      </w:r>
      <w:r w:rsidR="00010571" w:rsidRPr="000E5501">
        <w:rPr>
          <w:rFonts w:hAnsi="ＭＳ 明朝" w:cs="Arial Unicode MS" w:hint="eastAsia"/>
          <w:szCs w:val="21"/>
        </w:rPr>
        <w:t>減少</w:t>
      </w:r>
      <w:r w:rsidRPr="000E5501">
        <w:rPr>
          <w:rFonts w:hAnsi="ＭＳ 明朝" w:cs="Arial Unicode MS" w:hint="eastAsia"/>
          <w:szCs w:val="21"/>
        </w:rPr>
        <w:t>している。</w:t>
      </w:r>
    </w:p>
    <w:p w:rsidR="00812FFA" w:rsidRPr="000E5501" w:rsidRDefault="00835069" w:rsidP="00FB5121">
      <w:pPr>
        <w:snapToGrid w:val="0"/>
        <w:spacing w:line="340" w:lineRule="exact"/>
        <w:ind w:leftChars="199" w:left="642" w:hangingChars="101" w:hanging="216"/>
        <w:rPr>
          <w:rFonts w:hAnsi="ＭＳ 明朝" w:cs="Arial Unicode MS"/>
          <w:szCs w:val="21"/>
        </w:rPr>
      </w:pPr>
      <w:r w:rsidRPr="000E5501">
        <w:rPr>
          <w:rFonts w:hAnsi="ＭＳ 明朝" w:cs="Arial Unicode MS" w:hint="eastAsia"/>
          <w:szCs w:val="21"/>
        </w:rPr>
        <w:t>イ　設置者別では、国立</w:t>
      </w:r>
      <w:r w:rsidR="008E49A7" w:rsidRPr="000E5501">
        <w:rPr>
          <w:rFonts w:hAnsi="ＭＳ 明朝" w:cs="Arial Unicode MS" w:hint="eastAsia"/>
          <w:szCs w:val="21"/>
        </w:rPr>
        <w:t>43</w:t>
      </w:r>
      <w:r w:rsidR="00693651">
        <w:rPr>
          <w:rFonts w:hAnsi="ＭＳ 明朝" w:cs="Arial Unicode MS" w:hint="eastAsia"/>
          <w:szCs w:val="21"/>
        </w:rPr>
        <w:t>8</w:t>
      </w:r>
      <w:r w:rsidRPr="000E5501">
        <w:rPr>
          <w:rFonts w:hAnsi="ＭＳ 明朝" w:cs="Arial Unicode MS" w:hint="eastAsia"/>
          <w:szCs w:val="21"/>
        </w:rPr>
        <w:t>人(構成比</w:t>
      </w:r>
      <w:r w:rsidR="00693651">
        <w:rPr>
          <w:rFonts w:hAnsi="ＭＳ 明朝" w:cs="Arial Unicode MS" w:hint="eastAsia"/>
          <w:szCs w:val="21"/>
        </w:rPr>
        <w:t>0.6</w:t>
      </w:r>
      <w:r w:rsidRPr="000E5501">
        <w:rPr>
          <w:rFonts w:hAnsi="ＭＳ 明朝" w:cs="Arial Unicode MS" w:hint="eastAsia"/>
          <w:szCs w:val="21"/>
        </w:rPr>
        <w:t>％</w:t>
      </w:r>
      <w:r w:rsidR="00F679C0" w:rsidRPr="000E5501">
        <w:rPr>
          <w:rFonts w:hAnsi="ＭＳ 明朝" w:cs="Arial Unicode MS" w:hint="eastAsia"/>
          <w:szCs w:val="21"/>
        </w:rPr>
        <w:t>)</w:t>
      </w:r>
      <w:r w:rsidRPr="000E5501">
        <w:rPr>
          <w:rFonts w:hAnsi="ＭＳ 明朝" w:cs="Arial Unicode MS" w:hint="eastAsia"/>
          <w:szCs w:val="21"/>
        </w:rPr>
        <w:t>、公立</w:t>
      </w:r>
      <w:r w:rsidR="00B60CAB" w:rsidRPr="000E5501">
        <w:rPr>
          <w:rFonts w:hAnsi="ＭＳ 明朝" w:cs="Arial Unicode MS" w:hint="eastAsia"/>
          <w:szCs w:val="21"/>
        </w:rPr>
        <w:t>7</w:t>
      </w:r>
      <w:r w:rsidR="00693651">
        <w:rPr>
          <w:rFonts w:hAnsi="ＭＳ 明朝" w:cs="Arial Unicode MS" w:hint="eastAsia"/>
          <w:szCs w:val="21"/>
        </w:rPr>
        <w:t>0</w:t>
      </w:r>
      <w:r w:rsidR="00010571" w:rsidRPr="000E5501">
        <w:rPr>
          <w:rFonts w:hAnsi="ＭＳ 明朝" w:cs="Arial Unicode MS" w:hint="eastAsia"/>
          <w:szCs w:val="21"/>
        </w:rPr>
        <w:t>,</w:t>
      </w:r>
      <w:r w:rsidR="00693651">
        <w:rPr>
          <w:rFonts w:hAnsi="ＭＳ 明朝" w:cs="Arial Unicode MS" w:hint="eastAsia"/>
          <w:szCs w:val="21"/>
        </w:rPr>
        <w:t>630</w:t>
      </w:r>
      <w:r w:rsidRPr="000E5501">
        <w:rPr>
          <w:rFonts w:hAnsi="ＭＳ 明朝" w:cs="Arial Unicode MS" w:hint="eastAsia"/>
          <w:szCs w:val="21"/>
        </w:rPr>
        <w:t>人(同</w:t>
      </w:r>
      <w:r w:rsidR="00D94E47" w:rsidRPr="000E5501">
        <w:rPr>
          <w:rFonts w:hAnsi="ＭＳ 明朝" w:cs="Arial Unicode MS" w:hint="eastAsia"/>
          <w:szCs w:val="21"/>
        </w:rPr>
        <w:t>9</w:t>
      </w:r>
      <w:r w:rsidR="00114B7F" w:rsidRPr="000E5501">
        <w:rPr>
          <w:rFonts w:hAnsi="ＭＳ 明朝" w:cs="Arial Unicode MS" w:hint="eastAsia"/>
          <w:szCs w:val="21"/>
        </w:rPr>
        <w:t>0.</w:t>
      </w:r>
      <w:r w:rsidR="00693651">
        <w:rPr>
          <w:rFonts w:hAnsi="ＭＳ 明朝" w:cs="Arial Unicode MS" w:hint="eastAsia"/>
          <w:szCs w:val="21"/>
        </w:rPr>
        <w:t>3</w:t>
      </w:r>
      <w:r w:rsidRPr="000E5501">
        <w:rPr>
          <w:rFonts w:hAnsi="ＭＳ 明朝" w:cs="Arial Unicode MS" w:hint="eastAsia"/>
          <w:szCs w:val="21"/>
        </w:rPr>
        <w:t>％</w:t>
      </w:r>
      <w:r w:rsidR="00F679C0" w:rsidRPr="000E5501">
        <w:rPr>
          <w:rFonts w:hAnsi="ＭＳ 明朝" w:cs="Arial Unicode MS" w:hint="eastAsia"/>
          <w:szCs w:val="21"/>
        </w:rPr>
        <w:t>)</w:t>
      </w:r>
      <w:r w:rsidRPr="000E5501">
        <w:rPr>
          <w:rFonts w:hAnsi="ＭＳ 明朝" w:cs="Arial Unicode MS" w:hint="eastAsia"/>
          <w:szCs w:val="21"/>
        </w:rPr>
        <w:t>、私立</w:t>
      </w:r>
      <w:r w:rsidR="008E49A7" w:rsidRPr="000E5501">
        <w:rPr>
          <w:rFonts w:hAnsi="ＭＳ 明朝" w:cs="Arial Unicode MS" w:hint="eastAsia"/>
          <w:szCs w:val="21"/>
        </w:rPr>
        <w:t>7,</w:t>
      </w:r>
      <w:r w:rsidR="00693651">
        <w:rPr>
          <w:rFonts w:hAnsi="ＭＳ 明朝" w:cs="Arial Unicode MS" w:hint="eastAsia"/>
          <w:szCs w:val="21"/>
        </w:rPr>
        <w:t>150</w:t>
      </w:r>
      <w:r w:rsidRPr="000E5501">
        <w:rPr>
          <w:rFonts w:hAnsi="ＭＳ 明朝" w:cs="Arial Unicode MS" w:hint="eastAsia"/>
          <w:szCs w:val="21"/>
        </w:rPr>
        <w:t>人(同</w:t>
      </w:r>
      <w:r w:rsidR="00144175" w:rsidRPr="000E5501">
        <w:rPr>
          <w:rFonts w:hAnsi="ＭＳ 明朝" w:cs="Arial Unicode MS" w:hint="eastAsia"/>
          <w:szCs w:val="21"/>
        </w:rPr>
        <w:t>9</w:t>
      </w:r>
      <w:r w:rsidR="00114B7F" w:rsidRPr="000E5501">
        <w:rPr>
          <w:rFonts w:hAnsi="ＭＳ 明朝" w:cs="Arial Unicode MS" w:hint="eastAsia"/>
          <w:szCs w:val="21"/>
        </w:rPr>
        <w:t>.</w:t>
      </w:r>
      <w:r w:rsidR="00693651">
        <w:rPr>
          <w:rFonts w:hAnsi="ＭＳ 明朝" w:cs="Arial Unicode MS" w:hint="eastAsia"/>
          <w:szCs w:val="21"/>
        </w:rPr>
        <w:t>1</w:t>
      </w:r>
      <w:r w:rsidRPr="000E5501">
        <w:rPr>
          <w:rFonts w:hAnsi="ＭＳ 明朝" w:cs="Arial Unicode MS" w:hint="eastAsia"/>
          <w:szCs w:val="21"/>
        </w:rPr>
        <w:t>％</w:t>
      </w:r>
      <w:r w:rsidR="00F679C0" w:rsidRPr="000E5501">
        <w:rPr>
          <w:rFonts w:hAnsi="ＭＳ 明朝" w:cs="Arial Unicode MS" w:hint="eastAsia"/>
          <w:szCs w:val="21"/>
        </w:rPr>
        <w:t>)</w:t>
      </w:r>
      <w:r w:rsidR="00812FFA" w:rsidRPr="000E5501">
        <w:rPr>
          <w:rFonts w:hAnsi="ＭＳ 明朝" w:cs="Arial Unicode MS" w:hint="eastAsia"/>
          <w:szCs w:val="21"/>
        </w:rPr>
        <w:t>で、</w:t>
      </w:r>
      <w:r w:rsidR="00A012D7" w:rsidRPr="000E5501">
        <w:rPr>
          <w:rFonts w:hAnsi="ＭＳ 明朝" w:cs="Arial Unicode MS" w:hint="eastAsia"/>
          <w:szCs w:val="21"/>
        </w:rPr>
        <w:t>前年</w:t>
      </w:r>
      <w:r w:rsidR="00881E51" w:rsidRPr="000E5501">
        <w:rPr>
          <w:rFonts w:hAnsi="ＭＳ 明朝" w:cs="Arial Unicode MS" w:hint="eastAsia"/>
          <w:szCs w:val="21"/>
        </w:rPr>
        <w:t>より</w:t>
      </w:r>
      <w:r w:rsidR="00010571" w:rsidRPr="000E5501">
        <w:rPr>
          <w:rFonts w:hAnsi="ＭＳ 明朝" w:cs="Arial Unicode MS" w:hint="eastAsia"/>
          <w:szCs w:val="21"/>
        </w:rPr>
        <w:t>国立は</w:t>
      </w:r>
      <w:r w:rsidR="00114B7F" w:rsidRPr="000E5501">
        <w:rPr>
          <w:rFonts w:hAnsi="ＭＳ 明朝" w:cs="Arial Unicode MS" w:hint="eastAsia"/>
          <w:szCs w:val="21"/>
        </w:rPr>
        <w:t>1</w:t>
      </w:r>
      <w:r w:rsidR="00010571" w:rsidRPr="000E5501">
        <w:rPr>
          <w:rFonts w:hAnsi="ＭＳ 明朝" w:cs="Arial Unicode MS" w:hint="eastAsia"/>
          <w:szCs w:val="21"/>
        </w:rPr>
        <w:t>人、</w:t>
      </w:r>
      <w:r w:rsidR="00355F37" w:rsidRPr="000E5501">
        <w:rPr>
          <w:rFonts w:hAnsi="ＭＳ 明朝" w:cs="Arial Unicode MS" w:hint="eastAsia"/>
          <w:szCs w:val="21"/>
        </w:rPr>
        <w:t>公立は</w:t>
      </w:r>
      <w:r w:rsidR="00693651">
        <w:rPr>
          <w:rFonts w:hAnsi="ＭＳ 明朝" w:cs="Arial Unicode MS" w:hint="eastAsia"/>
          <w:szCs w:val="21"/>
        </w:rPr>
        <w:t>2,125</w:t>
      </w:r>
      <w:r w:rsidR="00355F37" w:rsidRPr="000E5501">
        <w:rPr>
          <w:rFonts w:hAnsi="ＭＳ 明朝" w:cs="Arial Unicode MS" w:hint="eastAsia"/>
          <w:szCs w:val="21"/>
        </w:rPr>
        <w:t>人、私立は</w:t>
      </w:r>
      <w:r w:rsidR="00693651">
        <w:rPr>
          <w:rFonts w:hAnsi="ＭＳ 明朝" w:cs="Arial Unicode MS" w:hint="eastAsia"/>
          <w:szCs w:val="21"/>
        </w:rPr>
        <w:t>62</w:t>
      </w:r>
      <w:r w:rsidR="004F5273" w:rsidRPr="000E5501">
        <w:rPr>
          <w:rFonts w:hAnsi="ＭＳ 明朝" w:cs="Arial Unicode MS" w:hint="eastAsia"/>
          <w:szCs w:val="21"/>
        </w:rPr>
        <w:t>人</w:t>
      </w:r>
      <w:r w:rsidR="002A6361">
        <w:rPr>
          <w:rFonts w:hAnsi="ＭＳ 明朝" w:cs="Arial Unicode MS" w:hint="eastAsia"/>
          <w:szCs w:val="21"/>
        </w:rPr>
        <w:t>減少</w:t>
      </w:r>
      <w:r w:rsidR="00355F37" w:rsidRPr="000E5501">
        <w:rPr>
          <w:rFonts w:hAnsi="ＭＳ 明朝" w:cs="Arial Unicode MS" w:hint="eastAsia"/>
          <w:szCs w:val="21"/>
        </w:rPr>
        <w:t>している。</w:t>
      </w:r>
    </w:p>
    <w:p w:rsidR="00835069" w:rsidRPr="000E5501" w:rsidRDefault="00835069" w:rsidP="00FB5121">
      <w:pPr>
        <w:snapToGrid w:val="0"/>
        <w:spacing w:line="340" w:lineRule="exact"/>
        <w:ind w:leftChars="199" w:left="642" w:hangingChars="101" w:hanging="216"/>
        <w:rPr>
          <w:rFonts w:hAnsi="ＭＳ 明朝" w:cs="Arial Unicode MS"/>
          <w:szCs w:val="21"/>
        </w:rPr>
      </w:pPr>
      <w:r w:rsidRPr="000E5501">
        <w:rPr>
          <w:rFonts w:hAnsi="ＭＳ 明朝" w:cs="Arial Unicode MS" w:hint="eastAsia"/>
          <w:szCs w:val="21"/>
        </w:rPr>
        <w:t>ウ　男女別では、男子</w:t>
      </w:r>
      <w:r w:rsidR="00693651">
        <w:rPr>
          <w:rFonts w:hAnsi="ＭＳ 明朝" w:cs="Arial Unicode MS" w:hint="eastAsia"/>
          <w:szCs w:val="21"/>
        </w:rPr>
        <w:t>40</w:t>
      </w:r>
      <w:r w:rsidR="00010571" w:rsidRPr="000E5501">
        <w:rPr>
          <w:rFonts w:hAnsi="ＭＳ 明朝" w:cs="Arial Unicode MS" w:hint="eastAsia"/>
          <w:szCs w:val="21"/>
        </w:rPr>
        <w:t>,</w:t>
      </w:r>
      <w:r w:rsidR="00693651">
        <w:rPr>
          <w:rFonts w:hAnsi="ＭＳ 明朝" w:cs="Arial Unicode MS" w:hint="eastAsia"/>
          <w:szCs w:val="21"/>
        </w:rPr>
        <w:t>106</w:t>
      </w:r>
      <w:r w:rsidRPr="000E5501">
        <w:rPr>
          <w:rFonts w:hAnsi="ＭＳ 明朝" w:cs="Arial Unicode MS" w:hint="eastAsia"/>
          <w:szCs w:val="21"/>
        </w:rPr>
        <w:t>人(構成比</w:t>
      </w:r>
      <w:r w:rsidR="008D6AF9" w:rsidRPr="000E5501">
        <w:rPr>
          <w:rFonts w:hAnsi="ＭＳ 明朝" w:cs="Arial Unicode MS" w:hint="eastAsia"/>
          <w:szCs w:val="21"/>
        </w:rPr>
        <w:t>5</w:t>
      </w:r>
      <w:r w:rsidR="002A6361">
        <w:rPr>
          <w:rFonts w:hAnsi="ＭＳ 明朝" w:cs="Arial Unicode MS" w:hint="eastAsia"/>
          <w:szCs w:val="21"/>
        </w:rPr>
        <w:t>1</w:t>
      </w:r>
      <w:r w:rsidR="00D94E47" w:rsidRPr="000E5501">
        <w:rPr>
          <w:rFonts w:hAnsi="ＭＳ 明朝" w:cs="Arial Unicode MS" w:hint="eastAsia"/>
          <w:szCs w:val="21"/>
        </w:rPr>
        <w:t>.</w:t>
      </w:r>
      <w:r w:rsidR="00693651">
        <w:rPr>
          <w:rFonts w:hAnsi="ＭＳ 明朝" w:cs="Arial Unicode MS" w:hint="eastAsia"/>
          <w:szCs w:val="21"/>
        </w:rPr>
        <w:t>3</w:t>
      </w:r>
      <w:r w:rsidRPr="000E5501">
        <w:rPr>
          <w:rFonts w:hAnsi="ＭＳ 明朝" w:cs="Arial Unicode MS" w:hint="eastAsia"/>
          <w:szCs w:val="21"/>
        </w:rPr>
        <w:t>％</w:t>
      </w:r>
      <w:r w:rsidR="00F679C0" w:rsidRPr="000E5501">
        <w:rPr>
          <w:rFonts w:hAnsi="ＭＳ 明朝" w:cs="Arial Unicode MS" w:hint="eastAsia"/>
          <w:szCs w:val="21"/>
        </w:rPr>
        <w:t>)</w:t>
      </w:r>
      <w:r w:rsidRPr="000E5501">
        <w:rPr>
          <w:rFonts w:hAnsi="ＭＳ 明朝" w:cs="Arial Unicode MS" w:hint="eastAsia"/>
          <w:szCs w:val="21"/>
        </w:rPr>
        <w:t>、女子</w:t>
      </w:r>
      <w:r w:rsidR="00693651">
        <w:rPr>
          <w:rFonts w:hAnsi="ＭＳ 明朝" w:cs="Arial Unicode MS" w:hint="eastAsia"/>
          <w:szCs w:val="21"/>
        </w:rPr>
        <w:t>38</w:t>
      </w:r>
      <w:r w:rsidR="009939DA" w:rsidRPr="000E5501">
        <w:rPr>
          <w:rFonts w:hAnsi="ＭＳ 明朝" w:cs="Arial Unicode MS" w:hint="eastAsia"/>
          <w:szCs w:val="21"/>
        </w:rPr>
        <w:t>,</w:t>
      </w:r>
      <w:r w:rsidR="00693651">
        <w:rPr>
          <w:rFonts w:hAnsi="ＭＳ 明朝" w:cs="Arial Unicode MS" w:hint="eastAsia"/>
          <w:szCs w:val="21"/>
        </w:rPr>
        <w:t>112</w:t>
      </w:r>
      <w:r w:rsidRPr="000E5501">
        <w:rPr>
          <w:rFonts w:hAnsi="ＭＳ 明朝" w:cs="Arial Unicode MS" w:hint="eastAsia"/>
          <w:szCs w:val="21"/>
        </w:rPr>
        <w:t>人(同</w:t>
      </w:r>
      <w:r w:rsidR="008E49A7" w:rsidRPr="000E5501">
        <w:rPr>
          <w:rFonts w:hAnsi="ＭＳ 明朝" w:cs="Arial Unicode MS" w:hint="eastAsia"/>
          <w:szCs w:val="21"/>
        </w:rPr>
        <w:t>4</w:t>
      </w:r>
      <w:r w:rsidR="002A6361">
        <w:rPr>
          <w:rFonts w:hAnsi="ＭＳ 明朝" w:cs="Arial Unicode MS" w:hint="eastAsia"/>
          <w:szCs w:val="21"/>
        </w:rPr>
        <w:t>8</w:t>
      </w:r>
      <w:r w:rsidR="00D94E47" w:rsidRPr="000E5501">
        <w:rPr>
          <w:rFonts w:hAnsi="ＭＳ 明朝" w:cs="Arial Unicode MS" w:hint="eastAsia"/>
          <w:szCs w:val="21"/>
        </w:rPr>
        <w:t>.</w:t>
      </w:r>
      <w:r w:rsidR="00693651">
        <w:rPr>
          <w:rFonts w:hAnsi="ＭＳ 明朝" w:cs="Arial Unicode MS" w:hint="eastAsia"/>
          <w:szCs w:val="21"/>
        </w:rPr>
        <w:t>7</w:t>
      </w:r>
      <w:r w:rsidRPr="000E5501">
        <w:rPr>
          <w:rFonts w:hAnsi="ＭＳ 明朝" w:cs="Arial Unicode MS" w:hint="eastAsia"/>
          <w:szCs w:val="21"/>
        </w:rPr>
        <w:t>％</w:t>
      </w:r>
      <w:r w:rsidR="00F679C0" w:rsidRPr="000E5501">
        <w:rPr>
          <w:rFonts w:hAnsi="ＭＳ 明朝" w:cs="Arial Unicode MS" w:hint="eastAsia"/>
          <w:szCs w:val="21"/>
        </w:rPr>
        <w:t>)</w:t>
      </w:r>
      <w:r w:rsidR="00812FFA" w:rsidRPr="000E5501">
        <w:rPr>
          <w:rFonts w:hAnsi="ＭＳ 明朝" w:cs="Arial Unicode MS" w:hint="eastAsia"/>
          <w:szCs w:val="21"/>
        </w:rPr>
        <w:t>で、</w:t>
      </w:r>
      <w:r w:rsidR="00A012D7" w:rsidRPr="000E5501">
        <w:rPr>
          <w:rFonts w:hAnsi="ＭＳ 明朝" w:cs="Arial Unicode MS" w:hint="eastAsia"/>
          <w:szCs w:val="21"/>
        </w:rPr>
        <w:t>前年</w:t>
      </w:r>
      <w:r w:rsidR="00881E51" w:rsidRPr="000E5501">
        <w:rPr>
          <w:rFonts w:hAnsi="ＭＳ 明朝" w:cs="Arial Unicode MS" w:hint="eastAsia"/>
          <w:szCs w:val="21"/>
        </w:rPr>
        <w:t>より</w:t>
      </w:r>
      <w:r w:rsidR="00355F37" w:rsidRPr="000E5501">
        <w:rPr>
          <w:rFonts w:hAnsi="ＭＳ 明朝" w:cs="Arial Unicode MS" w:hint="eastAsia"/>
          <w:szCs w:val="21"/>
        </w:rPr>
        <w:t>男子は</w:t>
      </w:r>
      <w:r w:rsidR="00693651">
        <w:rPr>
          <w:rFonts w:hAnsi="ＭＳ 明朝" w:cs="Arial Unicode MS" w:hint="eastAsia"/>
          <w:szCs w:val="21"/>
        </w:rPr>
        <w:t>1,221</w:t>
      </w:r>
      <w:r w:rsidR="004F5273" w:rsidRPr="000E5501">
        <w:rPr>
          <w:rFonts w:hAnsi="ＭＳ 明朝" w:cs="Arial Unicode MS" w:hint="eastAsia"/>
          <w:szCs w:val="21"/>
        </w:rPr>
        <w:t>人</w:t>
      </w:r>
      <w:r w:rsidR="00355F37" w:rsidRPr="000E5501">
        <w:rPr>
          <w:rFonts w:hAnsi="ＭＳ 明朝" w:cs="Arial Unicode MS" w:hint="eastAsia"/>
          <w:szCs w:val="21"/>
        </w:rPr>
        <w:t>、女子は</w:t>
      </w:r>
      <w:r w:rsidR="00693651">
        <w:rPr>
          <w:rFonts w:hAnsi="ＭＳ 明朝" w:cs="Arial Unicode MS" w:hint="eastAsia"/>
          <w:szCs w:val="21"/>
        </w:rPr>
        <w:t>967</w:t>
      </w:r>
      <w:r w:rsidR="00355F37" w:rsidRPr="000E5501">
        <w:rPr>
          <w:rFonts w:hAnsi="ＭＳ 明朝" w:cs="Arial Unicode MS" w:hint="eastAsia"/>
          <w:szCs w:val="21"/>
        </w:rPr>
        <w:t>人</w:t>
      </w:r>
      <w:r w:rsidR="00010571" w:rsidRPr="000E5501">
        <w:rPr>
          <w:rFonts w:hAnsi="ＭＳ 明朝" w:cs="Arial Unicode MS" w:hint="eastAsia"/>
          <w:szCs w:val="21"/>
        </w:rPr>
        <w:t>減少</w:t>
      </w:r>
      <w:r w:rsidR="00355F37" w:rsidRPr="000E5501">
        <w:rPr>
          <w:rFonts w:hAnsi="ＭＳ 明朝" w:cs="Arial Unicode MS" w:hint="eastAsia"/>
          <w:szCs w:val="21"/>
        </w:rPr>
        <w:t>している。</w:t>
      </w:r>
    </w:p>
    <w:p w:rsidR="0023324B" w:rsidRPr="000E5501" w:rsidRDefault="00835069" w:rsidP="00FB5121">
      <w:pPr>
        <w:snapToGrid w:val="0"/>
        <w:spacing w:line="340" w:lineRule="exact"/>
        <w:ind w:leftChars="199" w:left="642" w:hangingChars="101" w:hanging="216"/>
        <w:rPr>
          <w:rFonts w:hAnsi="ＭＳ 明朝" w:cs="Arial Unicode MS"/>
          <w:szCs w:val="21"/>
        </w:rPr>
      </w:pPr>
      <w:r w:rsidRPr="000E5501">
        <w:rPr>
          <w:rFonts w:hAnsi="ＭＳ 明朝" w:cs="Arial Unicode MS" w:hint="eastAsia"/>
          <w:szCs w:val="21"/>
        </w:rPr>
        <w:t>エ　高等学校等進学者数の内訳は、高等学校の全日制課程7</w:t>
      </w:r>
      <w:r w:rsidR="00693651">
        <w:rPr>
          <w:rFonts w:hAnsi="ＭＳ 明朝" w:cs="Arial Unicode MS" w:hint="eastAsia"/>
          <w:szCs w:val="21"/>
        </w:rPr>
        <w:t>4</w:t>
      </w:r>
      <w:r w:rsidR="00010571" w:rsidRPr="000E5501">
        <w:rPr>
          <w:rFonts w:hAnsi="ＭＳ 明朝" w:cs="Arial Unicode MS" w:hint="eastAsia"/>
          <w:szCs w:val="21"/>
        </w:rPr>
        <w:t>,</w:t>
      </w:r>
      <w:r w:rsidR="00693651">
        <w:rPr>
          <w:rFonts w:hAnsi="ＭＳ 明朝" w:cs="Arial Unicode MS" w:hint="eastAsia"/>
          <w:szCs w:val="21"/>
        </w:rPr>
        <w:t>203</w:t>
      </w:r>
      <w:r w:rsidRPr="000E5501">
        <w:rPr>
          <w:rFonts w:hAnsi="ＭＳ 明朝" w:cs="Arial Unicode MS" w:hint="eastAsia"/>
          <w:szCs w:val="21"/>
        </w:rPr>
        <w:t>人(構成比</w:t>
      </w:r>
      <w:r w:rsidR="008E49A7" w:rsidRPr="000E5501">
        <w:rPr>
          <w:rFonts w:hAnsi="ＭＳ 明朝" w:cs="Arial Unicode MS" w:hint="eastAsia"/>
          <w:szCs w:val="21"/>
        </w:rPr>
        <w:t>9</w:t>
      </w:r>
      <w:r w:rsidR="00693651">
        <w:rPr>
          <w:rFonts w:hAnsi="ＭＳ 明朝" w:cs="Arial Unicode MS" w:hint="eastAsia"/>
          <w:szCs w:val="21"/>
        </w:rPr>
        <w:t>4</w:t>
      </w:r>
      <w:r w:rsidR="00010571" w:rsidRPr="000E5501">
        <w:rPr>
          <w:rFonts w:hAnsi="ＭＳ 明朝" w:cs="Arial Unicode MS" w:hint="eastAsia"/>
          <w:szCs w:val="21"/>
        </w:rPr>
        <w:t>.</w:t>
      </w:r>
      <w:r w:rsidR="00693651">
        <w:rPr>
          <w:rFonts w:hAnsi="ＭＳ 明朝" w:cs="Arial Unicode MS" w:hint="eastAsia"/>
          <w:szCs w:val="21"/>
        </w:rPr>
        <w:t>9</w:t>
      </w:r>
      <w:r w:rsidRPr="000E5501">
        <w:rPr>
          <w:rFonts w:hAnsi="ＭＳ 明朝" w:cs="Arial Unicode MS" w:hint="eastAsia"/>
          <w:szCs w:val="21"/>
        </w:rPr>
        <w:t>％</w:t>
      </w:r>
      <w:r w:rsidR="00F679C0" w:rsidRPr="000E5501">
        <w:rPr>
          <w:rFonts w:hAnsi="ＭＳ 明朝" w:cs="Arial Unicode MS" w:hint="eastAsia"/>
          <w:szCs w:val="21"/>
        </w:rPr>
        <w:t>)</w:t>
      </w:r>
      <w:r w:rsidRPr="000E5501">
        <w:rPr>
          <w:rFonts w:hAnsi="ＭＳ 明朝" w:cs="Arial Unicode MS" w:hint="eastAsia"/>
          <w:szCs w:val="21"/>
        </w:rPr>
        <w:t>、定時制課程</w:t>
      </w:r>
      <w:r w:rsidR="00693651">
        <w:rPr>
          <w:rFonts w:hAnsi="ＭＳ 明朝" w:cs="Arial Unicode MS" w:hint="eastAsia"/>
          <w:szCs w:val="21"/>
        </w:rPr>
        <w:t>684</w:t>
      </w:r>
      <w:r w:rsidRPr="000E5501">
        <w:rPr>
          <w:rFonts w:hAnsi="ＭＳ 明朝" w:cs="Arial Unicode MS" w:hint="eastAsia"/>
          <w:szCs w:val="21"/>
        </w:rPr>
        <w:t>人(同</w:t>
      </w:r>
      <w:r w:rsidR="00FC73CB" w:rsidRPr="000E5501">
        <w:rPr>
          <w:rFonts w:hAnsi="ＭＳ 明朝" w:cs="Arial Unicode MS" w:hint="eastAsia"/>
          <w:szCs w:val="21"/>
        </w:rPr>
        <w:t>0.9</w:t>
      </w:r>
      <w:r w:rsidRPr="000E5501">
        <w:rPr>
          <w:rFonts w:hAnsi="ＭＳ 明朝" w:cs="Arial Unicode MS" w:hint="eastAsia"/>
          <w:szCs w:val="21"/>
        </w:rPr>
        <w:t>％</w:t>
      </w:r>
      <w:r w:rsidR="00F679C0" w:rsidRPr="000E5501">
        <w:rPr>
          <w:rFonts w:hAnsi="ＭＳ 明朝" w:cs="Arial Unicode MS" w:hint="eastAsia"/>
          <w:szCs w:val="21"/>
        </w:rPr>
        <w:t>)</w:t>
      </w:r>
      <w:r w:rsidRPr="000E5501">
        <w:rPr>
          <w:rFonts w:hAnsi="ＭＳ 明朝" w:cs="Arial Unicode MS" w:hint="eastAsia"/>
          <w:szCs w:val="21"/>
        </w:rPr>
        <w:t>、通信制課程</w:t>
      </w:r>
      <w:r w:rsidR="00D94E47" w:rsidRPr="000E5501">
        <w:rPr>
          <w:rFonts w:hAnsi="ＭＳ 明朝" w:cs="Arial Unicode MS" w:hint="eastAsia"/>
          <w:szCs w:val="21"/>
        </w:rPr>
        <w:t>2</w:t>
      </w:r>
      <w:r w:rsidR="008A5582" w:rsidRPr="000E5501">
        <w:rPr>
          <w:rFonts w:hAnsi="ＭＳ 明朝" w:cs="Arial Unicode MS" w:hint="eastAsia"/>
          <w:szCs w:val="21"/>
        </w:rPr>
        <w:t>,</w:t>
      </w:r>
      <w:r w:rsidR="00693651">
        <w:rPr>
          <w:rFonts w:hAnsi="ＭＳ 明朝" w:cs="Arial Unicode MS" w:hint="eastAsia"/>
          <w:szCs w:val="21"/>
        </w:rPr>
        <w:t>500</w:t>
      </w:r>
      <w:r w:rsidRPr="000E5501">
        <w:rPr>
          <w:rFonts w:hAnsi="ＭＳ 明朝" w:cs="Arial Unicode MS" w:hint="eastAsia"/>
          <w:szCs w:val="21"/>
        </w:rPr>
        <w:t>人(同</w:t>
      </w:r>
      <w:r w:rsidR="00693651">
        <w:rPr>
          <w:rFonts w:hAnsi="ＭＳ 明朝" w:cs="Arial Unicode MS" w:hint="eastAsia"/>
          <w:szCs w:val="21"/>
        </w:rPr>
        <w:t>3.2</w:t>
      </w:r>
      <w:r w:rsidRPr="000E5501">
        <w:rPr>
          <w:rFonts w:hAnsi="ＭＳ 明朝" w:cs="Arial Unicode MS" w:hint="eastAsia"/>
          <w:szCs w:val="21"/>
        </w:rPr>
        <w:t>％</w:t>
      </w:r>
      <w:r w:rsidR="00F679C0" w:rsidRPr="000E5501">
        <w:rPr>
          <w:rFonts w:hAnsi="ＭＳ 明朝" w:cs="Arial Unicode MS" w:hint="eastAsia"/>
          <w:szCs w:val="21"/>
        </w:rPr>
        <w:t>)</w:t>
      </w:r>
      <w:r w:rsidRPr="000E5501">
        <w:rPr>
          <w:rFonts w:hAnsi="ＭＳ 明朝" w:cs="Arial Unicode MS" w:hint="eastAsia"/>
          <w:szCs w:val="21"/>
        </w:rPr>
        <w:t>、高等専門学校</w:t>
      </w:r>
      <w:r w:rsidR="008A5582" w:rsidRPr="000E5501">
        <w:rPr>
          <w:rFonts w:hAnsi="ＭＳ 明朝" w:cs="Arial Unicode MS" w:hint="eastAsia"/>
          <w:szCs w:val="21"/>
        </w:rPr>
        <w:t>2</w:t>
      </w:r>
      <w:r w:rsidR="00693651">
        <w:rPr>
          <w:rFonts w:hAnsi="ＭＳ 明朝" w:cs="Arial Unicode MS" w:hint="eastAsia"/>
          <w:szCs w:val="21"/>
        </w:rPr>
        <w:t>54</w:t>
      </w:r>
      <w:r w:rsidRPr="000E5501">
        <w:rPr>
          <w:rFonts w:hAnsi="ＭＳ 明朝" w:cs="Arial Unicode MS" w:hint="eastAsia"/>
          <w:szCs w:val="21"/>
        </w:rPr>
        <w:t>人(同</w:t>
      </w:r>
      <w:r w:rsidR="00F6349E" w:rsidRPr="000E5501">
        <w:rPr>
          <w:rFonts w:hAnsi="ＭＳ 明朝" w:cs="Arial Unicode MS" w:hint="eastAsia"/>
          <w:szCs w:val="21"/>
        </w:rPr>
        <w:t>0.3</w:t>
      </w:r>
      <w:r w:rsidRPr="000E5501">
        <w:rPr>
          <w:rFonts w:hAnsi="ＭＳ 明朝" w:cs="Arial Unicode MS" w:hint="eastAsia"/>
          <w:szCs w:val="21"/>
        </w:rPr>
        <w:t>％</w:t>
      </w:r>
      <w:r w:rsidR="00F679C0" w:rsidRPr="000E5501">
        <w:rPr>
          <w:rFonts w:hAnsi="ＭＳ 明朝" w:cs="Arial Unicode MS" w:hint="eastAsia"/>
          <w:szCs w:val="21"/>
        </w:rPr>
        <w:t>)</w:t>
      </w:r>
      <w:r w:rsidRPr="000E5501">
        <w:rPr>
          <w:rFonts w:hAnsi="ＭＳ 明朝" w:cs="Arial Unicode MS" w:hint="eastAsia"/>
          <w:szCs w:val="21"/>
        </w:rPr>
        <w:t>、</w:t>
      </w:r>
      <w:r w:rsidR="00F679C0" w:rsidRPr="000E5501">
        <w:rPr>
          <w:rFonts w:hAnsi="ＭＳ 明朝" w:cs="Arial Unicode MS" w:hint="eastAsia"/>
          <w:szCs w:val="21"/>
        </w:rPr>
        <w:t>特別支援学校</w:t>
      </w:r>
      <w:r w:rsidRPr="000E5501">
        <w:rPr>
          <w:rFonts w:hAnsi="ＭＳ 明朝" w:cs="Arial Unicode MS" w:hint="eastAsia"/>
          <w:szCs w:val="21"/>
        </w:rPr>
        <w:t>高等部</w:t>
      </w:r>
      <w:r w:rsidR="00693651">
        <w:rPr>
          <w:rFonts w:hAnsi="ＭＳ 明朝" w:cs="Arial Unicode MS" w:hint="eastAsia"/>
          <w:szCs w:val="21"/>
        </w:rPr>
        <w:t>577</w:t>
      </w:r>
      <w:r w:rsidRPr="000E5501">
        <w:rPr>
          <w:rFonts w:hAnsi="ＭＳ 明朝" w:cs="Arial Unicode MS" w:hint="eastAsia"/>
          <w:szCs w:val="21"/>
        </w:rPr>
        <w:t>人(同</w:t>
      </w:r>
      <w:r w:rsidR="008D6AF9" w:rsidRPr="000E5501">
        <w:rPr>
          <w:rFonts w:hAnsi="ＭＳ 明朝" w:cs="Arial Unicode MS" w:hint="eastAsia"/>
          <w:szCs w:val="21"/>
        </w:rPr>
        <w:t>0.</w:t>
      </w:r>
      <w:r w:rsidR="00693651">
        <w:rPr>
          <w:rFonts w:hAnsi="ＭＳ 明朝" w:cs="Arial Unicode MS" w:hint="eastAsia"/>
          <w:szCs w:val="21"/>
        </w:rPr>
        <w:t>7</w:t>
      </w:r>
      <w:r w:rsidRPr="000E5501">
        <w:rPr>
          <w:rFonts w:hAnsi="ＭＳ 明朝" w:cs="Arial Unicode MS" w:hint="eastAsia"/>
          <w:szCs w:val="21"/>
        </w:rPr>
        <w:t>％</w:t>
      </w:r>
      <w:r w:rsidR="00F679C0" w:rsidRPr="000E5501">
        <w:rPr>
          <w:rFonts w:hAnsi="ＭＳ 明朝" w:cs="Arial Unicode MS" w:hint="eastAsia"/>
          <w:szCs w:val="21"/>
        </w:rPr>
        <w:t>)</w:t>
      </w:r>
      <w:r w:rsidR="0023324B" w:rsidRPr="000E5501">
        <w:rPr>
          <w:rFonts w:hAnsi="ＭＳ 明朝" w:cs="Arial Unicode MS" w:hint="eastAsia"/>
          <w:szCs w:val="21"/>
        </w:rPr>
        <w:t>である。</w:t>
      </w:r>
    </w:p>
    <w:p w:rsidR="00C44F65" w:rsidRDefault="00835069" w:rsidP="00FB5121">
      <w:pPr>
        <w:snapToGrid w:val="0"/>
        <w:spacing w:line="340" w:lineRule="exact"/>
        <w:ind w:leftChars="199" w:left="642" w:hangingChars="101" w:hanging="216"/>
        <w:rPr>
          <w:rFonts w:hAnsi="ＭＳ 明朝" w:cs="Arial Unicode MS"/>
          <w:szCs w:val="21"/>
        </w:rPr>
      </w:pPr>
      <w:r w:rsidRPr="000E5501">
        <w:rPr>
          <w:rFonts w:hAnsi="ＭＳ 明朝" w:cs="Arial Unicode MS" w:hint="eastAsia"/>
          <w:szCs w:val="21"/>
        </w:rPr>
        <w:t>オ　他府県に所在する高等学校への進学者は</w:t>
      </w:r>
      <w:r w:rsidR="002A6361">
        <w:rPr>
          <w:rFonts w:hAnsi="ＭＳ 明朝" w:cs="Arial Unicode MS" w:hint="eastAsia"/>
          <w:szCs w:val="21"/>
        </w:rPr>
        <w:t>3</w:t>
      </w:r>
      <w:r w:rsidR="00010571" w:rsidRPr="000E5501">
        <w:rPr>
          <w:rFonts w:hAnsi="ＭＳ 明朝" w:cs="Arial Unicode MS" w:hint="eastAsia"/>
          <w:szCs w:val="21"/>
        </w:rPr>
        <w:t>,</w:t>
      </w:r>
      <w:r w:rsidR="00693651">
        <w:rPr>
          <w:rFonts w:hAnsi="ＭＳ 明朝" w:cs="Arial Unicode MS" w:hint="eastAsia"/>
          <w:szCs w:val="21"/>
        </w:rPr>
        <w:t>107</w:t>
      </w:r>
      <w:r w:rsidRPr="000E5501">
        <w:rPr>
          <w:rFonts w:hAnsi="ＭＳ 明朝" w:cs="Arial Unicode MS" w:hint="eastAsia"/>
          <w:szCs w:val="21"/>
        </w:rPr>
        <w:t>人で、前年より</w:t>
      </w:r>
      <w:r w:rsidR="00693651">
        <w:rPr>
          <w:rFonts w:hAnsi="ＭＳ 明朝" w:cs="Arial Unicode MS" w:hint="eastAsia"/>
          <w:szCs w:val="21"/>
        </w:rPr>
        <w:t>103</w:t>
      </w:r>
      <w:r w:rsidRPr="000E5501">
        <w:rPr>
          <w:rFonts w:hAnsi="ＭＳ 明朝" w:cs="Arial Unicode MS" w:hint="eastAsia"/>
          <w:szCs w:val="21"/>
        </w:rPr>
        <w:t>人(</w:t>
      </w:r>
      <w:r w:rsidR="006B329A" w:rsidRPr="000E5501">
        <w:rPr>
          <w:rFonts w:hAnsi="ＭＳ 明朝" w:cs="Arial Unicode MS" w:hint="eastAsia"/>
          <w:szCs w:val="21"/>
        </w:rPr>
        <w:t>対前年</w:t>
      </w:r>
      <w:r w:rsidR="002A6361">
        <w:rPr>
          <w:rFonts w:hAnsi="ＭＳ 明朝" w:cs="Arial Unicode MS" w:hint="eastAsia"/>
          <w:szCs w:val="21"/>
        </w:rPr>
        <w:t>3</w:t>
      </w:r>
      <w:r w:rsidR="005C419A" w:rsidRPr="000E5501">
        <w:rPr>
          <w:rFonts w:hAnsi="ＭＳ 明朝" w:cs="Arial Unicode MS" w:hint="eastAsia"/>
          <w:szCs w:val="21"/>
        </w:rPr>
        <w:t>.</w:t>
      </w:r>
      <w:r w:rsidR="00693651">
        <w:rPr>
          <w:rFonts w:hAnsi="ＭＳ 明朝" w:cs="Arial Unicode MS" w:hint="eastAsia"/>
          <w:szCs w:val="21"/>
        </w:rPr>
        <w:t>4</w:t>
      </w:r>
      <w:r w:rsidR="006B329A" w:rsidRPr="000E5501">
        <w:rPr>
          <w:rFonts w:hAnsi="ＭＳ 明朝" w:cs="Arial Unicode MS" w:hint="eastAsia"/>
          <w:szCs w:val="21"/>
        </w:rPr>
        <w:t>％）</w:t>
      </w:r>
      <w:r w:rsidR="005C419A" w:rsidRPr="000E5501">
        <w:rPr>
          <w:rFonts w:hAnsi="ＭＳ 明朝" w:cs="Arial Unicode MS" w:hint="eastAsia"/>
          <w:szCs w:val="21"/>
        </w:rPr>
        <w:t>増加</w:t>
      </w:r>
      <w:r w:rsidRPr="000E5501">
        <w:rPr>
          <w:rFonts w:hAnsi="ＭＳ 明朝" w:cs="Arial Unicode MS" w:hint="eastAsia"/>
          <w:szCs w:val="21"/>
        </w:rPr>
        <w:t>しており、高等学校等進学者数の</w:t>
      </w:r>
      <w:r w:rsidR="0067572F">
        <w:rPr>
          <w:rFonts w:hAnsi="ＭＳ 明朝" w:cs="Arial Unicode MS" w:hint="eastAsia"/>
          <w:szCs w:val="21"/>
        </w:rPr>
        <w:t>4</w:t>
      </w:r>
      <w:r w:rsidR="00F679C0" w:rsidRPr="000E5501">
        <w:rPr>
          <w:rFonts w:hAnsi="ＭＳ 明朝" w:cs="Arial Unicode MS" w:hint="eastAsia"/>
          <w:szCs w:val="21"/>
        </w:rPr>
        <w:t>.</w:t>
      </w:r>
      <w:r w:rsidR="0067572F">
        <w:rPr>
          <w:rFonts w:hAnsi="ＭＳ 明朝" w:cs="Arial Unicode MS" w:hint="eastAsia"/>
          <w:szCs w:val="21"/>
        </w:rPr>
        <w:t>0</w:t>
      </w:r>
      <w:r w:rsidRPr="000E5501">
        <w:rPr>
          <w:rFonts w:hAnsi="ＭＳ 明朝" w:cs="Arial Unicode MS" w:hint="eastAsia"/>
          <w:szCs w:val="21"/>
        </w:rPr>
        <w:t>％を占めている。</w:t>
      </w:r>
      <w:r w:rsidR="00C62D0E" w:rsidRPr="000E5501">
        <w:rPr>
          <w:rFonts w:hAnsi="ＭＳ 明朝" w:cs="Arial Unicode MS" w:hint="eastAsia"/>
          <w:szCs w:val="21"/>
        </w:rPr>
        <w:t xml:space="preserve">              </w:t>
      </w:r>
    </w:p>
    <w:p w:rsidR="00A36853" w:rsidRDefault="009D4A57" w:rsidP="00FB5121">
      <w:pPr>
        <w:snapToGrid w:val="0"/>
        <w:spacing w:line="340" w:lineRule="exact"/>
        <w:ind w:leftChars="199" w:left="642" w:hangingChars="101" w:hanging="216"/>
        <w:jc w:val="right"/>
        <w:rPr>
          <w:rFonts w:hAnsi="ＭＳ 明朝" w:cs="Arial Unicode MS"/>
          <w:szCs w:val="21"/>
        </w:rPr>
      </w:pPr>
      <w:r>
        <w:rPr>
          <w:rFonts w:hAnsi="ＭＳ 明朝" w:cs="Arial Unicode MS" w:hint="eastAsia"/>
          <w:szCs w:val="21"/>
        </w:rPr>
        <w:t xml:space="preserve">　　　　　　　　　　　　　　　　　　　　　</w:t>
      </w:r>
      <w:r w:rsidR="00F679C0" w:rsidRPr="000E5501">
        <w:rPr>
          <w:rFonts w:hAnsi="ＭＳ 明朝" w:cs="Arial Unicode MS" w:hint="eastAsia"/>
          <w:szCs w:val="21"/>
        </w:rPr>
        <w:t xml:space="preserve"> </w:t>
      </w:r>
      <w:r w:rsidR="00C44F65" w:rsidRPr="000E5501">
        <w:rPr>
          <w:rFonts w:hAnsi="ＭＳ 明朝" w:cs="Arial Unicode MS" w:hint="eastAsia"/>
          <w:szCs w:val="21"/>
        </w:rPr>
        <w:t>[Ⅱ-1-1表</w:t>
      </w:r>
      <w:r w:rsidR="00C44F65">
        <w:rPr>
          <w:rFonts w:hAnsi="ＭＳ 明朝" w:cs="Arial Unicode MS" w:hint="eastAsia"/>
          <w:szCs w:val="21"/>
        </w:rPr>
        <w:t>・</w:t>
      </w:r>
      <w:r w:rsidR="00835069" w:rsidRPr="000E5501">
        <w:rPr>
          <w:rFonts w:hAnsi="ＭＳ 明朝" w:cs="Arial Unicode MS" w:hint="eastAsia"/>
          <w:szCs w:val="21"/>
        </w:rPr>
        <w:t>Ⅱ-1-</w:t>
      </w:r>
      <w:r w:rsidR="00C44F65">
        <w:rPr>
          <w:rFonts w:hAnsi="ＭＳ 明朝" w:cs="Arial Unicode MS" w:hint="eastAsia"/>
          <w:szCs w:val="21"/>
        </w:rPr>
        <w:t>2</w:t>
      </w:r>
      <w:r w:rsidR="00835069" w:rsidRPr="000E5501">
        <w:rPr>
          <w:rFonts w:hAnsi="ＭＳ 明朝" w:cs="Arial Unicode MS" w:hint="eastAsia"/>
          <w:szCs w:val="21"/>
        </w:rPr>
        <w:t>表</w:t>
      </w:r>
      <w:r w:rsidR="00C44F65">
        <w:rPr>
          <w:rFonts w:hAnsi="ＭＳ 明朝" w:cs="Arial Unicode MS" w:hint="eastAsia"/>
          <w:szCs w:val="21"/>
        </w:rPr>
        <w:t>・</w:t>
      </w:r>
      <w:r w:rsidRPr="000E5501">
        <w:rPr>
          <w:rFonts w:hAnsi="ＭＳ 明朝" w:cs="Arial Unicode MS" w:hint="eastAsia"/>
          <w:szCs w:val="21"/>
        </w:rPr>
        <w:t>Ⅱ</w:t>
      </w:r>
      <w:r>
        <w:rPr>
          <w:rFonts w:hAnsi="ＭＳ 明朝" w:cs="Arial Unicode MS" w:hint="eastAsia"/>
          <w:szCs w:val="21"/>
        </w:rPr>
        <w:t>-1</w:t>
      </w:r>
      <w:r w:rsidRPr="000E5501">
        <w:rPr>
          <w:rFonts w:hAnsi="ＭＳ 明朝" w:cs="Arial Unicode MS" w:hint="eastAsia"/>
          <w:szCs w:val="21"/>
        </w:rPr>
        <w:t>-</w:t>
      </w:r>
      <w:r>
        <w:rPr>
          <w:rFonts w:hAnsi="ＭＳ 明朝" w:cs="Arial Unicode MS" w:hint="eastAsia"/>
          <w:szCs w:val="21"/>
        </w:rPr>
        <w:t>1</w:t>
      </w:r>
      <w:r w:rsidRPr="000E5501">
        <w:rPr>
          <w:rFonts w:hAnsi="ＭＳ 明朝" w:cs="Arial Unicode MS" w:hint="eastAsia"/>
          <w:szCs w:val="21"/>
        </w:rPr>
        <w:t>図</w:t>
      </w:r>
      <w:r>
        <w:rPr>
          <w:rFonts w:hAnsi="ＭＳ 明朝" w:cs="Arial Unicode MS" w:hint="eastAsia"/>
          <w:szCs w:val="21"/>
        </w:rPr>
        <w:t>・</w:t>
      </w:r>
      <w:r w:rsidR="00C44F65">
        <w:rPr>
          <w:rFonts w:hAnsi="ＭＳ 明朝" w:cs="Arial Unicode MS" w:hint="eastAsia"/>
          <w:szCs w:val="21"/>
        </w:rPr>
        <w:t>統計表</w:t>
      </w:r>
      <w:r w:rsidR="00F24BF4">
        <w:rPr>
          <w:rFonts w:hAnsi="ＭＳ 明朝" w:cs="Arial Unicode MS" w:hint="eastAsia"/>
          <w:szCs w:val="21"/>
        </w:rPr>
        <w:t>85</w:t>
      </w:r>
      <w:r w:rsidR="00835069" w:rsidRPr="000E5501">
        <w:rPr>
          <w:rFonts w:hAnsi="ＭＳ 明朝" w:cs="Arial Unicode MS" w:hint="eastAsia"/>
          <w:szCs w:val="21"/>
        </w:rPr>
        <w:t>]</w:t>
      </w:r>
    </w:p>
    <w:p w:rsidR="0084185F" w:rsidRDefault="0084185F" w:rsidP="002F453D">
      <w:pPr>
        <w:snapToGrid w:val="0"/>
        <w:spacing w:line="240" w:lineRule="auto"/>
        <w:rPr>
          <w:rFonts w:ascii="ＭＳ ゴシック" w:eastAsia="ＭＳ ゴシック" w:hAnsi="ＭＳ ゴシック" w:cs="Arial Unicode MS"/>
          <w:szCs w:val="21"/>
        </w:rPr>
      </w:pPr>
    </w:p>
    <w:p w:rsidR="00835069" w:rsidRPr="000E5501" w:rsidRDefault="00E33724" w:rsidP="002F453D">
      <w:pPr>
        <w:snapToGrid w:val="0"/>
        <w:spacing w:line="240" w:lineRule="auto"/>
        <w:rPr>
          <w:rFonts w:ascii="ＭＳ ゴシック" w:eastAsia="ＭＳ ゴシック" w:hAnsi="ＭＳ ゴシック" w:cs="Arial Unicode MS"/>
          <w:szCs w:val="21"/>
        </w:rPr>
      </w:pPr>
      <w:r>
        <w:rPr>
          <w:rFonts w:ascii="ＭＳ ゴシック" w:eastAsia="ＭＳ ゴシック" w:hAnsi="ＭＳ ゴシック" w:cs="Arial Unicode MS" w:hint="eastAsia"/>
          <w:noProof/>
          <w:sz w:val="16"/>
          <w:szCs w:val="16"/>
        </w:rPr>
        <w:drawing>
          <wp:anchor distT="0" distB="0" distL="114300" distR="114300" simplePos="0" relativeHeight="251652608" behindDoc="1" locked="0" layoutInCell="1" allowOverlap="1" wp14:anchorId="0C938E84" wp14:editId="13CF1F25">
            <wp:simplePos x="0" y="0"/>
            <wp:positionH relativeFrom="column">
              <wp:posOffset>3175</wp:posOffset>
            </wp:positionH>
            <wp:positionV relativeFrom="paragraph">
              <wp:posOffset>185420</wp:posOffset>
            </wp:positionV>
            <wp:extent cx="6120130" cy="1748155"/>
            <wp:effectExtent l="0" t="0" r="0" b="4445"/>
            <wp:wrapTight wrapText="bothSides">
              <wp:wrapPolygon edited="0">
                <wp:start x="0" y="0"/>
                <wp:lineTo x="0" y="21420"/>
                <wp:lineTo x="21515" y="21420"/>
                <wp:lineTo x="21515" y="0"/>
                <wp:lineTo x="0" y="0"/>
              </wp:wrapPolygon>
            </wp:wrapTight>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835069" w:rsidRPr="000E5501">
        <w:rPr>
          <w:rFonts w:ascii="ＭＳ ゴシック" w:eastAsia="ＭＳ ゴシック" w:hAnsi="ＭＳ ゴシック" w:cs="Arial Unicode MS" w:hint="eastAsia"/>
          <w:szCs w:val="21"/>
        </w:rPr>
        <w:t>[Ⅱ</w:t>
      </w:r>
      <w:r w:rsidR="00123C69" w:rsidRPr="000E5501">
        <w:rPr>
          <w:rFonts w:ascii="ＭＳ ゴシック" w:eastAsia="ＭＳ ゴシック" w:hAnsi="ＭＳ ゴシック" w:cs="Arial Unicode MS" w:hint="eastAsia"/>
        </w:rPr>
        <w:t>-</w:t>
      </w:r>
      <w:r w:rsidR="00835069" w:rsidRPr="000E5501">
        <w:rPr>
          <w:rFonts w:ascii="ＭＳ ゴシック" w:eastAsia="ＭＳ ゴシック" w:hAnsi="ＭＳ ゴシック" w:cs="Arial Unicode MS" w:hint="eastAsia"/>
          <w:szCs w:val="21"/>
        </w:rPr>
        <w:t>1</w:t>
      </w:r>
      <w:r w:rsidR="00123C69" w:rsidRPr="000E5501">
        <w:rPr>
          <w:rFonts w:ascii="ＭＳ ゴシック" w:eastAsia="ＭＳ ゴシック" w:hAnsi="ＭＳ ゴシック" w:cs="Arial Unicode MS" w:hint="eastAsia"/>
        </w:rPr>
        <w:t>-</w:t>
      </w:r>
      <w:r w:rsidR="00835069" w:rsidRPr="000E5501">
        <w:rPr>
          <w:rFonts w:ascii="ＭＳ ゴシック" w:eastAsia="ＭＳ ゴシック" w:hAnsi="ＭＳ ゴシック" w:cs="Arial Unicode MS" w:hint="eastAsia"/>
          <w:szCs w:val="21"/>
        </w:rPr>
        <w:t>2表]</w:t>
      </w:r>
      <w:r w:rsidR="002F453D" w:rsidRPr="000E5501">
        <w:rPr>
          <w:rFonts w:ascii="ＭＳ ゴシック" w:eastAsia="ＭＳ ゴシック" w:hAnsi="ＭＳ ゴシック" w:cs="Arial Unicode MS" w:hint="eastAsia"/>
          <w:szCs w:val="21"/>
        </w:rPr>
        <w:tab/>
      </w:r>
      <w:r w:rsidR="002F453D" w:rsidRPr="000E5501">
        <w:rPr>
          <w:rFonts w:ascii="ＭＳ ゴシック" w:eastAsia="ＭＳ ゴシック" w:hAnsi="ＭＳ ゴシック" w:cs="Arial Unicode MS" w:hint="eastAsia"/>
          <w:szCs w:val="21"/>
        </w:rPr>
        <w:tab/>
        <w:t xml:space="preserve">　　</w:t>
      </w:r>
      <w:r w:rsidR="00835069" w:rsidRPr="00C01DA2">
        <w:rPr>
          <w:rFonts w:ascii="ＭＳ ゴシック" w:eastAsia="ＭＳ ゴシック" w:hAnsi="ＭＳ ゴシック" w:cs="Arial Unicode MS" w:hint="eastAsia"/>
          <w:spacing w:val="43"/>
          <w:szCs w:val="21"/>
          <w:fitText w:val="3480" w:id="-1180459776"/>
        </w:rPr>
        <w:t>高等学校等進学者数の内</w:t>
      </w:r>
      <w:r w:rsidR="00835069" w:rsidRPr="00C01DA2">
        <w:rPr>
          <w:rFonts w:ascii="ＭＳ ゴシック" w:eastAsia="ＭＳ ゴシック" w:hAnsi="ＭＳ ゴシック" w:cs="Arial Unicode MS" w:hint="eastAsia"/>
          <w:spacing w:val="7"/>
          <w:szCs w:val="21"/>
          <w:fitText w:val="3480" w:id="-1180459776"/>
        </w:rPr>
        <w:t>訳</w:t>
      </w:r>
    </w:p>
    <w:p w:rsidR="00C01DA2" w:rsidRDefault="00C01DA2" w:rsidP="005B1890">
      <w:pPr>
        <w:snapToGrid w:val="0"/>
        <w:spacing w:line="240" w:lineRule="auto"/>
        <w:rPr>
          <w:rFonts w:ascii="ＭＳ ゴシック" w:eastAsia="ＭＳ ゴシック" w:hAnsi="ＭＳ ゴシック" w:cs="Arial Unicode MS"/>
          <w:szCs w:val="21"/>
        </w:rPr>
      </w:pPr>
    </w:p>
    <w:p w:rsidR="00362A9C" w:rsidRDefault="00C01DA2" w:rsidP="002E2B04">
      <w:pPr>
        <w:snapToGrid w:val="0"/>
        <w:spacing w:line="240" w:lineRule="auto"/>
        <w:ind w:firstLineChars="900" w:firstLine="1928"/>
        <w:rPr>
          <w:rFonts w:ascii="ＭＳ ゴシック" w:eastAsia="ＭＳ ゴシック" w:hAnsi="ＭＳ ゴシック" w:cs="Arial Unicode MS"/>
          <w:szCs w:val="21"/>
        </w:rPr>
      </w:pPr>
      <w:r w:rsidRPr="000E5501">
        <w:rPr>
          <w:rFonts w:ascii="ＭＳ ゴシック" w:eastAsia="ＭＳ ゴシック" w:hAnsi="ＭＳ ゴシック" w:cs="Arial Unicode MS" w:hint="eastAsia"/>
          <w:szCs w:val="21"/>
        </w:rPr>
        <w:t>[Ⅱ</w:t>
      </w:r>
      <w:r w:rsidRPr="000E5501">
        <w:rPr>
          <w:rFonts w:ascii="ＭＳ ゴシック" w:eastAsia="ＭＳ ゴシック" w:hAnsi="ＭＳ ゴシック" w:cs="Arial Unicode MS" w:hint="eastAsia"/>
        </w:rPr>
        <w:t>-</w:t>
      </w:r>
      <w:r w:rsidRPr="000E5501">
        <w:rPr>
          <w:rFonts w:ascii="ＭＳ ゴシック" w:eastAsia="ＭＳ ゴシック" w:hAnsi="ＭＳ ゴシック" w:cs="Arial Unicode MS" w:hint="eastAsia"/>
          <w:szCs w:val="21"/>
        </w:rPr>
        <w:t>1</w:t>
      </w:r>
      <w:r w:rsidRPr="000E5501">
        <w:rPr>
          <w:rFonts w:ascii="ＭＳ ゴシック" w:eastAsia="ＭＳ ゴシック" w:hAnsi="ＭＳ ゴシック" w:cs="Arial Unicode MS" w:hint="eastAsia"/>
        </w:rPr>
        <w:t>-</w:t>
      </w:r>
      <w:r>
        <w:rPr>
          <w:rFonts w:ascii="ＭＳ ゴシック" w:eastAsia="ＭＳ ゴシック" w:hAnsi="ＭＳ ゴシック" w:cs="Arial Unicode MS" w:hint="eastAsia"/>
        </w:rPr>
        <w:t>1</w:t>
      </w:r>
      <w:r>
        <w:rPr>
          <w:rFonts w:ascii="ＭＳ ゴシック" w:eastAsia="ＭＳ ゴシック" w:hAnsi="ＭＳ ゴシック" w:cs="Arial Unicode MS" w:hint="eastAsia"/>
          <w:szCs w:val="21"/>
        </w:rPr>
        <w:t>図</w:t>
      </w:r>
      <w:r w:rsidRPr="000E5501">
        <w:rPr>
          <w:rFonts w:ascii="ＭＳ ゴシック" w:eastAsia="ＭＳ ゴシック" w:hAnsi="ＭＳ ゴシック" w:cs="Arial Unicode MS" w:hint="eastAsia"/>
          <w:szCs w:val="21"/>
        </w:rPr>
        <w:t>]</w:t>
      </w:r>
      <w:r>
        <w:rPr>
          <w:rFonts w:ascii="ＭＳ ゴシック" w:eastAsia="ＭＳ ゴシック" w:hAnsi="ＭＳ ゴシック" w:cs="Arial Unicode MS" w:hint="eastAsia"/>
          <w:szCs w:val="21"/>
        </w:rPr>
        <w:t xml:space="preserve">　</w:t>
      </w:r>
      <w:r w:rsidRPr="000E5501">
        <w:rPr>
          <w:rFonts w:ascii="ＭＳ ゴシック" w:eastAsia="ＭＳ ゴシック" w:hAnsi="ＭＳ ゴシック" w:cs="Arial Unicode MS" w:hint="eastAsia"/>
          <w:szCs w:val="21"/>
        </w:rPr>
        <w:t xml:space="preserve">　</w:t>
      </w:r>
      <w:r w:rsidR="005340A2" w:rsidRPr="002E2B04">
        <w:rPr>
          <w:rFonts w:ascii="ＭＳ ゴシック" w:eastAsia="ＭＳ ゴシック" w:hAnsi="ＭＳ ゴシック" w:cs="Arial Unicode MS" w:hint="eastAsia"/>
          <w:spacing w:val="106"/>
          <w:szCs w:val="21"/>
          <w:fitText w:val="2320" w:id="1658109952"/>
        </w:rPr>
        <w:t>進学先</w:t>
      </w:r>
      <w:r w:rsidR="002E2B04">
        <w:rPr>
          <w:rFonts w:ascii="ＭＳ ゴシック" w:eastAsia="ＭＳ ゴシック" w:hAnsi="ＭＳ ゴシック" w:cs="Arial Unicode MS" w:hint="eastAsia"/>
          <w:spacing w:val="106"/>
          <w:szCs w:val="21"/>
          <w:fitText w:val="2320" w:id="1658109952"/>
        </w:rPr>
        <w:t>の</w:t>
      </w:r>
      <w:r w:rsidR="005340A2" w:rsidRPr="002E2B04">
        <w:rPr>
          <w:rFonts w:ascii="ＭＳ ゴシック" w:eastAsia="ＭＳ ゴシック" w:hAnsi="ＭＳ ゴシック" w:cs="Arial Unicode MS" w:hint="eastAsia"/>
          <w:spacing w:val="106"/>
          <w:szCs w:val="21"/>
          <w:fitText w:val="2320" w:id="1658109952"/>
        </w:rPr>
        <w:t>内</w:t>
      </w:r>
      <w:r w:rsidR="005340A2" w:rsidRPr="002E2B04">
        <w:rPr>
          <w:rFonts w:ascii="ＭＳ ゴシック" w:eastAsia="ＭＳ ゴシック" w:hAnsi="ＭＳ ゴシック" w:cs="Arial Unicode MS" w:hint="eastAsia"/>
          <w:spacing w:val="0"/>
          <w:szCs w:val="21"/>
          <w:fitText w:val="2320" w:id="1658109952"/>
        </w:rPr>
        <w:t>訳</w:t>
      </w:r>
    </w:p>
    <w:p w:rsidR="00C01DA2" w:rsidRDefault="00E33724" w:rsidP="005B1890">
      <w:pPr>
        <w:snapToGrid w:val="0"/>
        <w:spacing w:line="240" w:lineRule="auto"/>
        <w:rPr>
          <w:rFonts w:ascii="ＭＳ ゴシック" w:eastAsia="ＭＳ ゴシック" w:hAnsi="ＭＳ ゴシック" w:cs="Arial Unicode MS"/>
          <w:szCs w:val="21"/>
        </w:rPr>
      </w:pPr>
      <w:r>
        <w:rPr>
          <w:rFonts w:ascii="ＭＳ ゴシック" w:eastAsia="ＭＳ ゴシック" w:hAnsi="ＭＳ ゴシック" w:cs="Arial Unicode MS"/>
          <w:noProof/>
          <w:szCs w:val="21"/>
        </w:rPr>
        <w:drawing>
          <wp:anchor distT="0" distB="0" distL="114300" distR="114300" simplePos="0" relativeHeight="251653632" behindDoc="1" locked="0" layoutInCell="1" allowOverlap="1" wp14:anchorId="55B89819" wp14:editId="25AFCE86">
            <wp:simplePos x="0" y="0"/>
            <wp:positionH relativeFrom="column">
              <wp:posOffset>916940</wp:posOffset>
            </wp:positionH>
            <wp:positionV relativeFrom="paragraph">
              <wp:posOffset>7620</wp:posOffset>
            </wp:positionV>
            <wp:extent cx="4118610" cy="2480310"/>
            <wp:effectExtent l="0" t="0" r="0" b="0"/>
            <wp:wrapTight wrapText="bothSides">
              <wp:wrapPolygon edited="0">
                <wp:start x="0" y="0"/>
                <wp:lineTo x="0" y="21401"/>
                <wp:lineTo x="21480" y="21401"/>
                <wp:lineTo x="21480" y="0"/>
                <wp:lineTo x="0" y="0"/>
              </wp:wrapPolygon>
            </wp:wrapTight>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8610" cy="2480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1DA2" w:rsidRDefault="00C01DA2" w:rsidP="005B1890">
      <w:pPr>
        <w:snapToGrid w:val="0"/>
        <w:spacing w:line="240" w:lineRule="auto"/>
        <w:rPr>
          <w:rFonts w:ascii="ＭＳ ゴシック" w:eastAsia="ＭＳ ゴシック" w:hAnsi="ＭＳ ゴシック" w:cs="Arial Unicode MS"/>
          <w:szCs w:val="21"/>
        </w:rPr>
      </w:pPr>
    </w:p>
    <w:p w:rsidR="00C01DA2" w:rsidRDefault="00C01DA2" w:rsidP="005B1890">
      <w:pPr>
        <w:snapToGrid w:val="0"/>
        <w:spacing w:line="240" w:lineRule="auto"/>
        <w:rPr>
          <w:rFonts w:ascii="ＭＳ ゴシック" w:eastAsia="ＭＳ ゴシック" w:hAnsi="ＭＳ ゴシック" w:cs="Arial Unicode MS"/>
          <w:szCs w:val="21"/>
        </w:rPr>
      </w:pPr>
    </w:p>
    <w:p w:rsidR="00C01DA2" w:rsidRDefault="00C01DA2" w:rsidP="005B1890">
      <w:pPr>
        <w:snapToGrid w:val="0"/>
        <w:spacing w:line="240" w:lineRule="auto"/>
        <w:rPr>
          <w:rFonts w:ascii="ＭＳ ゴシック" w:eastAsia="ＭＳ ゴシック" w:hAnsi="ＭＳ ゴシック" w:cs="Arial Unicode MS"/>
          <w:szCs w:val="21"/>
        </w:rPr>
      </w:pPr>
    </w:p>
    <w:p w:rsidR="00C01DA2" w:rsidRDefault="00C01DA2" w:rsidP="005B1890">
      <w:pPr>
        <w:snapToGrid w:val="0"/>
        <w:spacing w:line="240" w:lineRule="auto"/>
        <w:rPr>
          <w:rFonts w:ascii="ＭＳ ゴシック" w:eastAsia="ＭＳ ゴシック" w:hAnsi="ＭＳ ゴシック" w:cs="Arial Unicode MS"/>
          <w:szCs w:val="21"/>
        </w:rPr>
      </w:pPr>
    </w:p>
    <w:p w:rsidR="00C01DA2" w:rsidRDefault="00C01DA2" w:rsidP="005B1890">
      <w:pPr>
        <w:snapToGrid w:val="0"/>
        <w:spacing w:line="240" w:lineRule="auto"/>
        <w:rPr>
          <w:rFonts w:ascii="ＭＳ ゴシック" w:eastAsia="ＭＳ ゴシック" w:hAnsi="ＭＳ ゴシック" w:cs="Arial Unicode MS"/>
          <w:szCs w:val="21"/>
        </w:rPr>
      </w:pPr>
    </w:p>
    <w:p w:rsidR="00C01DA2" w:rsidRDefault="00C01DA2" w:rsidP="005B1890">
      <w:pPr>
        <w:snapToGrid w:val="0"/>
        <w:spacing w:line="240" w:lineRule="auto"/>
        <w:rPr>
          <w:rFonts w:ascii="ＭＳ ゴシック" w:eastAsia="ＭＳ ゴシック" w:hAnsi="ＭＳ ゴシック" w:cs="Arial Unicode MS"/>
          <w:szCs w:val="21"/>
        </w:rPr>
      </w:pPr>
    </w:p>
    <w:p w:rsidR="00C01DA2" w:rsidRDefault="00C01DA2" w:rsidP="005B1890">
      <w:pPr>
        <w:snapToGrid w:val="0"/>
        <w:spacing w:line="240" w:lineRule="auto"/>
        <w:rPr>
          <w:rFonts w:ascii="ＭＳ ゴシック" w:eastAsia="ＭＳ ゴシック" w:hAnsi="ＭＳ ゴシック" w:cs="Arial Unicode MS"/>
          <w:szCs w:val="21"/>
        </w:rPr>
      </w:pPr>
    </w:p>
    <w:p w:rsidR="00C01DA2" w:rsidRDefault="00C01DA2" w:rsidP="005B1890">
      <w:pPr>
        <w:snapToGrid w:val="0"/>
        <w:spacing w:line="240" w:lineRule="auto"/>
        <w:rPr>
          <w:rFonts w:ascii="ＭＳ ゴシック" w:eastAsia="ＭＳ ゴシック" w:hAnsi="ＭＳ ゴシック" w:cs="Arial Unicode MS"/>
          <w:szCs w:val="21"/>
        </w:rPr>
      </w:pPr>
    </w:p>
    <w:p w:rsidR="00C01DA2" w:rsidRDefault="00C01DA2" w:rsidP="005B1890">
      <w:pPr>
        <w:snapToGrid w:val="0"/>
        <w:spacing w:line="240" w:lineRule="auto"/>
        <w:rPr>
          <w:rFonts w:ascii="ＭＳ ゴシック" w:eastAsia="ＭＳ ゴシック" w:hAnsi="ＭＳ ゴシック" w:cs="Arial Unicode MS"/>
          <w:szCs w:val="21"/>
        </w:rPr>
      </w:pPr>
    </w:p>
    <w:p w:rsidR="00C01DA2" w:rsidRDefault="00C01DA2" w:rsidP="005B1890">
      <w:pPr>
        <w:snapToGrid w:val="0"/>
        <w:spacing w:line="240" w:lineRule="auto"/>
        <w:rPr>
          <w:rFonts w:ascii="ＭＳ ゴシック" w:eastAsia="ＭＳ ゴシック" w:hAnsi="ＭＳ ゴシック" w:cs="Arial Unicode MS"/>
          <w:szCs w:val="21"/>
        </w:rPr>
      </w:pPr>
    </w:p>
    <w:p w:rsidR="00C01DA2" w:rsidRPr="00C01DA2" w:rsidRDefault="00C01DA2" w:rsidP="005B1890">
      <w:pPr>
        <w:snapToGrid w:val="0"/>
        <w:spacing w:line="240" w:lineRule="auto"/>
        <w:rPr>
          <w:rFonts w:ascii="ＭＳ ゴシック" w:eastAsia="ＭＳ ゴシック" w:hAnsi="ＭＳ ゴシック" w:cs="Arial Unicode MS"/>
          <w:szCs w:val="21"/>
        </w:rPr>
      </w:pPr>
    </w:p>
    <w:p w:rsidR="00C01DA2" w:rsidRDefault="00C01DA2" w:rsidP="005B1890">
      <w:pPr>
        <w:snapToGrid w:val="0"/>
        <w:spacing w:line="240" w:lineRule="auto"/>
        <w:rPr>
          <w:rFonts w:ascii="ＭＳ ゴシック" w:eastAsia="ＭＳ ゴシック" w:hAnsi="ＭＳ ゴシック" w:cs="Arial Unicode MS"/>
          <w:szCs w:val="21"/>
        </w:rPr>
      </w:pPr>
    </w:p>
    <w:p w:rsidR="00C01DA2" w:rsidRDefault="00C01DA2" w:rsidP="00080BCE">
      <w:pPr>
        <w:snapToGrid w:val="0"/>
        <w:spacing w:line="340" w:lineRule="exact"/>
        <w:rPr>
          <w:rFonts w:ascii="ＭＳ ゴシック" w:eastAsia="ＭＳ ゴシック" w:hAnsi="ＭＳ ゴシック" w:cs="Arial Unicode MS"/>
          <w:szCs w:val="21"/>
        </w:rPr>
      </w:pPr>
    </w:p>
    <w:p w:rsidR="0041564E" w:rsidRDefault="0041564E" w:rsidP="00080BCE">
      <w:pPr>
        <w:snapToGrid w:val="0"/>
        <w:spacing w:line="340" w:lineRule="exact"/>
        <w:rPr>
          <w:rFonts w:ascii="ＭＳ ゴシック" w:eastAsia="ＭＳ ゴシック" w:hAnsi="ＭＳ ゴシック" w:cs="Arial Unicode MS"/>
          <w:szCs w:val="21"/>
        </w:rPr>
      </w:pPr>
    </w:p>
    <w:p w:rsidR="00835069" w:rsidRPr="000E5501" w:rsidRDefault="00835069" w:rsidP="00080BCE">
      <w:pPr>
        <w:snapToGrid w:val="0"/>
        <w:spacing w:line="340" w:lineRule="exact"/>
        <w:rPr>
          <w:rFonts w:ascii="ＭＳ ゴシック" w:eastAsia="ＭＳ ゴシック" w:hAnsi="ＭＳ ゴシック" w:cs="Arial Unicode MS"/>
          <w:szCs w:val="21"/>
        </w:rPr>
      </w:pPr>
      <w:r w:rsidRPr="000E5501">
        <w:rPr>
          <w:rFonts w:ascii="ＭＳ ゴシック" w:eastAsia="ＭＳ ゴシック" w:hAnsi="ＭＳ ゴシック" w:cs="Arial Unicode MS" w:hint="eastAsia"/>
          <w:szCs w:val="21"/>
        </w:rPr>
        <w:t>（３）高等学校等進学率</w:t>
      </w:r>
    </w:p>
    <w:p w:rsidR="00004CBF" w:rsidRPr="00CF774A" w:rsidRDefault="00835069" w:rsidP="00080BCE">
      <w:pPr>
        <w:snapToGrid w:val="0"/>
        <w:spacing w:line="340" w:lineRule="exact"/>
        <w:ind w:leftChars="199" w:left="642" w:hangingChars="101" w:hanging="216"/>
        <w:rPr>
          <w:rFonts w:hAnsi="ＭＳ 明朝" w:cs="Arial Unicode MS"/>
          <w:szCs w:val="21"/>
        </w:rPr>
      </w:pPr>
      <w:r w:rsidRPr="000E5501">
        <w:rPr>
          <w:rFonts w:hAnsi="ＭＳ 明朝" w:cs="Arial Unicode MS" w:hint="eastAsia"/>
          <w:szCs w:val="21"/>
        </w:rPr>
        <w:t>ア　高等学校等進学率は</w:t>
      </w:r>
      <w:r w:rsidR="001C0098" w:rsidRPr="000E5501">
        <w:rPr>
          <w:rFonts w:hAnsi="ＭＳ 明朝" w:cs="Arial Unicode MS" w:hint="eastAsia"/>
          <w:szCs w:val="21"/>
        </w:rPr>
        <w:t>98.</w:t>
      </w:r>
      <w:r w:rsidR="009425B9">
        <w:rPr>
          <w:rFonts w:hAnsi="ＭＳ 明朝" w:cs="Arial Unicode MS" w:hint="eastAsia"/>
          <w:szCs w:val="21"/>
        </w:rPr>
        <w:t>5</w:t>
      </w:r>
      <w:r w:rsidRPr="000E5501">
        <w:rPr>
          <w:rFonts w:hAnsi="ＭＳ 明朝" w:cs="Arial Unicode MS" w:hint="eastAsia"/>
          <w:szCs w:val="21"/>
        </w:rPr>
        <w:t>％</w:t>
      </w:r>
      <w:r w:rsidRPr="00CF774A">
        <w:rPr>
          <w:rFonts w:hAnsi="ＭＳ 明朝" w:cs="Arial Unicode MS" w:hint="eastAsia"/>
          <w:szCs w:val="21"/>
        </w:rPr>
        <w:t>で、前年</w:t>
      </w:r>
      <w:r w:rsidR="007754E5">
        <w:rPr>
          <w:rFonts w:hAnsi="ＭＳ 明朝" w:cs="Arial Unicode MS" w:hint="eastAsia"/>
          <w:szCs w:val="21"/>
        </w:rPr>
        <w:t>と同水準であ</w:t>
      </w:r>
      <w:r w:rsidR="001C0098" w:rsidRPr="00CF774A">
        <w:rPr>
          <w:rFonts w:hAnsi="ＭＳ 明朝" w:cs="Arial Unicode MS" w:hint="eastAsia"/>
          <w:szCs w:val="21"/>
        </w:rPr>
        <w:t>る</w:t>
      </w:r>
      <w:r w:rsidRPr="00CF774A">
        <w:rPr>
          <w:rFonts w:hAnsi="ＭＳ 明朝" w:cs="Arial Unicode MS" w:hint="eastAsia"/>
          <w:szCs w:val="21"/>
        </w:rPr>
        <w:t>。</w:t>
      </w:r>
    </w:p>
    <w:p w:rsidR="00835069" w:rsidRPr="00CF774A" w:rsidRDefault="00835069" w:rsidP="00080BCE">
      <w:pPr>
        <w:snapToGrid w:val="0"/>
        <w:spacing w:line="340" w:lineRule="exact"/>
        <w:ind w:leftChars="299" w:left="640" w:firstLineChars="100" w:firstLine="214"/>
        <w:rPr>
          <w:rFonts w:hAnsi="ＭＳ 明朝" w:cs="Arial Unicode MS"/>
          <w:szCs w:val="21"/>
        </w:rPr>
      </w:pPr>
      <w:r w:rsidRPr="00CF774A">
        <w:rPr>
          <w:rFonts w:hAnsi="ＭＳ 明朝" w:cs="Arial Unicode MS" w:hint="eastAsia"/>
          <w:szCs w:val="21"/>
        </w:rPr>
        <w:t>また、通信制課程を除いた進学率は</w:t>
      </w:r>
      <w:r w:rsidR="001C0098" w:rsidRPr="00CF774A">
        <w:rPr>
          <w:rFonts w:hAnsi="ＭＳ 明朝" w:cs="Arial Unicode MS" w:hint="eastAsia"/>
          <w:szCs w:val="21"/>
        </w:rPr>
        <w:t>95.</w:t>
      </w:r>
      <w:r w:rsidR="007754E5">
        <w:rPr>
          <w:rFonts w:hAnsi="ＭＳ 明朝" w:cs="Arial Unicode MS" w:hint="eastAsia"/>
          <w:szCs w:val="21"/>
        </w:rPr>
        <w:t>4</w:t>
      </w:r>
      <w:r w:rsidR="006B329A" w:rsidRPr="00CF774A">
        <w:rPr>
          <w:rFonts w:hAnsi="ＭＳ 明朝" w:cs="Arial Unicode MS" w:hint="eastAsia"/>
          <w:szCs w:val="21"/>
        </w:rPr>
        <w:t>％で、</w:t>
      </w:r>
      <w:r w:rsidR="00C55476" w:rsidRPr="00CF774A">
        <w:rPr>
          <w:rFonts w:hAnsi="ＭＳ 明朝" w:cs="Arial Unicode MS" w:hint="eastAsia"/>
          <w:szCs w:val="21"/>
        </w:rPr>
        <w:t>前年</w:t>
      </w:r>
      <w:r w:rsidR="001C0098" w:rsidRPr="00CF774A">
        <w:rPr>
          <w:rFonts w:hAnsi="ＭＳ 明朝" w:cs="Arial Unicode MS" w:hint="eastAsia"/>
          <w:szCs w:val="21"/>
        </w:rPr>
        <w:t>より0.</w:t>
      </w:r>
      <w:r w:rsidR="007754E5">
        <w:rPr>
          <w:rFonts w:hAnsi="ＭＳ 明朝" w:cs="Arial Unicode MS" w:hint="eastAsia"/>
          <w:szCs w:val="21"/>
        </w:rPr>
        <w:t>3</w:t>
      </w:r>
      <w:r w:rsidR="001C0098" w:rsidRPr="00CF774A">
        <w:rPr>
          <w:rFonts w:hAnsi="ＭＳ 明朝" w:cs="Arial Unicode MS" w:hint="eastAsia"/>
          <w:szCs w:val="21"/>
        </w:rPr>
        <w:t>ポイント</w:t>
      </w:r>
      <w:r w:rsidR="007754E5">
        <w:rPr>
          <w:rFonts w:hAnsi="ＭＳ 明朝" w:cs="Arial Unicode MS" w:hint="eastAsia"/>
          <w:szCs w:val="21"/>
        </w:rPr>
        <w:t>低下</w:t>
      </w:r>
      <w:r w:rsidR="001C0098" w:rsidRPr="00CF774A">
        <w:rPr>
          <w:rFonts w:hAnsi="ＭＳ 明朝" w:cs="Arial Unicode MS" w:hint="eastAsia"/>
          <w:szCs w:val="21"/>
        </w:rPr>
        <w:t>している。</w:t>
      </w:r>
      <w:r w:rsidR="003548A0" w:rsidRPr="00CF774A">
        <w:rPr>
          <w:rFonts w:hAnsi="ＭＳ 明朝" w:cs="Arial Unicode MS" w:hint="eastAsia"/>
          <w:szCs w:val="21"/>
        </w:rPr>
        <w:t xml:space="preserve">                                                                                  </w:t>
      </w:r>
    </w:p>
    <w:p w:rsidR="00835069" w:rsidRPr="000E5501" w:rsidRDefault="00835069" w:rsidP="00080BCE">
      <w:pPr>
        <w:snapToGrid w:val="0"/>
        <w:spacing w:line="340" w:lineRule="exact"/>
        <w:ind w:leftChars="199" w:left="642" w:hangingChars="101" w:hanging="216"/>
        <w:rPr>
          <w:rFonts w:hAnsi="ＭＳ 明朝" w:cs="Arial Unicode MS"/>
          <w:szCs w:val="21"/>
        </w:rPr>
      </w:pPr>
      <w:r w:rsidRPr="00CF774A">
        <w:rPr>
          <w:rFonts w:hAnsi="ＭＳ 明朝" w:cs="Arial Unicode MS" w:hint="eastAsia"/>
          <w:szCs w:val="21"/>
        </w:rPr>
        <w:t>イ　男女別では、男子</w:t>
      </w:r>
      <w:r w:rsidR="006B329A" w:rsidRPr="00CF774A">
        <w:rPr>
          <w:rFonts w:hAnsi="ＭＳ 明朝" w:cs="Arial Unicode MS" w:hint="eastAsia"/>
          <w:szCs w:val="21"/>
        </w:rPr>
        <w:t>9</w:t>
      </w:r>
      <w:r w:rsidR="00C87CA2" w:rsidRPr="00CF774A">
        <w:rPr>
          <w:rFonts w:hAnsi="ＭＳ 明朝" w:cs="Arial Unicode MS" w:hint="eastAsia"/>
          <w:szCs w:val="21"/>
        </w:rPr>
        <w:t>8.</w:t>
      </w:r>
      <w:r w:rsidR="007754E5">
        <w:rPr>
          <w:rFonts w:hAnsi="ＭＳ 明朝" w:cs="Arial Unicode MS" w:hint="eastAsia"/>
          <w:szCs w:val="21"/>
        </w:rPr>
        <w:t>4</w:t>
      </w:r>
      <w:r w:rsidRPr="00CF774A">
        <w:rPr>
          <w:rFonts w:hAnsi="ＭＳ 明朝" w:cs="Arial Unicode MS" w:hint="eastAsia"/>
          <w:szCs w:val="21"/>
        </w:rPr>
        <w:t>％、女子</w:t>
      </w:r>
      <w:r w:rsidR="001C0098" w:rsidRPr="00CF774A">
        <w:rPr>
          <w:rFonts w:hAnsi="ＭＳ 明朝" w:cs="Arial Unicode MS" w:hint="eastAsia"/>
          <w:szCs w:val="21"/>
        </w:rPr>
        <w:t>98.</w:t>
      </w:r>
      <w:r w:rsidR="009425B9" w:rsidRPr="00CF774A">
        <w:rPr>
          <w:rFonts w:hAnsi="ＭＳ 明朝" w:cs="Arial Unicode MS" w:hint="eastAsia"/>
          <w:szCs w:val="21"/>
        </w:rPr>
        <w:t>7</w:t>
      </w:r>
      <w:r w:rsidRPr="00CF774A">
        <w:rPr>
          <w:rFonts w:hAnsi="ＭＳ 明朝" w:cs="Arial Unicode MS" w:hint="eastAsia"/>
          <w:szCs w:val="21"/>
        </w:rPr>
        <w:t>％</w:t>
      </w:r>
      <w:r w:rsidR="00812FFA" w:rsidRPr="000E5501">
        <w:rPr>
          <w:rFonts w:hAnsi="ＭＳ 明朝" w:cs="Arial Unicode MS" w:hint="eastAsia"/>
          <w:szCs w:val="21"/>
        </w:rPr>
        <w:t>で、</w:t>
      </w:r>
      <w:r w:rsidR="00A012D7" w:rsidRPr="000E5501">
        <w:rPr>
          <w:rFonts w:hAnsi="ＭＳ 明朝" w:cs="Arial Unicode MS" w:hint="eastAsia"/>
          <w:szCs w:val="21"/>
        </w:rPr>
        <w:t>前年</w:t>
      </w:r>
      <w:r w:rsidR="00D43647" w:rsidRPr="000E5501">
        <w:rPr>
          <w:rFonts w:hAnsi="ＭＳ 明朝" w:cs="Arial Unicode MS" w:hint="eastAsia"/>
          <w:szCs w:val="21"/>
        </w:rPr>
        <w:t>より</w:t>
      </w:r>
      <w:r w:rsidR="005708D6" w:rsidRPr="000E5501">
        <w:rPr>
          <w:rFonts w:hAnsi="ＭＳ 明朝" w:cs="Arial Unicode MS" w:hint="eastAsia"/>
          <w:szCs w:val="21"/>
        </w:rPr>
        <w:t>男子は0.</w:t>
      </w:r>
      <w:r w:rsidR="009425B9">
        <w:rPr>
          <w:rFonts w:hAnsi="ＭＳ 明朝" w:cs="Arial Unicode MS" w:hint="eastAsia"/>
          <w:szCs w:val="21"/>
        </w:rPr>
        <w:t>1</w:t>
      </w:r>
      <w:r w:rsidR="005708D6" w:rsidRPr="000E5501">
        <w:rPr>
          <w:rFonts w:hAnsi="ＭＳ 明朝" w:cs="Arial Unicode MS" w:hint="eastAsia"/>
          <w:szCs w:val="21"/>
        </w:rPr>
        <w:t>ポイント</w:t>
      </w:r>
      <w:r w:rsidR="002F3CFC">
        <w:rPr>
          <w:rFonts w:hAnsi="ＭＳ 明朝" w:cs="Arial Unicode MS" w:hint="eastAsia"/>
          <w:szCs w:val="21"/>
        </w:rPr>
        <w:t>上昇</w:t>
      </w:r>
      <w:r w:rsidR="005708D6" w:rsidRPr="000E5501">
        <w:rPr>
          <w:rFonts w:hAnsi="ＭＳ 明朝" w:cs="Arial Unicode MS" w:hint="eastAsia"/>
          <w:szCs w:val="21"/>
        </w:rPr>
        <w:t>、</w:t>
      </w:r>
      <w:r w:rsidR="00A012D7" w:rsidRPr="000E5501">
        <w:rPr>
          <w:rFonts w:hAnsi="ＭＳ 明朝" w:cs="Arial Unicode MS" w:hint="eastAsia"/>
          <w:szCs w:val="21"/>
        </w:rPr>
        <w:t>女子は</w:t>
      </w:r>
      <w:r w:rsidR="00F75431">
        <w:rPr>
          <w:rFonts w:hAnsi="ＭＳ 明朝" w:cs="Arial Unicode MS" w:hint="eastAsia"/>
          <w:szCs w:val="21"/>
        </w:rPr>
        <w:t>前年</w:t>
      </w:r>
      <w:r w:rsidR="007754E5">
        <w:rPr>
          <w:rFonts w:hAnsi="ＭＳ 明朝" w:cs="Arial Unicode MS" w:hint="eastAsia"/>
          <w:szCs w:val="21"/>
        </w:rPr>
        <w:t>と同水準であ</w:t>
      </w:r>
      <w:r w:rsidR="00A012D7" w:rsidRPr="000E5501">
        <w:rPr>
          <w:rFonts w:hAnsi="ＭＳ 明朝" w:cs="Arial Unicode MS" w:hint="eastAsia"/>
          <w:szCs w:val="21"/>
        </w:rPr>
        <w:t>る。</w:t>
      </w:r>
    </w:p>
    <w:p w:rsidR="00835069" w:rsidRPr="00F82BE4" w:rsidRDefault="00F34343" w:rsidP="00080BCE">
      <w:pPr>
        <w:snapToGrid w:val="0"/>
        <w:spacing w:line="340" w:lineRule="exact"/>
        <w:ind w:leftChars="199" w:left="642" w:hangingChars="101" w:hanging="216"/>
        <w:rPr>
          <w:rFonts w:hAnsi="ＭＳ 明朝" w:cs="Arial Unicode MS"/>
          <w:szCs w:val="21"/>
        </w:rPr>
      </w:pPr>
      <w:r w:rsidRPr="000E5501">
        <w:rPr>
          <w:rFonts w:hAnsi="ＭＳ 明朝" w:cs="Arial Unicode MS" w:hint="eastAsia"/>
          <w:szCs w:val="21"/>
        </w:rPr>
        <w:t>ウ　都道府県別では、</w:t>
      </w:r>
      <w:r w:rsidR="00241D65" w:rsidRPr="00F82BE4">
        <w:rPr>
          <w:rFonts w:hAnsi="ＭＳ 明朝" w:cs="Arial Unicode MS" w:hint="eastAsia"/>
          <w:szCs w:val="21"/>
        </w:rPr>
        <w:t>新潟県99.6％、</w:t>
      </w:r>
      <w:r w:rsidR="00F82BE4" w:rsidRPr="00F82BE4">
        <w:rPr>
          <w:rFonts w:hAnsi="ＭＳ 明朝" w:cs="Arial Unicode MS" w:hint="eastAsia"/>
          <w:szCs w:val="21"/>
        </w:rPr>
        <w:t>岩手</w:t>
      </w:r>
      <w:r w:rsidR="003B01CA" w:rsidRPr="00F82BE4">
        <w:rPr>
          <w:rFonts w:hAnsi="ＭＳ 明朝" w:cs="Arial Unicode MS" w:hint="eastAsia"/>
          <w:szCs w:val="21"/>
        </w:rPr>
        <w:t>県</w:t>
      </w:r>
      <w:r w:rsidR="0094547E" w:rsidRPr="00F82BE4">
        <w:rPr>
          <w:rFonts w:hAnsi="ＭＳ 明朝" w:cs="Arial Unicode MS" w:hint="eastAsia"/>
          <w:szCs w:val="21"/>
        </w:rPr>
        <w:t>・山形県</w:t>
      </w:r>
      <w:r w:rsidR="003B01CA" w:rsidRPr="00F82BE4">
        <w:rPr>
          <w:rFonts w:hAnsi="ＭＳ 明朝" w:cs="Arial Unicode MS" w:hint="eastAsia"/>
          <w:szCs w:val="21"/>
        </w:rPr>
        <w:t>99.</w:t>
      </w:r>
      <w:r w:rsidR="0094547E" w:rsidRPr="00F82BE4">
        <w:rPr>
          <w:rFonts w:hAnsi="ＭＳ 明朝" w:cs="Arial Unicode MS" w:hint="eastAsia"/>
          <w:szCs w:val="21"/>
        </w:rPr>
        <w:t>5</w:t>
      </w:r>
      <w:r w:rsidR="00F82BE4" w:rsidRPr="00F82BE4">
        <w:rPr>
          <w:rFonts w:hAnsi="ＭＳ 明朝" w:cs="Arial Unicode MS" w:hint="eastAsia"/>
          <w:szCs w:val="21"/>
        </w:rPr>
        <w:t>％、石川・富山</w:t>
      </w:r>
      <w:r w:rsidR="0094547E" w:rsidRPr="00F82BE4">
        <w:rPr>
          <w:rFonts w:hAnsi="ＭＳ 明朝" w:cs="Arial Unicode MS" w:hint="eastAsia"/>
          <w:szCs w:val="21"/>
        </w:rPr>
        <w:t>県</w:t>
      </w:r>
      <w:r w:rsidR="003B01CA" w:rsidRPr="00F82BE4">
        <w:rPr>
          <w:rFonts w:hAnsi="ＭＳ 明朝" w:cs="Arial Unicode MS" w:hint="eastAsia"/>
          <w:szCs w:val="21"/>
        </w:rPr>
        <w:t>99.</w:t>
      </w:r>
      <w:r w:rsidR="0094547E" w:rsidRPr="00F82BE4">
        <w:rPr>
          <w:rFonts w:hAnsi="ＭＳ 明朝" w:cs="Arial Unicode MS" w:hint="eastAsia"/>
          <w:szCs w:val="21"/>
        </w:rPr>
        <w:t>4</w:t>
      </w:r>
      <w:r w:rsidR="003B01CA" w:rsidRPr="00F82BE4">
        <w:rPr>
          <w:rFonts w:hAnsi="ＭＳ 明朝" w:cs="Arial Unicode MS" w:hint="eastAsia"/>
          <w:szCs w:val="21"/>
        </w:rPr>
        <w:t>％</w:t>
      </w:r>
      <w:r w:rsidR="00835069" w:rsidRPr="00F82BE4">
        <w:rPr>
          <w:rFonts w:hAnsi="ＭＳ 明朝" w:cs="Arial Unicode MS" w:hint="eastAsia"/>
          <w:szCs w:val="21"/>
        </w:rPr>
        <w:t>の順である。</w:t>
      </w:r>
    </w:p>
    <w:p w:rsidR="00004CBF" w:rsidRDefault="00376477" w:rsidP="00C747BE">
      <w:pPr>
        <w:snapToGrid w:val="0"/>
        <w:spacing w:line="340" w:lineRule="exact"/>
        <w:ind w:leftChars="199" w:left="640" w:hangingChars="100" w:hanging="214"/>
        <w:jc w:val="left"/>
        <w:rPr>
          <w:rFonts w:hAnsi="ＭＳ 明朝" w:cs="Arial Unicode MS"/>
          <w:szCs w:val="21"/>
        </w:rPr>
      </w:pPr>
      <w:r w:rsidRPr="00F82BE4">
        <w:rPr>
          <w:rFonts w:hAnsi="ＭＳ 明朝" w:cs="Arial Unicode MS" w:hint="eastAsia"/>
          <w:szCs w:val="21"/>
        </w:rPr>
        <w:t xml:space="preserve">　　</w:t>
      </w:r>
      <w:r w:rsidR="00835069" w:rsidRPr="00F82BE4">
        <w:rPr>
          <w:rFonts w:hAnsi="ＭＳ 明朝" w:cs="Arial Unicode MS" w:hint="eastAsia"/>
          <w:szCs w:val="21"/>
        </w:rPr>
        <w:t>なお、大阪府は</w:t>
      </w:r>
      <w:r w:rsidR="008E49A7" w:rsidRPr="00F82BE4">
        <w:rPr>
          <w:rFonts w:hAnsi="ＭＳ 明朝" w:cs="Arial Unicode MS" w:hint="eastAsia"/>
          <w:szCs w:val="21"/>
        </w:rPr>
        <w:t>98.</w:t>
      </w:r>
      <w:r w:rsidR="009425B9" w:rsidRPr="00F82BE4">
        <w:rPr>
          <w:rFonts w:hAnsi="ＭＳ 明朝" w:cs="Arial Unicode MS" w:hint="eastAsia"/>
          <w:szCs w:val="21"/>
        </w:rPr>
        <w:t>5</w:t>
      </w:r>
      <w:r w:rsidR="00835069" w:rsidRPr="00F82BE4">
        <w:rPr>
          <w:rFonts w:hAnsi="ＭＳ 明朝" w:cs="Arial Unicode MS" w:hint="eastAsia"/>
          <w:szCs w:val="21"/>
        </w:rPr>
        <w:t>％で、全国</w:t>
      </w:r>
      <w:r w:rsidR="00F82BE4" w:rsidRPr="00F82BE4">
        <w:rPr>
          <w:rFonts w:hAnsi="ＭＳ 明朝" w:cs="Arial Unicode MS" w:hint="eastAsia"/>
          <w:szCs w:val="21"/>
        </w:rPr>
        <w:t>40</w:t>
      </w:r>
      <w:r w:rsidR="0029612F" w:rsidRPr="00F82BE4">
        <w:rPr>
          <w:rFonts w:hAnsi="ＭＳ 明朝" w:cs="Arial Unicode MS" w:hint="eastAsia"/>
          <w:szCs w:val="21"/>
        </w:rPr>
        <w:t>番目</w:t>
      </w:r>
      <w:r w:rsidR="00C747BE" w:rsidRPr="00F82BE4">
        <w:rPr>
          <w:rFonts w:hAnsi="ＭＳ 明朝" w:cs="Arial Unicode MS" w:hint="eastAsia"/>
          <w:szCs w:val="21"/>
        </w:rPr>
        <w:t>となっており、全国平均の98.8％を0.3ポイント下</w:t>
      </w:r>
      <w:r w:rsidR="00C747BE">
        <w:rPr>
          <w:rFonts w:hAnsi="ＭＳ 明朝" w:cs="Arial Unicode MS" w:hint="eastAsia"/>
          <w:szCs w:val="21"/>
        </w:rPr>
        <w:t>回っている。</w:t>
      </w:r>
      <w:r w:rsidR="000F75CB" w:rsidRPr="000E5501">
        <w:rPr>
          <w:rFonts w:hAnsi="ＭＳ 明朝" w:cs="Arial Unicode MS" w:hint="eastAsia"/>
          <w:szCs w:val="21"/>
        </w:rPr>
        <w:t xml:space="preserve">  </w:t>
      </w:r>
      <w:r w:rsidR="003548A0" w:rsidRPr="000E5501">
        <w:rPr>
          <w:rFonts w:hAnsi="ＭＳ 明朝" w:cs="Arial Unicode MS" w:hint="eastAsia"/>
          <w:szCs w:val="21"/>
        </w:rPr>
        <w:t xml:space="preserve">                  </w:t>
      </w:r>
      <w:r w:rsidR="00004CBF">
        <w:rPr>
          <w:rFonts w:hAnsi="ＭＳ 明朝" w:cs="Arial Unicode MS" w:hint="eastAsia"/>
          <w:szCs w:val="21"/>
        </w:rPr>
        <w:t xml:space="preserve">　</w:t>
      </w:r>
    </w:p>
    <w:p w:rsidR="004524B4" w:rsidRPr="000E5501" w:rsidRDefault="000F75CB" w:rsidP="00080BCE">
      <w:pPr>
        <w:snapToGrid w:val="0"/>
        <w:spacing w:line="340" w:lineRule="exact"/>
        <w:ind w:firstLineChars="2800" w:firstLine="5997"/>
        <w:jc w:val="right"/>
        <w:rPr>
          <w:rFonts w:hAnsi="ＭＳ 明朝" w:cs="Arial Unicode MS"/>
          <w:szCs w:val="21"/>
        </w:rPr>
      </w:pPr>
      <w:r w:rsidRPr="000E5501">
        <w:rPr>
          <w:rFonts w:hAnsi="ＭＳ 明朝" w:cs="Arial Unicode MS" w:hint="eastAsia"/>
          <w:szCs w:val="21"/>
        </w:rPr>
        <w:t xml:space="preserve"> </w:t>
      </w:r>
      <w:r w:rsidR="00004CBF" w:rsidRPr="000E5501">
        <w:rPr>
          <w:rFonts w:hAnsi="ＭＳ 明朝" w:cs="Arial Unicode MS" w:hint="eastAsia"/>
          <w:szCs w:val="21"/>
        </w:rPr>
        <w:t>[Ⅱ-1-</w:t>
      </w:r>
      <w:r w:rsidR="00004CBF">
        <w:rPr>
          <w:rFonts w:hAnsi="ＭＳ 明朝" w:cs="Arial Unicode MS" w:hint="eastAsia"/>
          <w:szCs w:val="21"/>
        </w:rPr>
        <w:t>3</w:t>
      </w:r>
      <w:r w:rsidR="00004CBF" w:rsidRPr="000E5501">
        <w:rPr>
          <w:rFonts w:hAnsi="ＭＳ 明朝" w:cs="Arial Unicode MS" w:hint="eastAsia"/>
          <w:szCs w:val="21"/>
        </w:rPr>
        <w:t>表</w:t>
      </w:r>
      <w:r w:rsidR="00004CBF">
        <w:rPr>
          <w:rFonts w:hAnsi="ＭＳ 明朝" w:cs="Arial Unicode MS" w:hint="eastAsia"/>
          <w:szCs w:val="21"/>
        </w:rPr>
        <w:t>・</w:t>
      </w:r>
      <w:r w:rsidRPr="000E5501">
        <w:rPr>
          <w:rFonts w:hAnsi="ＭＳ 明朝" w:cs="Arial Unicode MS" w:hint="eastAsia"/>
          <w:szCs w:val="21"/>
        </w:rPr>
        <w:t>付表-6]</w:t>
      </w:r>
    </w:p>
    <w:p w:rsidR="00C012AF" w:rsidRPr="000E5501" w:rsidRDefault="00C012AF" w:rsidP="00E17E4B">
      <w:pPr>
        <w:snapToGrid w:val="0"/>
        <w:spacing w:line="240" w:lineRule="auto"/>
        <w:rPr>
          <w:rFonts w:hAnsi="ＭＳ 明朝" w:cs="Arial Unicode MS"/>
          <w:sz w:val="16"/>
          <w:szCs w:val="16"/>
        </w:rPr>
      </w:pPr>
    </w:p>
    <w:p w:rsidR="0029721F" w:rsidRPr="000E5501" w:rsidRDefault="0075649B" w:rsidP="002D72F3">
      <w:pPr>
        <w:snapToGrid w:val="0"/>
        <w:spacing w:line="240" w:lineRule="auto"/>
        <w:rPr>
          <w:rFonts w:ascii="ＭＳ ゴシック" w:eastAsia="ＭＳ ゴシック" w:hAnsi="ＭＳ ゴシック" w:cs="Arial Unicode MS"/>
          <w:spacing w:val="0"/>
          <w:szCs w:val="21"/>
        </w:rPr>
      </w:pPr>
      <w:r w:rsidRPr="0075649B">
        <w:rPr>
          <w:rFonts w:ascii="ＭＳ ゴシック" w:eastAsia="ＭＳ ゴシック" w:hAnsi="ＭＳ ゴシック" w:cs="Arial Unicode MS"/>
          <w:noProof/>
          <w:szCs w:val="21"/>
        </w:rPr>
        <w:drawing>
          <wp:anchor distT="0" distB="0" distL="114300" distR="114300" simplePos="0" relativeHeight="251647488" behindDoc="0" locked="0" layoutInCell="1" allowOverlap="1">
            <wp:simplePos x="0" y="0"/>
            <wp:positionH relativeFrom="column">
              <wp:posOffset>3810</wp:posOffset>
            </wp:positionH>
            <wp:positionV relativeFrom="paragraph">
              <wp:posOffset>255905</wp:posOffset>
            </wp:positionV>
            <wp:extent cx="6119495" cy="1466850"/>
            <wp:effectExtent l="0" t="0" r="0" b="0"/>
            <wp:wrapThrough wrapText="bothSides">
              <wp:wrapPolygon edited="0">
                <wp:start x="0" y="0"/>
                <wp:lineTo x="0" y="281"/>
                <wp:lineTo x="672" y="4488"/>
                <wp:lineTo x="672" y="5610"/>
                <wp:lineTo x="1950" y="8977"/>
                <wp:lineTo x="0" y="9818"/>
                <wp:lineTo x="0" y="21319"/>
                <wp:lineTo x="12103" y="21319"/>
                <wp:lineTo x="21517" y="20478"/>
                <wp:lineTo x="21517" y="10099"/>
                <wp:lineTo x="21181" y="8977"/>
                <wp:lineTo x="21517" y="7294"/>
                <wp:lineTo x="21450" y="6171"/>
                <wp:lineTo x="20508" y="4488"/>
                <wp:lineTo x="21114" y="4488"/>
                <wp:lineTo x="21517" y="2805"/>
                <wp:lineTo x="21517" y="0"/>
                <wp:lineTo x="0" y="0"/>
              </wp:wrapPolygon>
            </wp:wrapThrough>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9495"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E17E4B" w:rsidRPr="000E5501">
        <w:rPr>
          <w:rFonts w:ascii="ＭＳ ゴシック" w:eastAsia="ＭＳ ゴシック" w:hAnsi="ＭＳ ゴシック" w:cs="Arial Unicode MS" w:hint="eastAsia"/>
          <w:szCs w:val="21"/>
        </w:rPr>
        <w:t>[</w:t>
      </w:r>
      <w:r w:rsidR="00E17E4B" w:rsidRPr="00F82BE4">
        <w:rPr>
          <w:rFonts w:ascii="ＭＳ ゴシック" w:eastAsia="ＭＳ ゴシック" w:hAnsi="ＭＳ ゴシック" w:cs="Arial Unicode MS" w:hint="eastAsia"/>
          <w:szCs w:val="21"/>
        </w:rPr>
        <w:t>Ⅱ</w:t>
      </w:r>
      <w:r w:rsidR="00123C69" w:rsidRPr="00F82BE4">
        <w:rPr>
          <w:rFonts w:ascii="ＭＳ ゴシック" w:eastAsia="ＭＳ ゴシック" w:hAnsi="ＭＳ ゴシック" w:cs="Arial Unicode MS" w:hint="eastAsia"/>
        </w:rPr>
        <w:t>-</w:t>
      </w:r>
      <w:r w:rsidR="00E17E4B" w:rsidRPr="00F82BE4">
        <w:rPr>
          <w:rFonts w:ascii="ＭＳ ゴシック" w:eastAsia="ＭＳ ゴシック" w:hAnsi="ＭＳ ゴシック" w:cs="Arial Unicode MS" w:hint="eastAsia"/>
          <w:szCs w:val="21"/>
        </w:rPr>
        <w:t>1</w:t>
      </w:r>
      <w:r w:rsidR="00123C69" w:rsidRPr="00F82BE4">
        <w:rPr>
          <w:rFonts w:ascii="ＭＳ ゴシック" w:eastAsia="ＭＳ ゴシック" w:hAnsi="ＭＳ ゴシック" w:cs="Arial Unicode MS" w:hint="eastAsia"/>
        </w:rPr>
        <w:t>-</w:t>
      </w:r>
      <w:r w:rsidR="00E17E4B" w:rsidRPr="00F82BE4">
        <w:rPr>
          <w:rFonts w:ascii="ＭＳ ゴシック" w:eastAsia="ＭＳ ゴシック" w:hAnsi="ＭＳ ゴシック" w:cs="Arial Unicode MS" w:hint="eastAsia"/>
          <w:szCs w:val="21"/>
        </w:rPr>
        <w:t>3表]</w:t>
      </w:r>
      <w:r w:rsidR="00634F88" w:rsidRPr="000E5501">
        <w:rPr>
          <w:rFonts w:ascii="ＭＳ ゴシック" w:eastAsia="ＭＳ ゴシック" w:hAnsi="ＭＳ ゴシック" w:cs="Arial Unicode MS" w:hint="eastAsia"/>
          <w:szCs w:val="21"/>
        </w:rPr>
        <w:tab/>
      </w:r>
      <w:r w:rsidR="00B5048A" w:rsidRPr="000E5501">
        <w:rPr>
          <w:rFonts w:ascii="ＭＳ ゴシック" w:eastAsia="ＭＳ ゴシック" w:hAnsi="ＭＳ ゴシック" w:cs="Arial Unicode MS" w:hint="eastAsia"/>
          <w:szCs w:val="21"/>
        </w:rPr>
        <w:t xml:space="preserve">　</w:t>
      </w:r>
      <w:r w:rsidR="002D72F3" w:rsidRPr="000E5501">
        <w:rPr>
          <w:rFonts w:ascii="ＭＳ ゴシック" w:eastAsia="ＭＳ ゴシック" w:hAnsi="ＭＳ ゴシック" w:cs="Arial Unicode MS" w:hint="eastAsia"/>
          <w:szCs w:val="21"/>
        </w:rPr>
        <w:t xml:space="preserve">　</w:t>
      </w:r>
      <w:r w:rsidR="00E17E4B" w:rsidRPr="000E5501">
        <w:rPr>
          <w:rFonts w:ascii="ＭＳ ゴシック" w:eastAsia="ＭＳ ゴシック" w:hAnsi="ＭＳ ゴシック" w:cs="Arial Unicode MS" w:hint="eastAsia"/>
          <w:spacing w:val="22"/>
          <w:szCs w:val="21"/>
          <w:fitText w:val="5568" w:id="847498496"/>
        </w:rPr>
        <w:t>高等学校等進学率</w:t>
      </w:r>
      <w:r w:rsidR="00FB6725" w:rsidRPr="000E5501">
        <w:rPr>
          <w:rFonts w:ascii="ＭＳ ゴシック" w:eastAsia="ＭＳ ゴシック" w:hAnsi="ＭＳ ゴシック" w:cs="Arial Unicode MS" w:hint="eastAsia"/>
          <w:spacing w:val="22"/>
          <w:szCs w:val="21"/>
          <w:fitText w:val="5568" w:id="847498496"/>
        </w:rPr>
        <w:t>・</w:t>
      </w:r>
      <w:r w:rsidR="002D72F3" w:rsidRPr="000E5501">
        <w:rPr>
          <w:rFonts w:ascii="ＭＳ ゴシック" w:eastAsia="ＭＳ ゴシック" w:hAnsi="ＭＳ ゴシック" w:cs="Arial Unicode MS" w:hint="eastAsia"/>
          <w:spacing w:val="22"/>
          <w:szCs w:val="21"/>
          <w:fitText w:val="5568" w:id="847498496"/>
        </w:rPr>
        <w:t>卒業者に占め</w:t>
      </w:r>
      <w:r w:rsidR="00B5048A" w:rsidRPr="000E5501">
        <w:rPr>
          <w:rFonts w:ascii="ＭＳ ゴシック" w:eastAsia="ＭＳ ゴシック" w:hAnsi="ＭＳ ゴシック" w:cs="Arial Unicode MS" w:hint="eastAsia"/>
          <w:spacing w:val="22"/>
          <w:szCs w:val="21"/>
          <w:fitText w:val="5568" w:id="847498496"/>
        </w:rPr>
        <w:t>る</w:t>
      </w:r>
      <w:r w:rsidR="002D72F3" w:rsidRPr="000E5501">
        <w:rPr>
          <w:rFonts w:ascii="ＭＳ ゴシック" w:eastAsia="ＭＳ ゴシック" w:hAnsi="ＭＳ ゴシック" w:cs="Arial Unicode MS" w:hint="eastAsia"/>
          <w:spacing w:val="22"/>
          <w:szCs w:val="21"/>
          <w:fitText w:val="5568" w:id="847498496"/>
        </w:rPr>
        <w:t>就職者の割</w:t>
      </w:r>
      <w:r w:rsidR="002D72F3" w:rsidRPr="000E5501">
        <w:rPr>
          <w:rFonts w:ascii="ＭＳ ゴシック" w:eastAsia="ＭＳ ゴシック" w:hAnsi="ＭＳ ゴシック" w:cs="Arial Unicode MS" w:hint="eastAsia"/>
          <w:spacing w:val="12"/>
          <w:szCs w:val="21"/>
          <w:fitText w:val="5568" w:id="847498496"/>
        </w:rPr>
        <w:t>合</w:t>
      </w:r>
    </w:p>
    <w:p w:rsidR="00F75431" w:rsidRDefault="00F75431" w:rsidP="004F7735">
      <w:pPr>
        <w:snapToGrid w:val="0"/>
        <w:spacing w:line="340" w:lineRule="exact"/>
        <w:rPr>
          <w:rFonts w:ascii="ＭＳ ゴシック" w:eastAsia="ＭＳ ゴシック" w:hAnsi="ＭＳ ゴシック" w:cs="Arial Unicode MS"/>
          <w:szCs w:val="21"/>
        </w:rPr>
      </w:pPr>
    </w:p>
    <w:p w:rsidR="004F7735" w:rsidRDefault="004F7735" w:rsidP="004F7735">
      <w:pPr>
        <w:snapToGrid w:val="0"/>
        <w:spacing w:line="340" w:lineRule="exact"/>
        <w:rPr>
          <w:rFonts w:ascii="ＭＳ ゴシック" w:eastAsia="ＭＳ ゴシック" w:hAnsi="ＭＳ ゴシック" w:cs="Arial Unicode MS"/>
          <w:szCs w:val="21"/>
        </w:rPr>
      </w:pPr>
      <w:r>
        <w:rPr>
          <w:rFonts w:ascii="ＭＳ ゴシック" w:eastAsia="ＭＳ ゴシック" w:hAnsi="ＭＳ ゴシック" w:cs="Arial Unicode MS" w:hint="eastAsia"/>
          <w:szCs w:val="21"/>
        </w:rPr>
        <w:lastRenderedPageBreak/>
        <w:t>（</w:t>
      </w:r>
      <w:r w:rsidRPr="000E5501">
        <w:rPr>
          <w:rFonts w:ascii="ＭＳ ゴシック" w:eastAsia="ＭＳ ゴシック" w:hAnsi="ＭＳ ゴシック" w:cs="Arial Unicode MS" w:hint="eastAsia"/>
          <w:szCs w:val="21"/>
        </w:rPr>
        <w:t>４）専修学校(高等課程)進学者</w:t>
      </w:r>
    </w:p>
    <w:p w:rsidR="004F7735" w:rsidRPr="000E5501" w:rsidRDefault="004F7735" w:rsidP="004F7735">
      <w:pPr>
        <w:snapToGrid w:val="0"/>
        <w:spacing w:line="340" w:lineRule="exact"/>
        <w:ind w:firstLineChars="199" w:firstLine="426"/>
        <w:rPr>
          <w:rFonts w:hAnsi="ＭＳ 明朝" w:cs="Arial Unicode MS"/>
          <w:szCs w:val="21"/>
        </w:rPr>
      </w:pPr>
      <w:r w:rsidRPr="000E5501">
        <w:rPr>
          <w:rFonts w:hAnsi="ＭＳ 明朝" w:cs="Arial Unicode MS" w:hint="eastAsia"/>
          <w:szCs w:val="21"/>
        </w:rPr>
        <w:t>専修学校(高等課程)進学者は3</w:t>
      </w:r>
      <w:r w:rsidR="002204E1">
        <w:rPr>
          <w:rFonts w:hAnsi="ＭＳ 明朝" w:cs="Arial Unicode MS" w:hint="eastAsia"/>
          <w:szCs w:val="21"/>
        </w:rPr>
        <w:t>18</w:t>
      </w:r>
      <w:r w:rsidRPr="000E5501">
        <w:rPr>
          <w:rFonts w:hAnsi="ＭＳ 明朝" w:cs="Arial Unicode MS" w:hint="eastAsia"/>
          <w:szCs w:val="21"/>
        </w:rPr>
        <w:t>人で、前年より</w:t>
      </w:r>
      <w:r w:rsidR="002204E1">
        <w:rPr>
          <w:rFonts w:hAnsi="ＭＳ 明朝" w:cs="Arial Unicode MS" w:hint="eastAsia"/>
          <w:szCs w:val="21"/>
        </w:rPr>
        <w:t>2</w:t>
      </w:r>
      <w:r w:rsidRPr="000E5501">
        <w:rPr>
          <w:rFonts w:hAnsi="ＭＳ 明朝" w:cs="Arial Unicode MS" w:hint="eastAsia"/>
          <w:szCs w:val="21"/>
        </w:rPr>
        <w:t>4人(対前年</w:t>
      </w:r>
      <w:r w:rsidR="002204E1">
        <w:rPr>
          <w:rFonts w:hAnsi="ＭＳ 明朝" w:cs="Arial Unicode MS" w:hint="eastAsia"/>
          <w:szCs w:val="21"/>
        </w:rPr>
        <w:t>△7</w:t>
      </w:r>
      <w:r w:rsidRPr="000E5501">
        <w:rPr>
          <w:rFonts w:hAnsi="ＭＳ 明朝" w:cs="Arial Unicode MS" w:hint="eastAsia"/>
          <w:szCs w:val="21"/>
        </w:rPr>
        <w:t>.</w:t>
      </w:r>
      <w:r w:rsidR="002204E1">
        <w:rPr>
          <w:rFonts w:hAnsi="ＭＳ 明朝" w:cs="Arial Unicode MS" w:hint="eastAsia"/>
          <w:szCs w:val="21"/>
        </w:rPr>
        <w:t>0</w:t>
      </w:r>
      <w:r w:rsidRPr="000E5501">
        <w:rPr>
          <w:rFonts w:hAnsi="ＭＳ 明朝" w:cs="Arial Unicode MS" w:hint="eastAsia"/>
          <w:szCs w:val="21"/>
        </w:rPr>
        <w:t>％)</w:t>
      </w:r>
      <w:r w:rsidR="002204E1">
        <w:rPr>
          <w:rFonts w:hAnsi="ＭＳ 明朝" w:cs="Arial Unicode MS" w:hint="eastAsia"/>
          <w:szCs w:val="21"/>
        </w:rPr>
        <w:t>減少</w:t>
      </w:r>
      <w:r w:rsidRPr="000E5501">
        <w:rPr>
          <w:rFonts w:hAnsi="ＭＳ 明朝" w:cs="Arial Unicode MS" w:hint="eastAsia"/>
          <w:szCs w:val="21"/>
        </w:rPr>
        <w:t>している。</w:t>
      </w:r>
    </w:p>
    <w:p w:rsidR="004F7735" w:rsidRPr="000E5501" w:rsidRDefault="004F7735" w:rsidP="004F7735">
      <w:pPr>
        <w:snapToGrid w:val="0"/>
        <w:spacing w:line="340" w:lineRule="exact"/>
        <w:ind w:firstLineChars="3974" w:firstLine="8511"/>
        <w:jc w:val="right"/>
        <w:rPr>
          <w:rFonts w:hAnsi="ＭＳ 明朝" w:cs="Arial Unicode MS"/>
          <w:szCs w:val="21"/>
        </w:rPr>
      </w:pPr>
      <w:r w:rsidRPr="000E5501">
        <w:rPr>
          <w:rFonts w:hAnsi="ＭＳ 明朝" w:cs="Arial Unicode MS" w:hint="eastAsia"/>
          <w:szCs w:val="21"/>
        </w:rPr>
        <w:t>[Ⅱ-1-1表]</w:t>
      </w:r>
    </w:p>
    <w:p w:rsidR="004F7735" w:rsidRPr="000E5501" w:rsidRDefault="004F7735" w:rsidP="004F7735">
      <w:pPr>
        <w:snapToGrid w:val="0"/>
        <w:spacing w:line="340" w:lineRule="exact"/>
        <w:rPr>
          <w:rFonts w:ascii="ＭＳ ゴシック" w:eastAsia="ＭＳ ゴシック" w:hAnsi="ＭＳ ゴシック" w:cs="Arial Unicode MS"/>
          <w:szCs w:val="21"/>
        </w:rPr>
      </w:pPr>
      <w:r w:rsidRPr="000E5501">
        <w:rPr>
          <w:rFonts w:hAnsi="ＭＳ 明朝" w:cs="Arial Unicode MS" w:hint="eastAsia"/>
          <w:szCs w:val="21"/>
        </w:rPr>
        <w:t>（</w:t>
      </w:r>
      <w:r w:rsidRPr="000E5501">
        <w:rPr>
          <w:rFonts w:ascii="ＭＳ ゴシック" w:eastAsia="ＭＳ ゴシック" w:hAnsi="ＭＳ ゴシック" w:cs="Arial Unicode MS" w:hint="eastAsia"/>
          <w:szCs w:val="21"/>
        </w:rPr>
        <w:t>５）専修学校(一般課程)等入学者</w:t>
      </w:r>
    </w:p>
    <w:p w:rsidR="004F7735" w:rsidRPr="000E5501" w:rsidRDefault="004F7735" w:rsidP="004F7735">
      <w:pPr>
        <w:snapToGrid w:val="0"/>
        <w:spacing w:line="340" w:lineRule="exact"/>
        <w:ind w:firstLineChars="199" w:firstLine="426"/>
        <w:rPr>
          <w:rFonts w:hAnsi="ＭＳ 明朝" w:cs="Arial Unicode MS"/>
          <w:szCs w:val="21"/>
        </w:rPr>
      </w:pPr>
      <w:r w:rsidRPr="000E5501">
        <w:rPr>
          <w:rFonts w:hAnsi="ＭＳ 明朝" w:cs="Arial Unicode MS" w:hint="eastAsia"/>
          <w:szCs w:val="21"/>
        </w:rPr>
        <w:t>ア　専修学校(一般課程)等入学者は</w:t>
      </w:r>
      <w:r w:rsidR="002204E1">
        <w:rPr>
          <w:rFonts w:hAnsi="ＭＳ 明朝" w:cs="Arial Unicode MS" w:hint="eastAsia"/>
          <w:szCs w:val="21"/>
        </w:rPr>
        <w:t>131</w:t>
      </w:r>
      <w:r w:rsidRPr="000E5501">
        <w:rPr>
          <w:rFonts w:hAnsi="ＭＳ 明朝" w:cs="Arial Unicode MS" w:hint="eastAsia"/>
          <w:szCs w:val="21"/>
        </w:rPr>
        <w:t>人で、前年より</w:t>
      </w:r>
      <w:r w:rsidR="002204E1">
        <w:rPr>
          <w:rFonts w:hAnsi="ＭＳ 明朝" w:cs="Arial Unicode MS" w:hint="eastAsia"/>
          <w:szCs w:val="21"/>
        </w:rPr>
        <w:t>12</w:t>
      </w:r>
      <w:r w:rsidRPr="000E5501">
        <w:rPr>
          <w:rFonts w:hAnsi="ＭＳ 明朝" w:cs="Arial Unicode MS" w:hint="eastAsia"/>
          <w:szCs w:val="21"/>
        </w:rPr>
        <w:t>人(対前年</w:t>
      </w:r>
      <w:r w:rsidR="002204E1">
        <w:rPr>
          <w:rFonts w:hAnsi="ＭＳ 明朝" w:cs="Arial Unicode MS" w:hint="eastAsia"/>
          <w:szCs w:val="21"/>
        </w:rPr>
        <w:t>10</w:t>
      </w:r>
      <w:r w:rsidRPr="000E5501">
        <w:rPr>
          <w:rFonts w:hAnsi="ＭＳ 明朝" w:cs="Arial Unicode MS" w:hint="eastAsia"/>
          <w:szCs w:val="21"/>
        </w:rPr>
        <w:t>.</w:t>
      </w:r>
      <w:r w:rsidR="000B302E">
        <w:rPr>
          <w:rFonts w:hAnsi="ＭＳ 明朝" w:cs="Arial Unicode MS" w:hint="eastAsia"/>
          <w:szCs w:val="21"/>
        </w:rPr>
        <w:t>1</w:t>
      </w:r>
      <w:r w:rsidRPr="000E5501">
        <w:rPr>
          <w:rFonts w:hAnsi="ＭＳ 明朝" w:cs="Arial Unicode MS" w:hint="eastAsia"/>
          <w:szCs w:val="21"/>
        </w:rPr>
        <w:t>％)</w:t>
      </w:r>
      <w:r w:rsidR="002204E1">
        <w:rPr>
          <w:rFonts w:hAnsi="ＭＳ 明朝" w:cs="Arial Unicode MS" w:hint="eastAsia"/>
          <w:szCs w:val="21"/>
        </w:rPr>
        <w:t>増加</w:t>
      </w:r>
      <w:r w:rsidRPr="000E5501">
        <w:rPr>
          <w:rFonts w:hAnsi="ＭＳ 明朝" w:cs="Arial Unicode MS" w:hint="eastAsia"/>
          <w:szCs w:val="21"/>
        </w:rPr>
        <w:t>している。</w:t>
      </w:r>
    </w:p>
    <w:p w:rsidR="004F7735" w:rsidRDefault="004F7735" w:rsidP="004F7735">
      <w:pPr>
        <w:snapToGrid w:val="0"/>
        <w:spacing w:line="340" w:lineRule="exact"/>
        <w:ind w:right="8" w:firstLineChars="200" w:firstLine="428"/>
        <w:jc w:val="left"/>
        <w:rPr>
          <w:rFonts w:hAnsi="ＭＳ 明朝" w:cs="Arial Unicode MS"/>
          <w:szCs w:val="21"/>
        </w:rPr>
      </w:pPr>
      <w:r w:rsidRPr="000E5501">
        <w:rPr>
          <w:rFonts w:hAnsi="ＭＳ 明朝" w:cs="Arial Unicode MS" w:hint="eastAsia"/>
          <w:szCs w:val="21"/>
        </w:rPr>
        <w:t>イ　入学者の内訳は、専修学校(一般課程)</w:t>
      </w:r>
      <w:r>
        <w:rPr>
          <w:rFonts w:hAnsi="ＭＳ 明朝" w:cs="Arial Unicode MS" w:hint="eastAsia"/>
          <w:szCs w:val="21"/>
        </w:rPr>
        <w:t>66</w:t>
      </w:r>
      <w:r w:rsidRPr="000E5501">
        <w:rPr>
          <w:rFonts w:hAnsi="ＭＳ 明朝" w:cs="Arial Unicode MS" w:hint="eastAsia"/>
          <w:szCs w:val="21"/>
        </w:rPr>
        <w:t>人で、各種学校</w:t>
      </w:r>
      <w:r w:rsidR="002204E1">
        <w:rPr>
          <w:rFonts w:hAnsi="ＭＳ 明朝" w:cs="Arial Unicode MS" w:hint="eastAsia"/>
          <w:szCs w:val="21"/>
        </w:rPr>
        <w:t>65</w:t>
      </w:r>
      <w:r w:rsidRPr="000E5501">
        <w:rPr>
          <w:rFonts w:hAnsi="ＭＳ 明朝" w:cs="Arial Unicode MS" w:hint="eastAsia"/>
          <w:szCs w:val="21"/>
        </w:rPr>
        <w:t xml:space="preserve">人である。 </w:t>
      </w:r>
    </w:p>
    <w:p w:rsidR="004F7735" w:rsidRPr="000E5501" w:rsidRDefault="004F7735" w:rsidP="00637F96">
      <w:pPr>
        <w:snapToGrid w:val="0"/>
        <w:spacing w:line="340" w:lineRule="exact"/>
        <w:ind w:right="8" w:firstLineChars="3600" w:firstLine="7710"/>
        <w:jc w:val="right"/>
        <w:rPr>
          <w:rFonts w:hAnsi="ＭＳ 明朝" w:cs="Arial Unicode MS"/>
          <w:szCs w:val="21"/>
        </w:rPr>
      </w:pPr>
      <w:r w:rsidRPr="000E5501">
        <w:rPr>
          <w:rFonts w:hAnsi="ＭＳ 明朝" w:cs="Arial Unicode MS" w:hint="eastAsia"/>
          <w:szCs w:val="21"/>
        </w:rPr>
        <w:t xml:space="preserve">       [Ⅱ-1-1表]</w:t>
      </w:r>
    </w:p>
    <w:p w:rsidR="004F7735" w:rsidRPr="000E5501" w:rsidRDefault="004F7735" w:rsidP="004F7735">
      <w:pPr>
        <w:snapToGrid w:val="0"/>
        <w:spacing w:line="340" w:lineRule="exact"/>
        <w:rPr>
          <w:rFonts w:ascii="ＭＳ ゴシック" w:eastAsia="ＭＳ ゴシック" w:hAnsi="ＭＳ ゴシック" w:cs="Arial Unicode MS"/>
          <w:szCs w:val="21"/>
        </w:rPr>
      </w:pPr>
      <w:r w:rsidRPr="000E5501">
        <w:rPr>
          <w:rFonts w:ascii="ＭＳ ゴシック" w:eastAsia="ＭＳ ゴシック" w:hAnsi="ＭＳ ゴシック" w:cs="Arial Unicode MS" w:hint="eastAsia"/>
          <w:szCs w:val="21"/>
        </w:rPr>
        <w:t>（６）公共職業能力開発施設等入学者</w:t>
      </w:r>
    </w:p>
    <w:p w:rsidR="004F7735" w:rsidRPr="000E5501" w:rsidRDefault="004F7735" w:rsidP="004F7735">
      <w:pPr>
        <w:snapToGrid w:val="0"/>
        <w:spacing w:line="340" w:lineRule="exact"/>
        <w:ind w:firstLineChars="199" w:firstLine="426"/>
        <w:rPr>
          <w:rFonts w:hAnsi="ＭＳ 明朝" w:cs="Arial Unicode MS"/>
          <w:szCs w:val="21"/>
        </w:rPr>
      </w:pPr>
      <w:r w:rsidRPr="000E5501">
        <w:rPr>
          <w:rFonts w:hAnsi="ＭＳ 明朝" w:cs="Arial Unicode MS" w:hint="eastAsia"/>
          <w:szCs w:val="21"/>
        </w:rPr>
        <w:t>公共職業能力開発施設等入学者は</w:t>
      </w:r>
      <w:r w:rsidR="002204E1">
        <w:rPr>
          <w:rFonts w:hAnsi="ＭＳ 明朝" w:cs="Arial Unicode MS" w:hint="eastAsia"/>
          <w:szCs w:val="21"/>
        </w:rPr>
        <w:t>6</w:t>
      </w:r>
      <w:r w:rsidRPr="000E5501">
        <w:rPr>
          <w:rFonts w:hAnsi="ＭＳ 明朝" w:cs="Arial Unicode MS" w:hint="eastAsia"/>
          <w:szCs w:val="21"/>
        </w:rPr>
        <w:t>人で、前年より</w:t>
      </w:r>
      <w:r w:rsidR="002204E1">
        <w:rPr>
          <w:rFonts w:hAnsi="ＭＳ 明朝" w:cs="Arial Unicode MS" w:hint="eastAsia"/>
          <w:szCs w:val="21"/>
        </w:rPr>
        <w:t>1</w:t>
      </w:r>
      <w:r w:rsidRPr="000E5501">
        <w:rPr>
          <w:rFonts w:hAnsi="ＭＳ 明朝" w:cs="Arial Unicode MS" w:hint="eastAsia"/>
          <w:szCs w:val="21"/>
        </w:rPr>
        <w:t>人(対前年</w:t>
      </w:r>
      <w:r w:rsidR="002204E1">
        <w:rPr>
          <w:rFonts w:hAnsi="ＭＳ 明朝" w:cs="Arial Unicode MS" w:hint="eastAsia"/>
          <w:szCs w:val="21"/>
        </w:rPr>
        <w:t>20</w:t>
      </w:r>
      <w:r w:rsidRPr="000E5501">
        <w:rPr>
          <w:rFonts w:hAnsi="ＭＳ 明朝" w:cs="Arial Unicode MS" w:hint="eastAsia"/>
          <w:szCs w:val="21"/>
        </w:rPr>
        <w:t>.</w:t>
      </w:r>
      <w:r w:rsidR="002204E1">
        <w:rPr>
          <w:rFonts w:hAnsi="ＭＳ 明朝" w:cs="Arial Unicode MS" w:hint="eastAsia"/>
          <w:szCs w:val="21"/>
        </w:rPr>
        <w:t>0</w:t>
      </w:r>
      <w:r w:rsidRPr="000E5501">
        <w:rPr>
          <w:rFonts w:hAnsi="ＭＳ 明朝" w:cs="Arial Unicode MS" w:hint="eastAsia"/>
          <w:szCs w:val="21"/>
        </w:rPr>
        <w:t>％)</w:t>
      </w:r>
      <w:r w:rsidR="002204E1">
        <w:rPr>
          <w:rFonts w:hAnsi="ＭＳ 明朝" w:cs="Arial Unicode MS" w:hint="eastAsia"/>
          <w:szCs w:val="21"/>
        </w:rPr>
        <w:t>増加</w:t>
      </w:r>
      <w:r w:rsidRPr="000E5501">
        <w:rPr>
          <w:rFonts w:hAnsi="ＭＳ 明朝" w:cs="Arial Unicode MS" w:hint="eastAsia"/>
          <w:szCs w:val="21"/>
        </w:rPr>
        <w:t>している。</w:t>
      </w:r>
    </w:p>
    <w:p w:rsidR="00C01DA2" w:rsidRPr="00353666" w:rsidRDefault="004F7735" w:rsidP="00353666">
      <w:pPr>
        <w:snapToGrid w:val="0"/>
        <w:spacing w:line="340" w:lineRule="exact"/>
        <w:ind w:firstLineChars="3974" w:firstLine="8511"/>
        <w:jc w:val="distribute"/>
        <w:rPr>
          <w:rFonts w:hAnsi="ＭＳ 明朝" w:cs="Arial Unicode MS"/>
          <w:szCs w:val="21"/>
        </w:rPr>
      </w:pPr>
      <w:r w:rsidRPr="000E5501">
        <w:rPr>
          <w:rFonts w:hAnsi="ＭＳ 明朝" w:cs="Arial Unicode MS" w:hint="eastAsia"/>
          <w:szCs w:val="21"/>
        </w:rPr>
        <w:t>[Ⅱ-1-1表]</w:t>
      </w:r>
    </w:p>
    <w:p w:rsidR="00835069" w:rsidRPr="000E5501" w:rsidRDefault="00835069" w:rsidP="00FB5121">
      <w:pPr>
        <w:snapToGrid w:val="0"/>
        <w:spacing w:line="340" w:lineRule="exact"/>
        <w:rPr>
          <w:rFonts w:ascii="ＭＳ ゴシック" w:eastAsia="ＭＳ ゴシック" w:hAnsi="ＭＳ ゴシック" w:cs="Arial Unicode MS"/>
          <w:szCs w:val="21"/>
        </w:rPr>
      </w:pPr>
      <w:r w:rsidRPr="000E5501">
        <w:rPr>
          <w:rFonts w:ascii="ＭＳ ゴシック" w:eastAsia="ＭＳ ゴシック" w:hAnsi="ＭＳ ゴシック" w:cs="Arial Unicode MS" w:hint="eastAsia"/>
          <w:szCs w:val="21"/>
        </w:rPr>
        <w:t>（７）就職者総数</w:t>
      </w:r>
    </w:p>
    <w:p w:rsidR="00835069" w:rsidRPr="000E5501" w:rsidRDefault="00835069" w:rsidP="00B125EE">
      <w:pPr>
        <w:snapToGrid w:val="0"/>
        <w:spacing w:line="340" w:lineRule="exact"/>
        <w:ind w:firstLineChars="199" w:firstLine="426"/>
        <w:rPr>
          <w:rFonts w:hAnsi="ＭＳ 明朝" w:cs="Arial Unicode MS"/>
          <w:szCs w:val="21"/>
        </w:rPr>
      </w:pPr>
      <w:r w:rsidRPr="000E5501">
        <w:rPr>
          <w:rFonts w:hAnsi="ＭＳ 明朝" w:cs="Arial Unicode MS" w:hint="eastAsia"/>
          <w:szCs w:val="21"/>
        </w:rPr>
        <w:t>ア　就職者総数は</w:t>
      </w:r>
      <w:r w:rsidR="00700A48" w:rsidRPr="000E5501">
        <w:rPr>
          <w:rFonts w:hAnsi="ＭＳ 明朝" w:cs="Arial Unicode MS" w:hint="eastAsia"/>
          <w:szCs w:val="21"/>
        </w:rPr>
        <w:t>2</w:t>
      </w:r>
      <w:r w:rsidR="00353666">
        <w:rPr>
          <w:rFonts w:hAnsi="ＭＳ 明朝" w:cs="Arial Unicode MS" w:hint="eastAsia"/>
          <w:szCs w:val="21"/>
        </w:rPr>
        <w:t>02</w:t>
      </w:r>
      <w:r w:rsidRPr="000E5501">
        <w:rPr>
          <w:rFonts w:hAnsi="ＭＳ 明朝" w:cs="Arial Unicode MS" w:hint="eastAsia"/>
          <w:szCs w:val="21"/>
        </w:rPr>
        <w:t>人で、前年より</w:t>
      </w:r>
      <w:r w:rsidR="00353666">
        <w:rPr>
          <w:rFonts w:hAnsi="ＭＳ 明朝" w:cs="Arial Unicode MS" w:hint="eastAsia"/>
          <w:szCs w:val="21"/>
        </w:rPr>
        <w:t>75</w:t>
      </w:r>
      <w:r w:rsidRPr="000E5501">
        <w:rPr>
          <w:rFonts w:hAnsi="ＭＳ 明朝" w:cs="Arial Unicode MS" w:hint="eastAsia"/>
          <w:szCs w:val="21"/>
        </w:rPr>
        <w:t>人(対前年</w:t>
      </w:r>
      <w:r w:rsidR="00FE2316" w:rsidRPr="000E5501">
        <w:rPr>
          <w:rFonts w:hAnsi="ＭＳ 明朝" w:cs="Arial Unicode MS" w:hint="eastAsia"/>
          <w:szCs w:val="21"/>
        </w:rPr>
        <w:t>△</w:t>
      </w:r>
      <w:r w:rsidR="00353666">
        <w:rPr>
          <w:rFonts w:hAnsi="ＭＳ 明朝" w:cs="Arial Unicode MS" w:hint="eastAsia"/>
          <w:szCs w:val="21"/>
        </w:rPr>
        <w:t>27</w:t>
      </w:r>
      <w:r w:rsidR="00E61305" w:rsidRPr="000E5501">
        <w:rPr>
          <w:rFonts w:hAnsi="ＭＳ 明朝" w:cs="Arial Unicode MS" w:hint="eastAsia"/>
          <w:szCs w:val="21"/>
        </w:rPr>
        <w:t>.</w:t>
      </w:r>
      <w:r w:rsidR="0031340B">
        <w:rPr>
          <w:rFonts w:hAnsi="ＭＳ 明朝" w:cs="Arial Unicode MS" w:hint="eastAsia"/>
          <w:szCs w:val="21"/>
        </w:rPr>
        <w:t>1</w:t>
      </w:r>
      <w:r w:rsidRPr="000E5501">
        <w:rPr>
          <w:rFonts w:hAnsi="ＭＳ 明朝" w:cs="Arial Unicode MS" w:hint="eastAsia"/>
          <w:szCs w:val="21"/>
        </w:rPr>
        <w:t>％</w:t>
      </w:r>
      <w:r w:rsidR="00CE7DD4" w:rsidRPr="000E5501">
        <w:rPr>
          <w:rFonts w:hAnsi="ＭＳ 明朝" w:cs="Arial Unicode MS" w:hint="eastAsia"/>
          <w:szCs w:val="21"/>
        </w:rPr>
        <w:t>)</w:t>
      </w:r>
      <w:r w:rsidR="00FE2316" w:rsidRPr="000E5501">
        <w:rPr>
          <w:rFonts w:hAnsi="ＭＳ 明朝" w:cs="Arial Unicode MS" w:hint="eastAsia"/>
          <w:szCs w:val="21"/>
        </w:rPr>
        <w:t>減少</w:t>
      </w:r>
      <w:r w:rsidRPr="000E5501">
        <w:rPr>
          <w:rFonts w:hAnsi="ＭＳ 明朝" w:cs="Arial Unicode MS" w:hint="eastAsia"/>
          <w:szCs w:val="21"/>
        </w:rPr>
        <w:t>している。</w:t>
      </w:r>
    </w:p>
    <w:p w:rsidR="00835069" w:rsidRPr="000E5501" w:rsidRDefault="004524B4" w:rsidP="00637F96">
      <w:pPr>
        <w:snapToGrid w:val="0"/>
        <w:spacing w:line="340" w:lineRule="exact"/>
        <w:ind w:leftChars="199" w:left="642" w:hangingChars="101" w:hanging="216"/>
        <w:rPr>
          <w:rFonts w:hAnsi="ＭＳ 明朝" w:cs="Arial Unicode MS"/>
          <w:szCs w:val="21"/>
        </w:rPr>
      </w:pPr>
      <w:r w:rsidRPr="000E5501">
        <w:rPr>
          <w:rFonts w:hAnsi="ＭＳ 明朝" w:cs="Arial Unicode MS" w:hint="eastAsia"/>
          <w:szCs w:val="21"/>
        </w:rPr>
        <w:t xml:space="preserve">　　</w:t>
      </w:r>
      <w:r w:rsidR="00353666">
        <w:rPr>
          <w:rFonts w:hAnsi="ＭＳ 明朝" w:cs="Arial Unicode MS" w:hint="eastAsia"/>
          <w:szCs w:val="21"/>
        </w:rPr>
        <w:t>なお、就職者総数の内訳は、自営業主等68人、無期雇用116人、有期雇用のうち雇用契約期間が一年以上かつフルタイム勤務相当の者5人</w:t>
      </w:r>
      <w:r w:rsidR="00835069" w:rsidRPr="000E5501">
        <w:rPr>
          <w:rFonts w:hAnsi="ＭＳ 明朝" w:cs="Arial Unicode MS" w:hint="eastAsia"/>
          <w:szCs w:val="21"/>
        </w:rPr>
        <w:t>、高等学校等進学者</w:t>
      </w:r>
      <w:r w:rsidR="0048378E" w:rsidRPr="000E5501">
        <w:rPr>
          <w:rFonts w:hAnsi="ＭＳ 明朝" w:cs="Arial Unicode MS" w:hint="eastAsia"/>
          <w:szCs w:val="21"/>
        </w:rPr>
        <w:t>のうち就職している者</w:t>
      </w:r>
      <w:r w:rsidR="00F518A8" w:rsidRPr="000E5501">
        <w:rPr>
          <w:rFonts w:hAnsi="ＭＳ 明朝" w:cs="Arial Unicode MS" w:hint="eastAsia"/>
          <w:szCs w:val="21"/>
        </w:rPr>
        <w:t>1</w:t>
      </w:r>
      <w:r w:rsidR="00353666">
        <w:rPr>
          <w:rFonts w:hAnsi="ＭＳ 明朝" w:cs="Arial Unicode MS" w:hint="eastAsia"/>
          <w:szCs w:val="21"/>
        </w:rPr>
        <w:t>3</w:t>
      </w:r>
      <w:r w:rsidR="00C012AF" w:rsidRPr="000E5501">
        <w:rPr>
          <w:rFonts w:hAnsi="ＭＳ 明朝" w:cs="Arial Unicode MS" w:hint="eastAsia"/>
          <w:szCs w:val="21"/>
        </w:rPr>
        <w:t>人</w:t>
      </w:r>
      <w:r w:rsidR="00835069" w:rsidRPr="000E5501">
        <w:rPr>
          <w:rFonts w:hAnsi="ＭＳ 明朝" w:cs="Arial Unicode MS" w:hint="eastAsia"/>
          <w:szCs w:val="21"/>
        </w:rPr>
        <w:t>である</w:t>
      </w:r>
      <w:r w:rsidR="00DF34B8" w:rsidRPr="000E5501">
        <w:rPr>
          <w:rFonts w:hAnsi="ＭＳ 明朝" w:cs="Arial Unicode MS" w:hint="eastAsia"/>
          <w:szCs w:val="21"/>
        </w:rPr>
        <w:t>。</w:t>
      </w:r>
    </w:p>
    <w:p w:rsidR="00835069" w:rsidRPr="000E5501" w:rsidRDefault="00835069" w:rsidP="00FB5121">
      <w:pPr>
        <w:snapToGrid w:val="0"/>
        <w:spacing w:line="340" w:lineRule="exact"/>
        <w:ind w:leftChars="199" w:left="642" w:hangingChars="101" w:hanging="216"/>
        <w:rPr>
          <w:rFonts w:hAnsi="ＭＳ 明朝" w:cs="Arial Unicode MS"/>
          <w:szCs w:val="21"/>
        </w:rPr>
      </w:pPr>
      <w:r w:rsidRPr="000E5501">
        <w:rPr>
          <w:rFonts w:hAnsi="ＭＳ 明朝" w:cs="Arial Unicode MS" w:hint="eastAsia"/>
          <w:szCs w:val="21"/>
        </w:rPr>
        <w:t>イ　男女別では、男子</w:t>
      </w:r>
      <w:r w:rsidR="005C1EE6">
        <w:rPr>
          <w:rFonts w:hAnsi="ＭＳ 明朝" w:cs="Arial Unicode MS" w:hint="eastAsia"/>
          <w:szCs w:val="21"/>
        </w:rPr>
        <w:t>172</w:t>
      </w:r>
      <w:r w:rsidRPr="000E5501">
        <w:rPr>
          <w:rFonts w:hAnsi="ＭＳ 明朝" w:cs="Arial Unicode MS" w:hint="eastAsia"/>
          <w:szCs w:val="21"/>
        </w:rPr>
        <w:t>人(構成比</w:t>
      </w:r>
      <w:r w:rsidR="005C1EE6">
        <w:rPr>
          <w:rFonts w:hAnsi="ＭＳ 明朝" w:cs="Arial Unicode MS" w:hint="eastAsia"/>
          <w:szCs w:val="21"/>
        </w:rPr>
        <w:t>85</w:t>
      </w:r>
      <w:r w:rsidR="00E61305" w:rsidRPr="000E5501">
        <w:rPr>
          <w:rFonts w:hAnsi="ＭＳ 明朝" w:cs="Arial Unicode MS" w:hint="eastAsia"/>
          <w:szCs w:val="21"/>
        </w:rPr>
        <w:t>.</w:t>
      </w:r>
      <w:r w:rsidR="005C1EE6">
        <w:rPr>
          <w:rFonts w:hAnsi="ＭＳ 明朝" w:cs="Arial Unicode MS" w:hint="eastAsia"/>
          <w:szCs w:val="21"/>
        </w:rPr>
        <w:t>1</w:t>
      </w:r>
      <w:r w:rsidRPr="000E5501">
        <w:rPr>
          <w:rFonts w:hAnsi="ＭＳ 明朝" w:cs="Arial Unicode MS" w:hint="eastAsia"/>
          <w:szCs w:val="21"/>
        </w:rPr>
        <w:t>％</w:t>
      </w:r>
      <w:r w:rsidR="00CE7DD4" w:rsidRPr="000E5501">
        <w:rPr>
          <w:rFonts w:hAnsi="ＭＳ 明朝" w:cs="Arial Unicode MS" w:hint="eastAsia"/>
          <w:szCs w:val="21"/>
        </w:rPr>
        <w:t>)</w:t>
      </w:r>
      <w:r w:rsidRPr="000E5501">
        <w:rPr>
          <w:rFonts w:hAnsi="ＭＳ 明朝" w:cs="Arial Unicode MS" w:hint="eastAsia"/>
          <w:szCs w:val="21"/>
        </w:rPr>
        <w:t>、女子</w:t>
      </w:r>
      <w:r w:rsidR="005C1EE6">
        <w:rPr>
          <w:rFonts w:hAnsi="ＭＳ 明朝" w:cs="Arial Unicode MS" w:hint="eastAsia"/>
          <w:szCs w:val="21"/>
        </w:rPr>
        <w:t>30</w:t>
      </w:r>
      <w:r w:rsidRPr="000E5501">
        <w:rPr>
          <w:rFonts w:hAnsi="ＭＳ 明朝" w:cs="Arial Unicode MS" w:hint="eastAsia"/>
          <w:szCs w:val="21"/>
        </w:rPr>
        <w:t>人(同</w:t>
      </w:r>
      <w:r w:rsidR="005C1EE6">
        <w:rPr>
          <w:rFonts w:hAnsi="ＭＳ 明朝" w:cs="Arial Unicode MS" w:hint="eastAsia"/>
          <w:szCs w:val="21"/>
        </w:rPr>
        <w:t>14</w:t>
      </w:r>
      <w:r w:rsidR="00FE2316" w:rsidRPr="000E5501">
        <w:rPr>
          <w:rFonts w:hAnsi="ＭＳ 明朝" w:cs="Arial Unicode MS" w:hint="eastAsia"/>
          <w:szCs w:val="21"/>
        </w:rPr>
        <w:t>.</w:t>
      </w:r>
      <w:r w:rsidR="005C1EE6">
        <w:rPr>
          <w:rFonts w:hAnsi="ＭＳ 明朝" w:cs="Arial Unicode MS" w:hint="eastAsia"/>
          <w:szCs w:val="21"/>
        </w:rPr>
        <w:t>9</w:t>
      </w:r>
      <w:r w:rsidRPr="000E5501">
        <w:rPr>
          <w:rFonts w:hAnsi="ＭＳ 明朝" w:cs="Arial Unicode MS" w:hint="eastAsia"/>
          <w:szCs w:val="21"/>
        </w:rPr>
        <w:t>％</w:t>
      </w:r>
      <w:r w:rsidR="00CE7DD4" w:rsidRPr="000E5501">
        <w:rPr>
          <w:rFonts w:hAnsi="ＭＳ 明朝" w:cs="Arial Unicode MS" w:hint="eastAsia"/>
          <w:szCs w:val="21"/>
        </w:rPr>
        <w:t>)</w:t>
      </w:r>
      <w:r w:rsidR="00812FFA" w:rsidRPr="000E5501">
        <w:rPr>
          <w:rFonts w:hAnsi="ＭＳ 明朝" w:cs="Arial Unicode MS" w:hint="eastAsia"/>
          <w:szCs w:val="21"/>
        </w:rPr>
        <w:t>で、</w:t>
      </w:r>
      <w:r w:rsidR="00947558" w:rsidRPr="000E5501">
        <w:rPr>
          <w:rFonts w:hAnsi="ＭＳ 明朝" w:cs="Arial Unicode MS" w:hint="eastAsia"/>
          <w:szCs w:val="21"/>
        </w:rPr>
        <w:t>前年</w:t>
      </w:r>
      <w:r w:rsidR="00D43647" w:rsidRPr="000E5501">
        <w:rPr>
          <w:rFonts w:hAnsi="ＭＳ 明朝" w:cs="Arial Unicode MS" w:hint="eastAsia"/>
          <w:szCs w:val="21"/>
        </w:rPr>
        <w:t>より</w:t>
      </w:r>
      <w:r w:rsidR="00947558" w:rsidRPr="000E5501">
        <w:rPr>
          <w:rFonts w:hAnsi="ＭＳ 明朝" w:cs="Arial Unicode MS" w:hint="eastAsia"/>
          <w:szCs w:val="21"/>
        </w:rPr>
        <w:t>男子は</w:t>
      </w:r>
      <w:r w:rsidR="005C1EE6">
        <w:rPr>
          <w:rFonts w:hAnsi="ＭＳ 明朝" w:cs="Arial Unicode MS" w:hint="eastAsia"/>
          <w:szCs w:val="21"/>
        </w:rPr>
        <w:t>41</w:t>
      </w:r>
      <w:r w:rsidR="00947558" w:rsidRPr="000E5501">
        <w:rPr>
          <w:rFonts w:hAnsi="ＭＳ 明朝" w:cs="Arial Unicode MS" w:hint="eastAsia"/>
          <w:szCs w:val="21"/>
        </w:rPr>
        <w:t>人</w:t>
      </w:r>
      <w:r w:rsidR="0031340B">
        <w:rPr>
          <w:rFonts w:hAnsi="ＭＳ 明朝" w:cs="Arial Unicode MS" w:hint="eastAsia"/>
          <w:szCs w:val="21"/>
        </w:rPr>
        <w:t>、</w:t>
      </w:r>
      <w:r w:rsidR="00947558" w:rsidRPr="000E5501">
        <w:rPr>
          <w:rFonts w:hAnsi="ＭＳ 明朝" w:cs="Arial Unicode MS" w:hint="eastAsia"/>
          <w:szCs w:val="21"/>
        </w:rPr>
        <w:t>女子は</w:t>
      </w:r>
      <w:r w:rsidR="005C1EE6">
        <w:rPr>
          <w:rFonts w:hAnsi="ＭＳ 明朝" w:cs="Arial Unicode MS" w:hint="eastAsia"/>
          <w:szCs w:val="21"/>
        </w:rPr>
        <w:t>34</w:t>
      </w:r>
      <w:r w:rsidR="00947558" w:rsidRPr="000E5501">
        <w:rPr>
          <w:rFonts w:hAnsi="ＭＳ 明朝" w:cs="Arial Unicode MS" w:hint="eastAsia"/>
          <w:szCs w:val="21"/>
        </w:rPr>
        <w:t>人</w:t>
      </w:r>
      <w:r w:rsidR="00FE2316" w:rsidRPr="000E5501">
        <w:rPr>
          <w:rFonts w:hAnsi="ＭＳ 明朝" w:cs="Arial Unicode MS" w:hint="eastAsia"/>
          <w:szCs w:val="21"/>
        </w:rPr>
        <w:t>減少</w:t>
      </w:r>
      <w:r w:rsidR="00947558" w:rsidRPr="000E5501">
        <w:rPr>
          <w:rFonts w:hAnsi="ＭＳ 明朝" w:cs="Arial Unicode MS" w:hint="eastAsia"/>
          <w:szCs w:val="21"/>
        </w:rPr>
        <w:t>している。</w:t>
      </w:r>
    </w:p>
    <w:p w:rsidR="00835069" w:rsidRPr="000E5501" w:rsidRDefault="00835069" w:rsidP="00FB5121">
      <w:pPr>
        <w:snapToGrid w:val="0"/>
        <w:spacing w:line="340" w:lineRule="exact"/>
        <w:ind w:leftChars="199" w:left="642" w:hangingChars="101" w:hanging="216"/>
        <w:rPr>
          <w:rFonts w:hAnsi="ＭＳ 明朝" w:cs="Arial Unicode MS"/>
          <w:szCs w:val="21"/>
        </w:rPr>
      </w:pPr>
      <w:r w:rsidRPr="000E5501">
        <w:rPr>
          <w:rFonts w:hAnsi="ＭＳ 明朝" w:cs="Arial Unicode MS" w:hint="eastAsia"/>
          <w:szCs w:val="21"/>
        </w:rPr>
        <w:t>ウ　就職者総数のうち、大阪府内就職者数は</w:t>
      </w:r>
      <w:r w:rsidR="005C1EE6">
        <w:rPr>
          <w:rFonts w:hAnsi="ＭＳ 明朝" w:cs="Arial Unicode MS" w:hint="eastAsia"/>
          <w:szCs w:val="21"/>
        </w:rPr>
        <w:t>178</w:t>
      </w:r>
      <w:r w:rsidRPr="000E5501">
        <w:rPr>
          <w:rFonts w:hAnsi="ＭＳ 明朝" w:cs="Arial Unicode MS" w:hint="eastAsia"/>
          <w:szCs w:val="21"/>
        </w:rPr>
        <w:t>人(構成比</w:t>
      </w:r>
      <w:r w:rsidR="005C1EE6">
        <w:rPr>
          <w:rFonts w:hAnsi="ＭＳ 明朝" w:cs="Arial Unicode MS" w:hint="eastAsia"/>
          <w:szCs w:val="21"/>
        </w:rPr>
        <w:t>88</w:t>
      </w:r>
      <w:r w:rsidR="0039749F" w:rsidRPr="000E5501">
        <w:rPr>
          <w:rFonts w:hAnsi="ＭＳ 明朝" w:cs="Arial Unicode MS" w:hint="eastAsia"/>
          <w:szCs w:val="21"/>
        </w:rPr>
        <w:t>.</w:t>
      </w:r>
      <w:r w:rsidR="005C1EE6">
        <w:rPr>
          <w:rFonts w:hAnsi="ＭＳ 明朝" w:cs="Arial Unicode MS" w:hint="eastAsia"/>
          <w:szCs w:val="21"/>
        </w:rPr>
        <w:t>1</w:t>
      </w:r>
      <w:r w:rsidRPr="000E5501">
        <w:rPr>
          <w:rFonts w:hAnsi="ＭＳ 明朝" w:cs="Arial Unicode MS" w:hint="eastAsia"/>
          <w:szCs w:val="21"/>
        </w:rPr>
        <w:t>％</w:t>
      </w:r>
      <w:r w:rsidR="00CE7DD4" w:rsidRPr="000E5501">
        <w:rPr>
          <w:rFonts w:hAnsi="ＭＳ 明朝" w:cs="Arial Unicode MS" w:hint="eastAsia"/>
          <w:szCs w:val="21"/>
        </w:rPr>
        <w:t>)</w:t>
      </w:r>
      <w:r w:rsidRPr="000E5501">
        <w:rPr>
          <w:rFonts w:hAnsi="ＭＳ 明朝" w:cs="Arial Unicode MS" w:hint="eastAsia"/>
          <w:szCs w:val="21"/>
        </w:rPr>
        <w:t>、大阪府外就職者数は</w:t>
      </w:r>
      <w:r w:rsidR="005C1EE6">
        <w:rPr>
          <w:rFonts w:hAnsi="ＭＳ 明朝" w:cs="Arial Unicode MS" w:hint="eastAsia"/>
          <w:szCs w:val="21"/>
        </w:rPr>
        <w:t>24</w:t>
      </w:r>
      <w:r w:rsidRPr="000E5501">
        <w:rPr>
          <w:rFonts w:hAnsi="ＭＳ 明朝" w:cs="Arial Unicode MS" w:hint="eastAsia"/>
          <w:szCs w:val="21"/>
        </w:rPr>
        <w:t>人(同</w:t>
      </w:r>
      <w:r w:rsidR="005C1EE6">
        <w:rPr>
          <w:rFonts w:hAnsi="ＭＳ 明朝" w:cs="Arial Unicode MS" w:hint="eastAsia"/>
          <w:szCs w:val="21"/>
        </w:rPr>
        <w:t>11</w:t>
      </w:r>
      <w:r w:rsidR="0039749F" w:rsidRPr="000E5501">
        <w:rPr>
          <w:rFonts w:hAnsi="ＭＳ 明朝" w:cs="Arial Unicode MS" w:hint="eastAsia"/>
          <w:szCs w:val="21"/>
        </w:rPr>
        <w:t>.</w:t>
      </w:r>
      <w:r w:rsidR="005C1EE6">
        <w:rPr>
          <w:rFonts w:hAnsi="ＭＳ 明朝" w:cs="Arial Unicode MS" w:hint="eastAsia"/>
          <w:szCs w:val="21"/>
        </w:rPr>
        <w:t>9</w:t>
      </w:r>
      <w:r w:rsidRPr="000E5501">
        <w:rPr>
          <w:rFonts w:hAnsi="ＭＳ 明朝" w:cs="Arial Unicode MS" w:hint="eastAsia"/>
          <w:szCs w:val="21"/>
        </w:rPr>
        <w:t>％</w:t>
      </w:r>
      <w:r w:rsidR="00CE7DD4" w:rsidRPr="000E5501">
        <w:rPr>
          <w:rFonts w:hAnsi="ＭＳ 明朝" w:cs="Arial Unicode MS" w:hint="eastAsia"/>
          <w:szCs w:val="21"/>
        </w:rPr>
        <w:t>)</w:t>
      </w:r>
      <w:r w:rsidRPr="000E5501">
        <w:rPr>
          <w:rFonts w:hAnsi="ＭＳ 明朝" w:cs="Arial Unicode MS" w:hint="eastAsia"/>
          <w:szCs w:val="21"/>
        </w:rPr>
        <w:t>である。</w:t>
      </w:r>
    </w:p>
    <w:p w:rsidR="00C67446" w:rsidRDefault="00835069" w:rsidP="00C01DA2">
      <w:pPr>
        <w:snapToGrid w:val="0"/>
        <w:spacing w:line="340" w:lineRule="exact"/>
        <w:ind w:leftChars="199" w:left="642" w:hangingChars="101" w:hanging="216"/>
        <w:rPr>
          <w:rFonts w:hAnsi="ＭＳ 明朝" w:cs="Arial Unicode MS"/>
          <w:szCs w:val="21"/>
        </w:rPr>
      </w:pPr>
      <w:r w:rsidRPr="000E5501">
        <w:rPr>
          <w:rFonts w:hAnsi="ＭＳ 明朝" w:cs="Arial Unicode MS" w:hint="eastAsia"/>
          <w:szCs w:val="21"/>
        </w:rPr>
        <w:t>エ　就職者総数の産業別内訳は、第１次産業は</w:t>
      </w:r>
      <w:r w:rsidR="005C1EE6">
        <w:rPr>
          <w:rFonts w:hAnsi="ＭＳ 明朝" w:cs="Arial Unicode MS" w:hint="eastAsia"/>
          <w:szCs w:val="21"/>
        </w:rPr>
        <w:t>3</w:t>
      </w:r>
      <w:r w:rsidRPr="000E5501">
        <w:rPr>
          <w:rFonts w:hAnsi="ＭＳ 明朝" w:cs="Arial Unicode MS" w:hint="eastAsia"/>
          <w:szCs w:val="21"/>
        </w:rPr>
        <w:t>人(構成比</w:t>
      </w:r>
      <w:r w:rsidR="0031340B">
        <w:rPr>
          <w:rFonts w:hAnsi="ＭＳ 明朝" w:cs="Arial Unicode MS" w:hint="eastAsia"/>
          <w:szCs w:val="21"/>
        </w:rPr>
        <w:t>1</w:t>
      </w:r>
      <w:r w:rsidR="00A813EC" w:rsidRPr="000E5501">
        <w:rPr>
          <w:rFonts w:hAnsi="ＭＳ 明朝" w:cs="Arial Unicode MS" w:hint="eastAsia"/>
          <w:szCs w:val="21"/>
        </w:rPr>
        <w:t>.</w:t>
      </w:r>
      <w:r w:rsidR="005C1EE6">
        <w:rPr>
          <w:rFonts w:hAnsi="ＭＳ 明朝" w:cs="Arial Unicode MS" w:hint="eastAsia"/>
          <w:szCs w:val="21"/>
        </w:rPr>
        <w:t>5</w:t>
      </w:r>
      <w:r w:rsidRPr="000E5501">
        <w:rPr>
          <w:rFonts w:hAnsi="ＭＳ 明朝" w:cs="Arial Unicode MS" w:hint="eastAsia"/>
          <w:szCs w:val="21"/>
        </w:rPr>
        <w:t>％</w:t>
      </w:r>
      <w:r w:rsidR="00CE7DD4" w:rsidRPr="000E5501">
        <w:rPr>
          <w:rFonts w:hAnsi="ＭＳ 明朝" w:cs="Arial Unicode MS" w:hint="eastAsia"/>
          <w:szCs w:val="21"/>
        </w:rPr>
        <w:t>)</w:t>
      </w:r>
      <w:r w:rsidRPr="000E5501">
        <w:rPr>
          <w:rFonts w:hAnsi="ＭＳ 明朝" w:cs="Arial Unicode MS" w:hint="eastAsia"/>
          <w:szCs w:val="21"/>
        </w:rPr>
        <w:t>、第２次産業は</w:t>
      </w:r>
      <w:r w:rsidR="005C1EE6">
        <w:rPr>
          <w:rFonts w:hAnsi="ＭＳ 明朝" w:cs="Arial Unicode MS" w:hint="eastAsia"/>
          <w:szCs w:val="21"/>
        </w:rPr>
        <w:t>84</w:t>
      </w:r>
      <w:r w:rsidRPr="000E5501">
        <w:rPr>
          <w:rFonts w:hAnsi="ＭＳ 明朝" w:cs="Arial Unicode MS" w:hint="eastAsia"/>
          <w:szCs w:val="21"/>
        </w:rPr>
        <w:t>人(同</w:t>
      </w:r>
      <w:r w:rsidR="005C1EE6">
        <w:rPr>
          <w:rFonts w:hAnsi="ＭＳ 明朝" w:cs="Arial Unicode MS" w:hint="eastAsia"/>
          <w:szCs w:val="21"/>
        </w:rPr>
        <w:t>41.6</w:t>
      </w:r>
      <w:r w:rsidRPr="000E5501">
        <w:rPr>
          <w:rFonts w:hAnsi="ＭＳ 明朝" w:cs="Arial Unicode MS" w:hint="eastAsia"/>
          <w:szCs w:val="21"/>
        </w:rPr>
        <w:t>％</w:t>
      </w:r>
      <w:r w:rsidR="00CE7DD4" w:rsidRPr="000E5501">
        <w:rPr>
          <w:rFonts w:hAnsi="ＭＳ 明朝" w:cs="Arial Unicode MS" w:hint="eastAsia"/>
          <w:szCs w:val="21"/>
        </w:rPr>
        <w:t>)</w:t>
      </w:r>
      <w:r w:rsidRPr="000E5501">
        <w:rPr>
          <w:rFonts w:hAnsi="ＭＳ 明朝" w:cs="Arial Unicode MS" w:hint="eastAsia"/>
          <w:szCs w:val="21"/>
        </w:rPr>
        <w:t>、第３次産業は</w:t>
      </w:r>
      <w:r w:rsidR="005C1EE6">
        <w:rPr>
          <w:rFonts w:hAnsi="ＭＳ 明朝" w:cs="Arial Unicode MS" w:hint="eastAsia"/>
          <w:szCs w:val="21"/>
        </w:rPr>
        <w:t>84</w:t>
      </w:r>
      <w:r w:rsidRPr="000E5501">
        <w:rPr>
          <w:rFonts w:hAnsi="ＭＳ 明朝" w:cs="Arial Unicode MS" w:hint="eastAsia"/>
          <w:szCs w:val="21"/>
        </w:rPr>
        <w:t>人(同</w:t>
      </w:r>
      <w:r w:rsidR="00330752" w:rsidRPr="000E5501">
        <w:rPr>
          <w:rFonts w:hAnsi="ＭＳ 明朝" w:cs="Arial Unicode MS" w:hint="eastAsia"/>
          <w:szCs w:val="21"/>
        </w:rPr>
        <w:t>4</w:t>
      </w:r>
      <w:r w:rsidR="005C1EE6">
        <w:rPr>
          <w:rFonts w:hAnsi="ＭＳ 明朝" w:cs="Arial Unicode MS" w:hint="eastAsia"/>
          <w:szCs w:val="21"/>
        </w:rPr>
        <w:t>1</w:t>
      </w:r>
      <w:r w:rsidR="00A813EC" w:rsidRPr="000E5501">
        <w:rPr>
          <w:rFonts w:hAnsi="ＭＳ 明朝" w:cs="Arial Unicode MS" w:hint="eastAsia"/>
          <w:szCs w:val="21"/>
        </w:rPr>
        <w:t>.</w:t>
      </w:r>
      <w:r w:rsidR="005C1EE6">
        <w:rPr>
          <w:rFonts w:hAnsi="ＭＳ 明朝" w:cs="Arial Unicode MS" w:hint="eastAsia"/>
          <w:szCs w:val="21"/>
        </w:rPr>
        <w:t>6</w:t>
      </w:r>
      <w:r w:rsidRPr="000E5501">
        <w:rPr>
          <w:rFonts w:hAnsi="ＭＳ 明朝" w:cs="Arial Unicode MS" w:hint="eastAsia"/>
          <w:szCs w:val="21"/>
        </w:rPr>
        <w:t>％</w:t>
      </w:r>
      <w:r w:rsidR="00CE7DD4" w:rsidRPr="000E5501">
        <w:rPr>
          <w:rFonts w:hAnsi="ＭＳ 明朝" w:cs="Arial Unicode MS" w:hint="eastAsia"/>
          <w:szCs w:val="21"/>
        </w:rPr>
        <w:t>)</w:t>
      </w:r>
      <w:r w:rsidRPr="000E5501">
        <w:rPr>
          <w:rFonts w:hAnsi="ＭＳ 明朝" w:cs="Arial Unicode MS" w:hint="eastAsia"/>
          <w:szCs w:val="21"/>
        </w:rPr>
        <w:t>、左記以外のものは</w:t>
      </w:r>
      <w:r w:rsidR="005C1EE6">
        <w:rPr>
          <w:rFonts w:hAnsi="ＭＳ 明朝" w:cs="Arial Unicode MS" w:hint="eastAsia"/>
          <w:szCs w:val="21"/>
        </w:rPr>
        <w:t>31</w:t>
      </w:r>
      <w:r w:rsidRPr="000E5501">
        <w:rPr>
          <w:rFonts w:hAnsi="ＭＳ 明朝" w:cs="Arial Unicode MS" w:hint="eastAsia"/>
          <w:szCs w:val="21"/>
        </w:rPr>
        <w:t>人(同</w:t>
      </w:r>
      <w:r w:rsidR="0031340B">
        <w:rPr>
          <w:rFonts w:hAnsi="ＭＳ 明朝" w:cs="Arial Unicode MS" w:hint="eastAsia"/>
          <w:szCs w:val="21"/>
        </w:rPr>
        <w:t>15</w:t>
      </w:r>
      <w:r w:rsidR="00A813EC" w:rsidRPr="000E5501">
        <w:rPr>
          <w:rFonts w:hAnsi="ＭＳ 明朝" w:cs="Arial Unicode MS" w:hint="eastAsia"/>
          <w:szCs w:val="21"/>
        </w:rPr>
        <w:t>.</w:t>
      </w:r>
      <w:r w:rsidR="005C1EE6">
        <w:rPr>
          <w:rFonts w:hAnsi="ＭＳ 明朝" w:cs="Arial Unicode MS" w:hint="eastAsia"/>
          <w:szCs w:val="21"/>
        </w:rPr>
        <w:t>3</w:t>
      </w:r>
      <w:r w:rsidRPr="000E5501">
        <w:rPr>
          <w:rFonts w:hAnsi="ＭＳ 明朝" w:cs="Arial Unicode MS" w:hint="eastAsia"/>
          <w:szCs w:val="21"/>
        </w:rPr>
        <w:t>％</w:t>
      </w:r>
      <w:r w:rsidR="00CE7DD4" w:rsidRPr="000E5501">
        <w:rPr>
          <w:rFonts w:hAnsi="ＭＳ 明朝" w:cs="Arial Unicode MS" w:hint="eastAsia"/>
          <w:szCs w:val="21"/>
        </w:rPr>
        <w:t>)</w:t>
      </w:r>
      <w:r w:rsidRPr="000E5501">
        <w:rPr>
          <w:rFonts w:hAnsi="ＭＳ 明朝" w:cs="Arial Unicode MS" w:hint="eastAsia"/>
          <w:szCs w:val="21"/>
        </w:rPr>
        <w:t>である。</w:t>
      </w:r>
      <w:r w:rsidR="00004CBF">
        <w:rPr>
          <w:rFonts w:hAnsi="ＭＳ 明朝" w:cs="Arial Unicode MS" w:hint="eastAsia"/>
          <w:szCs w:val="21"/>
        </w:rPr>
        <w:t xml:space="preserve">　　　　　　　　　　　　　　　　　　</w:t>
      </w:r>
    </w:p>
    <w:p w:rsidR="00835069" w:rsidRPr="000E5501" w:rsidRDefault="00835069" w:rsidP="002B50BD">
      <w:pPr>
        <w:snapToGrid w:val="0"/>
        <w:spacing w:line="340" w:lineRule="exact"/>
        <w:ind w:firstLineChars="1100" w:firstLine="2356"/>
        <w:jc w:val="right"/>
        <w:rPr>
          <w:rFonts w:hAnsi="ＭＳ 明朝" w:cs="Arial Unicode MS"/>
          <w:szCs w:val="21"/>
        </w:rPr>
      </w:pPr>
      <w:r w:rsidRPr="000E5501">
        <w:rPr>
          <w:rFonts w:hAnsi="ＭＳ 明朝" w:cs="Arial Unicode MS" w:hint="eastAsia"/>
          <w:szCs w:val="21"/>
        </w:rPr>
        <w:t>[</w:t>
      </w:r>
      <w:r w:rsidR="00004CBF" w:rsidRPr="000E5501">
        <w:rPr>
          <w:rFonts w:hAnsi="ＭＳ 明朝" w:cs="Arial Unicode MS" w:hint="eastAsia"/>
          <w:szCs w:val="21"/>
        </w:rPr>
        <w:t>Ⅱ-1-1表</w:t>
      </w:r>
      <w:r w:rsidR="00004CBF">
        <w:rPr>
          <w:rFonts w:hAnsi="ＭＳ 明朝" w:cs="Arial Unicode MS" w:hint="eastAsia"/>
          <w:szCs w:val="21"/>
        </w:rPr>
        <w:t>・</w:t>
      </w:r>
      <w:r w:rsidRPr="000E5501">
        <w:rPr>
          <w:rFonts w:hAnsi="ＭＳ 明朝" w:cs="Arial Unicode MS" w:hint="eastAsia"/>
          <w:szCs w:val="21"/>
        </w:rPr>
        <w:t>統計表</w:t>
      </w:r>
      <w:r w:rsidR="00F24BF4">
        <w:rPr>
          <w:rFonts w:hAnsi="ＭＳ 明朝" w:cs="Arial Unicode MS" w:hint="eastAsia"/>
          <w:szCs w:val="21"/>
        </w:rPr>
        <w:t>85</w:t>
      </w:r>
      <w:r w:rsidR="00004CBF">
        <w:rPr>
          <w:rFonts w:hAnsi="ＭＳ 明朝" w:cs="Arial Unicode MS" w:hint="eastAsia"/>
          <w:szCs w:val="21"/>
        </w:rPr>
        <w:t>・</w:t>
      </w:r>
      <w:r w:rsidR="000A7853" w:rsidRPr="000E5501">
        <w:rPr>
          <w:rFonts w:hAnsi="ＭＳ 明朝" w:cs="Arial Unicode MS" w:hint="eastAsia"/>
          <w:szCs w:val="21"/>
        </w:rPr>
        <w:t>8</w:t>
      </w:r>
      <w:r w:rsidR="00F24BF4">
        <w:rPr>
          <w:rFonts w:hAnsi="ＭＳ 明朝" w:cs="Arial Unicode MS" w:hint="eastAsia"/>
          <w:szCs w:val="21"/>
        </w:rPr>
        <w:t>8</w:t>
      </w:r>
      <w:r w:rsidRPr="000E5501">
        <w:rPr>
          <w:rFonts w:hAnsi="ＭＳ 明朝" w:cs="Arial Unicode MS" w:hint="eastAsia"/>
          <w:szCs w:val="21"/>
        </w:rPr>
        <w:t>]</w:t>
      </w:r>
    </w:p>
    <w:p w:rsidR="00835069" w:rsidRPr="00004CBF" w:rsidRDefault="00835069" w:rsidP="00FB5121">
      <w:pPr>
        <w:snapToGrid w:val="0"/>
        <w:spacing w:line="340" w:lineRule="exact"/>
        <w:rPr>
          <w:rFonts w:hAnsi="ＭＳ 明朝" w:cs="Arial Unicode MS"/>
          <w:szCs w:val="21"/>
          <w:shd w:val="pct15" w:color="auto" w:fill="FFFFFF"/>
        </w:rPr>
      </w:pPr>
    </w:p>
    <w:p w:rsidR="00B10D86" w:rsidRPr="000E5501" w:rsidRDefault="00835069" w:rsidP="00FB5121">
      <w:pPr>
        <w:snapToGrid w:val="0"/>
        <w:spacing w:line="340" w:lineRule="exact"/>
        <w:rPr>
          <w:rFonts w:ascii="ＭＳ ゴシック" w:eastAsia="ＭＳ ゴシック" w:hAnsi="ＭＳ ゴシック" w:cs="Arial Unicode MS"/>
          <w:szCs w:val="21"/>
        </w:rPr>
      </w:pPr>
      <w:r w:rsidRPr="000E5501">
        <w:rPr>
          <w:rFonts w:ascii="ＭＳ ゴシック" w:eastAsia="ＭＳ ゴシック" w:hAnsi="ＭＳ ゴシック" w:cs="Arial Unicode MS" w:hint="eastAsia"/>
          <w:szCs w:val="21"/>
        </w:rPr>
        <w:t>（８）</w:t>
      </w:r>
      <w:r w:rsidR="002D72F3" w:rsidRPr="000E5501">
        <w:rPr>
          <w:rFonts w:ascii="ＭＳ ゴシック" w:eastAsia="ＭＳ ゴシック" w:hAnsi="ＭＳ ゴシック" w:cs="Arial Unicode MS" w:hint="eastAsia"/>
          <w:szCs w:val="21"/>
        </w:rPr>
        <w:t>卒業者に占める</w:t>
      </w:r>
      <w:r w:rsidRPr="000E5501">
        <w:rPr>
          <w:rFonts w:ascii="ＭＳ ゴシック" w:eastAsia="ＭＳ ゴシック" w:hAnsi="ＭＳ ゴシック" w:cs="Arial Unicode MS" w:hint="eastAsia"/>
          <w:szCs w:val="21"/>
        </w:rPr>
        <w:t>就職</w:t>
      </w:r>
      <w:r w:rsidR="002D72F3" w:rsidRPr="000E5501">
        <w:rPr>
          <w:rFonts w:ascii="ＭＳ ゴシック" w:eastAsia="ＭＳ ゴシック" w:hAnsi="ＭＳ ゴシック" w:cs="Arial Unicode MS" w:hint="eastAsia"/>
          <w:szCs w:val="21"/>
        </w:rPr>
        <w:t>者の割合</w:t>
      </w:r>
    </w:p>
    <w:p w:rsidR="00330752" w:rsidRPr="00CF774A" w:rsidRDefault="00330752" w:rsidP="00FB5121">
      <w:pPr>
        <w:tabs>
          <w:tab w:val="left" w:pos="709"/>
        </w:tabs>
        <w:snapToGrid w:val="0"/>
        <w:spacing w:line="340" w:lineRule="exact"/>
        <w:ind w:leftChars="200" w:left="709" w:hangingChars="131" w:hanging="281"/>
        <w:rPr>
          <w:rFonts w:hAnsi="ＭＳ 明朝" w:cs="Arial Unicode MS"/>
          <w:szCs w:val="21"/>
        </w:rPr>
      </w:pPr>
      <w:r w:rsidRPr="000E5501">
        <w:rPr>
          <w:rFonts w:hAnsi="ＭＳ 明朝" w:cs="Arial Unicode MS" w:hint="eastAsia"/>
          <w:szCs w:val="21"/>
        </w:rPr>
        <w:t xml:space="preserve">ア　</w:t>
      </w:r>
      <w:r w:rsidR="002D72F3" w:rsidRPr="000E5501">
        <w:rPr>
          <w:rFonts w:hAnsi="ＭＳ 明朝" w:cs="Arial Unicode MS" w:hint="eastAsia"/>
          <w:szCs w:val="21"/>
        </w:rPr>
        <w:t>卒業者に占める就職者の割合</w:t>
      </w:r>
      <w:r w:rsidRPr="000E5501">
        <w:rPr>
          <w:rFonts w:hAnsi="ＭＳ 明朝" w:cs="Arial Unicode MS" w:hint="eastAsia"/>
          <w:szCs w:val="21"/>
        </w:rPr>
        <w:t>は</w:t>
      </w:r>
      <w:r w:rsidR="00FE2316" w:rsidRPr="000E5501">
        <w:rPr>
          <w:rFonts w:hAnsi="ＭＳ 明朝" w:cs="Arial Unicode MS" w:hint="eastAsia"/>
          <w:szCs w:val="21"/>
        </w:rPr>
        <w:t>0.</w:t>
      </w:r>
      <w:r w:rsidR="000B25D5" w:rsidRPr="000E5501">
        <w:rPr>
          <w:rFonts w:hAnsi="ＭＳ 明朝" w:cs="Arial Unicode MS" w:hint="eastAsia"/>
          <w:szCs w:val="21"/>
        </w:rPr>
        <w:t>3</w:t>
      </w:r>
      <w:r w:rsidRPr="000E5501">
        <w:rPr>
          <w:rFonts w:hAnsi="ＭＳ 明朝" w:cs="Arial Unicode MS" w:hint="eastAsia"/>
          <w:szCs w:val="21"/>
        </w:rPr>
        <w:t>％で、</w:t>
      </w:r>
      <w:r w:rsidR="00993D9D">
        <w:rPr>
          <w:rFonts w:hAnsi="ＭＳ 明朝" w:cs="Arial Unicode MS" w:hint="eastAsia"/>
          <w:szCs w:val="21"/>
        </w:rPr>
        <w:t>前年と同率で</w:t>
      </w:r>
      <w:r w:rsidR="00B87002">
        <w:rPr>
          <w:rFonts w:hAnsi="ＭＳ 明朝" w:cs="Arial Unicode MS" w:hint="eastAsia"/>
          <w:szCs w:val="21"/>
        </w:rPr>
        <w:t>過去最低</w:t>
      </w:r>
      <w:r w:rsidR="00456BDC">
        <w:rPr>
          <w:rFonts w:hAnsi="ＭＳ 明朝" w:cs="Arial Unicode MS" w:hint="eastAsia"/>
          <w:szCs w:val="21"/>
        </w:rPr>
        <w:t>である。</w:t>
      </w:r>
    </w:p>
    <w:p w:rsidR="00330752" w:rsidRPr="0075649B" w:rsidRDefault="00330752" w:rsidP="0075649B">
      <w:pPr>
        <w:snapToGrid w:val="0"/>
        <w:spacing w:line="340" w:lineRule="exact"/>
        <w:ind w:leftChars="200" w:left="642" w:hangingChars="100" w:hanging="214"/>
        <w:rPr>
          <w:rFonts w:hAnsi="ＭＳ 明朝" w:cs="Arial Unicode MS"/>
          <w:szCs w:val="21"/>
        </w:rPr>
      </w:pPr>
      <w:r w:rsidRPr="00CF774A">
        <w:rPr>
          <w:rFonts w:hAnsi="ＭＳ 明朝" w:cs="Arial Unicode MS" w:hint="eastAsia"/>
          <w:szCs w:val="21"/>
        </w:rPr>
        <w:t>イ　男女別では、男子</w:t>
      </w:r>
      <w:r w:rsidR="00A42B37" w:rsidRPr="00CF774A">
        <w:rPr>
          <w:rFonts w:hAnsi="ＭＳ 明朝" w:cs="Arial Unicode MS" w:hint="eastAsia"/>
          <w:szCs w:val="21"/>
        </w:rPr>
        <w:t>0.</w:t>
      </w:r>
      <w:r w:rsidR="0075649B">
        <w:rPr>
          <w:rFonts w:hAnsi="ＭＳ 明朝" w:cs="Arial Unicode MS"/>
          <w:szCs w:val="21"/>
        </w:rPr>
        <w:t>4</w:t>
      </w:r>
      <w:r w:rsidRPr="00CF774A">
        <w:rPr>
          <w:rFonts w:hAnsi="ＭＳ 明朝" w:cs="Arial Unicode MS" w:hint="eastAsia"/>
          <w:szCs w:val="21"/>
        </w:rPr>
        <w:t>％</w:t>
      </w:r>
      <w:r w:rsidR="00ED09B9" w:rsidRPr="00CF774A">
        <w:rPr>
          <w:rFonts w:hAnsi="ＭＳ 明朝" w:cs="Arial Unicode MS" w:hint="eastAsia"/>
          <w:szCs w:val="21"/>
        </w:rPr>
        <w:t>、</w:t>
      </w:r>
      <w:r w:rsidRPr="00CF774A">
        <w:rPr>
          <w:rFonts w:hAnsi="ＭＳ 明朝" w:cs="Arial Unicode MS" w:hint="eastAsia"/>
          <w:szCs w:val="21"/>
        </w:rPr>
        <w:t>女子0.</w:t>
      </w:r>
      <w:r w:rsidR="00993D9D">
        <w:rPr>
          <w:rFonts w:hAnsi="ＭＳ 明朝" w:cs="Arial Unicode MS" w:hint="eastAsia"/>
          <w:szCs w:val="21"/>
        </w:rPr>
        <w:t>1</w:t>
      </w:r>
      <w:r w:rsidRPr="00CF774A">
        <w:rPr>
          <w:rFonts w:hAnsi="ＭＳ 明朝" w:cs="Arial Unicode MS" w:hint="eastAsia"/>
          <w:szCs w:val="21"/>
        </w:rPr>
        <w:t>％で</w:t>
      </w:r>
      <w:r w:rsidR="00812FFA" w:rsidRPr="00CF774A">
        <w:rPr>
          <w:rFonts w:hAnsi="ＭＳ 明朝" w:cs="Arial Unicode MS" w:hint="eastAsia"/>
          <w:szCs w:val="21"/>
        </w:rPr>
        <w:t>、</w:t>
      </w:r>
      <w:r w:rsidR="00993D9D" w:rsidRPr="00CF774A">
        <w:rPr>
          <w:rFonts w:hAnsi="ＭＳ 明朝" w:cs="Arial Unicode MS" w:hint="eastAsia"/>
          <w:szCs w:val="21"/>
        </w:rPr>
        <w:t>前年より</w:t>
      </w:r>
      <w:r w:rsidR="0075649B">
        <w:rPr>
          <w:rFonts w:hAnsi="ＭＳ 明朝" w:cs="Arial Unicode MS" w:hint="eastAsia"/>
          <w:szCs w:val="21"/>
        </w:rPr>
        <w:t>それぞれ</w:t>
      </w:r>
      <w:r w:rsidR="00993D9D" w:rsidRPr="00CF774A">
        <w:rPr>
          <w:rFonts w:hAnsi="ＭＳ 明朝" w:cs="Arial Unicode MS" w:hint="eastAsia"/>
          <w:szCs w:val="21"/>
        </w:rPr>
        <w:t>0.</w:t>
      </w:r>
      <w:r w:rsidR="00993D9D">
        <w:rPr>
          <w:rFonts w:hAnsi="ＭＳ 明朝" w:cs="Arial Unicode MS" w:hint="eastAsia"/>
          <w:szCs w:val="21"/>
        </w:rPr>
        <w:t>1</w:t>
      </w:r>
      <w:r w:rsidR="00993D9D" w:rsidRPr="00CF774A">
        <w:rPr>
          <w:rFonts w:hAnsi="ＭＳ 明朝" w:cs="Arial Unicode MS" w:hint="eastAsia"/>
          <w:szCs w:val="21"/>
        </w:rPr>
        <w:t>ポイント</w:t>
      </w:r>
      <w:r w:rsidR="00993D9D">
        <w:rPr>
          <w:rFonts w:hAnsi="ＭＳ 明朝" w:cs="Arial Unicode MS" w:hint="eastAsia"/>
          <w:szCs w:val="21"/>
        </w:rPr>
        <w:t>低下</w:t>
      </w:r>
      <w:r w:rsidR="00993D9D" w:rsidRPr="00CF774A">
        <w:rPr>
          <w:rFonts w:hAnsi="ＭＳ 明朝" w:cs="Arial Unicode MS" w:hint="eastAsia"/>
          <w:szCs w:val="21"/>
        </w:rPr>
        <w:t>している</w:t>
      </w:r>
      <w:r w:rsidR="00C62D0E" w:rsidRPr="00CF774A">
        <w:rPr>
          <w:rFonts w:hAnsi="ＭＳ 明朝" w:cs="Arial Unicode MS" w:hint="eastAsia"/>
          <w:szCs w:val="21"/>
        </w:rPr>
        <w:t xml:space="preserve"> </w:t>
      </w:r>
    </w:p>
    <w:p w:rsidR="00330752" w:rsidRPr="00CF774A" w:rsidRDefault="00330752" w:rsidP="00FB5121">
      <w:pPr>
        <w:snapToGrid w:val="0"/>
        <w:spacing w:line="340" w:lineRule="exact"/>
        <w:ind w:leftChars="200" w:left="642" w:rightChars="-50" w:right="-107" w:hangingChars="100" w:hanging="214"/>
        <w:rPr>
          <w:rFonts w:hAnsi="ＭＳ 明朝" w:cs="Arial Unicode MS"/>
          <w:szCs w:val="21"/>
        </w:rPr>
      </w:pPr>
      <w:r w:rsidRPr="00CF774A">
        <w:rPr>
          <w:rFonts w:hAnsi="ＭＳ 明朝" w:cs="Arial Unicode MS" w:hint="eastAsia"/>
          <w:szCs w:val="21"/>
        </w:rPr>
        <w:t>ウ　都道府県別では、</w:t>
      </w:r>
      <w:r w:rsidRPr="00F82BE4">
        <w:rPr>
          <w:rFonts w:hAnsi="ＭＳ 明朝" w:cs="Arial Unicode MS" w:hint="eastAsia"/>
          <w:szCs w:val="21"/>
        </w:rPr>
        <w:t>香川県</w:t>
      </w:r>
      <w:r w:rsidR="00F82BE4" w:rsidRPr="00F82BE4">
        <w:rPr>
          <w:rFonts w:hAnsi="ＭＳ 明朝" w:cs="Arial Unicode MS" w:hint="eastAsia"/>
          <w:szCs w:val="21"/>
        </w:rPr>
        <w:t>・愛媛県</w:t>
      </w:r>
      <w:r w:rsidR="00A42B37" w:rsidRPr="00F82BE4">
        <w:rPr>
          <w:rFonts w:hAnsi="ＭＳ 明朝" w:cs="Arial Unicode MS" w:hint="eastAsia"/>
          <w:szCs w:val="21"/>
        </w:rPr>
        <w:t>0.</w:t>
      </w:r>
      <w:r w:rsidR="00F82BE4" w:rsidRPr="00F82BE4">
        <w:rPr>
          <w:rFonts w:hAnsi="ＭＳ 明朝" w:cs="Arial Unicode MS"/>
          <w:szCs w:val="21"/>
        </w:rPr>
        <w:t>4</w:t>
      </w:r>
      <w:r w:rsidRPr="00F82BE4">
        <w:rPr>
          <w:rFonts w:hAnsi="ＭＳ 明朝" w:cs="Arial Unicode MS" w:hint="eastAsia"/>
          <w:szCs w:val="21"/>
        </w:rPr>
        <w:t>％、</w:t>
      </w:r>
      <w:r w:rsidR="00F82BE4" w:rsidRPr="00F82BE4">
        <w:rPr>
          <w:rFonts w:hAnsi="ＭＳ 明朝" w:cs="Arial Unicode MS" w:hint="eastAsia"/>
          <w:szCs w:val="21"/>
        </w:rPr>
        <w:t>大阪府他16県が</w:t>
      </w:r>
      <w:r w:rsidRPr="00F82BE4">
        <w:rPr>
          <w:rFonts w:hAnsi="ＭＳ 明朝" w:cs="Arial Unicode MS" w:hint="eastAsia"/>
          <w:szCs w:val="21"/>
        </w:rPr>
        <w:t>0.</w:t>
      </w:r>
      <w:r w:rsidR="00F82BE4" w:rsidRPr="00F82BE4">
        <w:rPr>
          <w:rFonts w:hAnsi="ＭＳ 明朝" w:cs="Arial Unicode MS"/>
          <w:szCs w:val="21"/>
        </w:rPr>
        <w:t>3</w:t>
      </w:r>
      <w:r w:rsidRPr="00F82BE4">
        <w:rPr>
          <w:rFonts w:hAnsi="ＭＳ 明朝" w:cs="Arial Unicode MS" w:hint="eastAsia"/>
          <w:szCs w:val="21"/>
        </w:rPr>
        <w:t>％</w:t>
      </w:r>
      <w:r w:rsidR="00A42B37" w:rsidRPr="00CF774A">
        <w:rPr>
          <w:rFonts w:hAnsi="ＭＳ 明朝" w:cs="Arial Unicode MS" w:hint="eastAsia"/>
          <w:szCs w:val="21"/>
        </w:rPr>
        <w:t>の</w:t>
      </w:r>
      <w:r w:rsidRPr="00CF774A">
        <w:rPr>
          <w:rFonts w:hAnsi="ＭＳ 明朝" w:cs="Arial Unicode MS" w:hint="eastAsia"/>
          <w:szCs w:val="21"/>
        </w:rPr>
        <w:t>順である。</w:t>
      </w:r>
    </w:p>
    <w:p w:rsidR="00C67446" w:rsidRDefault="00330752" w:rsidP="00993D9D">
      <w:pPr>
        <w:snapToGrid w:val="0"/>
        <w:spacing w:line="340" w:lineRule="exact"/>
        <w:ind w:leftChars="300" w:left="643" w:right="-1" w:firstLineChars="100" w:firstLine="214"/>
        <w:jc w:val="left"/>
        <w:rPr>
          <w:rFonts w:hAnsi="ＭＳ 明朝" w:cs="Arial Unicode MS"/>
          <w:szCs w:val="21"/>
        </w:rPr>
      </w:pPr>
      <w:r w:rsidRPr="00CF774A">
        <w:rPr>
          <w:rFonts w:hAnsi="ＭＳ 明朝" w:cs="Arial Unicode MS" w:hint="eastAsia"/>
          <w:szCs w:val="21"/>
        </w:rPr>
        <w:t>なお、大阪府は</w:t>
      </w:r>
      <w:r w:rsidR="00456BDC">
        <w:rPr>
          <w:rFonts w:hAnsi="ＭＳ 明朝" w:cs="Arial Unicode MS" w:hint="eastAsia"/>
          <w:szCs w:val="21"/>
        </w:rPr>
        <w:t>、全国平均の</w:t>
      </w:r>
      <w:r w:rsidR="00993D9D" w:rsidRPr="00F82BE4">
        <w:rPr>
          <w:rFonts w:hAnsi="ＭＳ 明朝" w:cs="Arial Unicode MS" w:hint="eastAsia"/>
          <w:szCs w:val="21"/>
        </w:rPr>
        <w:t>0.2</w:t>
      </w:r>
      <w:r w:rsidR="00456BDC" w:rsidRPr="00F82BE4">
        <w:rPr>
          <w:rFonts w:hAnsi="ＭＳ 明朝" w:cs="Arial Unicode MS" w:hint="eastAsia"/>
          <w:szCs w:val="21"/>
        </w:rPr>
        <w:t>％</w:t>
      </w:r>
      <w:r w:rsidR="00993D9D" w:rsidRPr="00F82BE4">
        <w:rPr>
          <w:rFonts w:hAnsi="ＭＳ 明朝" w:cs="Arial Unicode MS" w:hint="eastAsia"/>
          <w:szCs w:val="21"/>
        </w:rPr>
        <w:t>を0.1ポイ</w:t>
      </w:r>
      <w:r w:rsidR="00993D9D">
        <w:rPr>
          <w:rFonts w:hAnsi="ＭＳ 明朝" w:cs="Arial Unicode MS" w:hint="eastAsia"/>
          <w:szCs w:val="21"/>
        </w:rPr>
        <w:t>ント上回っている</w:t>
      </w:r>
      <w:r w:rsidR="00456BDC">
        <w:rPr>
          <w:rFonts w:hAnsi="ＭＳ 明朝" w:cs="Arial Unicode MS" w:hint="eastAsia"/>
          <w:szCs w:val="21"/>
        </w:rPr>
        <w:t>。</w:t>
      </w:r>
      <w:r w:rsidR="00C62D0E" w:rsidRPr="000E5501">
        <w:rPr>
          <w:rFonts w:hAnsi="ＭＳ 明朝" w:cs="Arial Unicode MS" w:hint="eastAsia"/>
          <w:szCs w:val="21"/>
        </w:rPr>
        <w:t xml:space="preserve">   </w:t>
      </w:r>
      <w:r w:rsidR="003548A0" w:rsidRPr="000E5501">
        <w:rPr>
          <w:rFonts w:hAnsi="ＭＳ 明朝" w:cs="Arial Unicode MS" w:hint="eastAsia"/>
          <w:szCs w:val="21"/>
        </w:rPr>
        <w:t xml:space="preserve">                   </w:t>
      </w:r>
      <w:r w:rsidR="00004CBF">
        <w:rPr>
          <w:rFonts w:hAnsi="ＭＳ 明朝" w:cs="Arial Unicode MS" w:hint="eastAsia"/>
          <w:szCs w:val="21"/>
        </w:rPr>
        <w:t xml:space="preserve">　　</w:t>
      </w:r>
    </w:p>
    <w:p w:rsidR="00330752" w:rsidRPr="000E5501" w:rsidRDefault="00C62D0E" w:rsidP="0041564E">
      <w:pPr>
        <w:snapToGrid w:val="0"/>
        <w:spacing w:line="340" w:lineRule="exact"/>
        <w:ind w:leftChars="100" w:left="214" w:right="-1" w:firstLineChars="2100" w:firstLine="4498"/>
        <w:jc w:val="right"/>
        <w:rPr>
          <w:rFonts w:ascii="ＭＳ ゴシック" w:eastAsia="ＭＳ ゴシック" w:hAnsi="ＭＳ ゴシック" w:cs="Arial Unicode MS"/>
          <w:szCs w:val="21"/>
        </w:rPr>
      </w:pPr>
      <w:r w:rsidRPr="000E5501">
        <w:rPr>
          <w:rFonts w:hAnsi="ＭＳ 明朝" w:cs="Arial Unicode MS" w:hint="eastAsia"/>
          <w:szCs w:val="21"/>
        </w:rPr>
        <w:t xml:space="preserve">  </w:t>
      </w:r>
      <w:r w:rsidR="00004CBF" w:rsidRPr="000E5501">
        <w:rPr>
          <w:rFonts w:hAnsi="ＭＳ 明朝" w:cs="Arial Unicode MS" w:hint="eastAsia"/>
          <w:szCs w:val="21"/>
        </w:rPr>
        <w:t>[Ⅱ</w:t>
      </w:r>
      <w:r w:rsidR="00004CBF">
        <w:rPr>
          <w:rFonts w:hAnsi="ＭＳ 明朝" w:cs="Arial Unicode MS" w:hint="eastAsia"/>
          <w:szCs w:val="21"/>
        </w:rPr>
        <w:t>-1-3</w:t>
      </w:r>
      <w:r w:rsidR="00004CBF" w:rsidRPr="000E5501">
        <w:rPr>
          <w:rFonts w:hAnsi="ＭＳ 明朝" w:cs="Arial Unicode MS" w:hint="eastAsia"/>
          <w:szCs w:val="21"/>
        </w:rPr>
        <w:t>表</w:t>
      </w:r>
      <w:r w:rsidR="00004CBF">
        <w:rPr>
          <w:rFonts w:hAnsi="ＭＳ 明朝" w:cs="Arial Unicode MS" w:hint="eastAsia"/>
          <w:szCs w:val="21"/>
        </w:rPr>
        <w:t>・</w:t>
      </w:r>
      <w:r w:rsidR="00330752" w:rsidRPr="000E5501">
        <w:rPr>
          <w:rFonts w:hAnsi="ＭＳ 明朝" w:cs="Arial Unicode MS" w:hint="eastAsia"/>
          <w:szCs w:val="21"/>
        </w:rPr>
        <w:t>付表-6]</w:t>
      </w:r>
    </w:p>
    <w:p w:rsidR="00192CE2" w:rsidRDefault="00192CE2" w:rsidP="00330752">
      <w:pPr>
        <w:snapToGrid w:val="0"/>
        <w:spacing w:line="240" w:lineRule="atLeast"/>
        <w:ind w:right="23"/>
        <w:rPr>
          <w:rFonts w:ascii="ＭＳ ゴシック" w:eastAsia="ＭＳ ゴシック" w:hAnsi="ＭＳ ゴシック" w:cs="Arial Unicode MS"/>
          <w:szCs w:val="21"/>
          <w:shd w:val="pct15" w:color="auto" w:fill="FFFFFF"/>
        </w:rPr>
      </w:pPr>
    </w:p>
    <w:p w:rsidR="00C01DA2" w:rsidRDefault="00C01DA2" w:rsidP="00330752">
      <w:pPr>
        <w:snapToGrid w:val="0"/>
        <w:spacing w:line="240" w:lineRule="atLeast"/>
        <w:ind w:right="23"/>
        <w:rPr>
          <w:rFonts w:ascii="ＭＳ ゴシック" w:eastAsia="ＭＳ ゴシック" w:hAnsi="ＭＳ ゴシック" w:cs="Arial Unicode MS"/>
          <w:szCs w:val="21"/>
          <w:shd w:val="pct15" w:color="auto" w:fill="FFFFFF"/>
        </w:rPr>
      </w:pPr>
    </w:p>
    <w:p w:rsidR="00BD4A7F" w:rsidRPr="0076232E" w:rsidRDefault="0041564E" w:rsidP="00330752">
      <w:pPr>
        <w:snapToGrid w:val="0"/>
        <w:spacing w:line="240" w:lineRule="atLeast"/>
        <w:ind w:right="23"/>
        <w:rPr>
          <w:rFonts w:ascii="ＭＳ ゴシック" w:eastAsia="ＭＳ ゴシック" w:hAnsi="ＭＳ ゴシック" w:cs="Arial Unicode MS"/>
          <w:szCs w:val="21"/>
        </w:rPr>
      </w:pPr>
      <w:r w:rsidRPr="0041564E">
        <w:rPr>
          <w:rFonts w:hAnsi="ＭＳ 明朝" w:cs="Arial Unicode MS"/>
          <w:b/>
          <w:noProof/>
          <w:szCs w:val="16"/>
        </w:rPr>
        <w:drawing>
          <wp:anchor distT="0" distB="0" distL="114300" distR="114300" simplePos="0" relativeHeight="251654656" behindDoc="1" locked="0" layoutInCell="1" allowOverlap="1" wp14:anchorId="6F5A9FA0" wp14:editId="02AAB0BE">
            <wp:simplePos x="0" y="0"/>
            <wp:positionH relativeFrom="column">
              <wp:posOffset>3142615</wp:posOffset>
            </wp:positionH>
            <wp:positionV relativeFrom="paragraph">
              <wp:posOffset>213995</wp:posOffset>
            </wp:positionV>
            <wp:extent cx="3133090" cy="2308860"/>
            <wp:effectExtent l="0" t="0" r="0" b="0"/>
            <wp:wrapTight wrapText="bothSides">
              <wp:wrapPolygon edited="0">
                <wp:start x="0" y="0"/>
                <wp:lineTo x="0" y="21386"/>
                <wp:lineTo x="21407" y="21386"/>
                <wp:lineTo x="21407" y="0"/>
                <wp:lineTo x="0" y="0"/>
              </wp:wrapPolygon>
            </wp:wrapTight>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33090" cy="2308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564E">
        <w:rPr>
          <w:rFonts w:hAnsi="ＭＳ 明朝" w:cs="Arial Unicode MS" w:hint="eastAsia"/>
          <w:b/>
          <w:noProof/>
          <w:szCs w:val="16"/>
        </w:rPr>
        <w:drawing>
          <wp:anchor distT="0" distB="0" distL="114300" distR="114300" simplePos="0" relativeHeight="251655680" behindDoc="1" locked="0" layoutInCell="1" allowOverlap="1" wp14:anchorId="2A50074B" wp14:editId="5B349A37">
            <wp:simplePos x="0" y="0"/>
            <wp:positionH relativeFrom="column">
              <wp:posOffset>-46355</wp:posOffset>
            </wp:positionH>
            <wp:positionV relativeFrom="paragraph">
              <wp:posOffset>259080</wp:posOffset>
            </wp:positionV>
            <wp:extent cx="3133090" cy="2266315"/>
            <wp:effectExtent l="0" t="0" r="0" b="635"/>
            <wp:wrapTight wrapText="bothSides">
              <wp:wrapPolygon edited="0">
                <wp:start x="0" y="0"/>
                <wp:lineTo x="0" y="21424"/>
                <wp:lineTo x="21407" y="21424"/>
                <wp:lineTo x="21407" y="0"/>
                <wp:lineTo x="0" y="0"/>
              </wp:wrapPolygon>
            </wp:wrapTight>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33090" cy="2266315"/>
                    </a:xfrm>
                    <a:prstGeom prst="rect">
                      <a:avLst/>
                    </a:prstGeom>
                    <a:noFill/>
                    <a:ln>
                      <a:noFill/>
                    </a:ln>
                  </pic:spPr>
                </pic:pic>
              </a:graphicData>
            </a:graphic>
            <wp14:sizeRelH relativeFrom="page">
              <wp14:pctWidth>0</wp14:pctWidth>
            </wp14:sizeRelH>
            <wp14:sizeRelV relativeFrom="page">
              <wp14:pctHeight>0</wp14:pctHeight>
            </wp14:sizeRelV>
          </wp:anchor>
        </w:drawing>
      </w:r>
      <w:r w:rsidR="00013B58" w:rsidRPr="000E5501">
        <w:rPr>
          <w:rFonts w:ascii="ＭＳ ゴシック" w:eastAsia="ＭＳ ゴシック" w:hAnsi="ＭＳ ゴシック" w:cs="Arial Unicode MS" w:hint="eastAsia"/>
          <w:szCs w:val="21"/>
        </w:rPr>
        <w:t>[</w:t>
      </w:r>
      <w:r w:rsidR="00013B58" w:rsidRPr="00F82BE4">
        <w:rPr>
          <w:rFonts w:ascii="ＭＳ ゴシック" w:eastAsia="ＭＳ ゴシック" w:hAnsi="ＭＳ ゴシック" w:cs="Arial Unicode MS" w:hint="eastAsia"/>
          <w:szCs w:val="21"/>
        </w:rPr>
        <w:t>Ⅱ</w:t>
      </w:r>
      <w:r w:rsidR="00013B58" w:rsidRPr="00F82BE4">
        <w:rPr>
          <w:rFonts w:ascii="ＭＳ ゴシック" w:eastAsia="ＭＳ ゴシック" w:hAnsi="ＭＳ ゴシック" w:cs="Arial Unicode MS" w:hint="eastAsia"/>
        </w:rPr>
        <w:t>-</w:t>
      </w:r>
      <w:r w:rsidR="00013B58" w:rsidRPr="00F82BE4">
        <w:rPr>
          <w:rFonts w:ascii="ＭＳ ゴシック" w:eastAsia="ＭＳ ゴシック" w:hAnsi="ＭＳ ゴシック" w:cs="Arial Unicode MS" w:hint="eastAsia"/>
          <w:szCs w:val="21"/>
        </w:rPr>
        <w:t>1</w:t>
      </w:r>
      <w:r w:rsidR="00013B58" w:rsidRPr="00F82BE4">
        <w:rPr>
          <w:rFonts w:ascii="ＭＳ ゴシック" w:eastAsia="ＭＳ ゴシック" w:hAnsi="ＭＳ ゴシック" w:cs="Arial Unicode MS" w:hint="eastAsia"/>
        </w:rPr>
        <w:t>-</w:t>
      </w:r>
      <w:r w:rsidR="00CF012A" w:rsidRPr="00F82BE4">
        <w:rPr>
          <w:rFonts w:ascii="ＭＳ ゴシック" w:eastAsia="ＭＳ ゴシック" w:hAnsi="ＭＳ ゴシック" w:cs="Arial Unicode MS" w:hint="eastAsia"/>
        </w:rPr>
        <w:t>2</w:t>
      </w:r>
      <w:r w:rsidR="00013B58" w:rsidRPr="00F82BE4">
        <w:rPr>
          <w:rFonts w:ascii="ＭＳ ゴシック" w:eastAsia="ＭＳ ゴシック" w:hAnsi="ＭＳ ゴシック" w:cs="Arial Unicode MS" w:hint="eastAsia"/>
          <w:szCs w:val="21"/>
        </w:rPr>
        <w:t>図]</w:t>
      </w:r>
      <w:r w:rsidR="00013B58" w:rsidRPr="000E5501">
        <w:rPr>
          <w:rFonts w:ascii="ＭＳ ゴシック" w:eastAsia="ＭＳ ゴシック" w:hAnsi="ＭＳ ゴシック" w:cs="Arial Unicode MS" w:hint="eastAsia"/>
          <w:szCs w:val="21"/>
        </w:rPr>
        <w:t xml:space="preserve"> 高等学校等進学率の推移</w:t>
      </w:r>
      <w:r w:rsidR="00523351" w:rsidRPr="000E5501">
        <w:rPr>
          <w:rFonts w:ascii="ＭＳ ゴシック" w:eastAsia="ＭＳ ゴシック" w:hAnsi="ＭＳ ゴシック" w:cs="Arial Unicode MS" w:hint="eastAsia"/>
          <w:szCs w:val="21"/>
        </w:rPr>
        <w:tab/>
      </w:r>
      <w:r w:rsidR="00B5048A" w:rsidRPr="000E5501">
        <w:rPr>
          <w:rFonts w:ascii="ＭＳ ゴシック" w:eastAsia="ＭＳ ゴシック" w:hAnsi="ＭＳ ゴシック" w:cs="Arial Unicode MS" w:hint="eastAsia"/>
          <w:szCs w:val="21"/>
        </w:rPr>
        <w:t xml:space="preserve">　</w:t>
      </w:r>
      <w:r w:rsidR="002D72F3" w:rsidRPr="000E5501">
        <w:rPr>
          <w:rFonts w:ascii="ＭＳ ゴシック" w:eastAsia="ＭＳ ゴシック" w:hAnsi="ＭＳ ゴシック" w:cs="Arial Unicode MS" w:hint="eastAsia"/>
          <w:szCs w:val="21"/>
        </w:rPr>
        <w:t xml:space="preserve">　</w:t>
      </w:r>
      <w:r w:rsidR="00456BDC">
        <w:rPr>
          <w:rFonts w:ascii="ＭＳ ゴシック" w:eastAsia="ＭＳ ゴシック" w:hAnsi="ＭＳ ゴシック" w:cs="Arial Unicode MS" w:hint="eastAsia"/>
          <w:szCs w:val="21"/>
        </w:rPr>
        <w:t xml:space="preserve">　</w:t>
      </w:r>
      <w:r w:rsidR="00BD4A7F" w:rsidRPr="00F82BE4">
        <w:rPr>
          <w:rFonts w:ascii="ＭＳ ゴシック" w:eastAsia="ＭＳ ゴシック" w:hAnsi="ＭＳ ゴシック" w:cs="Arial Unicode MS" w:hint="eastAsia"/>
          <w:szCs w:val="21"/>
        </w:rPr>
        <w:t>[Ⅱ</w:t>
      </w:r>
      <w:r w:rsidR="00123C69" w:rsidRPr="00F82BE4">
        <w:rPr>
          <w:rFonts w:ascii="ＭＳ ゴシック" w:eastAsia="ＭＳ ゴシック" w:hAnsi="ＭＳ ゴシック" w:cs="Arial Unicode MS" w:hint="eastAsia"/>
        </w:rPr>
        <w:t>-</w:t>
      </w:r>
      <w:r w:rsidR="00BD4A7F" w:rsidRPr="00F82BE4">
        <w:rPr>
          <w:rFonts w:ascii="ＭＳ ゴシック" w:eastAsia="ＭＳ ゴシック" w:hAnsi="ＭＳ ゴシック" w:cs="Arial Unicode MS" w:hint="eastAsia"/>
          <w:szCs w:val="21"/>
        </w:rPr>
        <w:t>1</w:t>
      </w:r>
      <w:r w:rsidR="00123C69" w:rsidRPr="00F82BE4">
        <w:rPr>
          <w:rFonts w:ascii="ＭＳ ゴシック" w:eastAsia="ＭＳ ゴシック" w:hAnsi="ＭＳ ゴシック" w:cs="Arial Unicode MS" w:hint="eastAsia"/>
        </w:rPr>
        <w:t>-</w:t>
      </w:r>
      <w:r w:rsidR="00CF012A" w:rsidRPr="00F82BE4">
        <w:rPr>
          <w:rFonts w:ascii="ＭＳ ゴシック" w:eastAsia="ＭＳ ゴシック" w:hAnsi="ＭＳ ゴシック" w:cs="Arial Unicode MS" w:hint="eastAsia"/>
        </w:rPr>
        <w:t>3</w:t>
      </w:r>
      <w:r w:rsidR="00BD4A7F" w:rsidRPr="00F82BE4">
        <w:rPr>
          <w:rFonts w:ascii="ＭＳ ゴシック" w:eastAsia="ＭＳ ゴシック" w:hAnsi="ＭＳ ゴシック" w:cs="Arial Unicode MS" w:hint="eastAsia"/>
          <w:szCs w:val="21"/>
        </w:rPr>
        <w:t>図]</w:t>
      </w:r>
      <w:r w:rsidR="002D72F3" w:rsidRPr="000E5501">
        <w:rPr>
          <w:rFonts w:ascii="ＭＳ ゴシック" w:eastAsia="ＭＳ ゴシック" w:hAnsi="ＭＳ ゴシック" w:cs="Arial Unicode MS" w:hint="eastAsia"/>
          <w:szCs w:val="21"/>
        </w:rPr>
        <w:t xml:space="preserve"> 卒業者に占める就職者の割合</w:t>
      </w:r>
      <w:r w:rsidR="00BD4A7F" w:rsidRPr="000E5501">
        <w:rPr>
          <w:rFonts w:ascii="ＭＳ ゴシック" w:eastAsia="ＭＳ ゴシック" w:hAnsi="ＭＳ ゴシック" w:cs="Arial Unicode MS" w:hint="eastAsia"/>
          <w:szCs w:val="21"/>
        </w:rPr>
        <w:t>の推移</w:t>
      </w:r>
    </w:p>
    <w:p w:rsidR="003F12FF" w:rsidRDefault="003F12FF" w:rsidP="003F12FF">
      <w:pPr>
        <w:snapToGrid w:val="0"/>
        <w:spacing w:line="240" w:lineRule="auto"/>
        <w:rPr>
          <w:rFonts w:ascii="ＭＳ ゴシック" w:eastAsia="ＭＳ ゴシック" w:hAnsi="ＭＳ ゴシック" w:cs="Arial Unicode MS"/>
          <w:sz w:val="36"/>
          <w:szCs w:val="36"/>
        </w:rPr>
      </w:pPr>
      <w:r>
        <w:rPr>
          <w:rFonts w:ascii="ＭＳ ゴシック" w:eastAsia="ＭＳ ゴシック" w:hAnsi="ＭＳ ゴシック" w:cs="Arial Unicode MS" w:hint="eastAsia"/>
          <w:sz w:val="36"/>
          <w:szCs w:val="36"/>
        </w:rPr>
        <w:lastRenderedPageBreak/>
        <w:t>２　義務教育学校</w:t>
      </w:r>
    </w:p>
    <w:p w:rsidR="003F12FF" w:rsidRDefault="00CD0A92" w:rsidP="003F12FF">
      <w:pPr>
        <w:snapToGrid w:val="0"/>
        <w:spacing w:line="240" w:lineRule="auto"/>
        <w:rPr>
          <w:rFonts w:ascii="ＭＳ ゴシック" w:eastAsia="ＭＳ ゴシック" w:hAnsi="ＭＳ ゴシック" w:cs="Arial Unicode MS"/>
          <w:szCs w:val="21"/>
        </w:rPr>
      </w:pPr>
      <w:r w:rsidRPr="00CD0A92">
        <w:rPr>
          <w:rFonts w:ascii="ＭＳ ゴシック" w:eastAsia="ＭＳ ゴシック" w:hAnsi="ＭＳ ゴシック" w:cs="Arial Unicode MS"/>
          <w:noProof/>
          <w:sz w:val="36"/>
          <w:szCs w:val="36"/>
        </w:rPr>
        <w:drawing>
          <wp:anchor distT="0" distB="0" distL="114300" distR="114300" simplePos="0" relativeHeight="251657728" behindDoc="0" locked="0" layoutInCell="1" allowOverlap="1">
            <wp:simplePos x="0" y="0"/>
            <wp:positionH relativeFrom="column">
              <wp:posOffset>3810</wp:posOffset>
            </wp:positionH>
            <wp:positionV relativeFrom="paragraph">
              <wp:posOffset>354965</wp:posOffset>
            </wp:positionV>
            <wp:extent cx="6120130" cy="2519680"/>
            <wp:effectExtent l="0" t="0" r="0" b="0"/>
            <wp:wrapThrough wrapText="bothSides">
              <wp:wrapPolygon edited="0">
                <wp:start x="0" y="0"/>
                <wp:lineTo x="0" y="21393"/>
                <wp:lineTo x="21515" y="21393"/>
                <wp:lineTo x="21515"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2519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12FF" w:rsidRDefault="003F12FF" w:rsidP="003F12FF">
      <w:pPr>
        <w:snapToGrid w:val="0"/>
        <w:spacing w:line="240" w:lineRule="auto"/>
        <w:rPr>
          <w:rFonts w:ascii="ＭＳ ゴシック" w:eastAsia="ＭＳ ゴシック" w:hAnsi="ＭＳ ゴシック" w:cs="Arial Unicode MS"/>
          <w:spacing w:val="0"/>
        </w:rPr>
      </w:pPr>
      <w:r>
        <w:rPr>
          <w:rFonts w:ascii="ＭＳ ゴシック" w:eastAsia="ＭＳ ゴシック" w:hAnsi="ＭＳ ゴシック" w:cs="Arial Unicode MS" w:hint="eastAsia"/>
          <w:szCs w:val="21"/>
        </w:rPr>
        <w:t>[Ⅱ</w:t>
      </w:r>
      <w:r>
        <w:rPr>
          <w:rFonts w:ascii="ＭＳ ゴシック" w:eastAsia="ＭＳ ゴシック" w:hAnsi="ＭＳ ゴシック" w:cs="Arial Unicode MS" w:hint="eastAsia"/>
        </w:rPr>
        <w:t>-</w:t>
      </w:r>
      <w:r>
        <w:rPr>
          <w:rFonts w:ascii="ＭＳ ゴシック" w:eastAsia="ＭＳ ゴシック" w:hAnsi="ＭＳ ゴシック" w:cs="Arial Unicode MS" w:hint="eastAsia"/>
          <w:szCs w:val="21"/>
        </w:rPr>
        <w:t>2</w:t>
      </w:r>
      <w:r>
        <w:rPr>
          <w:rFonts w:ascii="ＭＳ ゴシック" w:eastAsia="ＭＳ ゴシック" w:hAnsi="ＭＳ ゴシック" w:cs="Arial Unicode MS" w:hint="eastAsia"/>
        </w:rPr>
        <w:t>-</w:t>
      </w:r>
      <w:r>
        <w:rPr>
          <w:rFonts w:ascii="ＭＳ ゴシック" w:eastAsia="ＭＳ ゴシック" w:hAnsi="ＭＳ ゴシック" w:cs="Arial Unicode MS" w:hint="eastAsia"/>
          <w:szCs w:val="21"/>
        </w:rPr>
        <w:t>1表]</w:t>
      </w:r>
      <w:r>
        <w:rPr>
          <w:rFonts w:ascii="ＭＳ ゴシック" w:eastAsia="ＭＳ ゴシック" w:hAnsi="ＭＳ ゴシック" w:cs="Arial Unicode MS" w:hint="eastAsia"/>
          <w:szCs w:val="21"/>
        </w:rPr>
        <w:tab/>
      </w:r>
      <w:r>
        <w:rPr>
          <w:rFonts w:ascii="ＭＳ ゴシック" w:eastAsia="ＭＳ ゴシック" w:hAnsi="ＭＳ ゴシック" w:cs="Arial Unicode MS" w:hint="eastAsia"/>
          <w:szCs w:val="21"/>
        </w:rPr>
        <w:tab/>
        <w:t xml:space="preserve">    </w:t>
      </w:r>
      <w:r w:rsidRPr="003F12FF">
        <w:rPr>
          <w:rFonts w:ascii="ＭＳ ゴシック" w:eastAsia="ＭＳ ゴシック" w:hAnsi="ＭＳ ゴシック" w:cs="Arial Unicode MS" w:hint="eastAsia"/>
          <w:spacing w:val="187"/>
          <w:fitText w:val="3712" w:id="1639170560"/>
        </w:rPr>
        <w:t>主要指標の推</w:t>
      </w:r>
      <w:r w:rsidRPr="003F12FF">
        <w:rPr>
          <w:rFonts w:ascii="ＭＳ ゴシック" w:eastAsia="ＭＳ ゴシック" w:hAnsi="ＭＳ ゴシック" w:cs="Arial Unicode MS" w:hint="eastAsia"/>
          <w:spacing w:val="-1"/>
          <w:fitText w:val="3712" w:id="1639170560"/>
        </w:rPr>
        <w:t>移</w:t>
      </w:r>
    </w:p>
    <w:p w:rsidR="003F12FF" w:rsidRDefault="003F12FF" w:rsidP="003F12FF">
      <w:pPr>
        <w:snapToGrid w:val="0"/>
        <w:spacing w:line="240" w:lineRule="auto"/>
        <w:rPr>
          <w:rFonts w:ascii="ＭＳ ゴシック" w:eastAsia="ＭＳ ゴシック" w:hAnsi="ＭＳ ゴシック" w:cs="Arial Unicode MS"/>
          <w:szCs w:val="21"/>
        </w:rPr>
      </w:pPr>
    </w:p>
    <w:p w:rsidR="003F12FF" w:rsidRDefault="003F12FF" w:rsidP="00FB5121">
      <w:pPr>
        <w:snapToGrid w:val="0"/>
        <w:spacing w:line="340" w:lineRule="exact"/>
        <w:rPr>
          <w:rFonts w:ascii="ＭＳ ゴシック" w:eastAsia="ＭＳ ゴシック" w:hAnsi="ＭＳ ゴシック" w:cs="Arial Unicode MS"/>
          <w:szCs w:val="21"/>
        </w:rPr>
      </w:pPr>
      <w:r>
        <w:rPr>
          <w:rFonts w:ascii="ＭＳ ゴシック" w:eastAsia="ＭＳ ゴシック" w:hAnsi="ＭＳ ゴシック" w:cs="Arial Unicode MS" w:hint="eastAsia"/>
          <w:szCs w:val="21"/>
        </w:rPr>
        <w:t>（１）卒業者総数</w:t>
      </w:r>
    </w:p>
    <w:p w:rsidR="003F12FF" w:rsidRDefault="003F12FF" w:rsidP="00FB5121">
      <w:pPr>
        <w:snapToGrid w:val="0"/>
        <w:spacing w:line="340" w:lineRule="exact"/>
        <w:ind w:firstLineChars="199" w:firstLine="426"/>
        <w:jc w:val="left"/>
        <w:rPr>
          <w:rFonts w:hAnsi="ＭＳ 明朝" w:cs="Arial Unicode MS"/>
          <w:szCs w:val="21"/>
        </w:rPr>
      </w:pPr>
      <w:r>
        <w:rPr>
          <w:rFonts w:hAnsi="ＭＳ 明朝" w:cs="Arial Unicode MS" w:hint="eastAsia"/>
          <w:szCs w:val="21"/>
        </w:rPr>
        <w:t>ア　卒業者総数は</w:t>
      </w:r>
      <w:r w:rsidR="00EE2F34">
        <w:rPr>
          <w:rFonts w:hAnsi="ＭＳ 明朝" w:cs="Arial Unicode MS" w:hint="eastAsia"/>
          <w:szCs w:val="21"/>
        </w:rPr>
        <w:t>76</w:t>
      </w:r>
      <w:r>
        <w:rPr>
          <w:rFonts w:hAnsi="ＭＳ 明朝" w:cs="Arial Unicode MS" w:hint="eastAsia"/>
          <w:szCs w:val="21"/>
        </w:rPr>
        <w:t>人である。</w:t>
      </w:r>
    </w:p>
    <w:p w:rsidR="003F12FF" w:rsidRDefault="003F12FF" w:rsidP="00FB5121">
      <w:pPr>
        <w:snapToGrid w:val="0"/>
        <w:spacing w:line="340" w:lineRule="exact"/>
        <w:ind w:leftChars="199" w:left="642" w:hangingChars="101" w:hanging="216"/>
        <w:rPr>
          <w:rFonts w:hAnsi="ＭＳ 明朝" w:cs="Arial Unicode MS"/>
          <w:szCs w:val="21"/>
        </w:rPr>
      </w:pPr>
      <w:r>
        <w:rPr>
          <w:rFonts w:hAnsi="ＭＳ 明朝" w:cs="Arial Unicode MS" w:hint="eastAsia"/>
          <w:szCs w:val="21"/>
        </w:rPr>
        <w:t>イ　設置者別では、公立</w:t>
      </w:r>
      <w:r w:rsidR="00EE2F34">
        <w:rPr>
          <w:rFonts w:hAnsi="ＭＳ 明朝" w:cs="Arial Unicode MS" w:hint="eastAsia"/>
          <w:szCs w:val="21"/>
        </w:rPr>
        <w:t>76</w:t>
      </w:r>
      <w:r>
        <w:rPr>
          <w:rFonts w:hAnsi="ＭＳ 明朝" w:cs="Arial Unicode MS" w:hint="eastAsia"/>
          <w:szCs w:val="21"/>
        </w:rPr>
        <w:t>人(構成比100％)である。</w:t>
      </w:r>
    </w:p>
    <w:p w:rsidR="003F12FF" w:rsidRDefault="003F12FF" w:rsidP="00FB5121">
      <w:pPr>
        <w:snapToGrid w:val="0"/>
        <w:spacing w:line="340" w:lineRule="exact"/>
        <w:ind w:leftChars="199" w:left="642" w:hangingChars="101" w:hanging="216"/>
        <w:rPr>
          <w:rFonts w:hAnsi="ＭＳ 明朝" w:cs="Arial Unicode MS"/>
          <w:szCs w:val="21"/>
        </w:rPr>
      </w:pPr>
      <w:r>
        <w:rPr>
          <w:rFonts w:hAnsi="ＭＳ 明朝" w:cs="Arial Unicode MS" w:hint="eastAsia"/>
          <w:szCs w:val="21"/>
        </w:rPr>
        <w:t>ウ　男女別では、男子</w:t>
      </w:r>
      <w:r w:rsidR="00EE2F34">
        <w:rPr>
          <w:rFonts w:hAnsi="ＭＳ 明朝" w:cs="Arial Unicode MS" w:hint="eastAsia"/>
          <w:szCs w:val="21"/>
        </w:rPr>
        <w:t>42</w:t>
      </w:r>
      <w:r>
        <w:rPr>
          <w:rFonts w:hAnsi="ＭＳ 明朝" w:cs="Arial Unicode MS" w:hint="eastAsia"/>
          <w:szCs w:val="21"/>
        </w:rPr>
        <w:t>人(構成比</w:t>
      </w:r>
      <w:r w:rsidR="00EE2F34">
        <w:rPr>
          <w:rFonts w:hAnsi="ＭＳ 明朝" w:cs="Arial Unicode MS" w:hint="eastAsia"/>
          <w:szCs w:val="21"/>
        </w:rPr>
        <w:t>55.3</w:t>
      </w:r>
      <w:r>
        <w:rPr>
          <w:rFonts w:hAnsi="ＭＳ 明朝" w:cs="Arial Unicode MS" w:hint="eastAsia"/>
          <w:szCs w:val="21"/>
        </w:rPr>
        <w:t>％)、女子</w:t>
      </w:r>
      <w:r w:rsidR="00EE2F34">
        <w:rPr>
          <w:rFonts w:hAnsi="ＭＳ 明朝" w:cs="Arial Unicode MS" w:hint="eastAsia"/>
          <w:szCs w:val="21"/>
        </w:rPr>
        <w:t>34</w:t>
      </w:r>
      <w:r>
        <w:rPr>
          <w:rFonts w:hAnsi="ＭＳ 明朝" w:cs="Arial Unicode MS" w:hint="eastAsia"/>
          <w:szCs w:val="21"/>
        </w:rPr>
        <w:t>人(同</w:t>
      </w:r>
      <w:r w:rsidR="00EE2F34">
        <w:rPr>
          <w:rFonts w:hAnsi="ＭＳ 明朝" w:cs="Arial Unicode MS" w:hint="eastAsia"/>
          <w:szCs w:val="21"/>
        </w:rPr>
        <w:t>44</w:t>
      </w:r>
      <w:r w:rsidR="004E5CB4">
        <w:rPr>
          <w:rFonts w:hAnsi="ＭＳ 明朝" w:cs="Arial Unicode MS" w:hint="eastAsia"/>
          <w:szCs w:val="21"/>
        </w:rPr>
        <w:t>.7</w:t>
      </w:r>
      <w:r>
        <w:rPr>
          <w:rFonts w:hAnsi="ＭＳ 明朝" w:cs="Arial Unicode MS" w:hint="eastAsia"/>
          <w:szCs w:val="21"/>
        </w:rPr>
        <w:t>％)である。</w:t>
      </w:r>
    </w:p>
    <w:p w:rsidR="003F12FF" w:rsidRDefault="003F12FF" w:rsidP="0041564E">
      <w:pPr>
        <w:snapToGrid w:val="0"/>
        <w:spacing w:line="340" w:lineRule="exact"/>
        <w:ind w:leftChars="199" w:left="642" w:hangingChars="101" w:hanging="216"/>
        <w:rPr>
          <w:rFonts w:hAnsi="ＭＳ 明朝" w:cs="Arial Unicode MS"/>
          <w:szCs w:val="21"/>
        </w:rPr>
      </w:pPr>
      <w:r>
        <w:rPr>
          <w:rFonts w:hAnsi="ＭＳ 明朝" w:cs="Arial Unicode MS" w:hint="eastAsia"/>
          <w:szCs w:val="21"/>
        </w:rPr>
        <w:t>エ　状況別内訳は、高等学校等進学者</w:t>
      </w:r>
      <w:r w:rsidR="00EE2F34">
        <w:rPr>
          <w:rFonts w:hAnsi="ＭＳ 明朝" w:cs="Arial Unicode MS" w:hint="eastAsia"/>
          <w:szCs w:val="21"/>
        </w:rPr>
        <w:t>75</w:t>
      </w:r>
      <w:r>
        <w:rPr>
          <w:rFonts w:hAnsi="ＭＳ 明朝" w:cs="Arial Unicode MS" w:hint="eastAsia"/>
          <w:szCs w:val="21"/>
        </w:rPr>
        <w:t>人(構成比</w:t>
      </w:r>
      <w:r w:rsidR="00EE2F34">
        <w:rPr>
          <w:rFonts w:hAnsi="ＭＳ 明朝" w:cs="Arial Unicode MS" w:hint="eastAsia"/>
          <w:szCs w:val="21"/>
        </w:rPr>
        <w:t>98.7</w:t>
      </w:r>
      <w:r>
        <w:rPr>
          <w:rFonts w:hAnsi="ＭＳ 明朝" w:cs="Arial Unicode MS" w:hint="eastAsia"/>
          <w:szCs w:val="21"/>
        </w:rPr>
        <w:t>％)、就職者1人(同</w:t>
      </w:r>
      <w:r w:rsidR="00EE2F34">
        <w:rPr>
          <w:rFonts w:hAnsi="ＭＳ 明朝" w:cs="Arial Unicode MS" w:hint="eastAsia"/>
          <w:szCs w:val="21"/>
        </w:rPr>
        <w:t>1.3</w:t>
      </w:r>
      <w:r>
        <w:rPr>
          <w:rFonts w:hAnsi="ＭＳ 明朝" w:cs="Arial Unicode MS" w:hint="eastAsia"/>
          <w:szCs w:val="21"/>
        </w:rPr>
        <w:t>％)である。</w:t>
      </w:r>
    </w:p>
    <w:p w:rsidR="003F12FF" w:rsidRDefault="003F12FF" w:rsidP="00FB5121">
      <w:pPr>
        <w:snapToGrid w:val="0"/>
        <w:spacing w:line="340" w:lineRule="exact"/>
        <w:ind w:leftChars="199" w:left="642" w:hangingChars="101" w:hanging="216"/>
        <w:rPr>
          <w:rFonts w:hAnsi="ＭＳ 明朝" w:cs="Arial Unicode MS"/>
          <w:szCs w:val="21"/>
        </w:rPr>
      </w:pPr>
      <w:r>
        <w:rPr>
          <w:rFonts w:hAnsi="ＭＳ 明朝" w:cs="Arial Unicode MS" w:hint="eastAsia"/>
          <w:szCs w:val="21"/>
        </w:rPr>
        <w:t xml:space="preserve">                      　　　　　　　　　　　　　　　</w:t>
      </w:r>
    </w:p>
    <w:p w:rsidR="003F12FF" w:rsidRDefault="003F12FF" w:rsidP="00FB5121">
      <w:pPr>
        <w:snapToGrid w:val="0"/>
        <w:spacing w:line="340" w:lineRule="exact"/>
        <w:ind w:firstLineChars="2800" w:firstLine="5997"/>
        <w:jc w:val="right"/>
        <w:rPr>
          <w:rFonts w:hAnsi="ＭＳ 明朝" w:cs="Arial Unicode MS"/>
          <w:szCs w:val="21"/>
        </w:rPr>
      </w:pPr>
      <w:r>
        <w:rPr>
          <w:rFonts w:hAnsi="ＭＳ 明朝" w:cs="Arial Unicode MS" w:hint="eastAsia"/>
          <w:szCs w:val="21"/>
        </w:rPr>
        <w:t xml:space="preserve">  [Ⅱ</w:t>
      </w:r>
      <w:r w:rsidR="00B0002F">
        <w:rPr>
          <w:rFonts w:hAnsi="ＭＳ 明朝" w:cs="Arial Unicode MS" w:hint="eastAsia"/>
          <w:szCs w:val="21"/>
        </w:rPr>
        <w:t>-2</w:t>
      </w:r>
      <w:r>
        <w:rPr>
          <w:rFonts w:hAnsi="ＭＳ 明朝" w:cs="Arial Unicode MS" w:hint="eastAsia"/>
          <w:szCs w:val="21"/>
        </w:rPr>
        <w:t>-1表</w:t>
      </w:r>
      <w:r w:rsidR="00F24BF4">
        <w:rPr>
          <w:rFonts w:hAnsi="ＭＳ 明朝" w:cs="Arial Unicode MS" w:hint="eastAsia"/>
          <w:szCs w:val="21"/>
        </w:rPr>
        <w:t>・統計表89</w:t>
      </w:r>
      <w:r>
        <w:rPr>
          <w:rFonts w:hAnsi="ＭＳ 明朝" w:cs="Arial Unicode MS" w:hint="eastAsia"/>
          <w:szCs w:val="21"/>
        </w:rPr>
        <w:t>]</w:t>
      </w:r>
    </w:p>
    <w:p w:rsidR="003F12FF" w:rsidRDefault="003F12FF" w:rsidP="003F12FF">
      <w:pPr>
        <w:snapToGrid w:val="0"/>
        <w:spacing w:line="240" w:lineRule="auto"/>
        <w:rPr>
          <w:rFonts w:hAnsi="ＭＳ 明朝" w:cs="Arial Unicode MS"/>
          <w:szCs w:val="21"/>
          <w:shd w:val="pct15" w:color="auto" w:fill="FFFFFF"/>
        </w:rPr>
      </w:pPr>
    </w:p>
    <w:p w:rsidR="003F12FF" w:rsidRDefault="003F12FF" w:rsidP="00FB5121">
      <w:pPr>
        <w:snapToGrid w:val="0"/>
        <w:spacing w:line="340" w:lineRule="exact"/>
        <w:rPr>
          <w:rFonts w:ascii="ＭＳ ゴシック" w:eastAsia="ＭＳ ゴシック" w:hAnsi="ＭＳ ゴシック" w:cs="Arial Unicode MS"/>
          <w:szCs w:val="21"/>
        </w:rPr>
      </w:pPr>
      <w:r>
        <w:rPr>
          <w:rFonts w:ascii="ＭＳ ゴシック" w:eastAsia="ＭＳ ゴシック" w:hAnsi="ＭＳ ゴシック" w:cs="Arial Unicode MS" w:hint="eastAsia"/>
          <w:szCs w:val="21"/>
        </w:rPr>
        <w:t>（２）高等学校等進学者数</w:t>
      </w:r>
    </w:p>
    <w:p w:rsidR="003F12FF" w:rsidRDefault="003F12FF" w:rsidP="00FB5121">
      <w:pPr>
        <w:snapToGrid w:val="0"/>
        <w:spacing w:line="340" w:lineRule="exact"/>
        <w:ind w:leftChars="199" w:left="642" w:hangingChars="101" w:hanging="216"/>
        <w:rPr>
          <w:rFonts w:hAnsi="ＭＳ 明朝" w:cs="Arial Unicode MS"/>
          <w:szCs w:val="21"/>
        </w:rPr>
      </w:pPr>
      <w:r>
        <w:rPr>
          <w:rFonts w:hAnsi="ＭＳ 明朝" w:cs="Arial Unicode MS" w:hint="eastAsia"/>
          <w:szCs w:val="21"/>
        </w:rPr>
        <w:t>ア　高等学校等進学者数は</w:t>
      </w:r>
      <w:r w:rsidR="00EE2F34">
        <w:rPr>
          <w:rFonts w:hAnsi="ＭＳ 明朝" w:cs="Arial Unicode MS" w:hint="eastAsia"/>
          <w:szCs w:val="21"/>
        </w:rPr>
        <w:t>75</w:t>
      </w:r>
      <w:r>
        <w:rPr>
          <w:rFonts w:hAnsi="ＭＳ 明朝" w:cs="Arial Unicode MS" w:hint="eastAsia"/>
          <w:szCs w:val="21"/>
        </w:rPr>
        <w:t>人である。</w:t>
      </w:r>
    </w:p>
    <w:p w:rsidR="003F12FF" w:rsidRDefault="004E5CB4" w:rsidP="00FB5121">
      <w:pPr>
        <w:snapToGrid w:val="0"/>
        <w:spacing w:line="340" w:lineRule="exact"/>
        <w:ind w:leftChars="199" w:left="642" w:hangingChars="101" w:hanging="216"/>
        <w:rPr>
          <w:rFonts w:hAnsi="ＭＳ 明朝" w:cs="Arial Unicode MS"/>
          <w:szCs w:val="21"/>
        </w:rPr>
      </w:pPr>
      <w:r>
        <w:rPr>
          <w:rFonts w:hAnsi="ＭＳ 明朝" w:cs="Arial Unicode MS" w:hint="eastAsia"/>
          <w:szCs w:val="21"/>
        </w:rPr>
        <w:t>イ</w:t>
      </w:r>
      <w:r w:rsidR="003F12FF">
        <w:rPr>
          <w:rFonts w:hAnsi="ＭＳ 明朝" w:cs="Arial Unicode MS" w:hint="eastAsia"/>
          <w:szCs w:val="21"/>
        </w:rPr>
        <w:t xml:space="preserve">　男女別では、男子</w:t>
      </w:r>
      <w:r w:rsidR="00EE2F34">
        <w:rPr>
          <w:rFonts w:hAnsi="ＭＳ 明朝" w:cs="Arial Unicode MS" w:hint="eastAsia"/>
          <w:szCs w:val="21"/>
        </w:rPr>
        <w:t>42</w:t>
      </w:r>
      <w:r w:rsidR="003F12FF">
        <w:rPr>
          <w:rFonts w:hAnsi="ＭＳ 明朝" w:cs="Arial Unicode MS" w:hint="eastAsia"/>
          <w:szCs w:val="21"/>
        </w:rPr>
        <w:t>人(構成比</w:t>
      </w:r>
      <w:r w:rsidR="00EE2F34">
        <w:rPr>
          <w:rFonts w:hAnsi="ＭＳ 明朝" w:cs="Arial Unicode MS" w:hint="eastAsia"/>
          <w:szCs w:val="21"/>
        </w:rPr>
        <w:t>56</w:t>
      </w:r>
      <w:r>
        <w:rPr>
          <w:rFonts w:hAnsi="ＭＳ 明朝" w:cs="Arial Unicode MS" w:hint="eastAsia"/>
          <w:szCs w:val="21"/>
        </w:rPr>
        <w:t>.</w:t>
      </w:r>
      <w:r w:rsidR="00EE2F34">
        <w:rPr>
          <w:rFonts w:hAnsi="ＭＳ 明朝" w:cs="Arial Unicode MS" w:hint="eastAsia"/>
          <w:szCs w:val="21"/>
        </w:rPr>
        <w:t>0</w:t>
      </w:r>
      <w:r w:rsidR="003F12FF">
        <w:rPr>
          <w:rFonts w:hAnsi="ＭＳ 明朝" w:cs="Arial Unicode MS" w:hint="eastAsia"/>
          <w:szCs w:val="21"/>
        </w:rPr>
        <w:t>％)、女子3</w:t>
      </w:r>
      <w:r w:rsidR="00EE2F34">
        <w:rPr>
          <w:rFonts w:hAnsi="ＭＳ 明朝" w:cs="Arial Unicode MS" w:hint="eastAsia"/>
          <w:szCs w:val="21"/>
        </w:rPr>
        <w:t>3</w:t>
      </w:r>
      <w:r w:rsidR="003F12FF">
        <w:rPr>
          <w:rFonts w:hAnsi="ＭＳ 明朝" w:cs="Arial Unicode MS" w:hint="eastAsia"/>
          <w:szCs w:val="21"/>
        </w:rPr>
        <w:t>人(同</w:t>
      </w:r>
      <w:r w:rsidR="00EE2F34">
        <w:rPr>
          <w:rFonts w:hAnsi="ＭＳ 明朝" w:cs="Arial Unicode MS" w:hint="eastAsia"/>
          <w:szCs w:val="21"/>
        </w:rPr>
        <w:t>44.0</w:t>
      </w:r>
      <w:r w:rsidR="003F12FF">
        <w:rPr>
          <w:rFonts w:hAnsi="ＭＳ 明朝" w:cs="Arial Unicode MS" w:hint="eastAsia"/>
          <w:szCs w:val="21"/>
        </w:rPr>
        <w:t>％)である。</w:t>
      </w:r>
    </w:p>
    <w:p w:rsidR="003F12FF" w:rsidRDefault="003F12FF" w:rsidP="00FB5121">
      <w:pPr>
        <w:snapToGrid w:val="0"/>
        <w:spacing w:line="340" w:lineRule="exact"/>
        <w:ind w:leftChars="199" w:left="642" w:hangingChars="101" w:hanging="216"/>
        <w:rPr>
          <w:rFonts w:hAnsi="ＭＳ 明朝" w:cs="Arial Unicode MS"/>
          <w:szCs w:val="21"/>
        </w:rPr>
      </w:pPr>
      <w:r>
        <w:rPr>
          <w:rFonts w:hAnsi="ＭＳ 明朝" w:cs="Arial Unicode MS" w:hint="eastAsia"/>
          <w:szCs w:val="21"/>
        </w:rPr>
        <w:t xml:space="preserve">              </w:t>
      </w:r>
    </w:p>
    <w:p w:rsidR="003F12FF" w:rsidRDefault="003F12FF" w:rsidP="00FB5121">
      <w:pPr>
        <w:snapToGrid w:val="0"/>
        <w:spacing w:line="340" w:lineRule="exact"/>
        <w:ind w:leftChars="199" w:left="642" w:hangingChars="101" w:hanging="216"/>
        <w:jc w:val="right"/>
        <w:rPr>
          <w:rFonts w:hAnsi="ＭＳ 明朝" w:cs="Arial Unicode MS"/>
          <w:szCs w:val="21"/>
        </w:rPr>
      </w:pPr>
      <w:r>
        <w:rPr>
          <w:rFonts w:hAnsi="ＭＳ 明朝" w:cs="Arial Unicode MS" w:hint="eastAsia"/>
          <w:szCs w:val="21"/>
        </w:rPr>
        <w:t xml:space="preserve">　　　　　　　　　　　　　　　　　　　　　 [Ⅱ</w:t>
      </w:r>
      <w:r w:rsidR="00B0002F">
        <w:rPr>
          <w:rFonts w:hAnsi="ＭＳ 明朝" w:cs="Arial Unicode MS" w:hint="eastAsia"/>
          <w:szCs w:val="21"/>
        </w:rPr>
        <w:t>-2</w:t>
      </w:r>
      <w:r>
        <w:rPr>
          <w:rFonts w:hAnsi="ＭＳ 明朝" w:cs="Arial Unicode MS" w:hint="eastAsia"/>
          <w:szCs w:val="21"/>
        </w:rPr>
        <w:t>-1表</w:t>
      </w:r>
      <w:r w:rsidR="00F24BF4">
        <w:rPr>
          <w:rFonts w:hAnsi="ＭＳ 明朝" w:cs="Arial Unicode MS" w:hint="eastAsia"/>
          <w:szCs w:val="21"/>
        </w:rPr>
        <w:t>・統計表89</w:t>
      </w:r>
      <w:r>
        <w:rPr>
          <w:rFonts w:hAnsi="ＭＳ 明朝" w:cs="Arial Unicode MS" w:hint="eastAsia"/>
          <w:szCs w:val="21"/>
        </w:rPr>
        <w:t>]</w:t>
      </w:r>
    </w:p>
    <w:p w:rsidR="003F12FF" w:rsidRDefault="003F12FF" w:rsidP="003F12FF">
      <w:pPr>
        <w:snapToGrid w:val="0"/>
        <w:spacing w:line="240" w:lineRule="auto"/>
        <w:rPr>
          <w:rFonts w:ascii="ＭＳ ゴシック" w:eastAsia="ＭＳ ゴシック" w:hAnsi="ＭＳ ゴシック" w:cs="Arial Unicode MS"/>
          <w:sz w:val="36"/>
          <w:szCs w:val="36"/>
        </w:rPr>
      </w:pPr>
    </w:p>
    <w:p w:rsidR="003F12FF" w:rsidRPr="00B0002F" w:rsidRDefault="003F12FF" w:rsidP="003F12FF">
      <w:pPr>
        <w:snapToGrid w:val="0"/>
        <w:spacing w:line="240" w:lineRule="auto"/>
        <w:rPr>
          <w:rFonts w:ascii="ＭＳ ゴシック" w:eastAsia="ＭＳ ゴシック" w:hAnsi="ＭＳ ゴシック" w:cs="Arial Unicode MS"/>
          <w:sz w:val="36"/>
          <w:szCs w:val="36"/>
        </w:rPr>
      </w:pPr>
    </w:p>
    <w:p w:rsidR="003F12FF" w:rsidRDefault="003F12FF" w:rsidP="003F12FF">
      <w:pPr>
        <w:snapToGrid w:val="0"/>
        <w:spacing w:line="240" w:lineRule="auto"/>
        <w:rPr>
          <w:rFonts w:ascii="ＭＳ ゴシック" w:eastAsia="ＭＳ ゴシック" w:hAnsi="ＭＳ ゴシック" w:cs="Arial Unicode MS"/>
          <w:sz w:val="36"/>
          <w:szCs w:val="36"/>
        </w:rPr>
      </w:pPr>
    </w:p>
    <w:p w:rsidR="003F12FF" w:rsidRDefault="003F12FF" w:rsidP="003F12FF">
      <w:pPr>
        <w:snapToGrid w:val="0"/>
        <w:spacing w:line="240" w:lineRule="auto"/>
        <w:rPr>
          <w:rFonts w:ascii="ＭＳ ゴシック" w:eastAsia="ＭＳ ゴシック" w:hAnsi="ＭＳ ゴシック" w:cs="Arial Unicode MS"/>
          <w:sz w:val="36"/>
          <w:szCs w:val="36"/>
        </w:rPr>
      </w:pPr>
    </w:p>
    <w:p w:rsidR="003F12FF" w:rsidRDefault="003F12FF" w:rsidP="003F12FF">
      <w:pPr>
        <w:snapToGrid w:val="0"/>
        <w:spacing w:line="240" w:lineRule="auto"/>
        <w:rPr>
          <w:rFonts w:ascii="ＭＳ ゴシック" w:eastAsia="ＭＳ ゴシック" w:hAnsi="ＭＳ ゴシック" w:cs="Arial Unicode MS"/>
          <w:sz w:val="36"/>
          <w:szCs w:val="36"/>
        </w:rPr>
      </w:pPr>
    </w:p>
    <w:p w:rsidR="003F12FF" w:rsidRDefault="003F12FF" w:rsidP="003F12FF">
      <w:pPr>
        <w:snapToGrid w:val="0"/>
        <w:spacing w:line="240" w:lineRule="auto"/>
        <w:rPr>
          <w:rFonts w:ascii="ＭＳ ゴシック" w:eastAsia="ＭＳ ゴシック" w:hAnsi="ＭＳ ゴシック" w:cs="Arial Unicode MS"/>
          <w:sz w:val="36"/>
          <w:szCs w:val="36"/>
        </w:rPr>
      </w:pPr>
    </w:p>
    <w:p w:rsidR="003F12FF" w:rsidRDefault="003F12FF" w:rsidP="003F12FF">
      <w:pPr>
        <w:snapToGrid w:val="0"/>
        <w:spacing w:line="240" w:lineRule="auto"/>
        <w:rPr>
          <w:rFonts w:ascii="ＭＳ ゴシック" w:eastAsia="ＭＳ ゴシック" w:hAnsi="ＭＳ ゴシック" w:cs="Arial Unicode MS"/>
          <w:sz w:val="36"/>
          <w:szCs w:val="36"/>
        </w:rPr>
      </w:pPr>
    </w:p>
    <w:p w:rsidR="003F12FF" w:rsidRDefault="003F12FF" w:rsidP="003F12FF">
      <w:pPr>
        <w:snapToGrid w:val="0"/>
        <w:spacing w:line="240" w:lineRule="auto"/>
        <w:rPr>
          <w:rFonts w:ascii="ＭＳ ゴシック" w:eastAsia="ＭＳ ゴシック" w:hAnsi="ＭＳ ゴシック" w:cs="Arial Unicode MS"/>
          <w:sz w:val="36"/>
          <w:szCs w:val="36"/>
        </w:rPr>
      </w:pPr>
    </w:p>
    <w:p w:rsidR="003F12FF" w:rsidRDefault="003F12FF" w:rsidP="003F12FF">
      <w:pPr>
        <w:snapToGrid w:val="0"/>
        <w:spacing w:line="240" w:lineRule="auto"/>
        <w:rPr>
          <w:rFonts w:ascii="ＭＳ ゴシック" w:eastAsia="ＭＳ ゴシック" w:hAnsi="ＭＳ ゴシック" w:cs="Arial Unicode MS"/>
          <w:sz w:val="36"/>
          <w:szCs w:val="36"/>
        </w:rPr>
      </w:pPr>
    </w:p>
    <w:p w:rsidR="004E5CB4" w:rsidRDefault="004E5CB4" w:rsidP="003F12FF">
      <w:pPr>
        <w:snapToGrid w:val="0"/>
        <w:spacing w:line="240" w:lineRule="auto"/>
        <w:rPr>
          <w:rFonts w:ascii="ＭＳ ゴシック" w:eastAsia="ＭＳ ゴシック" w:hAnsi="ＭＳ ゴシック" w:cs="Arial Unicode MS"/>
          <w:sz w:val="36"/>
          <w:szCs w:val="36"/>
        </w:rPr>
      </w:pPr>
    </w:p>
    <w:p w:rsidR="00835069" w:rsidRPr="000E5501" w:rsidRDefault="003F12FF" w:rsidP="00835069">
      <w:pPr>
        <w:snapToGrid w:val="0"/>
        <w:spacing w:line="240" w:lineRule="auto"/>
        <w:rPr>
          <w:rFonts w:ascii="ＭＳ ゴシック" w:eastAsia="ＭＳ ゴシック" w:hAnsi="ＭＳ ゴシック" w:cs="Arial Unicode MS"/>
          <w:sz w:val="36"/>
          <w:szCs w:val="36"/>
        </w:rPr>
      </w:pPr>
      <w:r>
        <w:rPr>
          <w:rFonts w:ascii="ＭＳ ゴシック" w:eastAsia="ＭＳ ゴシック" w:hAnsi="ＭＳ ゴシック" w:cs="Arial Unicode MS" w:hint="eastAsia"/>
          <w:sz w:val="36"/>
          <w:szCs w:val="36"/>
        </w:rPr>
        <w:lastRenderedPageBreak/>
        <w:t>３</w:t>
      </w:r>
      <w:r w:rsidR="00835069" w:rsidRPr="000E5501">
        <w:rPr>
          <w:rFonts w:ascii="ＭＳ ゴシック" w:eastAsia="ＭＳ ゴシック" w:hAnsi="ＭＳ ゴシック" w:cs="Arial Unicode MS" w:hint="eastAsia"/>
          <w:sz w:val="36"/>
          <w:szCs w:val="36"/>
        </w:rPr>
        <w:t xml:space="preserve">　高等学校（全日制・定時制）</w:t>
      </w:r>
    </w:p>
    <w:p w:rsidR="00103E8E" w:rsidRPr="001312B8" w:rsidRDefault="00AC10D4" w:rsidP="002C78F2">
      <w:pPr>
        <w:snapToGrid w:val="0"/>
        <w:spacing w:line="240" w:lineRule="auto"/>
        <w:rPr>
          <w:rFonts w:ascii="ＭＳ ゴシック" w:eastAsia="ＭＳ ゴシック" w:hAnsi="ＭＳ ゴシック" w:cs="Arial Unicode MS"/>
          <w:szCs w:val="21"/>
        </w:rPr>
      </w:pPr>
      <w:r>
        <w:rPr>
          <w:rFonts w:ascii="ＭＳ ゴシック" w:eastAsia="ＭＳ ゴシック" w:hAnsi="ＭＳ ゴシック" w:cs="Arial Unicode MS"/>
          <w:noProof/>
          <w:spacing w:val="0"/>
        </w:rPr>
        <w:drawing>
          <wp:anchor distT="0" distB="0" distL="114300" distR="114300" simplePos="0" relativeHeight="251656704" behindDoc="1" locked="0" layoutInCell="1" allowOverlap="1" wp14:anchorId="5C8EB3FA" wp14:editId="699B6A2A">
            <wp:simplePos x="0" y="0"/>
            <wp:positionH relativeFrom="column">
              <wp:posOffset>3175</wp:posOffset>
            </wp:positionH>
            <wp:positionV relativeFrom="paragraph">
              <wp:posOffset>398145</wp:posOffset>
            </wp:positionV>
            <wp:extent cx="6120130" cy="2989580"/>
            <wp:effectExtent l="0" t="0" r="0" b="1270"/>
            <wp:wrapTight wrapText="bothSides">
              <wp:wrapPolygon edited="0">
                <wp:start x="0" y="0"/>
                <wp:lineTo x="0" y="138"/>
                <wp:lineTo x="2420" y="2202"/>
                <wp:lineTo x="740" y="2477"/>
                <wp:lineTo x="740" y="3028"/>
                <wp:lineTo x="2420" y="4404"/>
                <wp:lineTo x="0" y="5368"/>
                <wp:lineTo x="0" y="7845"/>
                <wp:lineTo x="1076" y="8809"/>
                <wp:lineTo x="67" y="8809"/>
                <wp:lineTo x="0" y="10460"/>
                <wp:lineTo x="941" y="11011"/>
                <wp:lineTo x="740" y="12938"/>
                <wp:lineTo x="807" y="17618"/>
                <wp:lineTo x="0" y="18031"/>
                <wp:lineTo x="0" y="19820"/>
                <wp:lineTo x="807" y="19958"/>
                <wp:lineTo x="874" y="21472"/>
                <wp:lineTo x="13514" y="21472"/>
                <wp:lineTo x="13716" y="21196"/>
                <wp:lineTo x="12909" y="20095"/>
                <wp:lineTo x="10757" y="19820"/>
                <wp:lineTo x="21515" y="18994"/>
                <wp:lineTo x="21515" y="2753"/>
                <wp:lineTo x="19632" y="2202"/>
                <wp:lineTo x="21515" y="2202"/>
                <wp:lineTo x="21515" y="0"/>
                <wp:lineTo x="0" y="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2989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5069" w:rsidRPr="000E5501" w:rsidRDefault="00835069" w:rsidP="00D2597C">
      <w:pPr>
        <w:snapToGrid w:val="0"/>
        <w:spacing w:line="240" w:lineRule="auto"/>
        <w:rPr>
          <w:rFonts w:ascii="ＭＳ ゴシック" w:eastAsia="ＭＳ ゴシック" w:hAnsi="ＭＳ ゴシック" w:cs="Arial Unicode MS"/>
          <w:spacing w:val="0"/>
        </w:rPr>
      </w:pPr>
      <w:r w:rsidRPr="000E5501">
        <w:rPr>
          <w:rFonts w:ascii="ＭＳ ゴシック" w:eastAsia="ＭＳ ゴシック" w:hAnsi="ＭＳ ゴシック" w:cs="Arial Unicode MS" w:hint="eastAsia"/>
          <w:szCs w:val="21"/>
        </w:rPr>
        <w:t>[Ⅱ</w:t>
      </w:r>
      <w:r w:rsidR="00123C69" w:rsidRPr="000E5501">
        <w:rPr>
          <w:rFonts w:ascii="ＭＳ ゴシック" w:eastAsia="ＭＳ ゴシック" w:hAnsi="ＭＳ ゴシック" w:cs="Arial Unicode MS" w:hint="eastAsia"/>
        </w:rPr>
        <w:t>-</w:t>
      </w:r>
      <w:r w:rsidR="00B0002F">
        <w:rPr>
          <w:rFonts w:ascii="ＭＳ ゴシック" w:eastAsia="ＭＳ ゴシック" w:hAnsi="ＭＳ ゴシック" w:cs="Arial Unicode MS" w:hint="eastAsia"/>
        </w:rPr>
        <w:t>3</w:t>
      </w:r>
      <w:r w:rsidR="00123C69" w:rsidRPr="000E5501">
        <w:rPr>
          <w:rFonts w:ascii="ＭＳ ゴシック" w:eastAsia="ＭＳ ゴシック" w:hAnsi="ＭＳ ゴシック" w:cs="Arial Unicode MS" w:hint="eastAsia"/>
        </w:rPr>
        <w:t>-</w:t>
      </w:r>
      <w:r w:rsidRPr="000E5501">
        <w:rPr>
          <w:rFonts w:ascii="ＭＳ ゴシック" w:eastAsia="ＭＳ ゴシック" w:hAnsi="ＭＳ ゴシック" w:cs="Arial Unicode MS" w:hint="eastAsia"/>
          <w:szCs w:val="21"/>
        </w:rPr>
        <w:t>1表]</w:t>
      </w:r>
      <w:r w:rsidR="00D2597C" w:rsidRPr="000E5501">
        <w:rPr>
          <w:rFonts w:ascii="ＭＳ ゴシック" w:eastAsia="ＭＳ ゴシック" w:hAnsi="ＭＳ ゴシック" w:cs="Arial Unicode MS" w:hint="eastAsia"/>
          <w:szCs w:val="21"/>
        </w:rPr>
        <w:tab/>
      </w:r>
      <w:r w:rsidR="00D2597C" w:rsidRPr="000E5501">
        <w:rPr>
          <w:rFonts w:ascii="ＭＳ ゴシック" w:eastAsia="ＭＳ ゴシック" w:hAnsi="ＭＳ ゴシック" w:cs="Arial Unicode MS" w:hint="eastAsia"/>
          <w:szCs w:val="21"/>
        </w:rPr>
        <w:tab/>
        <w:t xml:space="preserve">    </w:t>
      </w:r>
      <w:r w:rsidR="00B548D8" w:rsidRPr="00CF7BD7">
        <w:rPr>
          <w:rFonts w:ascii="ＭＳ ゴシック" w:eastAsia="ＭＳ ゴシック" w:hAnsi="ＭＳ ゴシック" w:cs="Arial Unicode MS" w:hint="eastAsia"/>
          <w:spacing w:val="187"/>
          <w:fitText w:val="3712" w:id="1000634112"/>
        </w:rPr>
        <w:t>主要指標の推</w:t>
      </w:r>
      <w:r w:rsidR="00B548D8" w:rsidRPr="00CF7BD7">
        <w:rPr>
          <w:rFonts w:ascii="ＭＳ ゴシック" w:eastAsia="ＭＳ ゴシック" w:hAnsi="ＭＳ ゴシック" w:cs="Arial Unicode MS" w:hint="eastAsia"/>
          <w:spacing w:val="-1"/>
          <w:fitText w:val="3712" w:id="1000634112"/>
        </w:rPr>
        <w:t>移</w:t>
      </w:r>
    </w:p>
    <w:p w:rsidR="00CA0378" w:rsidRDefault="00CA0378" w:rsidP="00835069">
      <w:pPr>
        <w:snapToGrid w:val="0"/>
        <w:spacing w:line="240" w:lineRule="auto"/>
        <w:rPr>
          <w:rFonts w:ascii="ＭＳ ゴシック" w:eastAsia="ＭＳ ゴシック" w:hAnsi="ＭＳ ゴシック" w:cs="Arial Unicode MS"/>
          <w:noProof/>
          <w:spacing w:val="0"/>
        </w:rPr>
      </w:pPr>
    </w:p>
    <w:p w:rsidR="002C78F2" w:rsidRDefault="002C78F2" w:rsidP="00835069">
      <w:pPr>
        <w:snapToGrid w:val="0"/>
        <w:spacing w:line="240" w:lineRule="auto"/>
        <w:rPr>
          <w:rFonts w:ascii="ＭＳ ゴシック" w:eastAsia="ＭＳ ゴシック" w:hAnsi="ＭＳ ゴシック" w:cs="Arial Unicode MS"/>
          <w:noProof/>
          <w:spacing w:val="0"/>
        </w:rPr>
      </w:pPr>
    </w:p>
    <w:p w:rsidR="002C78F2" w:rsidRDefault="002C78F2" w:rsidP="00835069">
      <w:pPr>
        <w:snapToGrid w:val="0"/>
        <w:spacing w:line="240" w:lineRule="auto"/>
        <w:rPr>
          <w:rFonts w:ascii="ＭＳ ゴシック" w:eastAsia="ＭＳ ゴシック" w:hAnsi="ＭＳ ゴシック" w:cs="Arial Unicode MS"/>
          <w:noProof/>
          <w:spacing w:val="0"/>
        </w:rPr>
      </w:pPr>
    </w:p>
    <w:p w:rsidR="00867F03" w:rsidRDefault="00867F03" w:rsidP="00FB5121">
      <w:pPr>
        <w:snapToGrid w:val="0"/>
        <w:spacing w:beforeLines="50" w:before="161" w:line="340" w:lineRule="exact"/>
        <w:rPr>
          <w:rFonts w:ascii="ＭＳ ゴシック" w:eastAsia="ＭＳ ゴシック" w:hAnsi="ＭＳ ゴシック" w:cs="Arial Unicode MS"/>
          <w:szCs w:val="21"/>
        </w:rPr>
      </w:pPr>
    </w:p>
    <w:p w:rsidR="00835069" w:rsidRPr="000E5501" w:rsidRDefault="00835069" w:rsidP="00867F03">
      <w:pPr>
        <w:snapToGrid w:val="0"/>
        <w:spacing w:line="340" w:lineRule="exact"/>
        <w:rPr>
          <w:rFonts w:ascii="ＭＳ ゴシック" w:eastAsia="ＭＳ ゴシック" w:hAnsi="ＭＳ ゴシック" w:cs="Arial Unicode MS"/>
          <w:szCs w:val="21"/>
        </w:rPr>
      </w:pPr>
      <w:r w:rsidRPr="000E5501">
        <w:rPr>
          <w:rFonts w:ascii="ＭＳ ゴシック" w:eastAsia="ＭＳ ゴシック" w:hAnsi="ＭＳ ゴシック" w:cs="Arial Unicode MS" w:hint="eastAsia"/>
          <w:szCs w:val="21"/>
        </w:rPr>
        <w:t>（１）卒業者総数</w:t>
      </w:r>
    </w:p>
    <w:p w:rsidR="00835069" w:rsidRPr="000E5501" w:rsidRDefault="00835069" w:rsidP="00FB5121">
      <w:pPr>
        <w:snapToGrid w:val="0"/>
        <w:spacing w:line="340" w:lineRule="exact"/>
        <w:ind w:firstLineChars="199" w:firstLine="426"/>
        <w:jc w:val="left"/>
        <w:rPr>
          <w:rFonts w:hAnsi="ＭＳ 明朝" w:cs="Arial Unicode MS"/>
          <w:szCs w:val="21"/>
        </w:rPr>
      </w:pPr>
      <w:r w:rsidRPr="000E5501">
        <w:rPr>
          <w:rFonts w:hAnsi="ＭＳ 明朝" w:cs="Arial Unicode MS" w:hint="eastAsia"/>
          <w:szCs w:val="21"/>
        </w:rPr>
        <w:t>ア　卒業者総数は</w:t>
      </w:r>
      <w:r w:rsidR="00842B1A">
        <w:rPr>
          <w:rFonts w:hAnsi="ＭＳ 明朝" w:cs="Arial Unicode MS" w:hint="eastAsia"/>
          <w:szCs w:val="21"/>
        </w:rPr>
        <w:t>75</w:t>
      </w:r>
      <w:r w:rsidR="0021398A" w:rsidRPr="000E5501">
        <w:rPr>
          <w:rFonts w:hAnsi="ＭＳ 明朝" w:cs="Arial Unicode MS" w:hint="eastAsia"/>
          <w:szCs w:val="21"/>
        </w:rPr>
        <w:t>,</w:t>
      </w:r>
      <w:r w:rsidR="00FD1D40">
        <w:rPr>
          <w:rFonts w:hAnsi="ＭＳ 明朝" w:cs="Arial Unicode MS" w:hint="eastAsia"/>
          <w:szCs w:val="21"/>
        </w:rPr>
        <w:t>043</w:t>
      </w:r>
      <w:r w:rsidR="0021398A" w:rsidRPr="000E5501">
        <w:rPr>
          <w:rFonts w:hAnsi="ＭＳ 明朝" w:cs="Arial Unicode MS" w:hint="eastAsia"/>
          <w:szCs w:val="21"/>
        </w:rPr>
        <w:t>人</w:t>
      </w:r>
      <w:r w:rsidRPr="000E5501">
        <w:rPr>
          <w:rFonts w:hAnsi="ＭＳ 明朝" w:cs="Arial Unicode MS" w:hint="eastAsia"/>
          <w:szCs w:val="21"/>
        </w:rPr>
        <w:t>で、前年より</w:t>
      </w:r>
      <w:r w:rsidR="00FD1D40">
        <w:rPr>
          <w:rFonts w:hAnsi="ＭＳ 明朝" w:cs="Arial Unicode MS" w:hint="eastAsia"/>
          <w:szCs w:val="21"/>
        </w:rPr>
        <w:t>815</w:t>
      </w:r>
      <w:r w:rsidRPr="000E5501">
        <w:rPr>
          <w:rFonts w:hAnsi="ＭＳ 明朝" w:cs="Arial Unicode MS" w:hint="eastAsia"/>
          <w:szCs w:val="21"/>
        </w:rPr>
        <w:t>人(</w:t>
      </w:r>
      <w:r w:rsidR="007865E3" w:rsidRPr="000E5501">
        <w:rPr>
          <w:rFonts w:hAnsi="ＭＳ 明朝" w:cs="Arial Unicode MS" w:hint="eastAsia"/>
          <w:szCs w:val="21"/>
        </w:rPr>
        <w:t>対前年</w:t>
      </w:r>
      <w:r w:rsidR="00FD1D40">
        <w:rPr>
          <w:rFonts w:hAnsi="ＭＳ 明朝" w:cs="Arial Unicode MS" w:hint="eastAsia"/>
          <w:szCs w:val="21"/>
        </w:rPr>
        <w:t>△</w:t>
      </w:r>
      <w:r w:rsidR="00842B1A">
        <w:rPr>
          <w:rFonts w:hAnsi="ＭＳ 明朝" w:cs="Arial Unicode MS" w:hint="eastAsia"/>
          <w:szCs w:val="21"/>
        </w:rPr>
        <w:t>1</w:t>
      </w:r>
      <w:r w:rsidR="009F63ED" w:rsidRPr="000E5501">
        <w:rPr>
          <w:rFonts w:hAnsi="ＭＳ 明朝" w:cs="Arial Unicode MS" w:hint="eastAsia"/>
          <w:szCs w:val="21"/>
        </w:rPr>
        <w:t>.</w:t>
      </w:r>
      <w:r w:rsidR="00FD1D40">
        <w:rPr>
          <w:rFonts w:hAnsi="ＭＳ 明朝" w:cs="Arial Unicode MS" w:hint="eastAsia"/>
          <w:szCs w:val="21"/>
        </w:rPr>
        <w:t>1</w:t>
      </w:r>
      <w:r w:rsidRPr="000E5501">
        <w:rPr>
          <w:rFonts w:hAnsi="ＭＳ 明朝" w:cs="Arial Unicode MS" w:hint="eastAsia"/>
          <w:szCs w:val="21"/>
        </w:rPr>
        <w:t>％</w:t>
      </w:r>
      <w:r w:rsidR="00F41237" w:rsidRPr="000E5501">
        <w:rPr>
          <w:rFonts w:hAnsi="ＭＳ 明朝" w:cs="Arial Unicode MS" w:hint="eastAsia"/>
          <w:szCs w:val="21"/>
        </w:rPr>
        <w:t>)</w:t>
      </w:r>
      <w:r w:rsidR="00FD1D40">
        <w:rPr>
          <w:rFonts w:hAnsi="ＭＳ 明朝" w:cs="Arial Unicode MS" w:hint="eastAsia"/>
          <w:szCs w:val="21"/>
        </w:rPr>
        <w:t>減少</w:t>
      </w:r>
      <w:r w:rsidR="00762221" w:rsidRPr="000E5501">
        <w:rPr>
          <w:rFonts w:hAnsi="ＭＳ 明朝" w:cs="Arial Unicode MS" w:hint="eastAsia"/>
          <w:szCs w:val="21"/>
        </w:rPr>
        <w:t>している。</w:t>
      </w:r>
    </w:p>
    <w:p w:rsidR="00835069" w:rsidRPr="000E5501" w:rsidRDefault="00835069" w:rsidP="00FB5121">
      <w:pPr>
        <w:snapToGrid w:val="0"/>
        <w:spacing w:line="340" w:lineRule="exact"/>
        <w:ind w:leftChars="195" w:left="564" w:hangingChars="68" w:hanging="146"/>
        <w:rPr>
          <w:rFonts w:hAnsi="ＭＳ 明朝" w:cs="Arial Unicode MS"/>
          <w:szCs w:val="21"/>
        </w:rPr>
      </w:pPr>
      <w:r w:rsidRPr="000E5501">
        <w:rPr>
          <w:rFonts w:hAnsi="ＭＳ 明朝" w:cs="Arial Unicode MS" w:hint="eastAsia"/>
          <w:szCs w:val="21"/>
        </w:rPr>
        <w:t>イ　設置者別では、国立</w:t>
      </w:r>
      <w:r w:rsidR="009F63ED" w:rsidRPr="000E5501">
        <w:rPr>
          <w:rFonts w:hAnsi="ＭＳ 明朝" w:cs="Arial Unicode MS" w:hint="eastAsia"/>
          <w:szCs w:val="21"/>
        </w:rPr>
        <w:t>4</w:t>
      </w:r>
      <w:r w:rsidR="00FD1D40">
        <w:rPr>
          <w:rFonts w:hAnsi="ＭＳ 明朝" w:cs="Arial Unicode MS" w:hint="eastAsia"/>
          <w:szCs w:val="21"/>
        </w:rPr>
        <w:t>39</w:t>
      </w:r>
      <w:r w:rsidRPr="000E5501">
        <w:rPr>
          <w:rFonts w:hAnsi="ＭＳ 明朝" w:cs="Arial Unicode MS" w:hint="eastAsia"/>
          <w:szCs w:val="21"/>
        </w:rPr>
        <w:t>人(構成比0.</w:t>
      </w:r>
      <w:r w:rsidR="00762221" w:rsidRPr="000E5501">
        <w:rPr>
          <w:rFonts w:hAnsi="ＭＳ 明朝" w:cs="Arial Unicode MS" w:hint="eastAsia"/>
          <w:szCs w:val="21"/>
        </w:rPr>
        <w:t>6</w:t>
      </w:r>
      <w:r w:rsidRPr="000E5501">
        <w:rPr>
          <w:rFonts w:hAnsi="ＭＳ 明朝" w:cs="Arial Unicode MS" w:hint="eastAsia"/>
          <w:szCs w:val="21"/>
        </w:rPr>
        <w:t>％</w:t>
      </w:r>
      <w:r w:rsidR="00F41237" w:rsidRPr="000E5501">
        <w:rPr>
          <w:rFonts w:hAnsi="ＭＳ 明朝" w:cs="Arial Unicode MS" w:hint="eastAsia"/>
          <w:szCs w:val="21"/>
        </w:rPr>
        <w:t>)</w:t>
      </w:r>
      <w:r w:rsidRPr="000E5501">
        <w:rPr>
          <w:rFonts w:hAnsi="ＭＳ 明朝" w:cs="Arial Unicode MS" w:hint="eastAsia"/>
          <w:szCs w:val="21"/>
        </w:rPr>
        <w:t>、公立</w:t>
      </w:r>
      <w:r w:rsidR="009F63ED" w:rsidRPr="000E5501">
        <w:rPr>
          <w:rFonts w:hAnsi="ＭＳ 明朝" w:cs="Arial Unicode MS" w:hint="eastAsia"/>
          <w:szCs w:val="21"/>
        </w:rPr>
        <w:t>4</w:t>
      </w:r>
      <w:r w:rsidR="00FD1D40">
        <w:rPr>
          <w:rFonts w:hAnsi="ＭＳ 明朝" w:cs="Arial Unicode MS" w:hint="eastAsia"/>
          <w:szCs w:val="21"/>
        </w:rPr>
        <w:t>3</w:t>
      </w:r>
      <w:r w:rsidR="009F63ED" w:rsidRPr="000E5501">
        <w:rPr>
          <w:rFonts w:hAnsi="ＭＳ 明朝" w:cs="Arial Unicode MS" w:hint="eastAsia"/>
          <w:szCs w:val="21"/>
        </w:rPr>
        <w:t>,</w:t>
      </w:r>
      <w:r w:rsidR="00FD1D40">
        <w:rPr>
          <w:rFonts w:hAnsi="ＭＳ 明朝" w:cs="Arial Unicode MS" w:hint="eastAsia"/>
          <w:szCs w:val="21"/>
        </w:rPr>
        <w:t>76</w:t>
      </w:r>
      <w:r w:rsidR="00842B1A">
        <w:rPr>
          <w:rFonts w:hAnsi="ＭＳ 明朝" w:cs="Arial Unicode MS" w:hint="eastAsia"/>
          <w:szCs w:val="21"/>
        </w:rPr>
        <w:t>8</w:t>
      </w:r>
      <w:r w:rsidRPr="000E5501">
        <w:rPr>
          <w:rFonts w:hAnsi="ＭＳ 明朝" w:cs="Arial Unicode MS" w:hint="eastAsia"/>
          <w:szCs w:val="21"/>
        </w:rPr>
        <w:t>人(同</w:t>
      </w:r>
      <w:r w:rsidR="00675C9A" w:rsidRPr="000E5501">
        <w:rPr>
          <w:rFonts w:hAnsi="ＭＳ 明朝" w:cs="Arial Unicode MS" w:hint="eastAsia"/>
          <w:szCs w:val="21"/>
        </w:rPr>
        <w:t>5</w:t>
      </w:r>
      <w:r w:rsidR="00842B1A">
        <w:rPr>
          <w:rFonts w:hAnsi="ＭＳ 明朝" w:cs="Arial Unicode MS" w:hint="eastAsia"/>
          <w:szCs w:val="21"/>
        </w:rPr>
        <w:t>8</w:t>
      </w:r>
      <w:r w:rsidR="00673760" w:rsidRPr="000E5501">
        <w:rPr>
          <w:rFonts w:hAnsi="ＭＳ 明朝" w:cs="Arial Unicode MS" w:hint="eastAsia"/>
          <w:szCs w:val="21"/>
        </w:rPr>
        <w:t>.</w:t>
      </w:r>
      <w:r w:rsidR="00FD1D40">
        <w:rPr>
          <w:rFonts w:hAnsi="ＭＳ 明朝" w:cs="Arial Unicode MS" w:hint="eastAsia"/>
          <w:szCs w:val="21"/>
        </w:rPr>
        <w:t>3</w:t>
      </w:r>
      <w:r w:rsidRPr="000E5501">
        <w:rPr>
          <w:rFonts w:hAnsi="ＭＳ 明朝" w:cs="Arial Unicode MS" w:hint="eastAsia"/>
          <w:szCs w:val="21"/>
        </w:rPr>
        <w:t>％</w:t>
      </w:r>
      <w:r w:rsidR="00F41237" w:rsidRPr="000E5501">
        <w:rPr>
          <w:rFonts w:hAnsi="ＭＳ 明朝" w:cs="Arial Unicode MS" w:hint="eastAsia"/>
          <w:szCs w:val="21"/>
        </w:rPr>
        <w:t>)</w:t>
      </w:r>
      <w:r w:rsidRPr="000E5501">
        <w:rPr>
          <w:rFonts w:hAnsi="ＭＳ 明朝" w:cs="Arial Unicode MS" w:hint="eastAsia"/>
          <w:szCs w:val="21"/>
        </w:rPr>
        <w:t>、私立</w:t>
      </w:r>
      <w:r w:rsidR="00FD1D40">
        <w:rPr>
          <w:rFonts w:hAnsi="ＭＳ 明朝" w:cs="Arial Unicode MS" w:hint="eastAsia"/>
          <w:szCs w:val="21"/>
        </w:rPr>
        <w:t>30,836</w:t>
      </w:r>
      <w:r w:rsidRPr="000E5501">
        <w:rPr>
          <w:rFonts w:hAnsi="ＭＳ 明朝" w:cs="Arial Unicode MS" w:hint="eastAsia"/>
          <w:szCs w:val="21"/>
        </w:rPr>
        <w:t>人(同</w:t>
      </w:r>
      <w:r w:rsidR="00675C9A" w:rsidRPr="000E5501">
        <w:rPr>
          <w:rFonts w:hAnsi="ＭＳ 明朝" w:cs="Arial Unicode MS" w:hint="eastAsia"/>
          <w:szCs w:val="21"/>
        </w:rPr>
        <w:t>4</w:t>
      </w:r>
      <w:r w:rsidR="00FD1D40">
        <w:rPr>
          <w:rFonts w:hAnsi="ＭＳ 明朝" w:cs="Arial Unicode MS" w:hint="eastAsia"/>
          <w:szCs w:val="21"/>
        </w:rPr>
        <w:t>1</w:t>
      </w:r>
      <w:r w:rsidR="00C7575D" w:rsidRPr="000E5501">
        <w:rPr>
          <w:rFonts w:hAnsi="ＭＳ 明朝" w:cs="Arial Unicode MS" w:hint="eastAsia"/>
          <w:szCs w:val="21"/>
        </w:rPr>
        <w:t>.</w:t>
      </w:r>
      <w:r w:rsidR="00FD1D40">
        <w:rPr>
          <w:rFonts w:hAnsi="ＭＳ 明朝" w:cs="Arial Unicode MS" w:hint="eastAsia"/>
          <w:szCs w:val="21"/>
        </w:rPr>
        <w:t>1</w:t>
      </w:r>
      <w:r w:rsidRPr="000E5501">
        <w:rPr>
          <w:rFonts w:hAnsi="ＭＳ 明朝" w:cs="Arial Unicode MS" w:hint="eastAsia"/>
          <w:szCs w:val="21"/>
        </w:rPr>
        <w:t>％</w:t>
      </w:r>
      <w:r w:rsidR="00F41237" w:rsidRPr="000E5501">
        <w:rPr>
          <w:rFonts w:hAnsi="ＭＳ 明朝" w:cs="Arial Unicode MS" w:hint="eastAsia"/>
          <w:szCs w:val="21"/>
        </w:rPr>
        <w:t>)</w:t>
      </w:r>
      <w:r w:rsidR="00812FFA" w:rsidRPr="000E5501">
        <w:rPr>
          <w:rFonts w:hAnsi="ＭＳ 明朝" w:cs="Arial Unicode MS" w:hint="eastAsia"/>
          <w:szCs w:val="21"/>
        </w:rPr>
        <w:t>で、</w:t>
      </w:r>
      <w:r w:rsidR="004823CF" w:rsidRPr="000E5501">
        <w:rPr>
          <w:rFonts w:hAnsi="ＭＳ 明朝" w:cs="Arial Unicode MS" w:hint="eastAsia"/>
          <w:szCs w:val="21"/>
        </w:rPr>
        <w:t>前年</w:t>
      </w:r>
      <w:r w:rsidR="00B71BF3" w:rsidRPr="000E5501">
        <w:rPr>
          <w:rFonts w:hAnsi="ＭＳ 明朝" w:cs="Arial Unicode MS" w:hint="eastAsia"/>
          <w:szCs w:val="21"/>
        </w:rPr>
        <w:t>より</w:t>
      </w:r>
      <w:r w:rsidR="00957CC0" w:rsidRPr="000E5501">
        <w:rPr>
          <w:rFonts w:hAnsi="ＭＳ 明朝" w:cs="Arial Unicode MS" w:hint="eastAsia"/>
          <w:szCs w:val="21"/>
        </w:rPr>
        <w:t>国立は</w:t>
      </w:r>
      <w:r w:rsidR="00FD1D40">
        <w:rPr>
          <w:rFonts w:hAnsi="ＭＳ 明朝" w:cs="Arial Unicode MS" w:hint="eastAsia"/>
          <w:szCs w:val="21"/>
        </w:rPr>
        <w:t>6</w:t>
      </w:r>
      <w:r w:rsidR="00957CC0" w:rsidRPr="000E5501">
        <w:rPr>
          <w:rFonts w:hAnsi="ＭＳ 明朝" w:cs="Arial Unicode MS" w:hint="eastAsia"/>
          <w:szCs w:val="21"/>
        </w:rPr>
        <w:t>人、公立は</w:t>
      </w:r>
      <w:r w:rsidR="00FD1D40">
        <w:rPr>
          <w:rFonts w:hAnsi="ＭＳ 明朝" w:cs="Arial Unicode MS" w:hint="eastAsia"/>
          <w:szCs w:val="21"/>
        </w:rPr>
        <w:t>610</w:t>
      </w:r>
      <w:r w:rsidR="00957CC0" w:rsidRPr="000E5501">
        <w:rPr>
          <w:rFonts w:hAnsi="ＭＳ 明朝" w:cs="Arial Unicode MS" w:hint="eastAsia"/>
          <w:szCs w:val="21"/>
        </w:rPr>
        <w:t>人</w:t>
      </w:r>
      <w:r w:rsidR="00FD1D40">
        <w:rPr>
          <w:rFonts w:hAnsi="ＭＳ 明朝" w:cs="Arial Unicode MS" w:hint="eastAsia"/>
          <w:szCs w:val="21"/>
        </w:rPr>
        <w:t>減少</w:t>
      </w:r>
      <w:r w:rsidR="009F2F61" w:rsidRPr="000E5501">
        <w:rPr>
          <w:rFonts w:hAnsi="ＭＳ 明朝" w:cs="Arial Unicode MS" w:hint="eastAsia"/>
          <w:szCs w:val="21"/>
        </w:rPr>
        <w:t>（</w:t>
      </w:r>
      <w:r w:rsidR="00957CC0" w:rsidRPr="000E5501">
        <w:rPr>
          <w:rFonts w:hAnsi="ＭＳ 明朝" w:cs="Arial Unicode MS" w:hint="eastAsia"/>
          <w:szCs w:val="21"/>
        </w:rPr>
        <w:t>府立は</w:t>
      </w:r>
      <w:r w:rsidR="00FD1D40">
        <w:rPr>
          <w:rFonts w:hAnsi="ＭＳ 明朝" w:cs="Arial Unicode MS" w:hint="eastAsia"/>
          <w:szCs w:val="21"/>
        </w:rPr>
        <w:t>519</w:t>
      </w:r>
      <w:r w:rsidR="00957CC0" w:rsidRPr="000E5501">
        <w:rPr>
          <w:rFonts w:hAnsi="ＭＳ 明朝" w:cs="Arial Unicode MS" w:hint="eastAsia"/>
          <w:szCs w:val="21"/>
        </w:rPr>
        <w:t>人、市立は</w:t>
      </w:r>
      <w:r w:rsidR="00FD1D40">
        <w:rPr>
          <w:rFonts w:hAnsi="ＭＳ 明朝" w:cs="Arial Unicode MS" w:hint="eastAsia"/>
          <w:szCs w:val="21"/>
        </w:rPr>
        <w:t>91</w:t>
      </w:r>
      <w:r w:rsidR="00E777CC" w:rsidRPr="000E5501">
        <w:rPr>
          <w:rFonts w:hAnsi="ＭＳ 明朝" w:cs="Arial Unicode MS" w:hint="eastAsia"/>
          <w:szCs w:val="21"/>
        </w:rPr>
        <w:t>人</w:t>
      </w:r>
      <w:r w:rsidR="00FD1D40">
        <w:rPr>
          <w:rFonts w:hAnsi="ＭＳ 明朝" w:cs="Arial Unicode MS" w:hint="eastAsia"/>
          <w:szCs w:val="21"/>
        </w:rPr>
        <w:t>減少</w:t>
      </w:r>
      <w:r w:rsidR="00957CC0" w:rsidRPr="000E5501">
        <w:rPr>
          <w:rFonts w:hAnsi="ＭＳ 明朝" w:cs="Arial Unicode MS" w:hint="eastAsia"/>
          <w:szCs w:val="21"/>
        </w:rPr>
        <w:t>）、私立は</w:t>
      </w:r>
      <w:r w:rsidR="00FD1D40">
        <w:rPr>
          <w:rFonts w:hAnsi="ＭＳ 明朝" w:cs="Arial Unicode MS" w:hint="eastAsia"/>
          <w:szCs w:val="21"/>
        </w:rPr>
        <w:t>199</w:t>
      </w:r>
      <w:r w:rsidR="00957CC0" w:rsidRPr="000E5501">
        <w:rPr>
          <w:rFonts w:hAnsi="ＭＳ 明朝" w:cs="Arial Unicode MS" w:hint="eastAsia"/>
          <w:szCs w:val="21"/>
        </w:rPr>
        <w:t>人</w:t>
      </w:r>
      <w:r w:rsidR="00450433">
        <w:rPr>
          <w:rFonts w:hAnsi="ＭＳ 明朝" w:cs="Arial Unicode MS" w:hint="eastAsia"/>
          <w:szCs w:val="21"/>
        </w:rPr>
        <w:t>減少</w:t>
      </w:r>
      <w:r w:rsidR="00957CC0" w:rsidRPr="000E5501">
        <w:rPr>
          <w:rFonts w:hAnsi="ＭＳ 明朝" w:cs="Arial Unicode MS" w:hint="eastAsia"/>
          <w:szCs w:val="21"/>
        </w:rPr>
        <w:t>している。</w:t>
      </w:r>
    </w:p>
    <w:p w:rsidR="00835069" w:rsidRPr="000E5501" w:rsidRDefault="00835069" w:rsidP="00FB5121">
      <w:pPr>
        <w:snapToGrid w:val="0"/>
        <w:spacing w:line="340" w:lineRule="exact"/>
        <w:ind w:leftChars="199" w:left="642" w:hangingChars="101" w:hanging="216"/>
        <w:rPr>
          <w:rFonts w:hAnsi="ＭＳ 明朝" w:cs="Arial Unicode MS"/>
          <w:szCs w:val="21"/>
        </w:rPr>
      </w:pPr>
      <w:r w:rsidRPr="000E5501">
        <w:rPr>
          <w:rFonts w:hAnsi="ＭＳ 明朝" w:cs="Arial Unicode MS" w:hint="eastAsia"/>
          <w:szCs w:val="21"/>
        </w:rPr>
        <w:t>ウ　男女別では、男子3</w:t>
      </w:r>
      <w:r w:rsidR="009D1FF0" w:rsidRPr="000E5501">
        <w:rPr>
          <w:rFonts w:hAnsi="ＭＳ 明朝" w:cs="Arial Unicode MS" w:hint="eastAsia"/>
          <w:szCs w:val="21"/>
        </w:rPr>
        <w:t>7,</w:t>
      </w:r>
      <w:r w:rsidR="00FD1D40">
        <w:rPr>
          <w:rFonts w:hAnsi="ＭＳ 明朝" w:cs="Arial Unicode MS" w:hint="eastAsia"/>
          <w:szCs w:val="21"/>
        </w:rPr>
        <w:t>340</w:t>
      </w:r>
      <w:r w:rsidRPr="000E5501">
        <w:rPr>
          <w:rFonts w:hAnsi="ＭＳ 明朝" w:cs="Arial Unicode MS" w:hint="eastAsia"/>
          <w:szCs w:val="21"/>
        </w:rPr>
        <w:t>人(構成比</w:t>
      </w:r>
      <w:r w:rsidR="009971F4" w:rsidRPr="000E5501">
        <w:rPr>
          <w:rFonts w:hAnsi="ＭＳ 明朝" w:cs="Arial Unicode MS" w:hint="eastAsia"/>
          <w:szCs w:val="21"/>
        </w:rPr>
        <w:t>49.</w:t>
      </w:r>
      <w:r w:rsidR="00FD1D40">
        <w:rPr>
          <w:rFonts w:hAnsi="ＭＳ 明朝" w:cs="Arial Unicode MS" w:hint="eastAsia"/>
          <w:szCs w:val="21"/>
        </w:rPr>
        <w:t>8</w:t>
      </w:r>
      <w:r w:rsidRPr="000E5501">
        <w:rPr>
          <w:rFonts w:hAnsi="ＭＳ 明朝" w:cs="Arial Unicode MS" w:hint="eastAsia"/>
          <w:szCs w:val="21"/>
        </w:rPr>
        <w:t>％</w:t>
      </w:r>
      <w:r w:rsidR="00F41237" w:rsidRPr="000E5501">
        <w:rPr>
          <w:rFonts w:hAnsi="ＭＳ 明朝" w:cs="Arial Unicode MS" w:hint="eastAsia"/>
          <w:szCs w:val="21"/>
        </w:rPr>
        <w:t>)</w:t>
      </w:r>
      <w:r w:rsidRPr="000E5501">
        <w:rPr>
          <w:rFonts w:hAnsi="ＭＳ 明朝" w:cs="Arial Unicode MS" w:hint="eastAsia"/>
          <w:szCs w:val="21"/>
        </w:rPr>
        <w:t>、女子3</w:t>
      </w:r>
      <w:r w:rsidR="00FD1D40">
        <w:rPr>
          <w:rFonts w:hAnsi="ＭＳ 明朝" w:cs="Arial Unicode MS" w:hint="eastAsia"/>
          <w:szCs w:val="21"/>
        </w:rPr>
        <w:t>7</w:t>
      </w:r>
      <w:r w:rsidR="009971F4" w:rsidRPr="000E5501">
        <w:rPr>
          <w:rFonts w:hAnsi="ＭＳ 明朝" w:cs="Arial Unicode MS" w:hint="eastAsia"/>
          <w:szCs w:val="21"/>
        </w:rPr>
        <w:t>,</w:t>
      </w:r>
      <w:r w:rsidR="00FD1D40">
        <w:rPr>
          <w:rFonts w:hAnsi="ＭＳ 明朝" w:cs="Arial Unicode MS" w:hint="eastAsia"/>
          <w:szCs w:val="21"/>
        </w:rPr>
        <w:t>703</w:t>
      </w:r>
      <w:r w:rsidRPr="000E5501">
        <w:rPr>
          <w:rFonts w:hAnsi="ＭＳ 明朝" w:cs="Arial Unicode MS" w:hint="eastAsia"/>
          <w:szCs w:val="21"/>
        </w:rPr>
        <w:t>人(同</w:t>
      </w:r>
      <w:r w:rsidR="009971F4" w:rsidRPr="000E5501">
        <w:rPr>
          <w:rFonts w:hAnsi="ＭＳ 明朝" w:cs="Arial Unicode MS" w:hint="eastAsia"/>
          <w:szCs w:val="21"/>
        </w:rPr>
        <w:t>50.</w:t>
      </w:r>
      <w:r w:rsidR="00FD1D40">
        <w:rPr>
          <w:rFonts w:hAnsi="ＭＳ 明朝" w:cs="Arial Unicode MS" w:hint="eastAsia"/>
          <w:szCs w:val="21"/>
        </w:rPr>
        <w:t>2</w:t>
      </w:r>
      <w:r w:rsidRPr="000E5501">
        <w:rPr>
          <w:rFonts w:hAnsi="ＭＳ 明朝" w:cs="Arial Unicode MS" w:hint="eastAsia"/>
          <w:szCs w:val="21"/>
        </w:rPr>
        <w:t>％</w:t>
      </w:r>
      <w:r w:rsidR="00F41237" w:rsidRPr="000E5501">
        <w:rPr>
          <w:rFonts w:hAnsi="ＭＳ 明朝" w:cs="Arial Unicode MS" w:hint="eastAsia"/>
          <w:szCs w:val="21"/>
        </w:rPr>
        <w:t>)</w:t>
      </w:r>
      <w:r w:rsidR="00812FFA" w:rsidRPr="000E5501">
        <w:rPr>
          <w:rFonts w:hAnsi="ＭＳ 明朝" w:cs="Arial Unicode MS" w:hint="eastAsia"/>
          <w:szCs w:val="21"/>
        </w:rPr>
        <w:t>で、</w:t>
      </w:r>
      <w:r w:rsidR="00957CC0" w:rsidRPr="000E5501">
        <w:rPr>
          <w:rFonts w:hAnsi="ＭＳ 明朝" w:cs="Arial Unicode MS" w:hint="eastAsia"/>
          <w:szCs w:val="21"/>
        </w:rPr>
        <w:t>前年</w:t>
      </w:r>
      <w:r w:rsidR="00B71BF3" w:rsidRPr="000E5501">
        <w:rPr>
          <w:rFonts w:hAnsi="ＭＳ 明朝" w:cs="Arial Unicode MS" w:hint="eastAsia"/>
          <w:szCs w:val="21"/>
        </w:rPr>
        <w:t>より</w:t>
      </w:r>
      <w:r w:rsidR="00957CC0" w:rsidRPr="000E5501">
        <w:rPr>
          <w:rFonts w:hAnsi="ＭＳ 明朝" w:cs="Arial Unicode MS" w:hint="eastAsia"/>
          <w:szCs w:val="21"/>
        </w:rPr>
        <w:t>男子は</w:t>
      </w:r>
      <w:r w:rsidR="00FD1D40">
        <w:rPr>
          <w:rFonts w:hAnsi="ＭＳ 明朝" w:cs="Arial Unicode MS" w:hint="eastAsia"/>
          <w:szCs w:val="21"/>
        </w:rPr>
        <w:t>4</w:t>
      </w:r>
      <w:r w:rsidR="00957CC0" w:rsidRPr="000E5501">
        <w:rPr>
          <w:rFonts w:hAnsi="ＭＳ 明朝" w:cs="Arial Unicode MS" w:hint="eastAsia"/>
          <w:szCs w:val="21"/>
        </w:rPr>
        <w:t>人、女子は</w:t>
      </w:r>
      <w:r w:rsidR="00FD1D40">
        <w:rPr>
          <w:rFonts w:hAnsi="ＭＳ 明朝" w:cs="Arial Unicode MS" w:hint="eastAsia"/>
          <w:szCs w:val="21"/>
        </w:rPr>
        <w:t>811</w:t>
      </w:r>
      <w:r w:rsidR="00957CC0" w:rsidRPr="000E5501">
        <w:rPr>
          <w:rFonts w:hAnsi="ＭＳ 明朝" w:cs="Arial Unicode MS" w:hint="eastAsia"/>
          <w:szCs w:val="21"/>
        </w:rPr>
        <w:t>人</w:t>
      </w:r>
      <w:r w:rsidR="00FD1D40">
        <w:rPr>
          <w:rFonts w:hAnsi="ＭＳ 明朝" w:cs="Arial Unicode MS" w:hint="eastAsia"/>
          <w:szCs w:val="21"/>
        </w:rPr>
        <w:t>減少</w:t>
      </w:r>
      <w:r w:rsidR="00957CC0" w:rsidRPr="000E5501">
        <w:rPr>
          <w:rFonts w:hAnsi="ＭＳ 明朝" w:cs="Arial Unicode MS" w:hint="eastAsia"/>
          <w:szCs w:val="21"/>
        </w:rPr>
        <w:t>している。</w:t>
      </w:r>
      <w:r w:rsidR="001312B8">
        <w:rPr>
          <w:rFonts w:hAnsi="ＭＳ 明朝" w:cs="Arial Unicode MS" w:hint="eastAsia"/>
          <w:szCs w:val="21"/>
        </w:rPr>
        <w:t xml:space="preserve"> </w:t>
      </w:r>
    </w:p>
    <w:p w:rsidR="00835069" w:rsidRPr="000E5501" w:rsidRDefault="00835069" w:rsidP="00FB5121">
      <w:pPr>
        <w:snapToGrid w:val="0"/>
        <w:spacing w:line="340" w:lineRule="exact"/>
        <w:ind w:leftChars="200" w:left="642" w:hangingChars="100" w:hanging="214"/>
        <w:rPr>
          <w:rFonts w:hAnsi="ＭＳ 明朝" w:cs="Arial Unicode MS"/>
          <w:szCs w:val="21"/>
        </w:rPr>
      </w:pPr>
      <w:r w:rsidRPr="000E5501">
        <w:rPr>
          <w:rFonts w:hAnsi="ＭＳ 明朝" w:cs="Arial Unicode MS" w:hint="eastAsia"/>
          <w:szCs w:val="21"/>
        </w:rPr>
        <w:t>エ　課程別では、全日制課程</w:t>
      </w:r>
      <w:r w:rsidR="009D1FF0" w:rsidRPr="000E5501">
        <w:rPr>
          <w:rFonts w:hAnsi="ＭＳ 明朝" w:cs="Arial Unicode MS" w:hint="eastAsia"/>
          <w:szCs w:val="21"/>
        </w:rPr>
        <w:t>7</w:t>
      </w:r>
      <w:r w:rsidR="00960502">
        <w:rPr>
          <w:rFonts w:hAnsi="ＭＳ 明朝" w:cs="Arial Unicode MS" w:hint="eastAsia"/>
          <w:szCs w:val="21"/>
        </w:rPr>
        <w:t>4</w:t>
      </w:r>
      <w:r w:rsidR="00DF76EB" w:rsidRPr="000E5501">
        <w:rPr>
          <w:rFonts w:hAnsi="ＭＳ 明朝" w:cs="Arial Unicode MS" w:hint="eastAsia"/>
          <w:szCs w:val="21"/>
        </w:rPr>
        <w:t>,</w:t>
      </w:r>
      <w:r w:rsidR="00FD1D40">
        <w:rPr>
          <w:rFonts w:hAnsi="ＭＳ 明朝" w:cs="Arial Unicode MS" w:hint="eastAsia"/>
          <w:szCs w:val="21"/>
        </w:rPr>
        <w:t>199</w:t>
      </w:r>
      <w:r w:rsidRPr="000E5501">
        <w:rPr>
          <w:rFonts w:hAnsi="ＭＳ 明朝" w:cs="Arial Unicode MS" w:hint="eastAsia"/>
          <w:szCs w:val="21"/>
        </w:rPr>
        <w:t>人(構成比9</w:t>
      </w:r>
      <w:r w:rsidR="0085055F" w:rsidRPr="000E5501">
        <w:rPr>
          <w:rFonts w:hAnsi="ＭＳ 明朝" w:cs="Arial Unicode MS" w:hint="eastAsia"/>
          <w:szCs w:val="21"/>
        </w:rPr>
        <w:t>8.</w:t>
      </w:r>
      <w:r w:rsidR="00FD1D40">
        <w:rPr>
          <w:rFonts w:hAnsi="ＭＳ 明朝" w:cs="Arial Unicode MS" w:hint="eastAsia"/>
          <w:szCs w:val="21"/>
        </w:rPr>
        <w:t>9</w:t>
      </w:r>
      <w:r w:rsidRPr="000E5501">
        <w:rPr>
          <w:rFonts w:hAnsi="ＭＳ 明朝" w:cs="Arial Unicode MS" w:hint="eastAsia"/>
          <w:szCs w:val="21"/>
        </w:rPr>
        <w:t>％</w:t>
      </w:r>
      <w:r w:rsidR="00F41237" w:rsidRPr="000E5501">
        <w:rPr>
          <w:rFonts w:hAnsi="ＭＳ 明朝" w:cs="Arial Unicode MS" w:hint="eastAsia"/>
          <w:szCs w:val="21"/>
        </w:rPr>
        <w:t>)</w:t>
      </w:r>
      <w:r w:rsidRPr="000E5501">
        <w:rPr>
          <w:rFonts w:hAnsi="ＭＳ 明朝" w:cs="Arial Unicode MS" w:hint="eastAsia"/>
          <w:szCs w:val="21"/>
        </w:rPr>
        <w:t>、定時制課程</w:t>
      </w:r>
      <w:r w:rsidR="00FD1D40">
        <w:rPr>
          <w:rFonts w:hAnsi="ＭＳ 明朝" w:cs="Arial Unicode MS" w:hint="eastAsia"/>
          <w:szCs w:val="21"/>
        </w:rPr>
        <w:t>844</w:t>
      </w:r>
      <w:r w:rsidRPr="000E5501">
        <w:rPr>
          <w:rFonts w:hAnsi="ＭＳ 明朝" w:cs="Arial Unicode MS" w:hint="eastAsia"/>
          <w:szCs w:val="21"/>
        </w:rPr>
        <w:t>人(同</w:t>
      </w:r>
      <w:r w:rsidR="00FD1D40">
        <w:rPr>
          <w:rFonts w:hAnsi="ＭＳ 明朝" w:cs="Arial Unicode MS" w:hint="eastAsia"/>
          <w:szCs w:val="21"/>
        </w:rPr>
        <w:t>1.1</w:t>
      </w:r>
      <w:r w:rsidRPr="000E5501">
        <w:rPr>
          <w:rFonts w:hAnsi="ＭＳ 明朝" w:cs="Arial Unicode MS" w:hint="eastAsia"/>
          <w:szCs w:val="21"/>
        </w:rPr>
        <w:t>％</w:t>
      </w:r>
      <w:r w:rsidR="00F41237" w:rsidRPr="000E5501">
        <w:rPr>
          <w:rFonts w:hAnsi="ＭＳ 明朝" w:cs="Arial Unicode MS" w:hint="eastAsia"/>
          <w:szCs w:val="21"/>
        </w:rPr>
        <w:t>)</w:t>
      </w:r>
      <w:r w:rsidR="008B463E" w:rsidRPr="000E5501">
        <w:rPr>
          <w:rFonts w:hAnsi="ＭＳ 明朝" w:cs="Arial Unicode MS" w:hint="eastAsia"/>
          <w:szCs w:val="21"/>
        </w:rPr>
        <w:t>である。</w:t>
      </w:r>
    </w:p>
    <w:p w:rsidR="00F41237" w:rsidRPr="000E5501" w:rsidRDefault="00835069" w:rsidP="00FB5121">
      <w:pPr>
        <w:snapToGrid w:val="0"/>
        <w:spacing w:line="340" w:lineRule="exact"/>
        <w:ind w:leftChars="199" w:left="642" w:hangingChars="101" w:hanging="216"/>
        <w:rPr>
          <w:rFonts w:hAnsi="ＭＳ 明朝" w:cs="Arial Unicode MS"/>
          <w:szCs w:val="21"/>
        </w:rPr>
      </w:pPr>
      <w:r w:rsidRPr="000E5501">
        <w:rPr>
          <w:rFonts w:hAnsi="ＭＳ 明朝" w:cs="Arial Unicode MS" w:hint="eastAsia"/>
          <w:szCs w:val="21"/>
        </w:rPr>
        <w:t>オ</w:t>
      </w:r>
      <w:r w:rsidR="00B278B7" w:rsidRPr="000E5501">
        <w:rPr>
          <w:rFonts w:hAnsi="ＭＳ 明朝" w:cs="Arial Unicode MS" w:hint="eastAsia"/>
          <w:szCs w:val="21"/>
        </w:rPr>
        <w:t xml:space="preserve">　状況</w:t>
      </w:r>
      <w:r w:rsidRPr="000E5501">
        <w:rPr>
          <w:rFonts w:hAnsi="ＭＳ 明朝" w:cs="Arial Unicode MS" w:hint="eastAsia"/>
          <w:szCs w:val="21"/>
        </w:rPr>
        <w:t>別内訳は、大学等進学者</w:t>
      </w:r>
      <w:r w:rsidR="00C66066" w:rsidRPr="000E5501">
        <w:rPr>
          <w:rFonts w:hAnsi="ＭＳ 明朝" w:cs="Arial Unicode MS" w:hint="eastAsia"/>
          <w:szCs w:val="21"/>
        </w:rPr>
        <w:t>4</w:t>
      </w:r>
      <w:r w:rsidR="00CF7BD7">
        <w:rPr>
          <w:rFonts w:hAnsi="ＭＳ 明朝" w:cs="Arial Unicode MS" w:hint="eastAsia"/>
          <w:szCs w:val="21"/>
        </w:rPr>
        <w:t>4,653</w:t>
      </w:r>
      <w:r w:rsidRPr="000E5501">
        <w:rPr>
          <w:rFonts w:hAnsi="ＭＳ 明朝" w:cs="Arial Unicode MS" w:hint="eastAsia"/>
          <w:szCs w:val="21"/>
        </w:rPr>
        <w:t>人(構成比</w:t>
      </w:r>
      <w:r w:rsidR="00960502">
        <w:rPr>
          <w:rFonts w:hAnsi="ＭＳ 明朝" w:cs="Arial Unicode MS" w:hint="eastAsia"/>
          <w:szCs w:val="21"/>
        </w:rPr>
        <w:t>59</w:t>
      </w:r>
      <w:r w:rsidR="00C55975" w:rsidRPr="000E5501">
        <w:rPr>
          <w:rFonts w:hAnsi="ＭＳ 明朝" w:cs="Arial Unicode MS" w:hint="eastAsia"/>
          <w:szCs w:val="21"/>
        </w:rPr>
        <w:t>.</w:t>
      </w:r>
      <w:r w:rsidR="00CF7BD7">
        <w:rPr>
          <w:rFonts w:hAnsi="ＭＳ 明朝" w:cs="Arial Unicode MS" w:hint="eastAsia"/>
          <w:szCs w:val="21"/>
        </w:rPr>
        <w:t>5</w:t>
      </w:r>
      <w:r w:rsidRPr="000E5501">
        <w:rPr>
          <w:rFonts w:hAnsi="ＭＳ 明朝" w:cs="Arial Unicode MS" w:hint="eastAsia"/>
          <w:szCs w:val="21"/>
        </w:rPr>
        <w:t>％</w:t>
      </w:r>
      <w:r w:rsidR="00F41237" w:rsidRPr="000E5501">
        <w:rPr>
          <w:rFonts w:hAnsi="ＭＳ 明朝" w:cs="Arial Unicode MS" w:hint="eastAsia"/>
          <w:szCs w:val="21"/>
        </w:rPr>
        <w:t>)</w:t>
      </w:r>
      <w:r w:rsidRPr="000E5501">
        <w:rPr>
          <w:rFonts w:hAnsi="ＭＳ 明朝" w:cs="Arial Unicode MS" w:hint="eastAsia"/>
          <w:szCs w:val="21"/>
        </w:rPr>
        <w:t>、専修学校</w:t>
      </w:r>
      <w:r w:rsidR="00F41237" w:rsidRPr="000E5501">
        <w:rPr>
          <w:rFonts w:hAnsi="ＭＳ 明朝" w:cs="Arial Unicode MS" w:hint="eastAsia"/>
          <w:szCs w:val="21"/>
        </w:rPr>
        <w:t>(</w:t>
      </w:r>
      <w:r w:rsidR="001F51F0" w:rsidRPr="000E5501">
        <w:rPr>
          <w:rFonts w:hAnsi="ＭＳ 明朝" w:cs="Arial Unicode MS" w:hint="eastAsia"/>
          <w:szCs w:val="21"/>
        </w:rPr>
        <w:t>専門</w:t>
      </w:r>
      <w:r w:rsidRPr="000E5501">
        <w:rPr>
          <w:rFonts w:hAnsi="ＭＳ 明朝" w:cs="Arial Unicode MS" w:hint="eastAsia"/>
          <w:szCs w:val="21"/>
        </w:rPr>
        <w:t>課程</w:t>
      </w:r>
      <w:r w:rsidR="00F41237" w:rsidRPr="000E5501">
        <w:rPr>
          <w:rFonts w:hAnsi="ＭＳ 明朝" w:cs="Arial Unicode MS" w:hint="eastAsia"/>
          <w:szCs w:val="21"/>
        </w:rPr>
        <w:t>)</w:t>
      </w:r>
      <w:r w:rsidRPr="000E5501">
        <w:rPr>
          <w:rFonts w:hAnsi="ＭＳ 明朝" w:cs="Arial Unicode MS" w:hint="eastAsia"/>
          <w:szCs w:val="21"/>
        </w:rPr>
        <w:t>進学者</w:t>
      </w:r>
      <w:r w:rsidR="00F427AF" w:rsidRPr="000E5501">
        <w:rPr>
          <w:rFonts w:hAnsi="ＭＳ 明朝" w:cs="Arial Unicode MS" w:hint="eastAsia"/>
          <w:szCs w:val="21"/>
        </w:rPr>
        <w:t>1</w:t>
      </w:r>
      <w:r w:rsidR="00CF7BD7">
        <w:rPr>
          <w:rFonts w:hAnsi="ＭＳ 明朝" w:cs="Arial Unicode MS" w:hint="eastAsia"/>
          <w:szCs w:val="21"/>
        </w:rPr>
        <w:t>0</w:t>
      </w:r>
      <w:r w:rsidR="00F427AF" w:rsidRPr="000E5501">
        <w:rPr>
          <w:rFonts w:hAnsi="ＭＳ 明朝" w:cs="Arial Unicode MS" w:hint="eastAsia"/>
          <w:szCs w:val="21"/>
        </w:rPr>
        <w:t>,</w:t>
      </w:r>
      <w:r w:rsidR="00CF7BD7">
        <w:rPr>
          <w:rFonts w:hAnsi="ＭＳ 明朝" w:cs="Arial Unicode MS" w:hint="eastAsia"/>
          <w:szCs w:val="21"/>
        </w:rPr>
        <w:t>978</w:t>
      </w:r>
      <w:r w:rsidRPr="000E5501">
        <w:rPr>
          <w:rFonts w:hAnsi="ＭＳ 明朝" w:cs="Arial Unicode MS" w:hint="eastAsia"/>
          <w:szCs w:val="21"/>
        </w:rPr>
        <w:t>人(同1</w:t>
      </w:r>
      <w:r w:rsidR="00CF7BD7">
        <w:rPr>
          <w:rFonts w:hAnsi="ＭＳ 明朝" w:cs="Arial Unicode MS" w:hint="eastAsia"/>
          <w:szCs w:val="21"/>
        </w:rPr>
        <w:t>4</w:t>
      </w:r>
      <w:r w:rsidR="00C55975" w:rsidRPr="000E5501">
        <w:rPr>
          <w:rFonts w:hAnsi="ＭＳ 明朝" w:cs="Arial Unicode MS" w:hint="eastAsia"/>
          <w:szCs w:val="21"/>
        </w:rPr>
        <w:t>.</w:t>
      </w:r>
      <w:r w:rsidR="00CF7BD7">
        <w:rPr>
          <w:rFonts w:hAnsi="ＭＳ 明朝" w:cs="Arial Unicode MS" w:hint="eastAsia"/>
          <w:szCs w:val="21"/>
        </w:rPr>
        <w:t>6</w:t>
      </w:r>
      <w:r w:rsidRPr="000E5501">
        <w:rPr>
          <w:rFonts w:hAnsi="ＭＳ 明朝" w:cs="Arial Unicode MS" w:hint="eastAsia"/>
          <w:szCs w:val="21"/>
        </w:rPr>
        <w:t>％</w:t>
      </w:r>
      <w:r w:rsidR="00F41237" w:rsidRPr="000E5501">
        <w:rPr>
          <w:rFonts w:hAnsi="ＭＳ 明朝" w:cs="Arial Unicode MS" w:hint="eastAsia"/>
          <w:szCs w:val="21"/>
        </w:rPr>
        <w:t>)</w:t>
      </w:r>
      <w:r w:rsidRPr="000E5501">
        <w:rPr>
          <w:rFonts w:hAnsi="ＭＳ 明朝" w:cs="Arial Unicode MS" w:hint="eastAsia"/>
          <w:szCs w:val="21"/>
        </w:rPr>
        <w:t>、専修学校</w:t>
      </w:r>
      <w:r w:rsidR="00F41237" w:rsidRPr="000E5501">
        <w:rPr>
          <w:rFonts w:hAnsi="ＭＳ 明朝" w:cs="Arial Unicode MS" w:hint="eastAsia"/>
          <w:szCs w:val="21"/>
        </w:rPr>
        <w:t>(</w:t>
      </w:r>
      <w:r w:rsidRPr="000E5501">
        <w:rPr>
          <w:rFonts w:hAnsi="ＭＳ 明朝" w:cs="Arial Unicode MS" w:hint="eastAsia"/>
          <w:szCs w:val="21"/>
        </w:rPr>
        <w:t>一般課程)等入学者</w:t>
      </w:r>
      <w:r w:rsidR="00F427AF" w:rsidRPr="000E5501">
        <w:rPr>
          <w:rFonts w:hAnsi="ＭＳ 明朝" w:cs="Arial Unicode MS" w:hint="eastAsia"/>
          <w:szCs w:val="21"/>
        </w:rPr>
        <w:t>4,</w:t>
      </w:r>
      <w:r w:rsidR="00CF7BD7">
        <w:rPr>
          <w:rFonts w:hAnsi="ＭＳ 明朝" w:cs="Arial Unicode MS" w:hint="eastAsia"/>
          <w:szCs w:val="21"/>
        </w:rPr>
        <w:t>830</w:t>
      </w:r>
      <w:r w:rsidRPr="000E5501">
        <w:rPr>
          <w:rFonts w:hAnsi="ＭＳ 明朝" w:cs="Arial Unicode MS" w:hint="eastAsia"/>
          <w:szCs w:val="21"/>
        </w:rPr>
        <w:t>人(同</w:t>
      </w:r>
      <w:r w:rsidR="006C25BB" w:rsidRPr="000E5501">
        <w:rPr>
          <w:rFonts w:hAnsi="ＭＳ 明朝" w:cs="Arial Unicode MS" w:hint="eastAsia"/>
          <w:szCs w:val="21"/>
        </w:rPr>
        <w:t>6</w:t>
      </w:r>
      <w:r w:rsidR="00C55975" w:rsidRPr="000E5501">
        <w:rPr>
          <w:rFonts w:hAnsi="ＭＳ 明朝" w:cs="Arial Unicode MS" w:hint="eastAsia"/>
          <w:szCs w:val="21"/>
        </w:rPr>
        <w:t>.</w:t>
      </w:r>
      <w:r w:rsidR="002776C4">
        <w:rPr>
          <w:rFonts w:hAnsi="ＭＳ 明朝" w:cs="Arial Unicode MS" w:hint="eastAsia"/>
          <w:szCs w:val="21"/>
        </w:rPr>
        <w:t>4</w:t>
      </w:r>
      <w:r w:rsidRPr="000E5501">
        <w:rPr>
          <w:rFonts w:hAnsi="ＭＳ 明朝" w:cs="Arial Unicode MS" w:hint="eastAsia"/>
          <w:szCs w:val="21"/>
        </w:rPr>
        <w:t>％</w:t>
      </w:r>
      <w:r w:rsidR="00F41237" w:rsidRPr="000E5501">
        <w:rPr>
          <w:rFonts w:hAnsi="ＭＳ 明朝" w:cs="Arial Unicode MS" w:hint="eastAsia"/>
          <w:szCs w:val="21"/>
        </w:rPr>
        <w:t>)</w:t>
      </w:r>
      <w:r w:rsidRPr="000E5501">
        <w:rPr>
          <w:rFonts w:hAnsi="ＭＳ 明朝" w:cs="Arial Unicode MS" w:hint="eastAsia"/>
          <w:szCs w:val="21"/>
        </w:rPr>
        <w:t>、公共職業能力開発施設等入学者</w:t>
      </w:r>
      <w:r w:rsidR="00C66066" w:rsidRPr="000E5501">
        <w:rPr>
          <w:rFonts w:hAnsi="ＭＳ 明朝" w:cs="Arial Unicode MS" w:hint="eastAsia"/>
          <w:szCs w:val="21"/>
        </w:rPr>
        <w:t>1</w:t>
      </w:r>
      <w:r w:rsidR="00CF7BD7">
        <w:rPr>
          <w:rFonts w:hAnsi="ＭＳ 明朝" w:cs="Arial Unicode MS" w:hint="eastAsia"/>
          <w:szCs w:val="21"/>
        </w:rPr>
        <w:t>68</w:t>
      </w:r>
      <w:r w:rsidRPr="000E5501">
        <w:rPr>
          <w:rFonts w:hAnsi="ＭＳ 明朝" w:cs="Arial Unicode MS" w:hint="eastAsia"/>
          <w:szCs w:val="21"/>
        </w:rPr>
        <w:t>人(同0</w:t>
      </w:r>
      <w:r w:rsidR="00C55975" w:rsidRPr="000E5501">
        <w:rPr>
          <w:rFonts w:hAnsi="ＭＳ 明朝" w:cs="Arial Unicode MS" w:hint="eastAsia"/>
          <w:szCs w:val="21"/>
        </w:rPr>
        <w:t>.2</w:t>
      </w:r>
      <w:r w:rsidRPr="000E5501">
        <w:rPr>
          <w:rFonts w:hAnsi="ＭＳ 明朝" w:cs="Arial Unicode MS" w:hint="eastAsia"/>
          <w:szCs w:val="21"/>
        </w:rPr>
        <w:t>％</w:t>
      </w:r>
      <w:r w:rsidR="00F41237" w:rsidRPr="000E5501">
        <w:rPr>
          <w:rFonts w:hAnsi="ＭＳ 明朝" w:cs="Arial Unicode MS" w:hint="eastAsia"/>
          <w:szCs w:val="21"/>
        </w:rPr>
        <w:t>)</w:t>
      </w:r>
      <w:r w:rsidRPr="000E5501">
        <w:rPr>
          <w:rFonts w:hAnsi="ＭＳ 明朝" w:cs="Arial Unicode MS" w:hint="eastAsia"/>
          <w:szCs w:val="21"/>
        </w:rPr>
        <w:t>、就職者</w:t>
      </w:r>
      <w:r w:rsidR="00C66066" w:rsidRPr="000E5501">
        <w:rPr>
          <w:rFonts w:hAnsi="ＭＳ 明朝" w:cs="Arial Unicode MS" w:hint="eastAsia"/>
          <w:szCs w:val="21"/>
        </w:rPr>
        <w:t>8</w:t>
      </w:r>
      <w:r w:rsidR="00762221" w:rsidRPr="000E5501">
        <w:rPr>
          <w:rFonts w:hAnsi="ＭＳ 明朝" w:cs="Arial Unicode MS" w:hint="eastAsia"/>
          <w:szCs w:val="21"/>
        </w:rPr>
        <w:t>,</w:t>
      </w:r>
      <w:r w:rsidR="00CF7BD7">
        <w:rPr>
          <w:rFonts w:hAnsi="ＭＳ 明朝" w:cs="Arial Unicode MS" w:hint="eastAsia"/>
          <w:szCs w:val="21"/>
        </w:rPr>
        <w:t>655</w:t>
      </w:r>
      <w:r w:rsidRPr="000E5501">
        <w:rPr>
          <w:rFonts w:hAnsi="ＭＳ 明朝" w:cs="Arial Unicode MS" w:hint="eastAsia"/>
          <w:szCs w:val="21"/>
        </w:rPr>
        <w:t>人(同</w:t>
      </w:r>
      <w:r w:rsidR="00762221" w:rsidRPr="000E5501">
        <w:rPr>
          <w:rFonts w:hAnsi="ＭＳ 明朝" w:cs="Arial Unicode MS" w:hint="eastAsia"/>
          <w:szCs w:val="21"/>
        </w:rPr>
        <w:t>1</w:t>
      </w:r>
      <w:r w:rsidR="00C55975" w:rsidRPr="000E5501">
        <w:rPr>
          <w:rFonts w:hAnsi="ＭＳ 明朝" w:cs="Arial Unicode MS" w:hint="eastAsia"/>
          <w:szCs w:val="21"/>
        </w:rPr>
        <w:t>1.</w:t>
      </w:r>
      <w:r w:rsidR="006C12A2">
        <w:rPr>
          <w:rFonts w:hAnsi="ＭＳ 明朝" w:cs="Arial Unicode MS" w:hint="eastAsia"/>
          <w:szCs w:val="21"/>
        </w:rPr>
        <w:t>5</w:t>
      </w:r>
      <w:r w:rsidRPr="000E5501">
        <w:rPr>
          <w:rFonts w:hAnsi="ＭＳ 明朝" w:cs="Arial Unicode MS" w:hint="eastAsia"/>
          <w:szCs w:val="21"/>
        </w:rPr>
        <w:t>％</w:t>
      </w:r>
      <w:r w:rsidR="00F41237" w:rsidRPr="000E5501">
        <w:rPr>
          <w:rFonts w:hAnsi="ＭＳ 明朝" w:cs="Arial Unicode MS" w:hint="eastAsia"/>
          <w:szCs w:val="21"/>
        </w:rPr>
        <w:t>)</w:t>
      </w:r>
      <w:r w:rsidRPr="000E5501">
        <w:rPr>
          <w:rFonts w:hAnsi="ＭＳ 明朝" w:cs="Arial Unicode MS" w:hint="eastAsia"/>
          <w:szCs w:val="21"/>
        </w:rPr>
        <w:t>、一時的な仕事に就いた者</w:t>
      </w:r>
      <w:r w:rsidR="00CF7BD7">
        <w:rPr>
          <w:rFonts w:hAnsi="ＭＳ 明朝" w:cs="Arial Unicode MS" w:hint="eastAsia"/>
          <w:szCs w:val="21"/>
        </w:rPr>
        <w:t>815</w:t>
      </w:r>
      <w:r w:rsidRPr="000E5501">
        <w:rPr>
          <w:rFonts w:hAnsi="ＭＳ 明朝" w:cs="Arial Unicode MS" w:hint="eastAsia"/>
          <w:szCs w:val="21"/>
        </w:rPr>
        <w:t>人(同</w:t>
      </w:r>
      <w:r w:rsidR="00F96F5F" w:rsidRPr="000E5501">
        <w:rPr>
          <w:rFonts w:hAnsi="ＭＳ 明朝" w:cs="Arial Unicode MS" w:hint="eastAsia"/>
          <w:szCs w:val="21"/>
        </w:rPr>
        <w:t>1</w:t>
      </w:r>
      <w:r w:rsidR="00C55975" w:rsidRPr="000E5501">
        <w:rPr>
          <w:rFonts w:hAnsi="ＭＳ 明朝" w:cs="Arial Unicode MS" w:hint="eastAsia"/>
          <w:szCs w:val="21"/>
        </w:rPr>
        <w:t>.</w:t>
      </w:r>
      <w:r w:rsidR="006C12A2">
        <w:rPr>
          <w:rFonts w:hAnsi="ＭＳ 明朝" w:cs="Arial Unicode MS" w:hint="eastAsia"/>
          <w:szCs w:val="21"/>
        </w:rPr>
        <w:t>1</w:t>
      </w:r>
      <w:r w:rsidRPr="000E5501">
        <w:rPr>
          <w:rFonts w:hAnsi="ＭＳ 明朝" w:cs="Arial Unicode MS" w:hint="eastAsia"/>
          <w:szCs w:val="21"/>
        </w:rPr>
        <w:t>％</w:t>
      </w:r>
      <w:r w:rsidR="00F41237" w:rsidRPr="000E5501">
        <w:rPr>
          <w:rFonts w:hAnsi="ＭＳ 明朝" w:cs="Arial Unicode MS" w:hint="eastAsia"/>
          <w:szCs w:val="21"/>
        </w:rPr>
        <w:t>)</w:t>
      </w:r>
      <w:r w:rsidRPr="000E5501">
        <w:rPr>
          <w:rFonts w:hAnsi="ＭＳ 明朝" w:cs="Arial Unicode MS" w:hint="eastAsia"/>
          <w:szCs w:val="21"/>
        </w:rPr>
        <w:t>、左記以外の者</w:t>
      </w:r>
      <w:r w:rsidR="00CF7BD7">
        <w:rPr>
          <w:rFonts w:hAnsi="ＭＳ 明朝" w:cs="Arial Unicode MS" w:hint="eastAsia"/>
          <w:szCs w:val="21"/>
        </w:rPr>
        <w:t>4,909</w:t>
      </w:r>
      <w:r w:rsidRPr="000E5501">
        <w:rPr>
          <w:rFonts w:hAnsi="ＭＳ 明朝" w:cs="Arial Unicode MS" w:hint="eastAsia"/>
          <w:szCs w:val="21"/>
        </w:rPr>
        <w:t>人(同</w:t>
      </w:r>
      <w:r w:rsidR="00DC6501">
        <w:rPr>
          <w:rFonts w:hAnsi="ＭＳ 明朝" w:cs="Arial Unicode MS" w:hint="eastAsia"/>
          <w:szCs w:val="21"/>
        </w:rPr>
        <w:t>6</w:t>
      </w:r>
      <w:r w:rsidR="00C55975" w:rsidRPr="000E5501">
        <w:rPr>
          <w:rFonts w:hAnsi="ＭＳ 明朝" w:cs="Arial Unicode MS" w:hint="eastAsia"/>
          <w:szCs w:val="21"/>
        </w:rPr>
        <w:t>.</w:t>
      </w:r>
      <w:r w:rsidR="006C12A2">
        <w:rPr>
          <w:rFonts w:hAnsi="ＭＳ 明朝" w:cs="Arial Unicode MS" w:hint="eastAsia"/>
          <w:szCs w:val="21"/>
        </w:rPr>
        <w:t>5</w:t>
      </w:r>
      <w:r w:rsidRPr="000E5501">
        <w:rPr>
          <w:rFonts w:hAnsi="ＭＳ 明朝" w:cs="Arial Unicode MS" w:hint="eastAsia"/>
          <w:szCs w:val="21"/>
        </w:rPr>
        <w:t>％</w:t>
      </w:r>
      <w:r w:rsidR="00F41237" w:rsidRPr="000E5501">
        <w:rPr>
          <w:rFonts w:hAnsi="ＭＳ 明朝" w:cs="Arial Unicode MS" w:hint="eastAsia"/>
          <w:szCs w:val="21"/>
        </w:rPr>
        <w:t>)</w:t>
      </w:r>
      <w:r w:rsidR="00B278B7" w:rsidRPr="000E5501">
        <w:rPr>
          <w:rFonts w:hAnsi="ＭＳ 明朝" w:cs="Arial Unicode MS" w:hint="eastAsia"/>
          <w:szCs w:val="21"/>
        </w:rPr>
        <w:t>、不詳・死亡</w:t>
      </w:r>
      <w:r w:rsidRPr="000E5501">
        <w:rPr>
          <w:rFonts w:hAnsi="ＭＳ 明朝" w:cs="Arial Unicode MS" w:hint="eastAsia"/>
          <w:szCs w:val="21"/>
        </w:rPr>
        <w:t>の者</w:t>
      </w:r>
      <w:r w:rsidR="00CF7BD7">
        <w:rPr>
          <w:rFonts w:hAnsi="ＭＳ 明朝" w:cs="Arial Unicode MS" w:hint="eastAsia"/>
          <w:szCs w:val="21"/>
        </w:rPr>
        <w:t>35</w:t>
      </w:r>
      <w:r w:rsidR="00DE2A74" w:rsidRPr="000E5501">
        <w:rPr>
          <w:rFonts w:hAnsi="ＭＳ 明朝" w:cs="Arial Unicode MS" w:hint="eastAsia"/>
          <w:szCs w:val="21"/>
        </w:rPr>
        <w:t>人</w:t>
      </w:r>
      <w:r w:rsidR="00EE2DEE" w:rsidRPr="000E5501">
        <w:rPr>
          <w:rFonts w:hAnsi="ＭＳ 明朝" w:cs="Arial Unicode MS" w:hint="eastAsia"/>
          <w:szCs w:val="21"/>
        </w:rPr>
        <w:t>(同</w:t>
      </w:r>
      <w:r w:rsidR="00FC1280" w:rsidRPr="000E5501">
        <w:rPr>
          <w:rFonts w:hAnsi="ＭＳ 明朝" w:cs="Arial Unicode MS" w:hint="eastAsia"/>
          <w:szCs w:val="21"/>
        </w:rPr>
        <w:t>0.0</w:t>
      </w:r>
      <w:r w:rsidR="00EE2DEE" w:rsidRPr="000E5501">
        <w:rPr>
          <w:rFonts w:hAnsi="ＭＳ 明朝" w:cs="Arial Unicode MS" w:hint="eastAsia"/>
          <w:szCs w:val="21"/>
        </w:rPr>
        <w:t>％)</w:t>
      </w:r>
      <w:r w:rsidRPr="000E5501">
        <w:rPr>
          <w:rFonts w:hAnsi="ＭＳ 明朝" w:cs="Arial Unicode MS" w:hint="eastAsia"/>
          <w:szCs w:val="21"/>
        </w:rPr>
        <w:t>である。</w:t>
      </w:r>
    </w:p>
    <w:p w:rsidR="009E2D4C" w:rsidRPr="000E5501" w:rsidRDefault="00835069" w:rsidP="00FB5121">
      <w:pPr>
        <w:snapToGrid w:val="0"/>
        <w:spacing w:line="340" w:lineRule="exact"/>
        <w:ind w:leftChars="199" w:left="642" w:hangingChars="101" w:hanging="216"/>
        <w:jc w:val="distribute"/>
        <w:rPr>
          <w:rFonts w:hAnsi="ＭＳ 明朝" w:cs="Arial Unicode MS"/>
          <w:szCs w:val="21"/>
        </w:rPr>
      </w:pPr>
      <w:r w:rsidRPr="000E5501">
        <w:rPr>
          <w:rFonts w:hAnsi="ＭＳ 明朝" w:cs="Arial Unicode MS" w:hint="eastAsia"/>
          <w:szCs w:val="21"/>
        </w:rPr>
        <w:t>カ　都道府県別では、</w:t>
      </w:r>
      <w:r w:rsidRPr="002C5CD5">
        <w:rPr>
          <w:rFonts w:hAnsi="ＭＳ 明朝" w:cs="Arial Unicode MS" w:hint="eastAsia"/>
          <w:szCs w:val="21"/>
        </w:rPr>
        <w:t>東京都</w:t>
      </w:r>
      <w:r w:rsidR="007E79A9" w:rsidRPr="007E79A9">
        <w:rPr>
          <w:rFonts w:hAnsi="ＭＳ 明朝" w:cs="Arial Unicode MS"/>
          <w:szCs w:val="21"/>
        </w:rPr>
        <w:t>101</w:t>
      </w:r>
      <w:r w:rsidR="007E79A9">
        <w:rPr>
          <w:rFonts w:hAnsi="ＭＳ 明朝" w:cs="Arial Unicode MS"/>
          <w:szCs w:val="21"/>
        </w:rPr>
        <w:t>,</w:t>
      </w:r>
      <w:r w:rsidR="007E79A9" w:rsidRPr="007E79A9">
        <w:rPr>
          <w:rFonts w:hAnsi="ＭＳ 明朝" w:cs="Arial Unicode MS"/>
          <w:szCs w:val="21"/>
        </w:rPr>
        <w:t>782</w:t>
      </w:r>
      <w:r w:rsidRPr="002C5CD5">
        <w:rPr>
          <w:rFonts w:hAnsi="ＭＳ 明朝" w:cs="Arial Unicode MS" w:hint="eastAsia"/>
          <w:szCs w:val="21"/>
        </w:rPr>
        <w:t>人</w:t>
      </w:r>
      <w:r w:rsidRPr="000E5501">
        <w:rPr>
          <w:rFonts w:hAnsi="ＭＳ 明朝" w:cs="Arial Unicode MS" w:hint="eastAsia"/>
          <w:szCs w:val="21"/>
        </w:rPr>
        <w:t>、大阪府</w:t>
      </w:r>
      <w:r w:rsidR="009E2D4C" w:rsidRPr="000E5501">
        <w:rPr>
          <w:rFonts w:hAnsi="ＭＳ 明朝" w:cs="Arial Unicode MS"/>
          <w:szCs w:val="21"/>
        </w:rPr>
        <w:t>7</w:t>
      </w:r>
      <w:r w:rsidR="00DC6501">
        <w:rPr>
          <w:rFonts w:hAnsi="ＭＳ 明朝" w:cs="Arial Unicode MS" w:hint="eastAsia"/>
          <w:szCs w:val="21"/>
        </w:rPr>
        <w:t>5</w:t>
      </w:r>
      <w:r w:rsidR="009E2D4C" w:rsidRPr="000E5501">
        <w:rPr>
          <w:rFonts w:hAnsi="ＭＳ 明朝" w:cs="Arial Unicode MS" w:hint="eastAsia"/>
          <w:szCs w:val="21"/>
        </w:rPr>
        <w:t>,</w:t>
      </w:r>
      <w:r w:rsidR="006C12A2">
        <w:rPr>
          <w:rFonts w:hAnsi="ＭＳ 明朝" w:cs="Arial Unicode MS" w:hint="eastAsia"/>
          <w:szCs w:val="21"/>
        </w:rPr>
        <w:t>043</w:t>
      </w:r>
      <w:r w:rsidRPr="000E5501">
        <w:rPr>
          <w:rFonts w:hAnsi="ＭＳ 明朝" w:cs="Arial Unicode MS" w:hint="eastAsia"/>
          <w:szCs w:val="21"/>
        </w:rPr>
        <w:t>人、</w:t>
      </w:r>
      <w:r w:rsidR="005C607C" w:rsidRPr="002C5CD5">
        <w:rPr>
          <w:rFonts w:hAnsi="ＭＳ 明朝" w:cs="Arial Unicode MS" w:hint="eastAsia"/>
          <w:szCs w:val="21"/>
        </w:rPr>
        <w:t>神奈川</w:t>
      </w:r>
      <w:r w:rsidRPr="002C5CD5">
        <w:rPr>
          <w:rFonts w:hAnsi="ＭＳ 明朝" w:cs="Arial Unicode MS" w:hint="eastAsia"/>
          <w:szCs w:val="21"/>
        </w:rPr>
        <w:t>県</w:t>
      </w:r>
      <w:r w:rsidR="007E79A9" w:rsidRPr="007E79A9">
        <w:rPr>
          <w:rFonts w:hAnsi="ＭＳ 明朝" w:cs="Arial Unicode MS"/>
          <w:szCs w:val="21"/>
        </w:rPr>
        <w:t>66</w:t>
      </w:r>
      <w:r w:rsidR="007E79A9">
        <w:rPr>
          <w:rFonts w:hAnsi="ＭＳ 明朝" w:cs="Arial Unicode MS"/>
          <w:szCs w:val="21"/>
        </w:rPr>
        <w:t>,</w:t>
      </w:r>
      <w:r w:rsidR="007E79A9" w:rsidRPr="007E79A9">
        <w:rPr>
          <w:rFonts w:hAnsi="ＭＳ 明朝" w:cs="Arial Unicode MS"/>
          <w:szCs w:val="21"/>
        </w:rPr>
        <w:t>239</w:t>
      </w:r>
      <w:r w:rsidR="00DC6501" w:rsidRPr="002C5CD5">
        <w:rPr>
          <w:rFonts w:hAnsi="ＭＳ 明朝" w:cs="Arial Unicode MS" w:hint="eastAsia"/>
          <w:szCs w:val="21"/>
        </w:rPr>
        <w:t xml:space="preserve"> </w:t>
      </w:r>
      <w:r w:rsidR="00784566" w:rsidRPr="002C5CD5">
        <w:rPr>
          <w:rFonts w:hAnsi="ＭＳ 明朝" w:cs="Arial Unicode MS" w:hint="eastAsia"/>
          <w:szCs w:val="21"/>
        </w:rPr>
        <w:t>人の</w:t>
      </w:r>
      <w:r w:rsidR="00784566" w:rsidRPr="000E5501">
        <w:rPr>
          <w:rFonts w:hAnsi="ＭＳ 明朝" w:cs="Arial Unicode MS" w:hint="eastAsia"/>
          <w:szCs w:val="21"/>
        </w:rPr>
        <w:t>順である。</w:t>
      </w:r>
      <w:r w:rsidR="00C62D0E" w:rsidRPr="000E5501">
        <w:rPr>
          <w:rFonts w:hAnsi="ＭＳ 明朝" w:cs="Arial Unicode MS" w:hint="eastAsia"/>
          <w:szCs w:val="21"/>
        </w:rPr>
        <w:t xml:space="preserve"> </w:t>
      </w:r>
    </w:p>
    <w:p w:rsidR="00DB3956" w:rsidRDefault="009E2D4C" w:rsidP="00C67446">
      <w:pPr>
        <w:snapToGrid w:val="0"/>
        <w:spacing w:line="340" w:lineRule="exact"/>
        <w:ind w:leftChars="199" w:left="642" w:hangingChars="101" w:hanging="216"/>
        <w:jc w:val="right"/>
        <w:rPr>
          <w:rFonts w:hAnsi="ＭＳ 明朝" w:cs="Arial Unicode MS"/>
          <w:szCs w:val="21"/>
        </w:rPr>
      </w:pPr>
      <w:r w:rsidRPr="000E5501">
        <w:rPr>
          <w:rFonts w:hAnsi="ＭＳ 明朝" w:cs="Arial Unicode MS" w:hint="eastAsia"/>
          <w:szCs w:val="21"/>
        </w:rPr>
        <w:t xml:space="preserve">        </w:t>
      </w:r>
      <w:r w:rsidR="00C62D0E" w:rsidRPr="000E5501">
        <w:rPr>
          <w:rFonts w:hAnsi="ＭＳ 明朝" w:cs="Arial Unicode MS" w:hint="eastAsia"/>
          <w:szCs w:val="21"/>
        </w:rPr>
        <w:t xml:space="preserve">                                        </w:t>
      </w:r>
      <w:r w:rsidR="00784566" w:rsidRPr="000E5501">
        <w:rPr>
          <w:rFonts w:hAnsi="ＭＳ 明朝" w:cs="Arial Unicode MS" w:hint="eastAsia"/>
          <w:szCs w:val="21"/>
        </w:rPr>
        <w:t>[</w:t>
      </w:r>
      <w:r w:rsidR="001312B8" w:rsidRPr="000E5501">
        <w:rPr>
          <w:rFonts w:hAnsi="ＭＳ 明朝" w:cs="Arial Unicode MS" w:hint="eastAsia"/>
          <w:szCs w:val="21"/>
        </w:rPr>
        <w:t>Ⅱ</w:t>
      </w:r>
      <w:r w:rsidR="00DE4D64">
        <w:rPr>
          <w:rFonts w:hAnsi="ＭＳ 明朝" w:cs="Arial Unicode MS" w:hint="eastAsia"/>
          <w:szCs w:val="21"/>
        </w:rPr>
        <w:t>-</w:t>
      </w:r>
      <w:r w:rsidR="00B0002F">
        <w:rPr>
          <w:rFonts w:hAnsi="ＭＳ 明朝" w:cs="Arial Unicode MS" w:hint="eastAsia"/>
          <w:szCs w:val="21"/>
        </w:rPr>
        <w:t>3</w:t>
      </w:r>
      <w:r w:rsidR="001312B8" w:rsidRPr="000E5501">
        <w:rPr>
          <w:rFonts w:hAnsi="ＭＳ 明朝" w:cs="Arial Unicode MS" w:hint="eastAsia"/>
          <w:szCs w:val="21"/>
        </w:rPr>
        <w:t>-1表</w:t>
      </w:r>
      <w:r w:rsidR="00DE4D64">
        <w:rPr>
          <w:rFonts w:hAnsi="ＭＳ 明朝" w:cs="Arial Unicode MS" w:hint="eastAsia"/>
          <w:szCs w:val="21"/>
        </w:rPr>
        <w:t>・統計表</w:t>
      </w:r>
      <w:r w:rsidR="00F24BF4">
        <w:rPr>
          <w:rFonts w:hAnsi="ＭＳ 明朝" w:cs="Arial Unicode MS"/>
          <w:szCs w:val="21"/>
        </w:rPr>
        <w:t>93</w:t>
      </w:r>
      <w:r w:rsidR="00DE4D64">
        <w:rPr>
          <w:rFonts w:hAnsi="ＭＳ 明朝" w:cs="Arial Unicode MS" w:hint="eastAsia"/>
          <w:szCs w:val="21"/>
        </w:rPr>
        <w:t>・</w:t>
      </w:r>
      <w:r w:rsidR="00784566" w:rsidRPr="000E5501">
        <w:rPr>
          <w:rFonts w:hAnsi="ＭＳ 明朝" w:cs="Arial Unicode MS" w:hint="eastAsia"/>
          <w:szCs w:val="21"/>
        </w:rPr>
        <w:t>付表-6]</w:t>
      </w:r>
    </w:p>
    <w:p w:rsidR="00C67446" w:rsidRPr="000E5501" w:rsidRDefault="00C67446" w:rsidP="00C67446">
      <w:pPr>
        <w:snapToGrid w:val="0"/>
        <w:spacing w:line="340" w:lineRule="exact"/>
        <w:ind w:leftChars="199" w:left="642" w:hangingChars="101" w:hanging="216"/>
        <w:jc w:val="left"/>
        <w:rPr>
          <w:rFonts w:hAnsi="ＭＳ 明朝" w:cs="Arial Unicode MS"/>
          <w:szCs w:val="21"/>
        </w:rPr>
      </w:pPr>
    </w:p>
    <w:p w:rsidR="00835069" w:rsidRPr="000E5501" w:rsidRDefault="00C90C99" w:rsidP="00867F03">
      <w:pPr>
        <w:snapToGrid w:val="0"/>
        <w:spacing w:line="340" w:lineRule="exact"/>
        <w:rPr>
          <w:rFonts w:ascii="ＭＳ ゴシック" w:eastAsia="ＭＳ ゴシック" w:hAnsi="ＭＳ ゴシック" w:cs="Arial Unicode MS"/>
          <w:szCs w:val="21"/>
        </w:rPr>
      </w:pPr>
      <w:r>
        <w:rPr>
          <w:rFonts w:ascii="ＭＳ ゴシック" w:eastAsia="ＭＳ ゴシック" w:hAnsi="ＭＳ ゴシック" w:cs="Arial Unicode MS" w:hint="eastAsia"/>
          <w:szCs w:val="21"/>
        </w:rPr>
        <w:t>（２）大学等進学者</w:t>
      </w:r>
    </w:p>
    <w:p w:rsidR="00CE6C80" w:rsidRPr="000E5501" w:rsidRDefault="00835069" w:rsidP="00FB5121">
      <w:pPr>
        <w:snapToGrid w:val="0"/>
        <w:spacing w:line="340" w:lineRule="exact"/>
        <w:ind w:firstLineChars="199" w:firstLine="426"/>
        <w:rPr>
          <w:rFonts w:hAnsi="ＭＳ 明朝" w:cs="Arial Unicode MS"/>
          <w:szCs w:val="21"/>
        </w:rPr>
      </w:pPr>
      <w:r w:rsidRPr="000E5501">
        <w:rPr>
          <w:rFonts w:hAnsi="ＭＳ 明朝" w:cs="Arial Unicode MS" w:hint="eastAsia"/>
          <w:szCs w:val="21"/>
        </w:rPr>
        <w:t>ア　大学等進学者数は</w:t>
      </w:r>
      <w:r w:rsidR="008C06D4" w:rsidRPr="000E5501">
        <w:rPr>
          <w:rFonts w:hAnsi="ＭＳ 明朝" w:cs="Arial Unicode MS" w:hint="eastAsia"/>
          <w:szCs w:val="21"/>
        </w:rPr>
        <w:t>4</w:t>
      </w:r>
      <w:r w:rsidR="006C12A2">
        <w:rPr>
          <w:rFonts w:hAnsi="ＭＳ 明朝" w:cs="Arial Unicode MS" w:hint="eastAsia"/>
          <w:szCs w:val="21"/>
        </w:rPr>
        <w:t>4</w:t>
      </w:r>
      <w:r w:rsidR="00B65734" w:rsidRPr="000E5501">
        <w:rPr>
          <w:rFonts w:hAnsi="ＭＳ 明朝" w:cs="Arial Unicode MS" w:hint="eastAsia"/>
          <w:szCs w:val="21"/>
        </w:rPr>
        <w:t>,</w:t>
      </w:r>
      <w:r w:rsidR="006C12A2">
        <w:rPr>
          <w:rFonts w:hAnsi="ＭＳ 明朝" w:cs="Arial Unicode MS" w:hint="eastAsia"/>
          <w:szCs w:val="21"/>
        </w:rPr>
        <w:t>653</w:t>
      </w:r>
      <w:r w:rsidRPr="000E5501">
        <w:rPr>
          <w:rFonts w:hAnsi="ＭＳ 明朝" w:cs="Arial Unicode MS" w:hint="eastAsia"/>
          <w:szCs w:val="21"/>
        </w:rPr>
        <w:t>人で、前年より</w:t>
      </w:r>
      <w:r w:rsidR="006C12A2">
        <w:rPr>
          <w:rFonts w:hAnsi="ＭＳ 明朝" w:cs="Arial Unicode MS" w:hint="eastAsia"/>
          <w:szCs w:val="21"/>
        </w:rPr>
        <w:t>639</w:t>
      </w:r>
      <w:r w:rsidRPr="000E5501">
        <w:rPr>
          <w:rFonts w:hAnsi="ＭＳ 明朝" w:cs="Arial Unicode MS" w:hint="eastAsia"/>
          <w:szCs w:val="21"/>
        </w:rPr>
        <w:t>人(対前年</w:t>
      </w:r>
      <w:r w:rsidR="006C12A2">
        <w:rPr>
          <w:rFonts w:hAnsi="ＭＳ 明朝" w:cs="Arial Unicode MS" w:hint="eastAsia"/>
          <w:szCs w:val="21"/>
        </w:rPr>
        <w:t>△1</w:t>
      </w:r>
      <w:r w:rsidR="00E2556C" w:rsidRPr="000E5501">
        <w:rPr>
          <w:rFonts w:hAnsi="ＭＳ 明朝" w:cs="Arial Unicode MS" w:hint="eastAsia"/>
          <w:szCs w:val="21"/>
        </w:rPr>
        <w:t>.</w:t>
      </w:r>
      <w:r w:rsidR="006C12A2">
        <w:rPr>
          <w:rFonts w:hAnsi="ＭＳ 明朝" w:cs="Arial Unicode MS" w:hint="eastAsia"/>
          <w:szCs w:val="21"/>
        </w:rPr>
        <w:t>4</w:t>
      </w:r>
      <w:r w:rsidRPr="000E5501">
        <w:rPr>
          <w:rFonts w:hAnsi="ＭＳ 明朝" w:cs="Arial Unicode MS" w:hint="eastAsia"/>
          <w:szCs w:val="21"/>
        </w:rPr>
        <w:t>％</w:t>
      </w:r>
      <w:r w:rsidR="00F41237" w:rsidRPr="000E5501">
        <w:rPr>
          <w:rFonts w:hAnsi="ＭＳ 明朝" w:cs="Arial Unicode MS" w:hint="eastAsia"/>
          <w:szCs w:val="21"/>
        </w:rPr>
        <w:t>)</w:t>
      </w:r>
      <w:r w:rsidR="006C12A2">
        <w:rPr>
          <w:rFonts w:hAnsi="ＭＳ 明朝" w:cs="Arial Unicode MS" w:hint="eastAsia"/>
          <w:szCs w:val="21"/>
        </w:rPr>
        <w:t>減少</w:t>
      </w:r>
      <w:r w:rsidRPr="000E5501">
        <w:rPr>
          <w:rFonts w:hAnsi="ＭＳ 明朝" w:cs="Arial Unicode MS" w:hint="eastAsia"/>
          <w:szCs w:val="21"/>
        </w:rPr>
        <w:t>している。</w:t>
      </w:r>
    </w:p>
    <w:p w:rsidR="00B71BF3" w:rsidRPr="000E5501" w:rsidRDefault="00835069" w:rsidP="00FB5121">
      <w:pPr>
        <w:snapToGrid w:val="0"/>
        <w:spacing w:line="340" w:lineRule="exact"/>
        <w:ind w:leftChars="199" w:left="642" w:hangingChars="101" w:hanging="216"/>
        <w:rPr>
          <w:rFonts w:hAnsi="ＭＳ 明朝" w:cs="Arial Unicode MS"/>
          <w:szCs w:val="21"/>
        </w:rPr>
      </w:pPr>
      <w:r w:rsidRPr="000E5501">
        <w:rPr>
          <w:rFonts w:hAnsi="ＭＳ 明朝" w:cs="Arial Unicode MS" w:hint="eastAsia"/>
          <w:szCs w:val="21"/>
        </w:rPr>
        <w:t>イ　設置者別では、国立</w:t>
      </w:r>
      <w:r w:rsidR="00ED0FCA" w:rsidRPr="000E5501">
        <w:rPr>
          <w:rFonts w:hAnsi="ＭＳ 明朝" w:cs="Arial Unicode MS" w:hint="eastAsia"/>
          <w:szCs w:val="21"/>
        </w:rPr>
        <w:t>2</w:t>
      </w:r>
      <w:r w:rsidR="006C12A2">
        <w:rPr>
          <w:rFonts w:hAnsi="ＭＳ 明朝" w:cs="Arial Unicode MS" w:hint="eastAsia"/>
          <w:szCs w:val="21"/>
        </w:rPr>
        <w:t>40</w:t>
      </w:r>
      <w:r w:rsidRPr="000E5501">
        <w:rPr>
          <w:rFonts w:hAnsi="ＭＳ 明朝" w:cs="Arial Unicode MS" w:hint="eastAsia"/>
          <w:szCs w:val="21"/>
        </w:rPr>
        <w:t>人(構成比0.</w:t>
      </w:r>
      <w:r w:rsidR="006C12A2">
        <w:rPr>
          <w:rFonts w:hAnsi="ＭＳ 明朝" w:cs="Arial Unicode MS" w:hint="eastAsia"/>
          <w:szCs w:val="21"/>
        </w:rPr>
        <w:t>5</w:t>
      </w:r>
      <w:r w:rsidRPr="000E5501">
        <w:rPr>
          <w:rFonts w:hAnsi="ＭＳ 明朝" w:cs="Arial Unicode MS" w:hint="eastAsia"/>
          <w:szCs w:val="21"/>
        </w:rPr>
        <w:t>％</w:t>
      </w:r>
      <w:r w:rsidR="00F41237" w:rsidRPr="000E5501">
        <w:rPr>
          <w:rFonts w:hAnsi="ＭＳ 明朝" w:cs="Arial Unicode MS" w:hint="eastAsia"/>
          <w:szCs w:val="21"/>
        </w:rPr>
        <w:t>)</w:t>
      </w:r>
      <w:r w:rsidRPr="000E5501">
        <w:rPr>
          <w:rFonts w:hAnsi="ＭＳ 明朝" w:cs="Arial Unicode MS" w:hint="eastAsia"/>
          <w:szCs w:val="21"/>
        </w:rPr>
        <w:t>、公立</w:t>
      </w:r>
      <w:r w:rsidR="00ED0FCA" w:rsidRPr="000E5501">
        <w:rPr>
          <w:rFonts w:hAnsi="ＭＳ 明朝" w:cs="Arial Unicode MS" w:hint="eastAsia"/>
          <w:szCs w:val="21"/>
        </w:rPr>
        <w:t>2</w:t>
      </w:r>
      <w:r w:rsidR="00346C84" w:rsidRPr="000E5501">
        <w:rPr>
          <w:rFonts w:hAnsi="ＭＳ 明朝" w:cs="Arial Unicode MS" w:hint="eastAsia"/>
          <w:szCs w:val="21"/>
        </w:rPr>
        <w:t>2,</w:t>
      </w:r>
      <w:r w:rsidR="006C12A2">
        <w:rPr>
          <w:rFonts w:hAnsi="ＭＳ 明朝" w:cs="Arial Unicode MS" w:hint="eastAsia"/>
          <w:szCs w:val="21"/>
        </w:rPr>
        <w:t>25</w:t>
      </w:r>
      <w:r w:rsidR="00DA36C8">
        <w:rPr>
          <w:rFonts w:hAnsi="ＭＳ 明朝" w:cs="Arial Unicode MS" w:hint="eastAsia"/>
          <w:szCs w:val="21"/>
        </w:rPr>
        <w:t>5</w:t>
      </w:r>
      <w:r w:rsidRPr="000E5501">
        <w:rPr>
          <w:rFonts w:hAnsi="ＭＳ 明朝" w:cs="Arial Unicode MS" w:hint="eastAsia"/>
          <w:szCs w:val="21"/>
        </w:rPr>
        <w:t>人(同</w:t>
      </w:r>
      <w:r w:rsidR="006C12A2">
        <w:rPr>
          <w:rFonts w:hAnsi="ＭＳ 明朝" w:cs="Arial Unicode MS" w:hint="eastAsia"/>
          <w:szCs w:val="21"/>
        </w:rPr>
        <w:t>49</w:t>
      </w:r>
      <w:r w:rsidR="00346C84" w:rsidRPr="000E5501">
        <w:rPr>
          <w:rFonts w:hAnsi="ＭＳ 明朝" w:cs="Arial Unicode MS" w:hint="eastAsia"/>
          <w:szCs w:val="21"/>
        </w:rPr>
        <w:t>.</w:t>
      </w:r>
      <w:r w:rsidR="006C12A2">
        <w:rPr>
          <w:rFonts w:hAnsi="ＭＳ 明朝" w:cs="Arial Unicode MS" w:hint="eastAsia"/>
          <w:szCs w:val="21"/>
        </w:rPr>
        <w:t>8</w:t>
      </w:r>
      <w:r w:rsidRPr="000E5501">
        <w:rPr>
          <w:rFonts w:hAnsi="ＭＳ 明朝" w:cs="Arial Unicode MS" w:hint="eastAsia"/>
          <w:szCs w:val="21"/>
        </w:rPr>
        <w:t>％</w:t>
      </w:r>
      <w:r w:rsidR="00F41237" w:rsidRPr="000E5501">
        <w:rPr>
          <w:rFonts w:hAnsi="ＭＳ 明朝" w:cs="Arial Unicode MS" w:hint="eastAsia"/>
          <w:szCs w:val="21"/>
        </w:rPr>
        <w:t>)</w:t>
      </w:r>
      <w:r w:rsidRPr="000E5501">
        <w:rPr>
          <w:rFonts w:hAnsi="ＭＳ 明朝" w:cs="Arial Unicode MS" w:hint="eastAsia"/>
          <w:szCs w:val="21"/>
        </w:rPr>
        <w:t>、私立</w:t>
      </w:r>
      <w:r w:rsidR="002111FC" w:rsidRPr="000E5501">
        <w:rPr>
          <w:rFonts w:hAnsi="ＭＳ 明朝" w:cs="Arial Unicode MS" w:hint="eastAsia"/>
          <w:szCs w:val="21"/>
        </w:rPr>
        <w:t>2</w:t>
      </w:r>
      <w:r w:rsidR="006C12A2">
        <w:rPr>
          <w:rFonts w:hAnsi="ＭＳ 明朝" w:cs="Arial Unicode MS" w:hint="eastAsia"/>
          <w:szCs w:val="21"/>
        </w:rPr>
        <w:t>2,158</w:t>
      </w:r>
      <w:r w:rsidRPr="000E5501">
        <w:rPr>
          <w:rFonts w:hAnsi="ＭＳ 明朝" w:cs="Arial Unicode MS" w:hint="eastAsia"/>
          <w:szCs w:val="21"/>
        </w:rPr>
        <w:t>人(同</w:t>
      </w:r>
      <w:r w:rsidR="00DA36C8">
        <w:rPr>
          <w:rFonts w:hAnsi="ＭＳ 明朝" w:cs="Arial Unicode MS" w:hint="eastAsia"/>
          <w:szCs w:val="21"/>
        </w:rPr>
        <w:t>49</w:t>
      </w:r>
      <w:r w:rsidR="00030F4C" w:rsidRPr="000E5501">
        <w:rPr>
          <w:rFonts w:hAnsi="ＭＳ 明朝" w:cs="Arial Unicode MS" w:hint="eastAsia"/>
          <w:szCs w:val="21"/>
        </w:rPr>
        <w:t>.</w:t>
      </w:r>
      <w:r w:rsidR="006C12A2">
        <w:rPr>
          <w:rFonts w:hAnsi="ＭＳ 明朝" w:cs="Arial Unicode MS" w:hint="eastAsia"/>
          <w:szCs w:val="21"/>
        </w:rPr>
        <w:t>6</w:t>
      </w:r>
      <w:r w:rsidRPr="000E5501">
        <w:rPr>
          <w:rFonts w:hAnsi="ＭＳ 明朝" w:cs="Arial Unicode MS" w:hint="eastAsia"/>
          <w:szCs w:val="21"/>
        </w:rPr>
        <w:t>％</w:t>
      </w:r>
      <w:r w:rsidR="00F41237" w:rsidRPr="000E5501">
        <w:rPr>
          <w:rFonts w:hAnsi="ＭＳ 明朝" w:cs="Arial Unicode MS" w:hint="eastAsia"/>
          <w:szCs w:val="21"/>
        </w:rPr>
        <w:t>)</w:t>
      </w:r>
      <w:r w:rsidR="00812FFA" w:rsidRPr="000E5501">
        <w:rPr>
          <w:rFonts w:hAnsi="ＭＳ 明朝" w:cs="Arial Unicode MS" w:hint="eastAsia"/>
          <w:szCs w:val="21"/>
        </w:rPr>
        <w:t>で、</w:t>
      </w:r>
      <w:r w:rsidR="00957CC0" w:rsidRPr="000E5501">
        <w:rPr>
          <w:rFonts w:hAnsi="ＭＳ 明朝" w:cs="Arial Unicode MS" w:hint="eastAsia"/>
          <w:szCs w:val="21"/>
        </w:rPr>
        <w:t>前年</w:t>
      </w:r>
      <w:r w:rsidR="00B71BF3" w:rsidRPr="000E5501">
        <w:rPr>
          <w:rFonts w:hAnsi="ＭＳ 明朝" w:cs="Arial Unicode MS" w:hint="eastAsia"/>
          <w:szCs w:val="21"/>
        </w:rPr>
        <w:t>より</w:t>
      </w:r>
      <w:r w:rsidR="00A61CD9" w:rsidRPr="000E5501">
        <w:rPr>
          <w:rFonts w:hAnsi="ＭＳ 明朝" w:cs="Arial Unicode MS" w:hint="eastAsia"/>
          <w:szCs w:val="21"/>
        </w:rPr>
        <w:t>国立は</w:t>
      </w:r>
      <w:r w:rsidR="006C12A2">
        <w:rPr>
          <w:rFonts w:hAnsi="ＭＳ 明朝" w:cs="Arial Unicode MS" w:hint="eastAsia"/>
          <w:szCs w:val="21"/>
        </w:rPr>
        <w:t>19</w:t>
      </w:r>
      <w:r w:rsidR="00A61CD9" w:rsidRPr="000E5501">
        <w:rPr>
          <w:rFonts w:hAnsi="ＭＳ 明朝" w:cs="Arial Unicode MS" w:hint="eastAsia"/>
          <w:szCs w:val="21"/>
        </w:rPr>
        <w:t>人</w:t>
      </w:r>
      <w:r w:rsidR="000B5D94" w:rsidRPr="000E5501">
        <w:rPr>
          <w:rFonts w:hAnsi="ＭＳ 明朝" w:cs="Arial Unicode MS" w:hint="eastAsia"/>
          <w:szCs w:val="21"/>
        </w:rPr>
        <w:t>、</w:t>
      </w:r>
      <w:r w:rsidR="00A61CD9" w:rsidRPr="000E5501">
        <w:rPr>
          <w:rFonts w:hAnsi="ＭＳ 明朝" w:cs="Arial Unicode MS" w:hint="eastAsia"/>
          <w:szCs w:val="21"/>
        </w:rPr>
        <w:t>公立は</w:t>
      </w:r>
      <w:r w:rsidR="006C12A2">
        <w:rPr>
          <w:rFonts w:hAnsi="ＭＳ 明朝" w:cs="Arial Unicode MS" w:hint="eastAsia"/>
          <w:szCs w:val="21"/>
        </w:rPr>
        <w:t>590</w:t>
      </w:r>
      <w:r w:rsidR="00A61CD9" w:rsidRPr="000E5501">
        <w:rPr>
          <w:rFonts w:hAnsi="ＭＳ 明朝" w:cs="Arial Unicode MS" w:hint="eastAsia"/>
          <w:szCs w:val="21"/>
        </w:rPr>
        <w:t>人、私立は</w:t>
      </w:r>
      <w:r w:rsidR="006C12A2">
        <w:rPr>
          <w:rFonts w:hAnsi="ＭＳ 明朝" w:cs="Arial Unicode MS" w:hint="eastAsia"/>
          <w:szCs w:val="21"/>
        </w:rPr>
        <w:t>30</w:t>
      </w:r>
      <w:r w:rsidR="00A61CD9" w:rsidRPr="000E5501">
        <w:rPr>
          <w:rFonts w:hAnsi="ＭＳ 明朝" w:cs="Arial Unicode MS" w:hint="eastAsia"/>
          <w:szCs w:val="21"/>
        </w:rPr>
        <w:t>人</w:t>
      </w:r>
      <w:r w:rsidR="00DA36C8">
        <w:rPr>
          <w:rFonts w:hAnsi="ＭＳ 明朝" w:cs="Arial Unicode MS" w:hint="eastAsia"/>
          <w:szCs w:val="21"/>
        </w:rPr>
        <w:t>減少</w:t>
      </w:r>
      <w:r w:rsidR="00A61CD9" w:rsidRPr="000E5501">
        <w:rPr>
          <w:rFonts w:hAnsi="ＭＳ 明朝" w:cs="Arial Unicode MS" w:hint="eastAsia"/>
          <w:szCs w:val="21"/>
        </w:rPr>
        <w:t>している。</w:t>
      </w:r>
    </w:p>
    <w:p w:rsidR="00835069" w:rsidRPr="000E5501" w:rsidRDefault="00835069" w:rsidP="00FB5121">
      <w:pPr>
        <w:snapToGrid w:val="0"/>
        <w:spacing w:line="340" w:lineRule="exact"/>
        <w:ind w:leftChars="199" w:left="642" w:hangingChars="101" w:hanging="216"/>
        <w:rPr>
          <w:rFonts w:hAnsi="ＭＳ 明朝" w:cs="Arial Unicode MS"/>
          <w:szCs w:val="21"/>
        </w:rPr>
      </w:pPr>
      <w:r w:rsidRPr="000E5501">
        <w:rPr>
          <w:rFonts w:hAnsi="ＭＳ 明朝" w:cs="Arial Unicode MS" w:hint="eastAsia"/>
          <w:szCs w:val="21"/>
        </w:rPr>
        <w:t>ウ　男女別では、男子</w:t>
      </w:r>
      <w:r w:rsidR="00F36E7D" w:rsidRPr="000E5501">
        <w:rPr>
          <w:rFonts w:hAnsi="ＭＳ 明朝" w:cs="Arial Unicode MS" w:hint="eastAsia"/>
          <w:szCs w:val="21"/>
        </w:rPr>
        <w:t>21,</w:t>
      </w:r>
      <w:r w:rsidR="006C12A2">
        <w:rPr>
          <w:rFonts w:hAnsi="ＭＳ 明朝" w:cs="Arial Unicode MS" w:hint="eastAsia"/>
          <w:szCs w:val="21"/>
        </w:rPr>
        <w:t>42</w:t>
      </w:r>
      <w:r w:rsidR="00DA36C8">
        <w:rPr>
          <w:rFonts w:hAnsi="ＭＳ 明朝" w:cs="Arial Unicode MS" w:hint="eastAsia"/>
          <w:szCs w:val="21"/>
        </w:rPr>
        <w:t>6</w:t>
      </w:r>
      <w:r w:rsidRPr="000E5501">
        <w:rPr>
          <w:rFonts w:hAnsi="ＭＳ 明朝" w:cs="Arial Unicode MS" w:hint="eastAsia"/>
          <w:szCs w:val="21"/>
        </w:rPr>
        <w:t>人(構成比4</w:t>
      </w:r>
      <w:r w:rsidR="006C12A2">
        <w:rPr>
          <w:rFonts w:hAnsi="ＭＳ 明朝" w:cs="Arial Unicode MS" w:hint="eastAsia"/>
          <w:szCs w:val="21"/>
        </w:rPr>
        <w:t>8</w:t>
      </w:r>
      <w:r w:rsidR="00F36E7D" w:rsidRPr="000E5501">
        <w:rPr>
          <w:rFonts w:hAnsi="ＭＳ 明朝" w:cs="Arial Unicode MS" w:hint="eastAsia"/>
          <w:szCs w:val="21"/>
        </w:rPr>
        <w:t>.</w:t>
      </w:r>
      <w:r w:rsidR="006C12A2">
        <w:rPr>
          <w:rFonts w:hAnsi="ＭＳ 明朝" w:cs="Arial Unicode MS" w:hint="eastAsia"/>
          <w:szCs w:val="21"/>
        </w:rPr>
        <w:t>0</w:t>
      </w:r>
      <w:r w:rsidRPr="000E5501">
        <w:rPr>
          <w:rFonts w:hAnsi="ＭＳ 明朝" w:cs="Arial Unicode MS" w:hint="eastAsia"/>
          <w:szCs w:val="21"/>
        </w:rPr>
        <w:t>％</w:t>
      </w:r>
      <w:r w:rsidR="00F41237" w:rsidRPr="000E5501">
        <w:rPr>
          <w:rFonts w:hAnsi="ＭＳ 明朝" w:cs="Arial Unicode MS" w:hint="eastAsia"/>
          <w:szCs w:val="21"/>
        </w:rPr>
        <w:t>)</w:t>
      </w:r>
      <w:r w:rsidRPr="000E5501">
        <w:rPr>
          <w:rFonts w:hAnsi="ＭＳ 明朝" w:cs="Arial Unicode MS" w:hint="eastAsia"/>
          <w:szCs w:val="21"/>
        </w:rPr>
        <w:t>、女子</w:t>
      </w:r>
      <w:r w:rsidR="00F36E7D" w:rsidRPr="000E5501">
        <w:rPr>
          <w:rFonts w:hAnsi="ＭＳ 明朝" w:cs="Arial Unicode MS" w:hint="eastAsia"/>
          <w:szCs w:val="21"/>
        </w:rPr>
        <w:t>23,</w:t>
      </w:r>
      <w:r w:rsidR="006C12A2">
        <w:rPr>
          <w:rFonts w:hAnsi="ＭＳ 明朝" w:cs="Arial Unicode MS" w:hint="eastAsia"/>
          <w:szCs w:val="21"/>
        </w:rPr>
        <w:t>227</w:t>
      </w:r>
      <w:r w:rsidRPr="000E5501">
        <w:rPr>
          <w:rFonts w:hAnsi="ＭＳ 明朝" w:cs="Arial Unicode MS" w:hint="eastAsia"/>
          <w:szCs w:val="21"/>
        </w:rPr>
        <w:t>人(同5</w:t>
      </w:r>
      <w:r w:rsidR="00DA36C8">
        <w:rPr>
          <w:rFonts w:hAnsi="ＭＳ 明朝" w:cs="Arial Unicode MS" w:hint="eastAsia"/>
          <w:szCs w:val="21"/>
        </w:rPr>
        <w:t>2</w:t>
      </w:r>
      <w:r w:rsidR="00F36E7D" w:rsidRPr="000E5501">
        <w:rPr>
          <w:rFonts w:hAnsi="ＭＳ 明朝" w:cs="Arial Unicode MS" w:hint="eastAsia"/>
          <w:szCs w:val="21"/>
        </w:rPr>
        <w:t>.</w:t>
      </w:r>
      <w:r w:rsidR="005716F7">
        <w:rPr>
          <w:rFonts w:hAnsi="ＭＳ 明朝" w:cs="Arial Unicode MS" w:hint="eastAsia"/>
          <w:szCs w:val="21"/>
        </w:rPr>
        <w:t>0</w:t>
      </w:r>
      <w:r w:rsidRPr="000E5501">
        <w:rPr>
          <w:rFonts w:hAnsi="ＭＳ 明朝" w:cs="Arial Unicode MS" w:hint="eastAsia"/>
          <w:szCs w:val="21"/>
        </w:rPr>
        <w:t>％</w:t>
      </w:r>
      <w:r w:rsidR="00F41237" w:rsidRPr="000E5501">
        <w:rPr>
          <w:rFonts w:hAnsi="ＭＳ 明朝" w:cs="Arial Unicode MS" w:hint="eastAsia"/>
          <w:szCs w:val="21"/>
        </w:rPr>
        <w:t>)</w:t>
      </w:r>
      <w:r w:rsidR="00812FFA" w:rsidRPr="000E5501">
        <w:rPr>
          <w:rFonts w:hAnsi="ＭＳ 明朝" w:cs="Arial Unicode MS" w:hint="eastAsia"/>
          <w:szCs w:val="21"/>
        </w:rPr>
        <w:t>で、</w:t>
      </w:r>
      <w:r w:rsidR="00957CC0" w:rsidRPr="000E5501">
        <w:rPr>
          <w:rFonts w:hAnsi="ＭＳ 明朝" w:cs="Arial Unicode MS" w:hint="eastAsia"/>
          <w:szCs w:val="21"/>
        </w:rPr>
        <w:t>前年</w:t>
      </w:r>
      <w:r w:rsidR="000C02B9" w:rsidRPr="000E5501">
        <w:rPr>
          <w:rFonts w:hAnsi="ＭＳ 明朝" w:cs="Arial Unicode MS" w:hint="eastAsia"/>
          <w:szCs w:val="21"/>
        </w:rPr>
        <w:t>より</w:t>
      </w:r>
      <w:r w:rsidR="00A61CD9" w:rsidRPr="000E5501">
        <w:rPr>
          <w:rFonts w:hAnsi="ＭＳ 明朝" w:cs="Arial Unicode MS" w:hint="eastAsia"/>
          <w:szCs w:val="21"/>
        </w:rPr>
        <w:t>男子は</w:t>
      </w:r>
      <w:r w:rsidR="006C12A2">
        <w:rPr>
          <w:rFonts w:hAnsi="ＭＳ 明朝" w:cs="Arial Unicode MS" w:hint="eastAsia"/>
          <w:szCs w:val="21"/>
        </w:rPr>
        <w:t>70</w:t>
      </w:r>
      <w:r w:rsidR="002111FC" w:rsidRPr="000E5501">
        <w:rPr>
          <w:rFonts w:hAnsi="ＭＳ 明朝" w:cs="Arial Unicode MS" w:hint="eastAsia"/>
          <w:szCs w:val="21"/>
        </w:rPr>
        <w:t>人</w:t>
      </w:r>
      <w:r w:rsidR="00A61CD9" w:rsidRPr="000E5501">
        <w:rPr>
          <w:rFonts w:hAnsi="ＭＳ 明朝" w:cs="Arial Unicode MS" w:hint="eastAsia"/>
          <w:szCs w:val="21"/>
        </w:rPr>
        <w:t>、女子は</w:t>
      </w:r>
      <w:r w:rsidR="006C12A2">
        <w:rPr>
          <w:rFonts w:hAnsi="ＭＳ 明朝" w:cs="Arial Unicode MS" w:hint="eastAsia"/>
          <w:szCs w:val="21"/>
        </w:rPr>
        <w:t>569</w:t>
      </w:r>
      <w:r w:rsidR="00830888" w:rsidRPr="000E5501">
        <w:rPr>
          <w:rFonts w:hAnsi="ＭＳ 明朝" w:cs="Arial Unicode MS" w:hint="eastAsia"/>
          <w:szCs w:val="21"/>
        </w:rPr>
        <w:t>人</w:t>
      </w:r>
      <w:r w:rsidR="006C12A2">
        <w:rPr>
          <w:rFonts w:hAnsi="ＭＳ 明朝" w:cs="Arial Unicode MS" w:hint="eastAsia"/>
          <w:szCs w:val="21"/>
        </w:rPr>
        <w:t>減少</w:t>
      </w:r>
      <w:r w:rsidR="00830888" w:rsidRPr="000E5501">
        <w:rPr>
          <w:rFonts w:hAnsi="ＭＳ 明朝" w:cs="Arial Unicode MS" w:hint="eastAsia"/>
          <w:szCs w:val="21"/>
        </w:rPr>
        <w:t>している。</w:t>
      </w:r>
    </w:p>
    <w:p w:rsidR="005716F7" w:rsidRDefault="00835069" w:rsidP="00FB5121">
      <w:pPr>
        <w:snapToGrid w:val="0"/>
        <w:spacing w:line="340" w:lineRule="exact"/>
        <w:ind w:leftChars="199" w:left="642" w:hangingChars="101" w:hanging="216"/>
        <w:rPr>
          <w:rFonts w:hAnsi="ＭＳ 明朝" w:cs="Arial Unicode MS"/>
          <w:szCs w:val="21"/>
        </w:rPr>
      </w:pPr>
      <w:r w:rsidRPr="000E5501">
        <w:rPr>
          <w:rFonts w:hAnsi="ＭＳ 明朝" w:cs="Arial Unicode MS" w:hint="eastAsia"/>
          <w:szCs w:val="21"/>
        </w:rPr>
        <w:t>エ　大学等進学者数の内訳は、大学の学部</w:t>
      </w:r>
      <w:r w:rsidR="00DD7DD2" w:rsidRPr="000E5501">
        <w:rPr>
          <w:rFonts w:hAnsi="ＭＳ 明朝" w:cs="Arial Unicode MS" w:hint="eastAsia"/>
          <w:szCs w:val="21"/>
        </w:rPr>
        <w:t>4</w:t>
      </w:r>
      <w:r w:rsidR="00000591" w:rsidRPr="000E5501">
        <w:rPr>
          <w:rFonts w:hAnsi="ＭＳ 明朝" w:cs="Arial Unicode MS" w:hint="eastAsia"/>
          <w:szCs w:val="21"/>
        </w:rPr>
        <w:t>0</w:t>
      </w:r>
      <w:r w:rsidR="005716F7">
        <w:rPr>
          <w:rFonts w:hAnsi="ＭＳ 明朝" w:cs="Arial Unicode MS" w:hint="eastAsia"/>
          <w:szCs w:val="21"/>
        </w:rPr>
        <w:t>,390</w:t>
      </w:r>
      <w:r w:rsidRPr="000E5501">
        <w:rPr>
          <w:rFonts w:hAnsi="ＭＳ 明朝" w:cs="Arial Unicode MS" w:hint="eastAsia"/>
          <w:szCs w:val="21"/>
        </w:rPr>
        <w:t>人(構成比</w:t>
      </w:r>
      <w:r w:rsidR="00DD7DD2" w:rsidRPr="000E5501">
        <w:rPr>
          <w:rFonts w:hAnsi="ＭＳ 明朝" w:cs="Arial Unicode MS" w:hint="eastAsia"/>
          <w:szCs w:val="21"/>
        </w:rPr>
        <w:t>9</w:t>
      </w:r>
      <w:r w:rsidR="00DA36C8">
        <w:rPr>
          <w:rFonts w:hAnsi="ＭＳ 明朝" w:cs="Arial Unicode MS" w:hint="eastAsia"/>
          <w:szCs w:val="21"/>
        </w:rPr>
        <w:t>0</w:t>
      </w:r>
      <w:r w:rsidR="00DD7DD2" w:rsidRPr="000E5501">
        <w:rPr>
          <w:rFonts w:hAnsi="ＭＳ 明朝" w:cs="Arial Unicode MS" w:hint="eastAsia"/>
          <w:szCs w:val="21"/>
        </w:rPr>
        <w:t>.</w:t>
      </w:r>
      <w:r w:rsidR="005716F7">
        <w:rPr>
          <w:rFonts w:hAnsi="ＭＳ 明朝" w:cs="Arial Unicode MS" w:hint="eastAsia"/>
          <w:szCs w:val="21"/>
        </w:rPr>
        <w:t>5</w:t>
      </w:r>
      <w:r w:rsidRPr="000E5501">
        <w:rPr>
          <w:rFonts w:hAnsi="ＭＳ 明朝" w:cs="Arial Unicode MS" w:hint="eastAsia"/>
          <w:szCs w:val="21"/>
        </w:rPr>
        <w:t>％</w:t>
      </w:r>
      <w:r w:rsidR="00F41237" w:rsidRPr="000E5501">
        <w:rPr>
          <w:rFonts w:hAnsi="ＭＳ 明朝" w:cs="Arial Unicode MS" w:hint="eastAsia"/>
          <w:szCs w:val="21"/>
        </w:rPr>
        <w:t>)</w:t>
      </w:r>
      <w:r w:rsidRPr="000E5501">
        <w:rPr>
          <w:rFonts w:hAnsi="ＭＳ 明朝" w:cs="Arial Unicode MS" w:hint="eastAsia"/>
          <w:szCs w:val="21"/>
        </w:rPr>
        <w:t>、短期大学の本科</w:t>
      </w:r>
      <w:r w:rsidR="00E26FD9" w:rsidRPr="000E5501">
        <w:rPr>
          <w:rFonts w:hAnsi="ＭＳ 明朝" w:cs="Arial Unicode MS" w:hint="eastAsia"/>
          <w:szCs w:val="21"/>
        </w:rPr>
        <w:t>4</w:t>
      </w:r>
      <w:r w:rsidR="005716F7">
        <w:rPr>
          <w:rFonts w:hAnsi="ＭＳ 明朝" w:cs="Arial Unicode MS" w:hint="eastAsia"/>
          <w:szCs w:val="21"/>
        </w:rPr>
        <w:t>,135</w:t>
      </w:r>
      <w:r w:rsidRPr="000E5501">
        <w:rPr>
          <w:rFonts w:hAnsi="ＭＳ 明朝" w:cs="Arial Unicode MS" w:hint="eastAsia"/>
          <w:szCs w:val="21"/>
        </w:rPr>
        <w:t>人(同</w:t>
      </w:r>
      <w:r w:rsidR="00DD7DD2" w:rsidRPr="000E5501">
        <w:rPr>
          <w:rFonts w:hAnsi="ＭＳ 明朝" w:cs="Arial Unicode MS" w:hint="eastAsia"/>
          <w:szCs w:val="21"/>
        </w:rPr>
        <w:t>9.</w:t>
      </w:r>
      <w:r w:rsidR="005716F7">
        <w:rPr>
          <w:rFonts w:hAnsi="ＭＳ 明朝" w:cs="Arial Unicode MS" w:hint="eastAsia"/>
          <w:szCs w:val="21"/>
        </w:rPr>
        <w:t>3</w:t>
      </w:r>
      <w:r w:rsidRPr="000E5501">
        <w:rPr>
          <w:rFonts w:hAnsi="ＭＳ 明朝" w:cs="Arial Unicode MS" w:hint="eastAsia"/>
          <w:szCs w:val="21"/>
        </w:rPr>
        <w:t>％</w:t>
      </w:r>
      <w:r w:rsidR="00F41237" w:rsidRPr="000E5501">
        <w:rPr>
          <w:rFonts w:hAnsi="ＭＳ 明朝" w:cs="Arial Unicode MS" w:hint="eastAsia"/>
          <w:szCs w:val="21"/>
        </w:rPr>
        <w:t>)</w:t>
      </w:r>
      <w:r w:rsidRPr="000E5501">
        <w:rPr>
          <w:rFonts w:hAnsi="ＭＳ 明朝" w:cs="Arial Unicode MS" w:hint="eastAsia"/>
          <w:szCs w:val="21"/>
        </w:rPr>
        <w:t>、大学・短期大学の</w:t>
      </w:r>
      <w:r w:rsidR="000E5EB6" w:rsidRPr="000E5501">
        <w:rPr>
          <w:rFonts w:hAnsi="ＭＳ 明朝" w:cs="Arial Unicode MS" w:hint="eastAsia"/>
          <w:szCs w:val="21"/>
        </w:rPr>
        <w:t>通信教育部</w:t>
      </w:r>
      <w:r w:rsidR="001A35CB" w:rsidRPr="000E5501">
        <w:rPr>
          <w:rFonts w:hAnsi="ＭＳ 明朝" w:cs="Arial Unicode MS" w:hint="eastAsia"/>
          <w:szCs w:val="21"/>
        </w:rPr>
        <w:t>2</w:t>
      </w:r>
      <w:r w:rsidR="005716F7">
        <w:rPr>
          <w:rFonts w:hAnsi="ＭＳ 明朝" w:cs="Arial Unicode MS" w:hint="eastAsia"/>
          <w:szCs w:val="21"/>
        </w:rPr>
        <w:t>7</w:t>
      </w:r>
      <w:r w:rsidRPr="000E5501">
        <w:rPr>
          <w:rFonts w:hAnsi="ＭＳ 明朝" w:cs="Arial Unicode MS" w:hint="eastAsia"/>
          <w:szCs w:val="21"/>
        </w:rPr>
        <w:t>人(同0.</w:t>
      </w:r>
      <w:r w:rsidR="00DA36C8">
        <w:rPr>
          <w:rFonts w:hAnsi="ＭＳ 明朝" w:cs="Arial Unicode MS" w:hint="eastAsia"/>
          <w:szCs w:val="21"/>
        </w:rPr>
        <w:t>1</w:t>
      </w:r>
      <w:r w:rsidRPr="000E5501">
        <w:rPr>
          <w:rFonts w:hAnsi="ＭＳ 明朝" w:cs="Arial Unicode MS" w:hint="eastAsia"/>
          <w:szCs w:val="21"/>
        </w:rPr>
        <w:t>％</w:t>
      </w:r>
      <w:r w:rsidR="00F41237" w:rsidRPr="000E5501">
        <w:rPr>
          <w:rFonts w:hAnsi="ＭＳ 明朝" w:cs="Arial Unicode MS" w:hint="eastAsia"/>
          <w:szCs w:val="21"/>
        </w:rPr>
        <w:t>)</w:t>
      </w:r>
      <w:r w:rsidR="00550DA6" w:rsidRPr="000E5501">
        <w:rPr>
          <w:rFonts w:hAnsi="ＭＳ 明朝" w:cs="Arial Unicode MS" w:hint="eastAsia"/>
          <w:szCs w:val="21"/>
        </w:rPr>
        <w:t>、</w:t>
      </w:r>
      <w:r w:rsidR="00A86ECD" w:rsidRPr="000E5501">
        <w:rPr>
          <w:rFonts w:hAnsi="ＭＳ 明朝" w:cs="Arial Unicode MS" w:hint="eastAsia"/>
          <w:szCs w:val="21"/>
        </w:rPr>
        <w:t>大学・短期大学の別科</w:t>
      </w:r>
      <w:r w:rsidR="005716F7">
        <w:rPr>
          <w:rFonts w:hAnsi="ＭＳ 明朝" w:cs="Arial Unicode MS" w:hint="eastAsia"/>
          <w:szCs w:val="21"/>
        </w:rPr>
        <w:t>4</w:t>
      </w:r>
      <w:r w:rsidR="00A86ECD" w:rsidRPr="000E5501">
        <w:rPr>
          <w:rFonts w:hAnsi="ＭＳ 明朝" w:cs="Arial Unicode MS" w:hint="eastAsia"/>
          <w:szCs w:val="21"/>
        </w:rPr>
        <w:t>人(同0.0％)、</w:t>
      </w:r>
      <w:r w:rsidRPr="000E5501">
        <w:rPr>
          <w:rFonts w:hAnsi="ＭＳ 明朝" w:cs="Arial Unicode MS" w:hint="eastAsia"/>
          <w:szCs w:val="21"/>
        </w:rPr>
        <w:t>高等学校専攻科</w:t>
      </w:r>
      <w:r w:rsidR="005716F7">
        <w:rPr>
          <w:rFonts w:hAnsi="ＭＳ 明朝" w:cs="Arial Unicode MS" w:hint="eastAsia"/>
          <w:szCs w:val="21"/>
        </w:rPr>
        <w:t>96</w:t>
      </w:r>
      <w:r w:rsidRPr="000E5501">
        <w:rPr>
          <w:rFonts w:hAnsi="ＭＳ 明朝" w:cs="Arial Unicode MS" w:hint="eastAsia"/>
          <w:szCs w:val="21"/>
        </w:rPr>
        <w:t>人(同</w:t>
      </w:r>
      <w:r w:rsidR="00830888" w:rsidRPr="000E5501">
        <w:rPr>
          <w:rFonts w:hAnsi="ＭＳ 明朝" w:cs="Arial Unicode MS" w:hint="eastAsia"/>
          <w:szCs w:val="21"/>
        </w:rPr>
        <w:t>0.2</w:t>
      </w:r>
      <w:r w:rsidRPr="000E5501">
        <w:rPr>
          <w:rFonts w:hAnsi="ＭＳ 明朝" w:cs="Arial Unicode MS" w:hint="eastAsia"/>
          <w:szCs w:val="21"/>
        </w:rPr>
        <w:t>％</w:t>
      </w:r>
      <w:r w:rsidR="00F41237" w:rsidRPr="000E5501">
        <w:rPr>
          <w:rFonts w:hAnsi="ＭＳ 明朝" w:cs="Arial Unicode MS" w:hint="eastAsia"/>
          <w:szCs w:val="21"/>
        </w:rPr>
        <w:t>)</w:t>
      </w:r>
      <w:r w:rsidR="005716F7">
        <w:rPr>
          <w:rFonts w:hAnsi="ＭＳ 明朝" w:cs="Arial Unicode MS" w:hint="eastAsia"/>
          <w:szCs w:val="21"/>
        </w:rPr>
        <w:t>、特別支援学校の高等部専攻科1人（0.0％）</w:t>
      </w:r>
      <w:r w:rsidR="00830888" w:rsidRPr="000E5501">
        <w:rPr>
          <w:rFonts w:hAnsi="ＭＳ 明朝" w:cs="Arial Unicode MS" w:hint="eastAsia"/>
          <w:szCs w:val="21"/>
        </w:rPr>
        <w:t>である。</w:t>
      </w:r>
      <w:r w:rsidR="000E02B7" w:rsidRPr="000E5501">
        <w:rPr>
          <w:rFonts w:hAnsi="ＭＳ 明朝" w:cs="Arial Unicode MS" w:hint="eastAsia"/>
          <w:szCs w:val="21"/>
        </w:rPr>
        <w:t xml:space="preserve">                                      </w:t>
      </w:r>
    </w:p>
    <w:p w:rsidR="004321AE" w:rsidRDefault="000E02B7" w:rsidP="00FB5121">
      <w:pPr>
        <w:snapToGrid w:val="0"/>
        <w:spacing w:line="340" w:lineRule="exact"/>
        <w:ind w:leftChars="199" w:left="642" w:hangingChars="101" w:hanging="216"/>
        <w:rPr>
          <w:rFonts w:hAnsi="ＭＳ 明朝" w:cs="Arial Unicode MS"/>
          <w:szCs w:val="21"/>
        </w:rPr>
      </w:pPr>
      <w:r w:rsidRPr="000E5501">
        <w:rPr>
          <w:rFonts w:hAnsi="ＭＳ 明朝" w:cs="Arial Unicode MS" w:hint="eastAsia"/>
          <w:szCs w:val="21"/>
        </w:rPr>
        <w:t xml:space="preserve"> </w:t>
      </w:r>
    </w:p>
    <w:p w:rsidR="00C34580" w:rsidRPr="00CF774A" w:rsidRDefault="00835069" w:rsidP="00FB5121">
      <w:pPr>
        <w:snapToGrid w:val="0"/>
        <w:spacing w:line="340" w:lineRule="exact"/>
        <w:ind w:leftChars="199" w:left="642" w:hangingChars="101" w:hanging="216"/>
        <w:rPr>
          <w:rFonts w:hAnsi="ＭＳ 明朝" w:cs="Arial Unicode MS"/>
          <w:szCs w:val="21"/>
        </w:rPr>
      </w:pPr>
      <w:r w:rsidRPr="000E5501">
        <w:rPr>
          <w:rFonts w:hAnsi="ＭＳ 明朝" w:cs="Arial Unicode MS" w:hint="eastAsia"/>
          <w:szCs w:val="21"/>
        </w:rPr>
        <w:lastRenderedPageBreak/>
        <w:t xml:space="preserve">オ　</w:t>
      </w:r>
      <w:r w:rsidRPr="00CF774A">
        <w:rPr>
          <w:rFonts w:hAnsi="ＭＳ 明朝" w:cs="Arial Unicode MS" w:hint="eastAsia"/>
          <w:szCs w:val="21"/>
        </w:rPr>
        <w:t>卒業学科別では、普通科</w:t>
      </w:r>
      <w:r w:rsidR="000E5EB6" w:rsidRPr="00CF774A">
        <w:rPr>
          <w:rFonts w:hAnsi="ＭＳ 明朝" w:cs="Arial Unicode MS" w:hint="eastAsia"/>
          <w:szCs w:val="21"/>
        </w:rPr>
        <w:t>3</w:t>
      </w:r>
      <w:r w:rsidR="00742D7D">
        <w:rPr>
          <w:rFonts w:hAnsi="ＭＳ 明朝" w:cs="Arial Unicode MS" w:hint="eastAsia"/>
          <w:szCs w:val="21"/>
        </w:rPr>
        <w:t>7,797</w:t>
      </w:r>
      <w:r w:rsidRPr="00CF774A">
        <w:rPr>
          <w:rFonts w:hAnsi="ＭＳ 明朝" w:cs="Arial Unicode MS" w:hint="eastAsia"/>
          <w:szCs w:val="21"/>
        </w:rPr>
        <w:t>人</w:t>
      </w:r>
      <w:r w:rsidR="005470D7" w:rsidRPr="00CF774A">
        <w:rPr>
          <w:rFonts w:hAnsi="ＭＳ 明朝" w:cs="Arial Unicode MS" w:hint="eastAsia"/>
          <w:szCs w:val="21"/>
        </w:rPr>
        <w:t>(構成比8</w:t>
      </w:r>
      <w:r w:rsidR="00742D7D">
        <w:rPr>
          <w:rFonts w:hAnsi="ＭＳ 明朝" w:cs="Arial Unicode MS" w:hint="eastAsia"/>
          <w:szCs w:val="21"/>
        </w:rPr>
        <w:t>4</w:t>
      </w:r>
      <w:r w:rsidR="00C34580" w:rsidRPr="00CF774A">
        <w:rPr>
          <w:rFonts w:hAnsi="ＭＳ 明朝" w:cs="Arial Unicode MS" w:hint="eastAsia"/>
          <w:szCs w:val="21"/>
        </w:rPr>
        <w:t>.</w:t>
      </w:r>
      <w:r w:rsidR="00742D7D">
        <w:rPr>
          <w:rFonts w:hAnsi="ＭＳ 明朝" w:cs="Arial Unicode MS" w:hint="eastAsia"/>
          <w:szCs w:val="21"/>
        </w:rPr>
        <w:t>6</w:t>
      </w:r>
      <w:r w:rsidR="005470D7" w:rsidRPr="00CF774A">
        <w:rPr>
          <w:rFonts w:hAnsi="ＭＳ 明朝" w:cs="Arial Unicode MS" w:hint="eastAsia"/>
          <w:szCs w:val="21"/>
        </w:rPr>
        <w:t>％</w:t>
      </w:r>
      <w:r w:rsidR="00F41237" w:rsidRPr="00CF774A">
        <w:rPr>
          <w:rFonts w:hAnsi="ＭＳ 明朝" w:cs="Arial Unicode MS" w:hint="eastAsia"/>
          <w:szCs w:val="21"/>
        </w:rPr>
        <w:t>)</w:t>
      </w:r>
      <w:r w:rsidRPr="00CF774A">
        <w:rPr>
          <w:rFonts w:hAnsi="ＭＳ 明朝" w:cs="Arial Unicode MS" w:hint="eastAsia"/>
          <w:szCs w:val="21"/>
        </w:rPr>
        <w:t>、農業科</w:t>
      </w:r>
      <w:r w:rsidR="00742D7D">
        <w:rPr>
          <w:rFonts w:hAnsi="ＭＳ 明朝" w:cs="Arial Unicode MS" w:hint="eastAsia"/>
          <w:szCs w:val="21"/>
        </w:rPr>
        <w:t>85</w:t>
      </w:r>
      <w:r w:rsidRPr="00CF774A">
        <w:rPr>
          <w:rFonts w:hAnsi="ＭＳ 明朝" w:cs="Arial Unicode MS" w:hint="eastAsia"/>
          <w:szCs w:val="21"/>
        </w:rPr>
        <w:t>人</w:t>
      </w:r>
      <w:r w:rsidR="005470D7" w:rsidRPr="00CF774A">
        <w:rPr>
          <w:rFonts w:hAnsi="ＭＳ 明朝" w:cs="Arial Unicode MS" w:hint="eastAsia"/>
          <w:szCs w:val="21"/>
        </w:rPr>
        <w:t>(同</w:t>
      </w:r>
      <w:r w:rsidR="00550DA6" w:rsidRPr="00CF774A">
        <w:rPr>
          <w:rFonts w:hAnsi="ＭＳ 明朝" w:cs="Arial Unicode MS" w:hint="eastAsia"/>
          <w:szCs w:val="21"/>
        </w:rPr>
        <w:t>0.2</w:t>
      </w:r>
      <w:r w:rsidR="005470D7" w:rsidRPr="00CF774A">
        <w:rPr>
          <w:rFonts w:hAnsi="ＭＳ 明朝" w:cs="Arial Unicode MS" w:hint="eastAsia"/>
          <w:szCs w:val="21"/>
        </w:rPr>
        <w:t>％</w:t>
      </w:r>
      <w:r w:rsidR="00F41237" w:rsidRPr="00CF774A">
        <w:rPr>
          <w:rFonts w:hAnsi="ＭＳ 明朝" w:cs="Arial Unicode MS" w:hint="eastAsia"/>
          <w:szCs w:val="21"/>
        </w:rPr>
        <w:t>)</w:t>
      </w:r>
      <w:r w:rsidRPr="00CF774A">
        <w:rPr>
          <w:rFonts w:hAnsi="ＭＳ 明朝" w:cs="Arial Unicode MS" w:hint="eastAsia"/>
          <w:szCs w:val="21"/>
        </w:rPr>
        <w:t>、工業科</w:t>
      </w:r>
      <w:r w:rsidR="00742D7D">
        <w:rPr>
          <w:rFonts w:hAnsi="ＭＳ 明朝" w:cs="Arial Unicode MS" w:hint="eastAsia"/>
          <w:szCs w:val="21"/>
        </w:rPr>
        <w:t>819</w:t>
      </w:r>
      <w:r w:rsidRPr="00CF774A">
        <w:rPr>
          <w:rFonts w:hAnsi="ＭＳ 明朝" w:cs="Arial Unicode MS" w:hint="eastAsia"/>
          <w:szCs w:val="21"/>
        </w:rPr>
        <w:t>人</w:t>
      </w:r>
      <w:r w:rsidR="005470D7" w:rsidRPr="00CF774A">
        <w:rPr>
          <w:rFonts w:hAnsi="ＭＳ 明朝" w:cs="Arial Unicode MS" w:hint="eastAsia"/>
          <w:szCs w:val="21"/>
        </w:rPr>
        <w:t>(同</w:t>
      </w:r>
      <w:r w:rsidR="001A5B43" w:rsidRPr="00CF774A">
        <w:rPr>
          <w:rFonts w:hAnsi="ＭＳ 明朝" w:cs="Arial Unicode MS" w:hint="eastAsia"/>
          <w:szCs w:val="21"/>
        </w:rPr>
        <w:t>1</w:t>
      </w:r>
      <w:r w:rsidR="00C34580" w:rsidRPr="00CF774A">
        <w:rPr>
          <w:rFonts w:hAnsi="ＭＳ 明朝" w:cs="Arial Unicode MS" w:hint="eastAsia"/>
          <w:szCs w:val="21"/>
        </w:rPr>
        <w:t>.</w:t>
      </w:r>
      <w:r w:rsidR="00742D7D">
        <w:rPr>
          <w:rFonts w:hAnsi="ＭＳ 明朝" w:cs="Arial Unicode MS" w:hint="eastAsia"/>
          <w:szCs w:val="21"/>
        </w:rPr>
        <w:t>8</w:t>
      </w:r>
      <w:r w:rsidR="005470D7" w:rsidRPr="00CF774A">
        <w:rPr>
          <w:rFonts w:hAnsi="ＭＳ 明朝" w:cs="Arial Unicode MS" w:hint="eastAsia"/>
          <w:szCs w:val="21"/>
        </w:rPr>
        <w:t>％</w:t>
      </w:r>
      <w:r w:rsidR="00F41237" w:rsidRPr="00CF774A">
        <w:rPr>
          <w:rFonts w:hAnsi="ＭＳ 明朝" w:cs="Arial Unicode MS" w:hint="eastAsia"/>
          <w:szCs w:val="21"/>
        </w:rPr>
        <w:t>)</w:t>
      </w:r>
      <w:r w:rsidRPr="00CF774A">
        <w:rPr>
          <w:rFonts w:hAnsi="ＭＳ 明朝" w:cs="Arial Unicode MS" w:hint="eastAsia"/>
          <w:szCs w:val="21"/>
        </w:rPr>
        <w:t>、商業科</w:t>
      </w:r>
      <w:r w:rsidR="000C0EA5" w:rsidRPr="00CF774A">
        <w:rPr>
          <w:rFonts w:hAnsi="ＭＳ 明朝" w:cs="Arial Unicode MS" w:hint="eastAsia"/>
          <w:szCs w:val="21"/>
        </w:rPr>
        <w:t>3</w:t>
      </w:r>
      <w:r w:rsidR="00742D7D">
        <w:rPr>
          <w:rFonts w:hAnsi="ＭＳ 明朝" w:cs="Arial Unicode MS" w:hint="eastAsia"/>
          <w:szCs w:val="21"/>
        </w:rPr>
        <w:t>61</w:t>
      </w:r>
      <w:r w:rsidRPr="00CF774A">
        <w:rPr>
          <w:rFonts w:hAnsi="ＭＳ 明朝" w:cs="Arial Unicode MS" w:hint="eastAsia"/>
          <w:szCs w:val="21"/>
        </w:rPr>
        <w:t>人</w:t>
      </w:r>
      <w:r w:rsidR="005470D7" w:rsidRPr="00CF774A">
        <w:rPr>
          <w:rFonts w:hAnsi="ＭＳ 明朝" w:cs="Arial Unicode MS" w:hint="eastAsia"/>
          <w:szCs w:val="21"/>
        </w:rPr>
        <w:t>(同</w:t>
      </w:r>
      <w:r w:rsidR="000C0EA5" w:rsidRPr="00CF774A">
        <w:rPr>
          <w:rFonts w:hAnsi="ＭＳ 明朝" w:cs="Arial Unicode MS" w:hint="eastAsia"/>
          <w:szCs w:val="21"/>
        </w:rPr>
        <w:t>0.</w:t>
      </w:r>
      <w:r w:rsidR="00742D7D">
        <w:rPr>
          <w:rFonts w:hAnsi="ＭＳ 明朝" w:cs="Arial Unicode MS" w:hint="eastAsia"/>
          <w:szCs w:val="21"/>
        </w:rPr>
        <w:t>8</w:t>
      </w:r>
      <w:r w:rsidR="005470D7" w:rsidRPr="00CF774A">
        <w:rPr>
          <w:rFonts w:hAnsi="ＭＳ 明朝" w:cs="Arial Unicode MS" w:hint="eastAsia"/>
          <w:szCs w:val="21"/>
        </w:rPr>
        <w:t>％</w:t>
      </w:r>
      <w:r w:rsidR="00F41237" w:rsidRPr="00CF774A">
        <w:rPr>
          <w:rFonts w:hAnsi="ＭＳ 明朝" w:cs="Arial Unicode MS" w:hint="eastAsia"/>
          <w:szCs w:val="21"/>
        </w:rPr>
        <w:t>)</w:t>
      </w:r>
      <w:r w:rsidRPr="00CF774A">
        <w:rPr>
          <w:rFonts w:hAnsi="ＭＳ 明朝" w:cs="Arial Unicode MS" w:hint="eastAsia"/>
          <w:szCs w:val="21"/>
        </w:rPr>
        <w:t>、</w:t>
      </w:r>
      <w:r w:rsidR="00ED779D" w:rsidRPr="00CF774A">
        <w:rPr>
          <w:rFonts w:hAnsi="ＭＳ 明朝" w:cs="Arial Unicode MS" w:hint="eastAsia"/>
          <w:szCs w:val="21"/>
        </w:rPr>
        <w:t>家庭科</w:t>
      </w:r>
      <w:r w:rsidR="00742D7D">
        <w:rPr>
          <w:rFonts w:hAnsi="ＭＳ 明朝" w:cs="Arial Unicode MS" w:hint="eastAsia"/>
          <w:szCs w:val="21"/>
        </w:rPr>
        <w:t>14</w:t>
      </w:r>
      <w:r w:rsidR="00ED779D" w:rsidRPr="00CF774A">
        <w:rPr>
          <w:rFonts w:hAnsi="ＭＳ 明朝" w:cs="Arial Unicode MS" w:hint="eastAsia"/>
          <w:szCs w:val="21"/>
        </w:rPr>
        <w:t>人(同0</w:t>
      </w:r>
      <w:r w:rsidR="00C34580" w:rsidRPr="00CF774A">
        <w:rPr>
          <w:rFonts w:hAnsi="ＭＳ 明朝" w:cs="Arial Unicode MS" w:hint="eastAsia"/>
          <w:szCs w:val="21"/>
        </w:rPr>
        <w:t>.</w:t>
      </w:r>
      <w:r w:rsidR="00CF774A">
        <w:rPr>
          <w:rFonts w:hAnsi="ＭＳ 明朝" w:cs="Arial Unicode MS" w:hint="eastAsia"/>
          <w:szCs w:val="21"/>
        </w:rPr>
        <w:t>0</w:t>
      </w:r>
      <w:r w:rsidR="00ED779D" w:rsidRPr="00CF774A">
        <w:rPr>
          <w:rFonts w:hAnsi="ＭＳ 明朝" w:cs="Arial Unicode MS" w:hint="eastAsia"/>
          <w:szCs w:val="21"/>
        </w:rPr>
        <w:t>％)、</w:t>
      </w:r>
      <w:r w:rsidR="00D20F48" w:rsidRPr="00CF774A">
        <w:rPr>
          <w:rFonts w:hAnsi="ＭＳ 明朝" w:cs="Arial Unicode MS" w:hint="eastAsia"/>
          <w:szCs w:val="21"/>
        </w:rPr>
        <w:t>看護科</w:t>
      </w:r>
      <w:r w:rsidR="001A5B43" w:rsidRPr="00CF774A">
        <w:rPr>
          <w:rFonts w:hAnsi="ＭＳ 明朝" w:cs="Arial Unicode MS" w:hint="eastAsia"/>
          <w:szCs w:val="21"/>
        </w:rPr>
        <w:t>1</w:t>
      </w:r>
      <w:r w:rsidR="00742D7D">
        <w:rPr>
          <w:rFonts w:hAnsi="ＭＳ 明朝" w:cs="Arial Unicode MS" w:hint="eastAsia"/>
          <w:szCs w:val="21"/>
        </w:rPr>
        <w:t>7</w:t>
      </w:r>
      <w:r w:rsidR="00CF774A">
        <w:rPr>
          <w:rFonts w:hAnsi="ＭＳ 明朝" w:cs="Arial Unicode MS" w:hint="eastAsia"/>
          <w:szCs w:val="21"/>
        </w:rPr>
        <w:t>9</w:t>
      </w:r>
      <w:r w:rsidR="00D20F48" w:rsidRPr="00CF774A">
        <w:rPr>
          <w:rFonts w:hAnsi="ＭＳ 明朝" w:cs="Arial Unicode MS" w:hint="eastAsia"/>
          <w:szCs w:val="21"/>
        </w:rPr>
        <w:t>人(同</w:t>
      </w:r>
      <w:r w:rsidR="001A5B43" w:rsidRPr="00CF774A">
        <w:rPr>
          <w:rFonts w:hAnsi="ＭＳ 明朝" w:cs="Arial Unicode MS" w:hint="eastAsia"/>
          <w:szCs w:val="21"/>
        </w:rPr>
        <w:t>0</w:t>
      </w:r>
      <w:r w:rsidR="00C34580" w:rsidRPr="00CF774A">
        <w:rPr>
          <w:rFonts w:hAnsi="ＭＳ 明朝" w:cs="Arial Unicode MS" w:hint="eastAsia"/>
          <w:szCs w:val="21"/>
        </w:rPr>
        <w:t>.4</w:t>
      </w:r>
      <w:r w:rsidR="00D20F48" w:rsidRPr="00CF774A">
        <w:rPr>
          <w:rFonts w:hAnsi="ＭＳ 明朝" w:cs="Arial Unicode MS" w:hint="eastAsia"/>
          <w:szCs w:val="21"/>
        </w:rPr>
        <w:t>％)、</w:t>
      </w:r>
      <w:r w:rsidRPr="00CF774A">
        <w:rPr>
          <w:rFonts w:hAnsi="ＭＳ 明朝" w:cs="Arial Unicode MS" w:hint="eastAsia"/>
          <w:szCs w:val="21"/>
        </w:rPr>
        <w:t>福祉科</w:t>
      </w:r>
      <w:r w:rsidR="00742D7D">
        <w:rPr>
          <w:rFonts w:hAnsi="ＭＳ 明朝" w:cs="Arial Unicode MS" w:hint="eastAsia"/>
          <w:szCs w:val="21"/>
        </w:rPr>
        <w:t>41</w:t>
      </w:r>
      <w:r w:rsidRPr="00CF774A">
        <w:rPr>
          <w:rFonts w:hAnsi="ＭＳ 明朝" w:cs="Arial Unicode MS" w:hint="eastAsia"/>
          <w:szCs w:val="21"/>
        </w:rPr>
        <w:t>人</w:t>
      </w:r>
      <w:r w:rsidR="005470D7" w:rsidRPr="00CF774A">
        <w:rPr>
          <w:rFonts w:hAnsi="ＭＳ 明朝" w:cs="Arial Unicode MS" w:hint="eastAsia"/>
          <w:szCs w:val="21"/>
        </w:rPr>
        <w:t>(同0.1％</w:t>
      </w:r>
      <w:r w:rsidR="00F41237" w:rsidRPr="00CF774A">
        <w:rPr>
          <w:rFonts w:hAnsi="ＭＳ 明朝" w:cs="Arial Unicode MS" w:hint="eastAsia"/>
          <w:szCs w:val="21"/>
        </w:rPr>
        <w:t>)</w:t>
      </w:r>
      <w:r w:rsidRPr="00CF774A">
        <w:rPr>
          <w:rFonts w:hAnsi="ＭＳ 明朝" w:cs="Arial Unicode MS" w:hint="eastAsia"/>
          <w:szCs w:val="21"/>
        </w:rPr>
        <w:t>、その他</w:t>
      </w:r>
      <w:r w:rsidR="00A86ECD" w:rsidRPr="00CF774A">
        <w:rPr>
          <w:rFonts w:hAnsi="ＭＳ 明朝" w:cs="Arial Unicode MS" w:hint="eastAsia"/>
          <w:szCs w:val="21"/>
        </w:rPr>
        <w:t>3</w:t>
      </w:r>
      <w:r w:rsidR="00742D7D">
        <w:rPr>
          <w:rFonts w:hAnsi="ＭＳ 明朝" w:cs="Arial Unicode MS" w:hint="eastAsia"/>
          <w:szCs w:val="21"/>
        </w:rPr>
        <w:t>,690</w:t>
      </w:r>
      <w:r w:rsidRPr="00CF774A">
        <w:rPr>
          <w:rFonts w:hAnsi="ＭＳ 明朝" w:cs="Arial Unicode MS" w:hint="eastAsia"/>
          <w:szCs w:val="21"/>
        </w:rPr>
        <w:t>人</w:t>
      </w:r>
      <w:r w:rsidR="005470D7" w:rsidRPr="00CF774A">
        <w:rPr>
          <w:rFonts w:hAnsi="ＭＳ 明朝" w:cs="Arial Unicode MS" w:hint="eastAsia"/>
          <w:szCs w:val="21"/>
        </w:rPr>
        <w:t>(同</w:t>
      </w:r>
      <w:r w:rsidR="00A86ECD" w:rsidRPr="00CF774A">
        <w:rPr>
          <w:rFonts w:hAnsi="ＭＳ 明朝" w:cs="Arial Unicode MS" w:hint="eastAsia"/>
          <w:szCs w:val="21"/>
        </w:rPr>
        <w:t>8</w:t>
      </w:r>
      <w:r w:rsidR="00C34580" w:rsidRPr="00CF774A">
        <w:rPr>
          <w:rFonts w:hAnsi="ＭＳ 明朝" w:cs="Arial Unicode MS" w:hint="eastAsia"/>
          <w:szCs w:val="21"/>
        </w:rPr>
        <w:t>.</w:t>
      </w:r>
      <w:r w:rsidR="00742D7D">
        <w:rPr>
          <w:rFonts w:hAnsi="ＭＳ 明朝" w:cs="Arial Unicode MS" w:hint="eastAsia"/>
          <w:szCs w:val="21"/>
        </w:rPr>
        <w:t>3</w:t>
      </w:r>
      <w:r w:rsidR="005470D7" w:rsidRPr="00CF774A">
        <w:rPr>
          <w:rFonts w:hAnsi="ＭＳ 明朝" w:cs="Arial Unicode MS" w:hint="eastAsia"/>
          <w:szCs w:val="21"/>
        </w:rPr>
        <w:t>％</w:t>
      </w:r>
      <w:r w:rsidR="00F41237" w:rsidRPr="00CF774A">
        <w:rPr>
          <w:rFonts w:hAnsi="ＭＳ 明朝" w:cs="Arial Unicode MS" w:hint="eastAsia"/>
          <w:szCs w:val="21"/>
        </w:rPr>
        <w:t>)</w:t>
      </w:r>
      <w:r w:rsidRPr="00CF774A">
        <w:rPr>
          <w:rFonts w:hAnsi="ＭＳ 明朝" w:cs="Arial Unicode MS" w:hint="eastAsia"/>
          <w:szCs w:val="21"/>
        </w:rPr>
        <w:t>、総合学科</w:t>
      </w:r>
      <w:r w:rsidR="005470D7" w:rsidRPr="00CF774A">
        <w:rPr>
          <w:rFonts w:hAnsi="ＭＳ 明朝" w:cs="Arial Unicode MS" w:hint="eastAsia"/>
          <w:szCs w:val="21"/>
        </w:rPr>
        <w:t>1</w:t>
      </w:r>
      <w:r w:rsidR="00742D7D">
        <w:rPr>
          <w:rFonts w:hAnsi="ＭＳ 明朝" w:cs="Arial Unicode MS" w:hint="eastAsia"/>
          <w:szCs w:val="21"/>
        </w:rPr>
        <w:t>,667</w:t>
      </w:r>
      <w:r w:rsidRPr="00CF774A">
        <w:rPr>
          <w:rFonts w:hAnsi="ＭＳ 明朝" w:cs="Arial Unicode MS" w:hint="eastAsia"/>
          <w:szCs w:val="21"/>
        </w:rPr>
        <w:t>人</w:t>
      </w:r>
      <w:r w:rsidR="005470D7" w:rsidRPr="00CF774A">
        <w:rPr>
          <w:rFonts w:hAnsi="ＭＳ 明朝" w:cs="Arial Unicode MS" w:hint="eastAsia"/>
          <w:szCs w:val="21"/>
        </w:rPr>
        <w:t>(同</w:t>
      </w:r>
      <w:r w:rsidR="00D20F48" w:rsidRPr="00CF774A">
        <w:rPr>
          <w:rFonts w:hAnsi="ＭＳ 明朝" w:cs="Arial Unicode MS" w:hint="eastAsia"/>
          <w:szCs w:val="21"/>
        </w:rPr>
        <w:t>3</w:t>
      </w:r>
      <w:r w:rsidR="00742D7D">
        <w:rPr>
          <w:rFonts w:hAnsi="ＭＳ 明朝" w:cs="Arial Unicode MS" w:hint="eastAsia"/>
          <w:szCs w:val="21"/>
        </w:rPr>
        <w:t>.7</w:t>
      </w:r>
      <w:r w:rsidR="005470D7" w:rsidRPr="00CF774A">
        <w:rPr>
          <w:rFonts w:hAnsi="ＭＳ 明朝" w:cs="Arial Unicode MS" w:hint="eastAsia"/>
          <w:szCs w:val="21"/>
        </w:rPr>
        <w:t>％</w:t>
      </w:r>
      <w:r w:rsidR="00F41237" w:rsidRPr="00CF774A">
        <w:rPr>
          <w:rFonts w:hAnsi="ＭＳ 明朝" w:cs="Arial Unicode MS" w:hint="eastAsia"/>
          <w:szCs w:val="21"/>
        </w:rPr>
        <w:t>)</w:t>
      </w:r>
      <w:r w:rsidR="00C34580" w:rsidRPr="00CF774A">
        <w:rPr>
          <w:rFonts w:hAnsi="ＭＳ 明朝" w:cs="Arial Unicode MS" w:hint="eastAsia"/>
          <w:szCs w:val="21"/>
        </w:rPr>
        <w:t>である。</w:t>
      </w:r>
    </w:p>
    <w:p w:rsidR="00C60D67" w:rsidRDefault="00835069" w:rsidP="00FB5121">
      <w:pPr>
        <w:tabs>
          <w:tab w:val="left" w:pos="5778"/>
        </w:tabs>
        <w:snapToGrid w:val="0"/>
        <w:spacing w:line="340" w:lineRule="exact"/>
        <w:ind w:leftChars="200" w:left="3212" w:rightChars="3" w:right="6" w:hangingChars="1300" w:hanging="2784"/>
        <w:jc w:val="left"/>
        <w:rPr>
          <w:rFonts w:hAnsi="ＭＳ 明朝" w:cs="Arial Unicode MS"/>
          <w:szCs w:val="21"/>
        </w:rPr>
      </w:pPr>
      <w:r w:rsidRPr="00CF774A">
        <w:rPr>
          <w:rFonts w:hAnsi="ＭＳ 明朝" w:cs="Arial Unicode MS" w:hint="eastAsia"/>
          <w:szCs w:val="21"/>
        </w:rPr>
        <w:t>カ　都道府県別では、東京都</w:t>
      </w:r>
      <w:r w:rsidR="007E79A9" w:rsidRPr="007E79A9">
        <w:rPr>
          <w:rFonts w:hAnsi="ＭＳ 明朝" w:cs="Arial Unicode MS"/>
          <w:szCs w:val="21"/>
        </w:rPr>
        <w:t>65</w:t>
      </w:r>
      <w:r w:rsidR="007E79A9">
        <w:rPr>
          <w:rFonts w:hAnsi="ＭＳ 明朝" w:cs="Arial Unicode MS"/>
          <w:szCs w:val="21"/>
        </w:rPr>
        <w:t>,</w:t>
      </w:r>
      <w:r w:rsidR="007E79A9" w:rsidRPr="007E79A9">
        <w:rPr>
          <w:rFonts w:hAnsi="ＭＳ 明朝" w:cs="Arial Unicode MS"/>
          <w:szCs w:val="21"/>
        </w:rPr>
        <w:t>863</w:t>
      </w:r>
      <w:r w:rsidRPr="00CF774A">
        <w:rPr>
          <w:rFonts w:hAnsi="ＭＳ 明朝" w:cs="Arial Unicode MS" w:hint="eastAsia"/>
          <w:szCs w:val="21"/>
        </w:rPr>
        <w:t>人、大阪府</w:t>
      </w:r>
      <w:r w:rsidR="00742D7D">
        <w:rPr>
          <w:rFonts w:hAnsi="ＭＳ 明朝" w:cs="Arial Unicode MS"/>
          <w:szCs w:val="21"/>
        </w:rPr>
        <w:t>4</w:t>
      </w:r>
      <w:r w:rsidR="00742D7D">
        <w:rPr>
          <w:rFonts w:hAnsi="ＭＳ 明朝" w:cs="Arial Unicode MS" w:hint="eastAsia"/>
          <w:szCs w:val="21"/>
        </w:rPr>
        <w:t>4</w:t>
      </w:r>
      <w:r w:rsidR="009E2D4C" w:rsidRPr="00CF774A">
        <w:rPr>
          <w:rFonts w:hAnsi="ＭＳ 明朝" w:cs="Arial Unicode MS" w:hint="eastAsia"/>
          <w:szCs w:val="21"/>
        </w:rPr>
        <w:t>,</w:t>
      </w:r>
      <w:r w:rsidR="00742D7D">
        <w:rPr>
          <w:rFonts w:hAnsi="ＭＳ 明朝" w:cs="Arial Unicode MS" w:hint="eastAsia"/>
          <w:szCs w:val="21"/>
        </w:rPr>
        <w:t>653</w:t>
      </w:r>
      <w:r w:rsidRPr="00CF774A">
        <w:rPr>
          <w:rFonts w:hAnsi="ＭＳ 明朝" w:cs="Arial Unicode MS" w:hint="eastAsia"/>
          <w:szCs w:val="21"/>
        </w:rPr>
        <w:t>人、</w:t>
      </w:r>
      <w:r w:rsidR="005E45AB" w:rsidRPr="00CF774A">
        <w:rPr>
          <w:rFonts w:hAnsi="ＭＳ 明朝" w:cs="Arial Unicode MS" w:hint="eastAsia"/>
          <w:szCs w:val="21"/>
        </w:rPr>
        <w:t>神奈川県</w:t>
      </w:r>
      <w:r w:rsidR="007E79A9" w:rsidRPr="007E79A9">
        <w:rPr>
          <w:rFonts w:hAnsi="ＭＳ 明朝" w:cs="Arial Unicode MS"/>
          <w:szCs w:val="21"/>
        </w:rPr>
        <w:t>40</w:t>
      </w:r>
      <w:r w:rsidR="007E79A9">
        <w:rPr>
          <w:rFonts w:hAnsi="ＭＳ 明朝" w:cs="Arial Unicode MS"/>
          <w:szCs w:val="21"/>
        </w:rPr>
        <w:t>,</w:t>
      </w:r>
      <w:r w:rsidR="007E79A9" w:rsidRPr="007E79A9">
        <w:rPr>
          <w:rFonts w:hAnsi="ＭＳ 明朝" w:cs="Arial Unicode MS"/>
          <w:szCs w:val="21"/>
        </w:rPr>
        <w:t>406</w:t>
      </w:r>
      <w:r w:rsidR="000E199B" w:rsidRPr="00CF774A">
        <w:rPr>
          <w:rFonts w:hAnsi="ＭＳ 明朝" w:cs="Arial Unicode MS" w:hint="eastAsia"/>
          <w:szCs w:val="21"/>
        </w:rPr>
        <w:t>人の</w:t>
      </w:r>
      <w:r w:rsidR="000E199B" w:rsidRPr="000E5501">
        <w:rPr>
          <w:rFonts w:hAnsi="ＭＳ 明朝" w:cs="Arial Unicode MS" w:hint="eastAsia"/>
          <w:szCs w:val="21"/>
        </w:rPr>
        <w:t>順であ</w:t>
      </w:r>
      <w:r w:rsidRPr="000E5501">
        <w:rPr>
          <w:rFonts w:hAnsi="ＭＳ 明朝" w:cs="Arial Unicode MS" w:hint="eastAsia"/>
          <w:szCs w:val="21"/>
        </w:rPr>
        <w:t>る。</w:t>
      </w:r>
      <w:r w:rsidR="005E45AB" w:rsidRPr="000E5501">
        <w:rPr>
          <w:rFonts w:hAnsi="ＭＳ 明朝" w:cs="Arial Unicode MS" w:hint="eastAsia"/>
          <w:szCs w:val="21"/>
        </w:rPr>
        <w:t xml:space="preserve">     </w:t>
      </w:r>
      <w:r w:rsidR="00431175" w:rsidRPr="000E5501">
        <w:rPr>
          <w:rFonts w:hAnsi="ＭＳ 明朝" w:cs="Arial Unicode MS" w:hint="eastAsia"/>
          <w:szCs w:val="21"/>
        </w:rPr>
        <w:t xml:space="preserve">                                               </w:t>
      </w:r>
      <w:r w:rsidR="005E45AB" w:rsidRPr="000E5501">
        <w:rPr>
          <w:rFonts w:hAnsi="ＭＳ 明朝" w:cs="Arial Unicode MS" w:hint="eastAsia"/>
          <w:szCs w:val="21"/>
        </w:rPr>
        <w:t xml:space="preserve">                       </w:t>
      </w:r>
      <w:r w:rsidR="00C62D0E" w:rsidRPr="000E5501">
        <w:rPr>
          <w:rFonts w:hAnsi="ＭＳ 明朝" w:cs="Arial Unicode MS" w:hint="eastAsia"/>
          <w:szCs w:val="21"/>
        </w:rPr>
        <w:t xml:space="preserve">   </w:t>
      </w:r>
    </w:p>
    <w:p w:rsidR="008C2273" w:rsidRDefault="00B37BFA" w:rsidP="00FC70C3">
      <w:pPr>
        <w:tabs>
          <w:tab w:val="left" w:pos="5778"/>
        </w:tabs>
        <w:snapToGrid w:val="0"/>
        <w:spacing w:line="340" w:lineRule="exact"/>
        <w:ind w:rightChars="3" w:right="6" w:firstLineChars="1200" w:firstLine="2570"/>
        <w:jc w:val="right"/>
        <w:rPr>
          <w:rFonts w:hAnsi="ＭＳ 明朝" w:cs="Arial Unicode MS"/>
          <w:szCs w:val="21"/>
        </w:rPr>
      </w:pPr>
      <w:r>
        <w:rPr>
          <w:rFonts w:hAnsi="ＭＳ 明朝" w:cs="Arial Unicode MS" w:hint="eastAsia"/>
          <w:szCs w:val="21"/>
        </w:rPr>
        <w:t xml:space="preserve">　</w:t>
      </w:r>
      <w:r w:rsidR="00C60D67" w:rsidRPr="000E5501">
        <w:rPr>
          <w:rFonts w:hAnsi="ＭＳ 明朝" w:cs="Arial Unicode MS" w:hint="eastAsia"/>
          <w:szCs w:val="21"/>
        </w:rPr>
        <w:t>[Ⅱ</w:t>
      </w:r>
      <w:r w:rsidR="00C60D67">
        <w:rPr>
          <w:rFonts w:hAnsi="ＭＳ 明朝" w:cs="Arial Unicode MS" w:hint="eastAsia"/>
          <w:szCs w:val="21"/>
        </w:rPr>
        <w:t>-</w:t>
      </w:r>
      <w:r w:rsidR="00B0002F">
        <w:rPr>
          <w:rFonts w:hAnsi="ＭＳ 明朝" w:cs="Arial Unicode MS" w:hint="eastAsia"/>
          <w:szCs w:val="21"/>
        </w:rPr>
        <w:t>3</w:t>
      </w:r>
      <w:r w:rsidR="00C60D67" w:rsidRPr="000E5501">
        <w:rPr>
          <w:rFonts w:hAnsi="ＭＳ 明朝" w:cs="Arial Unicode MS" w:hint="eastAsia"/>
          <w:szCs w:val="21"/>
        </w:rPr>
        <w:t>-1表</w:t>
      </w:r>
      <w:r w:rsidR="00C60D67">
        <w:rPr>
          <w:rFonts w:hAnsi="ＭＳ 明朝" w:cs="Arial Unicode MS" w:hint="eastAsia"/>
          <w:szCs w:val="21"/>
        </w:rPr>
        <w:t>・</w:t>
      </w:r>
      <w:r w:rsidR="00C60D67" w:rsidRPr="000E5501">
        <w:rPr>
          <w:rFonts w:hAnsi="ＭＳ 明朝" w:cs="Arial Unicode MS" w:hint="eastAsia"/>
          <w:szCs w:val="21"/>
        </w:rPr>
        <w:t>Ⅱ-</w:t>
      </w:r>
      <w:r w:rsidR="00B0002F">
        <w:rPr>
          <w:rFonts w:hAnsi="ＭＳ 明朝" w:cs="Arial Unicode MS" w:hint="eastAsia"/>
          <w:szCs w:val="21"/>
        </w:rPr>
        <w:t>3</w:t>
      </w:r>
      <w:r w:rsidR="00C60D67" w:rsidRPr="000E5501">
        <w:rPr>
          <w:rFonts w:hAnsi="ＭＳ 明朝" w:cs="Arial Unicode MS" w:hint="eastAsia"/>
          <w:szCs w:val="21"/>
        </w:rPr>
        <w:t>-</w:t>
      </w:r>
      <w:r w:rsidR="00C60D67">
        <w:rPr>
          <w:rFonts w:hAnsi="ＭＳ 明朝" w:cs="Arial Unicode MS" w:hint="eastAsia"/>
          <w:szCs w:val="21"/>
        </w:rPr>
        <w:t>2</w:t>
      </w:r>
      <w:r w:rsidR="00C60D67" w:rsidRPr="000E5501">
        <w:rPr>
          <w:rFonts w:hAnsi="ＭＳ 明朝" w:cs="Arial Unicode MS" w:hint="eastAsia"/>
          <w:szCs w:val="21"/>
        </w:rPr>
        <w:t>表</w:t>
      </w:r>
      <w:r w:rsidR="00C60D67">
        <w:rPr>
          <w:rFonts w:hAnsi="ＭＳ 明朝" w:cs="Arial Unicode MS" w:hint="eastAsia"/>
          <w:szCs w:val="21"/>
        </w:rPr>
        <w:t>・統計表</w:t>
      </w:r>
      <w:r w:rsidR="00F24BF4">
        <w:rPr>
          <w:rFonts w:hAnsi="ＭＳ 明朝" w:cs="Arial Unicode MS" w:hint="eastAsia"/>
          <w:szCs w:val="21"/>
        </w:rPr>
        <w:t>93</w:t>
      </w:r>
      <w:r w:rsidR="00C60D67">
        <w:rPr>
          <w:rFonts w:hAnsi="ＭＳ 明朝" w:cs="Arial Unicode MS" w:hint="eastAsia"/>
          <w:szCs w:val="21"/>
        </w:rPr>
        <w:t>・</w:t>
      </w:r>
      <w:r w:rsidR="00F24BF4">
        <w:rPr>
          <w:rFonts w:hAnsi="ＭＳ 明朝" w:cs="Arial Unicode MS" w:hint="eastAsia"/>
          <w:szCs w:val="21"/>
        </w:rPr>
        <w:t>統計表94</w:t>
      </w:r>
      <w:r w:rsidR="00C60D67">
        <w:rPr>
          <w:rFonts w:hAnsi="ＭＳ 明朝" w:cs="Arial Unicode MS" w:hint="eastAsia"/>
          <w:szCs w:val="21"/>
        </w:rPr>
        <w:t>・</w:t>
      </w:r>
      <w:r w:rsidR="00835069" w:rsidRPr="000E5501">
        <w:rPr>
          <w:rFonts w:hAnsi="ＭＳ 明朝" w:cs="Arial Unicode MS" w:hint="eastAsia"/>
          <w:szCs w:val="21"/>
        </w:rPr>
        <w:t>付表-6]</w:t>
      </w:r>
    </w:p>
    <w:p w:rsidR="006C2AAB" w:rsidRDefault="006C2AAB" w:rsidP="00FC70C3">
      <w:pPr>
        <w:tabs>
          <w:tab w:val="left" w:pos="5778"/>
        </w:tabs>
        <w:snapToGrid w:val="0"/>
        <w:spacing w:line="340" w:lineRule="exact"/>
        <w:ind w:rightChars="3" w:right="6" w:firstLineChars="1200" w:firstLine="2570"/>
        <w:jc w:val="right"/>
        <w:rPr>
          <w:rFonts w:hAnsi="ＭＳ 明朝" w:cs="Arial Unicode MS"/>
          <w:szCs w:val="21"/>
        </w:rPr>
      </w:pPr>
    </w:p>
    <w:p w:rsidR="00835069" w:rsidRPr="000E5501" w:rsidRDefault="00835069" w:rsidP="00C43901">
      <w:pPr>
        <w:snapToGrid w:val="0"/>
        <w:spacing w:line="240" w:lineRule="auto"/>
        <w:rPr>
          <w:rFonts w:ascii="ＭＳ ゴシック" w:eastAsia="ＭＳ ゴシック" w:hAnsi="ＭＳ ゴシック" w:cs="Arial Unicode MS"/>
          <w:szCs w:val="21"/>
        </w:rPr>
      </w:pPr>
      <w:r w:rsidRPr="000E5501">
        <w:rPr>
          <w:rFonts w:ascii="ＭＳ ゴシック" w:eastAsia="ＭＳ ゴシック" w:hAnsi="ＭＳ ゴシック" w:cs="Arial Unicode MS" w:hint="eastAsia"/>
          <w:szCs w:val="21"/>
        </w:rPr>
        <w:t>[Ⅱ</w:t>
      </w:r>
      <w:r w:rsidR="004E4D85" w:rsidRPr="000E5501">
        <w:rPr>
          <w:rFonts w:ascii="ＭＳ ゴシック" w:eastAsia="ＭＳ ゴシック" w:hAnsi="ＭＳ ゴシック" w:cs="Arial Unicode MS" w:hint="eastAsia"/>
        </w:rPr>
        <w:t>-</w:t>
      </w:r>
      <w:r w:rsidR="00B0002F">
        <w:rPr>
          <w:rFonts w:ascii="ＭＳ ゴシック" w:eastAsia="ＭＳ ゴシック" w:hAnsi="ＭＳ ゴシック" w:cs="Arial Unicode MS" w:hint="eastAsia"/>
        </w:rPr>
        <w:t>3</w:t>
      </w:r>
      <w:r w:rsidR="004E4D85" w:rsidRPr="000E5501">
        <w:rPr>
          <w:rFonts w:ascii="ＭＳ ゴシック" w:eastAsia="ＭＳ ゴシック" w:hAnsi="ＭＳ ゴシック" w:cs="Arial Unicode MS" w:hint="eastAsia"/>
        </w:rPr>
        <w:t>-</w:t>
      </w:r>
      <w:r w:rsidRPr="000E5501">
        <w:rPr>
          <w:rFonts w:ascii="ＭＳ ゴシック" w:eastAsia="ＭＳ ゴシック" w:hAnsi="ＭＳ ゴシック" w:cs="Arial Unicode MS" w:hint="eastAsia"/>
          <w:szCs w:val="21"/>
        </w:rPr>
        <w:t>2表]</w:t>
      </w:r>
      <w:r w:rsidR="00A338DE" w:rsidRPr="000E5501">
        <w:rPr>
          <w:rFonts w:ascii="ＭＳ ゴシック" w:eastAsia="ＭＳ ゴシック" w:hAnsi="ＭＳ ゴシック" w:cs="Arial Unicode MS" w:hint="eastAsia"/>
          <w:szCs w:val="21"/>
        </w:rPr>
        <w:tab/>
      </w:r>
      <w:r w:rsidR="00A338DE" w:rsidRPr="000E5501">
        <w:rPr>
          <w:rFonts w:ascii="ＭＳ ゴシック" w:eastAsia="ＭＳ ゴシック" w:hAnsi="ＭＳ ゴシック" w:cs="Arial Unicode MS" w:hint="eastAsia"/>
          <w:szCs w:val="21"/>
        </w:rPr>
        <w:tab/>
      </w:r>
      <w:r w:rsidR="00C43901" w:rsidRPr="000E5501">
        <w:rPr>
          <w:rFonts w:ascii="ＭＳ ゴシック" w:eastAsia="ＭＳ ゴシック" w:hAnsi="ＭＳ ゴシック" w:cs="Arial Unicode MS" w:hint="eastAsia"/>
          <w:szCs w:val="21"/>
        </w:rPr>
        <w:t xml:space="preserve">　</w:t>
      </w:r>
      <w:r w:rsidR="00A338DE" w:rsidRPr="000E5501">
        <w:rPr>
          <w:rFonts w:ascii="ＭＳ ゴシック" w:eastAsia="ＭＳ ゴシック" w:hAnsi="ＭＳ ゴシック" w:cs="Arial Unicode MS" w:hint="eastAsia"/>
          <w:szCs w:val="21"/>
        </w:rPr>
        <w:t xml:space="preserve">　　</w:t>
      </w:r>
      <w:r w:rsidR="00282157" w:rsidRPr="000E5501">
        <w:rPr>
          <w:rFonts w:ascii="ＭＳ ゴシック" w:eastAsia="ＭＳ ゴシック" w:hAnsi="ＭＳ ゴシック" w:cs="Arial Unicode MS" w:hint="eastAsia"/>
          <w:szCs w:val="21"/>
        </w:rPr>
        <w:t xml:space="preserve">　</w:t>
      </w:r>
      <w:r w:rsidRPr="006C2AAB">
        <w:rPr>
          <w:rFonts w:ascii="ＭＳ ゴシック" w:eastAsia="ＭＳ ゴシック" w:hAnsi="ＭＳ ゴシック" w:cs="Arial Unicode MS" w:hint="eastAsia"/>
          <w:spacing w:val="76"/>
          <w:szCs w:val="21"/>
          <w:fitText w:val="3480" w:id="-1180450560"/>
        </w:rPr>
        <w:t>大学等進学者数の内</w:t>
      </w:r>
      <w:r w:rsidRPr="006C2AAB">
        <w:rPr>
          <w:rFonts w:ascii="ＭＳ ゴシック" w:eastAsia="ＭＳ ゴシック" w:hAnsi="ＭＳ ゴシック" w:cs="Arial Unicode MS" w:hint="eastAsia"/>
          <w:spacing w:val="6"/>
          <w:szCs w:val="21"/>
          <w:fitText w:val="3480" w:id="-1180450560"/>
        </w:rPr>
        <w:t>訳</w:t>
      </w:r>
    </w:p>
    <w:p w:rsidR="00960C83" w:rsidRDefault="00AC10D4" w:rsidP="00813762">
      <w:pPr>
        <w:snapToGrid w:val="0"/>
        <w:spacing w:line="240" w:lineRule="auto"/>
        <w:rPr>
          <w:rFonts w:hAnsi="ＭＳ 明朝" w:cs="Arial Unicode MS"/>
          <w:szCs w:val="21"/>
        </w:rPr>
      </w:pPr>
      <w:r>
        <w:rPr>
          <w:rFonts w:hAnsi="ＭＳ 明朝" w:cs="Arial Unicode MS"/>
          <w:noProof/>
          <w:szCs w:val="21"/>
        </w:rPr>
        <w:drawing>
          <wp:inline distT="0" distB="0" distL="0" distR="0" wp14:anchorId="6781565F" wp14:editId="67DB64D5">
            <wp:extent cx="6120130" cy="1765594"/>
            <wp:effectExtent l="0" t="0" r="0" b="635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1765594"/>
                    </a:xfrm>
                    <a:prstGeom prst="rect">
                      <a:avLst/>
                    </a:prstGeom>
                    <a:noFill/>
                    <a:ln>
                      <a:noFill/>
                    </a:ln>
                  </pic:spPr>
                </pic:pic>
              </a:graphicData>
            </a:graphic>
          </wp:inline>
        </w:drawing>
      </w:r>
    </w:p>
    <w:p w:rsidR="006C2AAB" w:rsidRDefault="006C2AAB" w:rsidP="00FB5121">
      <w:pPr>
        <w:snapToGrid w:val="0"/>
        <w:spacing w:line="340" w:lineRule="exact"/>
        <w:rPr>
          <w:rFonts w:ascii="ＭＳ ゴシック" w:eastAsia="ＭＳ ゴシック" w:hAnsi="ＭＳ ゴシック" w:cs="Arial Unicode MS"/>
          <w:szCs w:val="21"/>
        </w:rPr>
      </w:pPr>
    </w:p>
    <w:p w:rsidR="00AC10D4" w:rsidRDefault="00AC10D4" w:rsidP="00FB5121">
      <w:pPr>
        <w:snapToGrid w:val="0"/>
        <w:spacing w:line="340" w:lineRule="exact"/>
        <w:rPr>
          <w:rFonts w:ascii="ＭＳ ゴシック" w:eastAsia="ＭＳ ゴシック" w:hAnsi="ＭＳ ゴシック" w:cs="Arial Unicode MS"/>
          <w:szCs w:val="21"/>
        </w:rPr>
      </w:pPr>
    </w:p>
    <w:p w:rsidR="006C2AAB" w:rsidRDefault="00FE636D" w:rsidP="006C2AAB">
      <w:pPr>
        <w:snapToGrid w:val="0"/>
        <w:spacing w:line="240" w:lineRule="auto"/>
        <w:rPr>
          <w:rFonts w:ascii="ＭＳ ゴシック" w:eastAsia="ＭＳ ゴシック" w:hAnsi="ＭＳ ゴシック" w:cs="Arial Unicode MS"/>
          <w:szCs w:val="21"/>
        </w:rPr>
      </w:pPr>
      <w:r>
        <w:rPr>
          <w:rFonts w:ascii="ＭＳ ゴシック" w:eastAsia="ＭＳ ゴシック" w:hAnsi="ＭＳ ゴシック" w:cs="Arial Unicode MS"/>
          <w:noProof/>
          <w:szCs w:val="21"/>
        </w:rPr>
        <w:drawing>
          <wp:anchor distT="0" distB="0" distL="114300" distR="114300" simplePos="0" relativeHeight="251658752" behindDoc="1" locked="0" layoutInCell="1" allowOverlap="1" wp14:anchorId="3262ADF9" wp14:editId="0EB8F2BE">
            <wp:simplePos x="0" y="0"/>
            <wp:positionH relativeFrom="column">
              <wp:posOffset>567055</wp:posOffset>
            </wp:positionH>
            <wp:positionV relativeFrom="paragraph">
              <wp:posOffset>193040</wp:posOffset>
            </wp:positionV>
            <wp:extent cx="4555490" cy="2790825"/>
            <wp:effectExtent l="0" t="0" r="0" b="9525"/>
            <wp:wrapTight wrapText="bothSides">
              <wp:wrapPolygon edited="0">
                <wp:start x="0" y="0"/>
                <wp:lineTo x="0" y="21526"/>
                <wp:lineTo x="21498" y="21526"/>
                <wp:lineTo x="21498" y="0"/>
                <wp:lineTo x="0" y="0"/>
              </wp:wrapPolygon>
            </wp:wrapTight>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55490" cy="2790825"/>
                    </a:xfrm>
                    <a:prstGeom prst="rect">
                      <a:avLst/>
                    </a:prstGeom>
                    <a:noFill/>
                    <a:ln>
                      <a:noFill/>
                    </a:ln>
                  </pic:spPr>
                </pic:pic>
              </a:graphicData>
            </a:graphic>
            <wp14:sizeRelH relativeFrom="page">
              <wp14:pctWidth>0</wp14:pctWidth>
            </wp14:sizeRelH>
            <wp14:sizeRelV relativeFrom="page">
              <wp14:pctHeight>0</wp14:pctHeight>
            </wp14:sizeRelV>
          </wp:anchor>
        </w:drawing>
      </w:r>
      <w:r w:rsidR="006C2AAB" w:rsidRPr="000E5501">
        <w:rPr>
          <w:rFonts w:ascii="ＭＳ ゴシック" w:eastAsia="ＭＳ ゴシック" w:hAnsi="ＭＳ ゴシック" w:cs="Arial Unicode MS" w:hint="eastAsia"/>
          <w:szCs w:val="21"/>
        </w:rPr>
        <w:t>[Ⅱ</w:t>
      </w:r>
      <w:r w:rsidR="006C2AAB" w:rsidRPr="000E5501">
        <w:rPr>
          <w:rFonts w:ascii="ＭＳ ゴシック" w:eastAsia="ＭＳ ゴシック" w:hAnsi="ＭＳ ゴシック" w:cs="Arial Unicode MS" w:hint="eastAsia"/>
        </w:rPr>
        <w:t>-</w:t>
      </w:r>
      <w:r w:rsidR="006C2AAB">
        <w:rPr>
          <w:rFonts w:ascii="ＭＳ ゴシック" w:eastAsia="ＭＳ ゴシック" w:hAnsi="ＭＳ ゴシック" w:cs="Arial Unicode MS" w:hint="eastAsia"/>
        </w:rPr>
        <w:t>3</w:t>
      </w:r>
      <w:r w:rsidR="006C2AAB" w:rsidRPr="000E5501">
        <w:rPr>
          <w:rFonts w:ascii="ＭＳ ゴシック" w:eastAsia="ＭＳ ゴシック" w:hAnsi="ＭＳ ゴシック" w:cs="Arial Unicode MS" w:hint="eastAsia"/>
        </w:rPr>
        <w:t>-</w:t>
      </w:r>
      <w:r w:rsidR="006C2AAB">
        <w:rPr>
          <w:rFonts w:ascii="ＭＳ ゴシック" w:eastAsia="ＭＳ ゴシック" w:hAnsi="ＭＳ ゴシック" w:cs="Arial Unicode MS" w:hint="eastAsia"/>
        </w:rPr>
        <w:t>1図</w:t>
      </w:r>
      <w:r w:rsidR="006C2AAB" w:rsidRPr="000E5501">
        <w:rPr>
          <w:rFonts w:ascii="ＭＳ ゴシック" w:eastAsia="ＭＳ ゴシック" w:hAnsi="ＭＳ ゴシック" w:cs="Arial Unicode MS" w:hint="eastAsia"/>
          <w:szCs w:val="21"/>
        </w:rPr>
        <w:t>]</w:t>
      </w:r>
      <w:r w:rsidR="006C2AAB" w:rsidRPr="000E5501">
        <w:rPr>
          <w:rFonts w:ascii="ＭＳ ゴシック" w:eastAsia="ＭＳ ゴシック" w:hAnsi="ＭＳ ゴシック" w:cs="Arial Unicode MS" w:hint="eastAsia"/>
          <w:szCs w:val="21"/>
        </w:rPr>
        <w:tab/>
      </w:r>
      <w:r w:rsidR="006C2AAB" w:rsidRPr="000E5501">
        <w:rPr>
          <w:rFonts w:ascii="ＭＳ ゴシック" w:eastAsia="ＭＳ ゴシック" w:hAnsi="ＭＳ ゴシック" w:cs="Arial Unicode MS" w:hint="eastAsia"/>
          <w:szCs w:val="21"/>
        </w:rPr>
        <w:tab/>
        <w:t xml:space="preserve">　</w:t>
      </w:r>
      <w:r w:rsidR="006C2AAB" w:rsidRPr="006C2AAB">
        <w:rPr>
          <w:rFonts w:ascii="ＭＳ ゴシック" w:eastAsia="ＭＳ ゴシック" w:hAnsi="ＭＳ ゴシック" w:cs="Arial Unicode MS" w:hint="eastAsia"/>
          <w:spacing w:val="64"/>
          <w:szCs w:val="21"/>
          <w:fitText w:val="3248" w:id="1654940160"/>
        </w:rPr>
        <w:t>状況別卒業者数の内</w:t>
      </w:r>
      <w:r w:rsidR="006C2AAB" w:rsidRPr="006C2AAB">
        <w:rPr>
          <w:rFonts w:ascii="ＭＳ ゴシック" w:eastAsia="ＭＳ ゴシック" w:hAnsi="ＭＳ ゴシック" w:cs="Arial Unicode MS" w:hint="eastAsia"/>
          <w:spacing w:val="-1"/>
          <w:szCs w:val="21"/>
          <w:fitText w:val="3248" w:id="1654940160"/>
        </w:rPr>
        <w:t>訳</w:t>
      </w:r>
    </w:p>
    <w:p w:rsidR="006C2AAB" w:rsidRPr="006C2AAB" w:rsidRDefault="006C2AAB" w:rsidP="006C2AAB">
      <w:pPr>
        <w:snapToGrid w:val="0"/>
        <w:spacing w:line="240" w:lineRule="auto"/>
        <w:rPr>
          <w:rFonts w:ascii="ＭＳ ゴシック" w:eastAsia="ＭＳ ゴシック" w:hAnsi="ＭＳ ゴシック" w:cs="Arial Unicode MS"/>
          <w:szCs w:val="21"/>
        </w:rPr>
      </w:pPr>
    </w:p>
    <w:p w:rsidR="006C2AAB" w:rsidRDefault="00FE636D" w:rsidP="00FB5121">
      <w:pPr>
        <w:snapToGrid w:val="0"/>
        <w:spacing w:line="340" w:lineRule="exact"/>
        <w:rPr>
          <w:rFonts w:ascii="ＭＳ ゴシック" w:eastAsia="ＭＳ ゴシック" w:hAnsi="ＭＳ ゴシック" w:cs="Arial Unicode MS"/>
          <w:szCs w:val="21"/>
        </w:rPr>
      </w:pPr>
      <w:r>
        <w:rPr>
          <w:rFonts w:ascii="ＭＳ ゴシック" w:eastAsia="ＭＳ ゴシック" w:hAnsi="ＭＳ ゴシック" w:cs="Arial Unicode MS"/>
          <w:noProof/>
          <w:szCs w:val="21"/>
        </w:rPr>
        <w:drawing>
          <wp:inline distT="0" distB="0" distL="0" distR="0" wp14:anchorId="776CF0B3" wp14:editId="295AF020">
            <wp:extent cx="5192395" cy="3180715"/>
            <wp:effectExtent l="0" t="0" r="8255" b="63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92395" cy="3180715"/>
                    </a:xfrm>
                    <a:prstGeom prst="rect">
                      <a:avLst/>
                    </a:prstGeom>
                    <a:noFill/>
                    <a:ln>
                      <a:noFill/>
                    </a:ln>
                  </pic:spPr>
                </pic:pic>
              </a:graphicData>
            </a:graphic>
          </wp:inline>
        </w:drawing>
      </w:r>
      <w:r w:rsidRPr="00FE636D">
        <w:rPr>
          <w:rFonts w:ascii="ＭＳ ゴシック" w:eastAsia="ＭＳ ゴシック" w:hAnsi="ＭＳ ゴシック" w:cs="Arial Unicode MS"/>
          <w:noProof/>
          <w:szCs w:val="21"/>
        </w:rPr>
        <w:t xml:space="preserve"> </w:t>
      </w:r>
    </w:p>
    <w:p w:rsidR="00202F68" w:rsidRPr="000E5501" w:rsidRDefault="008662E5" w:rsidP="00FB5121">
      <w:pPr>
        <w:snapToGrid w:val="0"/>
        <w:spacing w:line="340" w:lineRule="exact"/>
        <w:rPr>
          <w:rFonts w:ascii="ＭＳ ゴシック" w:eastAsia="ＭＳ ゴシック" w:hAnsi="ＭＳ ゴシック" w:cs="Arial Unicode MS"/>
          <w:szCs w:val="21"/>
        </w:rPr>
      </w:pPr>
      <w:r w:rsidRPr="000E5501">
        <w:rPr>
          <w:rFonts w:ascii="ＭＳ ゴシック" w:eastAsia="ＭＳ ゴシック" w:hAnsi="ＭＳ ゴシック" w:cs="Arial Unicode MS" w:hint="eastAsia"/>
          <w:szCs w:val="21"/>
        </w:rPr>
        <w:t>（</w:t>
      </w:r>
      <w:r w:rsidR="00202F68" w:rsidRPr="000E5501">
        <w:rPr>
          <w:rFonts w:ascii="ＭＳ ゴシック" w:eastAsia="ＭＳ ゴシック" w:hAnsi="ＭＳ ゴシック" w:cs="Arial Unicode MS" w:hint="eastAsia"/>
          <w:szCs w:val="21"/>
        </w:rPr>
        <w:t>３）大学等進学率</w:t>
      </w:r>
    </w:p>
    <w:p w:rsidR="00202F68" w:rsidRPr="000E5501" w:rsidRDefault="00202F68" w:rsidP="00FB5121">
      <w:pPr>
        <w:snapToGrid w:val="0"/>
        <w:spacing w:line="340" w:lineRule="exact"/>
        <w:ind w:firstLineChars="199" w:firstLine="426"/>
        <w:jc w:val="left"/>
        <w:rPr>
          <w:rFonts w:eastAsia="Mincho" w:hAnsi="ＭＳ 明朝" w:cs="Arial Unicode MS"/>
          <w:szCs w:val="21"/>
        </w:rPr>
      </w:pPr>
      <w:r w:rsidRPr="000E5501">
        <w:rPr>
          <w:rFonts w:eastAsia="Mincho" w:hAnsi="ＭＳ 明朝" w:cs="Arial Unicode MS" w:hint="eastAsia"/>
          <w:szCs w:val="21"/>
        </w:rPr>
        <w:t>ア　大学等進学率は</w:t>
      </w:r>
      <w:r w:rsidR="00DA36C8">
        <w:rPr>
          <w:rFonts w:eastAsia="Mincho" w:hAnsi="ＭＳ 明朝" w:cs="Arial Unicode MS" w:hint="eastAsia"/>
          <w:szCs w:val="21"/>
        </w:rPr>
        <w:t>59</w:t>
      </w:r>
      <w:r w:rsidR="004C650D" w:rsidRPr="000E5501">
        <w:rPr>
          <w:rFonts w:eastAsia="Mincho" w:hAnsi="ＭＳ 明朝" w:cs="Arial Unicode MS" w:hint="eastAsia"/>
          <w:szCs w:val="21"/>
        </w:rPr>
        <w:t>.</w:t>
      </w:r>
      <w:r w:rsidR="00F1194A">
        <w:rPr>
          <w:rFonts w:eastAsia="Mincho" w:hAnsi="ＭＳ 明朝" w:cs="Arial Unicode MS" w:hint="eastAsia"/>
          <w:szCs w:val="21"/>
        </w:rPr>
        <w:t>5</w:t>
      </w:r>
      <w:r w:rsidRPr="000E5501">
        <w:rPr>
          <w:rFonts w:eastAsia="Mincho" w:hAnsi="ＭＳ 明朝" w:cs="Arial Unicode MS" w:hint="eastAsia"/>
          <w:szCs w:val="21"/>
        </w:rPr>
        <w:t>％で、前年より</w:t>
      </w:r>
      <w:r w:rsidR="00DA36C8">
        <w:rPr>
          <w:rFonts w:eastAsia="Mincho" w:hAnsi="ＭＳ 明朝" w:cs="Arial Unicode MS" w:hint="eastAsia"/>
          <w:szCs w:val="21"/>
        </w:rPr>
        <w:t>0</w:t>
      </w:r>
      <w:r w:rsidR="000C0EA5" w:rsidRPr="000E5501">
        <w:rPr>
          <w:rFonts w:eastAsia="Mincho" w:hAnsi="ＭＳ 明朝" w:cs="Arial Unicode MS" w:hint="eastAsia"/>
          <w:szCs w:val="21"/>
        </w:rPr>
        <w:t>.</w:t>
      </w:r>
      <w:r w:rsidR="00F1194A">
        <w:rPr>
          <w:rFonts w:eastAsia="Mincho" w:hAnsi="ＭＳ 明朝" w:cs="Arial Unicode MS" w:hint="eastAsia"/>
          <w:szCs w:val="21"/>
        </w:rPr>
        <w:t>2</w:t>
      </w:r>
      <w:r w:rsidRPr="000E5501">
        <w:rPr>
          <w:rFonts w:eastAsia="Mincho" w:hAnsi="ＭＳ 明朝" w:cs="Arial Unicode MS" w:hint="eastAsia"/>
          <w:szCs w:val="21"/>
        </w:rPr>
        <w:t>ポイント</w:t>
      </w:r>
      <w:r w:rsidR="009C473E">
        <w:rPr>
          <w:rFonts w:eastAsia="Mincho" w:hAnsi="ＭＳ 明朝" w:cs="Arial Unicode MS" w:hint="eastAsia"/>
          <w:szCs w:val="21"/>
        </w:rPr>
        <w:t>低下</w:t>
      </w:r>
      <w:r w:rsidRPr="000E5501">
        <w:rPr>
          <w:rFonts w:eastAsia="Mincho" w:hAnsi="ＭＳ 明朝" w:cs="Arial Unicode MS" w:hint="eastAsia"/>
          <w:szCs w:val="21"/>
        </w:rPr>
        <w:t>している。</w:t>
      </w:r>
    </w:p>
    <w:p w:rsidR="00202F68" w:rsidRPr="000E5501" w:rsidRDefault="00202F68" w:rsidP="00FB5121">
      <w:pPr>
        <w:snapToGrid w:val="0"/>
        <w:spacing w:line="340" w:lineRule="exact"/>
        <w:ind w:leftChars="199" w:left="642" w:hangingChars="101" w:hanging="216"/>
        <w:rPr>
          <w:rFonts w:eastAsia="Mincho" w:hAnsi="ＭＳ 明朝" w:cs="Arial Unicode MS"/>
          <w:szCs w:val="21"/>
        </w:rPr>
      </w:pPr>
      <w:r w:rsidRPr="000E5501">
        <w:rPr>
          <w:rFonts w:eastAsia="Mincho" w:hAnsi="ＭＳ 明朝" w:cs="Arial Unicode MS" w:hint="eastAsia"/>
          <w:szCs w:val="21"/>
        </w:rPr>
        <w:t>イ　男女別では、男子</w:t>
      </w:r>
      <w:r w:rsidRPr="000E5501">
        <w:rPr>
          <w:rFonts w:eastAsia="Mincho" w:hAnsi="ＭＳ 明朝" w:cs="Arial Unicode MS" w:hint="eastAsia"/>
          <w:szCs w:val="21"/>
        </w:rPr>
        <w:t>5</w:t>
      </w:r>
      <w:r w:rsidR="00DA36C8">
        <w:rPr>
          <w:rFonts w:eastAsia="Mincho" w:hAnsi="ＭＳ 明朝" w:cs="Arial Unicode MS" w:hint="eastAsia"/>
          <w:szCs w:val="21"/>
        </w:rPr>
        <w:t>7</w:t>
      </w:r>
      <w:r w:rsidR="00E43829" w:rsidRPr="000E5501">
        <w:rPr>
          <w:rFonts w:eastAsia="Mincho" w:hAnsi="ＭＳ 明朝" w:cs="Arial Unicode MS" w:hint="eastAsia"/>
          <w:szCs w:val="21"/>
        </w:rPr>
        <w:t>.</w:t>
      </w:r>
      <w:r w:rsidR="00F1194A">
        <w:rPr>
          <w:rFonts w:eastAsia="Mincho" w:hAnsi="ＭＳ 明朝" w:cs="Arial Unicode MS" w:hint="eastAsia"/>
          <w:szCs w:val="21"/>
        </w:rPr>
        <w:t>4</w:t>
      </w:r>
      <w:r w:rsidR="00F1194A">
        <w:rPr>
          <w:rFonts w:eastAsia="Mincho" w:hAnsi="ＭＳ 明朝" w:cs="Arial Unicode MS" w:hint="eastAsia"/>
          <w:szCs w:val="21"/>
        </w:rPr>
        <w:t>％</w:t>
      </w:r>
      <w:r w:rsidRPr="000E5501">
        <w:rPr>
          <w:rFonts w:eastAsia="Mincho" w:hAnsi="ＭＳ 明朝" w:cs="Arial Unicode MS" w:hint="eastAsia"/>
          <w:szCs w:val="21"/>
        </w:rPr>
        <w:t>、女子</w:t>
      </w:r>
      <w:r w:rsidR="001933A9" w:rsidRPr="000E5501">
        <w:rPr>
          <w:rFonts w:eastAsia="Mincho" w:hAnsi="ＭＳ 明朝" w:cs="Arial Unicode MS" w:hint="eastAsia"/>
          <w:szCs w:val="21"/>
        </w:rPr>
        <w:t>6</w:t>
      </w:r>
      <w:r w:rsidR="003E42A7">
        <w:rPr>
          <w:rFonts w:eastAsia="Mincho" w:hAnsi="ＭＳ 明朝" w:cs="Arial Unicode MS" w:hint="eastAsia"/>
          <w:szCs w:val="21"/>
        </w:rPr>
        <w:t>1</w:t>
      </w:r>
      <w:r w:rsidR="00E43829" w:rsidRPr="000E5501">
        <w:rPr>
          <w:rFonts w:eastAsia="Mincho" w:hAnsi="ＭＳ 明朝" w:cs="Arial Unicode MS" w:hint="eastAsia"/>
          <w:szCs w:val="21"/>
        </w:rPr>
        <w:t>.</w:t>
      </w:r>
      <w:r w:rsidR="00F1194A">
        <w:rPr>
          <w:rFonts w:eastAsia="Mincho" w:hAnsi="ＭＳ 明朝" w:cs="Arial Unicode MS" w:hint="eastAsia"/>
          <w:szCs w:val="21"/>
        </w:rPr>
        <w:t>6</w:t>
      </w:r>
      <w:r w:rsidRPr="000E5501">
        <w:rPr>
          <w:rFonts w:eastAsia="Mincho" w:hAnsi="ＭＳ 明朝" w:cs="Arial Unicode MS" w:hint="eastAsia"/>
          <w:szCs w:val="21"/>
        </w:rPr>
        <w:t>％で</w:t>
      </w:r>
      <w:r w:rsidR="000B1276" w:rsidRPr="000E5501">
        <w:rPr>
          <w:rFonts w:eastAsia="Mincho" w:hAnsi="ＭＳ 明朝" w:cs="Arial Unicode MS" w:hint="eastAsia"/>
          <w:szCs w:val="21"/>
        </w:rPr>
        <w:t>、</w:t>
      </w:r>
      <w:r w:rsidRPr="000E5501">
        <w:rPr>
          <w:rFonts w:eastAsia="Mincho" w:hAnsi="ＭＳ 明朝" w:cs="Arial Unicode MS" w:hint="eastAsia"/>
          <w:szCs w:val="21"/>
        </w:rPr>
        <w:t>前年</w:t>
      </w:r>
      <w:r w:rsidR="000F0974" w:rsidRPr="000E5501">
        <w:rPr>
          <w:rFonts w:eastAsia="Mincho" w:hAnsi="ＭＳ 明朝" w:cs="Arial Unicode MS" w:hint="eastAsia"/>
          <w:szCs w:val="21"/>
        </w:rPr>
        <w:t>より</w:t>
      </w:r>
      <w:r w:rsidR="00F1194A">
        <w:rPr>
          <w:rFonts w:eastAsia="Mincho" w:hAnsi="ＭＳ 明朝" w:cs="Arial Unicode MS" w:hint="eastAsia"/>
          <w:szCs w:val="21"/>
        </w:rPr>
        <w:t>それぞれ</w:t>
      </w:r>
      <w:r w:rsidR="003E42A7">
        <w:rPr>
          <w:rFonts w:eastAsia="Mincho" w:hAnsi="ＭＳ 明朝" w:cs="Arial Unicode MS" w:hint="eastAsia"/>
          <w:szCs w:val="21"/>
        </w:rPr>
        <w:t>0</w:t>
      </w:r>
      <w:r w:rsidR="00E43829" w:rsidRPr="000E5501">
        <w:rPr>
          <w:rFonts w:eastAsia="Mincho" w:hAnsi="ＭＳ 明朝" w:cs="Arial Unicode MS" w:hint="eastAsia"/>
          <w:szCs w:val="21"/>
        </w:rPr>
        <w:t>.</w:t>
      </w:r>
      <w:r w:rsidR="00F1194A">
        <w:rPr>
          <w:rFonts w:eastAsia="Mincho" w:hAnsi="ＭＳ 明朝" w:cs="Arial Unicode MS" w:hint="eastAsia"/>
          <w:szCs w:val="21"/>
        </w:rPr>
        <w:t>2</w:t>
      </w:r>
      <w:r w:rsidR="000F0974" w:rsidRPr="000E5501">
        <w:rPr>
          <w:rFonts w:eastAsia="Mincho" w:hAnsi="ＭＳ 明朝" w:cs="Arial Unicode MS" w:hint="eastAsia"/>
          <w:szCs w:val="21"/>
        </w:rPr>
        <w:t>ポイント</w:t>
      </w:r>
      <w:r w:rsidR="003E42A7">
        <w:rPr>
          <w:rFonts w:eastAsia="Mincho" w:hAnsi="ＭＳ 明朝" w:cs="Arial Unicode MS" w:hint="eastAsia"/>
          <w:szCs w:val="21"/>
        </w:rPr>
        <w:t>低下</w:t>
      </w:r>
      <w:r w:rsidR="000F0974" w:rsidRPr="000E5501">
        <w:rPr>
          <w:rFonts w:eastAsia="Mincho" w:hAnsi="ＭＳ 明朝" w:cs="Arial Unicode MS" w:hint="eastAsia"/>
          <w:szCs w:val="21"/>
        </w:rPr>
        <w:t>している</w:t>
      </w:r>
      <w:r w:rsidR="00CD49E4" w:rsidRPr="000E5501">
        <w:rPr>
          <w:rFonts w:eastAsia="Mincho" w:hAnsi="ＭＳ 明朝" w:cs="Arial Unicode MS" w:hint="eastAsia"/>
          <w:szCs w:val="21"/>
        </w:rPr>
        <w:t>。</w:t>
      </w:r>
    </w:p>
    <w:p w:rsidR="006C2AAB" w:rsidRDefault="00202F68" w:rsidP="00FE636D">
      <w:pPr>
        <w:snapToGrid w:val="0"/>
        <w:spacing w:line="340" w:lineRule="exact"/>
        <w:ind w:leftChars="199" w:left="640" w:hangingChars="100" w:hanging="214"/>
        <w:jc w:val="left"/>
        <w:rPr>
          <w:rFonts w:eastAsia="Mincho" w:hAnsi="ＭＳ 明朝" w:cs="Arial Unicode MS"/>
          <w:szCs w:val="21"/>
        </w:rPr>
      </w:pPr>
      <w:r w:rsidRPr="000E5501">
        <w:rPr>
          <w:rFonts w:eastAsia="Mincho" w:hAnsi="ＭＳ 明朝" w:cs="Arial Unicode MS" w:hint="eastAsia"/>
          <w:szCs w:val="21"/>
        </w:rPr>
        <w:t>ウ　卒業学科別では、普通科</w:t>
      </w:r>
      <w:r w:rsidRPr="000E5501">
        <w:rPr>
          <w:rFonts w:eastAsia="Mincho" w:hAnsi="ＭＳ 明朝" w:cs="Arial Unicode MS" w:hint="eastAsia"/>
          <w:szCs w:val="21"/>
        </w:rPr>
        <w:t>6</w:t>
      </w:r>
      <w:r w:rsidR="009040C0">
        <w:rPr>
          <w:rFonts w:eastAsia="Mincho" w:hAnsi="ＭＳ 明朝" w:cs="Arial Unicode MS" w:hint="eastAsia"/>
          <w:szCs w:val="21"/>
        </w:rPr>
        <w:t>3</w:t>
      </w:r>
      <w:r w:rsidR="000F0DD1" w:rsidRPr="000E5501">
        <w:rPr>
          <w:rFonts w:eastAsia="Mincho" w:hAnsi="ＭＳ 明朝" w:cs="Arial Unicode MS" w:hint="eastAsia"/>
          <w:szCs w:val="21"/>
        </w:rPr>
        <w:t>.</w:t>
      </w:r>
      <w:r w:rsidR="00F1194A">
        <w:rPr>
          <w:rFonts w:eastAsia="Mincho" w:hAnsi="ＭＳ 明朝" w:cs="Arial Unicode MS" w:hint="eastAsia"/>
          <w:szCs w:val="21"/>
        </w:rPr>
        <w:t>5</w:t>
      </w:r>
      <w:r w:rsidRPr="000E5501">
        <w:rPr>
          <w:rFonts w:eastAsia="Mincho" w:hAnsi="ＭＳ 明朝" w:cs="Arial Unicode MS" w:hint="eastAsia"/>
          <w:szCs w:val="21"/>
        </w:rPr>
        <w:t>％、農業科</w:t>
      </w:r>
      <w:r w:rsidR="00F1194A">
        <w:rPr>
          <w:rFonts w:eastAsia="Mincho" w:hAnsi="ＭＳ 明朝" w:cs="Arial Unicode MS" w:hint="eastAsia"/>
          <w:szCs w:val="21"/>
        </w:rPr>
        <w:t>24</w:t>
      </w:r>
      <w:r w:rsidR="000F0DD1" w:rsidRPr="000E5501">
        <w:rPr>
          <w:rFonts w:eastAsia="Mincho" w:hAnsi="ＭＳ 明朝" w:cs="Arial Unicode MS" w:hint="eastAsia"/>
          <w:szCs w:val="21"/>
        </w:rPr>
        <w:t>.</w:t>
      </w:r>
      <w:r w:rsidR="00F1194A">
        <w:rPr>
          <w:rFonts w:eastAsia="Mincho" w:hAnsi="ＭＳ 明朝" w:cs="Arial Unicode MS" w:hint="eastAsia"/>
          <w:szCs w:val="21"/>
        </w:rPr>
        <w:t>0</w:t>
      </w:r>
      <w:r w:rsidRPr="000E5501">
        <w:rPr>
          <w:rFonts w:eastAsia="Mincho" w:hAnsi="ＭＳ 明朝" w:cs="Arial Unicode MS" w:hint="eastAsia"/>
          <w:szCs w:val="21"/>
        </w:rPr>
        <w:t>％、工業科</w:t>
      </w:r>
      <w:r w:rsidR="009040C0">
        <w:rPr>
          <w:rFonts w:eastAsia="Mincho" w:hAnsi="ＭＳ 明朝" w:cs="Arial Unicode MS" w:hint="eastAsia"/>
          <w:szCs w:val="21"/>
        </w:rPr>
        <w:t>20</w:t>
      </w:r>
      <w:r w:rsidR="000F0DD1" w:rsidRPr="000E5501">
        <w:rPr>
          <w:rFonts w:eastAsia="Mincho" w:hAnsi="ＭＳ 明朝" w:cs="Arial Unicode MS" w:hint="eastAsia"/>
          <w:szCs w:val="21"/>
        </w:rPr>
        <w:t>.</w:t>
      </w:r>
      <w:r w:rsidR="00F1194A">
        <w:rPr>
          <w:rFonts w:eastAsia="Mincho" w:hAnsi="ＭＳ 明朝" w:cs="Arial Unicode MS" w:hint="eastAsia"/>
          <w:szCs w:val="21"/>
        </w:rPr>
        <w:t>3</w:t>
      </w:r>
      <w:r w:rsidRPr="000E5501">
        <w:rPr>
          <w:rFonts w:eastAsia="Mincho" w:hAnsi="ＭＳ 明朝" w:cs="Arial Unicode MS" w:hint="eastAsia"/>
          <w:szCs w:val="21"/>
        </w:rPr>
        <w:t>％、商業科</w:t>
      </w:r>
      <w:r w:rsidRPr="000E5501">
        <w:rPr>
          <w:rFonts w:eastAsia="Mincho" w:hAnsi="ＭＳ 明朝" w:cs="Arial Unicode MS" w:hint="eastAsia"/>
          <w:szCs w:val="21"/>
        </w:rPr>
        <w:t>2</w:t>
      </w:r>
      <w:r w:rsidR="00F1194A">
        <w:rPr>
          <w:rFonts w:eastAsia="Mincho" w:hAnsi="ＭＳ 明朝" w:cs="Arial Unicode MS" w:hint="eastAsia"/>
          <w:szCs w:val="21"/>
        </w:rPr>
        <w:t>6</w:t>
      </w:r>
      <w:r w:rsidR="000F0DD1" w:rsidRPr="000E5501">
        <w:rPr>
          <w:rFonts w:eastAsia="Mincho" w:hAnsi="ＭＳ 明朝" w:cs="Arial Unicode MS" w:hint="eastAsia"/>
          <w:szCs w:val="21"/>
        </w:rPr>
        <w:t>.</w:t>
      </w:r>
      <w:r w:rsidR="00F1194A">
        <w:rPr>
          <w:rFonts w:eastAsia="Mincho" w:hAnsi="ＭＳ 明朝" w:cs="Arial Unicode MS" w:hint="eastAsia"/>
          <w:szCs w:val="21"/>
        </w:rPr>
        <w:t>3</w:t>
      </w:r>
      <w:r w:rsidRPr="000E5501">
        <w:rPr>
          <w:rFonts w:eastAsia="Mincho" w:hAnsi="ＭＳ 明朝" w:cs="Arial Unicode MS" w:hint="eastAsia"/>
          <w:szCs w:val="21"/>
        </w:rPr>
        <w:t>％、家庭科</w:t>
      </w:r>
      <w:r w:rsidR="00F1194A">
        <w:rPr>
          <w:rFonts w:eastAsia="Mincho" w:hAnsi="ＭＳ 明朝" w:cs="Arial Unicode MS" w:hint="eastAsia"/>
          <w:szCs w:val="21"/>
        </w:rPr>
        <w:t>35</w:t>
      </w:r>
      <w:r w:rsidR="000F0DD1" w:rsidRPr="000E5501">
        <w:rPr>
          <w:rFonts w:eastAsia="Mincho" w:hAnsi="ＭＳ 明朝" w:cs="Arial Unicode MS" w:hint="eastAsia"/>
          <w:szCs w:val="21"/>
        </w:rPr>
        <w:t>.</w:t>
      </w:r>
      <w:r w:rsidR="00F1194A">
        <w:rPr>
          <w:rFonts w:eastAsia="Mincho" w:hAnsi="ＭＳ 明朝" w:cs="Arial Unicode MS" w:hint="eastAsia"/>
          <w:szCs w:val="21"/>
        </w:rPr>
        <w:t>0</w:t>
      </w:r>
      <w:r w:rsidRPr="000E5501">
        <w:rPr>
          <w:rFonts w:eastAsia="Mincho" w:hAnsi="ＭＳ 明朝" w:cs="Arial Unicode MS" w:hint="eastAsia"/>
          <w:szCs w:val="21"/>
        </w:rPr>
        <w:t>％、看護科</w:t>
      </w:r>
      <w:r w:rsidR="00F1194A">
        <w:rPr>
          <w:rFonts w:eastAsia="Mincho" w:hAnsi="ＭＳ 明朝" w:cs="Arial Unicode MS" w:hint="eastAsia"/>
          <w:szCs w:val="21"/>
        </w:rPr>
        <w:t>86</w:t>
      </w:r>
      <w:r w:rsidR="000F0DD1" w:rsidRPr="000E5501">
        <w:rPr>
          <w:rFonts w:eastAsia="Mincho" w:hAnsi="ＭＳ 明朝" w:cs="Arial Unicode MS" w:hint="eastAsia"/>
          <w:szCs w:val="21"/>
        </w:rPr>
        <w:t>.</w:t>
      </w:r>
      <w:r w:rsidR="00F1194A">
        <w:rPr>
          <w:rFonts w:eastAsia="Mincho" w:hAnsi="ＭＳ 明朝" w:cs="Arial Unicode MS" w:hint="eastAsia"/>
          <w:szCs w:val="21"/>
        </w:rPr>
        <w:t>5</w:t>
      </w:r>
      <w:r w:rsidRPr="000E5501">
        <w:rPr>
          <w:rFonts w:eastAsia="Mincho" w:hAnsi="ＭＳ 明朝" w:cs="Arial Unicode MS" w:hint="eastAsia"/>
          <w:szCs w:val="21"/>
        </w:rPr>
        <w:t>％、福祉科</w:t>
      </w:r>
      <w:r w:rsidR="00F1194A">
        <w:rPr>
          <w:rFonts w:eastAsia="Mincho" w:hAnsi="ＭＳ 明朝" w:cs="Arial Unicode MS" w:hint="eastAsia"/>
          <w:szCs w:val="21"/>
        </w:rPr>
        <w:t>36</w:t>
      </w:r>
      <w:r w:rsidR="000F0DD1" w:rsidRPr="000E5501">
        <w:rPr>
          <w:rFonts w:eastAsia="Mincho" w:hAnsi="ＭＳ 明朝" w:cs="Arial Unicode MS" w:hint="eastAsia"/>
          <w:szCs w:val="21"/>
        </w:rPr>
        <w:t>.</w:t>
      </w:r>
      <w:r w:rsidR="00F1194A">
        <w:rPr>
          <w:rFonts w:eastAsia="Mincho" w:hAnsi="ＭＳ 明朝" w:cs="Arial Unicode MS" w:hint="eastAsia"/>
          <w:szCs w:val="21"/>
        </w:rPr>
        <w:t>9</w:t>
      </w:r>
      <w:r w:rsidRPr="000E5501">
        <w:rPr>
          <w:rFonts w:eastAsia="Mincho" w:hAnsi="ＭＳ 明朝" w:cs="Arial Unicode MS" w:hint="eastAsia"/>
          <w:szCs w:val="21"/>
        </w:rPr>
        <w:t>％、その他</w:t>
      </w:r>
      <w:r w:rsidR="00F1194A">
        <w:rPr>
          <w:rFonts w:eastAsia="Mincho" w:hAnsi="ＭＳ 明朝" w:cs="Arial Unicode MS" w:hint="eastAsia"/>
          <w:szCs w:val="21"/>
        </w:rPr>
        <w:t>72.5</w:t>
      </w:r>
      <w:r w:rsidRPr="000E5501">
        <w:rPr>
          <w:rFonts w:eastAsia="Mincho" w:hAnsi="ＭＳ 明朝" w:cs="Arial Unicode MS" w:hint="eastAsia"/>
          <w:szCs w:val="21"/>
        </w:rPr>
        <w:t>％、総合学科</w:t>
      </w:r>
      <w:r w:rsidR="00F1194A">
        <w:rPr>
          <w:rFonts w:eastAsia="Mincho" w:hAnsi="ＭＳ 明朝" w:cs="Arial Unicode MS" w:hint="eastAsia"/>
          <w:szCs w:val="21"/>
        </w:rPr>
        <w:t>38</w:t>
      </w:r>
      <w:r w:rsidR="000F0DD1" w:rsidRPr="000E5501">
        <w:rPr>
          <w:rFonts w:eastAsia="Mincho" w:hAnsi="ＭＳ 明朝" w:cs="Arial Unicode MS" w:hint="eastAsia"/>
          <w:szCs w:val="21"/>
        </w:rPr>
        <w:t>.</w:t>
      </w:r>
      <w:r w:rsidR="00F1194A">
        <w:rPr>
          <w:rFonts w:eastAsia="Mincho" w:hAnsi="ＭＳ 明朝" w:cs="Arial Unicode MS" w:hint="eastAsia"/>
          <w:szCs w:val="21"/>
        </w:rPr>
        <w:t>4</w:t>
      </w:r>
      <w:r w:rsidRPr="000E5501">
        <w:rPr>
          <w:rFonts w:eastAsia="Mincho" w:hAnsi="ＭＳ 明朝" w:cs="Arial Unicode MS" w:hint="eastAsia"/>
          <w:szCs w:val="21"/>
        </w:rPr>
        <w:t>％である。</w:t>
      </w:r>
    </w:p>
    <w:p w:rsidR="00202F68" w:rsidRPr="007E79A9" w:rsidRDefault="00202F68" w:rsidP="00FB5121">
      <w:pPr>
        <w:snapToGrid w:val="0"/>
        <w:spacing w:line="340" w:lineRule="exact"/>
        <w:ind w:firstLineChars="200" w:firstLine="428"/>
        <w:rPr>
          <w:rFonts w:eastAsia="Mincho" w:hAnsi="ＭＳ 明朝" w:cs="Arial Unicode MS"/>
          <w:szCs w:val="21"/>
        </w:rPr>
      </w:pPr>
      <w:r w:rsidRPr="000E5501">
        <w:rPr>
          <w:rFonts w:eastAsia="Mincho" w:hAnsi="ＭＳ 明朝" w:cs="Arial Unicode MS" w:hint="eastAsia"/>
          <w:szCs w:val="21"/>
        </w:rPr>
        <w:t>エ　都道府県別では、</w:t>
      </w:r>
      <w:r w:rsidR="00FF63FC" w:rsidRPr="007E79A9">
        <w:rPr>
          <w:rFonts w:eastAsia="Mincho" w:hAnsi="ＭＳ 明朝" w:cs="Arial Unicode MS" w:hint="eastAsia"/>
          <w:szCs w:val="21"/>
        </w:rPr>
        <w:t>京都府</w:t>
      </w:r>
      <w:r w:rsidR="007E79A9" w:rsidRPr="007E79A9">
        <w:rPr>
          <w:rFonts w:eastAsia="Mincho" w:hAnsi="ＭＳ 明朝" w:cs="Arial Unicode MS" w:hint="eastAsia"/>
          <w:szCs w:val="21"/>
        </w:rPr>
        <w:t>65.9</w:t>
      </w:r>
      <w:r w:rsidRPr="007E79A9">
        <w:rPr>
          <w:rFonts w:eastAsia="Mincho" w:hAnsi="ＭＳ 明朝" w:cs="Arial Unicode MS" w:hint="eastAsia"/>
          <w:szCs w:val="21"/>
        </w:rPr>
        <w:t>％、</w:t>
      </w:r>
      <w:r w:rsidR="009C473E" w:rsidRPr="007E79A9">
        <w:rPr>
          <w:rFonts w:eastAsia="Mincho" w:hAnsi="ＭＳ 明朝" w:cs="Arial Unicode MS" w:hint="eastAsia"/>
          <w:szCs w:val="21"/>
        </w:rPr>
        <w:t>東京都</w:t>
      </w:r>
      <w:r w:rsidR="007E79A9" w:rsidRPr="007E79A9">
        <w:rPr>
          <w:rFonts w:eastAsia="Mincho" w:hAnsi="ＭＳ 明朝" w:cs="Arial Unicode MS" w:hint="eastAsia"/>
          <w:szCs w:val="21"/>
        </w:rPr>
        <w:t>64.7</w:t>
      </w:r>
      <w:r w:rsidR="009C473E" w:rsidRPr="007E79A9">
        <w:rPr>
          <w:rFonts w:eastAsia="Mincho" w:hAnsi="ＭＳ 明朝" w:cs="Arial Unicode MS" w:hint="eastAsia"/>
          <w:szCs w:val="21"/>
        </w:rPr>
        <w:t>％、</w:t>
      </w:r>
      <w:r w:rsidR="000F0974" w:rsidRPr="007E79A9">
        <w:rPr>
          <w:rFonts w:eastAsia="Mincho" w:hAnsi="ＭＳ 明朝" w:cs="Arial Unicode MS" w:hint="eastAsia"/>
          <w:szCs w:val="21"/>
        </w:rPr>
        <w:t>神奈川</w:t>
      </w:r>
      <w:r w:rsidRPr="007E79A9">
        <w:rPr>
          <w:rFonts w:eastAsia="Mincho" w:hAnsi="ＭＳ 明朝" w:cs="Arial Unicode MS" w:hint="eastAsia"/>
          <w:szCs w:val="21"/>
        </w:rPr>
        <w:t>県</w:t>
      </w:r>
      <w:r w:rsidR="007E79A9" w:rsidRPr="007E79A9">
        <w:rPr>
          <w:rFonts w:eastAsia="Mincho" w:hAnsi="ＭＳ 明朝" w:cs="Arial Unicode MS" w:hint="eastAsia"/>
          <w:szCs w:val="21"/>
        </w:rPr>
        <w:t>61.0</w:t>
      </w:r>
      <w:r w:rsidRPr="007E79A9">
        <w:rPr>
          <w:rFonts w:eastAsia="Mincho" w:hAnsi="ＭＳ 明朝" w:cs="Arial Unicode MS" w:hint="eastAsia"/>
          <w:szCs w:val="21"/>
        </w:rPr>
        <w:t>％の順である。</w:t>
      </w:r>
    </w:p>
    <w:p w:rsidR="00C67446" w:rsidRDefault="009C109C" w:rsidP="00C67446">
      <w:pPr>
        <w:snapToGrid w:val="0"/>
        <w:spacing w:line="340" w:lineRule="exact"/>
        <w:ind w:leftChars="300" w:left="643"/>
        <w:jc w:val="left"/>
        <w:rPr>
          <w:rFonts w:eastAsia="Mincho" w:hAnsi="ＭＳ 明朝" w:cs="Arial Unicode MS"/>
          <w:szCs w:val="21"/>
        </w:rPr>
      </w:pPr>
      <w:r w:rsidRPr="007E79A9">
        <w:rPr>
          <w:rFonts w:eastAsia="Mincho" w:hAnsi="ＭＳ 明朝" w:cs="Arial Unicode MS" w:hint="eastAsia"/>
          <w:szCs w:val="21"/>
        </w:rPr>
        <w:t xml:space="preserve">　</w:t>
      </w:r>
      <w:r w:rsidR="00202F68" w:rsidRPr="007E79A9">
        <w:rPr>
          <w:rFonts w:eastAsia="Mincho" w:hAnsi="ＭＳ 明朝" w:cs="Arial Unicode MS" w:hint="eastAsia"/>
          <w:szCs w:val="21"/>
        </w:rPr>
        <w:t>また、大阪府は</w:t>
      </w:r>
      <w:r w:rsidR="003E42A7" w:rsidRPr="007E79A9">
        <w:rPr>
          <w:rFonts w:eastAsia="Mincho" w:hAnsi="ＭＳ 明朝" w:cs="Arial Unicode MS" w:hint="eastAsia"/>
          <w:szCs w:val="21"/>
        </w:rPr>
        <w:t>59</w:t>
      </w:r>
      <w:r w:rsidR="00BB39CC" w:rsidRPr="007E79A9">
        <w:rPr>
          <w:rFonts w:eastAsia="Mincho" w:hAnsi="ＭＳ 明朝" w:cs="Arial Unicode MS" w:hint="eastAsia"/>
          <w:szCs w:val="21"/>
        </w:rPr>
        <w:t>.</w:t>
      </w:r>
      <w:r w:rsidR="00F1194A" w:rsidRPr="007E79A9">
        <w:rPr>
          <w:rFonts w:eastAsia="Mincho" w:hAnsi="ＭＳ 明朝" w:cs="Arial Unicode MS" w:hint="eastAsia"/>
          <w:szCs w:val="21"/>
        </w:rPr>
        <w:t>5</w:t>
      </w:r>
      <w:r w:rsidR="00202F68" w:rsidRPr="007E79A9">
        <w:rPr>
          <w:rFonts w:eastAsia="Mincho" w:hAnsi="ＭＳ 明朝" w:cs="Arial Unicode MS" w:hint="eastAsia"/>
          <w:szCs w:val="21"/>
        </w:rPr>
        <w:t>％で全国</w:t>
      </w:r>
      <w:r w:rsidR="009C473E" w:rsidRPr="007E79A9">
        <w:rPr>
          <w:rFonts w:eastAsia="Mincho" w:hAnsi="ＭＳ 明朝" w:cs="Arial Unicode MS" w:hint="eastAsia"/>
          <w:szCs w:val="21"/>
        </w:rPr>
        <w:t>6</w:t>
      </w:r>
      <w:r w:rsidR="00202F68" w:rsidRPr="007E79A9">
        <w:rPr>
          <w:rFonts w:eastAsia="Mincho" w:hAnsi="ＭＳ 明朝" w:cs="Arial Unicode MS" w:hint="eastAsia"/>
          <w:szCs w:val="21"/>
        </w:rPr>
        <w:t>番目となっており、全国平均</w:t>
      </w:r>
      <w:r w:rsidR="009C473E" w:rsidRPr="007E79A9">
        <w:rPr>
          <w:rFonts w:eastAsia="Mincho" w:hAnsi="ＭＳ 明朝" w:cs="Arial Unicode MS" w:hint="eastAsia"/>
          <w:szCs w:val="21"/>
        </w:rPr>
        <w:t>54.7</w:t>
      </w:r>
      <w:r w:rsidR="00202F68" w:rsidRPr="007E79A9">
        <w:rPr>
          <w:rFonts w:eastAsia="Mincho" w:hAnsi="ＭＳ 明朝" w:cs="Arial Unicode MS" w:hint="eastAsia"/>
          <w:szCs w:val="21"/>
        </w:rPr>
        <w:t>％を</w:t>
      </w:r>
      <w:r w:rsidR="002776C4">
        <w:rPr>
          <w:rFonts w:eastAsia="Mincho" w:hAnsi="ＭＳ 明朝" w:cs="Arial Unicode MS" w:hint="eastAsia"/>
          <w:szCs w:val="21"/>
        </w:rPr>
        <w:t>4.</w:t>
      </w:r>
      <w:r w:rsidR="007E79A9" w:rsidRPr="007E79A9">
        <w:rPr>
          <w:rFonts w:eastAsia="Mincho" w:hAnsi="ＭＳ 明朝" w:cs="Arial Unicode MS" w:hint="eastAsia"/>
          <w:szCs w:val="21"/>
        </w:rPr>
        <w:t>8</w:t>
      </w:r>
      <w:r w:rsidR="00202F68" w:rsidRPr="007E79A9">
        <w:rPr>
          <w:rFonts w:eastAsia="Mincho" w:hAnsi="ＭＳ 明朝" w:cs="Arial Unicode MS" w:hint="eastAsia"/>
          <w:szCs w:val="21"/>
        </w:rPr>
        <w:t>ポイント上回っている。</w:t>
      </w:r>
      <w:r w:rsidR="00202F68" w:rsidRPr="000E5501">
        <w:rPr>
          <w:rFonts w:eastAsia="Mincho" w:hAnsi="ＭＳ 明朝" w:cs="Arial Unicode MS" w:hint="eastAsia"/>
          <w:szCs w:val="21"/>
        </w:rPr>
        <w:t xml:space="preserve">  </w:t>
      </w:r>
    </w:p>
    <w:p w:rsidR="00695970" w:rsidRDefault="00E30650" w:rsidP="00FC70C3">
      <w:pPr>
        <w:snapToGrid w:val="0"/>
        <w:spacing w:line="340" w:lineRule="exact"/>
        <w:ind w:leftChars="300" w:left="643"/>
        <w:jc w:val="right"/>
        <w:rPr>
          <w:rFonts w:eastAsia="Mincho" w:hAnsi="ＭＳ 明朝" w:cs="Arial Unicode MS"/>
          <w:szCs w:val="21"/>
        </w:rPr>
      </w:pPr>
      <w:r w:rsidRPr="000E5501">
        <w:rPr>
          <w:rFonts w:eastAsia="Mincho" w:hAnsi="ＭＳ 明朝" w:cs="Arial Unicode MS" w:hint="eastAsia"/>
          <w:szCs w:val="21"/>
        </w:rPr>
        <w:t xml:space="preserve">  </w:t>
      </w:r>
      <w:r w:rsidR="007C1FE5" w:rsidRPr="000E5501">
        <w:rPr>
          <w:rFonts w:eastAsia="Mincho" w:hAnsi="ＭＳ 明朝" w:cs="Arial Unicode MS" w:hint="eastAsia"/>
          <w:szCs w:val="21"/>
        </w:rPr>
        <w:t xml:space="preserve">          </w:t>
      </w:r>
      <w:r w:rsidRPr="000E5501">
        <w:rPr>
          <w:rFonts w:eastAsia="Mincho" w:hAnsi="ＭＳ 明朝" w:cs="Arial Unicode MS" w:hint="eastAsia"/>
          <w:szCs w:val="21"/>
        </w:rPr>
        <w:t xml:space="preserve"> </w:t>
      </w:r>
      <w:r w:rsidR="000501D0">
        <w:rPr>
          <w:rFonts w:eastAsia="Mincho" w:hAnsi="ＭＳ 明朝" w:cs="Arial Unicode MS" w:hint="eastAsia"/>
          <w:szCs w:val="21"/>
        </w:rPr>
        <w:t xml:space="preserve">　　　　　　　　　　　　　　　</w:t>
      </w:r>
      <w:r w:rsidR="000501D0" w:rsidRPr="000E5501">
        <w:rPr>
          <w:rFonts w:hAnsi="ＭＳ 明朝" w:cs="Arial Unicode MS" w:hint="eastAsia"/>
          <w:szCs w:val="21"/>
        </w:rPr>
        <w:t>[Ⅱ</w:t>
      </w:r>
      <w:r w:rsidR="000501D0">
        <w:rPr>
          <w:rFonts w:hAnsi="ＭＳ 明朝" w:cs="Arial Unicode MS" w:hint="eastAsia"/>
          <w:szCs w:val="21"/>
        </w:rPr>
        <w:t>-</w:t>
      </w:r>
      <w:r w:rsidR="00B0002F">
        <w:rPr>
          <w:rFonts w:hAnsi="ＭＳ 明朝" w:cs="Arial Unicode MS" w:hint="eastAsia"/>
          <w:szCs w:val="21"/>
        </w:rPr>
        <w:t>3</w:t>
      </w:r>
      <w:r w:rsidR="000501D0" w:rsidRPr="000E5501">
        <w:rPr>
          <w:rFonts w:hAnsi="ＭＳ 明朝" w:cs="Arial Unicode MS" w:hint="eastAsia"/>
          <w:szCs w:val="21"/>
        </w:rPr>
        <w:t>-</w:t>
      </w:r>
      <w:r w:rsidR="000501D0">
        <w:rPr>
          <w:rFonts w:hAnsi="ＭＳ 明朝" w:cs="Arial Unicode MS" w:hint="eastAsia"/>
          <w:szCs w:val="21"/>
        </w:rPr>
        <w:t>3</w:t>
      </w:r>
      <w:r w:rsidR="000501D0" w:rsidRPr="000E5501">
        <w:rPr>
          <w:rFonts w:hAnsi="ＭＳ 明朝" w:cs="Arial Unicode MS" w:hint="eastAsia"/>
          <w:szCs w:val="21"/>
        </w:rPr>
        <w:t>表</w:t>
      </w:r>
      <w:r w:rsidR="000501D0">
        <w:rPr>
          <w:rFonts w:hAnsi="ＭＳ 明朝" w:cs="Arial Unicode MS" w:hint="eastAsia"/>
          <w:szCs w:val="21"/>
        </w:rPr>
        <w:t>・</w:t>
      </w:r>
      <w:r w:rsidR="00202F68" w:rsidRPr="000E5501">
        <w:rPr>
          <w:rFonts w:eastAsia="Mincho" w:hAnsi="ＭＳ 明朝" w:cs="Arial Unicode MS" w:hint="eastAsia"/>
          <w:szCs w:val="21"/>
        </w:rPr>
        <w:t>Ⅱ</w:t>
      </w:r>
      <w:r w:rsidR="00202F68" w:rsidRPr="000E5501">
        <w:rPr>
          <w:rFonts w:eastAsia="Mincho" w:hAnsi="ＭＳ 明朝" w:cs="Arial Unicode MS" w:hint="eastAsia"/>
          <w:szCs w:val="21"/>
        </w:rPr>
        <w:t>-</w:t>
      </w:r>
      <w:r w:rsidR="00B0002F">
        <w:rPr>
          <w:rFonts w:eastAsia="Mincho" w:hAnsi="ＭＳ 明朝" w:cs="Arial Unicode MS" w:hint="eastAsia"/>
          <w:szCs w:val="21"/>
        </w:rPr>
        <w:t>3</w:t>
      </w:r>
      <w:r w:rsidR="00202F68" w:rsidRPr="000E5501">
        <w:rPr>
          <w:rFonts w:eastAsia="Mincho" w:hAnsi="ＭＳ 明朝" w:cs="Arial Unicode MS" w:hint="eastAsia"/>
          <w:szCs w:val="21"/>
        </w:rPr>
        <w:t>-</w:t>
      </w:r>
      <w:r w:rsidR="000501D0">
        <w:rPr>
          <w:rFonts w:eastAsia="Mincho" w:hAnsi="ＭＳ 明朝" w:cs="Arial Unicode MS" w:hint="eastAsia"/>
          <w:szCs w:val="21"/>
        </w:rPr>
        <w:t>4</w:t>
      </w:r>
      <w:r w:rsidR="00202F68" w:rsidRPr="000E5501">
        <w:rPr>
          <w:rFonts w:eastAsia="Mincho" w:hAnsi="ＭＳ 明朝" w:cs="Arial Unicode MS" w:hint="eastAsia"/>
          <w:szCs w:val="21"/>
        </w:rPr>
        <w:t>表</w:t>
      </w:r>
      <w:r w:rsidR="000501D0">
        <w:rPr>
          <w:rFonts w:eastAsia="Mincho" w:hAnsi="ＭＳ 明朝" w:cs="Arial Unicode MS" w:hint="eastAsia"/>
          <w:szCs w:val="21"/>
        </w:rPr>
        <w:t>・統計表</w:t>
      </w:r>
      <w:r w:rsidR="00F24BF4">
        <w:rPr>
          <w:rFonts w:eastAsia="Mincho" w:hAnsi="ＭＳ 明朝" w:cs="Arial Unicode MS" w:hint="eastAsia"/>
          <w:szCs w:val="21"/>
        </w:rPr>
        <w:t>95</w:t>
      </w:r>
      <w:r w:rsidR="00B65D32">
        <w:rPr>
          <w:rFonts w:eastAsia="Mincho" w:hAnsi="ＭＳ 明朝" w:cs="Arial Unicode MS" w:hint="eastAsia"/>
          <w:szCs w:val="21"/>
        </w:rPr>
        <w:t>・</w:t>
      </w:r>
      <w:r w:rsidR="00F24BF4">
        <w:rPr>
          <w:rFonts w:eastAsia="Mincho" w:hAnsi="ＭＳ 明朝" w:cs="Arial Unicode MS" w:hint="eastAsia"/>
          <w:szCs w:val="21"/>
        </w:rPr>
        <w:t>統計表</w:t>
      </w:r>
      <w:r w:rsidR="00F24BF4">
        <w:rPr>
          <w:rFonts w:eastAsia="Mincho" w:hAnsi="ＭＳ 明朝" w:cs="Arial Unicode MS"/>
          <w:szCs w:val="21"/>
        </w:rPr>
        <w:t>96</w:t>
      </w:r>
      <w:r w:rsidR="00202F68" w:rsidRPr="000E5501">
        <w:rPr>
          <w:rFonts w:eastAsia="Mincho" w:hAnsi="ＭＳ 明朝" w:cs="Arial Unicode MS" w:hint="eastAsia"/>
          <w:szCs w:val="21"/>
        </w:rPr>
        <w:t>]</w:t>
      </w:r>
    </w:p>
    <w:p w:rsidR="00B37BFA" w:rsidRPr="000E5501" w:rsidRDefault="003906D5" w:rsidP="006C2AAB">
      <w:pPr>
        <w:snapToGrid w:val="0"/>
        <w:spacing w:line="240" w:lineRule="atLeast"/>
        <w:ind w:right="23"/>
        <w:rPr>
          <w:rFonts w:ascii="ＭＳ ゴシック" w:eastAsia="ＭＳ ゴシック" w:hAnsi="ＭＳ ゴシック" w:cs="Arial Unicode MS"/>
          <w:szCs w:val="21"/>
        </w:rPr>
      </w:pPr>
      <w:r w:rsidRPr="003906D5">
        <w:rPr>
          <w:rFonts w:hAnsi="ＭＳ 明朝" w:cs="Arial Unicode MS"/>
          <w:noProof/>
          <w:sz w:val="16"/>
          <w:szCs w:val="16"/>
        </w:rPr>
        <w:lastRenderedPageBreak/>
        <w:drawing>
          <wp:anchor distT="0" distB="0" distL="114300" distR="114300" simplePos="0" relativeHeight="251666944" behindDoc="0" locked="0" layoutInCell="1" allowOverlap="1">
            <wp:simplePos x="0" y="0"/>
            <wp:positionH relativeFrom="column">
              <wp:posOffset>-4445</wp:posOffset>
            </wp:positionH>
            <wp:positionV relativeFrom="paragraph">
              <wp:posOffset>194310</wp:posOffset>
            </wp:positionV>
            <wp:extent cx="6119495" cy="1759585"/>
            <wp:effectExtent l="0" t="0" r="0" b="0"/>
            <wp:wrapThrough wrapText="bothSides">
              <wp:wrapPolygon edited="0">
                <wp:start x="0" y="0"/>
                <wp:lineTo x="0" y="234"/>
                <wp:lineTo x="471" y="3742"/>
                <wp:lineTo x="471" y="4209"/>
                <wp:lineTo x="2219" y="7483"/>
                <wp:lineTo x="0" y="7483"/>
                <wp:lineTo x="0" y="10056"/>
                <wp:lineTo x="874" y="11225"/>
                <wp:lineTo x="807" y="14265"/>
                <wp:lineTo x="67" y="15200"/>
                <wp:lineTo x="0" y="15902"/>
                <wp:lineTo x="672" y="18708"/>
                <wp:lineTo x="605" y="20345"/>
                <wp:lineTo x="1210" y="21047"/>
                <wp:lineTo x="2421" y="21280"/>
                <wp:lineTo x="12171" y="21280"/>
                <wp:lineTo x="21517" y="20579"/>
                <wp:lineTo x="21517" y="15668"/>
                <wp:lineTo x="20979" y="15434"/>
                <wp:lineTo x="21517" y="14265"/>
                <wp:lineTo x="21517" y="7717"/>
                <wp:lineTo x="21450" y="7483"/>
                <wp:lineTo x="20576" y="7483"/>
                <wp:lineTo x="21517" y="6080"/>
                <wp:lineTo x="21517" y="4443"/>
                <wp:lineTo x="21114" y="3742"/>
                <wp:lineTo x="21517" y="2105"/>
                <wp:lineTo x="21517" y="0"/>
                <wp:lineTo x="0" y="0"/>
              </wp:wrapPolygon>
            </wp:wrapThrough>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9495" cy="1759585"/>
                    </a:xfrm>
                    <a:prstGeom prst="rect">
                      <a:avLst/>
                    </a:prstGeom>
                    <a:noFill/>
                    <a:ln>
                      <a:noFill/>
                    </a:ln>
                  </pic:spPr>
                </pic:pic>
              </a:graphicData>
            </a:graphic>
            <wp14:sizeRelH relativeFrom="page">
              <wp14:pctWidth>0</wp14:pctWidth>
            </wp14:sizeRelH>
            <wp14:sizeRelV relativeFrom="page">
              <wp14:pctHeight>0</wp14:pctHeight>
            </wp14:sizeRelV>
          </wp:anchor>
        </w:drawing>
      </w:r>
      <w:r w:rsidR="00A97DC4" w:rsidRPr="000E5501">
        <w:rPr>
          <w:rFonts w:ascii="ＭＳ ゴシック" w:eastAsia="ＭＳ ゴシック" w:hAnsi="ＭＳ ゴシック" w:cs="Arial Unicode MS" w:hint="eastAsia"/>
          <w:szCs w:val="21"/>
        </w:rPr>
        <w:t xml:space="preserve"> </w:t>
      </w:r>
      <w:r w:rsidR="00B37BFA" w:rsidRPr="000E5501">
        <w:rPr>
          <w:rFonts w:ascii="ＭＳ ゴシック" w:eastAsia="ＭＳ ゴシック" w:hAnsi="ＭＳ ゴシック" w:cs="Arial Unicode MS" w:hint="eastAsia"/>
          <w:szCs w:val="21"/>
        </w:rPr>
        <w:t>[</w:t>
      </w:r>
      <w:r w:rsidR="00B37BFA" w:rsidRPr="000E17D5">
        <w:rPr>
          <w:rFonts w:ascii="ＭＳ ゴシック" w:eastAsia="ＭＳ ゴシック" w:hAnsi="ＭＳ ゴシック" w:cs="Arial Unicode MS" w:hint="eastAsia"/>
          <w:szCs w:val="21"/>
        </w:rPr>
        <w:t>Ⅱ</w:t>
      </w:r>
      <w:r w:rsidR="00B37BFA" w:rsidRPr="000E17D5">
        <w:rPr>
          <w:rFonts w:ascii="ＭＳ ゴシック" w:eastAsia="ＭＳ ゴシック" w:hAnsi="ＭＳ ゴシック" w:cs="Arial Unicode MS" w:hint="eastAsia"/>
        </w:rPr>
        <w:t>-3-</w:t>
      </w:r>
      <w:r w:rsidR="00292347" w:rsidRPr="000E17D5">
        <w:rPr>
          <w:rFonts w:ascii="ＭＳ ゴシック" w:eastAsia="ＭＳ ゴシック" w:hAnsi="ＭＳ ゴシック" w:cs="Arial Unicode MS" w:hint="eastAsia"/>
        </w:rPr>
        <w:t>3</w:t>
      </w:r>
      <w:r w:rsidR="00B37BFA" w:rsidRPr="000E17D5">
        <w:rPr>
          <w:rFonts w:ascii="ＭＳ ゴシック" w:eastAsia="ＭＳ ゴシック" w:hAnsi="ＭＳ ゴシック" w:cs="Arial Unicode MS" w:hint="eastAsia"/>
          <w:szCs w:val="21"/>
        </w:rPr>
        <w:t>表</w:t>
      </w:r>
      <w:r w:rsidR="00B37BFA" w:rsidRPr="000E5501">
        <w:rPr>
          <w:rFonts w:ascii="ＭＳ ゴシック" w:eastAsia="ＭＳ ゴシック" w:hAnsi="ＭＳ ゴシック" w:cs="Arial Unicode MS" w:hint="eastAsia"/>
          <w:szCs w:val="21"/>
        </w:rPr>
        <w:t>]</w:t>
      </w:r>
      <w:r w:rsidR="00B37BFA" w:rsidRPr="000E5501">
        <w:rPr>
          <w:rFonts w:ascii="ＭＳ ゴシック" w:eastAsia="ＭＳ ゴシック" w:hAnsi="ＭＳ ゴシック" w:cs="Arial Unicode MS" w:hint="eastAsia"/>
          <w:szCs w:val="21"/>
        </w:rPr>
        <w:tab/>
        <w:t xml:space="preserve">　　</w:t>
      </w:r>
      <w:r w:rsidR="00B37BFA" w:rsidRPr="00B37BFA">
        <w:rPr>
          <w:rFonts w:ascii="ＭＳ ゴシック" w:eastAsia="ＭＳ ゴシック" w:hAnsi="ＭＳ ゴシック" w:cs="Arial Unicode MS" w:hint="eastAsia"/>
          <w:spacing w:val="48"/>
          <w:szCs w:val="21"/>
          <w:fitText w:val="6032" w:id="1652262400"/>
        </w:rPr>
        <w:t>大学等進学率・卒業者に占める就職者の割</w:t>
      </w:r>
      <w:r w:rsidR="00B37BFA" w:rsidRPr="00B37BFA">
        <w:rPr>
          <w:rFonts w:ascii="ＭＳ ゴシック" w:eastAsia="ＭＳ ゴシック" w:hAnsi="ＭＳ ゴシック" w:cs="Arial Unicode MS" w:hint="eastAsia"/>
          <w:spacing w:val="4"/>
          <w:szCs w:val="21"/>
          <w:fitText w:val="6032" w:id="1652262400"/>
        </w:rPr>
        <w:t>合</w:t>
      </w:r>
    </w:p>
    <w:p w:rsidR="000E17D5" w:rsidRDefault="000E17D5" w:rsidP="00920570">
      <w:pPr>
        <w:snapToGrid w:val="0"/>
        <w:spacing w:line="240" w:lineRule="atLeast"/>
        <w:ind w:right="23"/>
        <w:rPr>
          <w:rFonts w:ascii="ＭＳ ゴシック" w:eastAsia="ＭＳ ゴシック" w:hAnsi="ＭＳ ゴシック" w:cs="Arial Unicode MS"/>
          <w:szCs w:val="21"/>
        </w:rPr>
      </w:pPr>
    </w:p>
    <w:p w:rsidR="00695970" w:rsidRPr="0006458A" w:rsidRDefault="00920570" w:rsidP="00920570">
      <w:pPr>
        <w:snapToGrid w:val="0"/>
        <w:spacing w:line="240" w:lineRule="atLeast"/>
        <w:ind w:right="23"/>
        <w:rPr>
          <w:rFonts w:ascii="ＭＳ ゴシック" w:eastAsia="ＭＳ ゴシック" w:hAnsi="ＭＳ ゴシック" w:cs="Arial Unicode MS"/>
          <w:spacing w:val="0"/>
          <w:szCs w:val="21"/>
        </w:rPr>
      </w:pPr>
      <w:r w:rsidRPr="000E5501">
        <w:rPr>
          <w:rFonts w:ascii="ＭＳ ゴシック" w:eastAsia="ＭＳ ゴシック" w:hAnsi="ＭＳ ゴシック" w:cs="Arial Unicode MS" w:hint="eastAsia"/>
          <w:szCs w:val="21"/>
        </w:rPr>
        <w:t>[</w:t>
      </w:r>
      <w:r w:rsidRPr="004E3AAC">
        <w:rPr>
          <w:rFonts w:ascii="ＭＳ ゴシック" w:eastAsia="ＭＳ ゴシック" w:hAnsi="ＭＳ ゴシック" w:cs="Arial Unicode MS" w:hint="eastAsia"/>
          <w:szCs w:val="21"/>
        </w:rPr>
        <w:t>Ⅱ</w:t>
      </w:r>
      <w:r w:rsidR="00DA17F6" w:rsidRPr="004E3AAC">
        <w:rPr>
          <w:rFonts w:ascii="ＭＳ ゴシック" w:eastAsia="ＭＳ ゴシック" w:hAnsi="ＭＳ ゴシック" w:cs="Arial Unicode MS" w:hint="eastAsia"/>
        </w:rPr>
        <w:t>-</w:t>
      </w:r>
      <w:r w:rsidR="00B0002F" w:rsidRPr="004E3AAC">
        <w:rPr>
          <w:rFonts w:ascii="ＭＳ ゴシック" w:eastAsia="ＭＳ ゴシック" w:hAnsi="ＭＳ ゴシック" w:cs="Arial Unicode MS" w:hint="eastAsia"/>
        </w:rPr>
        <w:t>3</w:t>
      </w:r>
      <w:r w:rsidR="00DA17F6" w:rsidRPr="004E3AAC">
        <w:rPr>
          <w:rFonts w:ascii="ＭＳ ゴシック" w:eastAsia="ＭＳ ゴシック" w:hAnsi="ＭＳ ゴシック" w:cs="Arial Unicode MS" w:hint="eastAsia"/>
        </w:rPr>
        <w:t>-</w:t>
      </w:r>
      <w:r w:rsidR="00292347" w:rsidRPr="004E3AAC">
        <w:rPr>
          <w:rFonts w:ascii="ＭＳ ゴシック" w:eastAsia="ＭＳ ゴシック" w:hAnsi="ＭＳ ゴシック" w:cs="Arial Unicode MS" w:hint="eastAsia"/>
        </w:rPr>
        <w:t>4</w:t>
      </w:r>
      <w:r w:rsidRPr="004E3AAC">
        <w:rPr>
          <w:rFonts w:ascii="ＭＳ ゴシック" w:eastAsia="ＭＳ ゴシック" w:hAnsi="ＭＳ ゴシック" w:cs="Arial Unicode MS" w:hint="eastAsia"/>
          <w:szCs w:val="21"/>
        </w:rPr>
        <w:t>表</w:t>
      </w:r>
      <w:r w:rsidRPr="000E5501">
        <w:rPr>
          <w:rFonts w:ascii="ＭＳ ゴシック" w:eastAsia="ＭＳ ゴシック" w:hAnsi="ＭＳ ゴシック" w:cs="Arial Unicode MS" w:hint="eastAsia"/>
          <w:szCs w:val="21"/>
        </w:rPr>
        <w:t>]</w:t>
      </w:r>
      <w:r w:rsidR="00960C83" w:rsidRPr="000E5501">
        <w:rPr>
          <w:rFonts w:ascii="ＭＳ ゴシック" w:eastAsia="ＭＳ ゴシック" w:hAnsi="ＭＳ ゴシック" w:cs="Arial Unicode MS" w:hint="eastAsia"/>
          <w:szCs w:val="21"/>
        </w:rPr>
        <w:t xml:space="preserve"> </w:t>
      </w:r>
      <w:r w:rsidRPr="000E5501">
        <w:rPr>
          <w:rFonts w:ascii="ＭＳ ゴシック" w:eastAsia="ＭＳ ゴシック" w:hAnsi="ＭＳ ゴシック" w:cs="Arial Unicode MS" w:hint="eastAsia"/>
          <w:spacing w:val="0"/>
          <w:szCs w:val="21"/>
        </w:rPr>
        <w:t>全国及び都道府県別大学等進学率</w:t>
      </w:r>
      <w:r w:rsidR="00DE6504" w:rsidRPr="000E5501">
        <w:rPr>
          <w:rFonts w:ascii="ＭＳ ゴシック" w:eastAsia="ＭＳ ゴシック" w:hAnsi="ＭＳ ゴシック" w:cs="Arial Unicode MS" w:hint="eastAsia"/>
          <w:spacing w:val="0"/>
          <w:szCs w:val="21"/>
        </w:rPr>
        <w:tab/>
        <w:t xml:space="preserve">　</w:t>
      </w:r>
      <w:r w:rsidR="00981D4D" w:rsidRPr="000E5501">
        <w:rPr>
          <w:rFonts w:ascii="ＭＳ ゴシック" w:eastAsia="ＭＳ ゴシック" w:hAnsi="ＭＳ ゴシック" w:cs="Arial Unicode MS" w:hint="eastAsia"/>
          <w:szCs w:val="21"/>
        </w:rPr>
        <w:t>[</w:t>
      </w:r>
      <w:r w:rsidR="00981D4D" w:rsidRPr="003906D5">
        <w:rPr>
          <w:rFonts w:ascii="ＭＳ ゴシック" w:eastAsia="ＭＳ ゴシック" w:hAnsi="ＭＳ ゴシック" w:cs="Arial Unicode MS" w:hint="eastAsia"/>
          <w:szCs w:val="21"/>
        </w:rPr>
        <w:t>Ⅱ</w:t>
      </w:r>
      <w:r w:rsidR="00981D4D" w:rsidRPr="003906D5">
        <w:rPr>
          <w:rFonts w:ascii="ＭＳ ゴシック" w:eastAsia="ＭＳ ゴシック" w:hAnsi="ＭＳ ゴシック" w:cs="Arial Unicode MS" w:hint="eastAsia"/>
        </w:rPr>
        <w:t>-</w:t>
      </w:r>
      <w:r w:rsidR="00B0002F" w:rsidRPr="003906D5">
        <w:rPr>
          <w:rFonts w:ascii="ＭＳ ゴシック" w:eastAsia="ＭＳ ゴシック" w:hAnsi="ＭＳ ゴシック" w:cs="Arial Unicode MS" w:hint="eastAsia"/>
        </w:rPr>
        <w:t>3</w:t>
      </w:r>
      <w:r w:rsidR="00981D4D" w:rsidRPr="003906D5">
        <w:rPr>
          <w:rFonts w:ascii="ＭＳ ゴシック" w:eastAsia="ＭＳ ゴシック" w:hAnsi="ＭＳ ゴシック" w:cs="Arial Unicode MS" w:hint="eastAsia"/>
        </w:rPr>
        <w:t>-</w:t>
      </w:r>
      <w:r w:rsidR="00970769" w:rsidRPr="003906D5">
        <w:rPr>
          <w:rFonts w:ascii="ＭＳ ゴシック" w:eastAsia="ＭＳ ゴシック" w:hAnsi="ＭＳ ゴシック" w:cs="Arial Unicode MS" w:hint="eastAsia"/>
        </w:rPr>
        <w:t>2</w:t>
      </w:r>
      <w:r w:rsidR="00981D4D" w:rsidRPr="003906D5">
        <w:rPr>
          <w:rFonts w:ascii="ＭＳ ゴシック" w:eastAsia="ＭＳ ゴシック" w:hAnsi="ＭＳ ゴシック" w:cs="Arial Unicode MS" w:hint="eastAsia"/>
          <w:szCs w:val="21"/>
        </w:rPr>
        <w:t>図</w:t>
      </w:r>
      <w:r w:rsidR="00981D4D" w:rsidRPr="000E5501">
        <w:rPr>
          <w:rFonts w:ascii="ＭＳ ゴシック" w:eastAsia="ＭＳ ゴシック" w:hAnsi="ＭＳ ゴシック" w:cs="Arial Unicode MS" w:hint="eastAsia"/>
          <w:szCs w:val="21"/>
        </w:rPr>
        <w:t xml:space="preserve">] </w:t>
      </w:r>
      <w:r w:rsidR="00981D4D" w:rsidRPr="000E5501">
        <w:rPr>
          <w:rFonts w:ascii="ＭＳ ゴシック" w:eastAsia="ＭＳ ゴシック" w:hAnsi="ＭＳ ゴシック" w:cs="Arial Unicode MS" w:hint="eastAsia"/>
          <w:spacing w:val="0"/>
          <w:szCs w:val="21"/>
        </w:rPr>
        <w:t>大学等進学率の推移</w:t>
      </w:r>
    </w:p>
    <w:p w:rsidR="00695970" w:rsidRPr="000E5501" w:rsidRDefault="00DE3ACC" w:rsidP="00835069">
      <w:pPr>
        <w:snapToGrid w:val="0"/>
        <w:spacing w:line="240" w:lineRule="auto"/>
        <w:rPr>
          <w:rFonts w:ascii="ＭＳ ゴシック" w:eastAsia="ＭＳ ゴシック" w:hAnsi="ＭＳ ゴシック" w:cs="Arial Unicode MS"/>
          <w:szCs w:val="21"/>
          <w:shd w:val="pct15" w:color="auto" w:fill="FFFFFF"/>
        </w:rPr>
      </w:pPr>
      <w:r w:rsidRPr="00DE3ACC">
        <w:rPr>
          <w:rFonts w:ascii="ＭＳ ゴシック" w:eastAsia="ＭＳ ゴシック" w:hAnsi="ＭＳ ゴシック" w:cs="Arial Unicode MS" w:hint="eastAsia"/>
          <w:noProof/>
          <w:szCs w:val="21"/>
        </w:rPr>
        <w:drawing>
          <wp:anchor distT="0" distB="0" distL="114300" distR="114300" simplePos="0" relativeHeight="251651584" behindDoc="0" locked="0" layoutInCell="1" allowOverlap="1">
            <wp:simplePos x="0" y="0"/>
            <wp:positionH relativeFrom="column">
              <wp:posOffset>496222</wp:posOffset>
            </wp:positionH>
            <wp:positionV relativeFrom="paragraph">
              <wp:posOffset>42497</wp:posOffset>
            </wp:positionV>
            <wp:extent cx="1699260" cy="2199640"/>
            <wp:effectExtent l="0" t="0" r="0" b="0"/>
            <wp:wrapThrough wrapText="bothSides">
              <wp:wrapPolygon edited="0">
                <wp:start x="0" y="0"/>
                <wp:lineTo x="0" y="1871"/>
                <wp:lineTo x="5812" y="2993"/>
                <wp:lineTo x="2664" y="5051"/>
                <wp:lineTo x="1695" y="14965"/>
                <wp:lineTo x="1937" y="20764"/>
                <wp:lineTo x="0" y="20952"/>
                <wp:lineTo x="0" y="21326"/>
                <wp:lineTo x="21309" y="21326"/>
                <wp:lineTo x="21309" y="20952"/>
                <wp:lineTo x="20341" y="20764"/>
                <wp:lineTo x="20341" y="5986"/>
                <wp:lineTo x="21309" y="2806"/>
                <wp:lineTo x="21309" y="0"/>
                <wp:lineTo x="0" y="0"/>
              </wp:wrapPolygon>
            </wp:wrapThrough>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99260" cy="2199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3ACC">
        <w:rPr>
          <w:rFonts w:ascii="ＭＳ ゴシック" w:eastAsia="ＭＳ ゴシック" w:hAnsi="ＭＳ ゴシック" w:cs="Arial Unicode MS" w:hint="eastAsia"/>
          <w:noProof/>
          <w:szCs w:val="21"/>
        </w:rPr>
        <w:t xml:space="preserve"> </w:t>
      </w:r>
      <w:r w:rsidR="000E17D5" w:rsidRPr="004E3AAC">
        <w:rPr>
          <w:rFonts w:ascii="ＭＳ ゴシック" w:eastAsia="ＭＳ ゴシック" w:hAnsi="ＭＳ ゴシック" w:cs="Arial Unicode MS" w:hint="eastAsia"/>
          <w:noProof/>
          <w:szCs w:val="21"/>
        </w:rPr>
        <w:drawing>
          <wp:anchor distT="0" distB="0" distL="114300" distR="114300" simplePos="0" relativeHeight="251648512" behindDoc="0" locked="0" layoutInCell="1" allowOverlap="1">
            <wp:simplePos x="0" y="0"/>
            <wp:positionH relativeFrom="column">
              <wp:posOffset>3239135</wp:posOffset>
            </wp:positionH>
            <wp:positionV relativeFrom="paragraph">
              <wp:posOffset>33020</wp:posOffset>
            </wp:positionV>
            <wp:extent cx="2880360" cy="2095500"/>
            <wp:effectExtent l="0" t="0" r="0" b="0"/>
            <wp:wrapThrough wrapText="bothSides">
              <wp:wrapPolygon edited="0">
                <wp:start x="0" y="0"/>
                <wp:lineTo x="0" y="21404"/>
                <wp:lineTo x="21429" y="21404"/>
                <wp:lineTo x="21429" y="0"/>
                <wp:lineTo x="0" y="0"/>
              </wp:wrapPolygon>
            </wp:wrapThrough>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80360"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5655D" w:rsidRPr="00B5655D">
        <w:rPr>
          <w:rFonts w:ascii="ＭＳ ゴシック" w:eastAsia="ＭＳ ゴシック" w:hAnsi="ＭＳ ゴシック" w:cs="Arial Unicode MS" w:hint="eastAsia"/>
          <w:szCs w:val="21"/>
        </w:rPr>
        <w:t xml:space="preserve">　　</w:t>
      </w:r>
    </w:p>
    <w:p w:rsidR="00920570" w:rsidRPr="000E5501" w:rsidRDefault="00920570" w:rsidP="00835069">
      <w:pPr>
        <w:snapToGrid w:val="0"/>
        <w:spacing w:line="240" w:lineRule="auto"/>
        <w:rPr>
          <w:rFonts w:ascii="ＭＳ ゴシック" w:eastAsia="ＭＳ ゴシック" w:hAnsi="ＭＳ ゴシック" w:cs="Arial Unicode MS"/>
          <w:szCs w:val="21"/>
          <w:shd w:val="pct15" w:color="auto" w:fill="FFFFFF"/>
        </w:rPr>
      </w:pPr>
    </w:p>
    <w:p w:rsidR="002B74B9" w:rsidRPr="000E5501" w:rsidRDefault="002B74B9" w:rsidP="00835069">
      <w:pPr>
        <w:snapToGrid w:val="0"/>
        <w:spacing w:line="240" w:lineRule="auto"/>
        <w:rPr>
          <w:rFonts w:ascii="ＭＳ ゴシック" w:eastAsia="ＭＳ ゴシック" w:hAnsi="ＭＳ ゴシック" w:cs="Arial Unicode MS"/>
          <w:szCs w:val="21"/>
          <w:shd w:val="pct15" w:color="auto" w:fill="FFFFFF"/>
        </w:rPr>
      </w:pPr>
    </w:p>
    <w:p w:rsidR="00E30650" w:rsidRPr="000E5501" w:rsidRDefault="00E30650" w:rsidP="00835069">
      <w:pPr>
        <w:snapToGrid w:val="0"/>
        <w:spacing w:line="240" w:lineRule="auto"/>
        <w:rPr>
          <w:rFonts w:ascii="ＭＳ ゴシック" w:eastAsia="ＭＳ ゴシック" w:hAnsi="ＭＳ ゴシック" w:cs="Arial Unicode MS"/>
          <w:szCs w:val="21"/>
          <w:shd w:val="pct15" w:color="auto" w:fill="FFFFFF"/>
        </w:rPr>
      </w:pPr>
    </w:p>
    <w:p w:rsidR="00E30650" w:rsidRPr="000E5501" w:rsidRDefault="00E30650" w:rsidP="00835069">
      <w:pPr>
        <w:snapToGrid w:val="0"/>
        <w:spacing w:line="240" w:lineRule="auto"/>
        <w:rPr>
          <w:rFonts w:ascii="ＭＳ ゴシック" w:eastAsia="ＭＳ ゴシック" w:hAnsi="ＭＳ ゴシック" w:cs="Arial Unicode MS"/>
          <w:szCs w:val="21"/>
          <w:shd w:val="pct15" w:color="auto" w:fill="FFFFFF"/>
        </w:rPr>
      </w:pPr>
    </w:p>
    <w:p w:rsidR="000853E3" w:rsidRPr="000E5501" w:rsidRDefault="000853E3" w:rsidP="00835069">
      <w:pPr>
        <w:snapToGrid w:val="0"/>
        <w:spacing w:line="240" w:lineRule="auto"/>
        <w:rPr>
          <w:rFonts w:ascii="ＭＳ ゴシック" w:eastAsia="ＭＳ ゴシック" w:hAnsi="ＭＳ ゴシック" w:cs="Arial Unicode MS"/>
          <w:szCs w:val="21"/>
          <w:shd w:val="pct15" w:color="auto" w:fill="FFFFFF"/>
        </w:rPr>
      </w:pPr>
    </w:p>
    <w:p w:rsidR="00D13820" w:rsidRPr="000E5501" w:rsidRDefault="00D13820" w:rsidP="00835069">
      <w:pPr>
        <w:snapToGrid w:val="0"/>
        <w:spacing w:line="240" w:lineRule="auto"/>
        <w:rPr>
          <w:rFonts w:ascii="ＭＳ ゴシック" w:eastAsia="ＭＳ ゴシック" w:hAnsi="ＭＳ ゴシック" w:cs="Arial Unicode MS"/>
          <w:szCs w:val="21"/>
          <w:shd w:val="pct15" w:color="auto" w:fill="FFFFFF"/>
        </w:rPr>
      </w:pPr>
    </w:p>
    <w:p w:rsidR="00D13820" w:rsidRPr="0006458A" w:rsidRDefault="00D13820" w:rsidP="00835069">
      <w:pPr>
        <w:snapToGrid w:val="0"/>
        <w:spacing w:line="240" w:lineRule="auto"/>
        <w:rPr>
          <w:rFonts w:ascii="ＭＳ ゴシック" w:eastAsia="ＭＳ ゴシック" w:hAnsi="ＭＳ ゴシック" w:cs="Arial Unicode MS"/>
          <w:szCs w:val="21"/>
          <w:shd w:val="pct15" w:color="auto" w:fill="FFFFFF"/>
        </w:rPr>
      </w:pPr>
    </w:p>
    <w:p w:rsidR="00D13820" w:rsidRPr="000E5501" w:rsidRDefault="00D13820" w:rsidP="00835069">
      <w:pPr>
        <w:snapToGrid w:val="0"/>
        <w:spacing w:line="240" w:lineRule="auto"/>
        <w:rPr>
          <w:rFonts w:ascii="ＭＳ ゴシック" w:eastAsia="ＭＳ ゴシック" w:hAnsi="ＭＳ ゴシック" w:cs="Arial Unicode MS"/>
          <w:szCs w:val="21"/>
          <w:shd w:val="pct15" w:color="auto" w:fill="FFFFFF"/>
        </w:rPr>
      </w:pPr>
    </w:p>
    <w:p w:rsidR="00DA17F6" w:rsidRPr="000E5501" w:rsidRDefault="00DA17F6" w:rsidP="00835069">
      <w:pPr>
        <w:snapToGrid w:val="0"/>
        <w:spacing w:line="240" w:lineRule="auto"/>
        <w:rPr>
          <w:rFonts w:ascii="ＭＳ ゴシック" w:eastAsia="ＭＳ ゴシック" w:hAnsi="ＭＳ ゴシック" w:cs="Arial Unicode MS"/>
          <w:szCs w:val="21"/>
          <w:shd w:val="pct15" w:color="auto" w:fill="FFFFFF"/>
        </w:rPr>
      </w:pPr>
    </w:p>
    <w:p w:rsidR="00745B33" w:rsidRPr="000E5501" w:rsidRDefault="00745B33" w:rsidP="00835069">
      <w:pPr>
        <w:snapToGrid w:val="0"/>
        <w:spacing w:line="240" w:lineRule="auto"/>
        <w:rPr>
          <w:rFonts w:ascii="ＭＳ ゴシック" w:eastAsia="ＭＳ ゴシック" w:hAnsi="ＭＳ ゴシック" w:cs="Arial Unicode MS"/>
          <w:szCs w:val="21"/>
          <w:shd w:val="pct15" w:color="auto" w:fill="FFFFFF"/>
        </w:rPr>
      </w:pPr>
    </w:p>
    <w:p w:rsidR="00B5655D" w:rsidRDefault="00B5655D" w:rsidP="00C43901">
      <w:pPr>
        <w:snapToGrid w:val="0"/>
        <w:spacing w:line="240" w:lineRule="auto"/>
        <w:rPr>
          <w:rFonts w:ascii="ＭＳ ゴシック" w:eastAsia="ＭＳ ゴシック" w:hAnsi="ＭＳ ゴシック" w:cs="Arial Unicode MS"/>
          <w:szCs w:val="21"/>
        </w:rPr>
      </w:pPr>
    </w:p>
    <w:p w:rsidR="000E17D5" w:rsidRDefault="000E17D5" w:rsidP="00C43901">
      <w:pPr>
        <w:snapToGrid w:val="0"/>
        <w:spacing w:line="240" w:lineRule="auto"/>
        <w:rPr>
          <w:rFonts w:ascii="ＭＳ ゴシック" w:eastAsia="ＭＳ ゴシック" w:hAnsi="ＭＳ ゴシック" w:cs="Arial Unicode MS"/>
          <w:szCs w:val="21"/>
        </w:rPr>
      </w:pPr>
    </w:p>
    <w:p w:rsidR="00835069" w:rsidRDefault="00835069" w:rsidP="00FB5121">
      <w:pPr>
        <w:snapToGrid w:val="0"/>
        <w:spacing w:line="340" w:lineRule="exact"/>
        <w:rPr>
          <w:rFonts w:ascii="ＭＳ ゴシック" w:eastAsia="ＭＳ ゴシック" w:hAnsi="ＭＳ ゴシック" w:cs="Arial Unicode MS"/>
          <w:szCs w:val="21"/>
        </w:rPr>
      </w:pPr>
      <w:r w:rsidRPr="000E5501">
        <w:rPr>
          <w:rFonts w:ascii="ＭＳ ゴシック" w:eastAsia="ＭＳ ゴシック" w:hAnsi="ＭＳ ゴシック" w:cs="Arial Unicode MS" w:hint="eastAsia"/>
          <w:szCs w:val="21"/>
        </w:rPr>
        <w:t>（４）大学</w:t>
      </w:r>
      <w:r w:rsidR="00F41237" w:rsidRPr="000E5501">
        <w:rPr>
          <w:rFonts w:ascii="ＭＳ ゴシック" w:eastAsia="ＭＳ ゴシック" w:hAnsi="ＭＳ ゴシック" w:cs="Arial Unicode MS" w:hint="eastAsia"/>
          <w:szCs w:val="21"/>
        </w:rPr>
        <w:t>(</w:t>
      </w:r>
      <w:r w:rsidRPr="000E5501">
        <w:rPr>
          <w:rFonts w:ascii="ＭＳ ゴシック" w:eastAsia="ＭＳ ゴシック" w:hAnsi="ＭＳ ゴシック" w:cs="Arial Unicode MS" w:hint="eastAsia"/>
          <w:szCs w:val="21"/>
        </w:rPr>
        <w:t>学部</w:t>
      </w:r>
      <w:r w:rsidR="00F41237" w:rsidRPr="000E5501">
        <w:rPr>
          <w:rFonts w:hAnsi="ＭＳ 明朝" w:cs="Arial Unicode MS" w:hint="eastAsia"/>
          <w:szCs w:val="21"/>
        </w:rPr>
        <w:t>)</w:t>
      </w:r>
      <w:r w:rsidRPr="000E5501">
        <w:rPr>
          <w:rFonts w:ascii="ＭＳ ゴシック" w:eastAsia="ＭＳ ゴシック" w:hAnsi="ＭＳ ゴシック" w:cs="Arial Unicode MS" w:hint="eastAsia"/>
          <w:szCs w:val="21"/>
        </w:rPr>
        <w:t>・短期大学</w:t>
      </w:r>
      <w:r w:rsidR="00F41237" w:rsidRPr="000E5501">
        <w:rPr>
          <w:rFonts w:ascii="ＭＳ ゴシック" w:eastAsia="ＭＳ ゴシック" w:hAnsi="ＭＳ ゴシック" w:cs="Arial Unicode MS" w:hint="eastAsia"/>
          <w:szCs w:val="21"/>
        </w:rPr>
        <w:t>(</w:t>
      </w:r>
      <w:r w:rsidRPr="000E5501">
        <w:rPr>
          <w:rFonts w:ascii="ＭＳ ゴシック" w:eastAsia="ＭＳ ゴシック" w:hAnsi="ＭＳ ゴシック" w:cs="Arial Unicode MS" w:hint="eastAsia"/>
          <w:szCs w:val="21"/>
        </w:rPr>
        <w:t>本科</w:t>
      </w:r>
      <w:r w:rsidR="00F41237" w:rsidRPr="000E5501">
        <w:rPr>
          <w:rFonts w:hAnsi="ＭＳ 明朝" w:cs="Arial Unicode MS" w:hint="eastAsia"/>
          <w:szCs w:val="21"/>
        </w:rPr>
        <w:t>)</w:t>
      </w:r>
      <w:r w:rsidRPr="000E5501">
        <w:rPr>
          <w:rFonts w:ascii="ＭＳ ゴシック" w:eastAsia="ＭＳ ゴシック" w:hAnsi="ＭＳ ゴシック" w:cs="Arial Unicode MS" w:hint="eastAsia"/>
          <w:szCs w:val="21"/>
        </w:rPr>
        <w:t>入学志願者数</w:t>
      </w:r>
    </w:p>
    <w:p w:rsidR="00835069" w:rsidRPr="000E5501" w:rsidRDefault="00835069" w:rsidP="00B5655D">
      <w:pPr>
        <w:snapToGrid w:val="0"/>
        <w:spacing w:line="340" w:lineRule="exact"/>
        <w:ind w:leftChars="199" w:left="642" w:hangingChars="101" w:hanging="216"/>
        <w:rPr>
          <w:rFonts w:hAnsi="ＭＳ 明朝" w:cs="Arial Unicode MS"/>
          <w:szCs w:val="21"/>
        </w:rPr>
      </w:pPr>
      <w:r w:rsidRPr="000E5501">
        <w:rPr>
          <w:rFonts w:hAnsi="ＭＳ 明朝" w:cs="Arial Unicode MS" w:hint="eastAsia"/>
          <w:szCs w:val="21"/>
        </w:rPr>
        <w:t>ア　大学</w:t>
      </w:r>
      <w:r w:rsidR="00F41237" w:rsidRPr="000E5501">
        <w:rPr>
          <w:rFonts w:hAnsi="ＭＳ 明朝" w:cs="Arial Unicode MS" w:hint="eastAsia"/>
          <w:szCs w:val="21"/>
        </w:rPr>
        <w:t>(</w:t>
      </w:r>
      <w:r w:rsidRPr="000E5501">
        <w:rPr>
          <w:rFonts w:hAnsi="ＭＳ 明朝" w:cs="Arial Unicode MS" w:hint="eastAsia"/>
          <w:szCs w:val="21"/>
        </w:rPr>
        <w:t>学部</w:t>
      </w:r>
      <w:r w:rsidR="00F41237" w:rsidRPr="000E5501">
        <w:rPr>
          <w:rFonts w:hAnsi="ＭＳ 明朝" w:cs="Arial Unicode MS" w:hint="eastAsia"/>
          <w:szCs w:val="21"/>
        </w:rPr>
        <w:t>)</w:t>
      </w:r>
      <w:r w:rsidRPr="000E5501">
        <w:rPr>
          <w:rFonts w:hAnsi="ＭＳ 明朝" w:cs="Arial Unicode MS" w:hint="eastAsia"/>
          <w:szCs w:val="21"/>
        </w:rPr>
        <w:t>・短期大学(本科</w:t>
      </w:r>
      <w:r w:rsidR="00F41237" w:rsidRPr="000E5501">
        <w:rPr>
          <w:rFonts w:hAnsi="ＭＳ 明朝" w:cs="Arial Unicode MS" w:hint="eastAsia"/>
          <w:szCs w:val="21"/>
        </w:rPr>
        <w:t>)</w:t>
      </w:r>
      <w:r w:rsidRPr="000E5501">
        <w:rPr>
          <w:rFonts w:hAnsi="ＭＳ 明朝" w:cs="Arial Unicode MS" w:hint="eastAsia"/>
          <w:szCs w:val="21"/>
        </w:rPr>
        <w:t>へ入学を志願した者は</w:t>
      </w:r>
      <w:r w:rsidR="00E52738" w:rsidRPr="000E5501">
        <w:rPr>
          <w:rFonts w:hAnsi="ＭＳ 明朝" w:cs="Arial Unicode MS" w:hint="eastAsia"/>
          <w:szCs w:val="21"/>
        </w:rPr>
        <w:t>5</w:t>
      </w:r>
      <w:r w:rsidR="007002D7">
        <w:rPr>
          <w:rFonts w:hAnsi="ＭＳ 明朝" w:cs="Arial Unicode MS" w:hint="eastAsia"/>
          <w:szCs w:val="21"/>
        </w:rPr>
        <w:t>1</w:t>
      </w:r>
      <w:r w:rsidR="00E52738" w:rsidRPr="000E5501">
        <w:rPr>
          <w:rFonts w:hAnsi="ＭＳ 明朝" w:cs="Arial Unicode MS" w:hint="eastAsia"/>
          <w:szCs w:val="21"/>
        </w:rPr>
        <w:t>,</w:t>
      </w:r>
      <w:r w:rsidR="005D486D">
        <w:rPr>
          <w:rFonts w:hAnsi="ＭＳ 明朝" w:cs="Arial Unicode MS" w:hint="eastAsia"/>
          <w:szCs w:val="21"/>
        </w:rPr>
        <w:t>739</w:t>
      </w:r>
      <w:r w:rsidRPr="000E5501">
        <w:rPr>
          <w:rFonts w:hAnsi="ＭＳ 明朝" w:cs="Arial Unicode MS" w:hint="eastAsia"/>
          <w:szCs w:val="21"/>
        </w:rPr>
        <w:t>人で、前年</w:t>
      </w:r>
      <w:r w:rsidR="00865FFA" w:rsidRPr="000E5501">
        <w:rPr>
          <w:rFonts w:hAnsi="ＭＳ 明朝" w:cs="Arial Unicode MS" w:hint="eastAsia"/>
          <w:szCs w:val="21"/>
        </w:rPr>
        <w:t>より</w:t>
      </w:r>
      <w:r w:rsidR="005D486D">
        <w:rPr>
          <w:rFonts w:hAnsi="ＭＳ 明朝" w:cs="Arial Unicode MS" w:hint="eastAsia"/>
          <w:szCs w:val="21"/>
        </w:rPr>
        <w:t>322</w:t>
      </w:r>
      <w:r w:rsidR="00865FFA" w:rsidRPr="000E5501">
        <w:rPr>
          <w:rFonts w:hAnsi="ＭＳ 明朝" w:cs="Arial Unicode MS" w:hint="eastAsia"/>
          <w:szCs w:val="21"/>
        </w:rPr>
        <w:t>人(対前年</w:t>
      </w:r>
      <w:r w:rsidR="005D486D">
        <w:rPr>
          <w:rFonts w:hAnsi="ＭＳ 明朝" w:cs="Arial Unicode MS" w:hint="eastAsia"/>
          <w:szCs w:val="21"/>
        </w:rPr>
        <w:t>0</w:t>
      </w:r>
      <w:r w:rsidR="002F02CC" w:rsidRPr="000E5501">
        <w:rPr>
          <w:rFonts w:hAnsi="ＭＳ 明朝" w:cs="Arial Unicode MS" w:hint="eastAsia"/>
          <w:szCs w:val="21"/>
        </w:rPr>
        <w:t>.</w:t>
      </w:r>
      <w:r w:rsidR="005D486D">
        <w:rPr>
          <w:rFonts w:hAnsi="ＭＳ 明朝" w:cs="Arial Unicode MS" w:hint="eastAsia"/>
          <w:szCs w:val="21"/>
        </w:rPr>
        <w:t>6</w:t>
      </w:r>
      <w:r w:rsidR="00865FFA" w:rsidRPr="000E5501">
        <w:rPr>
          <w:rFonts w:hAnsi="ＭＳ 明朝" w:cs="Arial Unicode MS" w:hint="eastAsia"/>
          <w:szCs w:val="21"/>
        </w:rPr>
        <w:t>％)</w:t>
      </w:r>
      <w:r w:rsidR="008C1011" w:rsidRPr="000E5501">
        <w:rPr>
          <w:rFonts w:hAnsi="ＭＳ 明朝" w:cs="Arial Unicode MS" w:hint="eastAsia"/>
          <w:szCs w:val="21"/>
        </w:rPr>
        <w:t>増加</w:t>
      </w:r>
      <w:r w:rsidR="00865FFA" w:rsidRPr="000E5501">
        <w:rPr>
          <w:rFonts w:hAnsi="ＭＳ 明朝" w:cs="Arial Unicode MS" w:hint="eastAsia"/>
          <w:szCs w:val="21"/>
        </w:rPr>
        <w:t>し、</w:t>
      </w:r>
      <w:r w:rsidRPr="000E5501">
        <w:rPr>
          <w:rFonts w:hAnsi="ＭＳ 明朝" w:cs="Arial Unicode MS" w:hint="eastAsia"/>
          <w:szCs w:val="21"/>
        </w:rPr>
        <w:t>本年3月卒業者に占める割合は6</w:t>
      </w:r>
      <w:r w:rsidR="005D486D">
        <w:rPr>
          <w:rFonts w:hAnsi="ＭＳ 明朝" w:cs="Arial Unicode MS" w:hint="eastAsia"/>
          <w:szCs w:val="21"/>
        </w:rPr>
        <w:t>8</w:t>
      </w:r>
      <w:r w:rsidR="002F02CC" w:rsidRPr="000E5501">
        <w:rPr>
          <w:rFonts w:hAnsi="ＭＳ 明朝" w:cs="Arial Unicode MS" w:hint="eastAsia"/>
          <w:szCs w:val="21"/>
        </w:rPr>
        <w:t>.</w:t>
      </w:r>
      <w:r w:rsidR="005D486D">
        <w:rPr>
          <w:rFonts w:hAnsi="ＭＳ 明朝" w:cs="Arial Unicode MS" w:hint="eastAsia"/>
          <w:szCs w:val="21"/>
        </w:rPr>
        <w:t>9</w:t>
      </w:r>
      <w:r w:rsidRPr="000E5501">
        <w:rPr>
          <w:rFonts w:hAnsi="ＭＳ 明朝" w:cs="Arial Unicode MS" w:hint="eastAsia"/>
          <w:szCs w:val="21"/>
        </w:rPr>
        <w:t>％である。</w:t>
      </w:r>
    </w:p>
    <w:p w:rsidR="007C26AD" w:rsidRPr="000E5501" w:rsidRDefault="005A6DDE" w:rsidP="00FB5121">
      <w:pPr>
        <w:snapToGrid w:val="0"/>
        <w:spacing w:line="340" w:lineRule="exact"/>
        <w:ind w:firstLineChars="199" w:firstLine="426"/>
        <w:rPr>
          <w:rFonts w:hAnsi="ＭＳ 明朝" w:cs="Arial Unicode MS"/>
          <w:szCs w:val="21"/>
        </w:rPr>
      </w:pPr>
      <w:r w:rsidRPr="000E5501">
        <w:rPr>
          <w:rFonts w:hAnsi="ＭＳ 明朝" w:cs="Arial Unicode MS" w:hint="eastAsia"/>
          <w:szCs w:val="21"/>
        </w:rPr>
        <w:t xml:space="preserve">　　</w:t>
      </w:r>
      <w:r w:rsidR="00835069" w:rsidRPr="000E5501">
        <w:rPr>
          <w:rFonts w:hAnsi="ＭＳ 明朝" w:cs="Arial Unicode MS" w:hint="eastAsia"/>
          <w:szCs w:val="21"/>
        </w:rPr>
        <w:t>なお、</w:t>
      </w:r>
      <w:r w:rsidR="00835069" w:rsidRPr="00AB4A3F">
        <w:rPr>
          <w:rFonts w:hAnsi="ＭＳ 明朝" w:cs="Arial Unicode MS" w:hint="eastAsia"/>
          <w:szCs w:val="21"/>
        </w:rPr>
        <w:t>全国では</w:t>
      </w:r>
      <w:r w:rsidR="003906D5" w:rsidRPr="003906D5">
        <w:rPr>
          <w:rFonts w:hAnsi="ＭＳ 明朝" w:cs="Arial Unicode MS"/>
          <w:szCs w:val="21"/>
        </w:rPr>
        <w:t>651</w:t>
      </w:r>
      <w:r w:rsidR="003906D5">
        <w:rPr>
          <w:rFonts w:hAnsi="ＭＳ 明朝" w:cs="Arial Unicode MS"/>
          <w:szCs w:val="21"/>
        </w:rPr>
        <w:t>,</w:t>
      </w:r>
      <w:r w:rsidR="003906D5" w:rsidRPr="003906D5">
        <w:rPr>
          <w:rFonts w:hAnsi="ＭＳ 明朝" w:cs="Arial Unicode MS"/>
          <w:szCs w:val="21"/>
        </w:rPr>
        <w:t>207</w:t>
      </w:r>
      <w:r w:rsidR="00835069" w:rsidRPr="00AB4A3F">
        <w:rPr>
          <w:rFonts w:hAnsi="ＭＳ 明朝" w:cs="Arial Unicode MS" w:hint="eastAsia"/>
          <w:szCs w:val="21"/>
        </w:rPr>
        <w:t>人で、前年より</w:t>
      </w:r>
      <w:r w:rsidR="003906D5">
        <w:rPr>
          <w:rFonts w:hAnsi="ＭＳ 明朝" w:cs="Arial Unicode MS"/>
          <w:szCs w:val="21"/>
        </w:rPr>
        <w:t>4,5</w:t>
      </w:r>
      <w:r w:rsidR="003906D5">
        <w:rPr>
          <w:rFonts w:hAnsi="ＭＳ 明朝" w:cs="Arial Unicode MS" w:hint="eastAsia"/>
          <w:szCs w:val="21"/>
        </w:rPr>
        <w:t>4</w:t>
      </w:r>
      <w:r w:rsidR="003906D5">
        <w:rPr>
          <w:rFonts w:hAnsi="ＭＳ 明朝" w:cs="Arial Unicode MS"/>
          <w:szCs w:val="21"/>
        </w:rPr>
        <w:t>2</w:t>
      </w:r>
      <w:r w:rsidR="00835069" w:rsidRPr="003906D5">
        <w:rPr>
          <w:rFonts w:hAnsi="ＭＳ 明朝" w:cs="Arial Unicode MS" w:hint="eastAsia"/>
          <w:szCs w:val="21"/>
        </w:rPr>
        <w:t>人(対前年</w:t>
      </w:r>
      <w:r w:rsidR="003906D5" w:rsidRPr="003906D5">
        <w:rPr>
          <w:rFonts w:hAnsi="ＭＳ 明朝" w:cs="Arial Unicode MS" w:hint="eastAsia"/>
          <w:szCs w:val="21"/>
        </w:rPr>
        <w:t>△0</w:t>
      </w:r>
      <w:r w:rsidR="00832E98" w:rsidRPr="003906D5">
        <w:rPr>
          <w:rFonts w:hAnsi="ＭＳ 明朝" w:cs="Arial Unicode MS" w:hint="eastAsia"/>
          <w:szCs w:val="21"/>
        </w:rPr>
        <w:t>.</w:t>
      </w:r>
      <w:r w:rsidR="003906D5" w:rsidRPr="003906D5">
        <w:rPr>
          <w:rFonts w:hAnsi="ＭＳ 明朝" w:cs="Arial Unicode MS" w:hint="eastAsia"/>
          <w:szCs w:val="21"/>
        </w:rPr>
        <w:t>7</w:t>
      </w:r>
      <w:r w:rsidR="00835069" w:rsidRPr="003906D5">
        <w:rPr>
          <w:rFonts w:hAnsi="ＭＳ 明朝" w:cs="Arial Unicode MS" w:hint="eastAsia"/>
          <w:szCs w:val="21"/>
        </w:rPr>
        <w:t>％</w:t>
      </w:r>
      <w:r w:rsidR="00F41237" w:rsidRPr="003906D5">
        <w:rPr>
          <w:rFonts w:hAnsi="ＭＳ 明朝" w:cs="Arial Unicode MS" w:hint="eastAsia"/>
          <w:szCs w:val="21"/>
        </w:rPr>
        <w:t>)</w:t>
      </w:r>
      <w:r w:rsidR="003906D5" w:rsidRPr="003906D5">
        <w:rPr>
          <w:rFonts w:hAnsi="ＭＳ 明朝" w:cs="Arial Unicode MS" w:hint="eastAsia"/>
          <w:szCs w:val="21"/>
        </w:rPr>
        <w:t>減少</w:t>
      </w:r>
      <w:r w:rsidR="00835069" w:rsidRPr="00AB4A3F">
        <w:rPr>
          <w:rFonts w:hAnsi="ＭＳ 明朝" w:cs="Arial Unicode MS" w:hint="eastAsia"/>
          <w:szCs w:val="21"/>
        </w:rPr>
        <w:t>している。</w:t>
      </w:r>
    </w:p>
    <w:p w:rsidR="00835069" w:rsidRPr="000E5501" w:rsidRDefault="00835069" w:rsidP="00A46B2B">
      <w:pPr>
        <w:snapToGrid w:val="0"/>
        <w:spacing w:line="340" w:lineRule="exact"/>
        <w:ind w:leftChars="199" w:left="642" w:hangingChars="101" w:hanging="216"/>
        <w:jc w:val="left"/>
        <w:rPr>
          <w:rFonts w:hAnsi="ＭＳ 明朝" w:cs="Arial Unicode MS"/>
          <w:szCs w:val="21"/>
        </w:rPr>
      </w:pPr>
      <w:r w:rsidRPr="000E5501">
        <w:rPr>
          <w:rFonts w:hAnsi="ＭＳ 明朝" w:cs="Arial Unicode MS" w:hint="eastAsia"/>
          <w:szCs w:val="21"/>
        </w:rPr>
        <w:t>イ　男女別では、男子2</w:t>
      </w:r>
      <w:r w:rsidR="005D486D">
        <w:rPr>
          <w:rFonts w:hAnsi="ＭＳ 明朝" w:cs="Arial Unicode MS" w:hint="eastAsia"/>
          <w:szCs w:val="21"/>
        </w:rPr>
        <w:t>6,244</w:t>
      </w:r>
      <w:r w:rsidRPr="000E5501">
        <w:rPr>
          <w:rFonts w:hAnsi="ＭＳ 明朝" w:cs="Arial Unicode MS" w:hint="eastAsia"/>
          <w:szCs w:val="21"/>
        </w:rPr>
        <w:t>人(構成比</w:t>
      </w:r>
      <w:r w:rsidR="008D5C7D" w:rsidRPr="000E5501">
        <w:rPr>
          <w:rFonts w:hAnsi="ＭＳ 明朝" w:cs="Arial Unicode MS" w:hint="eastAsia"/>
          <w:szCs w:val="21"/>
        </w:rPr>
        <w:t>5</w:t>
      </w:r>
      <w:r w:rsidR="002A4702" w:rsidRPr="000E5501">
        <w:rPr>
          <w:rFonts w:hAnsi="ＭＳ 明朝" w:cs="Arial Unicode MS" w:hint="eastAsia"/>
          <w:szCs w:val="21"/>
        </w:rPr>
        <w:t>0.</w:t>
      </w:r>
      <w:r w:rsidR="005D486D">
        <w:rPr>
          <w:rFonts w:hAnsi="ＭＳ 明朝" w:cs="Arial Unicode MS" w:hint="eastAsia"/>
          <w:szCs w:val="21"/>
        </w:rPr>
        <w:t>7</w:t>
      </w:r>
      <w:r w:rsidRPr="000E5501">
        <w:rPr>
          <w:rFonts w:hAnsi="ＭＳ 明朝" w:cs="Arial Unicode MS" w:hint="eastAsia"/>
          <w:szCs w:val="21"/>
        </w:rPr>
        <w:t>％</w:t>
      </w:r>
      <w:r w:rsidR="003D58A3" w:rsidRPr="000E5501">
        <w:rPr>
          <w:rFonts w:hAnsi="ＭＳ 明朝" w:cs="Arial Unicode MS" w:hint="eastAsia"/>
          <w:szCs w:val="21"/>
        </w:rPr>
        <w:t>)</w:t>
      </w:r>
      <w:r w:rsidRPr="000E5501">
        <w:rPr>
          <w:rFonts w:hAnsi="ＭＳ 明朝" w:cs="Arial Unicode MS" w:hint="eastAsia"/>
          <w:szCs w:val="21"/>
        </w:rPr>
        <w:t>、女子2</w:t>
      </w:r>
      <w:r w:rsidR="007002D7">
        <w:rPr>
          <w:rFonts w:hAnsi="ＭＳ 明朝" w:cs="Arial Unicode MS" w:hint="eastAsia"/>
          <w:szCs w:val="21"/>
        </w:rPr>
        <w:t>5</w:t>
      </w:r>
      <w:r w:rsidR="002F02CC" w:rsidRPr="000E5501">
        <w:rPr>
          <w:rFonts w:hAnsi="ＭＳ 明朝" w:cs="Arial Unicode MS" w:hint="eastAsia"/>
          <w:szCs w:val="21"/>
        </w:rPr>
        <w:t>,</w:t>
      </w:r>
      <w:r w:rsidR="005D486D">
        <w:rPr>
          <w:rFonts w:hAnsi="ＭＳ 明朝" w:cs="Arial Unicode MS" w:hint="eastAsia"/>
          <w:szCs w:val="21"/>
        </w:rPr>
        <w:t>495</w:t>
      </w:r>
      <w:r w:rsidRPr="000E5501">
        <w:rPr>
          <w:rFonts w:hAnsi="ＭＳ 明朝" w:cs="Arial Unicode MS" w:hint="eastAsia"/>
          <w:szCs w:val="21"/>
        </w:rPr>
        <w:t>人(同</w:t>
      </w:r>
      <w:r w:rsidR="008D5C7D" w:rsidRPr="000E5501">
        <w:rPr>
          <w:rFonts w:hAnsi="ＭＳ 明朝" w:cs="Arial Unicode MS" w:hint="eastAsia"/>
          <w:szCs w:val="21"/>
        </w:rPr>
        <w:t>4</w:t>
      </w:r>
      <w:r w:rsidR="002A4702" w:rsidRPr="000E5501">
        <w:rPr>
          <w:rFonts w:hAnsi="ＭＳ 明朝" w:cs="Arial Unicode MS" w:hint="eastAsia"/>
          <w:szCs w:val="21"/>
        </w:rPr>
        <w:t>9.</w:t>
      </w:r>
      <w:r w:rsidR="005D486D">
        <w:rPr>
          <w:rFonts w:hAnsi="ＭＳ 明朝" w:cs="Arial Unicode MS" w:hint="eastAsia"/>
          <w:szCs w:val="21"/>
        </w:rPr>
        <w:t>3</w:t>
      </w:r>
      <w:r w:rsidRPr="000E5501">
        <w:rPr>
          <w:rFonts w:hAnsi="ＭＳ 明朝" w:cs="Arial Unicode MS" w:hint="eastAsia"/>
          <w:szCs w:val="21"/>
        </w:rPr>
        <w:t>％</w:t>
      </w:r>
      <w:r w:rsidR="003D58A3" w:rsidRPr="000E5501">
        <w:rPr>
          <w:rFonts w:hAnsi="ＭＳ 明朝" w:cs="Arial Unicode MS" w:hint="eastAsia"/>
          <w:szCs w:val="21"/>
        </w:rPr>
        <w:t>)</w:t>
      </w:r>
      <w:r w:rsidRPr="000E5501">
        <w:rPr>
          <w:rFonts w:hAnsi="ＭＳ 明朝" w:cs="Arial Unicode MS" w:hint="eastAsia"/>
          <w:szCs w:val="21"/>
        </w:rPr>
        <w:t>で、本年3月卒業者のうち、男子の</w:t>
      </w:r>
      <w:r w:rsidR="005D486D">
        <w:rPr>
          <w:rFonts w:hAnsi="ＭＳ 明朝" w:cs="Arial Unicode MS" w:hint="eastAsia"/>
          <w:szCs w:val="21"/>
        </w:rPr>
        <w:t>70</w:t>
      </w:r>
      <w:r w:rsidR="00AB3D27" w:rsidRPr="000E5501">
        <w:rPr>
          <w:rFonts w:hAnsi="ＭＳ 明朝" w:cs="Arial Unicode MS" w:hint="eastAsia"/>
          <w:szCs w:val="21"/>
        </w:rPr>
        <w:t>.</w:t>
      </w:r>
      <w:r w:rsidR="005D486D">
        <w:rPr>
          <w:rFonts w:hAnsi="ＭＳ 明朝" w:cs="Arial Unicode MS" w:hint="eastAsia"/>
          <w:szCs w:val="21"/>
        </w:rPr>
        <w:t>3</w:t>
      </w:r>
      <w:r w:rsidRPr="000E5501">
        <w:rPr>
          <w:rFonts w:hAnsi="ＭＳ 明朝" w:cs="Arial Unicode MS" w:hint="eastAsia"/>
          <w:szCs w:val="21"/>
        </w:rPr>
        <w:t>％、女子の6</w:t>
      </w:r>
      <w:r w:rsidR="005D486D">
        <w:rPr>
          <w:rFonts w:hAnsi="ＭＳ 明朝" w:cs="Arial Unicode MS" w:hint="eastAsia"/>
          <w:szCs w:val="21"/>
        </w:rPr>
        <w:t>7</w:t>
      </w:r>
      <w:r w:rsidR="002A4702" w:rsidRPr="000E5501">
        <w:rPr>
          <w:rFonts w:hAnsi="ＭＳ 明朝" w:cs="Arial Unicode MS" w:hint="eastAsia"/>
          <w:szCs w:val="21"/>
        </w:rPr>
        <w:t>.</w:t>
      </w:r>
      <w:r w:rsidR="00F97D08">
        <w:rPr>
          <w:rFonts w:hAnsi="ＭＳ 明朝" w:cs="Arial Unicode MS" w:hint="eastAsia"/>
          <w:szCs w:val="21"/>
        </w:rPr>
        <w:t>6</w:t>
      </w:r>
      <w:r w:rsidR="002B74B9" w:rsidRPr="000E5501">
        <w:rPr>
          <w:rFonts w:hAnsi="ＭＳ 明朝" w:cs="Arial Unicode MS" w:hint="eastAsia"/>
          <w:szCs w:val="21"/>
        </w:rPr>
        <w:t>％が入学</w:t>
      </w:r>
      <w:r w:rsidRPr="000E5501">
        <w:rPr>
          <w:rFonts w:hAnsi="ＭＳ 明朝" w:cs="Arial Unicode MS" w:hint="eastAsia"/>
          <w:szCs w:val="21"/>
        </w:rPr>
        <w:t>志願している。</w:t>
      </w:r>
    </w:p>
    <w:p w:rsidR="00AB3D27" w:rsidRPr="000E5501" w:rsidRDefault="00835069" w:rsidP="00FB5121">
      <w:pPr>
        <w:snapToGrid w:val="0"/>
        <w:spacing w:line="340" w:lineRule="exact"/>
        <w:ind w:leftChars="199" w:left="642" w:hangingChars="101" w:hanging="216"/>
        <w:rPr>
          <w:rFonts w:hAnsi="ＭＳ 明朝" w:cs="Arial Unicode MS"/>
          <w:szCs w:val="21"/>
        </w:rPr>
      </w:pPr>
      <w:r w:rsidRPr="000E5501">
        <w:rPr>
          <w:rFonts w:hAnsi="ＭＳ 明朝" w:cs="Arial Unicode MS" w:hint="eastAsia"/>
          <w:szCs w:val="21"/>
        </w:rPr>
        <w:t>ウ　過年度卒業者の入学志願者数は</w:t>
      </w:r>
      <w:r w:rsidR="005D486D">
        <w:rPr>
          <w:rFonts w:hAnsi="ＭＳ 明朝" w:cs="Arial Unicode MS" w:hint="eastAsia"/>
          <w:szCs w:val="21"/>
        </w:rPr>
        <w:t>6</w:t>
      </w:r>
      <w:r w:rsidR="004D5047" w:rsidRPr="000E5501">
        <w:rPr>
          <w:rFonts w:hAnsi="ＭＳ 明朝" w:cs="Arial Unicode MS" w:hint="eastAsia"/>
          <w:szCs w:val="21"/>
        </w:rPr>
        <w:t>,</w:t>
      </w:r>
      <w:r w:rsidR="005D486D">
        <w:rPr>
          <w:rFonts w:hAnsi="ＭＳ 明朝" w:cs="Arial Unicode MS" w:hint="eastAsia"/>
          <w:szCs w:val="21"/>
        </w:rPr>
        <w:t>179</w:t>
      </w:r>
      <w:r w:rsidRPr="000E5501">
        <w:rPr>
          <w:rFonts w:hAnsi="ＭＳ 明朝" w:cs="Arial Unicode MS" w:hint="eastAsia"/>
          <w:szCs w:val="21"/>
        </w:rPr>
        <w:t>人で、前年より</w:t>
      </w:r>
      <w:r w:rsidR="005D486D">
        <w:rPr>
          <w:rFonts w:hAnsi="ＭＳ 明朝" w:cs="Arial Unicode MS" w:hint="eastAsia"/>
          <w:szCs w:val="21"/>
        </w:rPr>
        <w:t>452</w:t>
      </w:r>
      <w:r w:rsidRPr="000E5501">
        <w:rPr>
          <w:rFonts w:hAnsi="ＭＳ 明朝" w:cs="Arial Unicode MS" w:hint="eastAsia"/>
          <w:szCs w:val="21"/>
        </w:rPr>
        <w:t>人(対前年</w:t>
      </w:r>
      <w:r w:rsidR="005D486D">
        <w:rPr>
          <w:rFonts w:hAnsi="ＭＳ 明朝" w:cs="Arial Unicode MS" w:hint="eastAsia"/>
          <w:szCs w:val="21"/>
        </w:rPr>
        <w:t>7</w:t>
      </w:r>
      <w:r w:rsidR="006D196D" w:rsidRPr="000E5501">
        <w:rPr>
          <w:rFonts w:hAnsi="ＭＳ 明朝" w:cs="Arial Unicode MS" w:hint="eastAsia"/>
          <w:szCs w:val="21"/>
        </w:rPr>
        <w:t>.</w:t>
      </w:r>
      <w:r w:rsidR="005D486D">
        <w:rPr>
          <w:rFonts w:hAnsi="ＭＳ 明朝" w:cs="Arial Unicode MS" w:hint="eastAsia"/>
          <w:szCs w:val="21"/>
        </w:rPr>
        <w:t>9</w:t>
      </w:r>
      <w:r w:rsidRPr="000E5501">
        <w:rPr>
          <w:rFonts w:hAnsi="ＭＳ 明朝" w:cs="Arial Unicode MS" w:hint="eastAsia"/>
          <w:szCs w:val="21"/>
        </w:rPr>
        <w:t>％</w:t>
      </w:r>
      <w:r w:rsidR="003D58A3" w:rsidRPr="000E5501">
        <w:rPr>
          <w:rFonts w:hAnsi="ＭＳ 明朝" w:cs="Arial Unicode MS" w:hint="eastAsia"/>
          <w:szCs w:val="21"/>
        </w:rPr>
        <w:t>)</w:t>
      </w:r>
      <w:r w:rsidR="005D486D">
        <w:rPr>
          <w:rFonts w:hAnsi="ＭＳ 明朝" w:cs="Arial Unicode MS" w:hint="eastAsia"/>
          <w:szCs w:val="21"/>
        </w:rPr>
        <w:t>増加</w:t>
      </w:r>
      <w:r w:rsidRPr="000E5501">
        <w:rPr>
          <w:rFonts w:hAnsi="ＭＳ 明朝" w:cs="Arial Unicode MS" w:hint="eastAsia"/>
          <w:szCs w:val="21"/>
        </w:rPr>
        <w:t>している。そのうち、前年3月の卒業者は</w:t>
      </w:r>
      <w:r w:rsidR="005D486D">
        <w:rPr>
          <w:rFonts w:hAnsi="ＭＳ 明朝" w:cs="Arial Unicode MS" w:hint="eastAsia"/>
          <w:szCs w:val="21"/>
        </w:rPr>
        <w:t>5,235</w:t>
      </w:r>
      <w:r w:rsidRPr="000E5501">
        <w:rPr>
          <w:rFonts w:hAnsi="ＭＳ 明朝" w:cs="Arial Unicode MS" w:hint="eastAsia"/>
          <w:szCs w:val="21"/>
        </w:rPr>
        <w:t>人で、前年より</w:t>
      </w:r>
      <w:r w:rsidR="005D486D">
        <w:rPr>
          <w:rFonts w:hAnsi="ＭＳ 明朝" w:cs="Arial Unicode MS" w:hint="eastAsia"/>
          <w:szCs w:val="21"/>
        </w:rPr>
        <w:t>491</w:t>
      </w:r>
      <w:r w:rsidRPr="000E5501">
        <w:rPr>
          <w:rFonts w:hAnsi="ＭＳ 明朝" w:cs="Arial Unicode MS" w:hint="eastAsia"/>
          <w:szCs w:val="21"/>
        </w:rPr>
        <w:t>人(</w:t>
      </w:r>
      <w:r w:rsidR="00865FFA" w:rsidRPr="000E5501">
        <w:rPr>
          <w:rFonts w:hAnsi="ＭＳ 明朝" w:cs="Arial Unicode MS" w:hint="eastAsia"/>
          <w:szCs w:val="21"/>
        </w:rPr>
        <w:t>対前年</w:t>
      </w:r>
      <w:r w:rsidR="002776C4">
        <w:rPr>
          <w:rFonts w:hAnsi="ＭＳ 明朝" w:cs="Arial Unicode MS" w:hint="eastAsia"/>
          <w:szCs w:val="21"/>
        </w:rPr>
        <w:t>10</w:t>
      </w:r>
      <w:r w:rsidR="006D196D" w:rsidRPr="000E5501">
        <w:rPr>
          <w:rFonts w:hAnsi="ＭＳ 明朝" w:cs="Arial Unicode MS" w:hint="eastAsia"/>
          <w:szCs w:val="21"/>
        </w:rPr>
        <w:t>.</w:t>
      </w:r>
      <w:r w:rsidR="002776C4">
        <w:rPr>
          <w:rFonts w:hAnsi="ＭＳ 明朝" w:cs="Arial Unicode MS" w:hint="eastAsia"/>
          <w:szCs w:val="21"/>
        </w:rPr>
        <w:t>3</w:t>
      </w:r>
      <w:r w:rsidRPr="000E5501">
        <w:rPr>
          <w:rFonts w:hAnsi="ＭＳ 明朝" w:cs="Arial Unicode MS" w:hint="eastAsia"/>
          <w:szCs w:val="21"/>
        </w:rPr>
        <w:t>％</w:t>
      </w:r>
      <w:r w:rsidR="003D58A3" w:rsidRPr="000E5501">
        <w:rPr>
          <w:rFonts w:hAnsi="ＭＳ 明朝" w:cs="Arial Unicode MS" w:hint="eastAsia"/>
          <w:szCs w:val="21"/>
        </w:rPr>
        <w:t>)</w:t>
      </w:r>
      <w:r w:rsidR="005D486D">
        <w:rPr>
          <w:rFonts w:hAnsi="ＭＳ 明朝" w:cs="Arial Unicode MS" w:hint="eastAsia"/>
          <w:szCs w:val="21"/>
        </w:rPr>
        <w:t>増加</w:t>
      </w:r>
      <w:r w:rsidRPr="000E5501">
        <w:rPr>
          <w:rFonts w:hAnsi="ＭＳ 明朝" w:cs="Arial Unicode MS" w:hint="eastAsia"/>
          <w:szCs w:val="21"/>
        </w:rPr>
        <w:t>している。</w:t>
      </w:r>
    </w:p>
    <w:p w:rsidR="00B37BFA" w:rsidRDefault="00D2314E" w:rsidP="00D2314E">
      <w:pPr>
        <w:snapToGrid w:val="0"/>
        <w:spacing w:line="340" w:lineRule="exact"/>
        <w:ind w:leftChars="200" w:left="642" w:hangingChars="100" w:hanging="214"/>
        <w:rPr>
          <w:rFonts w:hAnsi="ＭＳ 明朝" w:cs="Arial Unicode MS"/>
          <w:szCs w:val="21"/>
        </w:rPr>
      </w:pPr>
      <w:r w:rsidRPr="000E5501">
        <w:rPr>
          <w:rFonts w:hAnsi="ＭＳ 明朝" w:cs="Arial Unicode MS" w:hint="eastAsia"/>
          <w:szCs w:val="21"/>
        </w:rPr>
        <w:t>エ　過年度卒業者を含む入学志願者の総数は57,</w:t>
      </w:r>
      <w:r w:rsidR="005D486D">
        <w:rPr>
          <w:rFonts w:hAnsi="ＭＳ 明朝" w:cs="Arial Unicode MS" w:hint="eastAsia"/>
          <w:szCs w:val="21"/>
        </w:rPr>
        <w:t>918</w:t>
      </w:r>
      <w:r w:rsidRPr="000E5501">
        <w:rPr>
          <w:rFonts w:hAnsi="ＭＳ 明朝" w:cs="Arial Unicode MS" w:hint="eastAsia"/>
          <w:szCs w:val="21"/>
        </w:rPr>
        <w:t>人で、前年より</w:t>
      </w:r>
      <w:r w:rsidR="005D486D">
        <w:rPr>
          <w:rFonts w:hAnsi="ＭＳ 明朝" w:cs="Arial Unicode MS" w:hint="eastAsia"/>
          <w:szCs w:val="21"/>
        </w:rPr>
        <w:t>774</w:t>
      </w:r>
      <w:r w:rsidRPr="000E5501">
        <w:rPr>
          <w:rFonts w:hAnsi="ＭＳ 明朝" w:cs="Arial Unicode MS" w:hint="eastAsia"/>
          <w:szCs w:val="21"/>
        </w:rPr>
        <w:t>人(</w:t>
      </w:r>
      <w:r w:rsidR="005D486D">
        <w:rPr>
          <w:rFonts w:hAnsi="ＭＳ 明朝" w:cs="Arial Unicode MS" w:hint="eastAsia"/>
          <w:szCs w:val="21"/>
        </w:rPr>
        <w:t>対前年1.4</w:t>
      </w:r>
      <w:r w:rsidRPr="000E5501">
        <w:rPr>
          <w:rFonts w:hAnsi="ＭＳ 明朝" w:cs="Arial Unicode MS" w:hint="eastAsia"/>
          <w:szCs w:val="21"/>
        </w:rPr>
        <w:t>％)</w:t>
      </w:r>
      <w:r w:rsidR="005D486D">
        <w:rPr>
          <w:rFonts w:hAnsi="ＭＳ 明朝" w:cs="Arial Unicode MS" w:hint="eastAsia"/>
          <w:szCs w:val="21"/>
        </w:rPr>
        <w:t>増加</w:t>
      </w:r>
      <w:r w:rsidRPr="000E5501">
        <w:rPr>
          <w:rFonts w:hAnsi="ＭＳ 明朝" w:cs="Arial Unicode MS" w:hint="eastAsia"/>
          <w:szCs w:val="21"/>
        </w:rPr>
        <w:t xml:space="preserve">している。     </w:t>
      </w:r>
      <w:r w:rsidR="00DE69B8" w:rsidRPr="000E5501">
        <w:rPr>
          <w:rFonts w:hAnsi="ＭＳ 明朝" w:cs="Arial Unicode MS" w:hint="eastAsia"/>
          <w:szCs w:val="21"/>
        </w:rPr>
        <w:t xml:space="preserve">            </w:t>
      </w:r>
      <w:r w:rsidR="007C26AD" w:rsidRPr="000E5501">
        <w:rPr>
          <w:rFonts w:hAnsi="ＭＳ 明朝" w:cs="Arial Unicode MS" w:hint="eastAsia"/>
          <w:szCs w:val="21"/>
        </w:rPr>
        <w:t xml:space="preserve">                         </w:t>
      </w:r>
      <w:r w:rsidR="00DE69B8" w:rsidRPr="000E5501">
        <w:rPr>
          <w:rFonts w:hAnsi="ＭＳ 明朝" w:cs="Arial Unicode MS" w:hint="eastAsia"/>
          <w:szCs w:val="21"/>
        </w:rPr>
        <w:t xml:space="preserve"> </w:t>
      </w:r>
      <w:r w:rsidR="00FB263C">
        <w:rPr>
          <w:rFonts w:hAnsi="ＭＳ 明朝" w:cs="Arial Unicode MS" w:hint="eastAsia"/>
          <w:szCs w:val="21"/>
        </w:rPr>
        <w:t xml:space="preserve">　　　　　</w:t>
      </w:r>
      <w:r w:rsidR="00B65D32">
        <w:rPr>
          <w:rFonts w:hAnsi="ＭＳ 明朝" w:cs="Arial Unicode MS" w:hint="eastAsia"/>
          <w:szCs w:val="21"/>
        </w:rPr>
        <w:t xml:space="preserve">    </w:t>
      </w:r>
    </w:p>
    <w:p w:rsidR="00835069" w:rsidRPr="000E5501" w:rsidRDefault="00B65D32" w:rsidP="00A46B2B">
      <w:pPr>
        <w:snapToGrid w:val="0"/>
        <w:spacing w:line="340" w:lineRule="exact"/>
        <w:ind w:leftChars="299" w:left="640" w:firstLineChars="600" w:firstLine="1285"/>
        <w:jc w:val="right"/>
        <w:rPr>
          <w:rFonts w:hAnsi="ＭＳ 明朝" w:cs="Arial Unicode MS"/>
          <w:szCs w:val="21"/>
        </w:rPr>
      </w:pPr>
      <w:r>
        <w:rPr>
          <w:rFonts w:hAnsi="ＭＳ 明朝" w:cs="Arial Unicode MS" w:hint="eastAsia"/>
          <w:szCs w:val="21"/>
        </w:rPr>
        <w:t xml:space="preserve"> </w:t>
      </w:r>
      <w:r w:rsidR="00662100" w:rsidRPr="000E5501">
        <w:rPr>
          <w:rFonts w:hAnsi="ＭＳ 明朝" w:cs="Arial Unicode MS" w:hint="eastAsia"/>
          <w:szCs w:val="21"/>
        </w:rPr>
        <w:t xml:space="preserve"> </w:t>
      </w:r>
      <w:r w:rsidR="00835069" w:rsidRPr="000E5501">
        <w:rPr>
          <w:rFonts w:hAnsi="ＭＳ 明朝" w:cs="Arial Unicode MS" w:hint="eastAsia"/>
          <w:szCs w:val="21"/>
        </w:rPr>
        <w:t>[Ⅱ-</w:t>
      </w:r>
      <w:r w:rsidR="00B0002F">
        <w:rPr>
          <w:rFonts w:hAnsi="ＭＳ 明朝" w:cs="Arial Unicode MS" w:hint="eastAsia"/>
          <w:szCs w:val="21"/>
        </w:rPr>
        <w:t>3</w:t>
      </w:r>
      <w:r w:rsidR="00835069" w:rsidRPr="000E5501">
        <w:rPr>
          <w:rFonts w:hAnsi="ＭＳ 明朝" w:cs="Arial Unicode MS" w:hint="eastAsia"/>
          <w:szCs w:val="21"/>
        </w:rPr>
        <w:t>-5表]</w:t>
      </w:r>
    </w:p>
    <w:p w:rsidR="00B37BFA" w:rsidRPr="00B37BFA" w:rsidRDefault="000E17D5" w:rsidP="00835069">
      <w:pPr>
        <w:snapToGrid w:val="0"/>
        <w:spacing w:line="240" w:lineRule="auto"/>
        <w:rPr>
          <w:rFonts w:hAnsi="ＭＳ 明朝" w:cs="Arial Unicode MS"/>
          <w:szCs w:val="16"/>
        </w:rPr>
      </w:pPr>
      <w:r w:rsidRPr="000E17D5">
        <w:rPr>
          <w:noProof/>
        </w:rPr>
        <w:drawing>
          <wp:anchor distT="0" distB="0" distL="114300" distR="114300" simplePos="0" relativeHeight="251667968" behindDoc="0" locked="0" layoutInCell="1" allowOverlap="1">
            <wp:simplePos x="0" y="0"/>
            <wp:positionH relativeFrom="column">
              <wp:posOffset>-4005</wp:posOffset>
            </wp:positionH>
            <wp:positionV relativeFrom="paragraph">
              <wp:posOffset>354162</wp:posOffset>
            </wp:positionV>
            <wp:extent cx="6120130" cy="2211864"/>
            <wp:effectExtent l="0" t="0" r="0" b="0"/>
            <wp:wrapThrough wrapText="bothSides">
              <wp:wrapPolygon edited="0">
                <wp:start x="0" y="0"/>
                <wp:lineTo x="0" y="186"/>
                <wp:lineTo x="1277" y="2977"/>
                <wp:lineTo x="202" y="3163"/>
                <wp:lineTo x="202" y="4093"/>
                <wp:lineTo x="1277" y="5953"/>
                <wp:lineTo x="202" y="7256"/>
                <wp:lineTo x="0" y="7628"/>
                <wp:lineTo x="0" y="9488"/>
                <wp:lineTo x="538" y="11907"/>
                <wp:lineTo x="336" y="13395"/>
                <wp:lineTo x="0" y="14698"/>
                <wp:lineTo x="0" y="15070"/>
                <wp:lineTo x="471" y="17860"/>
                <wp:lineTo x="0" y="18791"/>
                <wp:lineTo x="0" y="19907"/>
                <wp:lineTo x="807" y="20837"/>
                <wp:lineTo x="1009" y="21395"/>
                <wp:lineTo x="3496" y="21395"/>
                <wp:lineTo x="4236" y="21209"/>
                <wp:lineTo x="4572" y="21023"/>
                <wp:lineTo x="4505" y="20837"/>
                <wp:lineTo x="20641" y="20093"/>
                <wp:lineTo x="21515" y="18791"/>
                <wp:lineTo x="21515" y="8000"/>
                <wp:lineTo x="21448" y="7070"/>
                <wp:lineTo x="21246" y="5953"/>
                <wp:lineTo x="21515" y="5767"/>
                <wp:lineTo x="21515" y="0"/>
                <wp:lineTo x="0" y="0"/>
              </wp:wrapPolygon>
            </wp:wrapThrough>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130" cy="221186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5069" w:rsidRPr="000E5501" w:rsidRDefault="00835069" w:rsidP="00835069">
      <w:pPr>
        <w:snapToGrid w:val="0"/>
        <w:spacing w:line="240" w:lineRule="auto"/>
        <w:rPr>
          <w:rFonts w:hAnsi="ＭＳ 明朝" w:cs="Arial Unicode MS"/>
          <w:szCs w:val="21"/>
          <w:shd w:val="pct15" w:color="auto" w:fill="FFFFFF"/>
        </w:rPr>
      </w:pPr>
      <w:r w:rsidRPr="000E5501">
        <w:rPr>
          <w:rFonts w:ascii="ＭＳ ゴシック" w:eastAsia="ＭＳ ゴシック" w:hAnsi="ＭＳ ゴシック" w:cs="Arial Unicode MS" w:hint="eastAsia"/>
          <w:szCs w:val="21"/>
        </w:rPr>
        <w:t>[</w:t>
      </w:r>
      <w:r w:rsidRPr="000E17D5">
        <w:rPr>
          <w:rFonts w:ascii="ＭＳ ゴシック" w:eastAsia="ＭＳ ゴシック" w:hAnsi="ＭＳ ゴシック" w:cs="Arial Unicode MS" w:hint="eastAsia"/>
          <w:szCs w:val="21"/>
        </w:rPr>
        <w:t>Ⅱ</w:t>
      </w:r>
      <w:r w:rsidR="00DA17F6" w:rsidRPr="000E17D5">
        <w:rPr>
          <w:rFonts w:ascii="ＭＳ ゴシック" w:eastAsia="ＭＳ ゴシック" w:hAnsi="ＭＳ ゴシック" w:cs="Arial Unicode MS" w:hint="eastAsia"/>
        </w:rPr>
        <w:t>-</w:t>
      </w:r>
      <w:r w:rsidR="00B0002F" w:rsidRPr="000E17D5">
        <w:rPr>
          <w:rFonts w:ascii="ＭＳ ゴシック" w:eastAsia="ＭＳ ゴシック" w:hAnsi="ＭＳ ゴシック" w:cs="Arial Unicode MS" w:hint="eastAsia"/>
        </w:rPr>
        <w:t>3</w:t>
      </w:r>
      <w:r w:rsidR="00DA17F6" w:rsidRPr="000E17D5">
        <w:rPr>
          <w:rFonts w:ascii="ＭＳ ゴシック" w:eastAsia="ＭＳ ゴシック" w:hAnsi="ＭＳ ゴシック" w:cs="Arial Unicode MS" w:hint="eastAsia"/>
        </w:rPr>
        <w:t>-</w:t>
      </w:r>
      <w:r w:rsidRPr="000E17D5">
        <w:rPr>
          <w:rFonts w:ascii="ＭＳ ゴシック" w:eastAsia="ＭＳ ゴシック" w:hAnsi="ＭＳ ゴシック" w:cs="Arial Unicode MS" w:hint="eastAsia"/>
          <w:szCs w:val="21"/>
        </w:rPr>
        <w:t>5</w:t>
      </w:r>
      <w:r w:rsidRPr="000E5501">
        <w:rPr>
          <w:rFonts w:ascii="ＭＳ ゴシック" w:eastAsia="ＭＳ ゴシック" w:hAnsi="ＭＳ ゴシック" w:cs="Arial Unicode MS" w:hint="eastAsia"/>
          <w:szCs w:val="21"/>
        </w:rPr>
        <w:t>表]</w:t>
      </w:r>
      <w:r w:rsidR="00B918E1" w:rsidRPr="000E5501">
        <w:rPr>
          <w:rFonts w:ascii="ＭＳ ゴシック" w:eastAsia="ＭＳ ゴシック" w:hAnsi="ＭＳ ゴシック" w:cs="Arial Unicode MS" w:hint="eastAsia"/>
          <w:szCs w:val="21"/>
        </w:rPr>
        <w:tab/>
      </w:r>
      <w:r w:rsidR="00B918E1" w:rsidRPr="000E5501">
        <w:rPr>
          <w:rFonts w:ascii="ＭＳ ゴシック" w:eastAsia="ＭＳ ゴシック" w:hAnsi="ＭＳ ゴシック" w:cs="Arial Unicode MS" w:hint="eastAsia"/>
          <w:szCs w:val="21"/>
        </w:rPr>
        <w:tab/>
      </w:r>
      <w:r w:rsidRPr="000E5501">
        <w:rPr>
          <w:rFonts w:ascii="ＭＳ ゴシック" w:eastAsia="ＭＳ ゴシック" w:hAnsi="ＭＳ ゴシック" w:cs="Arial Unicode MS" w:hint="eastAsia"/>
          <w:szCs w:val="21"/>
        </w:rPr>
        <w:t>大学（学部）・短期大学（本科）への入学を志願した者</w:t>
      </w:r>
    </w:p>
    <w:p w:rsidR="008E66A3" w:rsidRPr="00B5655D" w:rsidRDefault="008E66A3" w:rsidP="00835069">
      <w:pPr>
        <w:snapToGrid w:val="0"/>
        <w:spacing w:line="240" w:lineRule="auto"/>
        <w:rPr>
          <w:noProof/>
        </w:rPr>
      </w:pPr>
    </w:p>
    <w:p w:rsidR="00835069" w:rsidRDefault="00895982" w:rsidP="00FB5121">
      <w:pPr>
        <w:snapToGrid w:val="0"/>
        <w:spacing w:line="340" w:lineRule="exact"/>
        <w:rPr>
          <w:rFonts w:ascii="ＭＳ ゴシック" w:eastAsia="ＭＳ ゴシック" w:hAnsi="ＭＳ ゴシック" w:cs="Arial Unicode MS"/>
          <w:szCs w:val="21"/>
        </w:rPr>
      </w:pPr>
      <w:r>
        <w:rPr>
          <w:rFonts w:ascii="ＭＳ ゴシック" w:eastAsia="ＭＳ ゴシック" w:hAnsi="ＭＳ ゴシック" w:cs="Arial Unicode MS" w:hint="eastAsia"/>
          <w:szCs w:val="21"/>
        </w:rPr>
        <w:t>（</w:t>
      </w:r>
      <w:r w:rsidR="00835069" w:rsidRPr="002855B2">
        <w:rPr>
          <w:rFonts w:ascii="ＭＳ ゴシック" w:eastAsia="ＭＳ ゴシック" w:hAnsi="ＭＳ ゴシック" w:cs="Arial Unicode MS" w:hint="eastAsia"/>
          <w:szCs w:val="21"/>
        </w:rPr>
        <w:t>５）</w:t>
      </w:r>
      <w:r w:rsidR="00835069" w:rsidRPr="000E5501">
        <w:rPr>
          <w:rFonts w:ascii="ＭＳ ゴシック" w:eastAsia="ＭＳ ゴシック" w:hAnsi="ＭＳ ゴシック" w:cs="Arial Unicode MS" w:hint="eastAsia"/>
          <w:szCs w:val="21"/>
        </w:rPr>
        <w:t>専修学校</w:t>
      </w:r>
      <w:r w:rsidR="00F41237" w:rsidRPr="000E5501">
        <w:rPr>
          <w:rFonts w:ascii="ＭＳ ゴシック" w:eastAsia="ＭＳ ゴシック" w:hAnsi="ＭＳ ゴシック" w:cs="Arial Unicode MS" w:hint="eastAsia"/>
          <w:szCs w:val="21"/>
        </w:rPr>
        <w:t>(</w:t>
      </w:r>
      <w:r w:rsidR="00835069" w:rsidRPr="000E5501">
        <w:rPr>
          <w:rFonts w:ascii="ＭＳ ゴシック" w:eastAsia="ＭＳ ゴシック" w:hAnsi="ＭＳ ゴシック" w:cs="Arial Unicode MS" w:hint="eastAsia"/>
          <w:szCs w:val="21"/>
        </w:rPr>
        <w:t>専門課程</w:t>
      </w:r>
      <w:r w:rsidR="00F41237" w:rsidRPr="000E5501">
        <w:rPr>
          <w:rFonts w:ascii="ＭＳ ゴシック" w:eastAsia="ＭＳ ゴシック" w:hAnsi="ＭＳ ゴシック" w:cs="Arial Unicode MS" w:hint="eastAsia"/>
          <w:szCs w:val="21"/>
        </w:rPr>
        <w:t>)</w:t>
      </w:r>
      <w:r w:rsidR="00835069" w:rsidRPr="000E5501">
        <w:rPr>
          <w:rFonts w:ascii="ＭＳ ゴシック" w:eastAsia="ＭＳ ゴシック" w:hAnsi="ＭＳ ゴシック" w:cs="Arial Unicode MS" w:hint="eastAsia"/>
          <w:szCs w:val="21"/>
        </w:rPr>
        <w:t>進学者</w:t>
      </w:r>
    </w:p>
    <w:p w:rsidR="00835069" w:rsidRPr="000E5501" w:rsidRDefault="00835069" w:rsidP="00FB5121">
      <w:pPr>
        <w:snapToGrid w:val="0"/>
        <w:spacing w:line="340" w:lineRule="exact"/>
        <w:ind w:leftChars="199" w:left="642" w:hangingChars="101" w:hanging="216"/>
        <w:rPr>
          <w:rFonts w:hAnsi="ＭＳ 明朝" w:cs="Arial Unicode MS"/>
          <w:szCs w:val="21"/>
        </w:rPr>
      </w:pPr>
      <w:r w:rsidRPr="000E5501">
        <w:rPr>
          <w:rFonts w:hAnsi="ＭＳ 明朝" w:cs="Arial Unicode MS" w:hint="eastAsia"/>
          <w:szCs w:val="21"/>
        </w:rPr>
        <w:t>ア　専修学校（</w:t>
      </w:r>
      <w:r w:rsidR="001D08B3" w:rsidRPr="000E5501">
        <w:rPr>
          <w:rFonts w:hAnsi="ＭＳ 明朝" w:cs="Arial Unicode MS" w:hint="eastAsia"/>
          <w:szCs w:val="21"/>
        </w:rPr>
        <w:t>専門</w:t>
      </w:r>
      <w:r w:rsidRPr="000E5501">
        <w:rPr>
          <w:rFonts w:hAnsi="ＭＳ 明朝" w:cs="Arial Unicode MS" w:hint="eastAsia"/>
          <w:szCs w:val="21"/>
        </w:rPr>
        <w:t>課程）進学者は</w:t>
      </w:r>
      <w:r w:rsidR="00BF252F" w:rsidRPr="000E5501">
        <w:rPr>
          <w:rFonts w:hAnsi="ＭＳ 明朝" w:cs="Arial Unicode MS" w:hint="eastAsia"/>
          <w:szCs w:val="21"/>
        </w:rPr>
        <w:t>1</w:t>
      </w:r>
      <w:r w:rsidR="002855B2">
        <w:rPr>
          <w:rFonts w:hAnsi="ＭＳ 明朝" w:cs="Arial Unicode MS" w:hint="eastAsia"/>
          <w:szCs w:val="21"/>
        </w:rPr>
        <w:t>0,928</w:t>
      </w:r>
      <w:r w:rsidRPr="000E5501">
        <w:rPr>
          <w:rFonts w:hAnsi="ＭＳ 明朝" w:cs="Arial Unicode MS" w:hint="eastAsia"/>
          <w:szCs w:val="21"/>
        </w:rPr>
        <w:t>人で、前年より</w:t>
      </w:r>
      <w:r w:rsidR="00160EBD">
        <w:rPr>
          <w:rFonts w:hAnsi="ＭＳ 明朝" w:cs="Arial Unicode MS" w:hint="eastAsia"/>
          <w:szCs w:val="21"/>
        </w:rPr>
        <w:t>4</w:t>
      </w:r>
      <w:r w:rsidR="002855B2">
        <w:rPr>
          <w:rFonts w:hAnsi="ＭＳ 明朝" w:cs="Arial Unicode MS" w:hint="eastAsia"/>
          <w:szCs w:val="21"/>
        </w:rPr>
        <w:t>82</w:t>
      </w:r>
      <w:r w:rsidRPr="000E5501">
        <w:rPr>
          <w:rFonts w:hAnsi="ＭＳ 明朝" w:cs="Arial Unicode MS" w:hint="eastAsia"/>
          <w:szCs w:val="21"/>
        </w:rPr>
        <w:t>人(</w:t>
      </w:r>
      <w:r w:rsidR="00A92E97" w:rsidRPr="000E5501">
        <w:rPr>
          <w:rFonts w:hAnsi="ＭＳ 明朝" w:cs="Arial Unicode MS" w:hint="eastAsia"/>
          <w:szCs w:val="21"/>
        </w:rPr>
        <w:t>対前年</w:t>
      </w:r>
      <w:r w:rsidR="002855B2">
        <w:rPr>
          <w:rFonts w:hAnsi="ＭＳ 明朝" w:cs="Arial Unicode MS" w:hint="eastAsia"/>
          <w:szCs w:val="21"/>
        </w:rPr>
        <w:t>△</w:t>
      </w:r>
      <w:r w:rsidR="00160EBD">
        <w:rPr>
          <w:rFonts w:hAnsi="ＭＳ 明朝" w:cs="Arial Unicode MS" w:hint="eastAsia"/>
          <w:szCs w:val="21"/>
        </w:rPr>
        <w:t>4</w:t>
      </w:r>
      <w:r w:rsidR="009D65BF" w:rsidRPr="000E5501">
        <w:rPr>
          <w:rFonts w:hAnsi="ＭＳ 明朝" w:cs="Arial Unicode MS" w:hint="eastAsia"/>
          <w:szCs w:val="21"/>
        </w:rPr>
        <w:t>.</w:t>
      </w:r>
      <w:r w:rsidR="00160EBD">
        <w:rPr>
          <w:rFonts w:hAnsi="ＭＳ 明朝" w:cs="Arial Unicode MS" w:hint="eastAsia"/>
          <w:szCs w:val="21"/>
        </w:rPr>
        <w:t>2</w:t>
      </w:r>
      <w:r w:rsidRPr="000E5501">
        <w:rPr>
          <w:rFonts w:hAnsi="ＭＳ 明朝" w:cs="Arial Unicode MS" w:hint="eastAsia"/>
          <w:szCs w:val="21"/>
        </w:rPr>
        <w:t>％</w:t>
      </w:r>
      <w:r w:rsidR="00F41237" w:rsidRPr="000E5501">
        <w:rPr>
          <w:rFonts w:hAnsi="ＭＳ 明朝" w:cs="Arial Unicode MS" w:hint="eastAsia"/>
          <w:szCs w:val="21"/>
        </w:rPr>
        <w:t>)</w:t>
      </w:r>
      <w:r w:rsidR="002855B2">
        <w:rPr>
          <w:rFonts w:hAnsi="ＭＳ 明朝" w:cs="Arial Unicode MS" w:hint="eastAsia"/>
          <w:szCs w:val="21"/>
        </w:rPr>
        <w:t>減少</w:t>
      </w:r>
      <w:r w:rsidRPr="000E5501">
        <w:rPr>
          <w:rFonts w:hAnsi="ＭＳ 明朝" w:cs="Arial Unicode MS" w:hint="eastAsia"/>
          <w:szCs w:val="21"/>
        </w:rPr>
        <w:t>して</w:t>
      </w:r>
      <w:r w:rsidR="00226953">
        <w:rPr>
          <w:rFonts w:hAnsi="ＭＳ 明朝" w:cs="Arial Unicode MS" w:hint="eastAsia"/>
          <w:szCs w:val="21"/>
        </w:rPr>
        <w:t>いる。</w:t>
      </w:r>
    </w:p>
    <w:p w:rsidR="00832E98" w:rsidRPr="000E5501" w:rsidRDefault="002776C4" w:rsidP="00FB5121">
      <w:pPr>
        <w:snapToGrid w:val="0"/>
        <w:spacing w:line="340" w:lineRule="exact"/>
        <w:ind w:leftChars="199" w:left="642" w:hangingChars="101" w:hanging="216"/>
        <w:rPr>
          <w:rFonts w:hAnsi="ＭＳ 明朝" w:cs="Arial Unicode MS"/>
          <w:szCs w:val="21"/>
        </w:rPr>
      </w:pPr>
      <w:r>
        <w:rPr>
          <w:rFonts w:hAnsi="ＭＳ 明朝" w:cs="Arial Unicode MS" w:hint="eastAsia"/>
          <w:szCs w:val="21"/>
        </w:rPr>
        <w:t>イ　都道府県別では</w:t>
      </w:r>
      <w:r w:rsidR="00835069" w:rsidRPr="0017145E">
        <w:rPr>
          <w:rFonts w:hAnsi="ＭＳ 明朝" w:cs="Arial Unicode MS" w:hint="eastAsia"/>
          <w:szCs w:val="21"/>
        </w:rPr>
        <w:t>、</w:t>
      </w:r>
      <w:r w:rsidR="00BF252F" w:rsidRPr="0017145E">
        <w:rPr>
          <w:rFonts w:hAnsi="ＭＳ 明朝" w:cs="Arial Unicode MS" w:hint="eastAsia"/>
          <w:szCs w:val="21"/>
        </w:rPr>
        <w:t>大阪府</w:t>
      </w:r>
      <w:r w:rsidR="00160EBD" w:rsidRPr="0017145E">
        <w:rPr>
          <w:rFonts w:hAnsi="ＭＳ 明朝" w:cs="Arial Unicode MS"/>
          <w:szCs w:val="21"/>
        </w:rPr>
        <w:t>1</w:t>
      </w:r>
      <w:r w:rsidR="002855B2">
        <w:rPr>
          <w:rFonts w:hAnsi="ＭＳ 明朝" w:cs="Arial Unicode MS" w:hint="eastAsia"/>
          <w:szCs w:val="21"/>
        </w:rPr>
        <w:t>0</w:t>
      </w:r>
      <w:r w:rsidR="00832E98" w:rsidRPr="0017145E">
        <w:rPr>
          <w:rFonts w:hAnsi="ＭＳ 明朝" w:cs="Arial Unicode MS" w:hint="eastAsia"/>
          <w:szCs w:val="21"/>
        </w:rPr>
        <w:t>,</w:t>
      </w:r>
      <w:r w:rsidR="002855B2">
        <w:rPr>
          <w:rFonts w:hAnsi="ＭＳ 明朝" w:cs="Arial Unicode MS" w:hint="eastAsia"/>
          <w:szCs w:val="21"/>
        </w:rPr>
        <w:t>928</w:t>
      </w:r>
      <w:r w:rsidR="00BF252F" w:rsidRPr="0017145E">
        <w:rPr>
          <w:rFonts w:hAnsi="ＭＳ 明朝" w:cs="Arial Unicode MS" w:hint="eastAsia"/>
          <w:szCs w:val="21"/>
        </w:rPr>
        <w:t>人、</w:t>
      </w:r>
      <w:r w:rsidR="009C6521" w:rsidRPr="009C6521">
        <w:rPr>
          <w:rFonts w:hAnsi="ＭＳ 明朝" w:cs="Arial Unicode MS" w:hint="eastAsia"/>
          <w:szCs w:val="21"/>
        </w:rPr>
        <w:t>東京都</w:t>
      </w:r>
      <w:r w:rsidR="009C6521" w:rsidRPr="009C6521">
        <w:rPr>
          <w:rFonts w:hAnsi="ＭＳ 明朝" w:cs="Arial Unicode MS"/>
          <w:szCs w:val="21"/>
        </w:rPr>
        <w:t>10,839</w:t>
      </w:r>
      <w:r w:rsidR="009C6521" w:rsidRPr="009C6521">
        <w:rPr>
          <w:rFonts w:hAnsi="ＭＳ 明朝" w:cs="Arial Unicode MS" w:hint="eastAsia"/>
          <w:szCs w:val="21"/>
        </w:rPr>
        <w:t>人、</w:t>
      </w:r>
      <w:r w:rsidR="00C54B0F" w:rsidRPr="009C6521">
        <w:rPr>
          <w:rFonts w:hAnsi="ＭＳ 明朝" w:cs="Arial Unicode MS" w:hint="eastAsia"/>
          <w:szCs w:val="21"/>
        </w:rPr>
        <w:t>神奈川県</w:t>
      </w:r>
      <w:r w:rsidR="009C6521" w:rsidRPr="009C6521">
        <w:rPr>
          <w:rFonts w:hAnsi="ＭＳ 明朝" w:cs="Arial Unicode MS"/>
          <w:szCs w:val="21"/>
        </w:rPr>
        <w:t>10,587</w:t>
      </w:r>
      <w:r w:rsidR="00835069" w:rsidRPr="009C6521">
        <w:rPr>
          <w:rFonts w:hAnsi="ＭＳ 明朝" w:cs="Arial Unicode MS" w:hint="eastAsia"/>
          <w:szCs w:val="21"/>
        </w:rPr>
        <w:t>人</w:t>
      </w:r>
      <w:r w:rsidR="00835069" w:rsidRPr="0017145E">
        <w:rPr>
          <w:rFonts w:hAnsi="ＭＳ 明朝" w:cs="Arial Unicode MS" w:hint="eastAsia"/>
          <w:szCs w:val="21"/>
        </w:rPr>
        <w:t>の順</w:t>
      </w:r>
      <w:r w:rsidR="00835069" w:rsidRPr="000E5501">
        <w:rPr>
          <w:rFonts w:hAnsi="ＭＳ 明朝" w:cs="Arial Unicode MS" w:hint="eastAsia"/>
          <w:szCs w:val="21"/>
        </w:rPr>
        <w:t>である。</w:t>
      </w:r>
      <w:r w:rsidR="00C54B0F" w:rsidRPr="000E5501">
        <w:rPr>
          <w:rFonts w:hAnsi="ＭＳ 明朝" w:cs="Arial Unicode MS" w:hint="eastAsia"/>
          <w:szCs w:val="21"/>
        </w:rPr>
        <w:t xml:space="preserve">    </w:t>
      </w:r>
    </w:p>
    <w:p w:rsidR="00835069" w:rsidRDefault="00832E98" w:rsidP="00D2314E">
      <w:pPr>
        <w:snapToGrid w:val="0"/>
        <w:spacing w:line="340" w:lineRule="exact"/>
        <w:ind w:leftChars="199" w:left="642" w:hangingChars="101" w:hanging="216"/>
        <w:jc w:val="right"/>
        <w:rPr>
          <w:rFonts w:hAnsi="ＭＳ 明朝" w:cs="Arial Unicode MS"/>
          <w:szCs w:val="21"/>
        </w:rPr>
      </w:pPr>
      <w:r w:rsidRPr="000E5501">
        <w:rPr>
          <w:rFonts w:hAnsi="ＭＳ 明朝" w:cs="Arial Unicode MS" w:hint="eastAsia"/>
          <w:szCs w:val="21"/>
        </w:rPr>
        <w:t xml:space="preserve"> </w:t>
      </w:r>
      <w:r w:rsidR="00197969" w:rsidRPr="000E5501">
        <w:rPr>
          <w:rFonts w:hAnsi="ＭＳ 明朝" w:cs="Arial Unicode MS" w:hint="eastAsia"/>
          <w:szCs w:val="21"/>
        </w:rPr>
        <w:t>[Ⅱ-</w:t>
      </w:r>
      <w:r w:rsidR="00B0002F">
        <w:rPr>
          <w:rFonts w:hAnsi="ＭＳ 明朝" w:cs="Arial Unicode MS" w:hint="eastAsia"/>
          <w:szCs w:val="21"/>
        </w:rPr>
        <w:t>3</w:t>
      </w:r>
      <w:r w:rsidR="00197969" w:rsidRPr="000E5501">
        <w:rPr>
          <w:rFonts w:hAnsi="ＭＳ 明朝" w:cs="Arial Unicode MS" w:hint="eastAsia"/>
          <w:szCs w:val="21"/>
        </w:rPr>
        <w:t>-1表</w:t>
      </w:r>
      <w:r w:rsidR="00197969">
        <w:rPr>
          <w:rFonts w:hAnsi="ＭＳ 明朝" w:cs="Arial Unicode MS" w:hint="eastAsia"/>
          <w:szCs w:val="21"/>
        </w:rPr>
        <w:t>・</w:t>
      </w:r>
      <w:r w:rsidR="00835069" w:rsidRPr="000E5501">
        <w:rPr>
          <w:rFonts w:hAnsi="ＭＳ 明朝" w:cs="Arial Unicode MS" w:hint="eastAsia"/>
          <w:szCs w:val="21"/>
        </w:rPr>
        <w:t>付表-6]</w:t>
      </w:r>
    </w:p>
    <w:p w:rsidR="00D2314E" w:rsidRDefault="00D2314E" w:rsidP="00FB5121">
      <w:pPr>
        <w:snapToGrid w:val="0"/>
        <w:spacing w:line="340" w:lineRule="exact"/>
        <w:rPr>
          <w:rFonts w:ascii="ＭＳ ゴシック" w:eastAsia="ＭＳ ゴシック" w:hAnsi="ＭＳ ゴシック" w:cs="Arial Unicode MS"/>
          <w:szCs w:val="21"/>
        </w:rPr>
      </w:pPr>
    </w:p>
    <w:p w:rsidR="00835069" w:rsidRPr="000E5501" w:rsidRDefault="00835069" w:rsidP="00FB5121">
      <w:pPr>
        <w:snapToGrid w:val="0"/>
        <w:spacing w:line="340" w:lineRule="exact"/>
        <w:rPr>
          <w:rFonts w:ascii="ＭＳ ゴシック" w:eastAsia="ＭＳ ゴシック" w:hAnsi="ＭＳ ゴシック" w:cs="Arial Unicode MS"/>
          <w:szCs w:val="21"/>
        </w:rPr>
      </w:pPr>
      <w:r w:rsidRPr="000E5501">
        <w:rPr>
          <w:rFonts w:ascii="ＭＳ ゴシック" w:eastAsia="ＭＳ ゴシック" w:hAnsi="ＭＳ ゴシック" w:cs="Arial Unicode MS" w:hint="eastAsia"/>
          <w:szCs w:val="21"/>
        </w:rPr>
        <w:t>（６）専修学校</w:t>
      </w:r>
      <w:r w:rsidR="00F41237" w:rsidRPr="000E5501">
        <w:rPr>
          <w:rFonts w:ascii="ＭＳ ゴシック" w:eastAsia="ＭＳ ゴシック" w:hAnsi="ＭＳ ゴシック" w:cs="Arial Unicode MS" w:hint="eastAsia"/>
          <w:szCs w:val="21"/>
        </w:rPr>
        <w:t>(</w:t>
      </w:r>
      <w:r w:rsidRPr="000E5501">
        <w:rPr>
          <w:rFonts w:ascii="ＭＳ ゴシック" w:eastAsia="ＭＳ ゴシック" w:hAnsi="ＭＳ ゴシック" w:cs="Arial Unicode MS" w:hint="eastAsia"/>
          <w:szCs w:val="21"/>
        </w:rPr>
        <w:t>一般課程</w:t>
      </w:r>
      <w:r w:rsidR="00F41237" w:rsidRPr="000E5501">
        <w:rPr>
          <w:rFonts w:ascii="ＭＳ ゴシック" w:eastAsia="ＭＳ ゴシック" w:hAnsi="ＭＳ ゴシック" w:cs="Arial Unicode MS" w:hint="eastAsia"/>
          <w:szCs w:val="21"/>
        </w:rPr>
        <w:t>)</w:t>
      </w:r>
      <w:r w:rsidRPr="000E5501">
        <w:rPr>
          <w:rFonts w:ascii="ＭＳ ゴシック" w:eastAsia="ＭＳ ゴシック" w:hAnsi="ＭＳ ゴシック" w:cs="Arial Unicode MS" w:hint="eastAsia"/>
          <w:szCs w:val="21"/>
        </w:rPr>
        <w:t>等入学者</w:t>
      </w:r>
    </w:p>
    <w:p w:rsidR="00835069" w:rsidRPr="000E5501" w:rsidRDefault="00835069" w:rsidP="00FB5121">
      <w:pPr>
        <w:snapToGrid w:val="0"/>
        <w:spacing w:line="340" w:lineRule="exact"/>
        <w:ind w:leftChars="199" w:left="642" w:hangingChars="101" w:hanging="216"/>
        <w:rPr>
          <w:rFonts w:hAnsi="ＭＳ 明朝" w:cs="Arial Unicode MS"/>
          <w:szCs w:val="21"/>
        </w:rPr>
      </w:pPr>
      <w:r w:rsidRPr="000E5501">
        <w:rPr>
          <w:rFonts w:hAnsi="ＭＳ 明朝" w:cs="Arial Unicode MS" w:hint="eastAsia"/>
          <w:szCs w:val="21"/>
        </w:rPr>
        <w:t>ア　専修学校</w:t>
      </w:r>
      <w:r w:rsidR="00F41237" w:rsidRPr="000E5501">
        <w:rPr>
          <w:rFonts w:hAnsi="ＭＳ 明朝" w:cs="Arial Unicode MS" w:hint="eastAsia"/>
          <w:szCs w:val="21"/>
        </w:rPr>
        <w:t>(</w:t>
      </w:r>
      <w:r w:rsidRPr="000E5501">
        <w:rPr>
          <w:rFonts w:hAnsi="ＭＳ 明朝" w:cs="Arial Unicode MS" w:hint="eastAsia"/>
          <w:szCs w:val="21"/>
        </w:rPr>
        <w:t>一般課程</w:t>
      </w:r>
      <w:r w:rsidR="00F41237" w:rsidRPr="000E5501">
        <w:rPr>
          <w:rFonts w:hAnsi="ＭＳ 明朝" w:cs="Arial Unicode MS" w:hint="eastAsia"/>
          <w:szCs w:val="21"/>
        </w:rPr>
        <w:t>)</w:t>
      </w:r>
      <w:r w:rsidRPr="000E5501">
        <w:rPr>
          <w:rFonts w:hAnsi="ＭＳ 明朝" w:cs="Arial Unicode MS" w:hint="eastAsia"/>
          <w:szCs w:val="21"/>
        </w:rPr>
        <w:t>等入学者は</w:t>
      </w:r>
      <w:r w:rsidR="002855B2" w:rsidRPr="000E5501">
        <w:rPr>
          <w:rFonts w:hAnsi="ＭＳ 明朝" w:cs="Arial Unicode MS" w:hint="eastAsia"/>
          <w:szCs w:val="21"/>
        </w:rPr>
        <w:t>4,</w:t>
      </w:r>
      <w:r w:rsidR="002855B2">
        <w:rPr>
          <w:rFonts w:hAnsi="ＭＳ 明朝" w:cs="Arial Unicode MS" w:hint="eastAsia"/>
          <w:szCs w:val="21"/>
        </w:rPr>
        <w:t>830</w:t>
      </w:r>
      <w:r w:rsidRPr="000E5501">
        <w:rPr>
          <w:rFonts w:hAnsi="ＭＳ 明朝" w:cs="Arial Unicode MS" w:hint="eastAsia"/>
          <w:szCs w:val="21"/>
        </w:rPr>
        <w:t>人で、前年より</w:t>
      </w:r>
      <w:r w:rsidR="002855B2">
        <w:rPr>
          <w:rFonts w:hAnsi="ＭＳ 明朝" w:cs="Arial Unicode MS" w:hint="eastAsia"/>
          <w:szCs w:val="21"/>
        </w:rPr>
        <w:t>275</w:t>
      </w:r>
      <w:r w:rsidRPr="000E5501">
        <w:rPr>
          <w:rFonts w:hAnsi="ＭＳ 明朝" w:cs="Arial Unicode MS" w:hint="eastAsia"/>
          <w:szCs w:val="21"/>
        </w:rPr>
        <w:t>人(</w:t>
      </w:r>
      <w:r w:rsidR="00F758C2" w:rsidRPr="000E5501">
        <w:rPr>
          <w:rFonts w:hAnsi="ＭＳ 明朝" w:cs="Arial Unicode MS" w:hint="eastAsia"/>
          <w:szCs w:val="21"/>
        </w:rPr>
        <w:t>対前年</w:t>
      </w:r>
      <w:r w:rsidR="002855B2">
        <w:rPr>
          <w:rFonts w:hAnsi="ＭＳ 明朝" w:cs="Arial Unicode MS" w:hint="eastAsia"/>
          <w:szCs w:val="21"/>
        </w:rPr>
        <w:t>6</w:t>
      </w:r>
      <w:r w:rsidR="00D36C31" w:rsidRPr="000E5501">
        <w:rPr>
          <w:rFonts w:hAnsi="ＭＳ 明朝" w:cs="Arial Unicode MS" w:hint="eastAsia"/>
          <w:szCs w:val="21"/>
        </w:rPr>
        <w:t>.</w:t>
      </w:r>
      <w:r w:rsidR="002855B2">
        <w:rPr>
          <w:rFonts w:hAnsi="ＭＳ 明朝" w:cs="Arial Unicode MS" w:hint="eastAsia"/>
          <w:szCs w:val="21"/>
        </w:rPr>
        <w:t>0</w:t>
      </w:r>
      <w:r w:rsidRPr="000E5501">
        <w:rPr>
          <w:rFonts w:hAnsi="ＭＳ 明朝" w:cs="Arial Unicode MS" w:hint="eastAsia"/>
          <w:szCs w:val="21"/>
        </w:rPr>
        <w:t>％</w:t>
      </w:r>
      <w:r w:rsidR="00F41237" w:rsidRPr="000E5501">
        <w:rPr>
          <w:rFonts w:hAnsi="ＭＳ 明朝" w:cs="Arial Unicode MS" w:hint="eastAsia"/>
          <w:szCs w:val="21"/>
        </w:rPr>
        <w:t>)</w:t>
      </w:r>
      <w:r w:rsidR="002776C4">
        <w:rPr>
          <w:rFonts w:hAnsi="ＭＳ 明朝" w:cs="Arial Unicode MS" w:hint="eastAsia"/>
          <w:szCs w:val="21"/>
        </w:rPr>
        <w:t>増加</w:t>
      </w:r>
      <w:r w:rsidRPr="000E5501">
        <w:rPr>
          <w:rFonts w:hAnsi="ＭＳ 明朝" w:cs="Arial Unicode MS" w:hint="eastAsia"/>
          <w:szCs w:val="21"/>
        </w:rPr>
        <w:t>して</w:t>
      </w:r>
      <w:r w:rsidR="00226953">
        <w:rPr>
          <w:rFonts w:hAnsi="ＭＳ 明朝" w:cs="Arial Unicode MS" w:hint="eastAsia"/>
          <w:szCs w:val="21"/>
        </w:rPr>
        <w:t>いる。</w:t>
      </w:r>
    </w:p>
    <w:p w:rsidR="00835069" w:rsidRPr="000E5501" w:rsidRDefault="00835069" w:rsidP="00FB5121">
      <w:pPr>
        <w:snapToGrid w:val="0"/>
        <w:spacing w:line="340" w:lineRule="exact"/>
        <w:ind w:leftChars="199" w:left="642" w:hangingChars="101" w:hanging="216"/>
        <w:rPr>
          <w:rFonts w:hAnsi="ＭＳ 明朝" w:cs="Arial Unicode MS"/>
          <w:szCs w:val="21"/>
        </w:rPr>
      </w:pPr>
      <w:r w:rsidRPr="000E5501">
        <w:rPr>
          <w:rFonts w:hAnsi="ＭＳ 明朝" w:cs="Arial Unicode MS" w:hint="eastAsia"/>
          <w:szCs w:val="21"/>
        </w:rPr>
        <w:t xml:space="preserve">イ　</w:t>
      </w:r>
      <w:r w:rsidR="00B418BC">
        <w:rPr>
          <w:rFonts w:hAnsi="ＭＳ 明朝" w:cs="Arial Unicode MS" w:hint="eastAsia"/>
          <w:szCs w:val="21"/>
        </w:rPr>
        <w:t>入学者の</w:t>
      </w:r>
      <w:r w:rsidRPr="000E5501">
        <w:rPr>
          <w:rFonts w:hAnsi="ＭＳ 明朝" w:cs="Arial Unicode MS" w:hint="eastAsia"/>
          <w:szCs w:val="21"/>
        </w:rPr>
        <w:t>内訳は専修学校</w:t>
      </w:r>
      <w:r w:rsidR="00F41237" w:rsidRPr="000E5501">
        <w:rPr>
          <w:rFonts w:hAnsi="ＭＳ 明朝" w:cs="Arial Unicode MS" w:hint="eastAsia"/>
          <w:szCs w:val="21"/>
        </w:rPr>
        <w:t>(</w:t>
      </w:r>
      <w:r w:rsidRPr="000E5501">
        <w:rPr>
          <w:rFonts w:hAnsi="ＭＳ 明朝" w:cs="Arial Unicode MS" w:hint="eastAsia"/>
          <w:szCs w:val="21"/>
        </w:rPr>
        <w:t>一般課程</w:t>
      </w:r>
      <w:r w:rsidR="00F41237" w:rsidRPr="000E5501">
        <w:rPr>
          <w:rFonts w:hAnsi="ＭＳ 明朝" w:cs="Arial Unicode MS" w:hint="eastAsia"/>
          <w:szCs w:val="21"/>
        </w:rPr>
        <w:t>)</w:t>
      </w:r>
      <w:r w:rsidR="002855B2">
        <w:rPr>
          <w:rFonts w:hAnsi="ＭＳ 明朝" w:cs="Arial Unicode MS" w:hint="eastAsia"/>
          <w:szCs w:val="21"/>
        </w:rPr>
        <w:t>1,186</w:t>
      </w:r>
      <w:r w:rsidRPr="000E5501">
        <w:rPr>
          <w:rFonts w:hAnsi="ＭＳ 明朝" w:cs="Arial Unicode MS" w:hint="eastAsia"/>
          <w:szCs w:val="21"/>
        </w:rPr>
        <w:t>人</w:t>
      </w:r>
      <w:r w:rsidR="003D58A3" w:rsidRPr="000E5501">
        <w:rPr>
          <w:rFonts w:hAnsi="ＭＳ 明朝" w:cs="Arial Unicode MS" w:hint="eastAsia"/>
          <w:szCs w:val="21"/>
        </w:rPr>
        <w:t>(構成比</w:t>
      </w:r>
      <w:r w:rsidR="002855B2">
        <w:rPr>
          <w:rFonts w:hAnsi="ＭＳ 明朝" w:cs="Arial Unicode MS" w:hint="eastAsia"/>
          <w:szCs w:val="21"/>
        </w:rPr>
        <w:t>24.6</w:t>
      </w:r>
      <w:r w:rsidR="003D58A3" w:rsidRPr="000E5501">
        <w:rPr>
          <w:rFonts w:hAnsi="ＭＳ 明朝" w:cs="Arial Unicode MS" w:hint="eastAsia"/>
          <w:szCs w:val="21"/>
        </w:rPr>
        <w:t>％</w:t>
      </w:r>
      <w:r w:rsidR="00F41237" w:rsidRPr="000E5501">
        <w:rPr>
          <w:rFonts w:hAnsi="ＭＳ 明朝" w:cs="Arial Unicode MS" w:hint="eastAsia"/>
          <w:szCs w:val="21"/>
        </w:rPr>
        <w:t>)</w:t>
      </w:r>
      <w:r w:rsidRPr="000E5501">
        <w:rPr>
          <w:rFonts w:hAnsi="ＭＳ 明朝" w:cs="Arial Unicode MS" w:hint="eastAsia"/>
          <w:szCs w:val="21"/>
        </w:rPr>
        <w:t>で、各種学校</w:t>
      </w:r>
      <w:r w:rsidR="00CF1AC3" w:rsidRPr="000E5501">
        <w:rPr>
          <w:rFonts w:hAnsi="ＭＳ 明朝" w:cs="Arial Unicode MS" w:hint="eastAsia"/>
          <w:szCs w:val="21"/>
        </w:rPr>
        <w:t>3</w:t>
      </w:r>
      <w:r w:rsidR="00D758A5" w:rsidRPr="000E5501">
        <w:rPr>
          <w:rFonts w:hAnsi="ＭＳ 明朝" w:cs="Arial Unicode MS" w:hint="eastAsia"/>
          <w:szCs w:val="21"/>
        </w:rPr>
        <w:t>,</w:t>
      </w:r>
      <w:r w:rsidR="002855B2">
        <w:rPr>
          <w:rFonts w:hAnsi="ＭＳ 明朝" w:cs="Arial Unicode MS" w:hint="eastAsia"/>
          <w:szCs w:val="21"/>
        </w:rPr>
        <w:t>64</w:t>
      </w:r>
      <w:r w:rsidR="0017145E">
        <w:rPr>
          <w:rFonts w:hAnsi="ＭＳ 明朝" w:cs="Arial Unicode MS" w:hint="eastAsia"/>
          <w:szCs w:val="21"/>
        </w:rPr>
        <w:t>4</w:t>
      </w:r>
      <w:r w:rsidRPr="000E5501">
        <w:rPr>
          <w:rFonts w:hAnsi="ＭＳ 明朝" w:cs="Arial Unicode MS" w:hint="eastAsia"/>
          <w:szCs w:val="21"/>
        </w:rPr>
        <w:t>人</w:t>
      </w:r>
      <w:r w:rsidR="003D58A3" w:rsidRPr="000E5501">
        <w:rPr>
          <w:rFonts w:hAnsi="ＭＳ 明朝" w:cs="Arial Unicode MS" w:hint="eastAsia"/>
          <w:szCs w:val="21"/>
        </w:rPr>
        <w:t>(同</w:t>
      </w:r>
      <w:r w:rsidR="002855B2">
        <w:rPr>
          <w:rFonts w:hAnsi="ＭＳ 明朝" w:cs="Arial Unicode MS" w:hint="eastAsia"/>
          <w:szCs w:val="21"/>
        </w:rPr>
        <w:t>75.4</w:t>
      </w:r>
      <w:r w:rsidR="003D58A3" w:rsidRPr="000E5501">
        <w:rPr>
          <w:rFonts w:hAnsi="ＭＳ 明朝" w:cs="Arial Unicode MS" w:hint="eastAsia"/>
          <w:szCs w:val="21"/>
        </w:rPr>
        <w:t>%)</w:t>
      </w:r>
      <w:r w:rsidRPr="000E5501">
        <w:rPr>
          <w:rFonts w:hAnsi="ＭＳ 明朝" w:cs="Arial Unicode MS" w:hint="eastAsia"/>
          <w:szCs w:val="21"/>
        </w:rPr>
        <w:t>である。</w:t>
      </w:r>
    </w:p>
    <w:p w:rsidR="00197969" w:rsidRDefault="00835069" w:rsidP="00FB5121">
      <w:pPr>
        <w:snapToGrid w:val="0"/>
        <w:spacing w:line="340" w:lineRule="exact"/>
        <w:ind w:firstLineChars="199" w:firstLine="426"/>
        <w:rPr>
          <w:rFonts w:hAnsi="ＭＳ 明朝" w:cs="Arial Unicode MS"/>
          <w:szCs w:val="21"/>
        </w:rPr>
      </w:pPr>
      <w:r w:rsidRPr="000E5501">
        <w:rPr>
          <w:rFonts w:hAnsi="ＭＳ 明朝" w:cs="Arial Unicode MS" w:hint="eastAsia"/>
          <w:szCs w:val="21"/>
        </w:rPr>
        <w:t>ウ　都道府県別では、</w:t>
      </w:r>
      <w:r w:rsidRPr="009C6521">
        <w:rPr>
          <w:rFonts w:hAnsi="ＭＳ 明朝" w:cs="Arial Unicode MS" w:hint="eastAsia"/>
          <w:szCs w:val="21"/>
        </w:rPr>
        <w:t>東京都</w:t>
      </w:r>
      <w:r w:rsidR="00394EBB" w:rsidRPr="009C6521">
        <w:rPr>
          <w:rFonts w:hAnsi="ＭＳ 明朝" w:cs="Arial Unicode MS"/>
          <w:szCs w:val="21"/>
        </w:rPr>
        <w:t>7,842</w:t>
      </w:r>
      <w:r w:rsidRPr="009C6521">
        <w:rPr>
          <w:rFonts w:hAnsi="ＭＳ 明朝" w:cs="Arial Unicode MS" w:hint="eastAsia"/>
          <w:szCs w:val="21"/>
        </w:rPr>
        <w:t>人、大阪府</w:t>
      </w:r>
      <w:r w:rsidR="00832E98" w:rsidRPr="009C6521">
        <w:rPr>
          <w:rFonts w:hAnsi="ＭＳ 明朝" w:cs="Arial Unicode MS"/>
          <w:szCs w:val="21"/>
        </w:rPr>
        <w:t>4</w:t>
      </w:r>
      <w:r w:rsidR="00832E98" w:rsidRPr="009C6521">
        <w:rPr>
          <w:rFonts w:hAnsi="ＭＳ 明朝" w:cs="Arial Unicode MS" w:hint="eastAsia"/>
          <w:szCs w:val="21"/>
        </w:rPr>
        <w:t>,</w:t>
      </w:r>
      <w:r w:rsidR="002855B2" w:rsidRPr="009C6521">
        <w:rPr>
          <w:rFonts w:hAnsi="ＭＳ 明朝" w:cs="Arial Unicode MS" w:hint="eastAsia"/>
          <w:szCs w:val="21"/>
        </w:rPr>
        <w:t>830</w:t>
      </w:r>
      <w:r w:rsidRPr="009C6521">
        <w:rPr>
          <w:rFonts w:hAnsi="ＭＳ 明朝" w:cs="Arial Unicode MS" w:hint="eastAsia"/>
          <w:szCs w:val="21"/>
        </w:rPr>
        <w:t>人、</w:t>
      </w:r>
      <w:r w:rsidR="0017145E" w:rsidRPr="009C6521">
        <w:rPr>
          <w:rFonts w:hAnsi="ＭＳ 明朝" w:cs="Arial Unicode MS" w:hint="eastAsia"/>
          <w:szCs w:val="21"/>
        </w:rPr>
        <w:t>愛知</w:t>
      </w:r>
      <w:r w:rsidRPr="009C6521">
        <w:rPr>
          <w:rFonts w:hAnsi="ＭＳ 明朝" w:cs="Arial Unicode MS" w:hint="eastAsia"/>
          <w:szCs w:val="21"/>
        </w:rPr>
        <w:t>県</w:t>
      </w:r>
      <w:r w:rsidR="009C6521" w:rsidRPr="009C6521">
        <w:rPr>
          <w:rFonts w:hAnsi="ＭＳ 明朝" w:cs="Arial Unicode MS"/>
          <w:szCs w:val="21"/>
        </w:rPr>
        <w:t>3,835</w:t>
      </w:r>
      <w:r w:rsidRPr="009C6521">
        <w:rPr>
          <w:rFonts w:hAnsi="ＭＳ 明朝" w:cs="Arial Unicode MS" w:hint="eastAsia"/>
          <w:szCs w:val="21"/>
        </w:rPr>
        <w:t>人</w:t>
      </w:r>
      <w:r w:rsidRPr="000E5501">
        <w:rPr>
          <w:rFonts w:hAnsi="ＭＳ 明朝" w:cs="Arial Unicode MS" w:hint="eastAsia"/>
          <w:szCs w:val="21"/>
        </w:rPr>
        <w:t>の順である。</w:t>
      </w:r>
    </w:p>
    <w:p w:rsidR="00FB5121" w:rsidRDefault="00226953" w:rsidP="00FB5121">
      <w:pPr>
        <w:snapToGrid w:val="0"/>
        <w:spacing w:line="340" w:lineRule="exact"/>
        <w:ind w:firstLineChars="399" w:firstLine="855"/>
        <w:jc w:val="right"/>
        <w:rPr>
          <w:rFonts w:hAnsi="ＭＳ 明朝" w:cs="Arial Unicode MS"/>
          <w:szCs w:val="21"/>
        </w:rPr>
      </w:pPr>
      <w:r>
        <w:rPr>
          <w:rFonts w:hAnsi="ＭＳ 明朝" w:cs="Arial Unicode MS" w:hint="eastAsia"/>
          <w:szCs w:val="21"/>
        </w:rPr>
        <w:t xml:space="preserve"> </w:t>
      </w:r>
      <w:r w:rsidR="00197969" w:rsidRPr="000E5501">
        <w:rPr>
          <w:rFonts w:hAnsi="ＭＳ 明朝" w:cs="Arial Unicode MS" w:hint="eastAsia"/>
          <w:szCs w:val="21"/>
        </w:rPr>
        <w:t>[Ⅱ-</w:t>
      </w:r>
      <w:r w:rsidR="00B0002F">
        <w:rPr>
          <w:rFonts w:hAnsi="ＭＳ 明朝" w:cs="Arial Unicode MS" w:hint="eastAsia"/>
          <w:szCs w:val="21"/>
        </w:rPr>
        <w:t>3</w:t>
      </w:r>
      <w:r w:rsidR="00197969" w:rsidRPr="000E5501">
        <w:rPr>
          <w:rFonts w:hAnsi="ＭＳ 明朝" w:cs="Arial Unicode MS" w:hint="eastAsia"/>
          <w:szCs w:val="21"/>
        </w:rPr>
        <w:t>-1表</w:t>
      </w:r>
      <w:r w:rsidR="00197969">
        <w:rPr>
          <w:rFonts w:hAnsi="ＭＳ 明朝" w:cs="Arial Unicode MS" w:hint="eastAsia"/>
          <w:szCs w:val="21"/>
        </w:rPr>
        <w:t>・</w:t>
      </w:r>
      <w:r w:rsidR="000F75CB" w:rsidRPr="000E5501">
        <w:rPr>
          <w:rFonts w:hAnsi="ＭＳ 明朝" w:cs="Arial Unicode MS" w:hint="eastAsia"/>
          <w:szCs w:val="21"/>
        </w:rPr>
        <w:t>付表-6]</w:t>
      </w:r>
    </w:p>
    <w:p w:rsidR="00D2314E" w:rsidRDefault="00D2314E" w:rsidP="001A5CEA">
      <w:pPr>
        <w:snapToGrid w:val="0"/>
        <w:spacing w:line="340" w:lineRule="exact"/>
        <w:ind w:right="856"/>
        <w:rPr>
          <w:rFonts w:ascii="ＭＳ ゴシック" w:eastAsia="ＭＳ ゴシック" w:hAnsi="ＭＳ ゴシック" w:cs="Arial Unicode MS"/>
          <w:szCs w:val="21"/>
        </w:rPr>
      </w:pPr>
    </w:p>
    <w:p w:rsidR="00835069" w:rsidRPr="000E5501" w:rsidRDefault="00835069" w:rsidP="001A5CEA">
      <w:pPr>
        <w:snapToGrid w:val="0"/>
        <w:spacing w:line="340" w:lineRule="exact"/>
        <w:ind w:right="856"/>
        <w:rPr>
          <w:rFonts w:ascii="ＭＳ ゴシック" w:eastAsia="ＭＳ ゴシック" w:hAnsi="ＭＳ ゴシック" w:cs="Arial Unicode MS"/>
          <w:szCs w:val="21"/>
        </w:rPr>
      </w:pPr>
      <w:r w:rsidRPr="000E5501">
        <w:rPr>
          <w:rFonts w:ascii="ＭＳ ゴシック" w:eastAsia="ＭＳ ゴシック" w:hAnsi="ＭＳ ゴシック" w:cs="Arial Unicode MS" w:hint="eastAsia"/>
          <w:szCs w:val="21"/>
        </w:rPr>
        <w:t>（７）公共職業能力開発施設等入学者</w:t>
      </w:r>
    </w:p>
    <w:p w:rsidR="00835069" w:rsidRPr="000E5501" w:rsidRDefault="00835069" w:rsidP="001A5CEA">
      <w:pPr>
        <w:snapToGrid w:val="0"/>
        <w:spacing w:line="340" w:lineRule="exact"/>
        <w:ind w:firstLineChars="199" w:firstLine="426"/>
        <w:rPr>
          <w:rFonts w:hAnsi="ＭＳ 明朝" w:cs="Arial Unicode MS"/>
          <w:szCs w:val="21"/>
        </w:rPr>
      </w:pPr>
      <w:r w:rsidRPr="000E5501">
        <w:rPr>
          <w:rFonts w:hAnsi="ＭＳ 明朝" w:cs="Arial Unicode MS" w:hint="eastAsia"/>
          <w:szCs w:val="21"/>
        </w:rPr>
        <w:t>公共職業能力開発施設等入学者は</w:t>
      </w:r>
      <w:r w:rsidR="005669D9" w:rsidRPr="000E5501">
        <w:rPr>
          <w:rFonts w:hAnsi="ＭＳ 明朝" w:cs="Arial Unicode MS" w:hint="eastAsia"/>
          <w:szCs w:val="21"/>
        </w:rPr>
        <w:t>1</w:t>
      </w:r>
      <w:r w:rsidR="002855B2">
        <w:rPr>
          <w:rFonts w:hAnsi="ＭＳ 明朝" w:cs="Arial Unicode MS" w:hint="eastAsia"/>
          <w:szCs w:val="21"/>
        </w:rPr>
        <w:t>68</w:t>
      </w:r>
      <w:r w:rsidRPr="000E5501">
        <w:rPr>
          <w:rFonts w:hAnsi="ＭＳ 明朝" w:cs="Arial Unicode MS" w:hint="eastAsia"/>
          <w:szCs w:val="21"/>
        </w:rPr>
        <w:t>人で、前年より</w:t>
      </w:r>
      <w:r w:rsidR="007940AB">
        <w:rPr>
          <w:rFonts w:hAnsi="ＭＳ 明朝" w:cs="Arial Unicode MS" w:hint="eastAsia"/>
          <w:szCs w:val="21"/>
        </w:rPr>
        <w:t>35</w:t>
      </w:r>
      <w:r w:rsidRPr="000E5501">
        <w:rPr>
          <w:rFonts w:hAnsi="ＭＳ 明朝" w:cs="Arial Unicode MS" w:hint="eastAsia"/>
          <w:szCs w:val="21"/>
        </w:rPr>
        <w:t>人(対前年</w:t>
      </w:r>
      <w:r w:rsidR="002855B2">
        <w:rPr>
          <w:rFonts w:hAnsi="ＭＳ 明朝" w:cs="Arial Unicode MS" w:hint="eastAsia"/>
          <w:szCs w:val="21"/>
        </w:rPr>
        <w:t>26.3</w:t>
      </w:r>
      <w:r w:rsidRPr="000E5501">
        <w:rPr>
          <w:rFonts w:hAnsi="ＭＳ 明朝" w:cs="Arial Unicode MS" w:hint="eastAsia"/>
          <w:szCs w:val="21"/>
        </w:rPr>
        <w:t>％</w:t>
      </w:r>
      <w:r w:rsidR="00F41237" w:rsidRPr="000E5501">
        <w:rPr>
          <w:rFonts w:hAnsi="ＭＳ 明朝" w:cs="Arial Unicode MS" w:hint="eastAsia"/>
          <w:szCs w:val="21"/>
        </w:rPr>
        <w:t>)</w:t>
      </w:r>
      <w:r w:rsidR="002855B2">
        <w:rPr>
          <w:rFonts w:hAnsi="ＭＳ 明朝" w:cs="Arial Unicode MS" w:hint="eastAsia"/>
          <w:szCs w:val="21"/>
        </w:rPr>
        <w:t>増加</w:t>
      </w:r>
      <w:r w:rsidRPr="000E5501">
        <w:rPr>
          <w:rFonts w:hAnsi="ＭＳ 明朝" w:cs="Arial Unicode MS" w:hint="eastAsia"/>
          <w:szCs w:val="21"/>
        </w:rPr>
        <w:t>している。</w:t>
      </w:r>
    </w:p>
    <w:p w:rsidR="00C95523" w:rsidRDefault="00835069" w:rsidP="001A5CEA">
      <w:pPr>
        <w:snapToGrid w:val="0"/>
        <w:spacing w:line="340" w:lineRule="exact"/>
        <w:ind w:firstLineChars="3974" w:firstLine="8511"/>
        <w:jc w:val="distribute"/>
        <w:rPr>
          <w:rFonts w:hAnsi="ＭＳ 明朝" w:cs="Arial Unicode MS"/>
          <w:szCs w:val="21"/>
        </w:rPr>
      </w:pPr>
      <w:r w:rsidRPr="000E5501">
        <w:rPr>
          <w:rFonts w:hAnsi="ＭＳ 明朝" w:cs="Arial Unicode MS" w:hint="eastAsia"/>
          <w:szCs w:val="21"/>
        </w:rPr>
        <w:t>[Ⅱ</w:t>
      </w:r>
      <w:r w:rsidR="00B0002F">
        <w:rPr>
          <w:rFonts w:hAnsi="ＭＳ 明朝" w:cs="Arial Unicode MS" w:hint="eastAsia"/>
          <w:szCs w:val="21"/>
        </w:rPr>
        <w:t>-3</w:t>
      </w:r>
      <w:r w:rsidRPr="000E5501">
        <w:rPr>
          <w:rFonts w:hAnsi="ＭＳ 明朝" w:cs="Arial Unicode MS" w:hint="eastAsia"/>
          <w:szCs w:val="21"/>
        </w:rPr>
        <w:t>-1表]</w:t>
      </w:r>
    </w:p>
    <w:p w:rsidR="00D2314E" w:rsidRDefault="00D2314E" w:rsidP="001A5CEA">
      <w:pPr>
        <w:snapToGrid w:val="0"/>
        <w:spacing w:line="340" w:lineRule="exact"/>
        <w:rPr>
          <w:rFonts w:ascii="ＭＳ ゴシック" w:eastAsia="ＭＳ ゴシック" w:hAnsi="ＭＳ ゴシック" w:cs="Arial Unicode MS"/>
          <w:szCs w:val="21"/>
        </w:rPr>
      </w:pPr>
    </w:p>
    <w:p w:rsidR="00835069" w:rsidRPr="000E5501" w:rsidRDefault="00835069" w:rsidP="001A5CEA">
      <w:pPr>
        <w:snapToGrid w:val="0"/>
        <w:spacing w:line="340" w:lineRule="exact"/>
        <w:rPr>
          <w:rFonts w:ascii="ＭＳ ゴシック" w:eastAsia="ＭＳ ゴシック" w:hAnsi="ＭＳ ゴシック" w:cs="Arial Unicode MS"/>
          <w:szCs w:val="21"/>
        </w:rPr>
      </w:pPr>
      <w:r w:rsidRPr="000E5501">
        <w:rPr>
          <w:rFonts w:ascii="ＭＳ ゴシック" w:eastAsia="ＭＳ ゴシック" w:hAnsi="ＭＳ ゴシック" w:cs="Arial Unicode MS" w:hint="eastAsia"/>
          <w:szCs w:val="21"/>
        </w:rPr>
        <w:t>（８）就職者総数</w:t>
      </w:r>
    </w:p>
    <w:p w:rsidR="00835069" w:rsidRPr="000E5501" w:rsidRDefault="00835069" w:rsidP="001A5CEA">
      <w:pPr>
        <w:snapToGrid w:val="0"/>
        <w:spacing w:line="340" w:lineRule="exact"/>
        <w:ind w:firstLineChars="199" w:firstLine="426"/>
        <w:rPr>
          <w:rFonts w:hAnsi="ＭＳ 明朝" w:cs="Arial Unicode MS"/>
          <w:szCs w:val="21"/>
        </w:rPr>
      </w:pPr>
      <w:r w:rsidRPr="000E5501">
        <w:rPr>
          <w:rFonts w:hAnsi="ＭＳ 明朝" w:cs="Arial Unicode MS" w:hint="eastAsia"/>
          <w:szCs w:val="21"/>
        </w:rPr>
        <w:t>ア　就職者総数は</w:t>
      </w:r>
      <w:r w:rsidR="00176982" w:rsidRPr="000E5501">
        <w:rPr>
          <w:rFonts w:hAnsi="ＭＳ 明朝" w:cs="Arial Unicode MS" w:hint="eastAsia"/>
          <w:szCs w:val="21"/>
        </w:rPr>
        <w:t>8</w:t>
      </w:r>
      <w:r w:rsidR="00E325D3" w:rsidRPr="000E5501">
        <w:rPr>
          <w:rFonts w:hAnsi="ＭＳ 明朝" w:cs="Arial Unicode MS" w:hint="eastAsia"/>
          <w:szCs w:val="21"/>
        </w:rPr>
        <w:t>,</w:t>
      </w:r>
      <w:r w:rsidR="0036028E">
        <w:rPr>
          <w:rFonts w:hAnsi="ＭＳ 明朝" w:cs="Arial Unicode MS" w:hint="eastAsia"/>
          <w:szCs w:val="21"/>
        </w:rPr>
        <w:t>655</w:t>
      </w:r>
      <w:r w:rsidRPr="000E5501">
        <w:rPr>
          <w:rFonts w:hAnsi="ＭＳ 明朝" w:cs="Arial Unicode MS" w:hint="eastAsia"/>
          <w:szCs w:val="21"/>
        </w:rPr>
        <w:t>人で、前年より</w:t>
      </w:r>
      <w:r w:rsidR="0036028E">
        <w:rPr>
          <w:rFonts w:hAnsi="ＭＳ 明朝" w:cs="Arial Unicode MS" w:hint="eastAsia"/>
          <w:szCs w:val="21"/>
        </w:rPr>
        <w:t>277</w:t>
      </w:r>
      <w:r w:rsidRPr="000E5501">
        <w:rPr>
          <w:rFonts w:hAnsi="ＭＳ 明朝" w:cs="Arial Unicode MS" w:hint="eastAsia"/>
          <w:szCs w:val="21"/>
        </w:rPr>
        <w:t>人(対前年</w:t>
      </w:r>
      <w:r w:rsidR="0036028E">
        <w:rPr>
          <w:rFonts w:hAnsi="ＭＳ 明朝" w:cs="Arial Unicode MS" w:hint="eastAsia"/>
          <w:szCs w:val="21"/>
        </w:rPr>
        <w:t>△</w:t>
      </w:r>
      <w:r w:rsidR="005F1A61">
        <w:rPr>
          <w:rFonts w:hAnsi="ＭＳ 明朝" w:cs="Arial Unicode MS" w:hint="eastAsia"/>
          <w:szCs w:val="21"/>
        </w:rPr>
        <w:t>3</w:t>
      </w:r>
      <w:r w:rsidR="0090798E" w:rsidRPr="000E5501">
        <w:rPr>
          <w:rFonts w:hAnsi="ＭＳ 明朝" w:cs="Arial Unicode MS" w:hint="eastAsia"/>
          <w:szCs w:val="21"/>
        </w:rPr>
        <w:t>.</w:t>
      </w:r>
      <w:r w:rsidR="0036028E">
        <w:rPr>
          <w:rFonts w:hAnsi="ＭＳ 明朝" w:cs="Arial Unicode MS" w:hint="eastAsia"/>
          <w:szCs w:val="21"/>
        </w:rPr>
        <w:t>1</w:t>
      </w:r>
      <w:r w:rsidRPr="000E5501">
        <w:rPr>
          <w:rFonts w:hAnsi="ＭＳ 明朝" w:cs="Arial Unicode MS" w:hint="eastAsia"/>
          <w:szCs w:val="21"/>
        </w:rPr>
        <w:t>％</w:t>
      </w:r>
      <w:r w:rsidR="00F41237" w:rsidRPr="000E5501">
        <w:rPr>
          <w:rFonts w:hAnsi="ＭＳ 明朝" w:cs="Arial Unicode MS" w:hint="eastAsia"/>
          <w:szCs w:val="21"/>
        </w:rPr>
        <w:t>)</w:t>
      </w:r>
      <w:r w:rsidR="0036028E">
        <w:rPr>
          <w:rFonts w:hAnsi="ＭＳ 明朝" w:cs="Arial Unicode MS" w:hint="eastAsia"/>
          <w:szCs w:val="21"/>
        </w:rPr>
        <w:t>減少</w:t>
      </w:r>
      <w:r w:rsidRPr="000E5501">
        <w:rPr>
          <w:rFonts w:hAnsi="ＭＳ 明朝" w:cs="Arial Unicode MS" w:hint="eastAsia"/>
          <w:szCs w:val="21"/>
        </w:rPr>
        <w:t>している。</w:t>
      </w:r>
    </w:p>
    <w:p w:rsidR="00432C6E" w:rsidRPr="000E5501" w:rsidRDefault="001E290C" w:rsidP="001A5CEA">
      <w:pPr>
        <w:snapToGrid w:val="0"/>
        <w:spacing w:line="340" w:lineRule="exact"/>
        <w:ind w:leftChars="199" w:left="642" w:hangingChars="101" w:hanging="216"/>
        <w:rPr>
          <w:rFonts w:hAnsi="ＭＳ 明朝" w:cs="Arial Unicode MS"/>
          <w:szCs w:val="21"/>
        </w:rPr>
      </w:pPr>
      <w:r w:rsidRPr="000E5501">
        <w:rPr>
          <w:rFonts w:hAnsi="ＭＳ 明朝" w:cs="Arial Unicode MS" w:hint="eastAsia"/>
          <w:szCs w:val="21"/>
        </w:rPr>
        <w:t xml:space="preserve">　　</w:t>
      </w:r>
      <w:r w:rsidR="00835069" w:rsidRPr="000E5501">
        <w:rPr>
          <w:rFonts w:hAnsi="ＭＳ 明朝" w:cs="Arial Unicode MS" w:hint="eastAsia"/>
          <w:szCs w:val="21"/>
        </w:rPr>
        <w:t>就職者総数の内訳は、就職者</w:t>
      </w:r>
      <w:r w:rsidR="0036028E">
        <w:rPr>
          <w:rFonts w:hAnsi="ＭＳ 明朝" w:cs="Arial Unicode MS" w:hint="eastAsia"/>
          <w:szCs w:val="21"/>
        </w:rPr>
        <w:t>8,655</w:t>
      </w:r>
      <w:r w:rsidR="00835069" w:rsidRPr="000E5501">
        <w:rPr>
          <w:rFonts w:hAnsi="ＭＳ 明朝" w:cs="Arial Unicode MS" w:hint="eastAsia"/>
          <w:szCs w:val="21"/>
        </w:rPr>
        <w:t>人</w:t>
      </w:r>
      <w:r w:rsidR="005F1A61">
        <w:rPr>
          <w:rFonts w:hAnsi="ＭＳ 明朝" w:cs="Arial Unicode MS" w:hint="eastAsia"/>
          <w:szCs w:val="21"/>
        </w:rPr>
        <w:t>で</w:t>
      </w:r>
      <w:r w:rsidR="00835069" w:rsidRPr="000E5501">
        <w:rPr>
          <w:rFonts w:hAnsi="ＭＳ 明朝" w:cs="Arial Unicode MS" w:hint="eastAsia"/>
          <w:szCs w:val="21"/>
        </w:rPr>
        <w:t>、大学等進学者</w:t>
      </w:r>
      <w:r w:rsidR="00432C6E" w:rsidRPr="000E5501">
        <w:rPr>
          <w:rFonts w:hAnsi="ＭＳ 明朝" w:cs="Arial Unicode MS" w:hint="eastAsia"/>
          <w:szCs w:val="21"/>
        </w:rPr>
        <w:t>・</w:t>
      </w:r>
      <w:r w:rsidR="00835069" w:rsidRPr="000E5501">
        <w:rPr>
          <w:rFonts w:hAnsi="ＭＳ 明朝" w:cs="Arial Unicode MS" w:hint="eastAsia"/>
          <w:szCs w:val="21"/>
        </w:rPr>
        <w:t>専修学校</w:t>
      </w:r>
      <w:r w:rsidR="00F41237" w:rsidRPr="000E5501">
        <w:rPr>
          <w:rFonts w:hAnsi="ＭＳ 明朝" w:cs="Arial Unicode MS" w:hint="eastAsia"/>
          <w:szCs w:val="21"/>
        </w:rPr>
        <w:t>(</w:t>
      </w:r>
      <w:r w:rsidR="00431B30" w:rsidRPr="000E5501">
        <w:rPr>
          <w:rFonts w:hAnsi="ＭＳ 明朝" w:cs="Arial Unicode MS" w:hint="eastAsia"/>
          <w:szCs w:val="21"/>
        </w:rPr>
        <w:t>専門課程</w:t>
      </w:r>
      <w:r w:rsidR="00F41237" w:rsidRPr="000E5501">
        <w:rPr>
          <w:rFonts w:hAnsi="ＭＳ 明朝" w:cs="Arial Unicode MS" w:hint="eastAsia"/>
          <w:szCs w:val="21"/>
        </w:rPr>
        <w:t>)</w:t>
      </w:r>
      <w:r w:rsidR="00EA6042" w:rsidRPr="000E5501">
        <w:rPr>
          <w:rFonts w:hAnsi="ＭＳ 明朝" w:cs="Arial Unicode MS" w:hint="eastAsia"/>
          <w:szCs w:val="21"/>
        </w:rPr>
        <w:t>進学</w:t>
      </w:r>
      <w:r w:rsidR="0048378E" w:rsidRPr="000E5501">
        <w:rPr>
          <w:rFonts w:hAnsi="ＭＳ 明朝" w:cs="Arial Unicode MS" w:hint="eastAsia"/>
          <w:szCs w:val="21"/>
        </w:rPr>
        <w:t>者</w:t>
      </w:r>
      <w:r w:rsidR="00432C6E" w:rsidRPr="000E5501">
        <w:rPr>
          <w:rFonts w:hAnsi="ＭＳ 明朝" w:cs="Arial Unicode MS" w:hint="eastAsia"/>
          <w:szCs w:val="21"/>
        </w:rPr>
        <w:t>・</w:t>
      </w:r>
      <w:r w:rsidR="008E745D" w:rsidRPr="000E5501">
        <w:rPr>
          <w:rFonts w:hAnsi="ＭＳ 明朝" w:cs="Arial Unicode MS" w:hint="eastAsia"/>
          <w:szCs w:val="21"/>
        </w:rPr>
        <w:t>専修学校(一般課程)等入学者</w:t>
      </w:r>
      <w:r w:rsidR="00432C6E" w:rsidRPr="000E5501">
        <w:rPr>
          <w:rFonts w:hAnsi="ＭＳ 明朝" w:cs="Arial Unicode MS" w:hint="eastAsia"/>
          <w:szCs w:val="21"/>
        </w:rPr>
        <w:t>・</w:t>
      </w:r>
      <w:r w:rsidR="008F050A" w:rsidRPr="000E5501">
        <w:rPr>
          <w:rFonts w:hAnsi="ＭＳ 明朝" w:cs="Arial Unicode MS" w:hint="eastAsia"/>
          <w:szCs w:val="21"/>
        </w:rPr>
        <w:t>公共職業能力開発施設等入学者のうち就職している者</w:t>
      </w:r>
      <w:r w:rsidR="005F1A61">
        <w:rPr>
          <w:rFonts w:hAnsi="ＭＳ 明朝" w:cs="Arial Unicode MS" w:hint="eastAsia"/>
          <w:szCs w:val="21"/>
        </w:rPr>
        <w:t>0</w:t>
      </w:r>
      <w:r w:rsidR="00432C6E" w:rsidRPr="000E5501">
        <w:rPr>
          <w:rFonts w:hAnsi="ＭＳ 明朝" w:cs="Arial Unicode MS" w:hint="eastAsia"/>
          <w:szCs w:val="21"/>
        </w:rPr>
        <w:t>人</w:t>
      </w:r>
      <w:r w:rsidR="00431B30" w:rsidRPr="000E5501">
        <w:rPr>
          <w:rFonts w:hAnsi="ＭＳ 明朝" w:cs="Arial Unicode MS" w:hint="eastAsia"/>
          <w:szCs w:val="21"/>
        </w:rPr>
        <w:t>である。</w:t>
      </w:r>
    </w:p>
    <w:p w:rsidR="00835069" w:rsidRPr="000E5501" w:rsidRDefault="00432C6E" w:rsidP="001A5CEA">
      <w:pPr>
        <w:snapToGrid w:val="0"/>
        <w:spacing w:line="340" w:lineRule="exact"/>
        <w:ind w:leftChars="199" w:left="642" w:hangingChars="101" w:hanging="216"/>
        <w:rPr>
          <w:rFonts w:hAnsi="ＭＳ 明朝" w:cs="Arial Unicode MS"/>
          <w:szCs w:val="21"/>
          <w:shd w:val="pct15" w:color="auto" w:fill="FFFFFF"/>
        </w:rPr>
      </w:pPr>
      <w:r w:rsidRPr="000E5501">
        <w:rPr>
          <w:rFonts w:hAnsi="ＭＳ 明朝" w:cs="Arial Unicode MS" w:hint="eastAsia"/>
          <w:szCs w:val="21"/>
        </w:rPr>
        <w:t xml:space="preserve">　　また、</w:t>
      </w:r>
      <w:r w:rsidR="00A25560" w:rsidRPr="000E5501">
        <w:rPr>
          <w:rFonts w:hAnsi="ＭＳ 明朝" w:cs="Arial Unicode MS" w:hint="eastAsia"/>
          <w:szCs w:val="21"/>
        </w:rPr>
        <w:t>就職者総数のうち正規の職員等は8,</w:t>
      </w:r>
      <w:r w:rsidR="0036028E">
        <w:rPr>
          <w:rFonts w:hAnsi="ＭＳ 明朝" w:cs="Arial Unicode MS" w:hint="eastAsia"/>
          <w:szCs w:val="21"/>
        </w:rPr>
        <w:t>490</w:t>
      </w:r>
      <w:r w:rsidR="00A25560" w:rsidRPr="000E5501">
        <w:rPr>
          <w:rFonts w:hAnsi="ＭＳ 明朝" w:cs="Arial Unicode MS" w:hint="eastAsia"/>
          <w:szCs w:val="21"/>
        </w:rPr>
        <w:t>人(構成比9</w:t>
      </w:r>
      <w:r w:rsidR="00157B12">
        <w:rPr>
          <w:rFonts w:hAnsi="ＭＳ 明朝" w:cs="Arial Unicode MS" w:hint="eastAsia"/>
          <w:szCs w:val="21"/>
        </w:rPr>
        <w:t>8</w:t>
      </w:r>
      <w:r w:rsidR="00354FA0" w:rsidRPr="000E5501">
        <w:rPr>
          <w:rFonts w:hAnsi="ＭＳ 明朝" w:cs="Arial Unicode MS" w:hint="eastAsia"/>
          <w:szCs w:val="21"/>
        </w:rPr>
        <w:t>.</w:t>
      </w:r>
      <w:r w:rsidR="0036028E">
        <w:rPr>
          <w:rFonts w:hAnsi="ＭＳ 明朝" w:cs="Arial Unicode MS" w:hint="eastAsia"/>
          <w:szCs w:val="21"/>
        </w:rPr>
        <w:t>1</w:t>
      </w:r>
      <w:r w:rsidR="00A25560" w:rsidRPr="000E5501">
        <w:rPr>
          <w:rFonts w:hAnsi="ＭＳ 明朝" w:cs="Arial Unicode MS" w:hint="eastAsia"/>
          <w:szCs w:val="21"/>
        </w:rPr>
        <w:t>％)、正規の職員等でない者は</w:t>
      </w:r>
      <w:r w:rsidR="0036028E">
        <w:rPr>
          <w:rFonts w:hAnsi="ＭＳ 明朝" w:cs="Arial Unicode MS" w:hint="eastAsia"/>
          <w:szCs w:val="21"/>
        </w:rPr>
        <w:t>165</w:t>
      </w:r>
      <w:r w:rsidR="00A25560" w:rsidRPr="000E5501">
        <w:rPr>
          <w:rFonts w:hAnsi="ＭＳ 明朝" w:cs="Arial Unicode MS" w:hint="eastAsia"/>
          <w:szCs w:val="21"/>
        </w:rPr>
        <w:t>人（同1.</w:t>
      </w:r>
      <w:r w:rsidR="0036028E">
        <w:rPr>
          <w:rFonts w:hAnsi="ＭＳ 明朝" w:cs="Arial Unicode MS" w:hint="eastAsia"/>
          <w:szCs w:val="21"/>
        </w:rPr>
        <w:t>9</w:t>
      </w:r>
      <w:r w:rsidR="00A25560" w:rsidRPr="000E5501">
        <w:rPr>
          <w:rFonts w:hAnsi="ＭＳ 明朝" w:cs="Arial Unicode MS" w:hint="eastAsia"/>
          <w:szCs w:val="21"/>
        </w:rPr>
        <w:t>％）である。</w:t>
      </w:r>
    </w:p>
    <w:p w:rsidR="00835069" w:rsidRPr="000E5501" w:rsidRDefault="00835069" w:rsidP="001A5CEA">
      <w:pPr>
        <w:snapToGrid w:val="0"/>
        <w:spacing w:line="340" w:lineRule="exact"/>
        <w:ind w:leftChars="199" w:left="642" w:hangingChars="101" w:hanging="216"/>
        <w:rPr>
          <w:rFonts w:hAnsi="ＭＳ 明朝" w:cs="Arial Unicode MS"/>
          <w:szCs w:val="21"/>
        </w:rPr>
      </w:pPr>
      <w:r w:rsidRPr="000E5501">
        <w:rPr>
          <w:rFonts w:hAnsi="ＭＳ 明朝" w:cs="Arial Unicode MS" w:hint="eastAsia"/>
          <w:szCs w:val="21"/>
        </w:rPr>
        <w:t>イ　設置者別では、</w:t>
      </w:r>
      <w:r w:rsidR="008469C3">
        <w:rPr>
          <w:rFonts w:hAnsi="ＭＳ 明朝" w:cs="Arial Unicode MS" w:hint="eastAsia"/>
          <w:szCs w:val="21"/>
        </w:rPr>
        <w:t>国立1人（構成比0.0％）、</w:t>
      </w:r>
      <w:r w:rsidRPr="000E5501">
        <w:rPr>
          <w:rFonts w:hAnsi="ＭＳ 明朝" w:cs="Arial Unicode MS" w:hint="eastAsia"/>
          <w:szCs w:val="21"/>
        </w:rPr>
        <w:t>公立</w:t>
      </w:r>
      <w:r w:rsidR="00176982" w:rsidRPr="000E5501">
        <w:rPr>
          <w:rFonts w:hAnsi="ＭＳ 明朝" w:cs="Arial Unicode MS" w:hint="eastAsia"/>
          <w:szCs w:val="21"/>
        </w:rPr>
        <w:t>7</w:t>
      </w:r>
      <w:r w:rsidR="00E325D3" w:rsidRPr="000E5501">
        <w:rPr>
          <w:rFonts w:hAnsi="ＭＳ 明朝" w:cs="Arial Unicode MS" w:hint="eastAsia"/>
          <w:szCs w:val="21"/>
        </w:rPr>
        <w:t>,</w:t>
      </w:r>
      <w:r w:rsidR="0036028E">
        <w:rPr>
          <w:rFonts w:hAnsi="ＭＳ 明朝" w:cs="Arial Unicode MS" w:hint="eastAsia"/>
          <w:szCs w:val="21"/>
        </w:rPr>
        <w:t>455</w:t>
      </w:r>
      <w:r w:rsidRPr="000E5501">
        <w:rPr>
          <w:rFonts w:hAnsi="ＭＳ 明朝" w:cs="Arial Unicode MS" w:hint="eastAsia"/>
          <w:szCs w:val="21"/>
        </w:rPr>
        <w:t>人(同</w:t>
      </w:r>
      <w:r w:rsidR="00176982" w:rsidRPr="000E5501">
        <w:rPr>
          <w:rFonts w:hAnsi="ＭＳ 明朝" w:cs="Arial Unicode MS" w:hint="eastAsia"/>
          <w:szCs w:val="21"/>
        </w:rPr>
        <w:t>8</w:t>
      </w:r>
      <w:r w:rsidR="0036028E">
        <w:rPr>
          <w:rFonts w:hAnsi="ＭＳ 明朝" w:cs="Arial Unicode MS" w:hint="eastAsia"/>
          <w:szCs w:val="21"/>
        </w:rPr>
        <w:t>6</w:t>
      </w:r>
      <w:r w:rsidR="00B137C0" w:rsidRPr="000E5501">
        <w:rPr>
          <w:rFonts w:hAnsi="ＭＳ 明朝" w:cs="Arial Unicode MS" w:hint="eastAsia"/>
          <w:szCs w:val="21"/>
        </w:rPr>
        <w:t>.</w:t>
      </w:r>
      <w:r w:rsidR="0036028E">
        <w:rPr>
          <w:rFonts w:hAnsi="ＭＳ 明朝" w:cs="Arial Unicode MS" w:hint="eastAsia"/>
          <w:szCs w:val="21"/>
        </w:rPr>
        <w:t>1</w:t>
      </w:r>
      <w:r w:rsidRPr="000E5501">
        <w:rPr>
          <w:rFonts w:hAnsi="ＭＳ 明朝" w:cs="Arial Unicode MS" w:hint="eastAsia"/>
          <w:szCs w:val="21"/>
        </w:rPr>
        <w:t>％</w:t>
      </w:r>
      <w:r w:rsidR="00F41237" w:rsidRPr="000E5501">
        <w:rPr>
          <w:rFonts w:hAnsi="ＭＳ 明朝" w:cs="Arial Unicode MS" w:hint="eastAsia"/>
          <w:szCs w:val="21"/>
        </w:rPr>
        <w:t>)</w:t>
      </w:r>
      <w:r w:rsidRPr="000E5501">
        <w:rPr>
          <w:rFonts w:hAnsi="ＭＳ 明朝" w:cs="Arial Unicode MS" w:hint="eastAsia"/>
          <w:szCs w:val="21"/>
        </w:rPr>
        <w:t>、私立</w:t>
      </w:r>
      <w:r w:rsidR="007A37C4" w:rsidRPr="000E5501">
        <w:rPr>
          <w:rFonts w:hAnsi="ＭＳ 明朝" w:cs="Arial Unicode MS" w:hint="eastAsia"/>
          <w:szCs w:val="21"/>
        </w:rPr>
        <w:t>1</w:t>
      </w:r>
      <w:r w:rsidR="0036028E">
        <w:rPr>
          <w:rFonts w:hAnsi="ＭＳ 明朝" w:cs="Arial Unicode MS" w:hint="eastAsia"/>
          <w:szCs w:val="21"/>
        </w:rPr>
        <w:t>,199</w:t>
      </w:r>
      <w:r w:rsidRPr="000E5501">
        <w:rPr>
          <w:rFonts w:hAnsi="ＭＳ 明朝" w:cs="Arial Unicode MS" w:hint="eastAsia"/>
          <w:szCs w:val="21"/>
        </w:rPr>
        <w:t>人(同</w:t>
      </w:r>
      <w:r w:rsidR="00176982" w:rsidRPr="000E5501">
        <w:rPr>
          <w:rFonts w:hAnsi="ＭＳ 明朝" w:cs="Arial Unicode MS" w:hint="eastAsia"/>
          <w:szCs w:val="21"/>
        </w:rPr>
        <w:t>1</w:t>
      </w:r>
      <w:r w:rsidR="0036028E">
        <w:rPr>
          <w:rFonts w:hAnsi="ＭＳ 明朝" w:cs="Arial Unicode MS" w:hint="eastAsia"/>
          <w:szCs w:val="21"/>
        </w:rPr>
        <w:t>3</w:t>
      </w:r>
      <w:r w:rsidR="00FE361D" w:rsidRPr="000E5501">
        <w:rPr>
          <w:rFonts w:hAnsi="ＭＳ 明朝" w:cs="Arial Unicode MS" w:hint="eastAsia"/>
          <w:szCs w:val="21"/>
        </w:rPr>
        <w:t>.</w:t>
      </w:r>
      <w:r w:rsidR="0036028E">
        <w:rPr>
          <w:rFonts w:hAnsi="ＭＳ 明朝" w:cs="Arial Unicode MS" w:hint="eastAsia"/>
          <w:szCs w:val="21"/>
        </w:rPr>
        <w:t>9</w:t>
      </w:r>
      <w:r w:rsidRPr="000E5501">
        <w:rPr>
          <w:rFonts w:hAnsi="ＭＳ 明朝" w:cs="Arial Unicode MS" w:hint="eastAsia"/>
          <w:szCs w:val="21"/>
        </w:rPr>
        <w:t>％</w:t>
      </w:r>
      <w:r w:rsidR="00F41237" w:rsidRPr="000E5501">
        <w:rPr>
          <w:rFonts w:hAnsi="ＭＳ 明朝" w:cs="Arial Unicode MS" w:hint="eastAsia"/>
          <w:szCs w:val="21"/>
        </w:rPr>
        <w:t>)</w:t>
      </w:r>
      <w:r w:rsidR="00812FFA" w:rsidRPr="000E5501">
        <w:rPr>
          <w:rFonts w:hAnsi="ＭＳ 明朝" w:cs="Arial Unicode MS" w:hint="eastAsia"/>
          <w:szCs w:val="21"/>
        </w:rPr>
        <w:t>で、</w:t>
      </w:r>
      <w:r w:rsidR="002B74B9" w:rsidRPr="000E5501">
        <w:rPr>
          <w:rFonts w:hAnsi="ＭＳ 明朝" w:cs="Arial Unicode MS" w:hint="eastAsia"/>
          <w:szCs w:val="21"/>
        </w:rPr>
        <w:t>前年</w:t>
      </w:r>
      <w:r w:rsidR="00465210" w:rsidRPr="000E5501">
        <w:rPr>
          <w:rFonts w:hAnsi="ＭＳ 明朝" w:cs="Arial Unicode MS" w:hint="eastAsia"/>
          <w:szCs w:val="21"/>
        </w:rPr>
        <w:t>より</w:t>
      </w:r>
      <w:r w:rsidR="002B74B9" w:rsidRPr="000E5501">
        <w:rPr>
          <w:rFonts w:hAnsi="ＭＳ 明朝" w:cs="Arial Unicode MS" w:hint="eastAsia"/>
          <w:szCs w:val="21"/>
        </w:rPr>
        <w:t>公立は</w:t>
      </w:r>
      <w:r w:rsidR="0036028E">
        <w:rPr>
          <w:rFonts w:hAnsi="ＭＳ 明朝" w:cs="Arial Unicode MS" w:hint="eastAsia"/>
          <w:szCs w:val="21"/>
        </w:rPr>
        <w:t>91</w:t>
      </w:r>
      <w:r w:rsidR="002B74B9" w:rsidRPr="000E5501">
        <w:rPr>
          <w:rFonts w:hAnsi="ＭＳ 明朝" w:cs="Arial Unicode MS" w:hint="eastAsia"/>
          <w:szCs w:val="21"/>
        </w:rPr>
        <w:t>人</w:t>
      </w:r>
      <w:r w:rsidR="00B10508" w:rsidRPr="000E5501">
        <w:rPr>
          <w:rFonts w:hAnsi="ＭＳ 明朝" w:cs="Arial Unicode MS" w:hint="eastAsia"/>
          <w:szCs w:val="21"/>
        </w:rPr>
        <w:t>、</w:t>
      </w:r>
      <w:r w:rsidR="002B74B9" w:rsidRPr="000E5501">
        <w:rPr>
          <w:rFonts w:hAnsi="ＭＳ 明朝" w:cs="Arial Unicode MS" w:hint="eastAsia"/>
          <w:szCs w:val="21"/>
        </w:rPr>
        <w:t>私立は</w:t>
      </w:r>
      <w:r w:rsidR="0036028E">
        <w:rPr>
          <w:rFonts w:hAnsi="ＭＳ 明朝" w:cs="Arial Unicode MS" w:hint="eastAsia"/>
          <w:szCs w:val="21"/>
        </w:rPr>
        <w:t>186</w:t>
      </w:r>
      <w:r w:rsidR="002B74B9" w:rsidRPr="000E5501">
        <w:rPr>
          <w:rFonts w:hAnsi="ＭＳ 明朝" w:cs="Arial Unicode MS" w:hint="eastAsia"/>
          <w:szCs w:val="21"/>
        </w:rPr>
        <w:t>人</w:t>
      </w:r>
      <w:r w:rsidR="0036028E">
        <w:rPr>
          <w:rFonts w:hAnsi="ＭＳ 明朝" w:cs="Arial Unicode MS" w:hint="eastAsia"/>
          <w:szCs w:val="21"/>
        </w:rPr>
        <w:t>減少</w:t>
      </w:r>
      <w:r w:rsidR="002B74B9" w:rsidRPr="000E5501">
        <w:rPr>
          <w:rFonts w:hAnsi="ＭＳ 明朝" w:cs="Arial Unicode MS" w:hint="eastAsia"/>
          <w:szCs w:val="21"/>
        </w:rPr>
        <w:t>している。</w:t>
      </w:r>
    </w:p>
    <w:p w:rsidR="000B3132" w:rsidRPr="000E5501" w:rsidRDefault="00835069" w:rsidP="00E1008E">
      <w:pPr>
        <w:snapToGrid w:val="0"/>
        <w:spacing w:line="340" w:lineRule="exact"/>
        <w:ind w:leftChars="199" w:left="642" w:hangingChars="101" w:hanging="216"/>
        <w:rPr>
          <w:rFonts w:hAnsi="ＭＳ 明朝" w:cs="Arial Unicode MS"/>
          <w:szCs w:val="21"/>
        </w:rPr>
      </w:pPr>
      <w:r w:rsidRPr="000E5501">
        <w:rPr>
          <w:rFonts w:hAnsi="ＭＳ 明朝" w:cs="Arial Unicode MS" w:hint="eastAsia"/>
          <w:szCs w:val="21"/>
        </w:rPr>
        <w:t>ウ　男女別では、男子</w:t>
      </w:r>
      <w:r w:rsidR="00B137C0" w:rsidRPr="000E5501">
        <w:rPr>
          <w:rFonts w:hAnsi="ＭＳ 明朝" w:cs="Arial Unicode MS" w:hint="eastAsia"/>
          <w:szCs w:val="21"/>
        </w:rPr>
        <w:t>5</w:t>
      </w:r>
      <w:r w:rsidR="00C142B6" w:rsidRPr="000E5501">
        <w:rPr>
          <w:rFonts w:hAnsi="ＭＳ 明朝" w:cs="Arial Unicode MS" w:hint="eastAsia"/>
          <w:szCs w:val="21"/>
        </w:rPr>
        <w:t>,</w:t>
      </w:r>
      <w:r w:rsidR="0036028E">
        <w:rPr>
          <w:rFonts w:hAnsi="ＭＳ 明朝" w:cs="Arial Unicode MS" w:hint="eastAsia"/>
          <w:szCs w:val="21"/>
        </w:rPr>
        <w:t>278</w:t>
      </w:r>
      <w:r w:rsidRPr="000E5501">
        <w:rPr>
          <w:rFonts w:hAnsi="ＭＳ 明朝" w:cs="Arial Unicode MS" w:hint="eastAsia"/>
          <w:szCs w:val="21"/>
        </w:rPr>
        <w:t>人(構成比</w:t>
      </w:r>
      <w:r w:rsidR="000B3132" w:rsidRPr="000E5501">
        <w:rPr>
          <w:rFonts w:hAnsi="ＭＳ 明朝" w:cs="Arial Unicode MS" w:hint="eastAsia"/>
          <w:szCs w:val="21"/>
        </w:rPr>
        <w:t>6</w:t>
      </w:r>
      <w:r w:rsidR="0036028E">
        <w:rPr>
          <w:rFonts w:hAnsi="ＭＳ 明朝" w:cs="Arial Unicode MS" w:hint="eastAsia"/>
          <w:szCs w:val="21"/>
        </w:rPr>
        <w:t>1</w:t>
      </w:r>
      <w:r w:rsidR="00B137C0" w:rsidRPr="000E5501">
        <w:rPr>
          <w:rFonts w:hAnsi="ＭＳ 明朝" w:cs="Arial Unicode MS" w:hint="eastAsia"/>
          <w:szCs w:val="21"/>
        </w:rPr>
        <w:t>.</w:t>
      </w:r>
      <w:r w:rsidR="0036028E">
        <w:rPr>
          <w:rFonts w:hAnsi="ＭＳ 明朝" w:cs="Arial Unicode MS" w:hint="eastAsia"/>
          <w:szCs w:val="21"/>
        </w:rPr>
        <w:t>0</w:t>
      </w:r>
      <w:r w:rsidRPr="000E5501">
        <w:rPr>
          <w:rFonts w:hAnsi="ＭＳ 明朝" w:cs="Arial Unicode MS" w:hint="eastAsia"/>
          <w:szCs w:val="21"/>
        </w:rPr>
        <w:t>％</w:t>
      </w:r>
      <w:r w:rsidR="00F41237" w:rsidRPr="000E5501">
        <w:rPr>
          <w:rFonts w:hAnsi="ＭＳ 明朝" w:cs="Arial Unicode MS" w:hint="eastAsia"/>
          <w:szCs w:val="21"/>
        </w:rPr>
        <w:t>)</w:t>
      </w:r>
      <w:r w:rsidRPr="000E5501">
        <w:rPr>
          <w:rFonts w:hAnsi="ＭＳ 明朝" w:cs="Arial Unicode MS" w:hint="eastAsia"/>
          <w:szCs w:val="21"/>
        </w:rPr>
        <w:t>、女子</w:t>
      </w:r>
      <w:r w:rsidR="000B3132" w:rsidRPr="000E5501">
        <w:rPr>
          <w:rFonts w:hAnsi="ＭＳ 明朝" w:cs="Arial Unicode MS" w:hint="eastAsia"/>
          <w:szCs w:val="21"/>
        </w:rPr>
        <w:t>3</w:t>
      </w:r>
      <w:r w:rsidR="00C142B6" w:rsidRPr="000E5501">
        <w:rPr>
          <w:rFonts w:hAnsi="ＭＳ 明朝" w:cs="Arial Unicode MS" w:hint="eastAsia"/>
          <w:szCs w:val="21"/>
        </w:rPr>
        <w:t>,</w:t>
      </w:r>
      <w:r w:rsidR="0036028E">
        <w:rPr>
          <w:rFonts w:hAnsi="ＭＳ 明朝" w:cs="Arial Unicode MS" w:hint="eastAsia"/>
          <w:szCs w:val="21"/>
        </w:rPr>
        <w:t>377</w:t>
      </w:r>
      <w:r w:rsidRPr="000E5501">
        <w:rPr>
          <w:rFonts w:hAnsi="ＭＳ 明朝" w:cs="Arial Unicode MS" w:hint="eastAsia"/>
          <w:szCs w:val="21"/>
        </w:rPr>
        <w:t>人(同</w:t>
      </w:r>
      <w:r w:rsidR="009A61C1" w:rsidRPr="000E5501">
        <w:rPr>
          <w:rFonts w:hAnsi="ＭＳ 明朝" w:cs="Arial Unicode MS" w:hint="eastAsia"/>
          <w:szCs w:val="21"/>
        </w:rPr>
        <w:t>3</w:t>
      </w:r>
      <w:r w:rsidR="00E1008E">
        <w:rPr>
          <w:rFonts w:hAnsi="ＭＳ 明朝" w:cs="Arial Unicode MS" w:hint="eastAsia"/>
          <w:szCs w:val="21"/>
        </w:rPr>
        <w:t>9</w:t>
      </w:r>
      <w:r w:rsidR="00B137C0" w:rsidRPr="000E5501">
        <w:rPr>
          <w:rFonts w:hAnsi="ＭＳ 明朝" w:cs="Arial Unicode MS" w:hint="eastAsia"/>
          <w:szCs w:val="21"/>
        </w:rPr>
        <w:t>.</w:t>
      </w:r>
      <w:r w:rsidR="0036028E">
        <w:rPr>
          <w:rFonts w:hAnsi="ＭＳ 明朝" w:cs="Arial Unicode MS" w:hint="eastAsia"/>
          <w:szCs w:val="21"/>
        </w:rPr>
        <w:t>0</w:t>
      </w:r>
      <w:r w:rsidRPr="000E5501">
        <w:rPr>
          <w:rFonts w:hAnsi="ＭＳ 明朝" w:cs="Arial Unicode MS" w:hint="eastAsia"/>
          <w:szCs w:val="21"/>
        </w:rPr>
        <w:t>％</w:t>
      </w:r>
      <w:r w:rsidR="00F41237" w:rsidRPr="000E5501">
        <w:rPr>
          <w:rFonts w:hAnsi="ＭＳ 明朝" w:cs="Arial Unicode MS" w:hint="eastAsia"/>
          <w:szCs w:val="21"/>
        </w:rPr>
        <w:t>)</w:t>
      </w:r>
      <w:r w:rsidR="00812FFA" w:rsidRPr="000E5501">
        <w:rPr>
          <w:rFonts w:hAnsi="ＭＳ 明朝" w:cs="Arial Unicode MS" w:hint="eastAsia"/>
          <w:szCs w:val="21"/>
        </w:rPr>
        <w:t>で、</w:t>
      </w:r>
      <w:r w:rsidR="002B74B9" w:rsidRPr="000E5501">
        <w:rPr>
          <w:rFonts w:hAnsi="ＭＳ 明朝" w:cs="Arial Unicode MS" w:hint="eastAsia"/>
          <w:szCs w:val="21"/>
        </w:rPr>
        <w:t>前年</w:t>
      </w:r>
      <w:r w:rsidR="00465210" w:rsidRPr="000E5501">
        <w:rPr>
          <w:rFonts w:hAnsi="ＭＳ 明朝" w:cs="Arial Unicode MS" w:hint="eastAsia"/>
          <w:szCs w:val="21"/>
        </w:rPr>
        <w:t>より</w:t>
      </w:r>
      <w:r w:rsidR="002B74B9" w:rsidRPr="000E5501">
        <w:rPr>
          <w:rFonts w:hAnsi="ＭＳ 明朝" w:cs="Arial Unicode MS" w:hint="eastAsia"/>
          <w:szCs w:val="21"/>
        </w:rPr>
        <w:t>男子は</w:t>
      </w:r>
      <w:r w:rsidR="0036028E">
        <w:rPr>
          <w:rFonts w:hAnsi="ＭＳ 明朝" w:cs="Arial Unicode MS" w:hint="eastAsia"/>
          <w:szCs w:val="21"/>
        </w:rPr>
        <w:t>163</w:t>
      </w:r>
      <w:r w:rsidR="002B74B9" w:rsidRPr="000E5501">
        <w:rPr>
          <w:rFonts w:hAnsi="ＭＳ 明朝" w:cs="Arial Unicode MS" w:hint="eastAsia"/>
          <w:szCs w:val="21"/>
        </w:rPr>
        <w:t>人、女子は</w:t>
      </w:r>
      <w:r w:rsidR="0036028E">
        <w:rPr>
          <w:rFonts w:hAnsi="ＭＳ 明朝" w:cs="Arial Unicode MS" w:hint="eastAsia"/>
          <w:szCs w:val="21"/>
        </w:rPr>
        <w:t>114</w:t>
      </w:r>
      <w:r w:rsidR="002B74B9" w:rsidRPr="000E5501">
        <w:rPr>
          <w:rFonts w:hAnsi="ＭＳ 明朝" w:cs="Arial Unicode MS" w:hint="eastAsia"/>
          <w:szCs w:val="21"/>
        </w:rPr>
        <w:t>人</w:t>
      </w:r>
      <w:r w:rsidR="0036028E">
        <w:rPr>
          <w:rFonts w:hAnsi="ＭＳ 明朝" w:cs="Arial Unicode MS" w:hint="eastAsia"/>
          <w:szCs w:val="21"/>
        </w:rPr>
        <w:t>減少</w:t>
      </w:r>
      <w:r w:rsidR="002B74B9" w:rsidRPr="000E5501">
        <w:rPr>
          <w:rFonts w:hAnsi="ＭＳ 明朝" w:cs="Arial Unicode MS" w:hint="eastAsia"/>
          <w:szCs w:val="21"/>
        </w:rPr>
        <w:t>している。</w:t>
      </w:r>
    </w:p>
    <w:p w:rsidR="00835069" w:rsidRPr="000E5501" w:rsidRDefault="008E5754" w:rsidP="001A5CEA">
      <w:pPr>
        <w:snapToGrid w:val="0"/>
        <w:spacing w:line="340" w:lineRule="exact"/>
        <w:ind w:leftChars="200" w:left="642" w:hangingChars="100" w:hanging="214"/>
        <w:rPr>
          <w:rFonts w:hAnsi="ＭＳ 明朝" w:cs="Arial Unicode MS"/>
          <w:szCs w:val="21"/>
        </w:rPr>
      </w:pPr>
      <w:r w:rsidRPr="000E5501">
        <w:rPr>
          <w:rFonts w:hAnsi="ＭＳ 明朝" w:cs="Arial Unicode MS" w:hint="eastAsia"/>
          <w:szCs w:val="21"/>
        </w:rPr>
        <w:t xml:space="preserve">エ　</w:t>
      </w:r>
      <w:r w:rsidR="00835069" w:rsidRPr="000E5501">
        <w:rPr>
          <w:rFonts w:hAnsi="ＭＳ 明朝" w:cs="Arial Unicode MS" w:hint="eastAsia"/>
          <w:szCs w:val="21"/>
        </w:rPr>
        <w:t>産業</w:t>
      </w:r>
      <w:r w:rsidR="00EE25E3" w:rsidRPr="000E5501">
        <w:rPr>
          <w:rFonts w:hAnsi="ＭＳ 明朝" w:cs="Arial Unicode MS" w:hint="eastAsia"/>
          <w:szCs w:val="21"/>
        </w:rPr>
        <w:t>別では、</w:t>
      </w:r>
      <w:r w:rsidR="00835069" w:rsidRPr="000E5501">
        <w:rPr>
          <w:rFonts w:hAnsi="ＭＳ 明朝" w:cs="Arial Unicode MS" w:hint="eastAsia"/>
          <w:szCs w:val="21"/>
        </w:rPr>
        <w:t>「製造業」</w:t>
      </w:r>
      <w:r w:rsidR="00A71C93">
        <w:rPr>
          <w:rFonts w:hAnsi="ＭＳ 明朝" w:cs="Arial Unicode MS" w:hint="eastAsia"/>
          <w:szCs w:val="21"/>
        </w:rPr>
        <w:t>3,</w:t>
      </w:r>
      <w:r w:rsidR="00A71C93">
        <w:rPr>
          <w:rFonts w:hAnsi="ＭＳ 明朝" w:cs="Arial Unicode MS"/>
          <w:szCs w:val="21"/>
        </w:rPr>
        <w:t>137</w:t>
      </w:r>
      <w:r w:rsidR="00835069" w:rsidRPr="000E5501">
        <w:rPr>
          <w:rFonts w:hAnsi="ＭＳ 明朝" w:cs="Arial Unicode MS" w:hint="eastAsia"/>
          <w:szCs w:val="21"/>
        </w:rPr>
        <w:t>人</w:t>
      </w:r>
      <w:r w:rsidR="00323002" w:rsidRPr="000E5501">
        <w:rPr>
          <w:rFonts w:hAnsi="ＭＳ 明朝" w:cs="Arial Unicode MS" w:hint="eastAsia"/>
          <w:szCs w:val="21"/>
        </w:rPr>
        <w:t>(</w:t>
      </w:r>
      <w:r w:rsidR="00835069" w:rsidRPr="000E5501">
        <w:rPr>
          <w:rFonts w:hAnsi="ＭＳ 明朝" w:cs="Arial Unicode MS" w:hint="eastAsia"/>
          <w:szCs w:val="21"/>
        </w:rPr>
        <w:t>構成比</w:t>
      </w:r>
      <w:r w:rsidR="00412EB7" w:rsidRPr="000E5501">
        <w:rPr>
          <w:rFonts w:hAnsi="ＭＳ 明朝" w:cs="Arial Unicode MS" w:hint="eastAsia"/>
          <w:szCs w:val="21"/>
        </w:rPr>
        <w:t>3</w:t>
      </w:r>
      <w:r w:rsidR="00A71C93">
        <w:rPr>
          <w:rFonts w:hAnsi="ＭＳ 明朝" w:cs="Arial Unicode MS" w:hint="eastAsia"/>
          <w:szCs w:val="21"/>
        </w:rPr>
        <w:t>6</w:t>
      </w:r>
      <w:r w:rsidR="00706218" w:rsidRPr="000E5501">
        <w:rPr>
          <w:rFonts w:hAnsi="ＭＳ 明朝" w:cs="Arial Unicode MS" w:hint="eastAsia"/>
          <w:szCs w:val="21"/>
        </w:rPr>
        <w:t>.</w:t>
      </w:r>
      <w:r w:rsidR="00CB3522">
        <w:rPr>
          <w:rFonts w:hAnsi="ＭＳ 明朝" w:cs="Arial Unicode MS" w:hint="eastAsia"/>
          <w:szCs w:val="21"/>
        </w:rPr>
        <w:t>2</w:t>
      </w:r>
      <w:r w:rsidR="00323002" w:rsidRPr="000E5501">
        <w:rPr>
          <w:rFonts w:hAnsi="ＭＳ 明朝" w:cs="Arial Unicode MS" w:hint="eastAsia"/>
          <w:szCs w:val="21"/>
        </w:rPr>
        <w:t>％)</w:t>
      </w:r>
      <w:r w:rsidRPr="000E5501">
        <w:rPr>
          <w:rFonts w:hAnsi="ＭＳ 明朝" w:cs="Arial Unicode MS" w:hint="eastAsia"/>
          <w:szCs w:val="21"/>
        </w:rPr>
        <w:t>、</w:t>
      </w:r>
      <w:r w:rsidR="00ED779D" w:rsidRPr="000E5501">
        <w:rPr>
          <w:rFonts w:hAnsi="ＭＳ 明朝" w:cs="Arial Unicode MS" w:hint="eastAsia"/>
          <w:szCs w:val="21"/>
        </w:rPr>
        <w:t>「卸売</w:t>
      </w:r>
      <w:r w:rsidR="006C25BB" w:rsidRPr="000E5501">
        <w:rPr>
          <w:rFonts w:hAnsi="ＭＳ 明朝" w:cs="Arial Unicode MS" w:hint="eastAsia"/>
          <w:szCs w:val="21"/>
        </w:rPr>
        <w:t>業</w:t>
      </w:r>
      <w:r w:rsidR="00ED779D" w:rsidRPr="000E5501">
        <w:rPr>
          <w:rFonts w:hAnsi="ＭＳ 明朝" w:cs="Arial Unicode MS" w:hint="eastAsia"/>
          <w:szCs w:val="21"/>
        </w:rPr>
        <w:t>、</w:t>
      </w:r>
      <w:r w:rsidR="00835069" w:rsidRPr="000E5501">
        <w:rPr>
          <w:rFonts w:hAnsi="ＭＳ 明朝" w:cs="Arial Unicode MS" w:hint="eastAsia"/>
          <w:szCs w:val="21"/>
        </w:rPr>
        <w:t>小売業」</w:t>
      </w:r>
      <w:r w:rsidR="00D554A7" w:rsidRPr="000E5501">
        <w:rPr>
          <w:rFonts w:hAnsi="ＭＳ 明朝" w:cs="Arial Unicode MS" w:hint="eastAsia"/>
          <w:szCs w:val="21"/>
        </w:rPr>
        <w:t>1,</w:t>
      </w:r>
      <w:r w:rsidR="00A71C93">
        <w:rPr>
          <w:rFonts w:hAnsi="ＭＳ 明朝" w:cs="Arial Unicode MS" w:hint="eastAsia"/>
          <w:szCs w:val="21"/>
        </w:rPr>
        <w:t>209</w:t>
      </w:r>
      <w:r w:rsidR="00835069" w:rsidRPr="000E5501">
        <w:rPr>
          <w:rFonts w:hAnsi="ＭＳ 明朝" w:cs="Arial Unicode MS" w:hint="eastAsia"/>
          <w:szCs w:val="21"/>
        </w:rPr>
        <w:t>人</w:t>
      </w:r>
      <w:r w:rsidR="00323002" w:rsidRPr="000E5501">
        <w:rPr>
          <w:rFonts w:hAnsi="ＭＳ 明朝" w:cs="Arial Unicode MS" w:hint="eastAsia"/>
          <w:szCs w:val="21"/>
        </w:rPr>
        <w:t>(</w:t>
      </w:r>
      <w:r w:rsidR="00835069" w:rsidRPr="000E5501">
        <w:rPr>
          <w:rFonts w:hAnsi="ＭＳ 明朝" w:cs="Arial Unicode MS" w:hint="eastAsia"/>
          <w:szCs w:val="21"/>
        </w:rPr>
        <w:t>同1</w:t>
      </w:r>
      <w:r w:rsidR="00A71C93">
        <w:rPr>
          <w:rFonts w:hAnsi="ＭＳ 明朝" w:cs="Arial Unicode MS" w:hint="eastAsia"/>
          <w:szCs w:val="21"/>
        </w:rPr>
        <w:t>4</w:t>
      </w:r>
      <w:r w:rsidR="00E9041B" w:rsidRPr="000E5501">
        <w:rPr>
          <w:rFonts w:hAnsi="ＭＳ 明朝" w:cs="Arial Unicode MS" w:hint="eastAsia"/>
          <w:szCs w:val="21"/>
        </w:rPr>
        <w:t>.</w:t>
      </w:r>
      <w:r w:rsidR="00A71C93">
        <w:rPr>
          <w:rFonts w:hAnsi="ＭＳ 明朝" w:cs="Arial Unicode MS" w:hint="eastAsia"/>
          <w:szCs w:val="21"/>
        </w:rPr>
        <w:t>0</w:t>
      </w:r>
      <w:r w:rsidR="00323002" w:rsidRPr="000E5501">
        <w:rPr>
          <w:rFonts w:hAnsi="ＭＳ 明朝" w:cs="Arial Unicode MS" w:hint="eastAsia"/>
          <w:szCs w:val="21"/>
        </w:rPr>
        <w:t>％)</w:t>
      </w:r>
      <w:r w:rsidR="00835069" w:rsidRPr="000E5501">
        <w:rPr>
          <w:rFonts w:hAnsi="ＭＳ 明朝" w:cs="Arial Unicode MS" w:hint="eastAsia"/>
          <w:szCs w:val="21"/>
        </w:rPr>
        <w:t>、「</w:t>
      </w:r>
      <w:r w:rsidR="007C4E48" w:rsidRPr="000E5501">
        <w:rPr>
          <w:rFonts w:hAnsi="ＭＳ 明朝" w:cs="Arial Unicode MS" w:hint="eastAsia"/>
          <w:szCs w:val="21"/>
        </w:rPr>
        <w:t>運輸業</w:t>
      </w:r>
      <w:r w:rsidR="00ED779D" w:rsidRPr="000E5501">
        <w:rPr>
          <w:rFonts w:hAnsi="ＭＳ 明朝" w:cs="Arial Unicode MS" w:hint="eastAsia"/>
          <w:szCs w:val="21"/>
        </w:rPr>
        <w:t>、</w:t>
      </w:r>
      <w:r w:rsidR="008F47C4" w:rsidRPr="000E5501">
        <w:rPr>
          <w:rFonts w:hAnsi="ＭＳ 明朝" w:cs="Arial Unicode MS" w:hint="eastAsia"/>
          <w:szCs w:val="21"/>
        </w:rPr>
        <w:t>郵便業</w:t>
      </w:r>
      <w:r w:rsidR="00835069" w:rsidRPr="000E5501">
        <w:rPr>
          <w:rFonts w:hAnsi="ＭＳ 明朝" w:cs="Arial Unicode MS" w:hint="eastAsia"/>
          <w:szCs w:val="21"/>
        </w:rPr>
        <w:t>」</w:t>
      </w:r>
      <w:r w:rsidR="00A71C93">
        <w:rPr>
          <w:rFonts w:hAnsi="ＭＳ 明朝" w:cs="Arial Unicode MS" w:hint="eastAsia"/>
          <w:szCs w:val="21"/>
        </w:rPr>
        <w:t>682</w:t>
      </w:r>
      <w:r w:rsidR="00835069" w:rsidRPr="000E5501">
        <w:rPr>
          <w:rFonts w:hAnsi="ＭＳ 明朝" w:cs="Arial Unicode MS" w:hint="eastAsia"/>
          <w:szCs w:val="21"/>
        </w:rPr>
        <w:t>人</w:t>
      </w:r>
      <w:r w:rsidR="00323002" w:rsidRPr="000E5501">
        <w:rPr>
          <w:rFonts w:hAnsi="ＭＳ 明朝" w:cs="Arial Unicode MS" w:hint="eastAsia"/>
          <w:szCs w:val="21"/>
        </w:rPr>
        <w:t>(</w:t>
      </w:r>
      <w:r w:rsidR="00835069" w:rsidRPr="000E5501">
        <w:rPr>
          <w:rFonts w:hAnsi="ＭＳ 明朝" w:cs="Arial Unicode MS" w:hint="eastAsia"/>
          <w:szCs w:val="21"/>
        </w:rPr>
        <w:t>同</w:t>
      </w:r>
      <w:r w:rsidR="00A71C93">
        <w:rPr>
          <w:rFonts w:hAnsi="ＭＳ 明朝" w:cs="Arial Unicode MS" w:hint="eastAsia"/>
          <w:szCs w:val="21"/>
        </w:rPr>
        <w:t>7</w:t>
      </w:r>
      <w:r w:rsidR="00EE25E3" w:rsidRPr="000E5501">
        <w:rPr>
          <w:rFonts w:hAnsi="ＭＳ 明朝" w:cs="Arial Unicode MS" w:hint="eastAsia"/>
          <w:szCs w:val="21"/>
        </w:rPr>
        <w:t>.</w:t>
      </w:r>
      <w:r w:rsidR="00A71C93">
        <w:rPr>
          <w:rFonts w:hAnsi="ＭＳ 明朝" w:cs="Arial Unicode MS" w:hint="eastAsia"/>
          <w:szCs w:val="21"/>
        </w:rPr>
        <w:t>9</w:t>
      </w:r>
      <w:r w:rsidR="00323002" w:rsidRPr="000E5501">
        <w:rPr>
          <w:rFonts w:hAnsi="ＭＳ 明朝" w:cs="Arial Unicode MS" w:hint="eastAsia"/>
          <w:szCs w:val="21"/>
        </w:rPr>
        <w:t>％)</w:t>
      </w:r>
      <w:r w:rsidR="00835069" w:rsidRPr="000E5501">
        <w:rPr>
          <w:rFonts w:hAnsi="ＭＳ 明朝" w:cs="Arial Unicode MS" w:hint="eastAsia"/>
          <w:szCs w:val="21"/>
        </w:rPr>
        <w:t>の順に多い。</w:t>
      </w:r>
    </w:p>
    <w:p w:rsidR="00835069" w:rsidRPr="000E5501" w:rsidRDefault="001E290C" w:rsidP="001A5CEA">
      <w:pPr>
        <w:snapToGrid w:val="0"/>
        <w:spacing w:line="340" w:lineRule="exact"/>
        <w:ind w:leftChars="199" w:left="642" w:hangingChars="101" w:hanging="216"/>
        <w:rPr>
          <w:rFonts w:hAnsi="ＭＳ 明朝" w:cs="Arial Unicode MS"/>
          <w:szCs w:val="21"/>
        </w:rPr>
      </w:pPr>
      <w:r w:rsidRPr="000E5501">
        <w:rPr>
          <w:rFonts w:hAnsi="ＭＳ 明朝" w:cs="Arial Unicode MS" w:hint="eastAsia"/>
          <w:szCs w:val="21"/>
        </w:rPr>
        <w:t xml:space="preserve">　　</w:t>
      </w:r>
      <w:r w:rsidR="00835069" w:rsidRPr="000E5501">
        <w:rPr>
          <w:rFonts w:hAnsi="ＭＳ 明朝" w:cs="Arial Unicode MS" w:hint="eastAsia"/>
          <w:szCs w:val="21"/>
        </w:rPr>
        <w:t>また、男子では</w:t>
      </w:r>
      <w:r w:rsidR="00DA5E5D" w:rsidRPr="000E5501">
        <w:rPr>
          <w:rFonts w:hAnsi="ＭＳ 明朝" w:cs="Arial Unicode MS" w:hint="eastAsia"/>
          <w:szCs w:val="21"/>
        </w:rPr>
        <w:t>、</w:t>
      </w:r>
      <w:r w:rsidR="00835069" w:rsidRPr="000E5501">
        <w:rPr>
          <w:rFonts w:hAnsi="ＭＳ 明朝" w:cs="Arial Unicode MS" w:hint="eastAsia"/>
          <w:szCs w:val="21"/>
        </w:rPr>
        <w:t>「製造業」が2,</w:t>
      </w:r>
      <w:r w:rsidR="00783C68">
        <w:rPr>
          <w:rFonts w:hAnsi="ＭＳ 明朝" w:cs="Arial Unicode MS" w:hint="eastAsia"/>
          <w:szCs w:val="21"/>
        </w:rPr>
        <w:t>236</w:t>
      </w:r>
      <w:r w:rsidR="00835069" w:rsidRPr="000E5501">
        <w:rPr>
          <w:rFonts w:hAnsi="ＭＳ 明朝" w:cs="Arial Unicode MS" w:hint="eastAsia"/>
          <w:szCs w:val="21"/>
        </w:rPr>
        <w:t>人と最も多く、男子就職者総数の</w:t>
      </w:r>
      <w:r w:rsidR="00412EB7" w:rsidRPr="000E5501">
        <w:rPr>
          <w:rFonts w:hAnsi="ＭＳ 明朝" w:cs="Arial Unicode MS" w:hint="eastAsia"/>
          <w:szCs w:val="21"/>
        </w:rPr>
        <w:t>4</w:t>
      </w:r>
      <w:r w:rsidR="00783C68">
        <w:rPr>
          <w:rFonts w:hAnsi="ＭＳ 明朝" w:cs="Arial Unicode MS" w:hint="eastAsia"/>
          <w:szCs w:val="21"/>
        </w:rPr>
        <w:t>2</w:t>
      </w:r>
      <w:r w:rsidR="00E9041B" w:rsidRPr="000E5501">
        <w:rPr>
          <w:rFonts w:hAnsi="ＭＳ 明朝" w:cs="Arial Unicode MS" w:hint="eastAsia"/>
          <w:szCs w:val="21"/>
        </w:rPr>
        <w:t>.</w:t>
      </w:r>
      <w:r w:rsidR="00783C68">
        <w:rPr>
          <w:rFonts w:hAnsi="ＭＳ 明朝" w:cs="Arial Unicode MS" w:hint="eastAsia"/>
          <w:szCs w:val="21"/>
        </w:rPr>
        <w:t>4</w:t>
      </w:r>
      <w:r w:rsidR="00835069" w:rsidRPr="000E5501">
        <w:rPr>
          <w:rFonts w:hAnsi="ＭＳ 明朝" w:cs="Arial Unicode MS" w:hint="eastAsia"/>
          <w:szCs w:val="21"/>
        </w:rPr>
        <w:t>％を占めており、女子で</w:t>
      </w:r>
      <w:r w:rsidR="00783C68">
        <w:rPr>
          <w:rFonts w:hAnsi="ＭＳ 明朝" w:cs="Arial Unicode MS" w:hint="eastAsia"/>
          <w:szCs w:val="21"/>
        </w:rPr>
        <w:t>も</w:t>
      </w:r>
      <w:r w:rsidR="00DA5E5D" w:rsidRPr="000E5501">
        <w:rPr>
          <w:rFonts w:hAnsi="ＭＳ 明朝" w:cs="Arial Unicode MS" w:hint="eastAsia"/>
          <w:szCs w:val="21"/>
        </w:rPr>
        <w:t>、</w:t>
      </w:r>
      <w:r w:rsidR="00783C68">
        <w:rPr>
          <w:rFonts w:hAnsi="ＭＳ 明朝" w:cs="Arial Unicode MS" w:hint="eastAsia"/>
          <w:szCs w:val="21"/>
        </w:rPr>
        <w:t>「製造業</w:t>
      </w:r>
      <w:r w:rsidR="008F7C79" w:rsidRPr="000E5501">
        <w:rPr>
          <w:rFonts w:hAnsi="ＭＳ 明朝" w:cs="Arial Unicode MS" w:hint="eastAsia"/>
          <w:szCs w:val="21"/>
        </w:rPr>
        <w:t>」</w:t>
      </w:r>
      <w:r w:rsidR="00835069" w:rsidRPr="000E5501">
        <w:rPr>
          <w:rFonts w:hAnsi="ＭＳ 明朝" w:cs="Arial Unicode MS" w:hint="eastAsia"/>
          <w:szCs w:val="21"/>
        </w:rPr>
        <w:t>が</w:t>
      </w:r>
      <w:r w:rsidR="00783C68">
        <w:rPr>
          <w:rFonts w:hAnsi="ＭＳ 明朝" w:cs="Arial Unicode MS" w:hint="eastAsia"/>
          <w:szCs w:val="21"/>
        </w:rPr>
        <w:t>901</w:t>
      </w:r>
      <w:r w:rsidR="00835069" w:rsidRPr="000E5501">
        <w:rPr>
          <w:rFonts w:hAnsi="ＭＳ 明朝" w:cs="Arial Unicode MS" w:hint="eastAsia"/>
          <w:szCs w:val="21"/>
        </w:rPr>
        <w:t>人と最も多く、女子就職者総数の</w:t>
      </w:r>
      <w:r w:rsidR="00EE25E3" w:rsidRPr="000E5501">
        <w:rPr>
          <w:rFonts w:hAnsi="ＭＳ 明朝" w:cs="Arial Unicode MS" w:hint="eastAsia"/>
          <w:szCs w:val="21"/>
        </w:rPr>
        <w:t>2</w:t>
      </w:r>
      <w:r w:rsidR="00783C68">
        <w:rPr>
          <w:rFonts w:hAnsi="ＭＳ 明朝" w:cs="Arial Unicode MS" w:hint="eastAsia"/>
          <w:szCs w:val="21"/>
        </w:rPr>
        <w:t>6</w:t>
      </w:r>
      <w:r w:rsidR="008A769C" w:rsidRPr="000E5501">
        <w:rPr>
          <w:rFonts w:hAnsi="ＭＳ 明朝" w:cs="Arial Unicode MS" w:hint="eastAsia"/>
          <w:szCs w:val="21"/>
        </w:rPr>
        <w:t>.</w:t>
      </w:r>
      <w:r w:rsidR="00783C68">
        <w:rPr>
          <w:rFonts w:hAnsi="ＭＳ 明朝" w:cs="Arial Unicode MS" w:hint="eastAsia"/>
          <w:szCs w:val="21"/>
        </w:rPr>
        <w:t>7</w:t>
      </w:r>
      <w:r w:rsidR="00D47D97">
        <w:rPr>
          <w:rFonts w:hAnsi="ＭＳ 明朝" w:cs="Arial Unicode MS" w:hint="eastAsia"/>
          <w:szCs w:val="21"/>
        </w:rPr>
        <w:t>％</w:t>
      </w:r>
      <w:r w:rsidR="00835069" w:rsidRPr="000E5501">
        <w:rPr>
          <w:rFonts w:hAnsi="ＭＳ 明朝" w:cs="Arial Unicode MS" w:hint="eastAsia"/>
          <w:szCs w:val="21"/>
        </w:rPr>
        <w:t>を占めている。</w:t>
      </w:r>
    </w:p>
    <w:p w:rsidR="00835069" w:rsidRPr="000E5501" w:rsidRDefault="00550702" w:rsidP="001A5CEA">
      <w:pPr>
        <w:snapToGrid w:val="0"/>
        <w:spacing w:line="340" w:lineRule="exact"/>
        <w:ind w:leftChars="199" w:left="642" w:hangingChars="101" w:hanging="216"/>
        <w:rPr>
          <w:rFonts w:hAnsi="ＭＳ 明朝" w:cs="Arial Unicode MS"/>
          <w:szCs w:val="21"/>
        </w:rPr>
      </w:pPr>
      <w:r>
        <w:rPr>
          <w:rFonts w:hAnsi="ＭＳ 明朝" w:cs="Arial Unicode MS" w:hint="eastAsia"/>
          <w:szCs w:val="21"/>
        </w:rPr>
        <w:t>オ</w:t>
      </w:r>
      <w:r w:rsidR="00F37955" w:rsidRPr="000E5501">
        <w:rPr>
          <w:rFonts w:hAnsi="ＭＳ 明朝" w:cs="Arial Unicode MS" w:hint="eastAsia"/>
          <w:szCs w:val="21"/>
        </w:rPr>
        <w:t xml:space="preserve">　職業別では、「生産工程</w:t>
      </w:r>
      <w:r w:rsidR="00412EB7" w:rsidRPr="000E5501">
        <w:rPr>
          <w:rFonts w:hAnsi="ＭＳ 明朝" w:cs="Arial Unicode MS" w:hint="eastAsia"/>
          <w:szCs w:val="21"/>
        </w:rPr>
        <w:t>従事</w:t>
      </w:r>
      <w:r w:rsidR="00835069" w:rsidRPr="000E5501">
        <w:rPr>
          <w:rFonts w:hAnsi="ＭＳ 明朝" w:cs="Arial Unicode MS" w:hint="eastAsia"/>
          <w:szCs w:val="21"/>
        </w:rPr>
        <w:t>者」</w:t>
      </w:r>
      <w:r w:rsidR="001C68DB">
        <w:rPr>
          <w:rFonts w:hAnsi="ＭＳ 明朝" w:cs="Arial Unicode MS" w:hint="eastAsia"/>
          <w:szCs w:val="21"/>
        </w:rPr>
        <w:t>2</w:t>
      </w:r>
      <w:r w:rsidR="002E72BE" w:rsidRPr="000E5501">
        <w:rPr>
          <w:rFonts w:hAnsi="ＭＳ 明朝" w:cs="Arial Unicode MS" w:hint="eastAsia"/>
          <w:szCs w:val="21"/>
        </w:rPr>
        <w:t>,</w:t>
      </w:r>
      <w:r w:rsidR="001C68DB">
        <w:rPr>
          <w:rFonts w:hAnsi="ＭＳ 明朝" w:cs="Arial Unicode MS" w:hint="eastAsia"/>
          <w:szCs w:val="21"/>
        </w:rPr>
        <w:t>883</w:t>
      </w:r>
      <w:r w:rsidR="00835069" w:rsidRPr="000E5501">
        <w:rPr>
          <w:rFonts w:hAnsi="ＭＳ 明朝" w:cs="Arial Unicode MS" w:hint="eastAsia"/>
          <w:szCs w:val="21"/>
        </w:rPr>
        <w:t>人(構成比</w:t>
      </w:r>
      <w:r w:rsidR="00F37955" w:rsidRPr="000E5501">
        <w:rPr>
          <w:rFonts w:hAnsi="ＭＳ 明朝" w:cs="Arial Unicode MS" w:hint="eastAsia"/>
          <w:szCs w:val="21"/>
        </w:rPr>
        <w:t>3</w:t>
      </w:r>
      <w:r w:rsidR="001C68DB">
        <w:rPr>
          <w:rFonts w:hAnsi="ＭＳ 明朝" w:cs="Arial Unicode MS" w:hint="eastAsia"/>
          <w:szCs w:val="21"/>
        </w:rPr>
        <w:t>3</w:t>
      </w:r>
      <w:r w:rsidR="002E72BE" w:rsidRPr="000E5501">
        <w:rPr>
          <w:rFonts w:hAnsi="ＭＳ 明朝" w:cs="Arial Unicode MS" w:hint="eastAsia"/>
          <w:szCs w:val="21"/>
        </w:rPr>
        <w:t>.</w:t>
      </w:r>
      <w:r w:rsidR="001C68DB">
        <w:rPr>
          <w:rFonts w:hAnsi="ＭＳ 明朝" w:cs="Arial Unicode MS" w:hint="eastAsia"/>
          <w:szCs w:val="21"/>
        </w:rPr>
        <w:t>3</w:t>
      </w:r>
      <w:r w:rsidR="00835069" w:rsidRPr="000E5501">
        <w:rPr>
          <w:rFonts w:hAnsi="ＭＳ 明朝" w:cs="Arial Unicode MS" w:hint="eastAsia"/>
          <w:szCs w:val="21"/>
        </w:rPr>
        <w:t>％</w:t>
      </w:r>
      <w:r w:rsidR="00662100" w:rsidRPr="000E5501">
        <w:rPr>
          <w:rFonts w:hAnsi="ＭＳ 明朝" w:cs="Arial Unicode MS" w:hint="eastAsia"/>
          <w:szCs w:val="21"/>
        </w:rPr>
        <w:t>)</w:t>
      </w:r>
      <w:r w:rsidR="00EE7403" w:rsidRPr="000E5501">
        <w:rPr>
          <w:rFonts w:hAnsi="ＭＳ 明朝" w:cs="Arial Unicode MS" w:hint="eastAsia"/>
          <w:szCs w:val="21"/>
        </w:rPr>
        <w:t>、</w:t>
      </w:r>
      <w:r w:rsidR="00835069" w:rsidRPr="000E5501">
        <w:rPr>
          <w:rFonts w:hAnsi="ＭＳ 明朝" w:cs="Arial Unicode MS" w:hint="eastAsia"/>
          <w:szCs w:val="21"/>
        </w:rPr>
        <w:t>「</w:t>
      </w:r>
      <w:r w:rsidR="0070656A" w:rsidRPr="000E5501">
        <w:rPr>
          <w:rFonts w:hAnsi="ＭＳ 明朝" w:cs="Arial Unicode MS" w:hint="eastAsia"/>
          <w:szCs w:val="21"/>
        </w:rPr>
        <w:t>サービス職業</w:t>
      </w:r>
      <w:r w:rsidR="0046428E" w:rsidRPr="000E5501">
        <w:rPr>
          <w:rFonts w:hAnsi="ＭＳ 明朝" w:cs="Arial Unicode MS" w:hint="eastAsia"/>
          <w:szCs w:val="21"/>
        </w:rPr>
        <w:t>従事者</w:t>
      </w:r>
      <w:r w:rsidR="00835069" w:rsidRPr="000E5501">
        <w:rPr>
          <w:rFonts w:hAnsi="ＭＳ 明朝" w:cs="Arial Unicode MS" w:hint="eastAsia"/>
          <w:szCs w:val="21"/>
        </w:rPr>
        <w:t>」</w:t>
      </w:r>
      <w:r w:rsidR="001C68DB">
        <w:rPr>
          <w:rFonts w:hAnsi="ＭＳ 明朝" w:cs="Arial Unicode MS" w:hint="eastAsia"/>
          <w:szCs w:val="21"/>
        </w:rPr>
        <w:t>1,234</w:t>
      </w:r>
      <w:r w:rsidR="00835069" w:rsidRPr="000E5501">
        <w:rPr>
          <w:rFonts w:hAnsi="ＭＳ 明朝" w:cs="Arial Unicode MS" w:hint="eastAsia"/>
          <w:szCs w:val="21"/>
        </w:rPr>
        <w:t>人(同1</w:t>
      </w:r>
      <w:r w:rsidR="001C68DB">
        <w:rPr>
          <w:rFonts w:hAnsi="ＭＳ 明朝" w:cs="Arial Unicode MS" w:hint="eastAsia"/>
          <w:szCs w:val="21"/>
        </w:rPr>
        <w:t>4</w:t>
      </w:r>
      <w:r w:rsidR="00CC1DCB" w:rsidRPr="000E5501">
        <w:rPr>
          <w:rFonts w:hAnsi="ＭＳ 明朝" w:cs="Arial Unicode MS" w:hint="eastAsia"/>
          <w:szCs w:val="21"/>
        </w:rPr>
        <w:t>.</w:t>
      </w:r>
      <w:r w:rsidR="001C68DB">
        <w:rPr>
          <w:rFonts w:hAnsi="ＭＳ 明朝" w:cs="Arial Unicode MS" w:hint="eastAsia"/>
          <w:szCs w:val="21"/>
        </w:rPr>
        <w:t>3</w:t>
      </w:r>
      <w:r w:rsidR="00835069" w:rsidRPr="000E5501">
        <w:rPr>
          <w:rFonts w:hAnsi="ＭＳ 明朝" w:cs="Arial Unicode MS" w:hint="eastAsia"/>
          <w:szCs w:val="21"/>
        </w:rPr>
        <w:t>％</w:t>
      </w:r>
      <w:r w:rsidR="00662100" w:rsidRPr="000E5501">
        <w:rPr>
          <w:rFonts w:hAnsi="ＭＳ 明朝" w:cs="Arial Unicode MS" w:hint="eastAsia"/>
          <w:szCs w:val="21"/>
        </w:rPr>
        <w:t>)</w:t>
      </w:r>
      <w:r w:rsidR="00D13B3A" w:rsidRPr="000E5501">
        <w:rPr>
          <w:rFonts w:hAnsi="ＭＳ 明朝" w:cs="Arial Unicode MS" w:hint="eastAsia"/>
          <w:szCs w:val="21"/>
        </w:rPr>
        <w:t>、</w:t>
      </w:r>
      <w:r w:rsidR="00EE7403" w:rsidRPr="000E5501">
        <w:rPr>
          <w:rFonts w:hAnsi="ＭＳ 明朝" w:cs="Arial Unicode MS" w:hint="eastAsia"/>
          <w:szCs w:val="21"/>
        </w:rPr>
        <w:t>「</w:t>
      </w:r>
      <w:r w:rsidR="0070656A" w:rsidRPr="000E5501">
        <w:rPr>
          <w:rFonts w:hAnsi="ＭＳ 明朝" w:cs="Arial Unicode MS" w:hint="eastAsia"/>
          <w:szCs w:val="21"/>
        </w:rPr>
        <w:t>販売</w:t>
      </w:r>
      <w:r w:rsidR="00750169" w:rsidRPr="000E5501">
        <w:rPr>
          <w:rFonts w:hAnsi="ＭＳ 明朝" w:cs="Arial Unicode MS" w:hint="eastAsia"/>
          <w:szCs w:val="21"/>
        </w:rPr>
        <w:t>従事者」</w:t>
      </w:r>
      <w:r w:rsidR="00706218" w:rsidRPr="000E5501">
        <w:rPr>
          <w:rFonts w:hAnsi="ＭＳ 明朝" w:cs="Arial Unicode MS" w:hint="eastAsia"/>
          <w:szCs w:val="21"/>
        </w:rPr>
        <w:t>1,</w:t>
      </w:r>
      <w:r w:rsidR="001C68DB">
        <w:rPr>
          <w:rFonts w:hAnsi="ＭＳ 明朝" w:cs="Arial Unicode MS" w:hint="eastAsia"/>
          <w:szCs w:val="21"/>
        </w:rPr>
        <w:t>050</w:t>
      </w:r>
      <w:r w:rsidR="00750169" w:rsidRPr="000E5501">
        <w:rPr>
          <w:rFonts w:hAnsi="ＭＳ 明朝" w:cs="Arial Unicode MS" w:hint="eastAsia"/>
          <w:szCs w:val="21"/>
        </w:rPr>
        <w:t>人</w:t>
      </w:r>
      <w:r w:rsidR="00EE7403" w:rsidRPr="000E5501">
        <w:rPr>
          <w:rFonts w:hAnsi="ＭＳ 明朝" w:cs="Arial Unicode MS" w:hint="eastAsia"/>
          <w:szCs w:val="21"/>
        </w:rPr>
        <w:t>(同1</w:t>
      </w:r>
      <w:r w:rsidR="001C68DB">
        <w:rPr>
          <w:rFonts w:hAnsi="ＭＳ 明朝" w:cs="Arial Unicode MS" w:hint="eastAsia"/>
          <w:szCs w:val="21"/>
        </w:rPr>
        <w:t>2.1</w:t>
      </w:r>
      <w:r w:rsidR="00EE7403" w:rsidRPr="000E5501">
        <w:rPr>
          <w:rFonts w:hAnsi="ＭＳ 明朝" w:cs="Arial Unicode MS" w:hint="eastAsia"/>
          <w:szCs w:val="21"/>
        </w:rPr>
        <w:t>％)</w:t>
      </w:r>
      <w:r w:rsidR="00835069" w:rsidRPr="000E5501">
        <w:rPr>
          <w:rFonts w:hAnsi="ＭＳ 明朝" w:cs="Arial Unicode MS" w:hint="eastAsia"/>
          <w:szCs w:val="21"/>
        </w:rPr>
        <w:t>の順に多い。</w:t>
      </w:r>
    </w:p>
    <w:p w:rsidR="00BD2241" w:rsidRDefault="001E290C" w:rsidP="001A5CEA">
      <w:pPr>
        <w:snapToGrid w:val="0"/>
        <w:spacing w:line="340" w:lineRule="exact"/>
        <w:ind w:leftChars="199" w:left="642" w:hangingChars="101" w:hanging="216"/>
        <w:rPr>
          <w:rFonts w:hAnsi="ＭＳ 明朝" w:cs="Arial Unicode MS"/>
          <w:szCs w:val="21"/>
        </w:rPr>
      </w:pPr>
      <w:r w:rsidRPr="000E5501">
        <w:rPr>
          <w:rFonts w:hAnsi="ＭＳ 明朝" w:cs="Arial Unicode MS" w:hint="eastAsia"/>
          <w:szCs w:val="21"/>
        </w:rPr>
        <w:t xml:space="preserve">　　</w:t>
      </w:r>
      <w:r w:rsidR="00F37955" w:rsidRPr="000E5501">
        <w:rPr>
          <w:rFonts w:hAnsi="ＭＳ 明朝" w:cs="Arial Unicode MS" w:hint="eastAsia"/>
          <w:szCs w:val="21"/>
        </w:rPr>
        <w:t>また、男子では</w:t>
      </w:r>
      <w:r w:rsidR="00DA5E5D" w:rsidRPr="000E5501">
        <w:rPr>
          <w:rFonts w:hAnsi="ＭＳ 明朝" w:cs="Arial Unicode MS" w:hint="eastAsia"/>
          <w:szCs w:val="21"/>
        </w:rPr>
        <w:t>、</w:t>
      </w:r>
      <w:r w:rsidR="00F37955" w:rsidRPr="000E5501">
        <w:rPr>
          <w:rFonts w:hAnsi="ＭＳ 明朝" w:cs="Arial Unicode MS" w:hint="eastAsia"/>
          <w:szCs w:val="21"/>
        </w:rPr>
        <w:t>「生産工程</w:t>
      </w:r>
      <w:r w:rsidR="00412EB7" w:rsidRPr="000E5501">
        <w:rPr>
          <w:rFonts w:hAnsi="ＭＳ 明朝" w:cs="Arial Unicode MS" w:hint="eastAsia"/>
          <w:szCs w:val="21"/>
        </w:rPr>
        <w:t>従事</w:t>
      </w:r>
      <w:r w:rsidR="00835069" w:rsidRPr="000E5501">
        <w:rPr>
          <w:rFonts w:hAnsi="ＭＳ 明朝" w:cs="Arial Unicode MS" w:hint="eastAsia"/>
          <w:szCs w:val="21"/>
        </w:rPr>
        <w:t>者」が</w:t>
      </w:r>
      <w:r w:rsidR="00B66CE7" w:rsidRPr="000E5501">
        <w:rPr>
          <w:rFonts w:hAnsi="ＭＳ 明朝" w:cs="Arial Unicode MS" w:hint="eastAsia"/>
          <w:szCs w:val="21"/>
        </w:rPr>
        <w:t>2,</w:t>
      </w:r>
      <w:r w:rsidR="001C68DB">
        <w:rPr>
          <w:rFonts w:hAnsi="ＭＳ 明朝" w:cs="Arial Unicode MS" w:hint="eastAsia"/>
          <w:szCs w:val="21"/>
        </w:rPr>
        <w:t>315</w:t>
      </w:r>
      <w:r w:rsidR="00835069" w:rsidRPr="000E5501">
        <w:rPr>
          <w:rFonts w:hAnsi="ＭＳ 明朝" w:cs="Arial Unicode MS" w:hint="eastAsia"/>
          <w:szCs w:val="21"/>
        </w:rPr>
        <w:t>人と最も多く、男子就職者総数の</w:t>
      </w:r>
      <w:r w:rsidR="00B66CE7" w:rsidRPr="000E5501">
        <w:rPr>
          <w:rFonts w:hAnsi="ＭＳ 明朝" w:cs="Arial Unicode MS" w:hint="eastAsia"/>
          <w:szCs w:val="21"/>
        </w:rPr>
        <w:t>4</w:t>
      </w:r>
      <w:r w:rsidR="001C68DB">
        <w:rPr>
          <w:rFonts w:hAnsi="ＭＳ 明朝" w:cs="Arial Unicode MS" w:hint="eastAsia"/>
          <w:szCs w:val="21"/>
        </w:rPr>
        <w:t>3</w:t>
      </w:r>
      <w:r w:rsidR="00663195" w:rsidRPr="000E5501">
        <w:rPr>
          <w:rFonts w:hAnsi="ＭＳ 明朝" w:cs="Arial Unicode MS" w:hint="eastAsia"/>
          <w:szCs w:val="21"/>
        </w:rPr>
        <w:t>.</w:t>
      </w:r>
      <w:r w:rsidR="00A173CC">
        <w:rPr>
          <w:rFonts w:hAnsi="ＭＳ 明朝" w:cs="Arial Unicode MS" w:hint="eastAsia"/>
          <w:szCs w:val="21"/>
        </w:rPr>
        <w:t>9</w:t>
      </w:r>
      <w:r w:rsidR="00412EB7" w:rsidRPr="000E5501">
        <w:rPr>
          <w:rFonts w:hAnsi="ＭＳ 明朝" w:cs="Arial Unicode MS" w:hint="eastAsia"/>
          <w:szCs w:val="21"/>
        </w:rPr>
        <w:t>％を占めており、女子では</w:t>
      </w:r>
      <w:r w:rsidR="00DA5E5D" w:rsidRPr="000E5501">
        <w:rPr>
          <w:rFonts w:hAnsi="ＭＳ 明朝" w:cs="Arial Unicode MS" w:hint="eastAsia"/>
          <w:szCs w:val="21"/>
        </w:rPr>
        <w:t>、</w:t>
      </w:r>
      <w:r w:rsidR="00412EB7" w:rsidRPr="000E5501">
        <w:rPr>
          <w:rFonts w:hAnsi="ＭＳ 明朝" w:cs="Arial Unicode MS" w:hint="eastAsia"/>
          <w:szCs w:val="21"/>
        </w:rPr>
        <w:t>「サービス職業</w:t>
      </w:r>
      <w:r w:rsidR="00835069" w:rsidRPr="000E5501">
        <w:rPr>
          <w:rFonts w:hAnsi="ＭＳ 明朝" w:cs="Arial Unicode MS" w:hint="eastAsia"/>
          <w:szCs w:val="21"/>
        </w:rPr>
        <w:t>従事者」が</w:t>
      </w:r>
      <w:r w:rsidR="001C68DB">
        <w:rPr>
          <w:rFonts w:hAnsi="ＭＳ 明朝" w:cs="Arial Unicode MS" w:hint="eastAsia"/>
          <w:szCs w:val="21"/>
        </w:rPr>
        <w:t>819</w:t>
      </w:r>
      <w:r w:rsidR="00835069" w:rsidRPr="000E5501">
        <w:rPr>
          <w:rFonts w:hAnsi="ＭＳ 明朝" w:cs="Arial Unicode MS" w:hint="eastAsia"/>
          <w:szCs w:val="21"/>
        </w:rPr>
        <w:t>人と最も多く、女子就職者総数の</w:t>
      </w:r>
      <w:r w:rsidR="00663195" w:rsidRPr="000E5501">
        <w:rPr>
          <w:rFonts w:hAnsi="ＭＳ 明朝" w:cs="Arial Unicode MS" w:hint="eastAsia"/>
          <w:szCs w:val="21"/>
        </w:rPr>
        <w:t>2</w:t>
      </w:r>
      <w:r w:rsidR="001C68DB">
        <w:rPr>
          <w:rFonts w:hAnsi="ＭＳ 明朝" w:cs="Arial Unicode MS" w:hint="eastAsia"/>
          <w:szCs w:val="21"/>
        </w:rPr>
        <w:t>4</w:t>
      </w:r>
      <w:r w:rsidR="00663195" w:rsidRPr="000E5501">
        <w:rPr>
          <w:rFonts w:hAnsi="ＭＳ 明朝" w:cs="Arial Unicode MS" w:hint="eastAsia"/>
          <w:szCs w:val="21"/>
        </w:rPr>
        <w:t>.</w:t>
      </w:r>
      <w:r w:rsidR="001C68DB">
        <w:rPr>
          <w:rFonts w:hAnsi="ＭＳ 明朝" w:cs="Arial Unicode MS" w:hint="eastAsia"/>
          <w:szCs w:val="21"/>
        </w:rPr>
        <w:t>3</w:t>
      </w:r>
      <w:r w:rsidR="00835069" w:rsidRPr="000E5501">
        <w:rPr>
          <w:rFonts w:hAnsi="ＭＳ 明朝" w:cs="Arial Unicode MS" w:hint="eastAsia"/>
          <w:szCs w:val="21"/>
        </w:rPr>
        <w:t>％を占めている。</w:t>
      </w:r>
      <w:r w:rsidR="00412EB7" w:rsidRPr="000E5501">
        <w:rPr>
          <w:rFonts w:hAnsi="ＭＳ 明朝" w:cs="Arial Unicode MS" w:hint="eastAsia"/>
          <w:szCs w:val="21"/>
        </w:rPr>
        <w:t xml:space="preserve">                  </w:t>
      </w:r>
      <w:r w:rsidR="000F75CB" w:rsidRPr="000E5501">
        <w:rPr>
          <w:rFonts w:hAnsi="ＭＳ 明朝" w:cs="Arial Unicode MS" w:hint="eastAsia"/>
          <w:szCs w:val="21"/>
        </w:rPr>
        <w:t xml:space="preserve">                        </w:t>
      </w:r>
    </w:p>
    <w:p w:rsidR="008C2273" w:rsidRPr="000E5501" w:rsidRDefault="009D4A57" w:rsidP="001A5CEA">
      <w:pPr>
        <w:snapToGrid w:val="0"/>
        <w:spacing w:line="340" w:lineRule="exact"/>
        <w:ind w:leftChars="199" w:left="642" w:hangingChars="101" w:hanging="216"/>
        <w:jc w:val="right"/>
        <w:rPr>
          <w:rFonts w:hAnsi="ＭＳ 明朝" w:cs="Arial Unicode MS"/>
          <w:szCs w:val="21"/>
        </w:rPr>
      </w:pPr>
      <w:r>
        <w:rPr>
          <w:rFonts w:hAnsi="ＭＳ 明朝" w:cs="Arial Unicode MS" w:hint="eastAsia"/>
          <w:szCs w:val="21"/>
        </w:rPr>
        <w:t xml:space="preserve">　　　　　　　　　　　</w:t>
      </w:r>
      <w:r w:rsidR="00BD2241" w:rsidRPr="000E5501">
        <w:rPr>
          <w:rFonts w:hAnsi="ＭＳ 明朝" w:cs="Arial Unicode MS" w:hint="eastAsia"/>
          <w:szCs w:val="21"/>
        </w:rPr>
        <w:t>[Ⅱ-</w:t>
      </w:r>
      <w:r w:rsidR="00B0002F">
        <w:rPr>
          <w:rFonts w:hAnsi="ＭＳ 明朝" w:cs="Arial Unicode MS" w:hint="eastAsia"/>
          <w:szCs w:val="21"/>
        </w:rPr>
        <w:t>3</w:t>
      </w:r>
      <w:r w:rsidR="00BD2241" w:rsidRPr="000E5501">
        <w:rPr>
          <w:rFonts w:hAnsi="ＭＳ 明朝" w:cs="Arial Unicode MS" w:hint="eastAsia"/>
          <w:szCs w:val="21"/>
        </w:rPr>
        <w:t>-1表</w:t>
      </w:r>
      <w:r w:rsidR="00BD2241">
        <w:rPr>
          <w:rFonts w:hAnsi="ＭＳ 明朝" w:cs="Arial Unicode MS" w:hint="eastAsia"/>
          <w:szCs w:val="21"/>
        </w:rPr>
        <w:t>・</w:t>
      </w:r>
      <w:r w:rsidR="000F75CB" w:rsidRPr="000E5501">
        <w:rPr>
          <w:rFonts w:hAnsi="ＭＳ 明朝" w:cs="Arial Unicode MS" w:hint="eastAsia"/>
          <w:szCs w:val="21"/>
        </w:rPr>
        <w:t>Ⅱ</w:t>
      </w:r>
      <w:r w:rsidR="00095CD5" w:rsidRPr="000E5501">
        <w:rPr>
          <w:rFonts w:hAnsi="ＭＳ 明朝" w:cs="Arial Unicode MS" w:hint="eastAsia"/>
          <w:szCs w:val="21"/>
        </w:rPr>
        <w:t>-</w:t>
      </w:r>
      <w:r w:rsidR="00B0002F">
        <w:rPr>
          <w:rFonts w:hAnsi="ＭＳ 明朝" w:cs="Arial Unicode MS" w:hint="eastAsia"/>
          <w:szCs w:val="21"/>
        </w:rPr>
        <w:t>3</w:t>
      </w:r>
      <w:r w:rsidR="00095CD5" w:rsidRPr="000E5501">
        <w:rPr>
          <w:rFonts w:hAnsi="ＭＳ 明朝" w:cs="Arial Unicode MS" w:hint="eastAsia"/>
          <w:szCs w:val="21"/>
        </w:rPr>
        <w:t>-</w:t>
      </w:r>
      <w:r w:rsidR="005E4FBF">
        <w:rPr>
          <w:rFonts w:hAnsi="ＭＳ 明朝" w:cs="Arial Unicode MS" w:hint="eastAsia"/>
          <w:szCs w:val="21"/>
        </w:rPr>
        <w:t>3</w:t>
      </w:r>
      <w:r w:rsidR="000F75CB" w:rsidRPr="000E5501">
        <w:rPr>
          <w:rFonts w:hAnsi="ＭＳ 明朝" w:cs="Arial Unicode MS" w:hint="eastAsia"/>
          <w:szCs w:val="21"/>
        </w:rPr>
        <w:t>図・</w:t>
      </w:r>
      <w:r w:rsidR="00BD2241" w:rsidRPr="000E5501">
        <w:rPr>
          <w:rFonts w:hAnsi="ＭＳ 明朝" w:cs="Arial Unicode MS" w:hint="eastAsia"/>
          <w:szCs w:val="21"/>
        </w:rPr>
        <w:t>Ⅱ</w:t>
      </w:r>
      <w:r w:rsidR="00B0002F">
        <w:rPr>
          <w:rFonts w:hAnsi="ＭＳ 明朝" w:cs="Arial Unicode MS" w:hint="eastAsia"/>
          <w:szCs w:val="21"/>
        </w:rPr>
        <w:t>-3</w:t>
      </w:r>
      <w:r w:rsidR="00BD2241" w:rsidRPr="000E5501">
        <w:rPr>
          <w:rFonts w:hAnsi="ＭＳ 明朝" w:cs="Arial Unicode MS" w:hint="eastAsia"/>
          <w:szCs w:val="21"/>
        </w:rPr>
        <w:t>-</w:t>
      </w:r>
      <w:r w:rsidR="005E4FBF">
        <w:rPr>
          <w:rFonts w:hAnsi="ＭＳ 明朝" w:cs="Arial Unicode MS" w:hint="eastAsia"/>
          <w:szCs w:val="21"/>
        </w:rPr>
        <w:t>4</w:t>
      </w:r>
      <w:r w:rsidR="00BD2241">
        <w:rPr>
          <w:rFonts w:hAnsi="ＭＳ 明朝" w:cs="Arial Unicode MS" w:hint="eastAsia"/>
          <w:szCs w:val="21"/>
        </w:rPr>
        <w:t>図・</w:t>
      </w:r>
      <w:r>
        <w:rPr>
          <w:rFonts w:hAnsi="ＭＳ 明朝" w:cs="Arial Unicode MS" w:hint="eastAsia"/>
          <w:szCs w:val="21"/>
        </w:rPr>
        <w:t>統計表</w:t>
      </w:r>
      <w:r w:rsidR="00F24BF4">
        <w:rPr>
          <w:rFonts w:hAnsi="ＭＳ 明朝" w:cs="Arial Unicode MS" w:hint="eastAsia"/>
          <w:szCs w:val="21"/>
        </w:rPr>
        <w:t>93</w:t>
      </w:r>
      <w:r>
        <w:rPr>
          <w:rFonts w:hAnsi="ＭＳ 明朝" w:cs="Arial Unicode MS" w:hint="eastAsia"/>
          <w:szCs w:val="21"/>
        </w:rPr>
        <w:t>・</w:t>
      </w:r>
      <w:r w:rsidR="00F24BF4">
        <w:rPr>
          <w:rFonts w:hAnsi="ＭＳ 明朝" w:cs="Arial Unicode MS" w:hint="eastAsia"/>
          <w:szCs w:val="21"/>
        </w:rPr>
        <w:t>統計表97</w:t>
      </w:r>
      <w:r w:rsidR="00BD2241">
        <w:rPr>
          <w:rFonts w:hAnsi="ＭＳ 明朝" w:cs="Arial Unicode MS" w:hint="eastAsia"/>
          <w:szCs w:val="21"/>
        </w:rPr>
        <w:t>・</w:t>
      </w:r>
      <w:r w:rsidR="00F24BF4">
        <w:rPr>
          <w:rFonts w:hAnsi="ＭＳ 明朝" w:cs="Arial Unicode MS" w:hint="eastAsia"/>
          <w:szCs w:val="21"/>
        </w:rPr>
        <w:t>統計表99</w:t>
      </w:r>
      <w:r w:rsidR="000F75CB" w:rsidRPr="000E5501">
        <w:rPr>
          <w:rFonts w:hAnsi="ＭＳ 明朝" w:cs="Arial Unicode MS" w:hint="eastAsia"/>
          <w:szCs w:val="21"/>
        </w:rPr>
        <w:t>]</w:t>
      </w:r>
    </w:p>
    <w:p w:rsidR="00BD2241" w:rsidRDefault="00BD2241" w:rsidP="00BD2241">
      <w:pPr>
        <w:snapToGrid w:val="0"/>
        <w:spacing w:line="240" w:lineRule="auto"/>
        <w:rPr>
          <w:rFonts w:ascii="ＭＳ ゴシック" w:eastAsia="ＭＳ ゴシック" w:hAnsi="ＭＳ ゴシック" w:cs="Arial Unicode MS"/>
          <w:szCs w:val="21"/>
        </w:rPr>
      </w:pPr>
    </w:p>
    <w:p w:rsidR="00A46B2B" w:rsidRDefault="00A46B2B" w:rsidP="00BD2241">
      <w:pPr>
        <w:snapToGrid w:val="0"/>
        <w:spacing w:line="240" w:lineRule="auto"/>
        <w:rPr>
          <w:rFonts w:ascii="ＭＳ ゴシック" w:eastAsia="ＭＳ ゴシック" w:hAnsi="ＭＳ ゴシック" w:cs="Arial Unicode MS"/>
          <w:szCs w:val="21"/>
        </w:rPr>
      </w:pPr>
      <w:bookmarkStart w:id="0" w:name="_GoBack"/>
      <w:bookmarkEnd w:id="0"/>
    </w:p>
    <w:p w:rsidR="00A46B2B" w:rsidRDefault="00A46B2B" w:rsidP="00BD2241">
      <w:pPr>
        <w:snapToGrid w:val="0"/>
        <w:spacing w:line="240" w:lineRule="auto"/>
        <w:rPr>
          <w:rFonts w:ascii="ＭＳ ゴシック" w:eastAsia="ＭＳ ゴシック" w:hAnsi="ＭＳ ゴシック" w:cs="Arial Unicode MS"/>
          <w:szCs w:val="21"/>
        </w:rPr>
      </w:pPr>
    </w:p>
    <w:p w:rsidR="00A46B2B" w:rsidRDefault="00A46B2B" w:rsidP="00BD2241">
      <w:pPr>
        <w:snapToGrid w:val="0"/>
        <w:spacing w:line="240" w:lineRule="auto"/>
        <w:rPr>
          <w:rFonts w:ascii="ＭＳ ゴシック" w:eastAsia="ＭＳ ゴシック" w:hAnsi="ＭＳ ゴシック" w:cs="Arial Unicode MS"/>
          <w:szCs w:val="21"/>
        </w:rPr>
      </w:pPr>
    </w:p>
    <w:p w:rsidR="00D2314E" w:rsidRDefault="00D2314E" w:rsidP="00BD2241">
      <w:pPr>
        <w:snapToGrid w:val="0"/>
        <w:spacing w:line="240" w:lineRule="auto"/>
        <w:rPr>
          <w:rFonts w:ascii="ＭＳ ゴシック" w:eastAsia="ＭＳ ゴシック" w:hAnsi="ＭＳ ゴシック" w:cs="Arial Unicode MS"/>
          <w:szCs w:val="21"/>
        </w:rPr>
      </w:pPr>
    </w:p>
    <w:p w:rsidR="006C2AAB" w:rsidRDefault="006C2AAB" w:rsidP="00BD2241">
      <w:pPr>
        <w:snapToGrid w:val="0"/>
        <w:spacing w:line="240" w:lineRule="auto"/>
        <w:rPr>
          <w:rFonts w:ascii="ＭＳ ゴシック" w:eastAsia="ＭＳ ゴシック" w:hAnsi="ＭＳ ゴシック" w:cs="Arial Unicode MS"/>
          <w:szCs w:val="21"/>
        </w:rPr>
      </w:pPr>
    </w:p>
    <w:p w:rsidR="00FC70C3" w:rsidRDefault="00FC70C3" w:rsidP="00D2314E">
      <w:pPr>
        <w:snapToGrid w:val="0"/>
        <w:spacing w:line="240" w:lineRule="auto"/>
        <w:jc w:val="left"/>
        <w:rPr>
          <w:rFonts w:ascii="ＭＳ ゴシック" w:eastAsia="ＭＳ ゴシック" w:hAnsi="ＭＳ ゴシック" w:cs="Arial Unicode MS"/>
          <w:szCs w:val="21"/>
        </w:rPr>
      </w:pPr>
    </w:p>
    <w:p w:rsidR="00BD2241" w:rsidRPr="000E5501" w:rsidRDefault="00BF6EB5" w:rsidP="00D2314E">
      <w:pPr>
        <w:snapToGrid w:val="0"/>
        <w:spacing w:line="240" w:lineRule="auto"/>
        <w:jc w:val="left"/>
        <w:rPr>
          <w:rFonts w:hAnsi="ＭＳ 明朝" w:cs="Arial Unicode MS"/>
          <w:sz w:val="16"/>
          <w:szCs w:val="16"/>
          <w:shd w:val="pct15" w:color="auto" w:fill="FFFFFF"/>
        </w:rPr>
      </w:pPr>
      <w:r>
        <w:rPr>
          <w:rFonts w:hAnsi="ＭＳ 明朝" w:cs="Arial Unicode MS"/>
          <w:noProof/>
          <w:szCs w:val="21"/>
        </w:rPr>
        <w:lastRenderedPageBreak/>
        <w:drawing>
          <wp:anchor distT="0" distB="0" distL="114300" distR="114300" simplePos="0" relativeHeight="251659776" behindDoc="1" locked="0" layoutInCell="1" allowOverlap="1" wp14:anchorId="59F20D6E" wp14:editId="35FA12EC">
            <wp:simplePos x="0" y="0"/>
            <wp:positionH relativeFrom="column">
              <wp:posOffset>3175</wp:posOffset>
            </wp:positionH>
            <wp:positionV relativeFrom="paragraph">
              <wp:posOffset>344805</wp:posOffset>
            </wp:positionV>
            <wp:extent cx="6106160" cy="2186305"/>
            <wp:effectExtent l="0" t="0" r="8890" b="4445"/>
            <wp:wrapTight wrapText="bothSides">
              <wp:wrapPolygon edited="0">
                <wp:start x="0" y="0"/>
                <wp:lineTo x="0" y="21456"/>
                <wp:lineTo x="21564" y="21456"/>
                <wp:lineTo x="21564" y="0"/>
                <wp:lineTo x="0" y="0"/>
              </wp:wrapPolygon>
            </wp:wrapTight>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06160" cy="2186305"/>
                    </a:xfrm>
                    <a:prstGeom prst="rect">
                      <a:avLst/>
                    </a:prstGeom>
                    <a:noFill/>
                    <a:ln>
                      <a:noFill/>
                    </a:ln>
                  </pic:spPr>
                </pic:pic>
              </a:graphicData>
            </a:graphic>
            <wp14:sizeRelH relativeFrom="page">
              <wp14:pctWidth>0</wp14:pctWidth>
            </wp14:sizeRelH>
            <wp14:sizeRelV relativeFrom="page">
              <wp14:pctHeight>0</wp14:pctHeight>
            </wp14:sizeRelV>
          </wp:anchor>
        </w:drawing>
      </w:r>
      <w:r w:rsidR="00BD2241" w:rsidRPr="000E5501">
        <w:rPr>
          <w:rFonts w:ascii="ＭＳ ゴシック" w:eastAsia="ＭＳ ゴシック" w:hAnsi="ＭＳ ゴシック" w:cs="Arial Unicode MS" w:hint="eastAsia"/>
          <w:szCs w:val="21"/>
        </w:rPr>
        <w:t>[Ⅱ</w:t>
      </w:r>
      <w:r w:rsidR="00BD2241" w:rsidRPr="000E5501">
        <w:rPr>
          <w:rFonts w:ascii="ＭＳ ゴシック" w:eastAsia="ＭＳ ゴシック" w:hAnsi="ＭＳ ゴシック" w:cs="Arial Unicode MS" w:hint="eastAsia"/>
        </w:rPr>
        <w:t>-</w:t>
      </w:r>
      <w:r w:rsidR="00B0002F">
        <w:rPr>
          <w:rFonts w:ascii="ＭＳ ゴシック" w:eastAsia="ＭＳ ゴシック" w:hAnsi="ＭＳ ゴシック" w:cs="Arial Unicode MS" w:hint="eastAsia"/>
        </w:rPr>
        <w:t>3</w:t>
      </w:r>
      <w:r w:rsidR="00BD2241" w:rsidRPr="000E5501">
        <w:rPr>
          <w:rFonts w:ascii="ＭＳ ゴシック" w:eastAsia="ＭＳ ゴシック" w:hAnsi="ＭＳ ゴシック" w:cs="Arial Unicode MS" w:hint="eastAsia"/>
        </w:rPr>
        <w:t>-</w:t>
      </w:r>
      <w:r w:rsidR="005E4FBF">
        <w:rPr>
          <w:rFonts w:ascii="ＭＳ ゴシック" w:eastAsia="ＭＳ ゴシック" w:hAnsi="ＭＳ ゴシック" w:cs="Arial Unicode MS" w:hint="eastAsia"/>
        </w:rPr>
        <w:t>3</w:t>
      </w:r>
      <w:r w:rsidR="00BD2241" w:rsidRPr="000E5501">
        <w:rPr>
          <w:rFonts w:ascii="ＭＳ ゴシック" w:eastAsia="ＭＳ ゴシック" w:hAnsi="ＭＳ ゴシック" w:cs="Arial Unicode MS" w:hint="eastAsia"/>
          <w:szCs w:val="21"/>
        </w:rPr>
        <w:t>図]</w:t>
      </w:r>
      <w:r w:rsidR="00BD2241" w:rsidRPr="000E5501">
        <w:rPr>
          <w:rFonts w:ascii="ＭＳ ゴシック" w:eastAsia="ＭＳ ゴシック" w:hAnsi="ＭＳ ゴシック" w:cs="Arial Unicode MS" w:hint="eastAsia"/>
          <w:szCs w:val="21"/>
        </w:rPr>
        <w:tab/>
      </w:r>
      <w:r w:rsidR="00BD2241" w:rsidRPr="000E5501">
        <w:rPr>
          <w:rFonts w:ascii="ＭＳ ゴシック" w:eastAsia="ＭＳ ゴシック" w:hAnsi="ＭＳ ゴシック" w:cs="Arial Unicode MS" w:hint="eastAsia"/>
          <w:szCs w:val="21"/>
        </w:rPr>
        <w:tab/>
        <w:t xml:space="preserve">　　</w:t>
      </w:r>
      <w:r w:rsidR="00BD2241" w:rsidRPr="00BD2241">
        <w:rPr>
          <w:rFonts w:ascii="ＭＳ ゴシック" w:eastAsia="ＭＳ ゴシック" w:hAnsi="ＭＳ ゴシック" w:cs="Arial Unicode MS" w:hint="eastAsia"/>
          <w:spacing w:val="31"/>
          <w:szCs w:val="21"/>
          <w:fitText w:val="3480" w:id="1535288064"/>
        </w:rPr>
        <w:t>男女別・産業別就職者の割</w:t>
      </w:r>
      <w:r w:rsidR="00BD2241" w:rsidRPr="00BD2241">
        <w:rPr>
          <w:rFonts w:ascii="ＭＳ ゴシック" w:eastAsia="ＭＳ ゴシック" w:hAnsi="ＭＳ ゴシック" w:cs="Arial Unicode MS" w:hint="eastAsia"/>
          <w:spacing w:val="3"/>
          <w:szCs w:val="21"/>
          <w:fitText w:val="3480" w:id="1535288064"/>
        </w:rPr>
        <w:t>合</w:t>
      </w:r>
    </w:p>
    <w:p w:rsidR="00BD2241" w:rsidRPr="00060888" w:rsidRDefault="00BD2241" w:rsidP="007C1FE5">
      <w:pPr>
        <w:snapToGrid w:val="0"/>
        <w:spacing w:line="240" w:lineRule="auto"/>
        <w:rPr>
          <w:rFonts w:hAnsi="ＭＳ 明朝" w:cs="Arial Unicode MS"/>
          <w:szCs w:val="21"/>
        </w:rPr>
      </w:pPr>
    </w:p>
    <w:p w:rsidR="00BD2241" w:rsidRDefault="00BD2241" w:rsidP="007C1FE5">
      <w:pPr>
        <w:snapToGrid w:val="0"/>
        <w:spacing w:line="240" w:lineRule="auto"/>
        <w:rPr>
          <w:rFonts w:hAnsi="ＭＳ 明朝" w:cs="Arial Unicode MS"/>
          <w:szCs w:val="21"/>
        </w:rPr>
      </w:pPr>
    </w:p>
    <w:p w:rsidR="00BD2241" w:rsidRDefault="00BD2241" w:rsidP="007C1FE5">
      <w:pPr>
        <w:snapToGrid w:val="0"/>
        <w:spacing w:line="240" w:lineRule="auto"/>
        <w:rPr>
          <w:rFonts w:hAnsi="ＭＳ 明朝" w:cs="Arial Unicode MS"/>
          <w:szCs w:val="21"/>
        </w:rPr>
      </w:pPr>
    </w:p>
    <w:p w:rsidR="00D2314E" w:rsidRDefault="00D2314E" w:rsidP="007F4093">
      <w:pPr>
        <w:snapToGrid w:val="0"/>
        <w:spacing w:line="240" w:lineRule="auto"/>
        <w:rPr>
          <w:rFonts w:ascii="ＭＳ ゴシック" w:eastAsia="ＭＳ ゴシック" w:hAnsi="ＭＳ ゴシック" w:cs="Arial Unicode MS"/>
          <w:szCs w:val="21"/>
        </w:rPr>
      </w:pPr>
    </w:p>
    <w:p w:rsidR="007F4093" w:rsidRDefault="007F4093" w:rsidP="007F4093">
      <w:pPr>
        <w:snapToGrid w:val="0"/>
        <w:spacing w:line="240" w:lineRule="auto"/>
        <w:rPr>
          <w:rFonts w:ascii="ＭＳ ゴシック" w:eastAsia="ＭＳ ゴシック" w:hAnsi="ＭＳ ゴシック" w:cs="Arial Unicode MS"/>
          <w:spacing w:val="0"/>
          <w:szCs w:val="21"/>
        </w:rPr>
      </w:pPr>
      <w:r w:rsidRPr="000E5501">
        <w:rPr>
          <w:rFonts w:ascii="ＭＳ ゴシック" w:eastAsia="ＭＳ ゴシック" w:hAnsi="ＭＳ ゴシック" w:cs="Arial Unicode MS" w:hint="eastAsia"/>
          <w:szCs w:val="21"/>
        </w:rPr>
        <w:t>[Ⅱ</w:t>
      </w:r>
      <w:r w:rsidR="00DA17F6" w:rsidRPr="000E5501">
        <w:rPr>
          <w:rFonts w:ascii="ＭＳ ゴシック" w:eastAsia="ＭＳ ゴシック" w:hAnsi="ＭＳ ゴシック" w:cs="Arial Unicode MS" w:hint="eastAsia"/>
        </w:rPr>
        <w:t>-</w:t>
      </w:r>
      <w:r w:rsidR="00B0002F">
        <w:rPr>
          <w:rFonts w:ascii="ＭＳ ゴシック" w:eastAsia="ＭＳ ゴシック" w:hAnsi="ＭＳ ゴシック" w:cs="Arial Unicode MS" w:hint="eastAsia"/>
          <w:szCs w:val="21"/>
        </w:rPr>
        <w:t>3</w:t>
      </w:r>
      <w:r w:rsidR="00DA17F6" w:rsidRPr="000E5501">
        <w:rPr>
          <w:rFonts w:ascii="ＭＳ ゴシック" w:eastAsia="ＭＳ ゴシック" w:hAnsi="ＭＳ ゴシック" w:cs="Arial Unicode MS" w:hint="eastAsia"/>
        </w:rPr>
        <w:t>-</w:t>
      </w:r>
      <w:r w:rsidR="005E4FBF">
        <w:rPr>
          <w:rFonts w:ascii="ＭＳ ゴシック" w:eastAsia="ＭＳ ゴシック" w:hAnsi="ＭＳ ゴシック" w:cs="Arial Unicode MS" w:hint="eastAsia"/>
        </w:rPr>
        <w:t>4</w:t>
      </w:r>
      <w:r w:rsidRPr="000E5501">
        <w:rPr>
          <w:rFonts w:ascii="ＭＳ ゴシック" w:eastAsia="ＭＳ ゴシック" w:hAnsi="ＭＳ ゴシック" w:cs="Arial Unicode MS" w:hint="eastAsia"/>
          <w:szCs w:val="21"/>
        </w:rPr>
        <w:t>図]</w:t>
      </w:r>
      <w:r w:rsidR="00FE71D5" w:rsidRPr="000E5501">
        <w:rPr>
          <w:rFonts w:ascii="ＭＳ ゴシック" w:eastAsia="ＭＳ ゴシック" w:hAnsi="ＭＳ ゴシック" w:cs="Arial Unicode MS" w:hint="eastAsia"/>
          <w:szCs w:val="21"/>
        </w:rPr>
        <w:tab/>
      </w:r>
      <w:r w:rsidR="00FE71D5" w:rsidRPr="000E5501">
        <w:rPr>
          <w:rFonts w:ascii="ＭＳ ゴシック" w:eastAsia="ＭＳ ゴシック" w:hAnsi="ＭＳ ゴシック" w:cs="Arial Unicode MS" w:hint="eastAsia"/>
          <w:szCs w:val="21"/>
        </w:rPr>
        <w:tab/>
      </w:r>
      <w:r w:rsidR="008B1313" w:rsidRPr="000E5501">
        <w:rPr>
          <w:rFonts w:ascii="ＭＳ ゴシック" w:eastAsia="ＭＳ ゴシック" w:hAnsi="ＭＳ ゴシック" w:cs="Arial Unicode MS" w:hint="eastAsia"/>
          <w:szCs w:val="21"/>
        </w:rPr>
        <w:t xml:space="preserve">　　</w:t>
      </w:r>
      <w:r w:rsidRPr="0025087A">
        <w:rPr>
          <w:rFonts w:ascii="ＭＳ ゴシック" w:eastAsia="ＭＳ ゴシック" w:hAnsi="ＭＳ ゴシック" w:cs="Arial Unicode MS" w:hint="eastAsia"/>
          <w:spacing w:val="50"/>
          <w:szCs w:val="21"/>
          <w:fitText w:val="3944" w:id="830208256"/>
        </w:rPr>
        <w:t>男女別・職業別就職者の割</w:t>
      </w:r>
      <w:r w:rsidRPr="0025087A">
        <w:rPr>
          <w:rFonts w:ascii="ＭＳ ゴシック" w:eastAsia="ＭＳ ゴシック" w:hAnsi="ＭＳ ゴシック" w:cs="Arial Unicode MS" w:hint="eastAsia"/>
          <w:spacing w:val="7"/>
          <w:szCs w:val="21"/>
          <w:fitText w:val="3944" w:id="830208256"/>
        </w:rPr>
        <w:t>合</w:t>
      </w:r>
    </w:p>
    <w:p w:rsidR="00BD2241" w:rsidRPr="00060888" w:rsidRDefault="000517C9" w:rsidP="007F4093">
      <w:pPr>
        <w:snapToGrid w:val="0"/>
        <w:spacing w:line="240" w:lineRule="auto"/>
        <w:rPr>
          <w:rFonts w:hAnsi="ＭＳ 明朝" w:cs="Arial Unicode MS"/>
          <w:noProof/>
          <w:sz w:val="16"/>
          <w:szCs w:val="16"/>
          <w:shd w:val="pct15" w:color="auto" w:fill="FFFFFF"/>
        </w:rPr>
      </w:pPr>
      <w:r>
        <w:rPr>
          <w:rFonts w:hAnsi="ＭＳ 明朝" w:cs="Arial Unicode MS"/>
          <w:noProof/>
          <w:sz w:val="16"/>
          <w:szCs w:val="16"/>
          <w:shd w:val="pct15" w:color="auto" w:fill="FFFFFF"/>
        </w:rPr>
        <w:drawing>
          <wp:anchor distT="0" distB="0" distL="114300" distR="114300" simplePos="0" relativeHeight="251660800" behindDoc="1" locked="0" layoutInCell="1" allowOverlap="1" wp14:anchorId="575D4D08" wp14:editId="31610107">
            <wp:simplePos x="0" y="0"/>
            <wp:positionH relativeFrom="column">
              <wp:posOffset>3175</wp:posOffset>
            </wp:positionH>
            <wp:positionV relativeFrom="paragraph">
              <wp:posOffset>226060</wp:posOffset>
            </wp:positionV>
            <wp:extent cx="6122035" cy="2170430"/>
            <wp:effectExtent l="0" t="0" r="0" b="1270"/>
            <wp:wrapTight wrapText="bothSides">
              <wp:wrapPolygon edited="0">
                <wp:start x="0" y="0"/>
                <wp:lineTo x="0" y="21423"/>
                <wp:lineTo x="21508" y="21423"/>
                <wp:lineTo x="21508" y="0"/>
                <wp:lineTo x="0" y="0"/>
              </wp:wrapPolygon>
            </wp:wrapTight>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2035" cy="217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5C74" w:rsidRDefault="00E05C74" w:rsidP="007F4093">
      <w:pPr>
        <w:snapToGrid w:val="0"/>
        <w:spacing w:line="240" w:lineRule="auto"/>
        <w:rPr>
          <w:rFonts w:ascii="ＭＳ ゴシック" w:eastAsia="ＭＳ ゴシック" w:hAnsi="ＭＳ ゴシック" w:cs="Arial Unicode MS"/>
          <w:spacing w:val="0"/>
          <w:szCs w:val="21"/>
        </w:rPr>
      </w:pPr>
    </w:p>
    <w:p w:rsidR="00BD2241" w:rsidRDefault="00BD2241" w:rsidP="007F4093">
      <w:pPr>
        <w:snapToGrid w:val="0"/>
        <w:spacing w:line="240" w:lineRule="auto"/>
        <w:rPr>
          <w:rFonts w:ascii="ＭＳ ゴシック" w:eastAsia="ＭＳ ゴシック" w:hAnsi="ＭＳ ゴシック" w:cs="Arial Unicode MS"/>
          <w:spacing w:val="0"/>
          <w:szCs w:val="21"/>
        </w:rPr>
      </w:pPr>
    </w:p>
    <w:p w:rsidR="006C2AAB" w:rsidRDefault="006C2AAB" w:rsidP="00ED2D4D">
      <w:pPr>
        <w:snapToGrid w:val="0"/>
        <w:spacing w:line="340" w:lineRule="exact"/>
        <w:rPr>
          <w:rFonts w:ascii="ＭＳ ゴシック" w:eastAsia="ＭＳ ゴシック" w:hAnsi="ＭＳ ゴシック" w:cs="Arial Unicode MS"/>
          <w:szCs w:val="21"/>
        </w:rPr>
      </w:pPr>
    </w:p>
    <w:p w:rsidR="00292347" w:rsidRDefault="00835069" w:rsidP="00292347">
      <w:pPr>
        <w:snapToGrid w:val="0"/>
        <w:spacing w:line="340" w:lineRule="exact"/>
        <w:rPr>
          <w:rFonts w:ascii="ＭＳ ゴシック" w:eastAsia="ＭＳ ゴシック" w:hAnsi="ＭＳ ゴシック" w:cs="Arial Unicode MS"/>
          <w:szCs w:val="21"/>
        </w:rPr>
      </w:pPr>
      <w:r w:rsidRPr="000E5501">
        <w:rPr>
          <w:rFonts w:ascii="ＭＳ ゴシック" w:eastAsia="ＭＳ ゴシック" w:hAnsi="ＭＳ ゴシック" w:cs="Arial Unicode MS" w:hint="eastAsia"/>
          <w:szCs w:val="21"/>
        </w:rPr>
        <w:t>（９）</w:t>
      </w:r>
      <w:r w:rsidR="002D72F3" w:rsidRPr="000E5501">
        <w:rPr>
          <w:rFonts w:ascii="ＭＳ ゴシック" w:eastAsia="ＭＳ ゴシック" w:hAnsi="ＭＳ ゴシック" w:cs="Arial Unicode MS" w:hint="eastAsia"/>
          <w:szCs w:val="21"/>
        </w:rPr>
        <w:t>卒業者に占める就職者の割合</w:t>
      </w:r>
      <w:r w:rsidR="00292347">
        <w:rPr>
          <w:rFonts w:ascii="ＭＳ ゴシック" w:eastAsia="ＭＳ ゴシック" w:hAnsi="ＭＳ ゴシック" w:cs="Arial Unicode MS" w:hint="eastAsia"/>
          <w:szCs w:val="21"/>
        </w:rPr>
        <w:t xml:space="preserve">　　　</w:t>
      </w:r>
    </w:p>
    <w:p w:rsidR="006D78CE" w:rsidRPr="000E5501" w:rsidRDefault="00CE5226" w:rsidP="006C2AAB">
      <w:pPr>
        <w:snapToGrid w:val="0"/>
        <w:spacing w:line="340" w:lineRule="exact"/>
        <w:ind w:firstLineChars="200" w:firstLine="428"/>
        <w:rPr>
          <w:rFonts w:hAnsi="ＭＳ 明朝" w:cs="Arial Unicode MS"/>
          <w:szCs w:val="21"/>
        </w:rPr>
      </w:pPr>
      <w:r w:rsidRPr="000E5501">
        <w:rPr>
          <w:rFonts w:hAnsi="ＭＳ 明朝" w:cs="Arial Unicode MS" w:hint="eastAsia"/>
          <w:szCs w:val="21"/>
        </w:rPr>
        <w:t>ア　卒業者に占める就職者の割合は11.</w:t>
      </w:r>
      <w:r w:rsidR="001C68DB">
        <w:rPr>
          <w:rFonts w:hAnsi="ＭＳ 明朝" w:cs="Arial Unicode MS" w:hint="eastAsia"/>
          <w:szCs w:val="21"/>
        </w:rPr>
        <w:t>5</w:t>
      </w:r>
      <w:r w:rsidRPr="000E5501">
        <w:rPr>
          <w:rFonts w:hAnsi="ＭＳ 明朝" w:cs="Arial Unicode MS" w:hint="eastAsia"/>
          <w:szCs w:val="21"/>
        </w:rPr>
        <w:t>％で</w:t>
      </w:r>
      <w:r w:rsidR="00835069" w:rsidRPr="000E5501">
        <w:rPr>
          <w:rFonts w:hAnsi="ＭＳ 明朝" w:cs="Arial Unicode MS" w:hint="eastAsia"/>
          <w:szCs w:val="21"/>
        </w:rPr>
        <w:t>前年より</w:t>
      </w:r>
      <w:r w:rsidR="00412EB7" w:rsidRPr="000E5501">
        <w:rPr>
          <w:rFonts w:hAnsi="ＭＳ 明朝" w:cs="Arial Unicode MS" w:hint="eastAsia"/>
          <w:szCs w:val="21"/>
        </w:rPr>
        <w:t>0.</w:t>
      </w:r>
      <w:r w:rsidR="001C68DB">
        <w:rPr>
          <w:rFonts w:hAnsi="ＭＳ 明朝" w:cs="Arial Unicode MS" w:hint="eastAsia"/>
          <w:szCs w:val="21"/>
        </w:rPr>
        <w:t>3</w:t>
      </w:r>
      <w:r w:rsidR="00EE7403" w:rsidRPr="000E5501">
        <w:rPr>
          <w:rFonts w:hAnsi="ＭＳ 明朝" w:cs="Arial Unicode MS" w:hint="eastAsia"/>
          <w:szCs w:val="21"/>
        </w:rPr>
        <w:t>ポイント</w:t>
      </w:r>
      <w:r w:rsidR="001C68DB">
        <w:rPr>
          <w:rFonts w:hAnsi="ＭＳ 明朝" w:cs="Arial Unicode MS" w:hint="eastAsia"/>
          <w:szCs w:val="21"/>
        </w:rPr>
        <w:t>低下</w:t>
      </w:r>
      <w:r w:rsidR="00835069" w:rsidRPr="000E5501">
        <w:rPr>
          <w:rFonts w:hAnsi="ＭＳ 明朝" w:cs="Arial Unicode MS" w:hint="eastAsia"/>
          <w:szCs w:val="21"/>
        </w:rPr>
        <w:t>している。</w:t>
      </w:r>
    </w:p>
    <w:p w:rsidR="00835069" w:rsidRPr="000E5501" w:rsidRDefault="00835069" w:rsidP="001C68DB">
      <w:pPr>
        <w:snapToGrid w:val="0"/>
        <w:spacing w:line="340" w:lineRule="exact"/>
        <w:ind w:leftChars="199" w:left="642" w:hangingChars="101" w:hanging="216"/>
        <w:rPr>
          <w:rFonts w:hAnsi="ＭＳ 明朝" w:cs="Arial Unicode MS"/>
          <w:szCs w:val="21"/>
        </w:rPr>
      </w:pPr>
      <w:r w:rsidRPr="000E5501">
        <w:rPr>
          <w:rFonts w:hAnsi="ＭＳ 明朝" w:cs="Arial Unicode MS" w:hint="eastAsia"/>
          <w:szCs w:val="21"/>
        </w:rPr>
        <w:t>イ　男女別では、男子</w:t>
      </w:r>
      <w:r w:rsidR="00081D1A" w:rsidRPr="000E5501">
        <w:rPr>
          <w:rFonts w:hAnsi="ＭＳ 明朝" w:cs="Arial Unicode MS" w:hint="eastAsia"/>
          <w:szCs w:val="21"/>
        </w:rPr>
        <w:t>1</w:t>
      </w:r>
      <w:r w:rsidR="00E562AE" w:rsidRPr="000E5501">
        <w:rPr>
          <w:rFonts w:hAnsi="ＭＳ 明朝" w:cs="Arial Unicode MS" w:hint="eastAsia"/>
          <w:szCs w:val="21"/>
        </w:rPr>
        <w:t>4.</w:t>
      </w:r>
      <w:r w:rsidR="001C68DB">
        <w:rPr>
          <w:rFonts w:hAnsi="ＭＳ 明朝" w:cs="Arial Unicode MS" w:hint="eastAsia"/>
          <w:szCs w:val="21"/>
        </w:rPr>
        <w:t>1</w:t>
      </w:r>
      <w:r w:rsidR="00ED09B9" w:rsidRPr="000E5501">
        <w:rPr>
          <w:rFonts w:hAnsi="ＭＳ 明朝" w:cs="Arial Unicode MS" w:hint="eastAsia"/>
          <w:szCs w:val="21"/>
        </w:rPr>
        <w:t>％、女子</w:t>
      </w:r>
      <w:r w:rsidR="005A4106">
        <w:rPr>
          <w:rFonts w:hAnsi="ＭＳ 明朝" w:cs="Arial Unicode MS" w:hint="eastAsia"/>
          <w:szCs w:val="21"/>
        </w:rPr>
        <w:t>9</w:t>
      </w:r>
      <w:r w:rsidR="00ED09B9" w:rsidRPr="000E5501">
        <w:rPr>
          <w:rFonts w:hAnsi="ＭＳ 明朝" w:cs="Arial Unicode MS" w:hint="eastAsia"/>
          <w:szCs w:val="21"/>
        </w:rPr>
        <w:t>.</w:t>
      </w:r>
      <w:r w:rsidR="001C68DB">
        <w:rPr>
          <w:rFonts w:hAnsi="ＭＳ 明朝" w:cs="Arial Unicode MS" w:hint="eastAsia"/>
          <w:szCs w:val="21"/>
        </w:rPr>
        <w:t>0</w:t>
      </w:r>
      <w:r w:rsidR="00ED09B9" w:rsidRPr="000E5501">
        <w:rPr>
          <w:rFonts w:hAnsi="ＭＳ 明朝" w:cs="Arial Unicode MS" w:hint="eastAsia"/>
          <w:szCs w:val="21"/>
        </w:rPr>
        <w:t>％で</w:t>
      </w:r>
      <w:r w:rsidR="004A16E0" w:rsidRPr="000E5501">
        <w:rPr>
          <w:rFonts w:hAnsi="ＭＳ 明朝" w:cs="Arial Unicode MS" w:hint="eastAsia"/>
          <w:szCs w:val="21"/>
        </w:rPr>
        <w:t>、</w:t>
      </w:r>
      <w:r w:rsidR="00ED09B9" w:rsidRPr="000E5501">
        <w:rPr>
          <w:rFonts w:hAnsi="ＭＳ 明朝" w:cs="Arial Unicode MS" w:hint="eastAsia"/>
          <w:szCs w:val="21"/>
        </w:rPr>
        <w:t>男子は</w:t>
      </w:r>
      <w:r w:rsidR="00895982" w:rsidRPr="000E5501">
        <w:rPr>
          <w:rFonts w:hAnsi="ＭＳ 明朝" w:cs="Arial Unicode MS" w:hint="eastAsia"/>
          <w:szCs w:val="21"/>
        </w:rPr>
        <w:t>前年より</w:t>
      </w:r>
      <w:r w:rsidR="00412EB7" w:rsidRPr="000E5501">
        <w:rPr>
          <w:rFonts w:hAnsi="ＭＳ 明朝" w:cs="Arial Unicode MS" w:hint="eastAsia"/>
          <w:szCs w:val="21"/>
        </w:rPr>
        <w:t>0.</w:t>
      </w:r>
      <w:r w:rsidR="001C68DB">
        <w:rPr>
          <w:rFonts w:hAnsi="ＭＳ 明朝" w:cs="Arial Unicode MS" w:hint="eastAsia"/>
          <w:szCs w:val="21"/>
        </w:rPr>
        <w:t>5</w:t>
      </w:r>
      <w:r w:rsidRPr="000E5501">
        <w:rPr>
          <w:rFonts w:hAnsi="ＭＳ 明朝" w:cs="Arial Unicode MS" w:hint="eastAsia"/>
          <w:szCs w:val="21"/>
        </w:rPr>
        <w:t>ポイント</w:t>
      </w:r>
      <w:r w:rsidR="00B66CE7" w:rsidRPr="000E5501">
        <w:rPr>
          <w:rFonts w:hAnsi="ＭＳ 明朝" w:cs="Arial Unicode MS" w:hint="eastAsia"/>
          <w:szCs w:val="21"/>
        </w:rPr>
        <w:t>、</w:t>
      </w:r>
      <w:r w:rsidR="00ED09B9" w:rsidRPr="000E5501">
        <w:rPr>
          <w:rFonts w:hAnsi="ＭＳ 明朝" w:cs="Arial Unicode MS" w:hint="eastAsia"/>
          <w:szCs w:val="21"/>
        </w:rPr>
        <w:t>女子は</w:t>
      </w:r>
      <w:r w:rsidR="00895982">
        <w:rPr>
          <w:rFonts w:hAnsi="ＭＳ 明朝" w:cs="Arial Unicode MS" w:hint="eastAsia"/>
          <w:szCs w:val="21"/>
        </w:rPr>
        <w:t>前年</w:t>
      </w:r>
      <w:r w:rsidR="00554396">
        <w:rPr>
          <w:rFonts w:hAnsi="ＭＳ 明朝" w:cs="Arial Unicode MS" w:hint="eastAsia"/>
          <w:szCs w:val="21"/>
        </w:rPr>
        <w:t>より</w:t>
      </w:r>
      <w:r w:rsidR="001C68DB">
        <w:rPr>
          <w:rFonts w:hAnsi="ＭＳ 明朝" w:cs="Arial Unicode MS" w:hint="eastAsia"/>
          <w:szCs w:val="21"/>
        </w:rPr>
        <w:t>0.1ポイント低下</w:t>
      </w:r>
      <w:r w:rsidR="00554396">
        <w:rPr>
          <w:rFonts w:hAnsi="ＭＳ 明朝" w:cs="Arial Unicode MS" w:hint="eastAsia"/>
          <w:szCs w:val="21"/>
        </w:rPr>
        <w:t>している</w:t>
      </w:r>
      <w:r w:rsidRPr="000E5501">
        <w:rPr>
          <w:rFonts w:hAnsi="ＭＳ 明朝" w:cs="Arial Unicode MS" w:hint="eastAsia"/>
          <w:szCs w:val="21"/>
        </w:rPr>
        <w:t>。</w:t>
      </w:r>
    </w:p>
    <w:p w:rsidR="00835069" w:rsidRPr="00331CA5" w:rsidRDefault="00835069" w:rsidP="006C2AAB">
      <w:pPr>
        <w:snapToGrid w:val="0"/>
        <w:spacing w:line="340" w:lineRule="exact"/>
        <w:ind w:firstLineChars="199" w:firstLine="426"/>
        <w:rPr>
          <w:rFonts w:hAnsi="ＭＳ 明朝" w:cs="Arial Unicode MS"/>
          <w:szCs w:val="21"/>
        </w:rPr>
      </w:pPr>
      <w:r w:rsidRPr="000E5501">
        <w:rPr>
          <w:rFonts w:hAnsi="ＭＳ 明朝" w:cs="Arial Unicode MS" w:hint="eastAsia"/>
          <w:szCs w:val="21"/>
        </w:rPr>
        <w:t>ウ　都道府県別では、</w:t>
      </w:r>
      <w:r w:rsidR="005C607C" w:rsidRPr="00331CA5">
        <w:rPr>
          <w:rFonts w:hAnsi="ＭＳ 明朝" w:cs="Arial Unicode MS" w:hint="eastAsia"/>
          <w:szCs w:val="21"/>
        </w:rPr>
        <w:t>佐賀</w:t>
      </w:r>
      <w:r w:rsidR="001A2229" w:rsidRPr="00331CA5">
        <w:rPr>
          <w:rFonts w:hAnsi="ＭＳ 明朝" w:cs="Arial Unicode MS" w:hint="eastAsia"/>
          <w:szCs w:val="21"/>
        </w:rPr>
        <w:t>県</w:t>
      </w:r>
      <w:r w:rsidR="00331CA5" w:rsidRPr="00331CA5">
        <w:rPr>
          <w:rFonts w:hAnsi="ＭＳ 明朝" w:cs="Arial Unicode MS" w:hint="eastAsia"/>
          <w:szCs w:val="21"/>
        </w:rPr>
        <w:t>32.</w:t>
      </w:r>
      <w:r w:rsidR="00331CA5" w:rsidRPr="00331CA5">
        <w:rPr>
          <w:rFonts w:hAnsi="ＭＳ 明朝" w:cs="Arial Unicode MS"/>
          <w:szCs w:val="21"/>
        </w:rPr>
        <w:t>4</w:t>
      </w:r>
      <w:r w:rsidRPr="00331CA5">
        <w:rPr>
          <w:rFonts w:hAnsi="ＭＳ 明朝" w:cs="Arial Unicode MS" w:hint="eastAsia"/>
          <w:szCs w:val="21"/>
        </w:rPr>
        <w:t>％、</w:t>
      </w:r>
      <w:r w:rsidR="003F5B18" w:rsidRPr="00331CA5">
        <w:rPr>
          <w:rFonts w:hAnsi="ＭＳ 明朝" w:cs="Arial Unicode MS" w:hint="eastAsia"/>
          <w:szCs w:val="21"/>
        </w:rPr>
        <w:t>青森県</w:t>
      </w:r>
      <w:r w:rsidR="00331CA5" w:rsidRPr="00331CA5">
        <w:rPr>
          <w:rFonts w:hAnsi="ＭＳ 明朝" w:cs="Arial Unicode MS" w:hint="eastAsia"/>
          <w:szCs w:val="21"/>
        </w:rPr>
        <w:t>31.5％、山形</w:t>
      </w:r>
      <w:r w:rsidR="001A2229" w:rsidRPr="00331CA5">
        <w:rPr>
          <w:rFonts w:hAnsi="ＭＳ 明朝" w:cs="Arial Unicode MS" w:hint="eastAsia"/>
          <w:szCs w:val="21"/>
        </w:rPr>
        <w:t>県</w:t>
      </w:r>
      <w:r w:rsidR="00331CA5" w:rsidRPr="00331CA5">
        <w:rPr>
          <w:rFonts w:hAnsi="ＭＳ 明朝" w:cs="Arial Unicode MS" w:hint="eastAsia"/>
          <w:szCs w:val="21"/>
        </w:rPr>
        <w:t>30.</w:t>
      </w:r>
      <w:r w:rsidR="00331CA5" w:rsidRPr="00331CA5">
        <w:rPr>
          <w:rFonts w:hAnsi="ＭＳ 明朝" w:cs="Arial Unicode MS"/>
          <w:szCs w:val="21"/>
        </w:rPr>
        <w:t>1</w:t>
      </w:r>
      <w:r w:rsidRPr="00331CA5">
        <w:rPr>
          <w:rFonts w:hAnsi="ＭＳ 明朝" w:cs="Arial Unicode MS" w:hint="eastAsia"/>
          <w:szCs w:val="21"/>
        </w:rPr>
        <w:t>％の順である。</w:t>
      </w:r>
    </w:p>
    <w:p w:rsidR="00835069" w:rsidRDefault="001E290C" w:rsidP="006D3C78">
      <w:pPr>
        <w:snapToGrid w:val="0"/>
        <w:spacing w:line="340" w:lineRule="exact"/>
        <w:ind w:leftChars="199" w:left="642" w:hangingChars="101" w:hanging="216"/>
        <w:rPr>
          <w:rFonts w:hAnsi="ＭＳ 明朝" w:cs="Arial Unicode MS"/>
          <w:szCs w:val="21"/>
        </w:rPr>
      </w:pPr>
      <w:r w:rsidRPr="00331CA5">
        <w:rPr>
          <w:rFonts w:hAnsi="ＭＳ 明朝" w:cs="Arial Unicode MS" w:hint="eastAsia"/>
          <w:szCs w:val="21"/>
        </w:rPr>
        <w:t xml:space="preserve">　　</w:t>
      </w:r>
      <w:r w:rsidR="00835069" w:rsidRPr="00331CA5">
        <w:rPr>
          <w:rFonts w:hAnsi="ＭＳ 明朝" w:cs="Arial Unicode MS" w:hint="eastAsia"/>
          <w:szCs w:val="21"/>
        </w:rPr>
        <w:t>また、大阪府は</w:t>
      </w:r>
      <w:r w:rsidR="00412EB7" w:rsidRPr="00331CA5">
        <w:rPr>
          <w:rFonts w:hAnsi="ＭＳ 明朝" w:cs="Arial Unicode MS" w:hint="eastAsia"/>
          <w:szCs w:val="21"/>
        </w:rPr>
        <w:t>1</w:t>
      </w:r>
      <w:r w:rsidR="00F36CD0" w:rsidRPr="00331CA5">
        <w:rPr>
          <w:rFonts w:hAnsi="ＭＳ 明朝" w:cs="Arial Unicode MS" w:hint="eastAsia"/>
          <w:szCs w:val="21"/>
        </w:rPr>
        <w:t>1.</w:t>
      </w:r>
      <w:r w:rsidR="001C68DB" w:rsidRPr="00331CA5">
        <w:rPr>
          <w:rFonts w:hAnsi="ＭＳ 明朝" w:cs="Arial Unicode MS" w:hint="eastAsia"/>
          <w:szCs w:val="21"/>
        </w:rPr>
        <w:t>5</w:t>
      </w:r>
      <w:r w:rsidR="00835069" w:rsidRPr="00331CA5">
        <w:rPr>
          <w:rFonts w:hAnsi="ＭＳ 明朝" w:cs="Arial Unicode MS" w:hint="eastAsia"/>
          <w:szCs w:val="21"/>
        </w:rPr>
        <w:t>％で全国</w:t>
      </w:r>
      <w:r w:rsidR="00331CA5" w:rsidRPr="00331CA5">
        <w:rPr>
          <w:rFonts w:hAnsi="ＭＳ 明朝" w:cs="Arial Unicode MS" w:hint="eastAsia"/>
          <w:szCs w:val="21"/>
        </w:rPr>
        <w:t>44</w:t>
      </w:r>
      <w:r w:rsidR="009B131B" w:rsidRPr="00331CA5">
        <w:rPr>
          <w:rFonts w:hAnsi="ＭＳ 明朝" w:cs="Arial Unicode MS" w:hint="eastAsia"/>
          <w:szCs w:val="21"/>
        </w:rPr>
        <w:t>番目</w:t>
      </w:r>
      <w:r w:rsidR="00835069" w:rsidRPr="00331CA5">
        <w:rPr>
          <w:rFonts w:hAnsi="ＭＳ 明朝" w:cs="Arial Unicode MS" w:hint="eastAsia"/>
          <w:szCs w:val="21"/>
        </w:rPr>
        <w:t>となっており、全国平均</w:t>
      </w:r>
      <w:r w:rsidR="00331CA5" w:rsidRPr="00331CA5">
        <w:rPr>
          <w:rFonts w:hAnsi="ＭＳ 明朝" w:cs="Arial Unicode MS" w:hint="eastAsia"/>
          <w:szCs w:val="21"/>
        </w:rPr>
        <w:t>17.6</w:t>
      </w:r>
      <w:r w:rsidR="003F5B18" w:rsidRPr="00331CA5">
        <w:rPr>
          <w:rFonts w:hAnsi="ＭＳ 明朝" w:cs="Arial Unicode MS" w:hint="eastAsia"/>
          <w:szCs w:val="21"/>
        </w:rPr>
        <w:t>％を6</w:t>
      </w:r>
      <w:r w:rsidR="00331CA5" w:rsidRPr="00331CA5">
        <w:rPr>
          <w:rFonts w:hAnsi="ＭＳ 明朝" w:cs="Arial Unicode MS" w:hint="eastAsia"/>
          <w:szCs w:val="21"/>
        </w:rPr>
        <w:t>.1</w:t>
      </w:r>
      <w:r w:rsidR="00835069" w:rsidRPr="00331CA5">
        <w:rPr>
          <w:rFonts w:hAnsi="ＭＳ 明朝" w:cs="Arial Unicode MS" w:hint="eastAsia"/>
          <w:szCs w:val="21"/>
        </w:rPr>
        <w:t>ポイント下</w:t>
      </w:r>
      <w:r w:rsidR="00835069" w:rsidRPr="00CB3522">
        <w:rPr>
          <w:rFonts w:hAnsi="ＭＳ 明朝" w:cs="Arial Unicode MS" w:hint="eastAsia"/>
          <w:szCs w:val="21"/>
        </w:rPr>
        <w:t>回っている。</w:t>
      </w:r>
    </w:p>
    <w:p w:rsidR="00961A6A" w:rsidRPr="000E5501" w:rsidRDefault="00961A6A" w:rsidP="00961A6A">
      <w:pPr>
        <w:snapToGrid w:val="0"/>
        <w:spacing w:line="340" w:lineRule="exact"/>
        <w:ind w:firstLineChars="199" w:firstLine="426"/>
        <w:rPr>
          <w:rFonts w:ascii="ＭＳ ゴシック" w:eastAsia="ＭＳ ゴシック" w:hAnsi="ＭＳ ゴシック" w:cs="Arial Unicode MS"/>
          <w:spacing w:val="12"/>
          <w:szCs w:val="21"/>
        </w:rPr>
      </w:pPr>
      <w:r w:rsidRPr="000E5501">
        <w:rPr>
          <w:rFonts w:hAnsi="ＭＳ 明朝" w:cs="Arial Unicode MS" w:hint="eastAsia"/>
          <w:szCs w:val="21"/>
        </w:rPr>
        <w:t>エ　大阪府外への就職者数は</w:t>
      </w:r>
      <w:r w:rsidR="001C68DB">
        <w:rPr>
          <w:rFonts w:hAnsi="ＭＳ 明朝" w:cs="Arial Unicode MS" w:hint="eastAsia"/>
          <w:szCs w:val="21"/>
        </w:rPr>
        <w:t>769</w:t>
      </w:r>
      <w:r w:rsidRPr="000E5501">
        <w:rPr>
          <w:rFonts w:hAnsi="ＭＳ 明朝" w:cs="Arial Unicode MS" w:hint="eastAsia"/>
          <w:szCs w:val="21"/>
        </w:rPr>
        <w:t>人で、就職者総数の</w:t>
      </w:r>
      <w:r w:rsidR="001C68DB">
        <w:rPr>
          <w:rFonts w:hAnsi="ＭＳ 明朝" w:cs="Arial Unicode MS" w:hint="eastAsia"/>
          <w:szCs w:val="21"/>
        </w:rPr>
        <w:t>8</w:t>
      </w:r>
      <w:r w:rsidRPr="000E5501">
        <w:rPr>
          <w:rFonts w:hAnsi="ＭＳ 明朝" w:cs="Arial Unicode MS" w:hint="eastAsia"/>
          <w:szCs w:val="21"/>
        </w:rPr>
        <w:t>.</w:t>
      </w:r>
      <w:r w:rsidR="001C68DB">
        <w:rPr>
          <w:rFonts w:hAnsi="ＭＳ 明朝" w:cs="Arial Unicode MS" w:hint="eastAsia"/>
          <w:szCs w:val="21"/>
        </w:rPr>
        <w:t>9</w:t>
      </w:r>
      <w:r w:rsidRPr="000E5501">
        <w:rPr>
          <w:rFonts w:hAnsi="ＭＳ 明朝" w:cs="Arial Unicode MS" w:hint="eastAsia"/>
          <w:szCs w:val="21"/>
        </w:rPr>
        <w:t>％を占めている。</w:t>
      </w:r>
      <w:r>
        <w:rPr>
          <w:rFonts w:hAnsi="ＭＳ 明朝" w:cs="Arial Unicode MS" w:hint="eastAsia"/>
          <w:szCs w:val="21"/>
        </w:rPr>
        <w:t xml:space="preserve">　　　　　　　　　　　　　</w:t>
      </w:r>
    </w:p>
    <w:p w:rsidR="00961A6A" w:rsidRDefault="00961A6A" w:rsidP="00961A6A">
      <w:pPr>
        <w:snapToGrid w:val="0"/>
        <w:spacing w:line="340" w:lineRule="exact"/>
        <w:ind w:leftChars="199" w:left="642" w:hangingChars="101" w:hanging="216"/>
        <w:rPr>
          <w:rFonts w:hAnsi="ＭＳ 明朝" w:cs="Arial Unicode MS"/>
          <w:szCs w:val="21"/>
        </w:rPr>
      </w:pPr>
      <w:r w:rsidRPr="000E5501">
        <w:rPr>
          <w:rFonts w:hAnsi="ＭＳ 明朝" w:cs="Arial Unicode MS" w:hint="eastAsia"/>
          <w:szCs w:val="21"/>
        </w:rPr>
        <w:t xml:space="preserve">　　内訳は、近畿地方</w:t>
      </w:r>
      <w:r w:rsidR="001C68DB">
        <w:rPr>
          <w:rFonts w:hAnsi="ＭＳ 明朝" w:cs="Arial Unicode MS" w:hint="eastAsia"/>
          <w:szCs w:val="21"/>
        </w:rPr>
        <w:t>364</w:t>
      </w:r>
      <w:r w:rsidRPr="000E5501">
        <w:rPr>
          <w:rFonts w:hAnsi="ＭＳ 明朝" w:cs="Arial Unicode MS" w:hint="eastAsia"/>
          <w:szCs w:val="21"/>
        </w:rPr>
        <w:t>人(構成比</w:t>
      </w:r>
      <w:r w:rsidR="001C68DB">
        <w:rPr>
          <w:rFonts w:hAnsi="ＭＳ 明朝" w:cs="Arial Unicode MS" w:hint="eastAsia"/>
          <w:szCs w:val="21"/>
        </w:rPr>
        <w:t>47</w:t>
      </w:r>
      <w:r w:rsidRPr="000E5501">
        <w:rPr>
          <w:rFonts w:hAnsi="ＭＳ 明朝" w:cs="Arial Unicode MS" w:hint="eastAsia"/>
          <w:szCs w:val="21"/>
        </w:rPr>
        <w:t>.</w:t>
      </w:r>
      <w:r>
        <w:rPr>
          <w:rFonts w:hAnsi="ＭＳ 明朝" w:cs="Arial Unicode MS" w:hint="eastAsia"/>
          <w:szCs w:val="21"/>
        </w:rPr>
        <w:t>3</w:t>
      </w:r>
      <w:r w:rsidRPr="000E5501">
        <w:rPr>
          <w:rFonts w:hAnsi="ＭＳ 明朝" w:cs="Arial Unicode MS" w:hint="eastAsia"/>
          <w:szCs w:val="21"/>
        </w:rPr>
        <w:t>％)、関東地方</w:t>
      </w:r>
      <w:r w:rsidR="001C68DB">
        <w:rPr>
          <w:rFonts w:hAnsi="ＭＳ 明朝" w:cs="Arial Unicode MS" w:hint="eastAsia"/>
          <w:szCs w:val="21"/>
        </w:rPr>
        <w:t>24</w:t>
      </w:r>
      <w:r>
        <w:rPr>
          <w:rFonts w:hAnsi="ＭＳ 明朝" w:cs="Arial Unicode MS" w:hint="eastAsia"/>
          <w:szCs w:val="21"/>
        </w:rPr>
        <w:t>2</w:t>
      </w:r>
      <w:r w:rsidRPr="000E5501">
        <w:rPr>
          <w:rFonts w:hAnsi="ＭＳ 明朝" w:cs="Arial Unicode MS" w:hint="eastAsia"/>
          <w:szCs w:val="21"/>
        </w:rPr>
        <w:t>人(同</w:t>
      </w:r>
      <w:r w:rsidR="001C68DB">
        <w:rPr>
          <w:rFonts w:hAnsi="ＭＳ 明朝" w:cs="Arial Unicode MS" w:hint="eastAsia"/>
          <w:szCs w:val="21"/>
        </w:rPr>
        <w:t>31</w:t>
      </w:r>
      <w:r w:rsidRPr="000E5501">
        <w:rPr>
          <w:rFonts w:hAnsi="ＭＳ 明朝" w:cs="Arial Unicode MS" w:hint="eastAsia"/>
          <w:szCs w:val="21"/>
        </w:rPr>
        <w:t>.</w:t>
      </w:r>
      <w:r w:rsidR="001C68DB">
        <w:rPr>
          <w:rFonts w:hAnsi="ＭＳ 明朝" w:cs="Arial Unicode MS" w:hint="eastAsia"/>
          <w:szCs w:val="21"/>
        </w:rPr>
        <w:t>5</w:t>
      </w:r>
      <w:r w:rsidRPr="000E5501">
        <w:rPr>
          <w:rFonts w:hAnsi="ＭＳ 明朝" w:cs="Arial Unicode MS" w:hint="eastAsia"/>
          <w:szCs w:val="21"/>
        </w:rPr>
        <w:t>％)、</w:t>
      </w:r>
      <w:r w:rsidR="00E41BA1">
        <w:rPr>
          <w:rFonts w:hAnsi="ＭＳ 明朝" w:cs="Arial Unicode MS" w:hint="eastAsia"/>
          <w:szCs w:val="21"/>
        </w:rPr>
        <w:t>中部地方</w:t>
      </w:r>
      <w:r w:rsidR="001C68DB">
        <w:rPr>
          <w:rFonts w:hAnsi="ＭＳ 明朝" w:cs="Arial Unicode MS" w:hint="eastAsia"/>
          <w:szCs w:val="21"/>
        </w:rPr>
        <w:t>5</w:t>
      </w:r>
      <w:r w:rsidR="00E41BA1">
        <w:rPr>
          <w:rFonts w:hAnsi="ＭＳ 明朝" w:cs="Arial Unicode MS" w:hint="eastAsia"/>
          <w:szCs w:val="21"/>
        </w:rPr>
        <w:t>0</w:t>
      </w:r>
      <w:r w:rsidRPr="000E5501">
        <w:rPr>
          <w:rFonts w:hAnsi="ＭＳ 明朝" w:cs="Arial Unicode MS" w:hint="eastAsia"/>
          <w:szCs w:val="21"/>
        </w:rPr>
        <w:t>人(同</w:t>
      </w:r>
    </w:p>
    <w:p w:rsidR="00961A6A" w:rsidRDefault="001C68DB" w:rsidP="00961A6A">
      <w:pPr>
        <w:snapToGrid w:val="0"/>
        <w:spacing w:line="340" w:lineRule="exact"/>
        <w:ind w:leftChars="299" w:left="642" w:hangingChars="1" w:hanging="2"/>
        <w:rPr>
          <w:rFonts w:hAnsi="ＭＳ 明朝" w:cs="Arial Unicode MS"/>
          <w:szCs w:val="21"/>
        </w:rPr>
      </w:pPr>
      <w:r>
        <w:rPr>
          <w:rFonts w:hAnsi="ＭＳ 明朝" w:cs="Arial Unicode MS" w:hint="eastAsia"/>
          <w:szCs w:val="21"/>
        </w:rPr>
        <w:t>6</w:t>
      </w:r>
      <w:r w:rsidR="00961A6A" w:rsidRPr="000E5501">
        <w:rPr>
          <w:rFonts w:hAnsi="ＭＳ 明朝" w:cs="Arial Unicode MS" w:hint="eastAsia"/>
          <w:szCs w:val="21"/>
        </w:rPr>
        <w:t>.</w:t>
      </w:r>
      <w:r>
        <w:rPr>
          <w:rFonts w:hAnsi="ＭＳ 明朝" w:cs="Arial Unicode MS" w:hint="eastAsia"/>
          <w:szCs w:val="21"/>
        </w:rPr>
        <w:t>5</w:t>
      </w:r>
      <w:r w:rsidR="00961A6A" w:rsidRPr="000E5501">
        <w:rPr>
          <w:rFonts w:hAnsi="ＭＳ 明朝" w:cs="Arial Unicode MS" w:hint="eastAsia"/>
          <w:szCs w:val="21"/>
        </w:rPr>
        <w:t>％)の順に多い。</w:t>
      </w:r>
      <w:r w:rsidR="00961A6A">
        <w:rPr>
          <w:rFonts w:hAnsi="ＭＳ 明朝" w:cs="Arial Unicode MS" w:hint="eastAsia"/>
          <w:szCs w:val="21"/>
        </w:rPr>
        <w:t xml:space="preserve">　　</w:t>
      </w:r>
    </w:p>
    <w:p w:rsidR="00961A6A" w:rsidRPr="000E5501" w:rsidRDefault="00961A6A" w:rsidP="00961A6A">
      <w:pPr>
        <w:snapToGrid w:val="0"/>
        <w:spacing w:line="340" w:lineRule="exact"/>
        <w:ind w:leftChars="299" w:left="640" w:firstLineChars="1100" w:firstLine="2356"/>
        <w:jc w:val="right"/>
        <w:rPr>
          <w:rFonts w:hAnsi="ＭＳ 明朝" w:cs="Arial Unicode MS"/>
          <w:szCs w:val="21"/>
        </w:rPr>
      </w:pPr>
      <w:r w:rsidRPr="000E5501">
        <w:rPr>
          <w:rFonts w:hAnsi="ＭＳ 明朝" w:cs="Arial Unicode MS" w:hint="eastAsia"/>
          <w:szCs w:val="21"/>
        </w:rPr>
        <w:t>[Ⅱ</w:t>
      </w:r>
      <w:r>
        <w:rPr>
          <w:rFonts w:hAnsi="ＭＳ 明朝" w:cs="Arial Unicode MS" w:hint="eastAsia"/>
          <w:szCs w:val="21"/>
        </w:rPr>
        <w:t>-3</w:t>
      </w:r>
      <w:r w:rsidRPr="000E5501">
        <w:rPr>
          <w:rFonts w:hAnsi="ＭＳ 明朝" w:cs="Arial Unicode MS" w:hint="eastAsia"/>
          <w:szCs w:val="21"/>
        </w:rPr>
        <w:t>-</w:t>
      </w:r>
      <w:r>
        <w:rPr>
          <w:rFonts w:hAnsi="ＭＳ 明朝" w:cs="Arial Unicode MS" w:hint="eastAsia"/>
          <w:szCs w:val="21"/>
        </w:rPr>
        <w:t>3</w:t>
      </w:r>
      <w:r w:rsidRPr="000E5501">
        <w:rPr>
          <w:rFonts w:hAnsi="ＭＳ 明朝" w:cs="Arial Unicode MS" w:hint="eastAsia"/>
          <w:szCs w:val="21"/>
        </w:rPr>
        <w:t>表・Ⅱ-</w:t>
      </w:r>
      <w:r>
        <w:rPr>
          <w:rFonts w:hAnsi="ＭＳ 明朝" w:cs="Arial Unicode MS" w:hint="eastAsia"/>
          <w:szCs w:val="21"/>
        </w:rPr>
        <w:t>3</w:t>
      </w:r>
      <w:r w:rsidRPr="000E5501">
        <w:rPr>
          <w:rFonts w:hAnsi="ＭＳ 明朝" w:cs="Arial Unicode MS" w:hint="eastAsia"/>
          <w:szCs w:val="21"/>
        </w:rPr>
        <w:t>-</w:t>
      </w:r>
      <w:r w:rsidR="006311BC">
        <w:rPr>
          <w:rFonts w:hAnsi="ＭＳ 明朝" w:cs="Arial Unicode MS" w:hint="eastAsia"/>
          <w:szCs w:val="21"/>
        </w:rPr>
        <w:t>6</w:t>
      </w:r>
      <w:r>
        <w:rPr>
          <w:rFonts w:hAnsi="ＭＳ 明朝" w:cs="Arial Unicode MS" w:hint="eastAsia"/>
          <w:szCs w:val="21"/>
        </w:rPr>
        <w:t>表・</w:t>
      </w:r>
      <w:r w:rsidRPr="000E5501">
        <w:rPr>
          <w:rFonts w:hAnsi="ＭＳ 明朝" w:cs="Arial Unicode MS" w:hint="eastAsia"/>
          <w:szCs w:val="21"/>
        </w:rPr>
        <w:t>Ⅱ-</w:t>
      </w:r>
      <w:r>
        <w:rPr>
          <w:rFonts w:hAnsi="ＭＳ 明朝" w:cs="Arial Unicode MS" w:hint="eastAsia"/>
          <w:szCs w:val="21"/>
        </w:rPr>
        <w:t>3</w:t>
      </w:r>
      <w:r w:rsidRPr="000E5501">
        <w:rPr>
          <w:rFonts w:hAnsi="ＭＳ 明朝" w:cs="Arial Unicode MS" w:hint="eastAsia"/>
          <w:szCs w:val="21"/>
        </w:rPr>
        <w:t>-</w:t>
      </w:r>
      <w:r w:rsidR="006311BC">
        <w:rPr>
          <w:rFonts w:hAnsi="ＭＳ 明朝" w:cs="Arial Unicode MS" w:hint="eastAsia"/>
          <w:szCs w:val="21"/>
        </w:rPr>
        <w:t>7</w:t>
      </w:r>
      <w:r w:rsidRPr="000E5501">
        <w:rPr>
          <w:rFonts w:hAnsi="ＭＳ 明朝" w:cs="Arial Unicode MS" w:hint="eastAsia"/>
          <w:szCs w:val="21"/>
        </w:rPr>
        <w:t>表</w:t>
      </w:r>
      <w:r>
        <w:rPr>
          <w:rFonts w:hAnsi="ＭＳ 明朝" w:cs="Arial Unicode MS" w:hint="eastAsia"/>
          <w:szCs w:val="21"/>
        </w:rPr>
        <w:t>・</w:t>
      </w:r>
      <w:r w:rsidRPr="000E5501">
        <w:rPr>
          <w:rFonts w:hAnsi="ＭＳ 明朝" w:cs="Arial Unicode MS" w:hint="eastAsia"/>
          <w:szCs w:val="21"/>
        </w:rPr>
        <w:t>Ⅱ-</w:t>
      </w:r>
      <w:r>
        <w:rPr>
          <w:rFonts w:hAnsi="ＭＳ 明朝" w:cs="Arial Unicode MS" w:hint="eastAsia"/>
          <w:szCs w:val="21"/>
        </w:rPr>
        <w:t>3</w:t>
      </w:r>
      <w:r w:rsidRPr="000E5501">
        <w:rPr>
          <w:rFonts w:hAnsi="ＭＳ 明朝" w:cs="Arial Unicode MS" w:hint="eastAsia"/>
          <w:szCs w:val="21"/>
        </w:rPr>
        <w:t>-5図]</w:t>
      </w:r>
    </w:p>
    <w:p w:rsidR="00961A6A" w:rsidRDefault="00961A6A" w:rsidP="00292347">
      <w:pPr>
        <w:snapToGrid w:val="0"/>
        <w:spacing w:line="340" w:lineRule="exact"/>
        <w:ind w:leftChars="299" w:left="642" w:hangingChars="1" w:hanging="2"/>
        <w:rPr>
          <w:rFonts w:hAnsi="ＭＳ 明朝" w:cs="Arial Unicode MS"/>
          <w:szCs w:val="21"/>
        </w:rPr>
      </w:pPr>
    </w:p>
    <w:p w:rsidR="0092447B" w:rsidRPr="0092447B" w:rsidRDefault="0092447B" w:rsidP="00292347">
      <w:pPr>
        <w:snapToGrid w:val="0"/>
        <w:spacing w:line="340" w:lineRule="exact"/>
        <w:ind w:leftChars="299" w:left="642" w:hangingChars="1" w:hanging="2"/>
        <w:rPr>
          <w:rFonts w:hAnsi="ＭＳ 明朝" w:cs="Arial Unicode MS"/>
          <w:szCs w:val="21"/>
        </w:rPr>
      </w:pPr>
    </w:p>
    <w:p w:rsidR="00961A6A" w:rsidRDefault="006C2AAB" w:rsidP="006C2AAB">
      <w:pPr>
        <w:snapToGrid w:val="0"/>
        <w:spacing w:line="340" w:lineRule="exact"/>
        <w:rPr>
          <w:rFonts w:hAnsi="ＭＳ 明朝" w:cs="Arial Unicode MS"/>
          <w:szCs w:val="21"/>
        </w:rPr>
      </w:pPr>
      <w:r>
        <w:rPr>
          <w:rFonts w:hAnsi="ＭＳ 明朝" w:cs="Arial Unicode MS" w:hint="eastAsia"/>
          <w:szCs w:val="21"/>
        </w:rPr>
        <w:lastRenderedPageBreak/>
        <w:t xml:space="preserve">　　　　　　　　　　　　　　　　　　　　　　　　　　</w:t>
      </w:r>
    </w:p>
    <w:p w:rsidR="00961A6A" w:rsidRDefault="006C2AAB" w:rsidP="006C2AAB">
      <w:pPr>
        <w:snapToGrid w:val="0"/>
        <w:spacing w:line="340" w:lineRule="exact"/>
        <w:rPr>
          <w:rFonts w:hAnsi="ＭＳ 明朝" w:cs="Arial Unicode MS"/>
          <w:szCs w:val="21"/>
        </w:rPr>
      </w:pPr>
      <w:r>
        <w:rPr>
          <w:rFonts w:hAnsi="ＭＳ 明朝" w:cs="Arial Unicode MS" w:hint="eastAsia"/>
          <w:szCs w:val="21"/>
        </w:rPr>
        <w:t xml:space="preserve">　</w:t>
      </w:r>
      <w:r w:rsidR="00961A6A">
        <w:rPr>
          <w:rFonts w:hAnsi="ＭＳ 明朝" w:cs="Arial Unicode MS" w:hint="eastAsia"/>
          <w:szCs w:val="21"/>
        </w:rPr>
        <w:t xml:space="preserve">　</w:t>
      </w:r>
      <w:r w:rsidR="00961A6A" w:rsidRPr="000E5501">
        <w:rPr>
          <w:rFonts w:ascii="ＭＳ ゴシック" w:eastAsia="ＭＳ ゴシック" w:hAnsi="ＭＳ ゴシック" w:cs="Arial Unicode MS" w:hint="eastAsia"/>
          <w:szCs w:val="21"/>
        </w:rPr>
        <w:t>[</w:t>
      </w:r>
      <w:r w:rsidR="00961A6A" w:rsidRPr="00DE3ACC">
        <w:rPr>
          <w:rFonts w:ascii="ＭＳ ゴシック" w:eastAsia="ＭＳ ゴシック" w:hAnsi="ＭＳ ゴシック" w:cs="Arial Unicode MS" w:hint="eastAsia"/>
          <w:szCs w:val="21"/>
        </w:rPr>
        <w:t>Ⅱ</w:t>
      </w:r>
      <w:r w:rsidR="00961A6A" w:rsidRPr="00DE3ACC">
        <w:rPr>
          <w:rFonts w:ascii="ＭＳ ゴシック" w:eastAsia="ＭＳ ゴシック" w:hAnsi="ＭＳ ゴシック" w:cs="Arial Unicode MS" w:hint="eastAsia"/>
        </w:rPr>
        <w:t>-3-5</w:t>
      </w:r>
      <w:r w:rsidR="00961A6A" w:rsidRPr="00DE3ACC">
        <w:rPr>
          <w:rFonts w:ascii="ＭＳ ゴシック" w:eastAsia="ＭＳ ゴシック" w:hAnsi="ＭＳ ゴシック" w:cs="Arial Unicode MS" w:hint="eastAsia"/>
          <w:szCs w:val="21"/>
        </w:rPr>
        <w:t>図]</w:t>
      </w:r>
      <w:r w:rsidR="00961A6A" w:rsidRPr="00285349">
        <w:rPr>
          <w:rFonts w:ascii="ＭＳ ゴシック" w:eastAsia="ＭＳ ゴシック" w:hAnsi="ＭＳ ゴシック" w:cs="Arial Unicode MS" w:hint="eastAsia"/>
          <w:szCs w:val="21"/>
        </w:rPr>
        <w:t>卒業者に占める就職者の割合の推移</w:t>
      </w:r>
      <w:r w:rsidR="00961A6A">
        <w:rPr>
          <w:rFonts w:hAnsi="ＭＳ 明朝" w:cs="Arial Unicode MS" w:hint="eastAsia"/>
          <w:szCs w:val="21"/>
        </w:rPr>
        <w:t xml:space="preserve">　　　　</w:t>
      </w:r>
      <w:r w:rsidR="00961A6A" w:rsidRPr="000E5501">
        <w:rPr>
          <w:rFonts w:ascii="ＭＳ ゴシック" w:eastAsia="ＭＳ ゴシック" w:hAnsi="ＭＳ ゴシック" w:cs="Arial Unicode MS" w:hint="eastAsia"/>
          <w:szCs w:val="21"/>
        </w:rPr>
        <w:t>[</w:t>
      </w:r>
      <w:r w:rsidR="00961A6A" w:rsidRPr="00DE3ACC">
        <w:rPr>
          <w:rFonts w:ascii="ＭＳ ゴシック" w:eastAsia="ＭＳ ゴシック" w:hAnsi="ＭＳ ゴシック" w:cs="Arial Unicode MS" w:hint="eastAsia"/>
          <w:szCs w:val="21"/>
        </w:rPr>
        <w:t>Ⅱ</w:t>
      </w:r>
      <w:r w:rsidR="00961A6A" w:rsidRPr="00DE3ACC">
        <w:rPr>
          <w:rFonts w:ascii="ＭＳ ゴシック" w:eastAsia="ＭＳ ゴシック" w:hAnsi="ＭＳ ゴシック" w:cs="Arial Unicode MS" w:hint="eastAsia"/>
        </w:rPr>
        <w:t>-3-</w:t>
      </w:r>
      <w:r w:rsidR="006311BC" w:rsidRPr="00DE3ACC">
        <w:rPr>
          <w:rFonts w:ascii="ＭＳ ゴシック" w:eastAsia="ＭＳ ゴシック" w:hAnsi="ＭＳ ゴシック" w:cs="Arial Unicode MS" w:hint="eastAsia"/>
        </w:rPr>
        <w:t>6</w:t>
      </w:r>
      <w:r w:rsidR="00961A6A" w:rsidRPr="00DE3ACC">
        <w:rPr>
          <w:rFonts w:ascii="ＭＳ ゴシック" w:eastAsia="ＭＳ ゴシック" w:hAnsi="ＭＳ ゴシック" w:cs="Arial Unicode MS" w:hint="eastAsia"/>
          <w:szCs w:val="21"/>
        </w:rPr>
        <w:t>表</w:t>
      </w:r>
      <w:r w:rsidR="00961A6A" w:rsidRPr="000E5501">
        <w:rPr>
          <w:rFonts w:ascii="ＭＳ ゴシック" w:eastAsia="ＭＳ ゴシック" w:hAnsi="ＭＳ ゴシック" w:cs="Arial Unicode MS" w:hint="eastAsia"/>
          <w:szCs w:val="21"/>
        </w:rPr>
        <w:t>]</w:t>
      </w:r>
      <w:r w:rsidR="00961A6A">
        <w:rPr>
          <w:rFonts w:ascii="ＭＳ ゴシック" w:eastAsia="ＭＳ ゴシック" w:hAnsi="ＭＳ ゴシック" w:cs="Arial Unicode MS" w:hint="eastAsia"/>
          <w:szCs w:val="21"/>
        </w:rPr>
        <w:t xml:space="preserve">　全国及び都道府県別</w:t>
      </w:r>
    </w:p>
    <w:p w:rsidR="00CE5226" w:rsidRPr="00285349" w:rsidRDefault="00961A6A" w:rsidP="000517C9">
      <w:pPr>
        <w:snapToGrid w:val="0"/>
        <w:spacing w:line="340" w:lineRule="exact"/>
        <w:ind w:firstLineChars="800" w:firstLine="1713"/>
        <w:rPr>
          <w:rFonts w:ascii="ＭＳ ゴシック" w:eastAsia="ＭＳ ゴシック" w:hAnsi="ＭＳ ゴシック" w:cs="Arial Unicode MS"/>
          <w:szCs w:val="21"/>
          <w:shd w:val="pct15" w:color="auto" w:fill="FFFFFF"/>
        </w:rPr>
      </w:pPr>
      <w:r>
        <w:rPr>
          <w:rFonts w:hAnsi="ＭＳ 明朝" w:cs="Arial Unicode MS" w:hint="eastAsia"/>
          <w:szCs w:val="21"/>
        </w:rPr>
        <w:t xml:space="preserve">　　　　　　　　　　　　　　　　　　　　　　</w:t>
      </w:r>
      <w:r w:rsidRPr="00285349">
        <w:rPr>
          <w:rFonts w:ascii="ＭＳ ゴシック" w:eastAsia="ＭＳ ゴシック" w:hAnsi="ＭＳ ゴシック" w:cs="Arial Unicode MS" w:hint="eastAsia"/>
          <w:szCs w:val="21"/>
        </w:rPr>
        <w:t>卒業者に占める就職者の割合</w:t>
      </w:r>
    </w:p>
    <w:p w:rsidR="00CE5226" w:rsidRDefault="005F2254" w:rsidP="006C2AAB">
      <w:pPr>
        <w:snapToGrid w:val="0"/>
        <w:spacing w:line="340" w:lineRule="exact"/>
        <w:ind w:firstLineChars="199" w:firstLine="462"/>
        <w:rPr>
          <w:rFonts w:hAnsi="ＭＳ 明朝" w:cs="Arial Unicode MS"/>
          <w:szCs w:val="21"/>
        </w:rPr>
      </w:pPr>
      <w:r w:rsidRPr="005F2254">
        <w:rPr>
          <w:rFonts w:ascii="ＭＳ ゴシック" w:eastAsia="ＭＳ ゴシック" w:hAnsi="ＭＳ ゴシック" w:cs="Arial Unicode MS" w:hint="eastAsia"/>
          <w:noProof/>
          <w:szCs w:val="21"/>
        </w:rPr>
        <w:drawing>
          <wp:anchor distT="0" distB="0" distL="114300" distR="114300" simplePos="0" relativeHeight="251659264" behindDoc="0" locked="0" layoutInCell="1" allowOverlap="1">
            <wp:simplePos x="0" y="0"/>
            <wp:positionH relativeFrom="column">
              <wp:posOffset>3890010</wp:posOffset>
            </wp:positionH>
            <wp:positionV relativeFrom="paragraph">
              <wp:posOffset>118110</wp:posOffset>
            </wp:positionV>
            <wp:extent cx="1743075" cy="2581275"/>
            <wp:effectExtent l="0" t="0" r="9525" b="9525"/>
            <wp:wrapThrough wrapText="bothSides">
              <wp:wrapPolygon edited="0">
                <wp:start x="0" y="0"/>
                <wp:lineTo x="0" y="2232"/>
                <wp:lineTo x="6374" y="2551"/>
                <wp:lineTo x="6374" y="5101"/>
                <wp:lineTo x="2833" y="5101"/>
                <wp:lineTo x="2361" y="12912"/>
                <wp:lineTo x="2361" y="17854"/>
                <wp:lineTo x="1416" y="18173"/>
                <wp:lineTo x="236" y="19607"/>
                <wp:lineTo x="708" y="20404"/>
                <wp:lineTo x="944" y="21520"/>
                <wp:lineTo x="18177" y="21520"/>
                <wp:lineTo x="17233" y="20564"/>
                <wp:lineTo x="16997" y="20404"/>
                <wp:lineTo x="21482" y="19767"/>
                <wp:lineTo x="20538" y="17854"/>
                <wp:lineTo x="20774" y="12912"/>
                <wp:lineTo x="7318" y="12753"/>
                <wp:lineTo x="20538" y="11318"/>
                <wp:lineTo x="20538" y="5101"/>
                <wp:lineTo x="19593" y="5101"/>
                <wp:lineTo x="21482" y="4463"/>
                <wp:lineTo x="21482" y="0"/>
                <wp:lineTo x="0" y="0"/>
              </wp:wrapPolygon>
            </wp:wrapThrough>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43075" cy="2581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E3ACC" w:rsidRPr="00331CA5">
        <w:rPr>
          <w:rFonts w:ascii="ＭＳ ゴシック" w:eastAsia="ＭＳ ゴシック" w:hAnsi="ＭＳ ゴシック" w:cs="Arial Unicode MS" w:hint="eastAsia"/>
          <w:noProof/>
          <w:szCs w:val="21"/>
        </w:rPr>
        <w:drawing>
          <wp:anchor distT="0" distB="0" distL="114300" distR="114300" simplePos="0" relativeHeight="251656192" behindDoc="0" locked="0" layoutInCell="1" allowOverlap="1">
            <wp:simplePos x="0" y="0"/>
            <wp:positionH relativeFrom="column">
              <wp:posOffset>211455</wp:posOffset>
            </wp:positionH>
            <wp:positionV relativeFrom="paragraph">
              <wp:posOffset>20955</wp:posOffset>
            </wp:positionV>
            <wp:extent cx="3079115" cy="2346325"/>
            <wp:effectExtent l="0" t="0" r="6985" b="0"/>
            <wp:wrapThrough wrapText="bothSides">
              <wp:wrapPolygon edited="0">
                <wp:start x="0" y="0"/>
                <wp:lineTo x="0" y="21395"/>
                <wp:lineTo x="21515" y="21395"/>
                <wp:lineTo x="21515" y="0"/>
                <wp:lineTo x="0" y="0"/>
              </wp:wrapPolygon>
            </wp:wrapThrough>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79115" cy="234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331CA5" w:rsidRPr="00331CA5">
        <w:rPr>
          <w:rFonts w:ascii="ＭＳ ゴシック" w:eastAsia="ＭＳ ゴシック" w:hAnsi="ＭＳ ゴシック" w:cs="Arial Unicode MS" w:hint="eastAsia"/>
          <w:noProof/>
          <w:szCs w:val="21"/>
        </w:rPr>
        <w:t xml:space="preserve"> </w:t>
      </w:r>
      <w:r w:rsidR="00DE3ACC" w:rsidRPr="00DE3ACC">
        <w:rPr>
          <w:rFonts w:ascii="ＭＳ ゴシック" w:eastAsia="ＭＳ ゴシック" w:hAnsi="ＭＳ ゴシック" w:cs="Arial Unicode MS" w:hint="eastAsia"/>
          <w:noProof/>
          <w:szCs w:val="21"/>
        </w:rPr>
        <w:t xml:space="preserve"> </w:t>
      </w:r>
      <w:r w:rsidR="0011652A" w:rsidRPr="0011652A">
        <w:rPr>
          <w:rFonts w:ascii="ＭＳ ゴシック" w:eastAsia="ＭＳ ゴシック" w:hAnsi="ＭＳ ゴシック" w:cs="Arial Unicode MS" w:hint="eastAsia"/>
          <w:noProof/>
          <w:szCs w:val="21"/>
        </w:rPr>
        <w:t xml:space="preserve"> </w:t>
      </w:r>
      <w:r w:rsidR="000517C9" w:rsidRPr="000517C9">
        <w:rPr>
          <w:rFonts w:ascii="ＭＳ ゴシック" w:eastAsia="ＭＳ ゴシック" w:hAnsi="ＭＳ ゴシック" w:cs="Arial Unicode MS" w:hint="eastAsia"/>
          <w:noProof/>
          <w:spacing w:val="0"/>
          <w:szCs w:val="21"/>
        </w:rPr>
        <w:t xml:space="preserve"> </w:t>
      </w:r>
    </w:p>
    <w:p w:rsidR="006C2AAB" w:rsidRDefault="006C2AAB" w:rsidP="00292347">
      <w:pPr>
        <w:snapToGrid w:val="0"/>
        <w:spacing w:line="340" w:lineRule="exact"/>
        <w:ind w:firstLineChars="199" w:firstLine="426"/>
        <w:rPr>
          <w:rFonts w:hAnsi="ＭＳ 明朝" w:cs="Arial Unicode MS"/>
          <w:szCs w:val="21"/>
        </w:rPr>
      </w:pPr>
    </w:p>
    <w:p w:rsidR="006C2AAB" w:rsidRDefault="006C2AAB" w:rsidP="00292347">
      <w:pPr>
        <w:snapToGrid w:val="0"/>
        <w:spacing w:line="340" w:lineRule="exact"/>
        <w:ind w:firstLineChars="199" w:firstLine="426"/>
        <w:rPr>
          <w:rFonts w:hAnsi="ＭＳ 明朝" w:cs="Arial Unicode MS"/>
          <w:szCs w:val="21"/>
        </w:rPr>
      </w:pPr>
    </w:p>
    <w:p w:rsidR="006C2AAB" w:rsidRDefault="006C2AAB" w:rsidP="00961A6A">
      <w:pPr>
        <w:snapToGrid w:val="0"/>
        <w:spacing w:line="340" w:lineRule="exact"/>
        <w:ind w:firstLineChars="199" w:firstLine="426"/>
        <w:rPr>
          <w:rFonts w:hAnsi="ＭＳ 明朝" w:cs="Arial Unicode MS"/>
          <w:szCs w:val="21"/>
        </w:rPr>
      </w:pPr>
    </w:p>
    <w:p w:rsidR="006C2AAB" w:rsidRDefault="006C2AAB" w:rsidP="00292347">
      <w:pPr>
        <w:snapToGrid w:val="0"/>
        <w:spacing w:line="340" w:lineRule="exact"/>
        <w:ind w:firstLineChars="199" w:firstLine="426"/>
        <w:rPr>
          <w:rFonts w:hAnsi="ＭＳ 明朝" w:cs="Arial Unicode MS"/>
          <w:szCs w:val="21"/>
        </w:rPr>
      </w:pPr>
    </w:p>
    <w:p w:rsidR="006C2AAB" w:rsidRDefault="006C2AAB" w:rsidP="00292347">
      <w:pPr>
        <w:snapToGrid w:val="0"/>
        <w:spacing w:line="340" w:lineRule="exact"/>
        <w:ind w:firstLineChars="199" w:firstLine="426"/>
        <w:rPr>
          <w:rFonts w:hAnsi="ＭＳ 明朝" w:cs="Arial Unicode MS"/>
          <w:szCs w:val="21"/>
        </w:rPr>
      </w:pPr>
    </w:p>
    <w:p w:rsidR="006C2AAB" w:rsidRDefault="006C2AAB" w:rsidP="00292347">
      <w:pPr>
        <w:snapToGrid w:val="0"/>
        <w:spacing w:line="340" w:lineRule="exact"/>
        <w:ind w:firstLineChars="199" w:firstLine="426"/>
        <w:rPr>
          <w:rFonts w:hAnsi="ＭＳ 明朝" w:cs="Arial Unicode MS"/>
          <w:szCs w:val="21"/>
        </w:rPr>
      </w:pPr>
    </w:p>
    <w:p w:rsidR="006C2AAB" w:rsidRDefault="006C2AAB" w:rsidP="00292347">
      <w:pPr>
        <w:snapToGrid w:val="0"/>
        <w:spacing w:line="340" w:lineRule="exact"/>
        <w:ind w:firstLineChars="199" w:firstLine="426"/>
        <w:rPr>
          <w:rFonts w:hAnsi="ＭＳ 明朝" w:cs="Arial Unicode MS"/>
          <w:szCs w:val="21"/>
        </w:rPr>
      </w:pPr>
    </w:p>
    <w:p w:rsidR="006C2AAB" w:rsidRDefault="006C2AAB" w:rsidP="00292347">
      <w:pPr>
        <w:snapToGrid w:val="0"/>
        <w:spacing w:line="340" w:lineRule="exact"/>
        <w:ind w:firstLineChars="199" w:firstLine="426"/>
        <w:rPr>
          <w:rFonts w:hAnsi="ＭＳ 明朝" w:cs="Arial Unicode MS"/>
          <w:szCs w:val="21"/>
        </w:rPr>
      </w:pPr>
    </w:p>
    <w:p w:rsidR="006C2AAB" w:rsidRDefault="006C2AAB" w:rsidP="00292347">
      <w:pPr>
        <w:snapToGrid w:val="0"/>
        <w:spacing w:line="340" w:lineRule="exact"/>
        <w:ind w:firstLineChars="199" w:firstLine="426"/>
        <w:rPr>
          <w:rFonts w:hAnsi="ＭＳ 明朝" w:cs="Arial Unicode MS"/>
          <w:szCs w:val="21"/>
        </w:rPr>
      </w:pPr>
    </w:p>
    <w:p w:rsidR="006C2AAB" w:rsidRDefault="006C2AAB" w:rsidP="00961A6A">
      <w:pPr>
        <w:snapToGrid w:val="0"/>
        <w:spacing w:line="340" w:lineRule="exact"/>
        <w:ind w:firstLineChars="199" w:firstLine="426"/>
        <w:rPr>
          <w:rFonts w:hAnsi="ＭＳ 明朝" w:cs="Arial Unicode MS"/>
          <w:szCs w:val="21"/>
        </w:rPr>
      </w:pPr>
    </w:p>
    <w:p w:rsidR="00961A6A" w:rsidRDefault="00961A6A" w:rsidP="00961A6A">
      <w:pPr>
        <w:snapToGrid w:val="0"/>
        <w:spacing w:line="340" w:lineRule="exact"/>
        <w:ind w:firstLineChars="199" w:firstLine="426"/>
        <w:rPr>
          <w:rFonts w:hAnsi="ＭＳ 明朝" w:cs="Arial Unicode MS"/>
          <w:szCs w:val="21"/>
        </w:rPr>
      </w:pPr>
    </w:p>
    <w:p w:rsidR="00961A6A" w:rsidRDefault="00961A6A" w:rsidP="00961A6A">
      <w:pPr>
        <w:snapToGrid w:val="0"/>
        <w:spacing w:line="340" w:lineRule="exact"/>
        <w:ind w:firstLineChars="199" w:firstLine="426"/>
        <w:rPr>
          <w:rFonts w:hAnsi="ＭＳ 明朝" w:cs="Arial Unicode MS"/>
          <w:szCs w:val="21"/>
        </w:rPr>
      </w:pPr>
    </w:p>
    <w:p w:rsidR="00ED2D4D" w:rsidRDefault="00ED2D4D" w:rsidP="002D72F3">
      <w:pPr>
        <w:snapToGrid w:val="0"/>
        <w:spacing w:line="240" w:lineRule="atLeast"/>
        <w:ind w:left="1499" w:right="23" w:hangingChars="700" w:hanging="1499"/>
        <w:jc w:val="left"/>
        <w:rPr>
          <w:rFonts w:ascii="ＭＳ ゴシック" w:eastAsia="ＭＳ ゴシック" w:hAnsi="ＭＳ ゴシック" w:cs="Arial Unicode MS"/>
          <w:szCs w:val="21"/>
        </w:rPr>
      </w:pPr>
    </w:p>
    <w:p w:rsidR="001D00E2" w:rsidRPr="000E5501" w:rsidRDefault="001D00E2" w:rsidP="007451ED">
      <w:pPr>
        <w:snapToGrid w:val="0"/>
        <w:spacing w:line="240" w:lineRule="auto"/>
        <w:rPr>
          <w:rFonts w:hAnsi="ＭＳ 明朝" w:cs="Arial Unicode MS"/>
          <w:szCs w:val="21"/>
        </w:rPr>
      </w:pPr>
    </w:p>
    <w:p w:rsidR="00CE5226" w:rsidRPr="00B5655D" w:rsidRDefault="00CE5226" w:rsidP="00CE5226">
      <w:pPr>
        <w:snapToGrid w:val="0"/>
        <w:spacing w:line="240" w:lineRule="atLeast"/>
        <w:ind w:right="23" w:firstLineChars="200" w:firstLine="428"/>
        <w:jc w:val="left"/>
        <w:rPr>
          <w:rFonts w:ascii="ＭＳ ゴシック" w:eastAsia="ＭＳ ゴシック" w:hAnsi="ＭＳ ゴシック" w:cs="Arial Unicode MS"/>
          <w:spacing w:val="0"/>
          <w:szCs w:val="21"/>
        </w:rPr>
      </w:pPr>
      <w:r w:rsidRPr="000E5501">
        <w:rPr>
          <w:rFonts w:ascii="ＭＳ ゴシック" w:eastAsia="ＭＳ ゴシック" w:hAnsi="ＭＳ ゴシック" w:cs="Arial Unicode MS" w:hint="eastAsia"/>
          <w:szCs w:val="21"/>
        </w:rPr>
        <w:t>[Ⅱ</w:t>
      </w:r>
      <w:r w:rsidRPr="000E5501">
        <w:rPr>
          <w:rFonts w:ascii="ＭＳ ゴシック" w:eastAsia="ＭＳ ゴシック" w:hAnsi="ＭＳ ゴシック" w:cs="Arial Unicode MS" w:hint="eastAsia"/>
        </w:rPr>
        <w:t>-</w:t>
      </w:r>
      <w:r>
        <w:rPr>
          <w:rFonts w:ascii="ＭＳ ゴシック" w:eastAsia="ＭＳ ゴシック" w:hAnsi="ＭＳ ゴシック" w:cs="Arial Unicode MS" w:hint="eastAsia"/>
        </w:rPr>
        <w:t>3</w:t>
      </w:r>
      <w:r w:rsidRPr="000E5501">
        <w:rPr>
          <w:rFonts w:ascii="ＭＳ ゴシック" w:eastAsia="ＭＳ ゴシック" w:hAnsi="ＭＳ ゴシック" w:cs="Arial Unicode MS" w:hint="eastAsia"/>
        </w:rPr>
        <w:t>-</w:t>
      </w:r>
      <w:r w:rsidR="006311BC">
        <w:rPr>
          <w:rFonts w:ascii="ＭＳ ゴシック" w:eastAsia="ＭＳ ゴシック" w:hAnsi="ＭＳ ゴシック" w:cs="Arial Unicode MS" w:hint="eastAsia"/>
        </w:rPr>
        <w:t>7</w:t>
      </w:r>
      <w:r w:rsidRPr="000E5501">
        <w:rPr>
          <w:rFonts w:ascii="ＭＳ ゴシック" w:eastAsia="ＭＳ ゴシック" w:hAnsi="ＭＳ ゴシック" w:cs="Arial Unicode MS" w:hint="eastAsia"/>
          <w:szCs w:val="21"/>
        </w:rPr>
        <w:t>表]</w:t>
      </w:r>
      <w:r>
        <w:rPr>
          <w:rFonts w:ascii="ＭＳ ゴシック" w:eastAsia="ＭＳ ゴシック" w:hAnsi="ＭＳ ゴシック" w:cs="Arial Unicode MS" w:hint="eastAsia"/>
          <w:szCs w:val="21"/>
        </w:rPr>
        <w:t xml:space="preserve">　</w:t>
      </w:r>
      <w:r w:rsidRPr="00EC151D">
        <w:rPr>
          <w:rFonts w:ascii="ＭＳ ゴシック" w:eastAsia="ＭＳ ゴシック" w:hAnsi="ＭＳ ゴシック" w:cs="Arial Unicode MS" w:hint="eastAsia"/>
          <w:spacing w:val="12"/>
          <w:szCs w:val="21"/>
          <w:fitText w:val="2320" w:id="1652283904"/>
        </w:rPr>
        <w:t>大阪府外への就職者</w:t>
      </w:r>
      <w:r w:rsidRPr="00EC151D">
        <w:rPr>
          <w:rFonts w:ascii="ＭＳ ゴシック" w:eastAsia="ＭＳ ゴシック" w:hAnsi="ＭＳ ゴシック" w:cs="Arial Unicode MS" w:hint="eastAsia"/>
          <w:spacing w:val="2"/>
          <w:szCs w:val="21"/>
          <w:fitText w:val="2320" w:id="1652283904"/>
        </w:rPr>
        <w:t>数</w:t>
      </w:r>
      <w:r w:rsidR="00EC151D">
        <w:rPr>
          <w:rFonts w:ascii="ＭＳ ゴシック" w:eastAsia="ＭＳ ゴシック" w:hAnsi="ＭＳ ゴシック" w:cs="Arial Unicode MS" w:hint="eastAsia"/>
          <w:spacing w:val="0"/>
          <w:szCs w:val="21"/>
        </w:rPr>
        <w:t xml:space="preserve">　　　　　　　</w:t>
      </w:r>
      <w:r w:rsidR="00EC151D" w:rsidRPr="000E5501">
        <w:rPr>
          <w:rFonts w:ascii="ＭＳ ゴシック" w:eastAsia="ＭＳ ゴシック" w:hAnsi="ＭＳ ゴシック" w:cs="Arial Unicode MS" w:hint="eastAsia"/>
          <w:szCs w:val="21"/>
        </w:rPr>
        <w:t>[Ⅱ</w:t>
      </w:r>
      <w:r w:rsidR="00EC151D" w:rsidRPr="000E5501">
        <w:rPr>
          <w:rFonts w:ascii="ＭＳ ゴシック" w:eastAsia="ＭＳ ゴシック" w:hAnsi="ＭＳ ゴシック" w:cs="Arial Unicode MS" w:hint="eastAsia"/>
        </w:rPr>
        <w:t>-</w:t>
      </w:r>
      <w:r w:rsidR="00EC151D">
        <w:rPr>
          <w:rFonts w:ascii="ＭＳ ゴシック" w:eastAsia="ＭＳ ゴシック" w:hAnsi="ＭＳ ゴシック" w:cs="Arial Unicode MS" w:hint="eastAsia"/>
        </w:rPr>
        <w:t>3</w:t>
      </w:r>
      <w:r w:rsidR="00EC151D" w:rsidRPr="000E5501">
        <w:rPr>
          <w:rFonts w:ascii="ＭＳ ゴシック" w:eastAsia="ＭＳ ゴシック" w:hAnsi="ＭＳ ゴシック" w:cs="Arial Unicode MS" w:hint="eastAsia"/>
        </w:rPr>
        <w:t>-</w:t>
      </w:r>
      <w:r w:rsidR="00F91167">
        <w:rPr>
          <w:rFonts w:ascii="ＭＳ ゴシック" w:eastAsia="ＭＳ ゴシック" w:hAnsi="ＭＳ ゴシック" w:cs="Arial Unicode MS" w:hint="eastAsia"/>
          <w:szCs w:val="21"/>
        </w:rPr>
        <w:t>6</w:t>
      </w:r>
      <w:r w:rsidR="00EC151D" w:rsidRPr="000E5501">
        <w:rPr>
          <w:rFonts w:ascii="ＭＳ ゴシック" w:eastAsia="ＭＳ ゴシック" w:hAnsi="ＭＳ ゴシック" w:cs="Arial Unicode MS" w:hint="eastAsia"/>
          <w:szCs w:val="21"/>
        </w:rPr>
        <w:t>図]</w:t>
      </w:r>
      <w:r w:rsidR="00EC151D">
        <w:rPr>
          <w:rFonts w:ascii="ＭＳ ゴシック" w:eastAsia="ＭＳ ゴシック" w:hAnsi="ＭＳ ゴシック" w:cs="Arial Unicode MS" w:hint="eastAsia"/>
          <w:szCs w:val="21"/>
        </w:rPr>
        <w:t xml:space="preserve">　</w:t>
      </w:r>
      <w:r w:rsidR="00EC151D" w:rsidRPr="000E5501">
        <w:rPr>
          <w:rFonts w:ascii="ＭＳ ゴシック" w:eastAsia="ＭＳ ゴシック" w:hAnsi="ＭＳ ゴシック" w:cs="Arial Unicode MS" w:hint="eastAsia"/>
          <w:szCs w:val="21"/>
        </w:rPr>
        <w:t>男女別大学等進学率及び</w:t>
      </w:r>
    </w:p>
    <w:p w:rsidR="001D00E2" w:rsidRPr="00CE5226" w:rsidRDefault="00EC151D" w:rsidP="007451ED">
      <w:pPr>
        <w:snapToGrid w:val="0"/>
        <w:spacing w:line="240" w:lineRule="auto"/>
        <w:rPr>
          <w:rFonts w:hAnsi="ＭＳ 明朝" w:cs="Arial Unicode MS"/>
          <w:szCs w:val="21"/>
        </w:rPr>
      </w:pPr>
      <w:r>
        <w:rPr>
          <w:rFonts w:hAnsi="ＭＳ 明朝" w:cs="Arial Unicode MS" w:hint="eastAsia"/>
          <w:szCs w:val="21"/>
        </w:rPr>
        <w:t xml:space="preserve">　　　　　　　　　　　　　　　　　　　　　　　　　　　　　　</w:t>
      </w:r>
      <w:r w:rsidRPr="000E5501">
        <w:rPr>
          <w:rFonts w:ascii="ＭＳ ゴシック" w:eastAsia="ＭＳ ゴシック" w:hAnsi="ＭＳ ゴシック" w:cs="Arial Unicode MS" w:hint="eastAsia"/>
          <w:szCs w:val="21"/>
        </w:rPr>
        <w:t>卒業者に占める就職者の割合</w:t>
      </w:r>
    </w:p>
    <w:p w:rsidR="001D00E2" w:rsidRPr="000E5501" w:rsidRDefault="0011652A" w:rsidP="00961A6A">
      <w:pPr>
        <w:snapToGrid w:val="0"/>
        <w:spacing w:line="240" w:lineRule="atLeast"/>
        <w:ind w:left="1625" w:right="23" w:hangingChars="700" w:hanging="1625"/>
        <w:jc w:val="left"/>
        <w:rPr>
          <w:rFonts w:hAnsi="ＭＳ 明朝" w:cs="Arial Unicode MS"/>
          <w:szCs w:val="21"/>
        </w:rPr>
      </w:pPr>
      <w:r>
        <w:rPr>
          <w:rFonts w:ascii="ＭＳ ゴシック" w:eastAsia="ＭＳ ゴシック" w:hAnsi="ＭＳ ゴシック" w:cs="Arial Unicode MS" w:hint="eastAsia"/>
          <w:noProof/>
          <w:spacing w:val="0"/>
          <w:szCs w:val="21"/>
        </w:rPr>
        <w:drawing>
          <wp:anchor distT="0" distB="0" distL="114300" distR="114300" simplePos="0" relativeHeight="251662848" behindDoc="1" locked="0" layoutInCell="1" allowOverlap="1" wp14:anchorId="3B63350D" wp14:editId="67F6FA3A">
            <wp:simplePos x="0" y="0"/>
            <wp:positionH relativeFrom="column">
              <wp:posOffset>2720975</wp:posOffset>
            </wp:positionH>
            <wp:positionV relativeFrom="paragraph">
              <wp:posOffset>78740</wp:posOffset>
            </wp:positionV>
            <wp:extent cx="3490595" cy="2456815"/>
            <wp:effectExtent l="0" t="0" r="0" b="635"/>
            <wp:wrapTight wrapText="bothSides">
              <wp:wrapPolygon edited="0">
                <wp:start x="0" y="0"/>
                <wp:lineTo x="0" y="21438"/>
                <wp:lineTo x="21455" y="21438"/>
                <wp:lineTo x="21455" y="0"/>
                <wp:lineTo x="0" y="0"/>
              </wp:wrapPolygon>
            </wp:wrapTight>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90595" cy="24568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cs="Arial Unicode MS" w:hint="eastAsia"/>
          <w:noProof/>
          <w:spacing w:val="2"/>
          <w:szCs w:val="21"/>
        </w:rPr>
        <w:drawing>
          <wp:anchor distT="0" distB="0" distL="114300" distR="114300" simplePos="0" relativeHeight="251661824" behindDoc="1" locked="0" layoutInCell="1" allowOverlap="1" wp14:anchorId="0DC5F4D1" wp14:editId="7E4DA08E">
            <wp:simplePos x="0" y="0"/>
            <wp:positionH relativeFrom="column">
              <wp:posOffset>471170</wp:posOffset>
            </wp:positionH>
            <wp:positionV relativeFrom="paragraph">
              <wp:posOffset>149860</wp:posOffset>
            </wp:positionV>
            <wp:extent cx="1948180" cy="2385695"/>
            <wp:effectExtent l="0" t="0" r="0" b="0"/>
            <wp:wrapTight wrapText="bothSides">
              <wp:wrapPolygon edited="0">
                <wp:start x="0" y="0"/>
                <wp:lineTo x="0" y="2415"/>
                <wp:lineTo x="7392" y="2760"/>
                <wp:lineTo x="211" y="4139"/>
                <wp:lineTo x="0" y="5864"/>
                <wp:lineTo x="0" y="18628"/>
                <wp:lineTo x="1901" y="19318"/>
                <wp:lineTo x="422" y="19318"/>
                <wp:lineTo x="0" y="19490"/>
                <wp:lineTo x="634" y="21387"/>
                <wp:lineTo x="16052" y="21387"/>
                <wp:lineTo x="21332" y="19662"/>
                <wp:lineTo x="21121" y="5864"/>
                <wp:lineTo x="18164" y="5519"/>
                <wp:lineTo x="21332" y="4829"/>
                <wp:lineTo x="21332" y="0"/>
                <wp:lineTo x="0" y="0"/>
              </wp:wrapPolygon>
            </wp:wrapTight>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48180" cy="2385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652A">
        <w:rPr>
          <w:rFonts w:ascii="ＭＳ ゴシック" w:eastAsia="ＭＳ ゴシック" w:hAnsi="ＭＳ ゴシック" w:cs="Arial Unicode MS" w:hint="eastAsia"/>
          <w:noProof/>
          <w:spacing w:val="0"/>
          <w:szCs w:val="21"/>
        </w:rPr>
        <w:t xml:space="preserve"> </w:t>
      </w:r>
      <w:r w:rsidR="00CE5226">
        <w:rPr>
          <w:rFonts w:hAnsi="ＭＳ 明朝" w:cs="Arial Unicode MS" w:hint="eastAsia"/>
          <w:szCs w:val="21"/>
        </w:rPr>
        <w:t xml:space="preserve">　　　　　　　　　　　　　　　　　　　　　　　</w:t>
      </w:r>
    </w:p>
    <w:p w:rsidR="001D00E2" w:rsidRPr="000E5501" w:rsidRDefault="001D00E2" w:rsidP="007451ED">
      <w:pPr>
        <w:snapToGrid w:val="0"/>
        <w:spacing w:line="240" w:lineRule="auto"/>
        <w:rPr>
          <w:rFonts w:hAnsi="ＭＳ 明朝" w:cs="Arial Unicode MS"/>
          <w:szCs w:val="21"/>
        </w:rPr>
      </w:pPr>
    </w:p>
    <w:p w:rsidR="007451ED" w:rsidRPr="000E5501" w:rsidRDefault="007451ED" w:rsidP="00095CD5">
      <w:pPr>
        <w:snapToGrid w:val="0"/>
        <w:spacing w:line="240" w:lineRule="auto"/>
        <w:rPr>
          <w:rFonts w:hAnsi="ＭＳ 明朝" w:cs="Arial Unicode MS"/>
          <w:szCs w:val="21"/>
        </w:rPr>
      </w:pPr>
    </w:p>
    <w:p w:rsidR="00201719" w:rsidRDefault="00201719" w:rsidP="001D00E2">
      <w:pPr>
        <w:snapToGrid w:val="0"/>
        <w:spacing w:line="240" w:lineRule="atLeast"/>
        <w:ind w:right="23"/>
        <w:jc w:val="left"/>
        <w:rPr>
          <w:rFonts w:ascii="ＭＳ ゴシック" w:eastAsia="ＭＳ ゴシック" w:hAnsi="ＭＳ ゴシック" w:cs="Arial Unicode MS"/>
          <w:szCs w:val="21"/>
        </w:rPr>
      </w:pPr>
    </w:p>
    <w:p w:rsidR="00ED2D4D" w:rsidRDefault="00ED2D4D" w:rsidP="001D00E2">
      <w:pPr>
        <w:snapToGrid w:val="0"/>
        <w:spacing w:line="240" w:lineRule="atLeast"/>
        <w:ind w:right="23"/>
        <w:jc w:val="left"/>
        <w:rPr>
          <w:rFonts w:ascii="ＭＳ ゴシック" w:eastAsia="ＭＳ ゴシック" w:hAnsi="ＭＳ ゴシック" w:cs="Arial Unicode MS"/>
          <w:szCs w:val="21"/>
        </w:rPr>
      </w:pPr>
    </w:p>
    <w:p w:rsidR="00ED2D4D" w:rsidRDefault="00ED2D4D" w:rsidP="001D00E2">
      <w:pPr>
        <w:snapToGrid w:val="0"/>
        <w:spacing w:line="240" w:lineRule="atLeast"/>
        <w:ind w:right="23"/>
        <w:jc w:val="left"/>
        <w:rPr>
          <w:rFonts w:ascii="ＭＳ ゴシック" w:eastAsia="ＭＳ ゴシック" w:hAnsi="ＭＳ ゴシック" w:cs="Arial Unicode MS"/>
          <w:szCs w:val="21"/>
        </w:rPr>
      </w:pPr>
    </w:p>
    <w:p w:rsidR="00D2314E" w:rsidRDefault="00D2314E" w:rsidP="001D00E2">
      <w:pPr>
        <w:snapToGrid w:val="0"/>
        <w:spacing w:line="240" w:lineRule="atLeast"/>
        <w:ind w:right="23"/>
        <w:jc w:val="left"/>
        <w:rPr>
          <w:rFonts w:ascii="ＭＳ ゴシック" w:eastAsia="ＭＳ ゴシック" w:hAnsi="ＭＳ ゴシック" w:cs="Arial Unicode MS"/>
          <w:szCs w:val="21"/>
        </w:rPr>
      </w:pPr>
    </w:p>
    <w:p w:rsidR="00ED2D4D" w:rsidRDefault="00ED2D4D" w:rsidP="001D00E2">
      <w:pPr>
        <w:snapToGrid w:val="0"/>
        <w:spacing w:line="240" w:lineRule="atLeast"/>
        <w:ind w:right="23"/>
        <w:jc w:val="left"/>
        <w:rPr>
          <w:rFonts w:ascii="ＭＳ ゴシック" w:eastAsia="ＭＳ ゴシック" w:hAnsi="ＭＳ ゴシック" w:cs="Arial Unicode MS"/>
          <w:szCs w:val="21"/>
        </w:rPr>
      </w:pPr>
    </w:p>
    <w:p w:rsidR="00ED2D4D" w:rsidRDefault="00ED2D4D" w:rsidP="001D00E2">
      <w:pPr>
        <w:snapToGrid w:val="0"/>
        <w:spacing w:line="240" w:lineRule="atLeast"/>
        <w:ind w:right="23"/>
        <w:jc w:val="left"/>
        <w:rPr>
          <w:rFonts w:ascii="ＭＳ ゴシック" w:eastAsia="ＭＳ ゴシック" w:hAnsi="ＭＳ ゴシック" w:cs="Arial Unicode MS"/>
          <w:szCs w:val="21"/>
        </w:rPr>
      </w:pPr>
    </w:p>
    <w:p w:rsidR="001D00E2" w:rsidRPr="00B5655D" w:rsidRDefault="00513340" w:rsidP="001D00E2">
      <w:pPr>
        <w:snapToGrid w:val="0"/>
        <w:spacing w:line="240" w:lineRule="atLeast"/>
        <w:ind w:right="23"/>
        <w:jc w:val="left"/>
        <w:rPr>
          <w:rFonts w:ascii="ＭＳ ゴシック" w:eastAsia="ＭＳ ゴシック" w:hAnsi="ＭＳ ゴシック" w:cs="Arial Unicode MS"/>
          <w:spacing w:val="0"/>
          <w:szCs w:val="21"/>
        </w:rPr>
      </w:pPr>
      <w:r w:rsidRPr="000E5501">
        <w:rPr>
          <w:rFonts w:ascii="ＭＳ ゴシック" w:eastAsia="ＭＳ ゴシック" w:hAnsi="ＭＳ ゴシック" w:cs="Arial Unicode MS" w:hint="eastAsia"/>
          <w:spacing w:val="0"/>
          <w:szCs w:val="21"/>
        </w:rPr>
        <w:tab/>
      </w:r>
      <w:r w:rsidRPr="000E5501">
        <w:rPr>
          <w:rFonts w:ascii="ＭＳ ゴシック" w:eastAsia="ＭＳ ゴシック" w:hAnsi="ＭＳ ゴシック" w:cs="Arial Unicode MS" w:hint="eastAsia"/>
          <w:spacing w:val="0"/>
          <w:szCs w:val="21"/>
        </w:rPr>
        <w:tab/>
      </w:r>
      <w:r w:rsidR="00845B88" w:rsidRPr="000E5501">
        <w:rPr>
          <w:rFonts w:ascii="ＭＳ ゴシック" w:eastAsia="ＭＳ ゴシック" w:hAnsi="ＭＳ ゴシック" w:cs="Arial Unicode MS" w:hint="eastAsia"/>
          <w:spacing w:val="0"/>
          <w:szCs w:val="21"/>
        </w:rPr>
        <w:t xml:space="preserve">　　</w:t>
      </w:r>
    </w:p>
    <w:p w:rsidR="001D00E2" w:rsidRPr="000E5501" w:rsidRDefault="001D00E2" w:rsidP="001D00E2">
      <w:pPr>
        <w:snapToGrid w:val="0"/>
        <w:spacing w:line="240" w:lineRule="atLeast"/>
        <w:ind w:right="23"/>
        <w:rPr>
          <w:rFonts w:ascii="ＭＳ ゴシック" w:eastAsia="ＭＳ ゴシック" w:hAnsi="ＭＳ ゴシック" w:cs="Arial Unicode MS"/>
          <w:szCs w:val="21"/>
        </w:rPr>
      </w:pPr>
    </w:p>
    <w:p w:rsidR="001D00E2" w:rsidRPr="000E5501" w:rsidRDefault="001D00E2" w:rsidP="001D00E2">
      <w:pPr>
        <w:snapToGrid w:val="0"/>
        <w:spacing w:line="240" w:lineRule="atLeast"/>
        <w:ind w:right="23"/>
        <w:jc w:val="left"/>
        <w:rPr>
          <w:rFonts w:ascii="ＭＳ ゴシック" w:eastAsia="ＭＳ ゴシック" w:hAnsi="ＭＳ ゴシック" w:cs="Arial Unicode MS"/>
          <w:szCs w:val="21"/>
        </w:rPr>
      </w:pPr>
    </w:p>
    <w:p w:rsidR="00DA17F6" w:rsidRPr="000E5501" w:rsidRDefault="00DA17F6" w:rsidP="00095CD5">
      <w:pPr>
        <w:snapToGrid w:val="0"/>
        <w:spacing w:line="240" w:lineRule="auto"/>
        <w:rPr>
          <w:rFonts w:hAnsi="ＭＳ 明朝" w:cs="Arial Unicode MS"/>
          <w:szCs w:val="21"/>
        </w:rPr>
      </w:pPr>
    </w:p>
    <w:p w:rsidR="00835069" w:rsidRPr="000E5501" w:rsidRDefault="00B27A85" w:rsidP="00835069">
      <w:pPr>
        <w:snapToGrid w:val="0"/>
        <w:spacing w:line="240" w:lineRule="auto"/>
        <w:rPr>
          <w:rFonts w:ascii="ＭＳ ゴシック" w:eastAsia="ＭＳ ゴシック" w:hAnsi="ＭＳ ゴシック" w:cs="Arial Unicode MS"/>
          <w:sz w:val="36"/>
          <w:szCs w:val="36"/>
        </w:rPr>
      </w:pPr>
      <w:r w:rsidRPr="000E5501">
        <w:rPr>
          <w:rFonts w:hAnsi="ＭＳ 明朝" w:cs="Arial Unicode MS"/>
          <w:szCs w:val="21"/>
        </w:rPr>
        <w:br w:type="page"/>
      </w:r>
      <w:r w:rsidR="003F12FF" w:rsidRPr="003F12FF">
        <w:rPr>
          <w:rFonts w:ascii="ＭＳ ゴシック" w:eastAsia="ＭＳ ゴシック" w:hAnsi="ＭＳ ゴシック" w:cs="Arial Unicode MS" w:hint="eastAsia"/>
          <w:sz w:val="36"/>
          <w:szCs w:val="36"/>
        </w:rPr>
        <w:lastRenderedPageBreak/>
        <w:t>４</w:t>
      </w:r>
      <w:r w:rsidR="00E74E97" w:rsidRPr="000E5501">
        <w:rPr>
          <w:rFonts w:ascii="ＭＳ ゴシック" w:eastAsia="ＭＳ ゴシック" w:hAnsi="ＭＳ ゴシック" w:cs="Arial Unicode MS" w:hint="eastAsia"/>
          <w:sz w:val="36"/>
          <w:szCs w:val="36"/>
        </w:rPr>
        <w:t xml:space="preserve">　</w:t>
      </w:r>
      <w:r w:rsidR="00835069" w:rsidRPr="000E5501">
        <w:rPr>
          <w:rFonts w:ascii="ＭＳ ゴシック" w:eastAsia="ＭＳ ゴシック" w:hAnsi="ＭＳ ゴシック" w:cs="Arial Unicode MS" w:hint="eastAsia"/>
          <w:sz w:val="36"/>
          <w:szCs w:val="36"/>
        </w:rPr>
        <w:t>高等学校</w:t>
      </w:r>
      <w:r w:rsidR="008F3160" w:rsidRPr="000E5501">
        <w:rPr>
          <w:rFonts w:ascii="ＭＳ ゴシック" w:eastAsia="ＭＳ ゴシック" w:hAnsi="ＭＳ ゴシック" w:cs="Arial Unicode MS" w:hint="eastAsia"/>
          <w:sz w:val="36"/>
          <w:szCs w:val="36"/>
        </w:rPr>
        <w:t>（</w:t>
      </w:r>
      <w:r w:rsidR="00E74E97" w:rsidRPr="000E5501">
        <w:rPr>
          <w:rFonts w:ascii="ＭＳ ゴシック" w:eastAsia="ＭＳ ゴシック" w:hAnsi="ＭＳ ゴシック" w:cs="Arial Unicode MS" w:hint="eastAsia"/>
          <w:sz w:val="36"/>
          <w:szCs w:val="36"/>
        </w:rPr>
        <w:t>通信制</w:t>
      </w:r>
      <w:r w:rsidR="008F3160" w:rsidRPr="000E5501">
        <w:rPr>
          <w:rFonts w:ascii="ＭＳ ゴシック" w:eastAsia="ＭＳ ゴシック" w:hAnsi="ＭＳ ゴシック" w:cs="Arial Unicode MS" w:hint="eastAsia"/>
          <w:sz w:val="36"/>
          <w:szCs w:val="36"/>
        </w:rPr>
        <w:t>）</w:t>
      </w:r>
    </w:p>
    <w:p w:rsidR="007C26AD" w:rsidRPr="000E5501" w:rsidRDefault="007C26AD" w:rsidP="00835069">
      <w:pPr>
        <w:snapToGrid w:val="0"/>
        <w:spacing w:line="240" w:lineRule="auto"/>
        <w:rPr>
          <w:rFonts w:hAnsi="ＭＳ 明朝" w:cs="Arial Unicode MS"/>
          <w:szCs w:val="16"/>
        </w:rPr>
      </w:pPr>
    </w:p>
    <w:p w:rsidR="00E74E97" w:rsidRPr="000E5501" w:rsidRDefault="00796E0D" w:rsidP="00E74E97">
      <w:pPr>
        <w:snapToGrid w:val="0"/>
        <w:spacing w:line="240" w:lineRule="auto"/>
        <w:rPr>
          <w:rFonts w:ascii="ＭＳ ゴシック" w:eastAsia="ＭＳ ゴシック" w:hAnsi="ＭＳ ゴシック" w:cs="Arial Unicode MS"/>
          <w:spacing w:val="0"/>
        </w:rPr>
      </w:pPr>
      <w:r>
        <w:rPr>
          <w:rFonts w:ascii="ＭＳ ゴシック" w:eastAsia="ＭＳ ゴシック" w:hAnsi="ＭＳ ゴシック" w:cs="Arial Unicode MS"/>
          <w:noProof/>
          <w:szCs w:val="21"/>
        </w:rPr>
        <w:drawing>
          <wp:anchor distT="0" distB="0" distL="114300" distR="114300" simplePos="0" relativeHeight="251663872" behindDoc="1" locked="0" layoutInCell="1" allowOverlap="1" wp14:anchorId="18E0992D" wp14:editId="7B610459">
            <wp:simplePos x="0" y="0"/>
            <wp:positionH relativeFrom="column">
              <wp:posOffset>3175</wp:posOffset>
            </wp:positionH>
            <wp:positionV relativeFrom="paragraph">
              <wp:posOffset>185420</wp:posOffset>
            </wp:positionV>
            <wp:extent cx="6120130" cy="3153410"/>
            <wp:effectExtent l="0" t="0" r="0" b="8890"/>
            <wp:wrapTight wrapText="bothSides">
              <wp:wrapPolygon edited="0">
                <wp:start x="0" y="0"/>
                <wp:lineTo x="0" y="130"/>
                <wp:lineTo x="1345" y="2088"/>
                <wp:lineTo x="134" y="2740"/>
                <wp:lineTo x="134" y="3132"/>
                <wp:lineTo x="1345" y="4176"/>
                <wp:lineTo x="0" y="6133"/>
                <wp:lineTo x="0" y="6263"/>
                <wp:lineTo x="1345" y="6263"/>
                <wp:lineTo x="67" y="7046"/>
                <wp:lineTo x="67" y="7438"/>
                <wp:lineTo x="941" y="8351"/>
                <wp:lineTo x="874" y="9526"/>
                <wp:lineTo x="1076" y="10439"/>
                <wp:lineTo x="1345" y="10439"/>
                <wp:lineTo x="67" y="11352"/>
                <wp:lineTo x="67" y="12396"/>
                <wp:lineTo x="605" y="12918"/>
                <wp:lineTo x="471" y="13310"/>
                <wp:lineTo x="336" y="15398"/>
                <wp:lineTo x="336" y="16702"/>
                <wp:lineTo x="0" y="17616"/>
                <wp:lineTo x="0" y="21530"/>
                <wp:lineTo x="20036" y="21530"/>
                <wp:lineTo x="20036" y="20878"/>
                <wp:lineTo x="21515" y="18921"/>
                <wp:lineTo x="21515" y="13440"/>
                <wp:lineTo x="21246" y="13049"/>
                <wp:lineTo x="20036" y="12527"/>
                <wp:lineTo x="21313" y="12527"/>
                <wp:lineTo x="21313" y="10569"/>
                <wp:lineTo x="20977" y="10439"/>
                <wp:lineTo x="21448" y="9656"/>
                <wp:lineTo x="21515" y="7438"/>
                <wp:lineTo x="21179" y="6916"/>
                <wp:lineTo x="20036" y="6263"/>
                <wp:lineTo x="21515" y="6263"/>
                <wp:lineTo x="21515"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130" cy="3153410"/>
                    </a:xfrm>
                    <a:prstGeom prst="rect">
                      <a:avLst/>
                    </a:prstGeom>
                    <a:noFill/>
                    <a:ln>
                      <a:noFill/>
                    </a:ln>
                  </pic:spPr>
                </pic:pic>
              </a:graphicData>
            </a:graphic>
            <wp14:sizeRelH relativeFrom="page">
              <wp14:pctWidth>0</wp14:pctWidth>
            </wp14:sizeRelH>
            <wp14:sizeRelV relativeFrom="page">
              <wp14:pctHeight>0</wp14:pctHeight>
            </wp14:sizeRelV>
          </wp:anchor>
        </w:drawing>
      </w:r>
      <w:r w:rsidR="00835069" w:rsidRPr="000E5501">
        <w:rPr>
          <w:rFonts w:ascii="ＭＳ ゴシック" w:eastAsia="ＭＳ ゴシック" w:hAnsi="ＭＳ ゴシック" w:cs="Arial Unicode MS" w:hint="eastAsia"/>
          <w:szCs w:val="21"/>
        </w:rPr>
        <w:t>[Ⅱ-</w:t>
      </w:r>
      <w:r w:rsidR="00B0002F">
        <w:rPr>
          <w:rFonts w:ascii="ＭＳ ゴシック" w:eastAsia="ＭＳ ゴシック" w:hAnsi="ＭＳ ゴシック" w:cs="Arial Unicode MS" w:hint="eastAsia"/>
          <w:szCs w:val="21"/>
        </w:rPr>
        <w:t>4</w:t>
      </w:r>
      <w:r w:rsidR="00835069" w:rsidRPr="000E5501">
        <w:rPr>
          <w:rFonts w:ascii="ＭＳ ゴシック" w:eastAsia="ＭＳ ゴシック" w:hAnsi="ＭＳ ゴシック" w:cs="Arial Unicode MS" w:hint="eastAsia"/>
          <w:szCs w:val="21"/>
        </w:rPr>
        <w:t>-1表]</w:t>
      </w:r>
      <w:r w:rsidR="002F32DD" w:rsidRPr="000E5501">
        <w:rPr>
          <w:rFonts w:ascii="ＭＳ ゴシック" w:eastAsia="ＭＳ ゴシック" w:hAnsi="ＭＳ ゴシック" w:cs="Arial Unicode MS" w:hint="eastAsia"/>
          <w:szCs w:val="21"/>
        </w:rPr>
        <w:tab/>
      </w:r>
      <w:r w:rsidR="002F32DD" w:rsidRPr="000E5501">
        <w:rPr>
          <w:rFonts w:ascii="ＭＳ ゴシック" w:eastAsia="ＭＳ ゴシック" w:hAnsi="ＭＳ ゴシック" w:cs="Arial Unicode MS" w:hint="eastAsia"/>
          <w:szCs w:val="21"/>
        </w:rPr>
        <w:tab/>
        <w:t xml:space="preserve">　　</w:t>
      </w:r>
      <w:r w:rsidR="00E74E97" w:rsidRPr="000E5501">
        <w:rPr>
          <w:rFonts w:ascii="ＭＳ ゴシック" w:eastAsia="ＭＳ ゴシック" w:hAnsi="ＭＳ ゴシック" w:cs="Arial Unicode MS" w:hint="eastAsia"/>
          <w:spacing w:val="187"/>
          <w:fitText w:val="3712" w:id="-1179906304"/>
        </w:rPr>
        <w:t>主要指標の推</w:t>
      </w:r>
      <w:r w:rsidR="00E74E97" w:rsidRPr="000E5501">
        <w:rPr>
          <w:rFonts w:ascii="ＭＳ ゴシック" w:eastAsia="ＭＳ ゴシック" w:hAnsi="ＭＳ ゴシック" w:cs="Arial Unicode MS" w:hint="eastAsia"/>
          <w:spacing w:val="-1"/>
          <w:fitText w:val="3712" w:id="-1179906304"/>
        </w:rPr>
        <w:t>移</w:t>
      </w:r>
    </w:p>
    <w:p w:rsidR="002F32DD" w:rsidRDefault="002F32DD" w:rsidP="00835069">
      <w:pPr>
        <w:snapToGrid w:val="0"/>
        <w:spacing w:line="240" w:lineRule="auto"/>
        <w:rPr>
          <w:rFonts w:ascii="ＭＳ ゴシック" w:eastAsia="ＭＳ ゴシック" w:hAnsi="ＭＳ ゴシック" w:cs="Arial Unicode MS"/>
          <w:noProof/>
          <w:szCs w:val="21"/>
        </w:rPr>
      </w:pPr>
    </w:p>
    <w:p w:rsidR="00AD5A28" w:rsidRDefault="00AD5A28" w:rsidP="00835069">
      <w:pPr>
        <w:snapToGrid w:val="0"/>
        <w:spacing w:line="240" w:lineRule="auto"/>
        <w:rPr>
          <w:rFonts w:ascii="ＭＳ ゴシック" w:eastAsia="ＭＳ ゴシック" w:hAnsi="ＭＳ ゴシック" w:cs="Arial Unicode MS"/>
          <w:noProof/>
          <w:szCs w:val="21"/>
        </w:rPr>
      </w:pPr>
    </w:p>
    <w:p w:rsidR="00AD5A28" w:rsidRDefault="00AD5A28" w:rsidP="00835069">
      <w:pPr>
        <w:snapToGrid w:val="0"/>
        <w:spacing w:line="240" w:lineRule="auto"/>
        <w:rPr>
          <w:rFonts w:ascii="ＭＳ ゴシック" w:eastAsia="ＭＳ ゴシック" w:hAnsi="ＭＳ ゴシック" w:cs="Arial Unicode MS"/>
          <w:noProof/>
          <w:szCs w:val="21"/>
        </w:rPr>
      </w:pPr>
    </w:p>
    <w:p w:rsidR="00AD5A28" w:rsidRDefault="00AD5A28" w:rsidP="00835069">
      <w:pPr>
        <w:snapToGrid w:val="0"/>
        <w:spacing w:line="240" w:lineRule="auto"/>
        <w:rPr>
          <w:rFonts w:ascii="ＭＳ ゴシック" w:eastAsia="ＭＳ ゴシック" w:hAnsi="ＭＳ ゴシック" w:cs="Arial Unicode MS"/>
          <w:noProof/>
          <w:szCs w:val="21"/>
        </w:rPr>
      </w:pPr>
    </w:p>
    <w:p w:rsidR="00E1008E" w:rsidRDefault="00E1008E" w:rsidP="00FB263C">
      <w:pPr>
        <w:snapToGrid w:val="0"/>
        <w:spacing w:line="340" w:lineRule="exact"/>
        <w:rPr>
          <w:rFonts w:ascii="ＭＳ ゴシック" w:eastAsia="ＭＳ ゴシック" w:hAnsi="ＭＳ ゴシック" w:cs="Arial Unicode MS"/>
          <w:szCs w:val="21"/>
        </w:rPr>
      </w:pPr>
    </w:p>
    <w:p w:rsidR="00835069" w:rsidRPr="000E5501" w:rsidRDefault="00835069" w:rsidP="00FB263C">
      <w:pPr>
        <w:snapToGrid w:val="0"/>
        <w:spacing w:line="340" w:lineRule="exact"/>
        <w:rPr>
          <w:rFonts w:ascii="ＭＳ ゴシック" w:eastAsia="ＭＳ ゴシック" w:hAnsi="ＭＳ ゴシック" w:cs="Arial Unicode MS"/>
          <w:szCs w:val="21"/>
        </w:rPr>
      </w:pPr>
      <w:r w:rsidRPr="000E5501">
        <w:rPr>
          <w:rFonts w:ascii="ＭＳ ゴシック" w:eastAsia="ＭＳ ゴシック" w:hAnsi="ＭＳ ゴシック" w:cs="Arial Unicode MS" w:hint="eastAsia"/>
          <w:szCs w:val="21"/>
        </w:rPr>
        <w:t>（１）卒業者総数</w:t>
      </w:r>
    </w:p>
    <w:p w:rsidR="00835069" w:rsidRPr="000E5501" w:rsidRDefault="00835069" w:rsidP="00FB263C">
      <w:pPr>
        <w:snapToGrid w:val="0"/>
        <w:spacing w:line="340" w:lineRule="exact"/>
        <w:ind w:firstLineChars="199" w:firstLine="426"/>
        <w:rPr>
          <w:rFonts w:hAnsi="ＭＳ 明朝" w:cs="Arial Unicode MS"/>
          <w:szCs w:val="21"/>
        </w:rPr>
      </w:pPr>
      <w:r w:rsidRPr="000E5501">
        <w:rPr>
          <w:rFonts w:hAnsi="ＭＳ 明朝" w:cs="Arial Unicode MS" w:hint="eastAsia"/>
          <w:szCs w:val="21"/>
        </w:rPr>
        <w:t>ア　卒業者総数は</w:t>
      </w:r>
      <w:r w:rsidR="00703C6C">
        <w:rPr>
          <w:rFonts w:hAnsi="ＭＳ 明朝" w:cs="Arial Unicode MS" w:hint="eastAsia"/>
          <w:szCs w:val="21"/>
        </w:rPr>
        <w:t>5,032</w:t>
      </w:r>
      <w:r w:rsidRPr="000E5501">
        <w:rPr>
          <w:rFonts w:hAnsi="ＭＳ 明朝" w:cs="Arial Unicode MS" w:hint="eastAsia"/>
          <w:szCs w:val="21"/>
        </w:rPr>
        <w:t>人で、前年度間より</w:t>
      </w:r>
      <w:r w:rsidR="00703C6C">
        <w:rPr>
          <w:rFonts w:hAnsi="ＭＳ 明朝" w:cs="Arial Unicode MS" w:hint="eastAsia"/>
          <w:szCs w:val="21"/>
        </w:rPr>
        <w:t>201</w:t>
      </w:r>
      <w:r w:rsidRPr="000E5501">
        <w:rPr>
          <w:rFonts w:hAnsi="ＭＳ 明朝" w:cs="Arial Unicode MS" w:hint="eastAsia"/>
          <w:szCs w:val="21"/>
        </w:rPr>
        <w:t>人(</w:t>
      </w:r>
      <w:r w:rsidR="005F51EE" w:rsidRPr="000E5501">
        <w:rPr>
          <w:rFonts w:hAnsi="ＭＳ 明朝" w:cs="Arial Unicode MS" w:hint="eastAsia"/>
          <w:szCs w:val="21"/>
        </w:rPr>
        <w:t>対前年度間</w:t>
      </w:r>
      <w:r w:rsidR="00703C6C">
        <w:rPr>
          <w:rFonts w:hAnsi="ＭＳ 明朝" w:cs="Arial Unicode MS" w:hint="eastAsia"/>
          <w:szCs w:val="21"/>
        </w:rPr>
        <w:t>△3.8</w:t>
      </w:r>
      <w:r w:rsidR="007C26AD" w:rsidRPr="000E5501">
        <w:rPr>
          <w:rFonts w:hAnsi="ＭＳ 明朝" w:cs="Arial Unicode MS" w:hint="eastAsia"/>
          <w:szCs w:val="21"/>
        </w:rPr>
        <w:t>％)</w:t>
      </w:r>
      <w:r w:rsidR="00703C6C">
        <w:rPr>
          <w:rFonts w:hAnsi="ＭＳ 明朝" w:cs="Arial Unicode MS" w:hint="eastAsia"/>
          <w:szCs w:val="21"/>
        </w:rPr>
        <w:t>減少</w:t>
      </w:r>
      <w:r w:rsidRPr="000E5501">
        <w:rPr>
          <w:rFonts w:hAnsi="ＭＳ 明朝" w:cs="Arial Unicode MS" w:hint="eastAsia"/>
          <w:szCs w:val="21"/>
        </w:rPr>
        <w:t>している。</w:t>
      </w:r>
    </w:p>
    <w:p w:rsidR="00835069" w:rsidRPr="000E5501" w:rsidRDefault="00835069" w:rsidP="00FB263C">
      <w:pPr>
        <w:snapToGrid w:val="0"/>
        <w:spacing w:line="340" w:lineRule="exact"/>
        <w:ind w:leftChars="200" w:left="709" w:hangingChars="131" w:hanging="281"/>
        <w:rPr>
          <w:rFonts w:hAnsi="ＭＳ 明朝" w:cs="Arial Unicode MS"/>
          <w:szCs w:val="21"/>
        </w:rPr>
      </w:pPr>
      <w:r w:rsidRPr="000E5501">
        <w:rPr>
          <w:rFonts w:hAnsi="ＭＳ 明朝" w:cs="Arial Unicode MS" w:hint="eastAsia"/>
          <w:szCs w:val="21"/>
        </w:rPr>
        <w:t>イ　設置者別では、公立</w:t>
      </w:r>
      <w:r w:rsidR="007B5134" w:rsidRPr="000E5501">
        <w:rPr>
          <w:rFonts w:hAnsi="ＭＳ 明朝" w:cs="Arial Unicode MS" w:hint="eastAsia"/>
          <w:szCs w:val="21"/>
        </w:rPr>
        <w:t>3</w:t>
      </w:r>
      <w:r w:rsidR="00703C6C">
        <w:rPr>
          <w:rFonts w:hAnsi="ＭＳ 明朝" w:cs="Arial Unicode MS" w:hint="eastAsia"/>
          <w:szCs w:val="21"/>
        </w:rPr>
        <w:t>80</w:t>
      </w:r>
      <w:r w:rsidRPr="000E5501">
        <w:rPr>
          <w:rFonts w:hAnsi="ＭＳ 明朝" w:cs="Arial Unicode MS" w:hint="eastAsia"/>
          <w:szCs w:val="21"/>
        </w:rPr>
        <w:t>人(構成比</w:t>
      </w:r>
      <w:r w:rsidR="008B689A">
        <w:rPr>
          <w:rFonts w:hAnsi="ＭＳ 明朝" w:cs="Arial Unicode MS" w:hint="eastAsia"/>
          <w:szCs w:val="21"/>
        </w:rPr>
        <w:t>7</w:t>
      </w:r>
      <w:r w:rsidR="00E97B53" w:rsidRPr="000E5501">
        <w:rPr>
          <w:rFonts w:hAnsi="ＭＳ 明朝" w:cs="Arial Unicode MS" w:hint="eastAsia"/>
          <w:szCs w:val="21"/>
        </w:rPr>
        <w:t>.</w:t>
      </w:r>
      <w:r w:rsidR="00703C6C">
        <w:rPr>
          <w:rFonts w:hAnsi="ＭＳ 明朝" w:cs="Arial Unicode MS" w:hint="eastAsia"/>
          <w:szCs w:val="21"/>
        </w:rPr>
        <w:t>6</w:t>
      </w:r>
      <w:r w:rsidR="007C26AD" w:rsidRPr="000E5501">
        <w:rPr>
          <w:rFonts w:hAnsi="ＭＳ 明朝" w:cs="Arial Unicode MS" w:hint="eastAsia"/>
          <w:szCs w:val="21"/>
        </w:rPr>
        <w:t>％)</w:t>
      </w:r>
      <w:r w:rsidRPr="000E5501">
        <w:rPr>
          <w:rFonts w:hAnsi="ＭＳ 明朝" w:cs="Arial Unicode MS" w:hint="eastAsia"/>
          <w:szCs w:val="21"/>
        </w:rPr>
        <w:t>、私立</w:t>
      </w:r>
      <w:r w:rsidR="00CB1648" w:rsidRPr="000E5501">
        <w:rPr>
          <w:rFonts w:hAnsi="ＭＳ 明朝" w:cs="Arial Unicode MS" w:hint="eastAsia"/>
          <w:szCs w:val="21"/>
        </w:rPr>
        <w:t>4,</w:t>
      </w:r>
      <w:r w:rsidR="00703C6C">
        <w:rPr>
          <w:rFonts w:hAnsi="ＭＳ 明朝" w:cs="Arial Unicode MS" w:hint="eastAsia"/>
          <w:szCs w:val="21"/>
        </w:rPr>
        <w:t>65</w:t>
      </w:r>
      <w:r w:rsidR="008B689A">
        <w:rPr>
          <w:rFonts w:hAnsi="ＭＳ 明朝" w:cs="Arial Unicode MS" w:hint="eastAsia"/>
          <w:szCs w:val="21"/>
        </w:rPr>
        <w:t>2</w:t>
      </w:r>
      <w:r w:rsidRPr="000E5501">
        <w:rPr>
          <w:rFonts w:hAnsi="ＭＳ 明朝" w:cs="Arial Unicode MS" w:hint="eastAsia"/>
          <w:szCs w:val="21"/>
        </w:rPr>
        <w:t>人(同</w:t>
      </w:r>
      <w:r w:rsidR="005F51EE" w:rsidRPr="000E5501">
        <w:rPr>
          <w:rFonts w:hAnsi="ＭＳ 明朝" w:cs="Arial Unicode MS" w:hint="eastAsia"/>
          <w:szCs w:val="21"/>
        </w:rPr>
        <w:t>9</w:t>
      </w:r>
      <w:r w:rsidR="008B689A">
        <w:rPr>
          <w:rFonts w:hAnsi="ＭＳ 明朝" w:cs="Arial Unicode MS" w:hint="eastAsia"/>
          <w:szCs w:val="21"/>
        </w:rPr>
        <w:t>2</w:t>
      </w:r>
      <w:r w:rsidR="00E97B53" w:rsidRPr="000E5501">
        <w:rPr>
          <w:rFonts w:hAnsi="ＭＳ 明朝" w:cs="Arial Unicode MS" w:hint="eastAsia"/>
          <w:szCs w:val="21"/>
        </w:rPr>
        <w:t>.</w:t>
      </w:r>
      <w:r w:rsidR="00703C6C">
        <w:rPr>
          <w:rFonts w:hAnsi="ＭＳ 明朝" w:cs="Arial Unicode MS" w:hint="eastAsia"/>
          <w:szCs w:val="21"/>
        </w:rPr>
        <w:t>4</w:t>
      </w:r>
      <w:r w:rsidR="007C26AD" w:rsidRPr="000E5501">
        <w:rPr>
          <w:rFonts w:hAnsi="ＭＳ 明朝" w:cs="Arial Unicode MS" w:hint="eastAsia"/>
          <w:szCs w:val="21"/>
        </w:rPr>
        <w:t>％)</w:t>
      </w:r>
      <w:r w:rsidR="00073E18" w:rsidRPr="000E5501">
        <w:rPr>
          <w:rFonts w:hAnsi="ＭＳ 明朝" w:cs="Arial Unicode MS" w:hint="eastAsia"/>
          <w:szCs w:val="21"/>
        </w:rPr>
        <w:t>で</w:t>
      </w:r>
      <w:r w:rsidR="00C72415" w:rsidRPr="000E5501">
        <w:rPr>
          <w:rFonts w:hAnsi="ＭＳ 明朝" w:cs="Arial Unicode MS" w:hint="eastAsia"/>
          <w:szCs w:val="21"/>
        </w:rPr>
        <w:t>、前年度間より公立は</w:t>
      </w:r>
      <w:r w:rsidR="00703C6C">
        <w:rPr>
          <w:rFonts w:hAnsi="ＭＳ 明朝" w:cs="Arial Unicode MS" w:hint="eastAsia"/>
          <w:szCs w:val="21"/>
        </w:rPr>
        <w:t>9</w:t>
      </w:r>
      <w:r w:rsidR="00C72415" w:rsidRPr="000E5501">
        <w:rPr>
          <w:rFonts w:hAnsi="ＭＳ 明朝" w:cs="Arial Unicode MS" w:hint="eastAsia"/>
          <w:szCs w:val="21"/>
        </w:rPr>
        <w:t>人</w:t>
      </w:r>
      <w:r w:rsidR="008B689A">
        <w:rPr>
          <w:rFonts w:hAnsi="ＭＳ 明朝" w:cs="Arial Unicode MS" w:hint="eastAsia"/>
          <w:szCs w:val="21"/>
        </w:rPr>
        <w:t>増加</w:t>
      </w:r>
      <w:r w:rsidR="00C72415" w:rsidRPr="000E5501">
        <w:rPr>
          <w:rFonts w:hAnsi="ＭＳ 明朝" w:cs="Arial Unicode MS" w:hint="eastAsia"/>
          <w:szCs w:val="21"/>
        </w:rPr>
        <w:t>、私立は</w:t>
      </w:r>
      <w:r w:rsidR="00703C6C">
        <w:rPr>
          <w:rFonts w:hAnsi="ＭＳ 明朝" w:cs="Arial Unicode MS" w:hint="eastAsia"/>
          <w:szCs w:val="21"/>
        </w:rPr>
        <w:t>210</w:t>
      </w:r>
      <w:r w:rsidR="00C72415" w:rsidRPr="000E5501">
        <w:rPr>
          <w:rFonts w:hAnsi="ＭＳ 明朝" w:cs="Arial Unicode MS" w:hint="eastAsia"/>
          <w:szCs w:val="21"/>
        </w:rPr>
        <w:t>人</w:t>
      </w:r>
      <w:r w:rsidR="00703C6C">
        <w:rPr>
          <w:rFonts w:hAnsi="ＭＳ 明朝" w:cs="Arial Unicode MS" w:hint="eastAsia"/>
          <w:szCs w:val="21"/>
        </w:rPr>
        <w:t>減少</w:t>
      </w:r>
      <w:r w:rsidR="00C72415" w:rsidRPr="000E5501">
        <w:rPr>
          <w:rFonts w:hAnsi="ＭＳ 明朝" w:cs="Arial Unicode MS" w:hint="eastAsia"/>
          <w:szCs w:val="21"/>
        </w:rPr>
        <w:t>している</w:t>
      </w:r>
      <w:r w:rsidR="004149D2" w:rsidRPr="000E5501">
        <w:rPr>
          <w:rFonts w:hAnsi="ＭＳ 明朝" w:cs="Arial Unicode MS" w:hint="eastAsia"/>
          <w:szCs w:val="21"/>
        </w:rPr>
        <w:t>。</w:t>
      </w:r>
    </w:p>
    <w:p w:rsidR="00835069" w:rsidRPr="000E5501" w:rsidRDefault="00835069" w:rsidP="00FB263C">
      <w:pPr>
        <w:snapToGrid w:val="0"/>
        <w:spacing w:line="340" w:lineRule="exact"/>
        <w:ind w:leftChars="199" w:left="642" w:hangingChars="101" w:hanging="216"/>
        <w:rPr>
          <w:rFonts w:hAnsi="ＭＳ 明朝" w:cs="Arial Unicode MS"/>
          <w:szCs w:val="21"/>
        </w:rPr>
      </w:pPr>
      <w:r w:rsidRPr="000E5501">
        <w:rPr>
          <w:rFonts w:hAnsi="ＭＳ 明朝" w:cs="Arial Unicode MS" w:hint="eastAsia"/>
          <w:szCs w:val="21"/>
        </w:rPr>
        <w:t>ウ　男女別では、男子</w:t>
      </w:r>
      <w:r w:rsidR="00FC4249" w:rsidRPr="000E5501">
        <w:rPr>
          <w:rFonts w:hAnsi="ＭＳ 明朝" w:cs="Arial Unicode MS" w:hint="eastAsia"/>
          <w:szCs w:val="21"/>
        </w:rPr>
        <w:t>2</w:t>
      </w:r>
      <w:r w:rsidR="00081D1A" w:rsidRPr="000E5501">
        <w:rPr>
          <w:rFonts w:hAnsi="ＭＳ 明朝" w:cs="Arial Unicode MS" w:hint="eastAsia"/>
          <w:szCs w:val="21"/>
        </w:rPr>
        <w:t>,</w:t>
      </w:r>
      <w:r w:rsidR="00703C6C">
        <w:rPr>
          <w:rFonts w:hAnsi="ＭＳ 明朝" w:cs="Arial Unicode MS" w:hint="eastAsia"/>
          <w:szCs w:val="21"/>
        </w:rPr>
        <w:t>633</w:t>
      </w:r>
      <w:r w:rsidRPr="000E5501">
        <w:rPr>
          <w:rFonts w:hAnsi="ＭＳ 明朝" w:cs="Arial Unicode MS" w:hint="eastAsia"/>
          <w:szCs w:val="21"/>
        </w:rPr>
        <w:t>人(構成比5</w:t>
      </w:r>
      <w:r w:rsidR="00A71C93">
        <w:rPr>
          <w:rFonts w:hAnsi="ＭＳ 明朝" w:cs="Arial Unicode MS" w:hint="eastAsia"/>
          <w:szCs w:val="21"/>
        </w:rPr>
        <w:t>2</w:t>
      </w:r>
      <w:r w:rsidR="005F51EE" w:rsidRPr="000E5501">
        <w:rPr>
          <w:rFonts w:hAnsi="ＭＳ 明朝" w:cs="Arial Unicode MS" w:hint="eastAsia"/>
          <w:szCs w:val="21"/>
        </w:rPr>
        <w:t>.</w:t>
      </w:r>
      <w:r w:rsidR="00A71C93">
        <w:rPr>
          <w:rFonts w:hAnsi="ＭＳ 明朝" w:cs="Arial Unicode MS" w:hint="eastAsia"/>
          <w:szCs w:val="21"/>
        </w:rPr>
        <w:t>3</w:t>
      </w:r>
      <w:r w:rsidR="007C26AD" w:rsidRPr="000E5501">
        <w:rPr>
          <w:rFonts w:hAnsi="ＭＳ 明朝" w:cs="Arial Unicode MS" w:hint="eastAsia"/>
          <w:szCs w:val="21"/>
        </w:rPr>
        <w:t>％)</w:t>
      </w:r>
      <w:r w:rsidRPr="000E5501">
        <w:rPr>
          <w:rFonts w:hAnsi="ＭＳ 明朝" w:cs="Arial Unicode MS" w:hint="eastAsia"/>
          <w:szCs w:val="21"/>
        </w:rPr>
        <w:t>、女子</w:t>
      </w:r>
      <w:r w:rsidR="00FC4249" w:rsidRPr="000E5501">
        <w:rPr>
          <w:rFonts w:hAnsi="ＭＳ 明朝" w:cs="Arial Unicode MS" w:hint="eastAsia"/>
          <w:szCs w:val="21"/>
        </w:rPr>
        <w:t>2</w:t>
      </w:r>
      <w:r w:rsidR="00081D1A" w:rsidRPr="000E5501">
        <w:rPr>
          <w:rFonts w:hAnsi="ＭＳ 明朝" w:cs="Arial Unicode MS" w:hint="eastAsia"/>
          <w:szCs w:val="21"/>
        </w:rPr>
        <w:t>,</w:t>
      </w:r>
      <w:r w:rsidR="008B689A">
        <w:rPr>
          <w:rFonts w:hAnsi="ＭＳ 明朝" w:cs="Arial Unicode MS" w:hint="eastAsia"/>
          <w:szCs w:val="21"/>
        </w:rPr>
        <w:t>3</w:t>
      </w:r>
      <w:r w:rsidR="00703C6C">
        <w:rPr>
          <w:rFonts w:hAnsi="ＭＳ 明朝" w:cs="Arial Unicode MS" w:hint="eastAsia"/>
          <w:szCs w:val="21"/>
        </w:rPr>
        <w:t>9</w:t>
      </w:r>
      <w:r w:rsidR="008B689A">
        <w:rPr>
          <w:rFonts w:hAnsi="ＭＳ 明朝" w:cs="Arial Unicode MS" w:hint="eastAsia"/>
          <w:szCs w:val="21"/>
        </w:rPr>
        <w:t>9</w:t>
      </w:r>
      <w:r w:rsidRPr="000E5501">
        <w:rPr>
          <w:rFonts w:hAnsi="ＭＳ 明朝" w:cs="Arial Unicode MS" w:hint="eastAsia"/>
          <w:szCs w:val="21"/>
        </w:rPr>
        <w:t>人(同4</w:t>
      </w:r>
      <w:r w:rsidR="00A71C93">
        <w:rPr>
          <w:rFonts w:hAnsi="ＭＳ 明朝" w:cs="Arial Unicode MS" w:hint="eastAsia"/>
          <w:szCs w:val="21"/>
        </w:rPr>
        <w:t>7</w:t>
      </w:r>
      <w:r w:rsidR="005F51EE" w:rsidRPr="000E5501">
        <w:rPr>
          <w:rFonts w:hAnsi="ＭＳ 明朝" w:cs="Arial Unicode MS" w:hint="eastAsia"/>
          <w:szCs w:val="21"/>
        </w:rPr>
        <w:t>.</w:t>
      </w:r>
      <w:r w:rsidR="00A71C93">
        <w:rPr>
          <w:rFonts w:hAnsi="ＭＳ 明朝" w:cs="Arial Unicode MS" w:hint="eastAsia"/>
          <w:szCs w:val="21"/>
        </w:rPr>
        <w:t>7</w:t>
      </w:r>
      <w:r w:rsidR="007C26AD" w:rsidRPr="000E5501">
        <w:rPr>
          <w:rFonts w:hAnsi="ＭＳ 明朝" w:cs="Arial Unicode MS" w:hint="eastAsia"/>
          <w:szCs w:val="21"/>
        </w:rPr>
        <w:t>％)</w:t>
      </w:r>
      <w:r w:rsidR="00073E18" w:rsidRPr="000E5501">
        <w:rPr>
          <w:rFonts w:hAnsi="ＭＳ 明朝" w:cs="Arial Unicode MS" w:hint="eastAsia"/>
          <w:szCs w:val="21"/>
        </w:rPr>
        <w:t>で、前年度間</w:t>
      </w:r>
      <w:r w:rsidR="00465210" w:rsidRPr="000E5501">
        <w:rPr>
          <w:rFonts w:hAnsi="ＭＳ 明朝" w:cs="Arial Unicode MS" w:hint="eastAsia"/>
          <w:szCs w:val="21"/>
        </w:rPr>
        <w:t>より</w:t>
      </w:r>
      <w:r w:rsidR="00073E18" w:rsidRPr="000E5501">
        <w:rPr>
          <w:rFonts w:hAnsi="ＭＳ 明朝" w:cs="Arial Unicode MS" w:hint="eastAsia"/>
          <w:szCs w:val="21"/>
        </w:rPr>
        <w:t>男子は</w:t>
      </w:r>
      <w:r w:rsidR="00703C6C">
        <w:rPr>
          <w:rFonts w:hAnsi="ＭＳ 明朝" w:cs="Arial Unicode MS" w:hint="eastAsia"/>
          <w:szCs w:val="21"/>
        </w:rPr>
        <w:t>161</w:t>
      </w:r>
      <w:r w:rsidR="00073E18" w:rsidRPr="000E5501">
        <w:rPr>
          <w:rFonts w:hAnsi="ＭＳ 明朝" w:cs="Arial Unicode MS" w:hint="eastAsia"/>
          <w:szCs w:val="21"/>
        </w:rPr>
        <w:t>人</w:t>
      </w:r>
      <w:r w:rsidR="00B10508" w:rsidRPr="000E5501">
        <w:rPr>
          <w:rFonts w:hAnsi="ＭＳ 明朝" w:cs="Arial Unicode MS" w:hint="eastAsia"/>
          <w:szCs w:val="21"/>
        </w:rPr>
        <w:t>、</w:t>
      </w:r>
      <w:r w:rsidR="00073E18" w:rsidRPr="000E5501">
        <w:rPr>
          <w:rFonts w:hAnsi="ＭＳ 明朝" w:cs="Arial Unicode MS" w:hint="eastAsia"/>
          <w:szCs w:val="21"/>
        </w:rPr>
        <w:t>女子は</w:t>
      </w:r>
      <w:r w:rsidR="00703C6C">
        <w:rPr>
          <w:rFonts w:hAnsi="ＭＳ 明朝" w:cs="Arial Unicode MS" w:hint="eastAsia"/>
          <w:szCs w:val="21"/>
        </w:rPr>
        <w:t>40</w:t>
      </w:r>
      <w:r w:rsidR="00073E18" w:rsidRPr="000E5501">
        <w:rPr>
          <w:rFonts w:hAnsi="ＭＳ 明朝" w:cs="Arial Unicode MS" w:hint="eastAsia"/>
          <w:szCs w:val="21"/>
        </w:rPr>
        <w:t>人</w:t>
      </w:r>
      <w:r w:rsidR="00703C6C">
        <w:rPr>
          <w:rFonts w:hAnsi="ＭＳ 明朝" w:cs="Arial Unicode MS" w:hint="eastAsia"/>
          <w:szCs w:val="21"/>
        </w:rPr>
        <w:t>減少</w:t>
      </w:r>
      <w:r w:rsidR="00073E18" w:rsidRPr="000E5501">
        <w:rPr>
          <w:rFonts w:hAnsi="ＭＳ 明朝" w:cs="Arial Unicode MS" w:hint="eastAsia"/>
          <w:szCs w:val="21"/>
        </w:rPr>
        <w:t>している</w:t>
      </w:r>
      <w:r w:rsidRPr="000E5501">
        <w:rPr>
          <w:rFonts w:hAnsi="ＭＳ 明朝" w:cs="Arial Unicode MS" w:hint="eastAsia"/>
          <w:szCs w:val="21"/>
        </w:rPr>
        <w:t>。</w:t>
      </w:r>
    </w:p>
    <w:p w:rsidR="000E01DD" w:rsidRDefault="00D4752D" w:rsidP="00FB263C">
      <w:pPr>
        <w:snapToGrid w:val="0"/>
        <w:spacing w:line="340" w:lineRule="exact"/>
        <w:ind w:leftChars="199" w:left="642" w:right="-1" w:hangingChars="101" w:hanging="216"/>
        <w:rPr>
          <w:rFonts w:hAnsi="ＭＳ 明朝" w:cs="Arial Unicode MS"/>
          <w:szCs w:val="21"/>
        </w:rPr>
      </w:pPr>
      <w:r w:rsidRPr="000E5501">
        <w:rPr>
          <w:rFonts w:hAnsi="ＭＳ 明朝" w:cs="Arial Unicode MS" w:hint="eastAsia"/>
          <w:szCs w:val="21"/>
        </w:rPr>
        <w:t>エ　状況</w:t>
      </w:r>
      <w:r w:rsidR="00835069" w:rsidRPr="000E5501">
        <w:rPr>
          <w:rFonts w:hAnsi="ＭＳ 明朝" w:cs="Arial Unicode MS" w:hint="eastAsia"/>
          <w:szCs w:val="21"/>
        </w:rPr>
        <w:t>別内訳は、</w:t>
      </w:r>
      <w:bookmarkStart w:id="1" w:name="OLE_LINK1"/>
      <w:r w:rsidR="00835069" w:rsidRPr="000E5501">
        <w:rPr>
          <w:rFonts w:hAnsi="ＭＳ 明朝" w:cs="Arial Unicode MS" w:hint="eastAsia"/>
          <w:szCs w:val="21"/>
        </w:rPr>
        <w:t>大学等進学者</w:t>
      </w:r>
      <w:bookmarkEnd w:id="1"/>
      <w:r w:rsidR="00703C6C">
        <w:rPr>
          <w:rFonts w:hAnsi="ＭＳ 明朝" w:cs="Arial Unicode MS" w:hint="eastAsia"/>
          <w:szCs w:val="21"/>
        </w:rPr>
        <w:t>805</w:t>
      </w:r>
      <w:r w:rsidR="00835069" w:rsidRPr="000E5501">
        <w:rPr>
          <w:rFonts w:hAnsi="ＭＳ 明朝" w:cs="Arial Unicode MS" w:hint="eastAsia"/>
          <w:szCs w:val="21"/>
        </w:rPr>
        <w:t>人(構成比</w:t>
      </w:r>
      <w:r w:rsidR="00703C6C">
        <w:rPr>
          <w:rFonts w:hAnsi="ＭＳ 明朝" w:cs="Arial Unicode MS" w:hint="eastAsia"/>
          <w:szCs w:val="21"/>
        </w:rPr>
        <w:t>16</w:t>
      </w:r>
      <w:r w:rsidR="003A7311" w:rsidRPr="000E5501">
        <w:rPr>
          <w:rFonts w:hAnsi="ＭＳ 明朝" w:cs="Arial Unicode MS" w:hint="eastAsia"/>
          <w:szCs w:val="21"/>
        </w:rPr>
        <w:t>.</w:t>
      </w:r>
      <w:r w:rsidR="00703C6C">
        <w:rPr>
          <w:rFonts w:hAnsi="ＭＳ 明朝" w:cs="Arial Unicode MS" w:hint="eastAsia"/>
          <w:szCs w:val="21"/>
        </w:rPr>
        <w:t>0</w:t>
      </w:r>
      <w:r w:rsidR="007C26AD" w:rsidRPr="000E5501">
        <w:rPr>
          <w:rFonts w:hAnsi="ＭＳ 明朝" w:cs="Arial Unicode MS" w:hint="eastAsia"/>
          <w:szCs w:val="21"/>
        </w:rPr>
        <w:t>％)</w:t>
      </w:r>
      <w:r w:rsidR="00835069" w:rsidRPr="000E5501">
        <w:rPr>
          <w:rFonts w:hAnsi="ＭＳ 明朝" w:cs="Arial Unicode MS" w:hint="eastAsia"/>
          <w:szCs w:val="21"/>
        </w:rPr>
        <w:t>、</w:t>
      </w:r>
      <w:bookmarkStart w:id="2" w:name="OLE_LINK2"/>
      <w:r w:rsidR="007C26AD" w:rsidRPr="000E5501">
        <w:rPr>
          <w:rFonts w:hAnsi="ＭＳ 明朝" w:cs="Arial Unicode MS" w:hint="eastAsia"/>
          <w:szCs w:val="21"/>
        </w:rPr>
        <w:t>専修学校(</w:t>
      </w:r>
      <w:r w:rsidR="00835069" w:rsidRPr="000E5501">
        <w:rPr>
          <w:rFonts w:hAnsi="ＭＳ 明朝" w:cs="Arial Unicode MS" w:hint="eastAsia"/>
          <w:szCs w:val="21"/>
        </w:rPr>
        <w:t>専門課程</w:t>
      </w:r>
      <w:bookmarkEnd w:id="2"/>
      <w:r w:rsidR="007C26AD" w:rsidRPr="000E5501">
        <w:rPr>
          <w:rFonts w:hAnsi="ＭＳ 明朝" w:cs="Arial Unicode MS" w:hint="eastAsia"/>
          <w:szCs w:val="21"/>
        </w:rPr>
        <w:t>)</w:t>
      </w:r>
      <w:r w:rsidR="00835069" w:rsidRPr="000E5501">
        <w:rPr>
          <w:rFonts w:hAnsi="ＭＳ 明朝" w:cs="Arial Unicode MS" w:hint="eastAsia"/>
          <w:szCs w:val="21"/>
        </w:rPr>
        <w:t>進学者</w:t>
      </w:r>
      <w:r w:rsidR="00CB1648" w:rsidRPr="000E5501">
        <w:rPr>
          <w:rFonts w:hAnsi="ＭＳ 明朝" w:cs="Arial Unicode MS" w:hint="eastAsia"/>
          <w:szCs w:val="21"/>
        </w:rPr>
        <w:t>1</w:t>
      </w:r>
      <w:r w:rsidR="00703C6C">
        <w:rPr>
          <w:rFonts w:hAnsi="ＭＳ 明朝" w:cs="Arial Unicode MS" w:hint="eastAsia"/>
          <w:szCs w:val="21"/>
        </w:rPr>
        <w:t>,11</w:t>
      </w:r>
      <w:r w:rsidR="008B689A">
        <w:rPr>
          <w:rFonts w:hAnsi="ＭＳ 明朝" w:cs="Arial Unicode MS" w:hint="eastAsia"/>
          <w:szCs w:val="21"/>
        </w:rPr>
        <w:t>0</w:t>
      </w:r>
      <w:r w:rsidR="00835069" w:rsidRPr="000E5501">
        <w:rPr>
          <w:rFonts w:hAnsi="ＭＳ 明朝" w:cs="Arial Unicode MS" w:hint="eastAsia"/>
          <w:szCs w:val="21"/>
        </w:rPr>
        <w:t>人(同</w:t>
      </w:r>
      <w:r w:rsidR="00CB1648" w:rsidRPr="000E5501">
        <w:rPr>
          <w:rFonts w:hAnsi="ＭＳ 明朝" w:cs="Arial Unicode MS" w:hint="eastAsia"/>
          <w:szCs w:val="21"/>
        </w:rPr>
        <w:t>2</w:t>
      </w:r>
      <w:r w:rsidR="00703C6C">
        <w:rPr>
          <w:rFonts w:hAnsi="ＭＳ 明朝" w:cs="Arial Unicode MS" w:hint="eastAsia"/>
          <w:szCs w:val="21"/>
        </w:rPr>
        <w:t>2</w:t>
      </w:r>
      <w:r w:rsidR="003A7311" w:rsidRPr="000E5501">
        <w:rPr>
          <w:rFonts w:hAnsi="ＭＳ 明朝" w:cs="Arial Unicode MS" w:hint="eastAsia"/>
          <w:szCs w:val="21"/>
        </w:rPr>
        <w:t>.</w:t>
      </w:r>
      <w:r w:rsidR="00703C6C">
        <w:rPr>
          <w:rFonts w:hAnsi="ＭＳ 明朝" w:cs="Arial Unicode MS" w:hint="eastAsia"/>
          <w:szCs w:val="21"/>
        </w:rPr>
        <w:t>1</w:t>
      </w:r>
      <w:r w:rsidR="007C26AD" w:rsidRPr="000E5501">
        <w:rPr>
          <w:rFonts w:hAnsi="ＭＳ 明朝" w:cs="Arial Unicode MS" w:hint="eastAsia"/>
          <w:szCs w:val="21"/>
        </w:rPr>
        <w:t>％)</w:t>
      </w:r>
      <w:r w:rsidR="00835069" w:rsidRPr="000E5501">
        <w:rPr>
          <w:rFonts w:hAnsi="ＭＳ 明朝" w:cs="Arial Unicode MS" w:hint="eastAsia"/>
          <w:szCs w:val="21"/>
        </w:rPr>
        <w:t>、</w:t>
      </w:r>
      <w:bookmarkStart w:id="3" w:name="OLE_LINK3"/>
      <w:r w:rsidR="007C26AD" w:rsidRPr="000E5501">
        <w:rPr>
          <w:rFonts w:hAnsi="ＭＳ 明朝" w:cs="Arial Unicode MS" w:hint="eastAsia"/>
          <w:szCs w:val="21"/>
        </w:rPr>
        <w:t>専修学校(</w:t>
      </w:r>
      <w:r w:rsidR="00835069" w:rsidRPr="000E5501">
        <w:rPr>
          <w:rFonts w:hAnsi="ＭＳ 明朝" w:cs="Arial Unicode MS" w:hint="eastAsia"/>
          <w:szCs w:val="21"/>
        </w:rPr>
        <w:t>一般課程)等</w:t>
      </w:r>
      <w:bookmarkEnd w:id="3"/>
      <w:r w:rsidR="00835069" w:rsidRPr="000E5501">
        <w:rPr>
          <w:rFonts w:hAnsi="ＭＳ 明朝" w:cs="Arial Unicode MS" w:hint="eastAsia"/>
          <w:szCs w:val="21"/>
        </w:rPr>
        <w:t>入学者</w:t>
      </w:r>
      <w:r w:rsidR="00703C6C">
        <w:rPr>
          <w:rFonts w:hAnsi="ＭＳ 明朝" w:cs="Arial Unicode MS" w:hint="eastAsia"/>
          <w:szCs w:val="21"/>
        </w:rPr>
        <w:t>79</w:t>
      </w:r>
      <w:r w:rsidR="00835069" w:rsidRPr="000E5501">
        <w:rPr>
          <w:rFonts w:hAnsi="ＭＳ 明朝" w:cs="Arial Unicode MS" w:hint="eastAsia"/>
          <w:szCs w:val="21"/>
        </w:rPr>
        <w:t>人(同</w:t>
      </w:r>
      <w:r w:rsidR="008B689A">
        <w:rPr>
          <w:rFonts w:hAnsi="ＭＳ 明朝" w:cs="Arial Unicode MS" w:hint="eastAsia"/>
          <w:szCs w:val="21"/>
        </w:rPr>
        <w:t>1</w:t>
      </w:r>
      <w:r w:rsidR="00703C6C">
        <w:rPr>
          <w:rFonts w:hAnsi="ＭＳ 明朝" w:cs="Arial Unicode MS" w:hint="eastAsia"/>
          <w:szCs w:val="21"/>
        </w:rPr>
        <w:t>.6</w:t>
      </w:r>
      <w:r w:rsidR="007C26AD" w:rsidRPr="000E5501">
        <w:rPr>
          <w:rFonts w:hAnsi="ＭＳ 明朝" w:cs="Arial Unicode MS" w:hint="eastAsia"/>
          <w:szCs w:val="21"/>
        </w:rPr>
        <w:t>％)</w:t>
      </w:r>
      <w:r w:rsidR="00835069" w:rsidRPr="000E5501">
        <w:rPr>
          <w:rFonts w:hAnsi="ＭＳ 明朝" w:cs="Arial Unicode MS" w:hint="eastAsia"/>
          <w:szCs w:val="21"/>
        </w:rPr>
        <w:t>、</w:t>
      </w:r>
      <w:bookmarkStart w:id="4" w:name="OLE_LINK4"/>
      <w:r w:rsidR="00835069" w:rsidRPr="000E5501">
        <w:rPr>
          <w:rFonts w:hAnsi="ＭＳ 明朝" w:cs="Arial Unicode MS" w:hint="eastAsia"/>
          <w:szCs w:val="21"/>
        </w:rPr>
        <w:t>公共職業能力開発施設等</w:t>
      </w:r>
      <w:bookmarkEnd w:id="4"/>
      <w:r w:rsidR="00835069" w:rsidRPr="000E5501">
        <w:rPr>
          <w:rFonts w:hAnsi="ＭＳ 明朝" w:cs="Arial Unicode MS" w:hint="eastAsia"/>
          <w:szCs w:val="21"/>
        </w:rPr>
        <w:t>入学者</w:t>
      </w:r>
      <w:r w:rsidR="00703C6C">
        <w:rPr>
          <w:rFonts w:hAnsi="ＭＳ 明朝" w:cs="Arial Unicode MS" w:hint="eastAsia"/>
          <w:szCs w:val="21"/>
        </w:rPr>
        <w:t>68</w:t>
      </w:r>
      <w:r w:rsidR="00835069" w:rsidRPr="000E5501">
        <w:rPr>
          <w:rFonts w:hAnsi="ＭＳ 明朝" w:cs="Arial Unicode MS" w:hint="eastAsia"/>
          <w:szCs w:val="21"/>
        </w:rPr>
        <w:t>人(同</w:t>
      </w:r>
      <w:r w:rsidR="00B31A86" w:rsidRPr="000E5501">
        <w:rPr>
          <w:rFonts w:hAnsi="ＭＳ 明朝" w:cs="Arial Unicode MS" w:hint="eastAsia"/>
          <w:szCs w:val="21"/>
        </w:rPr>
        <w:t>1</w:t>
      </w:r>
      <w:r w:rsidR="003A7311" w:rsidRPr="000E5501">
        <w:rPr>
          <w:rFonts w:hAnsi="ＭＳ 明朝" w:cs="Arial Unicode MS" w:hint="eastAsia"/>
          <w:szCs w:val="21"/>
        </w:rPr>
        <w:t>.</w:t>
      </w:r>
      <w:r w:rsidR="00703C6C">
        <w:rPr>
          <w:rFonts w:hAnsi="ＭＳ 明朝" w:cs="Arial Unicode MS" w:hint="eastAsia"/>
          <w:szCs w:val="21"/>
        </w:rPr>
        <w:t>4</w:t>
      </w:r>
      <w:r w:rsidR="007C26AD" w:rsidRPr="000E5501">
        <w:rPr>
          <w:rFonts w:hAnsi="ＭＳ 明朝" w:cs="Arial Unicode MS" w:hint="eastAsia"/>
          <w:szCs w:val="21"/>
        </w:rPr>
        <w:t>％)</w:t>
      </w:r>
      <w:r w:rsidR="00835069" w:rsidRPr="000E5501">
        <w:rPr>
          <w:rFonts w:hAnsi="ＭＳ 明朝" w:cs="Arial Unicode MS" w:hint="eastAsia"/>
          <w:szCs w:val="21"/>
        </w:rPr>
        <w:t>、</w:t>
      </w:r>
      <w:bookmarkStart w:id="5" w:name="OLE_LINK5"/>
      <w:r w:rsidR="00835069" w:rsidRPr="000E5501">
        <w:rPr>
          <w:rFonts w:hAnsi="ＭＳ 明朝" w:cs="Arial Unicode MS" w:hint="eastAsia"/>
          <w:szCs w:val="21"/>
        </w:rPr>
        <w:t>就職者</w:t>
      </w:r>
      <w:bookmarkEnd w:id="5"/>
      <w:r w:rsidR="00B31A86" w:rsidRPr="000E5501">
        <w:rPr>
          <w:rFonts w:hAnsi="ＭＳ 明朝" w:cs="Arial Unicode MS" w:hint="eastAsia"/>
          <w:szCs w:val="21"/>
        </w:rPr>
        <w:t>1,</w:t>
      </w:r>
      <w:r w:rsidR="00703C6C">
        <w:rPr>
          <w:rFonts w:hAnsi="ＭＳ 明朝" w:cs="Arial Unicode MS" w:hint="eastAsia"/>
          <w:szCs w:val="21"/>
        </w:rPr>
        <w:t>064</w:t>
      </w:r>
      <w:r w:rsidR="00835069" w:rsidRPr="000E5501">
        <w:rPr>
          <w:rFonts w:hAnsi="ＭＳ 明朝" w:cs="Arial Unicode MS" w:hint="eastAsia"/>
          <w:szCs w:val="21"/>
        </w:rPr>
        <w:t>人(同</w:t>
      </w:r>
      <w:r w:rsidR="00B31A86" w:rsidRPr="000E5501">
        <w:rPr>
          <w:rFonts w:hAnsi="ＭＳ 明朝" w:cs="Arial Unicode MS" w:hint="eastAsia"/>
          <w:szCs w:val="21"/>
        </w:rPr>
        <w:t>2</w:t>
      </w:r>
      <w:r w:rsidR="00703C6C">
        <w:rPr>
          <w:rFonts w:hAnsi="ＭＳ 明朝" w:cs="Arial Unicode MS" w:hint="eastAsia"/>
          <w:szCs w:val="21"/>
        </w:rPr>
        <w:t>1</w:t>
      </w:r>
      <w:r w:rsidR="003A7311" w:rsidRPr="000E5501">
        <w:rPr>
          <w:rFonts w:hAnsi="ＭＳ 明朝" w:cs="Arial Unicode MS" w:hint="eastAsia"/>
          <w:szCs w:val="21"/>
        </w:rPr>
        <w:t>.</w:t>
      </w:r>
      <w:r w:rsidR="00703C6C">
        <w:rPr>
          <w:rFonts w:hAnsi="ＭＳ 明朝" w:cs="Arial Unicode MS" w:hint="eastAsia"/>
          <w:szCs w:val="21"/>
        </w:rPr>
        <w:t>1</w:t>
      </w:r>
      <w:r w:rsidR="007C26AD" w:rsidRPr="000E5501">
        <w:rPr>
          <w:rFonts w:hAnsi="ＭＳ 明朝" w:cs="Arial Unicode MS" w:hint="eastAsia"/>
          <w:szCs w:val="21"/>
        </w:rPr>
        <w:t>％)</w:t>
      </w:r>
      <w:r w:rsidR="00835069" w:rsidRPr="000E5501">
        <w:rPr>
          <w:rFonts w:hAnsi="ＭＳ 明朝" w:cs="Arial Unicode MS" w:hint="eastAsia"/>
          <w:szCs w:val="21"/>
        </w:rPr>
        <w:t>、</w:t>
      </w:r>
      <w:bookmarkStart w:id="6" w:name="OLE_LINK6"/>
      <w:r w:rsidR="00835069" w:rsidRPr="000E5501">
        <w:rPr>
          <w:rFonts w:hAnsi="ＭＳ 明朝" w:cs="Arial Unicode MS" w:hint="eastAsia"/>
          <w:szCs w:val="21"/>
        </w:rPr>
        <w:t>左記以外の者</w:t>
      </w:r>
      <w:bookmarkEnd w:id="6"/>
      <w:r w:rsidR="00703C6C">
        <w:rPr>
          <w:rFonts w:hAnsi="ＭＳ 明朝" w:cs="Arial Unicode MS" w:hint="eastAsia"/>
          <w:szCs w:val="21"/>
        </w:rPr>
        <w:t>1,902</w:t>
      </w:r>
      <w:r w:rsidR="00835069" w:rsidRPr="000E5501">
        <w:rPr>
          <w:rFonts w:hAnsi="ＭＳ 明朝" w:cs="Arial Unicode MS" w:hint="eastAsia"/>
          <w:szCs w:val="21"/>
        </w:rPr>
        <w:t>人(同</w:t>
      </w:r>
      <w:r w:rsidR="00B31A86" w:rsidRPr="000E5501">
        <w:rPr>
          <w:rFonts w:hAnsi="ＭＳ 明朝" w:cs="Arial Unicode MS" w:hint="eastAsia"/>
          <w:szCs w:val="21"/>
        </w:rPr>
        <w:t>3</w:t>
      </w:r>
      <w:r w:rsidR="00703C6C">
        <w:rPr>
          <w:rFonts w:hAnsi="ＭＳ 明朝" w:cs="Arial Unicode MS" w:hint="eastAsia"/>
          <w:szCs w:val="21"/>
        </w:rPr>
        <w:t>7</w:t>
      </w:r>
      <w:r w:rsidR="003A7311" w:rsidRPr="000E5501">
        <w:rPr>
          <w:rFonts w:hAnsi="ＭＳ 明朝" w:cs="Arial Unicode MS" w:hint="eastAsia"/>
          <w:szCs w:val="21"/>
        </w:rPr>
        <w:t>.</w:t>
      </w:r>
      <w:r w:rsidR="00703C6C">
        <w:rPr>
          <w:rFonts w:hAnsi="ＭＳ 明朝" w:cs="Arial Unicode MS" w:hint="eastAsia"/>
          <w:szCs w:val="21"/>
        </w:rPr>
        <w:t>8</w:t>
      </w:r>
      <w:r w:rsidR="007C26AD" w:rsidRPr="000E5501">
        <w:rPr>
          <w:rFonts w:hAnsi="ＭＳ 明朝" w:cs="Arial Unicode MS" w:hint="eastAsia"/>
          <w:szCs w:val="21"/>
        </w:rPr>
        <w:t>％)</w:t>
      </w:r>
      <w:r w:rsidR="00835069" w:rsidRPr="000E5501">
        <w:rPr>
          <w:rFonts w:hAnsi="ＭＳ 明朝" w:cs="Arial Unicode MS" w:hint="eastAsia"/>
          <w:szCs w:val="21"/>
        </w:rPr>
        <w:t>である。</w:t>
      </w:r>
      <w:r w:rsidR="00393074" w:rsidRPr="000E5501">
        <w:rPr>
          <w:rFonts w:hAnsi="ＭＳ 明朝" w:cs="Arial Unicode MS" w:hint="eastAsia"/>
          <w:szCs w:val="21"/>
        </w:rPr>
        <w:t xml:space="preserve"> </w:t>
      </w:r>
    </w:p>
    <w:p w:rsidR="00835069" w:rsidRPr="000E5501" w:rsidRDefault="00393074" w:rsidP="00FB263C">
      <w:pPr>
        <w:snapToGrid w:val="0"/>
        <w:spacing w:line="340" w:lineRule="exact"/>
        <w:ind w:leftChars="199" w:left="642" w:right="-1" w:hangingChars="101" w:hanging="216"/>
        <w:jc w:val="right"/>
        <w:rPr>
          <w:rFonts w:hAnsi="ＭＳ 明朝" w:cs="Arial Unicode MS"/>
          <w:szCs w:val="21"/>
        </w:rPr>
      </w:pPr>
      <w:r w:rsidRPr="000E5501">
        <w:rPr>
          <w:rFonts w:hAnsi="ＭＳ 明朝" w:cs="Arial Unicode MS" w:hint="eastAsia"/>
          <w:szCs w:val="21"/>
        </w:rPr>
        <w:t xml:space="preserve"> </w:t>
      </w:r>
      <w:r w:rsidR="000E01DD" w:rsidRPr="000E5501">
        <w:rPr>
          <w:rFonts w:hAnsi="ＭＳ 明朝" w:cs="Arial Unicode MS" w:hint="eastAsia"/>
          <w:szCs w:val="21"/>
        </w:rPr>
        <w:t>[Ⅱ-</w:t>
      </w:r>
      <w:r w:rsidR="00B0002F">
        <w:rPr>
          <w:rFonts w:hAnsi="ＭＳ 明朝" w:cs="Arial Unicode MS" w:hint="eastAsia"/>
          <w:szCs w:val="21"/>
        </w:rPr>
        <w:t>4</w:t>
      </w:r>
      <w:r w:rsidR="000E01DD" w:rsidRPr="000E5501">
        <w:rPr>
          <w:rFonts w:hAnsi="ＭＳ 明朝" w:cs="Arial Unicode MS" w:hint="eastAsia"/>
          <w:szCs w:val="21"/>
        </w:rPr>
        <w:t>-1表・統計表</w:t>
      </w:r>
      <w:r w:rsidR="00F24BF4">
        <w:rPr>
          <w:rFonts w:hAnsi="ＭＳ 明朝" w:cs="Arial Unicode MS" w:hint="eastAsia"/>
          <w:szCs w:val="21"/>
        </w:rPr>
        <w:t>100</w:t>
      </w:r>
      <w:r w:rsidR="000E01DD" w:rsidRPr="000E5501">
        <w:rPr>
          <w:rFonts w:hAnsi="ＭＳ 明朝" w:cs="Arial Unicode MS" w:hint="eastAsia"/>
          <w:szCs w:val="21"/>
        </w:rPr>
        <w:t>]</w:t>
      </w:r>
    </w:p>
    <w:p w:rsidR="00835069" w:rsidRDefault="00C90C99" w:rsidP="00FB263C">
      <w:pPr>
        <w:snapToGrid w:val="0"/>
        <w:spacing w:line="340" w:lineRule="exact"/>
        <w:rPr>
          <w:rFonts w:ascii="ＭＳ ゴシック" w:eastAsia="ＭＳ ゴシック" w:hAnsi="ＭＳ ゴシック" w:cs="Arial Unicode MS"/>
          <w:szCs w:val="21"/>
        </w:rPr>
      </w:pPr>
      <w:r>
        <w:rPr>
          <w:rFonts w:ascii="ＭＳ ゴシック" w:eastAsia="ＭＳ ゴシック" w:hAnsi="ＭＳ ゴシック" w:cs="Arial Unicode MS" w:hint="eastAsia"/>
          <w:szCs w:val="21"/>
        </w:rPr>
        <w:t>（２）大学等進学者</w:t>
      </w:r>
    </w:p>
    <w:p w:rsidR="00835069" w:rsidRPr="000E5501" w:rsidRDefault="00835069" w:rsidP="00FB263C">
      <w:pPr>
        <w:snapToGrid w:val="0"/>
        <w:spacing w:line="340" w:lineRule="exact"/>
        <w:ind w:firstLineChars="199" w:firstLine="426"/>
        <w:rPr>
          <w:rFonts w:hAnsi="ＭＳ 明朝" w:cs="Arial Unicode MS"/>
          <w:szCs w:val="21"/>
        </w:rPr>
      </w:pPr>
      <w:r w:rsidRPr="000E5501">
        <w:rPr>
          <w:rFonts w:hAnsi="ＭＳ 明朝" w:cs="Arial Unicode MS" w:hint="eastAsia"/>
          <w:szCs w:val="21"/>
        </w:rPr>
        <w:t>ア　大学等進学者数は</w:t>
      </w:r>
      <w:r w:rsidR="005D31A8">
        <w:rPr>
          <w:rFonts w:hAnsi="ＭＳ 明朝" w:cs="Arial Unicode MS" w:hint="eastAsia"/>
          <w:szCs w:val="21"/>
        </w:rPr>
        <w:t>805</w:t>
      </w:r>
      <w:r w:rsidRPr="000E5501">
        <w:rPr>
          <w:rFonts w:hAnsi="ＭＳ 明朝" w:cs="Arial Unicode MS" w:hint="eastAsia"/>
          <w:szCs w:val="21"/>
        </w:rPr>
        <w:t>人で、前年度間より</w:t>
      </w:r>
      <w:r w:rsidR="005D31A8">
        <w:rPr>
          <w:rFonts w:hAnsi="ＭＳ 明朝" w:cs="Arial Unicode MS" w:hint="eastAsia"/>
          <w:szCs w:val="21"/>
        </w:rPr>
        <w:t>48</w:t>
      </w:r>
      <w:r w:rsidRPr="000E5501">
        <w:rPr>
          <w:rFonts w:hAnsi="ＭＳ 明朝" w:cs="Arial Unicode MS" w:hint="eastAsia"/>
          <w:szCs w:val="21"/>
        </w:rPr>
        <w:t>人(対前年度間</w:t>
      </w:r>
      <w:r w:rsidR="005D31A8">
        <w:rPr>
          <w:rFonts w:hAnsi="ＭＳ 明朝" w:cs="Arial Unicode MS" w:hint="eastAsia"/>
          <w:szCs w:val="21"/>
        </w:rPr>
        <w:t>△5</w:t>
      </w:r>
      <w:r w:rsidR="00B76A83" w:rsidRPr="000E5501">
        <w:rPr>
          <w:rFonts w:hAnsi="ＭＳ 明朝" w:cs="Arial Unicode MS" w:hint="eastAsia"/>
          <w:szCs w:val="21"/>
        </w:rPr>
        <w:t>.</w:t>
      </w:r>
      <w:r w:rsidR="005D31A8">
        <w:rPr>
          <w:rFonts w:hAnsi="ＭＳ 明朝" w:cs="Arial Unicode MS" w:hint="eastAsia"/>
          <w:szCs w:val="21"/>
        </w:rPr>
        <w:t>6</w:t>
      </w:r>
      <w:r w:rsidR="007C26AD" w:rsidRPr="000E5501">
        <w:rPr>
          <w:rFonts w:hAnsi="ＭＳ 明朝" w:cs="Arial Unicode MS" w:hint="eastAsia"/>
          <w:szCs w:val="21"/>
        </w:rPr>
        <w:t>％)</w:t>
      </w:r>
      <w:r w:rsidR="005D31A8">
        <w:rPr>
          <w:rFonts w:hAnsi="ＭＳ 明朝" w:cs="Arial Unicode MS" w:hint="eastAsia"/>
          <w:szCs w:val="21"/>
        </w:rPr>
        <w:t>減少</w:t>
      </w:r>
      <w:r w:rsidRPr="000E5501">
        <w:rPr>
          <w:rFonts w:hAnsi="ＭＳ 明朝" w:cs="Arial Unicode MS" w:hint="eastAsia"/>
          <w:szCs w:val="21"/>
        </w:rPr>
        <w:t>している。</w:t>
      </w:r>
    </w:p>
    <w:p w:rsidR="00073E18" w:rsidRPr="000E5501" w:rsidRDefault="00073E18" w:rsidP="00FB263C">
      <w:pPr>
        <w:snapToGrid w:val="0"/>
        <w:spacing w:line="340" w:lineRule="exact"/>
        <w:ind w:leftChars="198" w:left="563" w:rightChars="3" w:right="6" w:hangingChars="65" w:hanging="139"/>
        <w:rPr>
          <w:rFonts w:hAnsi="ＭＳ 明朝" w:cs="Arial Unicode MS"/>
          <w:szCs w:val="21"/>
        </w:rPr>
      </w:pPr>
      <w:r w:rsidRPr="000E5501">
        <w:rPr>
          <w:rFonts w:hAnsi="ＭＳ 明朝" w:cs="Arial Unicode MS" w:hint="eastAsia"/>
          <w:szCs w:val="21"/>
        </w:rPr>
        <w:t>イ　設置者別では、公立</w:t>
      </w:r>
      <w:r w:rsidR="008E7030" w:rsidRPr="000E5501">
        <w:rPr>
          <w:rFonts w:hAnsi="ＭＳ 明朝" w:cs="Arial Unicode MS" w:hint="eastAsia"/>
          <w:szCs w:val="21"/>
        </w:rPr>
        <w:t>2</w:t>
      </w:r>
      <w:r w:rsidR="005D31A8">
        <w:rPr>
          <w:rFonts w:hAnsi="ＭＳ 明朝" w:cs="Arial Unicode MS" w:hint="eastAsia"/>
          <w:szCs w:val="21"/>
        </w:rPr>
        <w:t>9</w:t>
      </w:r>
      <w:r w:rsidRPr="000E5501">
        <w:rPr>
          <w:rFonts w:hAnsi="ＭＳ 明朝" w:cs="Arial Unicode MS" w:hint="eastAsia"/>
          <w:szCs w:val="21"/>
        </w:rPr>
        <w:t>人(構成比</w:t>
      </w:r>
      <w:r w:rsidR="00CD0A92">
        <w:rPr>
          <w:rFonts w:hAnsi="ＭＳ 明朝" w:cs="Arial Unicode MS" w:hint="eastAsia"/>
          <w:szCs w:val="21"/>
        </w:rPr>
        <w:t>3.</w:t>
      </w:r>
      <w:r w:rsidR="00CD0A92">
        <w:rPr>
          <w:rFonts w:hAnsi="ＭＳ 明朝" w:cs="Arial Unicode MS"/>
          <w:szCs w:val="21"/>
        </w:rPr>
        <w:t>6</w:t>
      </w:r>
      <w:r w:rsidRPr="000E5501">
        <w:rPr>
          <w:rFonts w:hAnsi="ＭＳ 明朝" w:cs="Arial Unicode MS" w:hint="eastAsia"/>
          <w:szCs w:val="21"/>
        </w:rPr>
        <w:t>％)、私立</w:t>
      </w:r>
      <w:r w:rsidR="005D31A8">
        <w:rPr>
          <w:rFonts w:hAnsi="ＭＳ 明朝" w:cs="Arial Unicode MS" w:hint="eastAsia"/>
          <w:szCs w:val="21"/>
        </w:rPr>
        <w:t>776</w:t>
      </w:r>
      <w:r w:rsidRPr="000E5501">
        <w:rPr>
          <w:rFonts w:hAnsi="ＭＳ 明朝" w:cs="Arial Unicode MS" w:hint="eastAsia"/>
          <w:szCs w:val="21"/>
        </w:rPr>
        <w:t>人(同9</w:t>
      </w:r>
      <w:r w:rsidR="00FB69B6" w:rsidRPr="000E5501">
        <w:rPr>
          <w:rFonts w:hAnsi="ＭＳ 明朝" w:cs="Arial Unicode MS" w:hint="eastAsia"/>
          <w:szCs w:val="21"/>
        </w:rPr>
        <w:t>6.</w:t>
      </w:r>
      <w:r w:rsidR="00A71C93">
        <w:rPr>
          <w:rFonts w:hAnsi="ＭＳ 明朝" w:cs="Arial Unicode MS" w:hint="eastAsia"/>
          <w:szCs w:val="21"/>
        </w:rPr>
        <w:t>4</w:t>
      </w:r>
      <w:r w:rsidRPr="000E5501">
        <w:rPr>
          <w:rFonts w:hAnsi="ＭＳ 明朝" w:cs="Arial Unicode MS" w:hint="eastAsia"/>
          <w:szCs w:val="21"/>
        </w:rPr>
        <w:t>％)で</w:t>
      </w:r>
      <w:r w:rsidR="00C72415" w:rsidRPr="000E5501">
        <w:rPr>
          <w:rFonts w:hAnsi="ＭＳ 明朝" w:cs="Arial Unicode MS" w:hint="eastAsia"/>
          <w:szCs w:val="21"/>
        </w:rPr>
        <w:t>、前年度間より公立は</w:t>
      </w:r>
      <w:r w:rsidR="008B689A">
        <w:rPr>
          <w:rFonts w:hAnsi="ＭＳ 明朝" w:cs="Arial Unicode MS" w:hint="eastAsia"/>
          <w:szCs w:val="21"/>
        </w:rPr>
        <w:t>1</w:t>
      </w:r>
      <w:r w:rsidR="005D31A8">
        <w:rPr>
          <w:rFonts w:hAnsi="ＭＳ 明朝" w:cs="Arial Unicode MS" w:hint="eastAsia"/>
          <w:szCs w:val="21"/>
        </w:rPr>
        <w:t>人増加</w:t>
      </w:r>
      <w:r w:rsidR="00C72415" w:rsidRPr="000E5501">
        <w:rPr>
          <w:rFonts w:hAnsi="ＭＳ 明朝" w:cs="Arial Unicode MS" w:hint="eastAsia"/>
          <w:szCs w:val="21"/>
        </w:rPr>
        <w:t>、私立は</w:t>
      </w:r>
      <w:r w:rsidR="00A71C93">
        <w:rPr>
          <w:rFonts w:hAnsi="ＭＳ 明朝" w:cs="Arial Unicode MS" w:hint="eastAsia"/>
          <w:szCs w:val="21"/>
        </w:rPr>
        <w:t>49人減少</w:t>
      </w:r>
      <w:r w:rsidR="00C72415" w:rsidRPr="000E5501">
        <w:rPr>
          <w:rFonts w:hAnsi="ＭＳ 明朝" w:cs="Arial Unicode MS" w:hint="eastAsia"/>
          <w:szCs w:val="21"/>
        </w:rPr>
        <w:t>している</w:t>
      </w:r>
      <w:r w:rsidR="00F558AB" w:rsidRPr="000E5501">
        <w:rPr>
          <w:rFonts w:hAnsi="ＭＳ 明朝" w:cs="Arial Unicode MS" w:hint="eastAsia"/>
          <w:szCs w:val="21"/>
        </w:rPr>
        <w:t>。</w:t>
      </w:r>
    </w:p>
    <w:p w:rsidR="00DA3A62" w:rsidRPr="000E5501" w:rsidRDefault="00073E18" w:rsidP="00FB263C">
      <w:pPr>
        <w:snapToGrid w:val="0"/>
        <w:spacing w:line="340" w:lineRule="exact"/>
        <w:ind w:leftChars="199" w:left="642" w:rightChars="3" w:right="6" w:hangingChars="101" w:hanging="216"/>
        <w:rPr>
          <w:rFonts w:hAnsi="ＭＳ 明朝" w:cs="Arial Unicode MS"/>
          <w:szCs w:val="21"/>
        </w:rPr>
      </w:pPr>
      <w:r w:rsidRPr="000E5501">
        <w:rPr>
          <w:rFonts w:hAnsi="ＭＳ 明朝" w:cs="Arial Unicode MS" w:hint="eastAsia"/>
          <w:szCs w:val="21"/>
        </w:rPr>
        <w:t>ウ</w:t>
      </w:r>
      <w:r w:rsidR="00835069" w:rsidRPr="000E5501">
        <w:rPr>
          <w:rFonts w:hAnsi="ＭＳ 明朝" w:cs="Arial Unicode MS" w:hint="eastAsia"/>
          <w:szCs w:val="21"/>
        </w:rPr>
        <w:t xml:space="preserve">　男女別では、男子</w:t>
      </w:r>
      <w:r w:rsidR="00A71C93">
        <w:rPr>
          <w:rFonts w:hAnsi="ＭＳ 明朝" w:cs="Arial Unicode MS" w:hint="eastAsia"/>
          <w:szCs w:val="21"/>
        </w:rPr>
        <w:t>411</w:t>
      </w:r>
      <w:r w:rsidR="00835069" w:rsidRPr="000E5501">
        <w:rPr>
          <w:rFonts w:hAnsi="ＭＳ 明朝" w:cs="Arial Unicode MS" w:hint="eastAsia"/>
          <w:szCs w:val="21"/>
        </w:rPr>
        <w:t>人(構成比</w:t>
      </w:r>
      <w:r w:rsidR="00CB1648" w:rsidRPr="000E5501">
        <w:rPr>
          <w:rFonts w:hAnsi="ＭＳ 明朝" w:cs="Arial Unicode MS" w:hint="eastAsia"/>
          <w:szCs w:val="21"/>
        </w:rPr>
        <w:t>5</w:t>
      </w:r>
      <w:r w:rsidR="00A71C93">
        <w:rPr>
          <w:rFonts w:hAnsi="ＭＳ 明朝" w:cs="Arial Unicode MS" w:hint="eastAsia"/>
          <w:szCs w:val="21"/>
        </w:rPr>
        <w:t>1</w:t>
      </w:r>
      <w:r w:rsidR="00FB69B6" w:rsidRPr="000E5501">
        <w:rPr>
          <w:rFonts w:hAnsi="ＭＳ 明朝" w:cs="Arial Unicode MS" w:hint="eastAsia"/>
          <w:szCs w:val="21"/>
        </w:rPr>
        <w:t>.</w:t>
      </w:r>
      <w:r w:rsidR="00A71C93">
        <w:rPr>
          <w:rFonts w:hAnsi="ＭＳ 明朝" w:cs="Arial Unicode MS" w:hint="eastAsia"/>
          <w:szCs w:val="21"/>
        </w:rPr>
        <w:t>1</w:t>
      </w:r>
      <w:r w:rsidR="008C2273" w:rsidRPr="000E5501">
        <w:rPr>
          <w:rFonts w:hAnsi="ＭＳ 明朝" w:cs="Arial Unicode MS" w:hint="eastAsia"/>
          <w:szCs w:val="21"/>
        </w:rPr>
        <w:t>％)</w:t>
      </w:r>
      <w:r w:rsidR="00835069" w:rsidRPr="000E5501">
        <w:rPr>
          <w:rFonts w:hAnsi="ＭＳ 明朝" w:cs="Arial Unicode MS" w:hint="eastAsia"/>
          <w:szCs w:val="21"/>
        </w:rPr>
        <w:t>、女子</w:t>
      </w:r>
      <w:r w:rsidR="008830AC" w:rsidRPr="000E5501">
        <w:rPr>
          <w:rFonts w:hAnsi="ＭＳ 明朝" w:cs="Arial Unicode MS" w:hint="eastAsia"/>
          <w:szCs w:val="21"/>
        </w:rPr>
        <w:t>3</w:t>
      </w:r>
      <w:r w:rsidR="00A71C93">
        <w:rPr>
          <w:rFonts w:hAnsi="ＭＳ 明朝" w:cs="Arial Unicode MS" w:hint="eastAsia"/>
          <w:szCs w:val="21"/>
        </w:rPr>
        <w:t>94</w:t>
      </w:r>
      <w:r w:rsidR="00835069" w:rsidRPr="000E5501">
        <w:rPr>
          <w:rFonts w:hAnsi="ＭＳ 明朝" w:cs="Arial Unicode MS" w:hint="eastAsia"/>
          <w:szCs w:val="21"/>
        </w:rPr>
        <w:t>人(同</w:t>
      </w:r>
      <w:r w:rsidR="00CB1648" w:rsidRPr="000E5501">
        <w:rPr>
          <w:rFonts w:hAnsi="ＭＳ 明朝" w:cs="Arial Unicode MS" w:hint="eastAsia"/>
          <w:szCs w:val="21"/>
        </w:rPr>
        <w:t>4</w:t>
      </w:r>
      <w:r w:rsidR="00A71C93">
        <w:rPr>
          <w:rFonts w:hAnsi="ＭＳ 明朝" w:cs="Arial Unicode MS"/>
          <w:szCs w:val="21"/>
        </w:rPr>
        <w:t>8</w:t>
      </w:r>
      <w:r w:rsidR="00A71C93">
        <w:rPr>
          <w:rFonts w:hAnsi="ＭＳ 明朝" w:cs="Arial Unicode MS" w:hint="eastAsia"/>
          <w:szCs w:val="21"/>
        </w:rPr>
        <w:t>.9</w:t>
      </w:r>
      <w:r w:rsidR="008C2273" w:rsidRPr="000E5501">
        <w:rPr>
          <w:rFonts w:hAnsi="ＭＳ 明朝" w:cs="Arial Unicode MS" w:hint="eastAsia"/>
          <w:szCs w:val="21"/>
        </w:rPr>
        <w:t>％)</w:t>
      </w:r>
      <w:r w:rsidRPr="000E5501">
        <w:rPr>
          <w:rFonts w:hAnsi="ＭＳ 明朝" w:cs="Arial Unicode MS" w:hint="eastAsia"/>
          <w:szCs w:val="21"/>
        </w:rPr>
        <w:t>で、前年度間</w:t>
      </w:r>
      <w:r w:rsidR="005A45B6" w:rsidRPr="000E5501">
        <w:rPr>
          <w:rFonts w:hAnsi="ＭＳ 明朝" w:cs="Arial Unicode MS" w:hint="eastAsia"/>
          <w:szCs w:val="21"/>
        </w:rPr>
        <w:t>より</w:t>
      </w:r>
      <w:r w:rsidRPr="000E5501">
        <w:rPr>
          <w:rFonts w:hAnsi="ＭＳ 明朝" w:cs="Arial Unicode MS" w:hint="eastAsia"/>
          <w:szCs w:val="21"/>
        </w:rPr>
        <w:t>男子は</w:t>
      </w:r>
      <w:r w:rsidR="00A81AA0">
        <w:rPr>
          <w:rFonts w:hAnsi="ＭＳ 明朝" w:cs="Arial Unicode MS" w:hint="eastAsia"/>
          <w:szCs w:val="21"/>
        </w:rPr>
        <w:t>62人減少</w:t>
      </w:r>
      <w:r w:rsidRPr="000E5501">
        <w:rPr>
          <w:rFonts w:hAnsi="ＭＳ 明朝" w:cs="Arial Unicode MS" w:hint="eastAsia"/>
          <w:szCs w:val="21"/>
        </w:rPr>
        <w:t>、女子は</w:t>
      </w:r>
      <w:r w:rsidR="00A81AA0">
        <w:rPr>
          <w:rFonts w:hAnsi="ＭＳ 明朝" w:cs="Arial Unicode MS" w:hint="eastAsia"/>
          <w:szCs w:val="21"/>
        </w:rPr>
        <w:t>14人増加</w:t>
      </w:r>
      <w:r w:rsidRPr="000E5501">
        <w:rPr>
          <w:rFonts w:hAnsi="ＭＳ 明朝" w:cs="Arial Unicode MS" w:hint="eastAsia"/>
          <w:szCs w:val="21"/>
        </w:rPr>
        <w:t>している。</w:t>
      </w:r>
    </w:p>
    <w:p w:rsidR="00621899" w:rsidRDefault="00073E18" w:rsidP="00FB263C">
      <w:pPr>
        <w:snapToGrid w:val="0"/>
        <w:spacing w:line="340" w:lineRule="exact"/>
        <w:ind w:leftChars="199" w:left="640" w:rightChars="3" w:right="6" w:hangingChars="100" w:hanging="214"/>
        <w:rPr>
          <w:rFonts w:hAnsi="ＭＳ 明朝" w:cs="Arial Unicode MS"/>
          <w:szCs w:val="21"/>
        </w:rPr>
      </w:pPr>
      <w:r w:rsidRPr="000E5501">
        <w:rPr>
          <w:rFonts w:hAnsi="ＭＳ 明朝" w:cs="Arial Unicode MS" w:hint="eastAsia"/>
          <w:szCs w:val="21"/>
        </w:rPr>
        <w:t>エ</w:t>
      </w:r>
      <w:r w:rsidR="007C26AD" w:rsidRPr="000E5501">
        <w:rPr>
          <w:rFonts w:hAnsi="ＭＳ 明朝" w:cs="Arial Unicode MS" w:hint="eastAsia"/>
          <w:szCs w:val="21"/>
        </w:rPr>
        <w:t xml:space="preserve">　大学等進学者数の内訳は、大学(学部)</w:t>
      </w:r>
      <w:r w:rsidR="005D31A8">
        <w:rPr>
          <w:rFonts w:hAnsi="ＭＳ 明朝" w:cs="Arial Unicode MS" w:hint="eastAsia"/>
          <w:szCs w:val="21"/>
        </w:rPr>
        <w:t>685</w:t>
      </w:r>
      <w:r w:rsidR="00835069" w:rsidRPr="000E5501">
        <w:rPr>
          <w:rFonts w:hAnsi="ＭＳ 明朝" w:cs="Arial Unicode MS" w:hint="eastAsia"/>
          <w:szCs w:val="21"/>
        </w:rPr>
        <w:t>人(構成比</w:t>
      </w:r>
      <w:r w:rsidR="008830AC" w:rsidRPr="000E5501">
        <w:rPr>
          <w:rFonts w:hAnsi="ＭＳ 明朝" w:cs="Arial Unicode MS" w:hint="eastAsia"/>
          <w:szCs w:val="21"/>
        </w:rPr>
        <w:t>8</w:t>
      </w:r>
      <w:r w:rsidR="005D31A8">
        <w:rPr>
          <w:rFonts w:hAnsi="ＭＳ 明朝" w:cs="Arial Unicode MS" w:hint="eastAsia"/>
          <w:szCs w:val="21"/>
        </w:rPr>
        <w:t>5</w:t>
      </w:r>
      <w:r w:rsidR="00F20458" w:rsidRPr="000E5501">
        <w:rPr>
          <w:rFonts w:hAnsi="ＭＳ 明朝" w:cs="Arial Unicode MS" w:hint="eastAsia"/>
          <w:szCs w:val="21"/>
        </w:rPr>
        <w:t>.</w:t>
      </w:r>
      <w:r w:rsidR="005D31A8">
        <w:rPr>
          <w:rFonts w:hAnsi="ＭＳ 明朝" w:cs="Arial Unicode MS" w:hint="eastAsia"/>
          <w:szCs w:val="21"/>
        </w:rPr>
        <w:t>1</w:t>
      </w:r>
      <w:r w:rsidR="007C26AD" w:rsidRPr="000E5501">
        <w:rPr>
          <w:rFonts w:hAnsi="ＭＳ 明朝" w:cs="Arial Unicode MS" w:hint="eastAsia"/>
          <w:szCs w:val="21"/>
        </w:rPr>
        <w:t>％)、短期大学(本科)</w:t>
      </w:r>
      <w:r w:rsidR="005D31A8">
        <w:rPr>
          <w:rFonts w:hAnsi="ＭＳ 明朝" w:cs="Arial Unicode MS" w:hint="eastAsia"/>
          <w:szCs w:val="21"/>
        </w:rPr>
        <w:t>99</w:t>
      </w:r>
      <w:r w:rsidR="00835069" w:rsidRPr="000E5501">
        <w:rPr>
          <w:rFonts w:hAnsi="ＭＳ 明朝" w:cs="Arial Unicode MS" w:hint="eastAsia"/>
          <w:szCs w:val="21"/>
        </w:rPr>
        <w:t>人(同</w:t>
      </w:r>
      <w:r w:rsidR="00CB1648" w:rsidRPr="000E5501">
        <w:rPr>
          <w:rFonts w:hAnsi="ＭＳ 明朝" w:cs="Arial Unicode MS" w:hint="eastAsia"/>
          <w:szCs w:val="21"/>
        </w:rPr>
        <w:t>1</w:t>
      </w:r>
      <w:r w:rsidR="005D31A8">
        <w:rPr>
          <w:rFonts w:hAnsi="ＭＳ 明朝" w:cs="Arial Unicode MS" w:hint="eastAsia"/>
          <w:szCs w:val="21"/>
        </w:rPr>
        <w:t>2</w:t>
      </w:r>
      <w:r w:rsidR="00F20458" w:rsidRPr="000E5501">
        <w:rPr>
          <w:rFonts w:hAnsi="ＭＳ 明朝" w:cs="Arial Unicode MS" w:hint="eastAsia"/>
          <w:szCs w:val="21"/>
        </w:rPr>
        <w:t>.</w:t>
      </w:r>
      <w:r w:rsidR="005D31A8">
        <w:rPr>
          <w:rFonts w:hAnsi="ＭＳ 明朝" w:cs="Arial Unicode MS" w:hint="eastAsia"/>
          <w:szCs w:val="21"/>
        </w:rPr>
        <w:t>3</w:t>
      </w:r>
      <w:r w:rsidR="007C26AD" w:rsidRPr="000E5501">
        <w:rPr>
          <w:rFonts w:hAnsi="ＭＳ 明朝" w:cs="Arial Unicode MS" w:hint="eastAsia"/>
          <w:szCs w:val="21"/>
        </w:rPr>
        <w:t>％)</w:t>
      </w:r>
      <w:r w:rsidR="00835069" w:rsidRPr="000E5501">
        <w:rPr>
          <w:rFonts w:hAnsi="ＭＳ 明朝" w:cs="Arial Unicode MS" w:hint="eastAsia"/>
          <w:szCs w:val="21"/>
        </w:rPr>
        <w:t>、大学・短期大学の通信教育部及び放送大学</w:t>
      </w:r>
      <w:r w:rsidR="005D31A8">
        <w:rPr>
          <w:rFonts w:hAnsi="ＭＳ 明朝" w:cs="Arial Unicode MS" w:hint="eastAsia"/>
          <w:szCs w:val="21"/>
        </w:rPr>
        <w:t>21</w:t>
      </w:r>
      <w:r w:rsidR="00835069" w:rsidRPr="000E5501">
        <w:rPr>
          <w:rFonts w:hAnsi="ＭＳ 明朝" w:cs="Arial Unicode MS" w:hint="eastAsia"/>
          <w:szCs w:val="21"/>
        </w:rPr>
        <w:t>人(同</w:t>
      </w:r>
      <w:r w:rsidR="005D31A8">
        <w:rPr>
          <w:rFonts w:hAnsi="ＭＳ 明朝" w:cs="Arial Unicode MS" w:hint="eastAsia"/>
          <w:szCs w:val="21"/>
        </w:rPr>
        <w:t>2</w:t>
      </w:r>
      <w:r w:rsidR="00F20458" w:rsidRPr="000E5501">
        <w:rPr>
          <w:rFonts w:hAnsi="ＭＳ 明朝" w:cs="Arial Unicode MS" w:hint="eastAsia"/>
          <w:szCs w:val="21"/>
        </w:rPr>
        <w:t>.</w:t>
      </w:r>
      <w:r w:rsidR="005D31A8">
        <w:rPr>
          <w:rFonts w:hAnsi="ＭＳ 明朝" w:cs="Arial Unicode MS" w:hint="eastAsia"/>
          <w:szCs w:val="21"/>
        </w:rPr>
        <w:t>6</w:t>
      </w:r>
      <w:r w:rsidR="007C26AD" w:rsidRPr="000E5501">
        <w:rPr>
          <w:rFonts w:hAnsi="ＭＳ 明朝" w:cs="Arial Unicode MS" w:hint="eastAsia"/>
          <w:szCs w:val="21"/>
        </w:rPr>
        <w:t>％)</w:t>
      </w:r>
      <w:r w:rsidR="00CB1648" w:rsidRPr="000E5501">
        <w:rPr>
          <w:rFonts w:hAnsi="ＭＳ 明朝" w:cs="Arial Unicode MS" w:hint="eastAsia"/>
          <w:szCs w:val="21"/>
        </w:rPr>
        <w:t>である。</w:t>
      </w:r>
      <w:r w:rsidR="00B649EB" w:rsidRPr="000E5501">
        <w:rPr>
          <w:rFonts w:hAnsi="ＭＳ 明朝" w:cs="Arial Unicode MS" w:hint="eastAsia"/>
          <w:szCs w:val="21"/>
        </w:rPr>
        <w:t xml:space="preserve">  </w:t>
      </w:r>
    </w:p>
    <w:p w:rsidR="00835069" w:rsidRPr="000E5501" w:rsidRDefault="00621899" w:rsidP="00FB263C">
      <w:pPr>
        <w:snapToGrid w:val="0"/>
        <w:spacing w:line="340" w:lineRule="exact"/>
        <w:ind w:leftChars="264" w:left="565" w:rightChars="3" w:right="6" w:firstLine="2"/>
        <w:jc w:val="right"/>
        <w:rPr>
          <w:rFonts w:hAnsi="ＭＳ 明朝" w:cs="Arial Unicode MS"/>
          <w:szCs w:val="21"/>
        </w:rPr>
      </w:pPr>
      <w:r w:rsidRPr="000E5501">
        <w:rPr>
          <w:rFonts w:hAnsi="ＭＳ 明朝" w:cs="Arial Unicode MS" w:hint="eastAsia"/>
          <w:szCs w:val="21"/>
        </w:rPr>
        <w:t xml:space="preserve"> [Ⅱ-</w:t>
      </w:r>
      <w:r w:rsidR="00B0002F">
        <w:rPr>
          <w:rFonts w:hAnsi="ＭＳ 明朝" w:cs="Arial Unicode MS" w:hint="eastAsia"/>
          <w:szCs w:val="21"/>
        </w:rPr>
        <w:t>4</w:t>
      </w:r>
      <w:r w:rsidRPr="000E5501">
        <w:rPr>
          <w:rFonts w:hAnsi="ＭＳ 明朝" w:cs="Arial Unicode MS" w:hint="eastAsia"/>
          <w:szCs w:val="21"/>
        </w:rPr>
        <w:t>-1表・統計表</w:t>
      </w:r>
      <w:r w:rsidR="00F24BF4">
        <w:rPr>
          <w:rFonts w:hAnsi="ＭＳ 明朝" w:cs="Arial Unicode MS" w:hint="eastAsia"/>
          <w:szCs w:val="21"/>
        </w:rPr>
        <w:t>100</w:t>
      </w:r>
      <w:r w:rsidRPr="000E5501">
        <w:rPr>
          <w:rFonts w:hAnsi="ＭＳ 明朝" w:cs="Arial Unicode MS" w:hint="eastAsia"/>
          <w:szCs w:val="21"/>
        </w:rPr>
        <w:t>]</w:t>
      </w:r>
    </w:p>
    <w:p w:rsidR="00835069" w:rsidRPr="000E5501" w:rsidRDefault="00835069" w:rsidP="00FB263C">
      <w:pPr>
        <w:snapToGrid w:val="0"/>
        <w:spacing w:line="340" w:lineRule="exact"/>
        <w:rPr>
          <w:rFonts w:ascii="ＭＳ ゴシック" w:eastAsia="ＭＳ ゴシック" w:hAnsi="ＭＳ ゴシック" w:cs="Arial Unicode MS"/>
          <w:szCs w:val="21"/>
        </w:rPr>
      </w:pPr>
      <w:r w:rsidRPr="000E5501">
        <w:rPr>
          <w:rFonts w:ascii="ＭＳ ゴシック" w:eastAsia="ＭＳ ゴシック" w:hAnsi="ＭＳ ゴシック" w:cs="Arial Unicode MS" w:hint="eastAsia"/>
          <w:szCs w:val="21"/>
        </w:rPr>
        <w:t>（３）大学等進学率</w:t>
      </w:r>
    </w:p>
    <w:p w:rsidR="00835069" w:rsidRPr="000E5501" w:rsidRDefault="00835069" w:rsidP="00FB263C">
      <w:pPr>
        <w:snapToGrid w:val="0"/>
        <w:spacing w:line="340" w:lineRule="exact"/>
        <w:ind w:firstLineChars="199" w:firstLine="426"/>
        <w:jc w:val="left"/>
        <w:rPr>
          <w:rFonts w:hAnsi="ＭＳ 明朝" w:cs="Arial Unicode MS"/>
          <w:szCs w:val="21"/>
        </w:rPr>
      </w:pPr>
      <w:r w:rsidRPr="000E5501">
        <w:rPr>
          <w:rFonts w:hAnsi="ＭＳ 明朝" w:cs="Arial Unicode MS" w:hint="eastAsia"/>
          <w:szCs w:val="21"/>
        </w:rPr>
        <w:t>ア　大学等進学率は</w:t>
      </w:r>
      <w:r w:rsidR="004F62B8" w:rsidRPr="000E5501">
        <w:rPr>
          <w:rFonts w:hAnsi="ＭＳ 明朝" w:cs="Arial Unicode MS" w:hint="eastAsia"/>
          <w:szCs w:val="21"/>
        </w:rPr>
        <w:t>1</w:t>
      </w:r>
      <w:r w:rsidR="00F20458" w:rsidRPr="000E5501">
        <w:rPr>
          <w:rFonts w:hAnsi="ＭＳ 明朝" w:cs="Arial Unicode MS" w:hint="eastAsia"/>
          <w:szCs w:val="21"/>
        </w:rPr>
        <w:t>6.</w:t>
      </w:r>
      <w:r w:rsidR="005D31A8">
        <w:rPr>
          <w:rFonts w:hAnsi="ＭＳ 明朝" w:cs="Arial Unicode MS" w:hint="eastAsia"/>
          <w:szCs w:val="21"/>
        </w:rPr>
        <w:t>0</w:t>
      </w:r>
      <w:r w:rsidRPr="000E5501">
        <w:rPr>
          <w:rFonts w:hAnsi="ＭＳ 明朝" w:cs="Arial Unicode MS" w:hint="eastAsia"/>
          <w:szCs w:val="21"/>
        </w:rPr>
        <w:t>％で、前年度間より</w:t>
      </w:r>
      <w:r w:rsidR="00B34469">
        <w:rPr>
          <w:rFonts w:hAnsi="ＭＳ 明朝" w:cs="Arial Unicode MS" w:hint="eastAsia"/>
          <w:szCs w:val="21"/>
        </w:rPr>
        <w:t>0</w:t>
      </w:r>
      <w:r w:rsidR="004D4057" w:rsidRPr="000E5501">
        <w:rPr>
          <w:rFonts w:hAnsi="ＭＳ 明朝" w:cs="Arial Unicode MS" w:hint="eastAsia"/>
          <w:szCs w:val="21"/>
        </w:rPr>
        <w:t>.</w:t>
      </w:r>
      <w:r w:rsidR="005D31A8">
        <w:rPr>
          <w:rFonts w:hAnsi="ＭＳ 明朝" w:cs="Arial Unicode MS" w:hint="eastAsia"/>
          <w:szCs w:val="21"/>
        </w:rPr>
        <w:t>3</w:t>
      </w:r>
      <w:r w:rsidR="001E7036" w:rsidRPr="000E5501">
        <w:rPr>
          <w:rFonts w:hAnsi="ＭＳ 明朝" w:cs="Arial Unicode MS" w:hint="eastAsia"/>
          <w:szCs w:val="21"/>
        </w:rPr>
        <w:t>ポイント</w:t>
      </w:r>
      <w:r w:rsidR="00B34469">
        <w:rPr>
          <w:rFonts w:hAnsi="ＭＳ 明朝" w:cs="Arial Unicode MS" w:hint="eastAsia"/>
          <w:szCs w:val="21"/>
        </w:rPr>
        <w:t>低下</w:t>
      </w:r>
      <w:r w:rsidRPr="000E5501">
        <w:rPr>
          <w:rFonts w:hAnsi="ＭＳ 明朝" w:cs="Arial Unicode MS" w:hint="eastAsia"/>
          <w:szCs w:val="21"/>
        </w:rPr>
        <w:t>している。</w:t>
      </w:r>
    </w:p>
    <w:p w:rsidR="00621899" w:rsidRDefault="00835069" w:rsidP="00FB263C">
      <w:pPr>
        <w:snapToGrid w:val="0"/>
        <w:spacing w:line="340" w:lineRule="exact"/>
        <w:ind w:leftChars="199" w:left="642" w:hangingChars="101" w:hanging="216"/>
        <w:rPr>
          <w:rFonts w:hAnsi="ＭＳ 明朝" w:cs="Arial Unicode MS"/>
          <w:szCs w:val="21"/>
        </w:rPr>
      </w:pPr>
      <w:r w:rsidRPr="000E5501">
        <w:rPr>
          <w:rFonts w:hAnsi="ＭＳ 明朝" w:cs="Arial Unicode MS" w:hint="eastAsia"/>
          <w:szCs w:val="21"/>
        </w:rPr>
        <w:t>イ</w:t>
      </w:r>
      <w:r w:rsidR="00202064" w:rsidRPr="000E5501">
        <w:rPr>
          <w:rFonts w:hAnsi="ＭＳ 明朝" w:cs="Arial Unicode MS" w:hint="eastAsia"/>
          <w:szCs w:val="21"/>
        </w:rPr>
        <w:t xml:space="preserve">　男女別では、男子</w:t>
      </w:r>
      <w:r w:rsidR="004F62B8" w:rsidRPr="000E5501">
        <w:rPr>
          <w:rFonts w:hAnsi="ＭＳ 明朝" w:cs="Arial Unicode MS" w:hint="eastAsia"/>
          <w:szCs w:val="21"/>
        </w:rPr>
        <w:t>1</w:t>
      </w:r>
      <w:r w:rsidR="005D31A8">
        <w:rPr>
          <w:rFonts w:hAnsi="ＭＳ 明朝" w:cs="Arial Unicode MS" w:hint="eastAsia"/>
          <w:szCs w:val="21"/>
        </w:rPr>
        <w:t>5</w:t>
      </w:r>
      <w:r w:rsidR="004D4057" w:rsidRPr="000E5501">
        <w:rPr>
          <w:rFonts w:hAnsi="ＭＳ 明朝" w:cs="Arial Unicode MS" w:hint="eastAsia"/>
          <w:szCs w:val="21"/>
        </w:rPr>
        <w:t>.</w:t>
      </w:r>
      <w:r w:rsidR="005D31A8">
        <w:rPr>
          <w:rFonts w:hAnsi="ＭＳ 明朝" w:cs="Arial Unicode MS" w:hint="eastAsia"/>
          <w:szCs w:val="21"/>
        </w:rPr>
        <w:t>6</w:t>
      </w:r>
      <w:r w:rsidRPr="000E5501">
        <w:rPr>
          <w:rFonts w:hAnsi="ＭＳ 明朝" w:cs="Arial Unicode MS" w:hint="eastAsia"/>
          <w:szCs w:val="21"/>
        </w:rPr>
        <w:t>％</w:t>
      </w:r>
      <w:r w:rsidR="00202064" w:rsidRPr="000E5501">
        <w:rPr>
          <w:rFonts w:hAnsi="ＭＳ 明朝" w:cs="Arial Unicode MS" w:hint="eastAsia"/>
          <w:szCs w:val="21"/>
        </w:rPr>
        <w:t>、女子1</w:t>
      </w:r>
      <w:r w:rsidR="005D31A8">
        <w:rPr>
          <w:rFonts w:hAnsi="ＭＳ 明朝" w:cs="Arial Unicode MS" w:hint="eastAsia"/>
          <w:szCs w:val="21"/>
        </w:rPr>
        <w:t>6</w:t>
      </w:r>
      <w:r w:rsidR="004D4057" w:rsidRPr="000E5501">
        <w:rPr>
          <w:rFonts w:hAnsi="ＭＳ 明朝" w:cs="Arial Unicode MS" w:hint="eastAsia"/>
          <w:szCs w:val="21"/>
        </w:rPr>
        <w:t>.</w:t>
      </w:r>
      <w:r w:rsidR="005D31A8">
        <w:rPr>
          <w:rFonts w:hAnsi="ＭＳ 明朝" w:cs="Arial Unicode MS" w:hint="eastAsia"/>
          <w:szCs w:val="21"/>
        </w:rPr>
        <w:t>4</w:t>
      </w:r>
      <w:r w:rsidR="00202064" w:rsidRPr="000E5501">
        <w:rPr>
          <w:rFonts w:hAnsi="ＭＳ 明朝" w:cs="Arial Unicode MS" w:hint="eastAsia"/>
          <w:szCs w:val="21"/>
        </w:rPr>
        <w:t>％で、</w:t>
      </w:r>
      <w:r w:rsidRPr="000E5501">
        <w:rPr>
          <w:rFonts w:hAnsi="ＭＳ 明朝" w:cs="Arial Unicode MS" w:hint="eastAsia"/>
          <w:szCs w:val="21"/>
        </w:rPr>
        <w:t>前年度間</w:t>
      </w:r>
      <w:r w:rsidR="00E50AD8" w:rsidRPr="000E5501">
        <w:rPr>
          <w:rFonts w:hAnsi="ＭＳ 明朝" w:cs="Arial Unicode MS" w:hint="eastAsia"/>
          <w:szCs w:val="21"/>
        </w:rPr>
        <w:t>より</w:t>
      </w:r>
      <w:r w:rsidR="00202064" w:rsidRPr="000E5501">
        <w:rPr>
          <w:rFonts w:hAnsi="ＭＳ 明朝" w:cs="Arial Unicode MS" w:hint="eastAsia"/>
          <w:szCs w:val="21"/>
        </w:rPr>
        <w:t>男子は</w:t>
      </w:r>
      <w:r w:rsidR="005D31A8">
        <w:rPr>
          <w:rFonts w:hAnsi="ＭＳ 明朝" w:cs="Arial Unicode MS" w:hint="eastAsia"/>
          <w:szCs w:val="21"/>
        </w:rPr>
        <w:t>1</w:t>
      </w:r>
      <w:r w:rsidR="004D4057" w:rsidRPr="000E5501">
        <w:rPr>
          <w:rFonts w:hAnsi="ＭＳ 明朝" w:cs="Arial Unicode MS" w:hint="eastAsia"/>
          <w:szCs w:val="21"/>
        </w:rPr>
        <w:t>.</w:t>
      </w:r>
      <w:r w:rsidR="005D31A8">
        <w:rPr>
          <w:rFonts w:hAnsi="ＭＳ 明朝" w:cs="Arial Unicode MS" w:hint="eastAsia"/>
          <w:szCs w:val="21"/>
        </w:rPr>
        <w:t>3</w:t>
      </w:r>
      <w:r w:rsidR="001E7036" w:rsidRPr="000E5501">
        <w:rPr>
          <w:rFonts w:hAnsi="ＭＳ 明朝" w:cs="Arial Unicode MS" w:hint="eastAsia"/>
          <w:szCs w:val="21"/>
        </w:rPr>
        <w:t>ポイント</w:t>
      </w:r>
      <w:r w:rsidR="00B34469">
        <w:rPr>
          <w:rFonts w:hAnsi="ＭＳ 明朝" w:cs="Arial Unicode MS" w:hint="eastAsia"/>
          <w:szCs w:val="21"/>
        </w:rPr>
        <w:t>低下</w:t>
      </w:r>
      <w:r w:rsidR="004D4057" w:rsidRPr="000E5501">
        <w:rPr>
          <w:rFonts w:hAnsi="ＭＳ 明朝" w:cs="Arial Unicode MS" w:hint="eastAsia"/>
          <w:szCs w:val="21"/>
        </w:rPr>
        <w:t>、</w:t>
      </w:r>
      <w:r w:rsidR="00202064" w:rsidRPr="000E5501">
        <w:rPr>
          <w:rFonts w:hAnsi="ＭＳ 明朝" w:cs="Arial Unicode MS" w:hint="eastAsia"/>
          <w:szCs w:val="21"/>
        </w:rPr>
        <w:t>女子は</w:t>
      </w:r>
      <w:r w:rsidR="00A32D51" w:rsidRPr="000E5501">
        <w:rPr>
          <w:rFonts w:hAnsi="ＭＳ 明朝" w:cs="Arial Unicode MS" w:hint="eastAsia"/>
          <w:szCs w:val="21"/>
        </w:rPr>
        <w:t>0.</w:t>
      </w:r>
      <w:r w:rsidR="005D31A8">
        <w:rPr>
          <w:rFonts w:hAnsi="ＭＳ 明朝" w:cs="Arial Unicode MS" w:hint="eastAsia"/>
          <w:szCs w:val="21"/>
        </w:rPr>
        <w:t>8</w:t>
      </w:r>
      <w:r w:rsidR="00792AA2" w:rsidRPr="000E5501">
        <w:rPr>
          <w:rFonts w:hAnsi="ＭＳ 明朝" w:cs="Arial Unicode MS" w:hint="eastAsia"/>
          <w:szCs w:val="21"/>
        </w:rPr>
        <w:t>ポイント</w:t>
      </w:r>
      <w:r w:rsidR="005D31A8">
        <w:rPr>
          <w:rFonts w:hAnsi="ＭＳ 明朝" w:cs="Arial Unicode MS" w:hint="eastAsia"/>
          <w:szCs w:val="21"/>
        </w:rPr>
        <w:t>上昇</w:t>
      </w:r>
      <w:r w:rsidRPr="000E5501">
        <w:rPr>
          <w:rFonts w:hAnsi="ＭＳ 明朝" w:cs="Arial Unicode MS" w:hint="eastAsia"/>
          <w:szCs w:val="21"/>
        </w:rPr>
        <w:t>している。</w:t>
      </w:r>
      <w:r w:rsidR="000F75CB" w:rsidRPr="000E5501">
        <w:rPr>
          <w:rFonts w:hAnsi="ＭＳ 明朝" w:cs="Arial Unicode MS" w:hint="eastAsia"/>
          <w:szCs w:val="21"/>
        </w:rPr>
        <w:t xml:space="preserve">           </w:t>
      </w:r>
      <w:r w:rsidR="00202064" w:rsidRPr="000E5501">
        <w:rPr>
          <w:rFonts w:hAnsi="ＭＳ 明朝" w:cs="Arial Unicode MS" w:hint="eastAsia"/>
          <w:szCs w:val="21"/>
        </w:rPr>
        <w:t xml:space="preserve">  </w:t>
      </w:r>
      <w:r w:rsidR="000F75CB" w:rsidRPr="000E5501">
        <w:rPr>
          <w:rFonts w:hAnsi="ＭＳ 明朝" w:cs="Arial Unicode MS" w:hint="eastAsia"/>
          <w:szCs w:val="21"/>
        </w:rPr>
        <w:t xml:space="preserve">             </w:t>
      </w:r>
    </w:p>
    <w:p w:rsidR="00835069" w:rsidRPr="000E5501" w:rsidRDefault="000F75CB" w:rsidP="00621899">
      <w:pPr>
        <w:snapToGrid w:val="0"/>
        <w:spacing w:line="240" w:lineRule="auto"/>
        <w:ind w:leftChars="199" w:left="642" w:hangingChars="101" w:hanging="216"/>
        <w:jc w:val="right"/>
        <w:rPr>
          <w:rFonts w:hAnsi="ＭＳ 明朝" w:cs="Arial Unicode MS"/>
          <w:szCs w:val="21"/>
        </w:rPr>
      </w:pPr>
      <w:r w:rsidRPr="000E5501">
        <w:rPr>
          <w:rFonts w:hAnsi="ＭＳ 明朝" w:cs="Arial Unicode MS" w:hint="eastAsia"/>
          <w:szCs w:val="21"/>
        </w:rPr>
        <w:t xml:space="preserve">        </w:t>
      </w:r>
      <w:r w:rsidR="007C1FE5" w:rsidRPr="000E5501">
        <w:rPr>
          <w:rFonts w:hAnsi="ＭＳ 明朝" w:cs="Arial Unicode MS" w:hint="eastAsia"/>
          <w:szCs w:val="21"/>
        </w:rPr>
        <w:t xml:space="preserve">            </w:t>
      </w:r>
      <w:r w:rsidRPr="000E5501">
        <w:rPr>
          <w:rFonts w:hAnsi="ＭＳ 明朝" w:cs="Arial Unicode MS" w:hint="eastAsia"/>
          <w:szCs w:val="21"/>
        </w:rPr>
        <w:t xml:space="preserve">   [Ⅱ-</w:t>
      </w:r>
      <w:r w:rsidR="00B0002F">
        <w:rPr>
          <w:rFonts w:hAnsi="ＭＳ 明朝" w:cs="Arial Unicode MS" w:hint="eastAsia"/>
          <w:szCs w:val="21"/>
        </w:rPr>
        <w:t>4</w:t>
      </w:r>
      <w:r w:rsidRPr="000E5501">
        <w:rPr>
          <w:rFonts w:hAnsi="ＭＳ 明朝" w:cs="Arial Unicode MS" w:hint="eastAsia"/>
          <w:szCs w:val="21"/>
        </w:rPr>
        <w:t>-2表]</w:t>
      </w:r>
    </w:p>
    <w:p w:rsidR="00835069" w:rsidRPr="000E5501" w:rsidRDefault="00835069" w:rsidP="00FB5121">
      <w:pPr>
        <w:snapToGrid w:val="0"/>
        <w:spacing w:line="340" w:lineRule="exact"/>
        <w:rPr>
          <w:rFonts w:ascii="ＭＳ ゴシック" w:eastAsia="ＭＳ ゴシック" w:hAnsi="ＭＳ ゴシック" w:cs="Arial Unicode MS"/>
          <w:szCs w:val="21"/>
        </w:rPr>
      </w:pPr>
      <w:r w:rsidRPr="000E5501">
        <w:rPr>
          <w:rFonts w:ascii="ＭＳ ゴシック" w:eastAsia="ＭＳ ゴシック" w:hAnsi="ＭＳ ゴシック" w:cs="Arial Unicode MS" w:hint="eastAsia"/>
          <w:szCs w:val="21"/>
        </w:rPr>
        <w:lastRenderedPageBreak/>
        <w:t>（４）専修学校</w:t>
      </w:r>
      <w:r w:rsidR="008C6D41" w:rsidRPr="000E5501">
        <w:rPr>
          <w:rFonts w:ascii="ＭＳ ゴシック" w:eastAsia="ＭＳ ゴシック" w:hAnsi="ＭＳ ゴシック" w:cs="Arial Unicode MS" w:hint="eastAsia"/>
          <w:szCs w:val="21"/>
        </w:rPr>
        <w:t>(</w:t>
      </w:r>
      <w:r w:rsidRPr="000E5501">
        <w:rPr>
          <w:rFonts w:ascii="ＭＳ ゴシック" w:eastAsia="ＭＳ ゴシック" w:hAnsi="ＭＳ ゴシック" w:cs="Arial Unicode MS" w:hint="eastAsia"/>
          <w:szCs w:val="21"/>
        </w:rPr>
        <w:t>専門課程</w:t>
      </w:r>
      <w:r w:rsidR="008C6D41" w:rsidRPr="000E5501">
        <w:rPr>
          <w:rFonts w:ascii="ＭＳ ゴシック" w:eastAsia="ＭＳ ゴシック" w:hAnsi="ＭＳ ゴシック" w:cs="Arial Unicode MS" w:hint="eastAsia"/>
          <w:szCs w:val="21"/>
        </w:rPr>
        <w:t>)</w:t>
      </w:r>
      <w:r w:rsidRPr="000E5501">
        <w:rPr>
          <w:rFonts w:ascii="ＭＳ ゴシック" w:eastAsia="ＭＳ ゴシック" w:hAnsi="ＭＳ ゴシック" w:cs="Arial Unicode MS" w:hint="eastAsia"/>
          <w:szCs w:val="21"/>
        </w:rPr>
        <w:t>進学者</w:t>
      </w:r>
    </w:p>
    <w:p w:rsidR="00835069" w:rsidRPr="000E5501" w:rsidRDefault="00835069" w:rsidP="00FB5121">
      <w:pPr>
        <w:snapToGrid w:val="0"/>
        <w:spacing w:line="340" w:lineRule="exact"/>
        <w:ind w:leftChars="198" w:left="640" w:hangingChars="101" w:hanging="216"/>
        <w:jc w:val="left"/>
        <w:rPr>
          <w:rFonts w:hAnsi="ＭＳ 明朝" w:cs="Arial Unicode MS"/>
          <w:szCs w:val="21"/>
        </w:rPr>
      </w:pPr>
      <w:r w:rsidRPr="000E5501">
        <w:rPr>
          <w:rFonts w:hAnsi="ＭＳ 明朝" w:cs="Arial Unicode MS" w:hint="eastAsia"/>
          <w:szCs w:val="21"/>
        </w:rPr>
        <w:t>ア　専修学校</w:t>
      </w:r>
      <w:r w:rsidR="008C6D41" w:rsidRPr="000E5501">
        <w:rPr>
          <w:rFonts w:hAnsi="ＭＳ 明朝" w:cs="Arial Unicode MS" w:hint="eastAsia"/>
          <w:szCs w:val="21"/>
        </w:rPr>
        <w:t>(</w:t>
      </w:r>
      <w:r w:rsidRPr="000E5501">
        <w:rPr>
          <w:rFonts w:hAnsi="ＭＳ 明朝" w:cs="Arial Unicode MS" w:hint="eastAsia"/>
          <w:szCs w:val="21"/>
        </w:rPr>
        <w:t>専門課程</w:t>
      </w:r>
      <w:r w:rsidR="008C6D41" w:rsidRPr="000E5501">
        <w:rPr>
          <w:rFonts w:hAnsi="ＭＳ 明朝" w:cs="Arial Unicode MS" w:hint="eastAsia"/>
          <w:szCs w:val="21"/>
        </w:rPr>
        <w:t>)</w:t>
      </w:r>
      <w:r w:rsidRPr="000E5501">
        <w:rPr>
          <w:rFonts w:hAnsi="ＭＳ 明朝" w:cs="Arial Unicode MS" w:hint="eastAsia"/>
          <w:szCs w:val="21"/>
        </w:rPr>
        <w:t>進学者数は</w:t>
      </w:r>
      <w:r w:rsidR="001E7036" w:rsidRPr="000E5501">
        <w:rPr>
          <w:rFonts w:hAnsi="ＭＳ 明朝" w:cs="Arial Unicode MS" w:hint="eastAsia"/>
          <w:szCs w:val="21"/>
        </w:rPr>
        <w:t>1</w:t>
      </w:r>
      <w:r w:rsidR="0000761B">
        <w:rPr>
          <w:rFonts w:hAnsi="ＭＳ 明朝" w:cs="Arial Unicode MS" w:hint="eastAsia"/>
          <w:szCs w:val="21"/>
        </w:rPr>
        <w:t>,11</w:t>
      </w:r>
      <w:r w:rsidR="0022459B">
        <w:rPr>
          <w:rFonts w:hAnsi="ＭＳ 明朝" w:cs="Arial Unicode MS" w:hint="eastAsia"/>
          <w:szCs w:val="21"/>
        </w:rPr>
        <w:t>0</w:t>
      </w:r>
      <w:r w:rsidRPr="000E5501">
        <w:rPr>
          <w:rFonts w:hAnsi="ＭＳ 明朝" w:cs="Arial Unicode MS" w:hint="eastAsia"/>
          <w:szCs w:val="21"/>
        </w:rPr>
        <w:t>人で、前年度間より</w:t>
      </w:r>
      <w:r w:rsidR="0000761B">
        <w:rPr>
          <w:rFonts w:hAnsi="ＭＳ 明朝" w:cs="Arial Unicode MS" w:hint="eastAsia"/>
          <w:szCs w:val="21"/>
        </w:rPr>
        <w:t>20</w:t>
      </w:r>
      <w:r w:rsidRPr="000E5501">
        <w:rPr>
          <w:rFonts w:hAnsi="ＭＳ 明朝" w:cs="Arial Unicode MS" w:hint="eastAsia"/>
          <w:szCs w:val="21"/>
        </w:rPr>
        <w:t>人(</w:t>
      </w:r>
      <w:r w:rsidR="00792AA2" w:rsidRPr="000E5501">
        <w:rPr>
          <w:rFonts w:hAnsi="ＭＳ 明朝" w:cs="Arial Unicode MS" w:hint="eastAsia"/>
          <w:szCs w:val="21"/>
        </w:rPr>
        <w:t>対前年度間</w:t>
      </w:r>
      <w:r w:rsidR="00A81AA0">
        <w:rPr>
          <w:rFonts w:hAnsi="ＭＳ 明朝" w:cs="Arial Unicode MS" w:hint="eastAsia"/>
          <w:szCs w:val="21"/>
        </w:rPr>
        <w:t>1</w:t>
      </w:r>
      <w:r w:rsidR="009C0C8D" w:rsidRPr="000E5501">
        <w:rPr>
          <w:rFonts w:hAnsi="ＭＳ 明朝" w:cs="Arial Unicode MS" w:hint="eastAsia"/>
          <w:szCs w:val="21"/>
        </w:rPr>
        <w:t>.</w:t>
      </w:r>
      <w:r w:rsidR="00A81AA0">
        <w:rPr>
          <w:rFonts w:hAnsi="ＭＳ 明朝" w:cs="Arial Unicode MS"/>
          <w:szCs w:val="21"/>
        </w:rPr>
        <w:t>8</w:t>
      </w:r>
      <w:r w:rsidRPr="000E5501">
        <w:rPr>
          <w:rFonts w:hAnsi="ＭＳ 明朝" w:cs="Arial Unicode MS" w:hint="eastAsia"/>
          <w:szCs w:val="21"/>
        </w:rPr>
        <w:t>％</w:t>
      </w:r>
      <w:r w:rsidR="008C6D41" w:rsidRPr="000E5501">
        <w:rPr>
          <w:rFonts w:hAnsi="ＭＳ 明朝" w:cs="Arial Unicode MS" w:hint="eastAsia"/>
          <w:szCs w:val="21"/>
        </w:rPr>
        <w:t>)</w:t>
      </w:r>
      <w:r w:rsidR="0022459B">
        <w:rPr>
          <w:rFonts w:hAnsi="ＭＳ 明朝" w:cs="Arial Unicode MS" w:hint="eastAsia"/>
          <w:szCs w:val="21"/>
        </w:rPr>
        <w:t>増加</w:t>
      </w:r>
      <w:r w:rsidR="001E7036" w:rsidRPr="000E5501">
        <w:rPr>
          <w:rFonts w:hAnsi="ＭＳ 明朝" w:cs="Arial Unicode MS" w:hint="eastAsia"/>
          <w:szCs w:val="21"/>
        </w:rPr>
        <w:t>し</w:t>
      </w:r>
      <w:r w:rsidRPr="000E5501">
        <w:rPr>
          <w:rFonts w:hAnsi="ＭＳ 明朝" w:cs="Arial Unicode MS" w:hint="eastAsia"/>
          <w:szCs w:val="21"/>
        </w:rPr>
        <w:t>ている。</w:t>
      </w:r>
    </w:p>
    <w:p w:rsidR="00621899" w:rsidRDefault="00835069" w:rsidP="00FB5121">
      <w:pPr>
        <w:snapToGrid w:val="0"/>
        <w:spacing w:line="340" w:lineRule="exact"/>
        <w:ind w:leftChars="199" w:left="642" w:hangingChars="101" w:hanging="216"/>
        <w:rPr>
          <w:rFonts w:hAnsi="ＭＳ 明朝" w:cs="Arial Unicode MS"/>
          <w:szCs w:val="21"/>
        </w:rPr>
      </w:pPr>
      <w:r w:rsidRPr="000E5501">
        <w:rPr>
          <w:rFonts w:hAnsi="ＭＳ 明朝" w:cs="Arial Unicode MS" w:hint="eastAsia"/>
          <w:szCs w:val="21"/>
        </w:rPr>
        <w:t>イ　男女別では、男子</w:t>
      </w:r>
      <w:r w:rsidR="0022459B">
        <w:rPr>
          <w:rFonts w:hAnsi="ＭＳ 明朝" w:cs="Arial Unicode MS" w:hint="eastAsia"/>
          <w:szCs w:val="21"/>
        </w:rPr>
        <w:t>6</w:t>
      </w:r>
      <w:r w:rsidR="00F44B38" w:rsidRPr="000E5501">
        <w:rPr>
          <w:rFonts w:hAnsi="ＭＳ 明朝" w:cs="Arial Unicode MS" w:hint="eastAsia"/>
          <w:szCs w:val="21"/>
        </w:rPr>
        <w:t>0</w:t>
      </w:r>
      <w:r w:rsidR="0000761B">
        <w:rPr>
          <w:rFonts w:hAnsi="ＭＳ 明朝" w:cs="Arial Unicode MS" w:hint="eastAsia"/>
          <w:szCs w:val="21"/>
        </w:rPr>
        <w:t>6</w:t>
      </w:r>
      <w:r w:rsidRPr="000E5501">
        <w:rPr>
          <w:rFonts w:hAnsi="ＭＳ 明朝" w:cs="Arial Unicode MS" w:hint="eastAsia"/>
          <w:szCs w:val="21"/>
        </w:rPr>
        <w:t>人(構成比</w:t>
      </w:r>
      <w:r w:rsidR="00A32D51" w:rsidRPr="000E5501">
        <w:rPr>
          <w:rFonts w:hAnsi="ＭＳ 明朝" w:cs="Arial Unicode MS" w:hint="eastAsia"/>
          <w:szCs w:val="21"/>
        </w:rPr>
        <w:t>5</w:t>
      </w:r>
      <w:r w:rsidR="0000761B">
        <w:rPr>
          <w:rFonts w:hAnsi="ＭＳ 明朝" w:cs="Arial Unicode MS" w:hint="eastAsia"/>
          <w:szCs w:val="21"/>
        </w:rPr>
        <w:t>4</w:t>
      </w:r>
      <w:r w:rsidR="00F44B38" w:rsidRPr="000E5501">
        <w:rPr>
          <w:rFonts w:hAnsi="ＭＳ 明朝" w:cs="Arial Unicode MS" w:hint="eastAsia"/>
          <w:szCs w:val="21"/>
        </w:rPr>
        <w:t>.</w:t>
      </w:r>
      <w:r w:rsidR="0000761B">
        <w:rPr>
          <w:rFonts w:hAnsi="ＭＳ 明朝" w:cs="Arial Unicode MS" w:hint="eastAsia"/>
          <w:szCs w:val="21"/>
        </w:rPr>
        <w:t>6</w:t>
      </w:r>
      <w:r w:rsidR="007C26AD" w:rsidRPr="000E5501">
        <w:rPr>
          <w:rFonts w:hAnsi="ＭＳ 明朝" w:cs="Arial Unicode MS" w:hint="eastAsia"/>
          <w:szCs w:val="21"/>
        </w:rPr>
        <w:t>％)</w:t>
      </w:r>
      <w:r w:rsidRPr="000E5501">
        <w:rPr>
          <w:rFonts w:hAnsi="ＭＳ 明朝" w:cs="Arial Unicode MS" w:hint="eastAsia"/>
          <w:szCs w:val="21"/>
        </w:rPr>
        <w:t>、女子</w:t>
      </w:r>
      <w:r w:rsidR="0000761B">
        <w:rPr>
          <w:rFonts w:hAnsi="ＭＳ 明朝" w:cs="Arial Unicode MS" w:hint="eastAsia"/>
          <w:szCs w:val="21"/>
        </w:rPr>
        <w:t>504</w:t>
      </w:r>
      <w:r w:rsidRPr="000E5501">
        <w:rPr>
          <w:rFonts w:hAnsi="ＭＳ 明朝" w:cs="Arial Unicode MS" w:hint="eastAsia"/>
          <w:szCs w:val="21"/>
        </w:rPr>
        <w:t>人(同</w:t>
      </w:r>
      <w:r w:rsidR="0000761B">
        <w:rPr>
          <w:rFonts w:hAnsi="ＭＳ 明朝" w:cs="Arial Unicode MS" w:hint="eastAsia"/>
          <w:szCs w:val="21"/>
        </w:rPr>
        <w:t>45.4</w:t>
      </w:r>
      <w:r w:rsidR="007C26AD" w:rsidRPr="000E5501">
        <w:rPr>
          <w:rFonts w:hAnsi="ＭＳ 明朝" w:cs="Arial Unicode MS" w:hint="eastAsia"/>
          <w:szCs w:val="21"/>
        </w:rPr>
        <w:t>％)</w:t>
      </w:r>
      <w:r w:rsidR="00AD1B2E" w:rsidRPr="000E5501">
        <w:rPr>
          <w:rFonts w:hAnsi="ＭＳ 明朝" w:cs="Arial Unicode MS" w:hint="eastAsia"/>
          <w:szCs w:val="21"/>
        </w:rPr>
        <w:t>で、前年度間</w:t>
      </w:r>
      <w:r w:rsidR="00986542" w:rsidRPr="000E5501">
        <w:rPr>
          <w:rFonts w:hAnsi="ＭＳ 明朝" w:cs="Arial Unicode MS" w:hint="eastAsia"/>
          <w:szCs w:val="21"/>
        </w:rPr>
        <w:t>より</w:t>
      </w:r>
      <w:r w:rsidR="00AD1B2E" w:rsidRPr="000E5501">
        <w:rPr>
          <w:rFonts w:hAnsi="ＭＳ 明朝" w:cs="Arial Unicode MS" w:hint="eastAsia"/>
          <w:szCs w:val="21"/>
        </w:rPr>
        <w:t>男子は</w:t>
      </w:r>
      <w:r w:rsidR="0000761B">
        <w:rPr>
          <w:rFonts w:hAnsi="ＭＳ 明朝" w:cs="Arial Unicode MS" w:hint="eastAsia"/>
          <w:szCs w:val="21"/>
        </w:rPr>
        <w:t>2</w:t>
      </w:r>
      <w:r w:rsidR="00AD1B2E" w:rsidRPr="000E5501">
        <w:rPr>
          <w:rFonts w:hAnsi="ＭＳ 明朝" w:cs="Arial Unicode MS" w:hint="eastAsia"/>
          <w:szCs w:val="21"/>
        </w:rPr>
        <w:t>人</w:t>
      </w:r>
      <w:r w:rsidR="0022459B">
        <w:rPr>
          <w:rFonts w:hAnsi="ＭＳ 明朝" w:cs="Arial Unicode MS" w:hint="eastAsia"/>
          <w:szCs w:val="21"/>
        </w:rPr>
        <w:t>増加</w:t>
      </w:r>
      <w:r w:rsidR="00353556" w:rsidRPr="000E5501">
        <w:rPr>
          <w:rFonts w:hAnsi="ＭＳ 明朝" w:cs="Arial Unicode MS" w:hint="eastAsia"/>
          <w:szCs w:val="21"/>
        </w:rPr>
        <w:t>、</w:t>
      </w:r>
      <w:r w:rsidR="00AD1B2E" w:rsidRPr="000E5501">
        <w:rPr>
          <w:rFonts w:hAnsi="ＭＳ 明朝" w:cs="Arial Unicode MS" w:hint="eastAsia"/>
          <w:szCs w:val="21"/>
        </w:rPr>
        <w:t>女子は</w:t>
      </w:r>
      <w:r w:rsidR="0000761B">
        <w:rPr>
          <w:rFonts w:hAnsi="ＭＳ 明朝" w:cs="Arial Unicode MS" w:hint="eastAsia"/>
          <w:szCs w:val="21"/>
        </w:rPr>
        <w:t>18</w:t>
      </w:r>
      <w:r w:rsidR="00AD1B2E" w:rsidRPr="000E5501">
        <w:rPr>
          <w:rFonts w:hAnsi="ＭＳ 明朝" w:cs="Arial Unicode MS" w:hint="eastAsia"/>
          <w:szCs w:val="21"/>
        </w:rPr>
        <w:t>人</w:t>
      </w:r>
      <w:r w:rsidR="0079621F" w:rsidRPr="000E5501">
        <w:rPr>
          <w:rFonts w:hAnsi="ＭＳ 明朝" w:cs="Arial Unicode MS" w:hint="eastAsia"/>
          <w:szCs w:val="21"/>
        </w:rPr>
        <w:t>増加</w:t>
      </w:r>
      <w:r w:rsidR="00AD1B2E" w:rsidRPr="000E5501">
        <w:rPr>
          <w:rFonts w:hAnsi="ＭＳ 明朝" w:cs="Arial Unicode MS" w:hint="eastAsia"/>
          <w:szCs w:val="21"/>
        </w:rPr>
        <w:t>している</w:t>
      </w:r>
      <w:r w:rsidRPr="000E5501">
        <w:rPr>
          <w:rFonts w:hAnsi="ＭＳ 明朝" w:cs="Arial Unicode MS" w:hint="eastAsia"/>
          <w:szCs w:val="21"/>
        </w:rPr>
        <w:t>。</w:t>
      </w:r>
      <w:r w:rsidR="004C5CE2" w:rsidRPr="000E5501">
        <w:rPr>
          <w:rFonts w:hAnsi="ＭＳ 明朝" w:cs="Arial Unicode MS" w:hint="eastAsia"/>
          <w:szCs w:val="21"/>
        </w:rPr>
        <w:t xml:space="preserve">         </w:t>
      </w:r>
      <w:r w:rsidR="007C26AD" w:rsidRPr="000E5501">
        <w:rPr>
          <w:rFonts w:hAnsi="ＭＳ 明朝" w:cs="Arial Unicode MS" w:hint="eastAsia"/>
          <w:szCs w:val="21"/>
        </w:rPr>
        <w:t xml:space="preserve"> </w:t>
      </w:r>
      <w:r w:rsidR="00AD1B2E" w:rsidRPr="000E5501">
        <w:rPr>
          <w:rFonts w:hAnsi="ＭＳ 明朝" w:cs="Arial Unicode MS" w:hint="eastAsia"/>
          <w:szCs w:val="21"/>
        </w:rPr>
        <w:t xml:space="preserve">           </w:t>
      </w:r>
    </w:p>
    <w:p w:rsidR="00707F08" w:rsidRPr="000E5501" w:rsidRDefault="007C1FE5" w:rsidP="00FB5121">
      <w:pPr>
        <w:snapToGrid w:val="0"/>
        <w:spacing w:line="340" w:lineRule="exact"/>
        <w:ind w:leftChars="199" w:left="642" w:hangingChars="101" w:hanging="216"/>
        <w:jc w:val="right"/>
        <w:rPr>
          <w:rFonts w:hAnsi="ＭＳ 明朝" w:cs="Arial Unicode MS"/>
          <w:szCs w:val="21"/>
        </w:rPr>
      </w:pPr>
      <w:r w:rsidRPr="000E5501">
        <w:rPr>
          <w:rFonts w:hAnsi="ＭＳ 明朝" w:cs="Arial Unicode MS" w:hint="eastAsia"/>
          <w:szCs w:val="21"/>
        </w:rPr>
        <w:t xml:space="preserve"> </w:t>
      </w:r>
      <w:r w:rsidR="00AD1B2E" w:rsidRPr="000E5501">
        <w:rPr>
          <w:rFonts w:hAnsi="ＭＳ 明朝" w:cs="Arial Unicode MS" w:hint="eastAsia"/>
          <w:szCs w:val="21"/>
        </w:rPr>
        <w:t xml:space="preserve">      </w:t>
      </w:r>
      <w:r w:rsidR="007C26AD" w:rsidRPr="000E5501">
        <w:rPr>
          <w:rFonts w:hAnsi="ＭＳ 明朝" w:cs="Arial Unicode MS" w:hint="eastAsia"/>
          <w:szCs w:val="21"/>
        </w:rPr>
        <w:t xml:space="preserve"> </w:t>
      </w:r>
      <w:r w:rsidR="000F75CB" w:rsidRPr="000E5501">
        <w:rPr>
          <w:rFonts w:hAnsi="ＭＳ 明朝" w:cs="Arial Unicode MS" w:hint="eastAsia"/>
          <w:szCs w:val="21"/>
        </w:rPr>
        <w:t>[Ⅱ-</w:t>
      </w:r>
      <w:r w:rsidR="00B0002F">
        <w:rPr>
          <w:rFonts w:hAnsi="ＭＳ 明朝" w:cs="Arial Unicode MS" w:hint="eastAsia"/>
          <w:szCs w:val="21"/>
        </w:rPr>
        <w:t>4</w:t>
      </w:r>
      <w:r w:rsidR="000F75CB" w:rsidRPr="000E5501">
        <w:rPr>
          <w:rFonts w:hAnsi="ＭＳ 明朝" w:cs="Arial Unicode MS" w:hint="eastAsia"/>
          <w:szCs w:val="21"/>
        </w:rPr>
        <w:t>-1表</w:t>
      </w:r>
      <w:r w:rsidR="00986542" w:rsidRPr="000E5501">
        <w:rPr>
          <w:rFonts w:hAnsi="ＭＳ 明朝" w:cs="Arial Unicode MS" w:hint="eastAsia"/>
          <w:szCs w:val="21"/>
        </w:rPr>
        <w:t>・統計表</w:t>
      </w:r>
      <w:r w:rsidR="00F24BF4">
        <w:rPr>
          <w:rFonts w:hAnsi="ＭＳ 明朝" w:cs="Arial Unicode MS" w:hint="eastAsia"/>
          <w:szCs w:val="21"/>
        </w:rPr>
        <w:t>100</w:t>
      </w:r>
      <w:r w:rsidR="000F75CB" w:rsidRPr="000E5501">
        <w:rPr>
          <w:rFonts w:hAnsi="ＭＳ 明朝" w:cs="Arial Unicode MS" w:hint="eastAsia"/>
          <w:szCs w:val="21"/>
        </w:rPr>
        <w:t>]</w:t>
      </w:r>
    </w:p>
    <w:p w:rsidR="0000761B" w:rsidRDefault="0000761B" w:rsidP="00FB5121">
      <w:pPr>
        <w:snapToGrid w:val="0"/>
        <w:spacing w:line="340" w:lineRule="exact"/>
        <w:rPr>
          <w:rFonts w:ascii="ＭＳ ゴシック" w:eastAsia="ＭＳ ゴシック" w:hAnsi="ＭＳ ゴシック" w:cs="Arial Unicode MS"/>
          <w:szCs w:val="21"/>
        </w:rPr>
      </w:pPr>
    </w:p>
    <w:p w:rsidR="00835069" w:rsidRPr="000E5501" w:rsidRDefault="00835069" w:rsidP="00FB5121">
      <w:pPr>
        <w:snapToGrid w:val="0"/>
        <w:spacing w:line="340" w:lineRule="exact"/>
        <w:rPr>
          <w:rFonts w:ascii="ＭＳ ゴシック" w:eastAsia="ＭＳ ゴシック" w:hAnsi="ＭＳ ゴシック" w:cs="Arial Unicode MS"/>
          <w:szCs w:val="21"/>
        </w:rPr>
      </w:pPr>
      <w:r w:rsidRPr="000E5501">
        <w:rPr>
          <w:rFonts w:ascii="ＭＳ ゴシック" w:eastAsia="ＭＳ ゴシック" w:hAnsi="ＭＳ ゴシック" w:cs="Arial Unicode MS" w:hint="eastAsia"/>
          <w:szCs w:val="21"/>
        </w:rPr>
        <w:t>（５）専修学校</w:t>
      </w:r>
      <w:r w:rsidR="008C6D41" w:rsidRPr="000E5501">
        <w:rPr>
          <w:rFonts w:ascii="ＭＳ ゴシック" w:eastAsia="ＭＳ ゴシック" w:hAnsi="ＭＳ ゴシック" w:cs="Arial Unicode MS" w:hint="eastAsia"/>
          <w:szCs w:val="21"/>
        </w:rPr>
        <w:t>(</w:t>
      </w:r>
      <w:r w:rsidRPr="000E5501">
        <w:rPr>
          <w:rFonts w:ascii="ＭＳ ゴシック" w:eastAsia="ＭＳ ゴシック" w:hAnsi="ＭＳ ゴシック" w:cs="Arial Unicode MS" w:hint="eastAsia"/>
          <w:szCs w:val="21"/>
        </w:rPr>
        <w:t>一般課程</w:t>
      </w:r>
      <w:r w:rsidR="008C6D41" w:rsidRPr="000E5501">
        <w:rPr>
          <w:rFonts w:ascii="ＭＳ ゴシック" w:eastAsia="ＭＳ ゴシック" w:hAnsi="ＭＳ ゴシック" w:cs="Arial Unicode MS" w:hint="eastAsia"/>
          <w:szCs w:val="21"/>
        </w:rPr>
        <w:t>)</w:t>
      </w:r>
      <w:r w:rsidRPr="000E5501">
        <w:rPr>
          <w:rFonts w:ascii="ＭＳ ゴシック" w:eastAsia="ＭＳ ゴシック" w:hAnsi="ＭＳ ゴシック" w:cs="Arial Unicode MS" w:hint="eastAsia"/>
          <w:szCs w:val="21"/>
        </w:rPr>
        <w:t>等入学者</w:t>
      </w:r>
    </w:p>
    <w:p w:rsidR="00835069" w:rsidRPr="000E5501" w:rsidRDefault="00835069" w:rsidP="00FB5121">
      <w:pPr>
        <w:snapToGrid w:val="0"/>
        <w:spacing w:line="340" w:lineRule="exact"/>
        <w:ind w:leftChars="199" w:left="642" w:hangingChars="101" w:hanging="216"/>
        <w:rPr>
          <w:rFonts w:hAnsi="ＭＳ 明朝" w:cs="Arial Unicode MS"/>
          <w:szCs w:val="21"/>
        </w:rPr>
      </w:pPr>
      <w:r w:rsidRPr="000E5501">
        <w:rPr>
          <w:rFonts w:hAnsi="ＭＳ 明朝" w:cs="Arial Unicode MS" w:hint="eastAsia"/>
          <w:szCs w:val="21"/>
        </w:rPr>
        <w:t>ア　専修学校</w:t>
      </w:r>
      <w:r w:rsidR="008C6D41" w:rsidRPr="000E5501">
        <w:rPr>
          <w:rFonts w:hAnsi="ＭＳ 明朝" w:cs="Arial Unicode MS" w:hint="eastAsia"/>
          <w:szCs w:val="21"/>
        </w:rPr>
        <w:t>(</w:t>
      </w:r>
      <w:r w:rsidRPr="000E5501">
        <w:rPr>
          <w:rFonts w:hAnsi="ＭＳ 明朝" w:cs="Arial Unicode MS" w:hint="eastAsia"/>
          <w:szCs w:val="21"/>
        </w:rPr>
        <w:t>一般課程</w:t>
      </w:r>
      <w:r w:rsidR="008C6D41" w:rsidRPr="000E5501">
        <w:rPr>
          <w:rFonts w:hAnsi="ＭＳ 明朝" w:cs="Arial Unicode MS" w:hint="eastAsia"/>
          <w:szCs w:val="21"/>
        </w:rPr>
        <w:t>)</w:t>
      </w:r>
      <w:r w:rsidRPr="000E5501">
        <w:rPr>
          <w:rFonts w:hAnsi="ＭＳ 明朝" w:cs="Arial Unicode MS" w:hint="eastAsia"/>
          <w:szCs w:val="21"/>
        </w:rPr>
        <w:t>等入学者数は</w:t>
      </w:r>
      <w:r w:rsidR="0000761B">
        <w:rPr>
          <w:rFonts w:hAnsi="ＭＳ 明朝" w:cs="Arial Unicode MS" w:hint="eastAsia"/>
          <w:szCs w:val="21"/>
        </w:rPr>
        <w:t>79</w:t>
      </w:r>
      <w:r w:rsidRPr="000E5501">
        <w:rPr>
          <w:rFonts w:hAnsi="ＭＳ 明朝" w:cs="Arial Unicode MS" w:hint="eastAsia"/>
          <w:szCs w:val="21"/>
        </w:rPr>
        <w:t>人で、前</w:t>
      </w:r>
      <w:r w:rsidR="00CF6E7B" w:rsidRPr="000E5501">
        <w:rPr>
          <w:rFonts w:hAnsi="ＭＳ 明朝" w:cs="Arial Unicode MS" w:hint="eastAsia"/>
          <w:szCs w:val="21"/>
        </w:rPr>
        <w:t>年度間</w:t>
      </w:r>
      <w:r w:rsidR="0096427D" w:rsidRPr="000E5501">
        <w:rPr>
          <w:rFonts w:hAnsi="ＭＳ 明朝" w:cs="Arial Unicode MS" w:hint="eastAsia"/>
          <w:szCs w:val="21"/>
        </w:rPr>
        <w:t>より</w:t>
      </w:r>
      <w:r w:rsidR="00A81AA0">
        <w:rPr>
          <w:rFonts w:hAnsi="ＭＳ 明朝" w:cs="Arial Unicode MS" w:hint="eastAsia"/>
          <w:szCs w:val="21"/>
        </w:rPr>
        <w:t>11</w:t>
      </w:r>
      <w:r w:rsidR="0096427D" w:rsidRPr="000E5501">
        <w:rPr>
          <w:rFonts w:hAnsi="ＭＳ 明朝" w:cs="Arial Unicode MS" w:hint="eastAsia"/>
          <w:szCs w:val="21"/>
        </w:rPr>
        <w:t>人(対前年度間</w:t>
      </w:r>
      <w:r w:rsidR="00A81AA0">
        <w:rPr>
          <w:rFonts w:hAnsi="ＭＳ 明朝" w:cs="Arial Unicode MS" w:hint="eastAsia"/>
          <w:szCs w:val="21"/>
        </w:rPr>
        <w:t>16</w:t>
      </w:r>
      <w:r w:rsidR="00FF061B" w:rsidRPr="000E5501">
        <w:rPr>
          <w:rFonts w:hAnsi="ＭＳ 明朝" w:cs="Arial Unicode MS" w:hint="eastAsia"/>
          <w:szCs w:val="21"/>
        </w:rPr>
        <w:t>.</w:t>
      </w:r>
      <w:r w:rsidR="0000761B">
        <w:rPr>
          <w:rFonts w:hAnsi="ＭＳ 明朝" w:cs="Arial Unicode MS" w:hint="eastAsia"/>
          <w:szCs w:val="21"/>
        </w:rPr>
        <w:t>2</w:t>
      </w:r>
      <w:r w:rsidR="0096427D" w:rsidRPr="000E5501">
        <w:rPr>
          <w:rFonts w:hAnsi="ＭＳ 明朝" w:cs="Arial Unicode MS" w:hint="eastAsia"/>
          <w:szCs w:val="21"/>
        </w:rPr>
        <w:t>％)</w:t>
      </w:r>
      <w:r w:rsidR="0000761B">
        <w:rPr>
          <w:rFonts w:hAnsi="ＭＳ 明朝" w:cs="Arial Unicode MS" w:hint="eastAsia"/>
          <w:szCs w:val="21"/>
        </w:rPr>
        <w:t>増加</w:t>
      </w:r>
      <w:r w:rsidR="0096427D" w:rsidRPr="000E5501">
        <w:rPr>
          <w:rFonts w:hAnsi="ＭＳ 明朝" w:cs="Arial Unicode MS" w:hint="eastAsia"/>
          <w:szCs w:val="21"/>
        </w:rPr>
        <w:t>している。</w:t>
      </w:r>
    </w:p>
    <w:p w:rsidR="00621899" w:rsidRDefault="00835069" w:rsidP="00FB5121">
      <w:pPr>
        <w:snapToGrid w:val="0"/>
        <w:spacing w:line="340" w:lineRule="exact"/>
        <w:ind w:firstLineChars="199" w:firstLine="426"/>
        <w:rPr>
          <w:rFonts w:hAnsi="ＭＳ 明朝" w:cs="Arial Unicode MS"/>
          <w:szCs w:val="21"/>
        </w:rPr>
      </w:pPr>
      <w:r w:rsidRPr="000E5501">
        <w:rPr>
          <w:rFonts w:hAnsi="ＭＳ 明朝" w:cs="Arial Unicode MS" w:hint="eastAsia"/>
          <w:szCs w:val="21"/>
        </w:rPr>
        <w:t>イ　入学者の内訳は専修学校</w:t>
      </w:r>
      <w:r w:rsidR="008C6D41" w:rsidRPr="000E5501">
        <w:rPr>
          <w:rFonts w:hAnsi="ＭＳ 明朝" w:cs="Arial Unicode MS" w:hint="eastAsia"/>
          <w:szCs w:val="21"/>
        </w:rPr>
        <w:t>(</w:t>
      </w:r>
      <w:r w:rsidRPr="000E5501">
        <w:rPr>
          <w:rFonts w:hAnsi="ＭＳ 明朝" w:cs="Arial Unicode MS" w:hint="eastAsia"/>
          <w:szCs w:val="21"/>
        </w:rPr>
        <w:t>一般課程</w:t>
      </w:r>
      <w:r w:rsidR="008C6D41" w:rsidRPr="000E5501">
        <w:rPr>
          <w:rFonts w:hAnsi="ＭＳ 明朝" w:cs="Arial Unicode MS" w:hint="eastAsia"/>
          <w:szCs w:val="21"/>
        </w:rPr>
        <w:t>)</w:t>
      </w:r>
      <w:r w:rsidR="0000761B">
        <w:rPr>
          <w:rFonts w:hAnsi="ＭＳ 明朝" w:cs="Arial Unicode MS" w:hint="eastAsia"/>
          <w:szCs w:val="21"/>
        </w:rPr>
        <w:t>20</w:t>
      </w:r>
      <w:r w:rsidRPr="000E5501">
        <w:rPr>
          <w:rFonts w:hAnsi="ＭＳ 明朝" w:cs="Arial Unicode MS" w:hint="eastAsia"/>
          <w:szCs w:val="21"/>
        </w:rPr>
        <w:t>人で、各種学校</w:t>
      </w:r>
      <w:r w:rsidR="0000761B">
        <w:rPr>
          <w:rFonts w:hAnsi="ＭＳ 明朝" w:cs="Arial Unicode MS" w:hint="eastAsia"/>
          <w:szCs w:val="21"/>
        </w:rPr>
        <w:t>59</w:t>
      </w:r>
      <w:r w:rsidRPr="000E5501">
        <w:rPr>
          <w:rFonts w:hAnsi="ＭＳ 明朝" w:cs="Arial Unicode MS" w:hint="eastAsia"/>
          <w:szCs w:val="21"/>
        </w:rPr>
        <w:t>人である。</w:t>
      </w:r>
      <w:r w:rsidR="00CF6E7B" w:rsidRPr="000E5501">
        <w:rPr>
          <w:rFonts w:hAnsi="ＭＳ 明朝" w:cs="Arial Unicode MS" w:hint="eastAsia"/>
          <w:szCs w:val="21"/>
        </w:rPr>
        <w:t xml:space="preserve"> </w:t>
      </w:r>
      <w:r w:rsidR="000F75CB" w:rsidRPr="000E5501">
        <w:rPr>
          <w:rFonts w:hAnsi="ＭＳ 明朝" w:cs="Arial Unicode MS" w:hint="eastAsia"/>
          <w:szCs w:val="21"/>
        </w:rPr>
        <w:t xml:space="preserve">    </w:t>
      </w:r>
      <w:r w:rsidR="007C1FE5" w:rsidRPr="000E5501">
        <w:rPr>
          <w:rFonts w:hAnsi="ＭＳ 明朝" w:cs="Arial Unicode MS" w:hint="eastAsia"/>
          <w:szCs w:val="21"/>
        </w:rPr>
        <w:t xml:space="preserve"> </w:t>
      </w:r>
    </w:p>
    <w:p w:rsidR="00835069" w:rsidRPr="000E5501" w:rsidRDefault="007B2522" w:rsidP="00FB5121">
      <w:pPr>
        <w:snapToGrid w:val="0"/>
        <w:spacing w:line="340" w:lineRule="exact"/>
        <w:ind w:firstLineChars="199" w:firstLine="426"/>
        <w:jc w:val="right"/>
        <w:rPr>
          <w:rFonts w:hAnsi="ＭＳ 明朝" w:cs="Arial Unicode MS"/>
          <w:szCs w:val="21"/>
        </w:rPr>
      </w:pPr>
      <w:r w:rsidRPr="000E5501">
        <w:rPr>
          <w:rFonts w:hAnsi="ＭＳ 明朝" w:cs="Arial Unicode MS" w:hint="eastAsia"/>
          <w:szCs w:val="21"/>
        </w:rPr>
        <w:t xml:space="preserve"> </w:t>
      </w:r>
      <w:r w:rsidR="000F75CB" w:rsidRPr="000E5501">
        <w:rPr>
          <w:rFonts w:hAnsi="ＭＳ 明朝" w:cs="Arial Unicode MS" w:hint="eastAsia"/>
          <w:szCs w:val="21"/>
        </w:rPr>
        <w:t xml:space="preserve">  [Ⅱ-</w:t>
      </w:r>
      <w:r w:rsidR="00B0002F">
        <w:rPr>
          <w:rFonts w:hAnsi="ＭＳ 明朝" w:cs="Arial Unicode MS" w:hint="eastAsia"/>
          <w:szCs w:val="21"/>
        </w:rPr>
        <w:t>4</w:t>
      </w:r>
      <w:r w:rsidR="000F75CB" w:rsidRPr="000E5501">
        <w:rPr>
          <w:rFonts w:hAnsi="ＭＳ 明朝" w:cs="Arial Unicode MS" w:hint="eastAsia"/>
          <w:szCs w:val="21"/>
        </w:rPr>
        <w:t>-1表]</w:t>
      </w:r>
    </w:p>
    <w:p w:rsidR="00CF6E7B" w:rsidRPr="000E5501" w:rsidRDefault="00CF6E7B" w:rsidP="00835069">
      <w:pPr>
        <w:snapToGrid w:val="0"/>
        <w:spacing w:line="240" w:lineRule="auto"/>
        <w:rPr>
          <w:rFonts w:ascii="ＭＳ ゴシック" w:eastAsia="ＭＳ ゴシック" w:hAnsi="ＭＳ ゴシック" w:cs="Arial Unicode MS"/>
          <w:szCs w:val="21"/>
          <w:shd w:val="pct15" w:color="auto" w:fill="FFFFFF"/>
        </w:rPr>
      </w:pPr>
    </w:p>
    <w:p w:rsidR="00835069" w:rsidRPr="000E5501" w:rsidRDefault="00835069" w:rsidP="00FB5121">
      <w:pPr>
        <w:snapToGrid w:val="0"/>
        <w:spacing w:line="340" w:lineRule="exact"/>
        <w:rPr>
          <w:rFonts w:ascii="ＭＳ ゴシック" w:eastAsia="ＭＳ ゴシック" w:hAnsi="ＭＳ ゴシック" w:cs="Arial Unicode MS"/>
          <w:szCs w:val="21"/>
        </w:rPr>
      </w:pPr>
      <w:r w:rsidRPr="000E5501">
        <w:rPr>
          <w:rFonts w:ascii="ＭＳ ゴシック" w:eastAsia="ＭＳ ゴシック" w:hAnsi="ＭＳ ゴシック" w:cs="Arial Unicode MS" w:hint="eastAsia"/>
          <w:szCs w:val="21"/>
        </w:rPr>
        <w:t>（６）公共職業能力開発施設等入学者</w:t>
      </w:r>
    </w:p>
    <w:p w:rsidR="0000761B" w:rsidRDefault="00835069" w:rsidP="0000761B">
      <w:pPr>
        <w:snapToGrid w:val="0"/>
        <w:spacing w:line="340" w:lineRule="exact"/>
        <w:ind w:leftChars="132" w:left="283" w:firstLineChars="66" w:firstLine="141"/>
        <w:rPr>
          <w:rFonts w:hAnsi="ＭＳ 明朝" w:cs="Arial Unicode MS"/>
          <w:szCs w:val="21"/>
        </w:rPr>
      </w:pPr>
      <w:r w:rsidRPr="000E5501">
        <w:rPr>
          <w:rFonts w:hAnsi="ＭＳ 明朝" w:cs="Arial Unicode MS" w:hint="eastAsia"/>
          <w:szCs w:val="21"/>
        </w:rPr>
        <w:t>公共職業能力開発施設等入学者数は</w:t>
      </w:r>
      <w:r w:rsidR="0000761B">
        <w:rPr>
          <w:rFonts w:hAnsi="ＭＳ 明朝" w:cs="Arial Unicode MS" w:hint="eastAsia"/>
          <w:szCs w:val="21"/>
        </w:rPr>
        <w:t>68</w:t>
      </w:r>
      <w:r w:rsidRPr="000E5501">
        <w:rPr>
          <w:rFonts w:hAnsi="ＭＳ 明朝" w:cs="Arial Unicode MS" w:hint="eastAsia"/>
          <w:szCs w:val="21"/>
        </w:rPr>
        <w:t>人で、前年度間より</w:t>
      </w:r>
      <w:r w:rsidR="0000761B">
        <w:rPr>
          <w:rFonts w:hAnsi="ＭＳ 明朝" w:cs="Arial Unicode MS" w:hint="eastAsia"/>
          <w:szCs w:val="21"/>
        </w:rPr>
        <w:t>9</w:t>
      </w:r>
      <w:r w:rsidRPr="000E5501">
        <w:rPr>
          <w:rFonts w:hAnsi="ＭＳ 明朝" w:cs="Arial Unicode MS" w:hint="eastAsia"/>
          <w:szCs w:val="21"/>
        </w:rPr>
        <w:t>人(対前年度間</w:t>
      </w:r>
      <w:r w:rsidR="0022459B">
        <w:rPr>
          <w:rFonts w:hAnsi="ＭＳ 明朝" w:cs="Arial Unicode MS" w:hint="eastAsia"/>
          <w:szCs w:val="21"/>
        </w:rPr>
        <w:t>15</w:t>
      </w:r>
      <w:r w:rsidR="00E3587E" w:rsidRPr="000E5501">
        <w:rPr>
          <w:rFonts w:hAnsi="ＭＳ 明朝" w:cs="Arial Unicode MS" w:hint="eastAsia"/>
          <w:szCs w:val="21"/>
        </w:rPr>
        <w:t>.</w:t>
      </w:r>
      <w:r w:rsidR="0000761B">
        <w:rPr>
          <w:rFonts w:hAnsi="ＭＳ 明朝" w:cs="Arial Unicode MS" w:hint="eastAsia"/>
          <w:szCs w:val="21"/>
        </w:rPr>
        <w:t>3</w:t>
      </w:r>
      <w:r w:rsidR="00823D9A" w:rsidRPr="000E5501">
        <w:rPr>
          <w:rFonts w:hAnsi="ＭＳ 明朝" w:cs="Arial Unicode MS" w:hint="eastAsia"/>
          <w:szCs w:val="21"/>
        </w:rPr>
        <w:t>％</w:t>
      </w:r>
      <w:r w:rsidR="008C6D41" w:rsidRPr="000E5501">
        <w:rPr>
          <w:rFonts w:hAnsi="ＭＳ 明朝" w:cs="Arial Unicode MS" w:hint="eastAsia"/>
          <w:szCs w:val="21"/>
        </w:rPr>
        <w:t>)</w:t>
      </w:r>
      <w:r w:rsidR="0000761B">
        <w:rPr>
          <w:rFonts w:hAnsi="ＭＳ 明朝" w:cs="Arial Unicode MS" w:hint="eastAsia"/>
          <w:szCs w:val="21"/>
        </w:rPr>
        <w:t>増加</w:t>
      </w:r>
      <w:r w:rsidRPr="000E5501">
        <w:rPr>
          <w:rFonts w:hAnsi="ＭＳ 明朝" w:cs="Arial Unicode MS" w:hint="eastAsia"/>
          <w:szCs w:val="21"/>
        </w:rPr>
        <w:t>している。</w:t>
      </w:r>
      <w:r w:rsidR="000F75CB" w:rsidRPr="000E5501">
        <w:rPr>
          <w:rFonts w:hAnsi="ＭＳ 明朝" w:cs="Arial Unicode MS" w:hint="eastAsia"/>
          <w:szCs w:val="21"/>
        </w:rPr>
        <w:t xml:space="preserve">                                                              </w:t>
      </w:r>
      <w:r w:rsidR="007C1FE5" w:rsidRPr="000E5501">
        <w:rPr>
          <w:rFonts w:hAnsi="ＭＳ 明朝" w:cs="Arial Unicode MS" w:hint="eastAsia"/>
          <w:szCs w:val="21"/>
        </w:rPr>
        <w:t xml:space="preserve">    </w:t>
      </w:r>
      <w:r w:rsidR="0096427D" w:rsidRPr="000E5501">
        <w:rPr>
          <w:rFonts w:hAnsi="ＭＳ 明朝" w:cs="Arial Unicode MS" w:hint="eastAsia"/>
          <w:szCs w:val="21"/>
        </w:rPr>
        <w:t xml:space="preserve">   </w:t>
      </w:r>
      <w:r w:rsidR="000F75CB" w:rsidRPr="000E5501">
        <w:rPr>
          <w:rFonts w:hAnsi="ＭＳ 明朝" w:cs="Arial Unicode MS" w:hint="eastAsia"/>
          <w:szCs w:val="21"/>
        </w:rPr>
        <w:t xml:space="preserve">    </w:t>
      </w:r>
      <w:r w:rsidR="00DF3C0D" w:rsidRPr="000E5501">
        <w:rPr>
          <w:rFonts w:hAnsi="ＭＳ 明朝" w:cs="Arial Unicode MS" w:hint="eastAsia"/>
          <w:szCs w:val="21"/>
        </w:rPr>
        <w:t xml:space="preserve">  </w:t>
      </w:r>
      <w:r w:rsidR="00CF6E7B" w:rsidRPr="000E5501">
        <w:rPr>
          <w:rFonts w:hAnsi="ＭＳ 明朝" w:cs="Arial Unicode MS" w:hint="eastAsia"/>
          <w:szCs w:val="21"/>
        </w:rPr>
        <w:t xml:space="preserve">  </w:t>
      </w:r>
      <w:r w:rsidR="0000761B">
        <w:rPr>
          <w:rFonts w:hAnsi="ＭＳ 明朝" w:cs="Arial Unicode MS" w:hint="eastAsia"/>
          <w:szCs w:val="21"/>
        </w:rPr>
        <w:t xml:space="preserve">　</w:t>
      </w:r>
    </w:p>
    <w:p w:rsidR="00835069" w:rsidRPr="000E5501" w:rsidRDefault="000F75CB" w:rsidP="0000761B">
      <w:pPr>
        <w:snapToGrid w:val="0"/>
        <w:spacing w:line="340" w:lineRule="exact"/>
        <w:ind w:leftChars="132" w:left="283" w:firstLineChars="66" w:firstLine="141"/>
        <w:jc w:val="right"/>
        <w:rPr>
          <w:rFonts w:hAnsi="ＭＳ 明朝" w:cs="Arial Unicode MS"/>
          <w:szCs w:val="21"/>
        </w:rPr>
      </w:pPr>
      <w:r w:rsidRPr="000E5501">
        <w:rPr>
          <w:rFonts w:hAnsi="ＭＳ 明朝" w:cs="Arial Unicode MS" w:hint="eastAsia"/>
          <w:szCs w:val="21"/>
        </w:rPr>
        <w:t>[Ⅱ-</w:t>
      </w:r>
      <w:r w:rsidR="00B0002F">
        <w:rPr>
          <w:rFonts w:hAnsi="ＭＳ 明朝" w:cs="Arial Unicode MS" w:hint="eastAsia"/>
          <w:szCs w:val="21"/>
        </w:rPr>
        <w:t>4</w:t>
      </w:r>
      <w:r w:rsidRPr="000E5501">
        <w:rPr>
          <w:rFonts w:hAnsi="ＭＳ 明朝" w:cs="Arial Unicode MS" w:hint="eastAsia"/>
          <w:szCs w:val="21"/>
        </w:rPr>
        <w:t>-1表]</w:t>
      </w:r>
    </w:p>
    <w:p w:rsidR="00835069" w:rsidRPr="000E5501" w:rsidRDefault="00835069" w:rsidP="00835069">
      <w:pPr>
        <w:snapToGrid w:val="0"/>
        <w:spacing w:line="240" w:lineRule="auto"/>
        <w:rPr>
          <w:rFonts w:hAnsi="ＭＳ 明朝" w:cs="Arial Unicode MS"/>
          <w:szCs w:val="21"/>
          <w:shd w:val="pct15" w:color="auto" w:fill="FFFFFF"/>
        </w:rPr>
      </w:pPr>
    </w:p>
    <w:p w:rsidR="00835069" w:rsidRPr="000E5501" w:rsidRDefault="00835069" w:rsidP="00FB5121">
      <w:pPr>
        <w:snapToGrid w:val="0"/>
        <w:spacing w:line="340" w:lineRule="exact"/>
        <w:rPr>
          <w:rFonts w:ascii="ＭＳ ゴシック" w:eastAsia="ＭＳ ゴシック" w:hAnsi="ＭＳ ゴシック" w:cs="Arial Unicode MS"/>
          <w:szCs w:val="21"/>
        </w:rPr>
      </w:pPr>
      <w:r w:rsidRPr="000E5501">
        <w:rPr>
          <w:rFonts w:ascii="ＭＳ ゴシック" w:eastAsia="ＭＳ ゴシック" w:hAnsi="ＭＳ ゴシック" w:cs="Arial Unicode MS" w:hint="eastAsia"/>
          <w:szCs w:val="21"/>
        </w:rPr>
        <w:t>（７）就職者総数</w:t>
      </w:r>
    </w:p>
    <w:p w:rsidR="00F62646" w:rsidRPr="000E5501" w:rsidRDefault="00835069" w:rsidP="00FB5121">
      <w:pPr>
        <w:snapToGrid w:val="0"/>
        <w:spacing w:line="340" w:lineRule="exact"/>
        <w:ind w:firstLineChars="199" w:firstLine="426"/>
        <w:rPr>
          <w:rFonts w:hAnsi="ＭＳ 明朝" w:cs="Arial Unicode MS"/>
          <w:szCs w:val="21"/>
        </w:rPr>
      </w:pPr>
      <w:r w:rsidRPr="000E5501">
        <w:rPr>
          <w:rFonts w:hAnsi="ＭＳ 明朝" w:cs="Arial Unicode MS" w:hint="eastAsia"/>
          <w:szCs w:val="21"/>
        </w:rPr>
        <w:t>ア　就職者総数は</w:t>
      </w:r>
      <w:r w:rsidR="00366B3F" w:rsidRPr="000E5501">
        <w:rPr>
          <w:rFonts w:hAnsi="ＭＳ 明朝" w:cs="Arial Unicode MS" w:hint="eastAsia"/>
          <w:szCs w:val="21"/>
        </w:rPr>
        <w:t>1,</w:t>
      </w:r>
      <w:r w:rsidR="0000761B">
        <w:rPr>
          <w:rFonts w:hAnsi="ＭＳ 明朝" w:cs="Arial Unicode MS" w:hint="eastAsia"/>
          <w:szCs w:val="21"/>
        </w:rPr>
        <w:t>065</w:t>
      </w:r>
      <w:r w:rsidRPr="000E5501">
        <w:rPr>
          <w:rFonts w:hAnsi="ＭＳ 明朝" w:cs="Arial Unicode MS" w:hint="eastAsia"/>
          <w:szCs w:val="21"/>
        </w:rPr>
        <w:t>人で、前年度間より</w:t>
      </w:r>
      <w:r w:rsidR="00A81AA0">
        <w:rPr>
          <w:rFonts w:hAnsi="ＭＳ 明朝" w:cs="Arial Unicode MS" w:hint="eastAsia"/>
          <w:szCs w:val="21"/>
        </w:rPr>
        <w:t>106</w:t>
      </w:r>
      <w:r w:rsidRPr="000E5501">
        <w:rPr>
          <w:rFonts w:hAnsi="ＭＳ 明朝" w:cs="Arial Unicode MS" w:hint="eastAsia"/>
          <w:szCs w:val="21"/>
        </w:rPr>
        <w:t>人(対前年度間</w:t>
      </w:r>
      <w:r w:rsidR="0000761B">
        <w:rPr>
          <w:rFonts w:hAnsi="ＭＳ 明朝" w:cs="Arial Unicode MS" w:hint="eastAsia"/>
          <w:szCs w:val="21"/>
        </w:rPr>
        <w:t>△9</w:t>
      </w:r>
      <w:r w:rsidR="004E604F" w:rsidRPr="000E5501">
        <w:rPr>
          <w:rFonts w:hAnsi="ＭＳ 明朝" w:cs="Arial Unicode MS" w:hint="eastAsia"/>
          <w:szCs w:val="21"/>
        </w:rPr>
        <w:t>.</w:t>
      </w:r>
      <w:r w:rsidR="0000761B">
        <w:rPr>
          <w:rFonts w:hAnsi="ＭＳ 明朝" w:cs="Arial Unicode MS" w:hint="eastAsia"/>
          <w:szCs w:val="21"/>
        </w:rPr>
        <w:t>1</w:t>
      </w:r>
      <w:r w:rsidRPr="000E5501">
        <w:rPr>
          <w:rFonts w:hAnsi="ＭＳ 明朝" w:cs="Arial Unicode MS" w:hint="eastAsia"/>
          <w:szCs w:val="21"/>
        </w:rPr>
        <w:t>％</w:t>
      </w:r>
      <w:r w:rsidR="008C6D41" w:rsidRPr="000E5501">
        <w:rPr>
          <w:rFonts w:hAnsi="ＭＳ 明朝" w:cs="Arial Unicode MS" w:hint="eastAsia"/>
          <w:szCs w:val="21"/>
        </w:rPr>
        <w:t>)</w:t>
      </w:r>
      <w:r w:rsidR="0000761B">
        <w:rPr>
          <w:rFonts w:hAnsi="ＭＳ 明朝" w:cs="Arial Unicode MS" w:hint="eastAsia"/>
          <w:szCs w:val="21"/>
        </w:rPr>
        <w:t>減少</w:t>
      </w:r>
      <w:r w:rsidRPr="000E5501">
        <w:rPr>
          <w:rFonts w:hAnsi="ＭＳ 明朝" w:cs="Arial Unicode MS" w:hint="eastAsia"/>
          <w:szCs w:val="21"/>
        </w:rPr>
        <w:t>している。</w:t>
      </w:r>
    </w:p>
    <w:p w:rsidR="00621899" w:rsidRDefault="00835069" w:rsidP="00FB5121">
      <w:pPr>
        <w:snapToGrid w:val="0"/>
        <w:spacing w:line="340" w:lineRule="exact"/>
        <w:ind w:leftChars="199" w:left="642" w:hangingChars="101" w:hanging="216"/>
        <w:rPr>
          <w:rFonts w:hAnsi="ＭＳ 明朝" w:cs="Arial Unicode MS"/>
          <w:szCs w:val="21"/>
        </w:rPr>
      </w:pPr>
      <w:r w:rsidRPr="000E5501">
        <w:rPr>
          <w:rFonts w:hAnsi="ＭＳ 明朝" w:cs="Arial Unicode MS" w:hint="eastAsia"/>
          <w:szCs w:val="21"/>
        </w:rPr>
        <w:t>イ　男女別では、男子</w:t>
      </w:r>
      <w:r w:rsidR="00366B3F" w:rsidRPr="000E5501">
        <w:rPr>
          <w:rFonts w:hAnsi="ＭＳ 明朝" w:cs="Arial Unicode MS" w:hint="eastAsia"/>
          <w:szCs w:val="21"/>
        </w:rPr>
        <w:t>6</w:t>
      </w:r>
      <w:r w:rsidR="0000761B">
        <w:rPr>
          <w:rFonts w:hAnsi="ＭＳ 明朝" w:cs="Arial Unicode MS" w:hint="eastAsia"/>
          <w:szCs w:val="21"/>
        </w:rPr>
        <w:t>59</w:t>
      </w:r>
      <w:r w:rsidRPr="000E5501">
        <w:rPr>
          <w:rFonts w:hAnsi="ＭＳ 明朝" w:cs="Arial Unicode MS" w:hint="eastAsia"/>
          <w:szCs w:val="21"/>
        </w:rPr>
        <w:t>人(構成比</w:t>
      </w:r>
      <w:r w:rsidR="0000761B">
        <w:rPr>
          <w:rFonts w:hAnsi="ＭＳ 明朝" w:cs="Arial Unicode MS" w:hint="eastAsia"/>
          <w:szCs w:val="21"/>
        </w:rPr>
        <w:t>61</w:t>
      </w:r>
      <w:r w:rsidR="004E604F" w:rsidRPr="000E5501">
        <w:rPr>
          <w:rFonts w:hAnsi="ＭＳ 明朝" w:cs="Arial Unicode MS" w:hint="eastAsia"/>
          <w:szCs w:val="21"/>
        </w:rPr>
        <w:t>.</w:t>
      </w:r>
      <w:r w:rsidR="0000761B">
        <w:rPr>
          <w:rFonts w:hAnsi="ＭＳ 明朝" w:cs="Arial Unicode MS" w:hint="eastAsia"/>
          <w:szCs w:val="21"/>
        </w:rPr>
        <w:t>9</w:t>
      </w:r>
      <w:r w:rsidRPr="000E5501">
        <w:rPr>
          <w:rFonts w:hAnsi="ＭＳ 明朝" w:cs="Arial Unicode MS" w:hint="eastAsia"/>
          <w:szCs w:val="21"/>
        </w:rPr>
        <w:t>％</w:t>
      </w:r>
      <w:r w:rsidR="008C6D41" w:rsidRPr="000E5501">
        <w:rPr>
          <w:rFonts w:hAnsi="ＭＳ 明朝" w:cs="Arial Unicode MS" w:hint="eastAsia"/>
          <w:szCs w:val="21"/>
        </w:rPr>
        <w:t>)</w:t>
      </w:r>
      <w:r w:rsidRPr="000E5501">
        <w:rPr>
          <w:rFonts w:hAnsi="ＭＳ 明朝" w:cs="Arial Unicode MS" w:hint="eastAsia"/>
          <w:szCs w:val="21"/>
        </w:rPr>
        <w:t>、女子</w:t>
      </w:r>
      <w:r w:rsidR="004E604F" w:rsidRPr="000E5501">
        <w:rPr>
          <w:rFonts w:hAnsi="ＭＳ 明朝" w:cs="Arial Unicode MS" w:hint="eastAsia"/>
          <w:szCs w:val="21"/>
        </w:rPr>
        <w:t>4</w:t>
      </w:r>
      <w:r w:rsidR="0000761B">
        <w:rPr>
          <w:rFonts w:hAnsi="ＭＳ 明朝" w:cs="Arial Unicode MS" w:hint="eastAsia"/>
          <w:szCs w:val="21"/>
        </w:rPr>
        <w:t>06</w:t>
      </w:r>
      <w:r w:rsidRPr="000E5501">
        <w:rPr>
          <w:rFonts w:hAnsi="ＭＳ 明朝" w:cs="Arial Unicode MS" w:hint="eastAsia"/>
          <w:szCs w:val="21"/>
        </w:rPr>
        <w:t>人(同</w:t>
      </w:r>
      <w:r w:rsidR="0000761B">
        <w:rPr>
          <w:rFonts w:hAnsi="ＭＳ 明朝" w:cs="Arial Unicode MS" w:hint="eastAsia"/>
          <w:szCs w:val="21"/>
        </w:rPr>
        <w:t>38</w:t>
      </w:r>
      <w:r w:rsidR="004E604F" w:rsidRPr="000E5501">
        <w:rPr>
          <w:rFonts w:hAnsi="ＭＳ 明朝" w:cs="Arial Unicode MS" w:hint="eastAsia"/>
          <w:szCs w:val="21"/>
        </w:rPr>
        <w:t>.</w:t>
      </w:r>
      <w:r w:rsidR="0000761B">
        <w:rPr>
          <w:rFonts w:hAnsi="ＭＳ 明朝" w:cs="Arial Unicode MS" w:hint="eastAsia"/>
          <w:szCs w:val="21"/>
        </w:rPr>
        <w:t>1</w:t>
      </w:r>
      <w:r w:rsidRPr="000E5501">
        <w:rPr>
          <w:rFonts w:hAnsi="ＭＳ 明朝" w:cs="Arial Unicode MS" w:hint="eastAsia"/>
          <w:szCs w:val="21"/>
        </w:rPr>
        <w:t>％</w:t>
      </w:r>
      <w:r w:rsidR="008C6D41" w:rsidRPr="000E5501">
        <w:rPr>
          <w:rFonts w:hAnsi="ＭＳ 明朝" w:cs="Arial Unicode MS" w:hint="eastAsia"/>
          <w:szCs w:val="21"/>
        </w:rPr>
        <w:t>)</w:t>
      </w:r>
      <w:r w:rsidR="00202064" w:rsidRPr="000E5501">
        <w:rPr>
          <w:rFonts w:hAnsi="ＭＳ 明朝" w:cs="Arial Unicode MS" w:hint="eastAsia"/>
          <w:szCs w:val="21"/>
        </w:rPr>
        <w:t>で、前年度間</w:t>
      </w:r>
      <w:r w:rsidR="00986542" w:rsidRPr="000E5501">
        <w:rPr>
          <w:rFonts w:hAnsi="ＭＳ 明朝" w:cs="Arial Unicode MS" w:hint="eastAsia"/>
          <w:szCs w:val="21"/>
        </w:rPr>
        <w:t>より</w:t>
      </w:r>
      <w:r w:rsidR="00202064" w:rsidRPr="000E5501">
        <w:rPr>
          <w:rFonts w:hAnsi="ＭＳ 明朝" w:cs="Arial Unicode MS" w:hint="eastAsia"/>
          <w:szCs w:val="21"/>
        </w:rPr>
        <w:t>男子は</w:t>
      </w:r>
      <w:r w:rsidR="0000761B">
        <w:rPr>
          <w:rFonts w:hAnsi="ＭＳ 明朝" w:cs="Arial Unicode MS" w:hint="eastAsia"/>
          <w:szCs w:val="21"/>
        </w:rPr>
        <w:t>37</w:t>
      </w:r>
      <w:r w:rsidR="00202064" w:rsidRPr="000E5501">
        <w:rPr>
          <w:rFonts w:hAnsi="ＭＳ 明朝" w:cs="Arial Unicode MS" w:hint="eastAsia"/>
          <w:szCs w:val="21"/>
        </w:rPr>
        <w:t>人</w:t>
      </w:r>
      <w:r w:rsidR="00353556" w:rsidRPr="000E5501">
        <w:rPr>
          <w:rFonts w:hAnsi="ＭＳ 明朝" w:cs="Arial Unicode MS" w:hint="eastAsia"/>
          <w:szCs w:val="21"/>
        </w:rPr>
        <w:t>、</w:t>
      </w:r>
      <w:r w:rsidR="00202064" w:rsidRPr="000E5501">
        <w:rPr>
          <w:rFonts w:hAnsi="ＭＳ 明朝" w:cs="Arial Unicode MS" w:hint="eastAsia"/>
          <w:szCs w:val="21"/>
        </w:rPr>
        <w:t>女子は</w:t>
      </w:r>
      <w:r w:rsidR="0000761B">
        <w:rPr>
          <w:rFonts w:hAnsi="ＭＳ 明朝" w:cs="Arial Unicode MS" w:hint="eastAsia"/>
          <w:szCs w:val="21"/>
        </w:rPr>
        <w:t>69人減少</w:t>
      </w:r>
      <w:r w:rsidR="00202064" w:rsidRPr="000E5501">
        <w:rPr>
          <w:rFonts w:hAnsi="ＭＳ 明朝" w:cs="Arial Unicode MS" w:hint="eastAsia"/>
          <w:szCs w:val="21"/>
        </w:rPr>
        <w:t>している</w:t>
      </w:r>
      <w:r w:rsidRPr="000E5501">
        <w:rPr>
          <w:rFonts w:hAnsi="ＭＳ 明朝" w:cs="Arial Unicode MS" w:hint="eastAsia"/>
          <w:szCs w:val="21"/>
        </w:rPr>
        <w:t>。</w:t>
      </w:r>
      <w:r w:rsidR="00B322BA" w:rsidRPr="000E5501">
        <w:rPr>
          <w:rFonts w:hAnsi="ＭＳ 明朝" w:cs="Arial Unicode MS" w:hint="eastAsia"/>
          <w:szCs w:val="21"/>
        </w:rPr>
        <w:t xml:space="preserve"> </w:t>
      </w:r>
      <w:r w:rsidR="0096427D" w:rsidRPr="000E5501">
        <w:rPr>
          <w:rFonts w:hAnsi="ＭＳ 明朝" w:cs="Arial Unicode MS" w:hint="eastAsia"/>
          <w:szCs w:val="21"/>
        </w:rPr>
        <w:t xml:space="preserve">               </w:t>
      </w:r>
      <w:r w:rsidR="00986542" w:rsidRPr="000E5501">
        <w:rPr>
          <w:rFonts w:hAnsi="ＭＳ 明朝" w:cs="Arial Unicode MS" w:hint="eastAsia"/>
          <w:szCs w:val="21"/>
        </w:rPr>
        <w:t xml:space="preserve">       </w:t>
      </w:r>
    </w:p>
    <w:p w:rsidR="00835069" w:rsidRPr="000E5501" w:rsidRDefault="00986542" w:rsidP="00FB5121">
      <w:pPr>
        <w:snapToGrid w:val="0"/>
        <w:spacing w:line="340" w:lineRule="exact"/>
        <w:ind w:leftChars="199" w:left="642" w:hangingChars="101" w:hanging="216"/>
        <w:jc w:val="right"/>
        <w:rPr>
          <w:rFonts w:hAnsi="ＭＳ 明朝" w:cs="Arial Unicode MS"/>
          <w:szCs w:val="21"/>
        </w:rPr>
      </w:pPr>
      <w:r w:rsidRPr="000E5501">
        <w:rPr>
          <w:rFonts w:hAnsi="ＭＳ 明朝" w:cs="Arial Unicode MS" w:hint="eastAsia"/>
          <w:szCs w:val="21"/>
        </w:rPr>
        <w:t xml:space="preserve"> </w:t>
      </w:r>
      <w:r w:rsidR="007C1FE5" w:rsidRPr="000E5501">
        <w:rPr>
          <w:rFonts w:hAnsi="ＭＳ 明朝" w:cs="Arial Unicode MS" w:hint="eastAsia"/>
          <w:szCs w:val="21"/>
        </w:rPr>
        <w:t xml:space="preserve">      </w:t>
      </w:r>
      <w:r w:rsidR="00244143" w:rsidRPr="000E5501">
        <w:rPr>
          <w:rFonts w:hAnsi="ＭＳ 明朝" w:cs="Arial Unicode MS" w:hint="eastAsia"/>
          <w:szCs w:val="21"/>
        </w:rPr>
        <w:t xml:space="preserve"> </w:t>
      </w:r>
      <w:r w:rsidR="00345A59" w:rsidRPr="000E5501">
        <w:rPr>
          <w:rFonts w:hAnsi="ＭＳ 明朝" w:cs="Arial Unicode MS" w:hint="eastAsia"/>
          <w:szCs w:val="21"/>
        </w:rPr>
        <w:t>[Ⅱ-</w:t>
      </w:r>
      <w:r w:rsidR="00B0002F">
        <w:rPr>
          <w:rFonts w:hAnsi="ＭＳ 明朝" w:cs="Arial Unicode MS" w:hint="eastAsia"/>
          <w:szCs w:val="21"/>
        </w:rPr>
        <w:t>4</w:t>
      </w:r>
      <w:r w:rsidR="00345A59" w:rsidRPr="000E5501">
        <w:rPr>
          <w:rFonts w:hAnsi="ＭＳ 明朝" w:cs="Arial Unicode MS" w:hint="eastAsia"/>
          <w:szCs w:val="21"/>
        </w:rPr>
        <w:t>-1表</w:t>
      </w:r>
      <w:r w:rsidRPr="000E5501">
        <w:rPr>
          <w:rFonts w:hAnsi="ＭＳ 明朝" w:cs="Arial Unicode MS" w:hint="eastAsia"/>
          <w:szCs w:val="21"/>
        </w:rPr>
        <w:t>・統計表</w:t>
      </w:r>
      <w:r w:rsidR="00F24BF4">
        <w:rPr>
          <w:rFonts w:hAnsi="ＭＳ 明朝" w:cs="Arial Unicode MS" w:hint="eastAsia"/>
          <w:szCs w:val="21"/>
        </w:rPr>
        <w:t>100</w:t>
      </w:r>
      <w:r w:rsidR="00345A59" w:rsidRPr="000E5501">
        <w:rPr>
          <w:rFonts w:hAnsi="ＭＳ 明朝" w:cs="Arial Unicode MS" w:hint="eastAsia"/>
          <w:szCs w:val="21"/>
        </w:rPr>
        <w:t>]</w:t>
      </w:r>
    </w:p>
    <w:p w:rsidR="00835069" w:rsidRPr="000E5501" w:rsidRDefault="00835069" w:rsidP="00835069">
      <w:pPr>
        <w:snapToGrid w:val="0"/>
        <w:spacing w:line="240" w:lineRule="auto"/>
        <w:rPr>
          <w:rFonts w:hAnsi="ＭＳ 明朝" w:cs="Arial Unicode MS"/>
          <w:szCs w:val="21"/>
          <w:shd w:val="pct15" w:color="auto" w:fill="FFFFFF"/>
        </w:rPr>
      </w:pPr>
    </w:p>
    <w:p w:rsidR="00835069" w:rsidRPr="000E5501" w:rsidRDefault="00835069" w:rsidP="00FB5121">
      <w:pPr>
        <w:snapToGrid w:val="0"/>
        <w:spacing w:line="340" w:lineRule="exact"/>
        <w:rPr>
          <w:rFonts w:ascii="ＭＳ ゴシック" w:eastAsia="ＭＳ ゴシック" w:hAnsi="ＭＳ ゴシック" w:cs="Arial Unicode MS"/>
          <w:szCs w:val="21"/>
        </w:rPr>
      </w:pPr>
      <w:r w:rsidRPr="000E5501">
        <w:rPr>
          <w:rFonts w:ascii="ＭＳ ゴシック" w:eastAsia="ＭＳ ゴシック" w:hAnsi="ＭＳ ゴシック" w:cs="Arial Unicode MS" w:hint="eastAsia"/>
          <w:szCs w:val="21"/>
        </w:rPr>
        <w:t>（８）</w:t>
      </w:r>
      <w:r w:rsidR="00513340" w:rsidRPr="000E5501">
        <w:rPr>
          <w:rFonts w:ascii="ＭＳ ゴシック" w:eastAsia="ＭＳ ゴシック" w:hAnsi="ＭＳ ゴシック" w:cs="Arial Unicode MS" w:hint="eastAsia"/>
          <w:szCs w:val="21"/>
        </w:rPr>
        <w:t>卒業者に占める</w:t>
      </w:r>
      <w:r w:rsidRPr="000E5501">
        <w:rPr>
          <w:rFonts w:ascii="ＭＳ ゴシック" w:eastAsia="ＭＳ ゴシック" w:hAnsi="ＭＳ ゴシック" w:cs="Arial Unicode MS" w:hint="eastAsia"/>
          <w:szCs w:val="21"/>
        </w:rPr>
        <w:t>就職</w:t>
      </w:r>
      <w:r w:rsidR="00513340" w:rsidRPr="000E5501">
        <w:rPr>
          <w:rFonts w:ascii="ＭＳ ゴシック" w:eastAsia="ＭＳ ゴシック" w:hAnsi="ＭＳ ゴシック" w:cs="Arial Unicode MS" w:hint="eastAsia"/>
          <w:szCs w:val="21"/>
        </w:rPr>
        <w:t>者の割合</w:t>
      </w:r>
    </w:p>
    <w:p w:rsidR="00513340" w:rsidRPr="000E5501" w:rsidRDefault="00835069" w:rsidP="00FB5121">
      <w:pPr>
        <w:snapToGrid w:val="0"/>
        <w:spacing w:line="340" w:lineRule="exact"/>
        <w:ind w:firstLineChars="199" w:firstLine="426"/>
        <w:jc w:val="left"/>
        <w:rPr>
          <w:rFonts w:hAnsi="ＭＳ 明朝" w:cs="Arial Unicode MS"/>
          <w:szCs w:val="21"/>
        </w:rPr>
      </w:pPr>
      <w:r w:rsidRPr="000E5501">
        <w:rPr>
          <w:rFonts w:hAnsi="ＭＳ 明朝" w:cs="Arial Unicode MS" w:hint="eastAsia"/>
          <w:szCs w:val="21"/>
        </w:rPr>
        <w:t xml:space="preserve">ア　</w:t>
      </w:r>
      <w:r w:rsidR="00513340" w:rsidRPr="000E5501">
        <w:rPr>
          <w:rFonts w:hAnsi="ＭＳ 明朝" w:cs="Arial Unicode MS" w:hint="eastAsia"/>
          <w:szCs w:val="21"/>
        </w:rPr>
        <w:t>卒業者に占める就職者の割合</w:t>
      </w:r>
      <w:r w:rsidRPr="000E5501">
        <w:rPr>
          <w:rFonts w:hAnsi="ＭＳ 明朝" w:cs="Arial Unicode MS" w:hint="eastAsia"/>
          <w:szCs w:val="21"/>
        </w:rPr>
        <w:t>は</w:t>
      </w:r>
      <w:r w:rsidR="00366B3F" w:rsidRPr="000E5501">
        <w:rPr>
          <w:rFonts w:hAnsi="ＭＳ 明朝" w:cs="Arial Unicode MS" w:hint="eastAsia"/>
          <w:szCs w:val="21"/>
        </w:rPr>
        <w:t>2</w:t>
      </w:r>
      <w:r w:rsidR="0000761B">
        <w:rPr>
          <w:rFonts w:hAnsi="ＭＳ 明朝" w:cs="Arial Unicode MS" w:hint="eastAsia"/>
          <w:szCs w:val="21"/>
        </w:rPr>
        <w:t>1</w:t>
      </w:r>
      <w:r w:rsidR="005B7591" w:rsidRPr="000E5501">
        <w:rPr>
          <w:rFonts w:hAnsi="ＭＳ 明朝" w:cs="Arial Unicode MS" w:hint="eastAsia"/>
          <w:szCs w:val="21"/>
        </w:rPr>
        <w:t>.</w:t>
      </w:r>
      <w:r w:rsidR="0000761B">
        <w:rPr>
          <w:rFonts w:hAnsi="ＭＳ 明朝" w:cs="Arial Unicode MS" w:hint="eastAsia"/>
          <w:szCs w:val="21"/>
        </w:rPr>
        <w:t>2</w:t>
      </w:r>
      <w:r w:rsidRPr="000E5501">
        <w:rPr>
          <w:rFonts w:hAnsi="ＭＳ 明朝" w:cs="Arial Unicode MS" w:hint="eastAsia"/>
          <w:szCs w:val="21"/>
        </w:rPr>
        <w:t>％で、前年度間より</w:t>
      </w:r>
      <w:r w:rsidR="0000761B">
        <w:rPr>
          <w:rFonts w:hAnsi="ＭＳ 明朝" w:cs="Arial Unicode MS" w:hint="eastAsia"/>
          <w:szCs w:val="21"/>
        </w:rPr>
        <w:t>1</w:t>
      </w:r>
      <w:r w:rsidR="005B7591" w:rsidRPr="000E5501">
        <w:rPr>
          <w:rFonts w:hAnsi="ＭＳ 明朝" w:cs="Arial Unicode MS" w:hint="eastAsia"/>
          <w:szCs w:val="21"/>
        </w:rPr>
        <w:t>.</w:t>
      </w:r>
      <w:r w:rsidR="0000761B">
        <w:rPr>
          <w:rFonts w:hAnsi="ＭＳ 明朝" w:cs="Arial Unicode MS" w:hint="eastAsia"/>
          <w:szCs w:val="21"/>
        </w:rPr>
        <w:t>2</w:t>
      </w:r>
      <w:r w:rsidR="001511EB" w:rsidRPr="000E5501">
        <w:rPr>
          <w:rFonts w:hAnsi="ＭＳ 明朝" w:cs="Arial Unicode MS" w:hint="eastAsia"/>
          <w:szCs w:val="21"/>
        </w:rPr>
        <w:t>ポイント</w:t>
      </w:r>
      <w:r w:rsidR="00DC1408">
        <w:rPr>
          <w:rFonts w:hAnsi="ＭＳ 明朝" w:cs="Arial Unicode MS" w:hint="eastAsia"/>
          <w:szCs w:val="21"/>
        </w:rPr>
        <w:t>低下</w:t>
      </w:r>
      <w:r w:rsidRPr="000E5501">
        <w:rPr>
          <w:rFonts w:hAnsi="ＭＳ 明朝" w:cs="Arial Unicode MS" w:hint="eastAsia"/>
          <w:szCs w:val="21"/>
        </w:rPr>
        <w:t>している。</w:t>
      </w:r>
    </w:p>
    <w:p w:rsidR="00621899" w:rsidRDefault="00202064" w:rsidP="00FB5121">
      <w:pPr>
        <w:snapToGrid w:val="0"/>
        <w:spacing w:line="340" w:lineRule="exact"/>
        <w:ind w:leftChars="199" w:left="642" w:hangingChars="101" w:hanging="216"/>
        <w:rPr>
          <w:rFonts w:hAnsi="ＭＳ 明朝" w:cs="Arial Unicode MS"/>
          <w:szCs w:val="21"/>
        </w:rPr>
      </w:pPr>
      <w:r w:rsidRPr="000E5501">
        <w:rPr>
          <w:rFonts w:hAnsi="ＭＳ 明朝" w:cs="Arial Unicode MS" w:hint="eastAsia"/>
          <w:szCs w:val="21"/>
        </w:rPr>
        <w:t>イ　男女別では、男子</w:t>
      </w:r>
      <w:r w:rsidR="00366B3F" w:rsidRPr="000E5501">
        <w:rPr>
          <w:rFonts w:hAnsi="ＭＳ 明朝" w:cs="Arial Unicode MS" w:hint="eastAsia"/>
          <w:szCs w:val="21"/>
        </w:rPr>
        <w:t>2</w:t>
      </w:r>
      <w:r w:rsidR="0000761B">
        <w:rPr>
          <w:rFonts w:hAnsi="ＭＳ 明朝" w:cs="Arial Unicode MS" w:hint="eastAsia"/>
          <w:szCs w:val="21"/>
        </w:rPr>
        <w:t>5</w:t>
      </w:r>
      <w:r w:rsidR="005B7591" w:rsidRPr="000E5501">
        <w:rPr>
          <w:rFonts w:hAnsi="ＭＳ 明朝" w:cs="Arial Unicode MS" w:hint="eastAsia"/>
          <w:szCs w:val="21"/>
        </w:rPr>
        <w:t>.</w:t>
      </w:r>
      <w:r w:rsidR="0000761B">
        <w:rPr>
          <w:rFonts w:hAnsi="ＭＳ 明朝" w:cs="Arial Unicode MS" w:hint="eastAsia"/>
          <w:szCs w:val="21"/>
        </w:rPr>
        <w:t>0</w:t>
      </w:r>
      <w:r w:rsidR="00835069" w:rsidRPr="000E5501">
        <w:rPr>
          <w:rFonts w:hAnsi="ＭＳ 明朝" w:cs="Arial Unicode MS" w:hint="eastAsia"/>
          <w:szCs w:val="21"/>
        </w:rPr>
        <w:t>％</w:t>
      </w:r>
      <w:r w:rsidRPr="000E5501">
        <w:rPr>
          <w:rFonts w:hAnsi="ＭＳ 明朝" w:cs="Arial Unicode MS" w:hint="eastAsia"/>
          <w:szCs w:val="21"/>
        </w:rPr>
        <w:t>、女子</w:t>
      </w:r>
      <w:r w:rsidR="005B7591" w:rsidRPr="000E5501">
        <w:rPr>
          <w:rFonts w:hAnsi="ＭＳ 明朝" w:cs="Arial Unicode MS" w:hint="eastAsia"/>
          <w:szCs w:val="21"/>
        </w:rPr>
        <w:t>1</w:t>
      </w:r>
      <w:r w:rsidR="0000761B">
        <w:rPr>
          <w:rFonts w:hAnsi="ＭＳ 明朝" w:cs="Arial Unicode MS" w:hint="eastAsia"/>
          <w:szCs w:val="21"/>
        </w:rPr>
        <w:t>6</w:t>
      </w:r>
      <w:r w:rsidR="005B7591" w:rsidRPr="000E5501">
        <w:rPr>
          <w:rFonts w:hAnsi="ＭＳ 明朝" w:cs="Arial Unicode MS" w:hint="eastAsia"/>
          <w:szCs w:val="21"/>
        </w:rPr>
        <w:t>.</w:t>
      </w:r>
      <w:r w:rsidR="0000761B">
        <w:rPr>
          <w:rFonts w:hAnsi="ＭＳ 明朝" w:cs="Arial Unicode MS" w:hint="eastAsia"/>
          <w:szCs w:val="21"/>
        </w:rPr>
        <w:t>9</w:t>
      </w:r>
      <w:r w:rsidRPr="000E5501">
        <w:rPr>
          <w:rFonts w:hAnsi="ＭＳ 明朝" w:cs="Arial Unicode MS" w:hint="eastAsia"/>
          <w:szCs w:val="21"/>
        </w:rPr>
        <w:t>％</w:t>
      </w:r>
      <w:r w:rsidR="00835069" w:rsidRPr="000E5501">
        <w:rPr>
          <w:rFonts w:hAnsi="ＭＳ 明朝" w:cs="Arial Unicode MS" w:hint="eastAsia"/>
          <w:szCs w:val="21"/>
        </w:rPr>
        <w:t>で</w:t>
      </w:r>
      <w:r w:rsidRPr="000E5501">
        <w:rPr>
          <w:rFonts w:hAnsi="ＭＳ 明朝" w:cs="Arial Unicode MS" w:hint="eastAsia"/>
          <w:szCs w:val="21"/>
        </w:rPr>
        <w:t>、前年度間</w:t>
      </w:r>
      <w:r w:rsidR="00E50AD8" w:rsidRPr="000E5501">
        <w:rPr>
          <w:rFonts w:hAnsi="ＭＳ 明朝" w:cs="Arial Unicode MS" w:hint="eastAsia"/>
          <w:szCs w:val="21"/>
        </w:rPr>
        <w:t>より</w:t>
      </w:r>
      <w:r w:rsidRPr="000E5501">
        <w:rPr>
          <w:rFonts w:hAnsi="ＭＳ 明朝" w:cs="Arial Unicode MS" w:hint="eastAsia"/>
          <w:szCs w:val="21"/>
        </w:rPr>
        <w:t>男子は</w:t>
      </w:r>
      <w:r w:rsidR="00DC1408">
        <w:rPr>
          <w:rFonts w:hAnsi="ＭＳ 明朝" w:cs="Arial Unicode MS" w:hint="eastAsia"/>
          <w:szCs w:val="21"/>
        </w:rPr>
        <w:t>0</w:t>
      </w:r>
      <w:r w:rsidR="005B7591" w:rsidRPr="000E5501">
        <w:rPr>
          <w:rFonts w:hAnsi="ＭＳ 明朝" w:cs="Arial Unicode MS" w:hint="eastAsia"/>
          <w:szCs w:val="21"/>
        </w:rPr>
        <w:t>.</w:t>
      </w:r>
      <w:r w:rsidR="00DC1408">
        <w:rPr>
          <w:rFonts w:hAnsi="ＭＳ 明朝" w:cs="Arial Unicode MS" w:hint="eastAsia"/>
          <w:szCs w:val="21"/>
        </w:rPr>
        <w:t>1</w:t>
      </w:r>
      <w:r w:rsidR="00835069" w:rsidRPr="000E5501">
        <w:rPr>
          <w:rFonts w:hAnsi="ＭＳ 明朝" w:cs="Arial Unicode MS" w:hint="eastAsia"/>
          <w:szCs w:val="21"/>
        </w:rPr>
        <w:t>ポイント</w:t>
      </w:r>
      <w:r w:rsidR="00DC1408">
        <w:rPr>
          <w:rFonts w:hAnsi="ＭＳ 明朝" w:cs="Arial Unicode MS" w:hint="eastAsia"/>
          <w:szCs w:val="21"/>
        </w:rPr>
        <w:t>上昇</w:t>
      </w:r>
      <w:r w:rsidRPr="000E5501">
        <w:rPr>
          <w:rFonts w:hAnsi="ＭＳ 明朝" w:cs="Arial Unicode MS" w:hint="eastAsia"/>
          <w:szCs w:val="21"/>
        </w:rPr>
        <w:t>、女子は</w:t>
      </w:r>
      <w:r w:rsidR="0000761B">
        <w:rPr>
          <w:rFonts w:hAnsi="ＭＳ 明朝" w:cs="Arial Unicode MS" w:hint="eastAsia"/>
          <w:szCs w:val="21"/>
        </w:rPr>
        <w:t>2</w:t>
      </w:r>
      <w:r w:rsidR="005B7591" w:rsidRPr="000E5501">
        <w:rPr>
          <w:rFonts w:hAnsi="ＭＳ 明朝" w:cs="Arial Unicode MS" w:hint="eastAsia"/>
          <w:szCs w:val="21"/>
        </w:rPr>
        <w:t>.</w:t>
      </w:r>
      <w:r w:rsidR="0000761B">
        <w:rPr>
          <w:rFonts w:hAnsi="ＭＳ 明朝" w:cs="Arial Unicode MS" w:hint="eastAsia"/>
          <w:szCs w:val="21"/>
        </w:rPr>
        <w:t>6</w:t>
      </w:r>
      <w:r w:rsidR="00A81E76" w:rsidRPr="000E5501">
        <w:rPr>
          <w:rFonts w:hAnsi="ＭＳ 明朝" w:cs="Arial Unicode MS" w:hint="eastAsia"/>
          <w:szCs w:val="21"/>
        </w:rPr>
        <w:t>ポイント</w:t>
      </w:r>
      <w:r w:rsidR="00DC1408">
        <w:rPr>
          <w:rFonts w:hAnsi="ＭＳ 明朝" w:cs="Arial Unicode MS" w:hint="eastAsia"/>
          <w:szCs w:val="21"/>
        </w:rPr>
        <w:t>低下</w:t>
      </w:r>
      <w:r w:rsidR="0016796D" w:rsidRPr="000E5501">
        <w:rPr>
          <w:rFonts w:hAnsi="ＭＳ 明朝" w:cs="Arial Unicode MS" w:hint="eastAsia"/>
          <w:szCs w:val="21"/>
        </w:rPr>
        <w:t>して</w:t>
      </w:r>
      <w:r w:rsidR="00835069" w:rsidRPr="000E5501">
        <w:rPr>
          <w:rFonts w:hAnsi="ＭＳ 明朝" w:cs="Arial Unicode MS" w:hint="eastAsia"/>
          <w:szCs w:val="21"/>
        </w:rPr>
        <w:t>いる。</w:t>
      </w:r>
      <w:r w:rsidR="00DF3C0D" w:rsidRPr="000E5501">
        <w:rPr>
          <w:rFonts w:hAnsi="ＭＳ 明朝" w:cs="Arial Unicode MS" w:hint="eastAsia"/>
          <w:szCs w:val="21"/>
        </w:rPr>
        <w:t xml:space="preserve">      </w:t>
      </w:r>
      <w:r w:rsidR="00CB50B6" w:rsidRPr="000E5501">
        <w:rPr>
          <w:rFonts w:hAnsi="ＭＳ 明朝" w:cs="Arial Unicode MS" w:hint="eastAsia"/>
          <w:szCs w:val="21"/>
        </w:rPr>
        <w:t xml:space="preserve">     </w:t>
      </w:r>
      <w:r w:rsidR="00DF3C0D" w:rsidRPr="000E5501">
        <w:rPr>
          <w:rFonts w:hAnsi="ＭＳ 明朝" w:cs="Arial Unicode MS" w:hint="eastAsia"/>
          <w:szCs w:val="21"/>
        </w:rPr>
        <w:t xml:space="preserve">   </w:t>
      </w:r>
      <w:r w:rsidRPr="000E5501">
        <w:rPr>
          <w:rFonts w:hAnsi="ＭＳ 明朝" w:cs="Arial Unicode MS" w:hint="eastAsia"/>
          <w:szCs w:val="21"/>
        </w:rPr>
        <w:t xml:space="preserve">                   </w:t>
      </w:r>
      <w:r w:rsidR="00DF3C0D" w:rsidRPr="000E5501">
        <w:rPr>
          <w:rFonts w:hAnsi="ＭＳ 明朝" w:cs="Arial Unicode MS" w:hint="eastAsia"/>
          <w:szCs w:val="21"/>
        </w:rPr>
        <w:t xml:space="preserve"> </w:t>
      </w:r>
    </w:p>
    <w:p w:rsidR="00835069" w:rsidRPr="000E5501" w:rsidRDefault="00DF3C0D" w:rsidP="00FB5121">
      <w:pPr>
        <w:snapToGrid w:val="0"/>
        <w:spacing w:line="340" w:lineRule="exact"/>
        <w:ind w:leftChars="199" w:left="642" w:hangingChars="101" w:hanging="216"/>
        <w:jc w:val="right"/>
        <w:rPr>
          <w:rFonts w:hAnsi="ＭＳ 明朝" w:cs="Arial Unicode MS"/>
          <w:szCs w:val="21"/>
        </w:rPr>
      </w:pPr>
      <w:r w:rsidRPr="000E5501">
        <w:rPr>
          <w:rFonts w:hAnsi="ＭＳ 明朝" w:cs="Arial Unicode MS" w:hint="eastAsia"/>
          <w:szCs w:val="21"/>
        </w:rPr>
        <w:t xml:space="preserve">    </w:t>
      </w:r>
      <w:r w:rsidR="00345A59" w:rsidRPr="000E5501">
        <w:rPr>
          <w:rFonts w:hAnsi="ＭＳ 明朝" w:cs="Arial Unicode MS" w:hint="eastAsia"/>
          <w:szCs w:val="21"/>
        </w:rPr>
        <w:t>[Ⅱ-</w:t>
      </w:r>
      <w:r w:rsidR="00B0002F">
        <w:rPr>
          <w:rFonts w:hAnsi="ＭＳ 明朝" w:cs="Arial Unicode MS" w:hint="eastAsia"/>
          <w:szCs w:val="21"/>
        </w:rPr>
        <w:t>4</w:t>
      </w:r>
      <w:r w:rsidR="00345A59" w:rsidRPr="000E5501">
        <w:rPr>
          <w:rFonts w:hAnsi="ＭＳ 明朝" w:cs="Arial Unicode MS" w:hint="eastAsia"/>
          <w:szCs w:val="21"/>
        </w:rPr>
        <w:t>-2表</w:t>
      </w:r>
      <w:r w:rsidR="00D77328" w:rsidRPr="000E5501">
        <w:rPr>
          <w:rFonts w:hAnsi="ＭＳ 明朝" w:cs="Arial Unicode MS" w:hint="eastAsia"/>
          <w:szCs w:val="21"/>
        </w:rPr>
        <w:t>・統計表</w:t>
      </w:r>
      <w:r w:rsidR="00F24BF4">
        <w:rPr>
          <w:rFonts w:hAnsi="ＭＳ 明朝" w:cs="Arial Unicode MS" w:hint="eastAsia"/>
          <w:szCs w:val="21"/>
        </w:rPr>
        <w:t>100</w:t>
      </w:r>
      <w:r w:rsidR="00345A59" w:rsidRPr="000E5501">
        <w:rPr>
          <w:rFonts w:hAnsi="ＭＳ 明朝" w:cs="Arial Unicode MS" w:hint="eastAsia"/>
          <w:szCs w:val="21"/>
        </w:rPr>
        <w:t>]</w:t>
      </w:r>
    </w:p>
    <w:p w:rsidR="00B322BA" w:rsidRPr="000E5501" w:rsidRDefault="00B322BA" w:rsidP="00B322BA">
      <w:pPr>
        <w:snapToGrid w:val="0"/>
        <w:spacing w:line="240" w:lineRule="auto"/>
        <w:rPr>
          <w:rFonts w:hAnsi="ＭＳ 明朝" w:cs="Arial Unicode MS"/>
          <w:szCs w:val="21"/>
        </w:rPr>
      </w:pPr>
    </w:p>
    <w:p w:rsidR="001313C5" w:rsidRPr="000E5501" w:rsidRDefault="001313C5" w:rsidP="00202064">
      <w:pPr>
        <w:snapToGrid w:val="0"/>
        <w:spacing w:line="240" w:lineRule="auto"/>
        <w:rPr>
          <w:rFonts w:hAnsi="ＭＳ 明朝" w:cs="Arial Unicode MS"/>
          <w:szCs w:val="16"/>
        </w:rPr>
      </w:pPr>
    </w:p>
    <w:p w:rsidR="00835069" w:rsidRPr="000E5501" w:rsidRDefault="00835069" w:rsidP="006560C1">
      <w:pPr>
        <w:snapToGrid w:val="0"/>
        <w:spacing w:line="240" w:lineRule="auto"/>
        <w:ind w:firstLineChars="600" w:firstLine="1285"/>
        <w:rPr>
          <w:rFonts w:ascii="ＭＳ ゴシック" w:eastAsia="ＭＳ ゴシック" w:hAnsi="ＭＳ ゴシック" w:cs="Arial Unicode MS"/>
          <w:szCs w:val="21"/>
        </w:rPr>
      </w:pPr>
      <w:r w:rsidRPr="000E5501">
        <w:rPr>
          <w:rFonts w:ascii="ＭＳ ゴシック" w:eastAsia="ＭＳ ゴシック" w:hAnsi="ＭＳ ゴシック" w:cs="Arial Unicode MS" w:hint="eastAsia"/>
          <w:szCs w:val="21"/>
        </w:rPr>
        <w:t>[Ⅱ-</w:t>
      </w:r>
      <w:r w:rsidR="00B0002F">
        <w:rPr>
          <w:rFonts w:ascii="ＭＳ ゴシック" w:eastAsia="ＭＳ ゴシック" w:hAnsi="ＭＳ ゴシック" w:cs="Arial Unicode MS" w:hint="eastAsia"/>
          <w:szCs w:val="21"/>
        </w:rPr>
        <w:t>4</w:t>
      </w:r>
      <w:r w:rsidRPr="000E5501">
        <w:rPr>
          <w:rFonts w:ascii="ＭＳ ゴシック" w:eastAsia="ＭＳ ゴシック" w:hAnsi="ＭＳ ゴシック" w:cs="Arial Unicode MS" w:hint="eastAsia"/>
          <w:szCs w:val="21"/>
        </w:rPr>
        <w:t>-2表]</w:t>
      </w:r>
      <w:r w:rsidR="00CB50B6" w:rsidRPr="000E5501">
        <w:rPr>
          <w:rFonts w:ascii="ＭＳ ゴシック" w:eastAsia="ＭＳ ゴシック" w:hAnsi="ＭＳ ゴシック" w:cs="Arial Unicode MS" w:hint="eastAsia"/>
          <w:szCs w:val="21"/>
        </w:rPr>
        <w:tab/>
      </w:r>
      <w:r w:rsidR="006560C1" w:rsidRPr="000E5501">
        <w:rPr>
          <w:rFonts w:ascii="ＭＳ ゴシック" w:eastAsia="ＭＳ ゴシック" w:hAnsi="ＭＳ ゴシック" w:cs="Arial Unicode MS" w:hint="eastAsia"/>
          <w:szCs w:val="21"/>
        </w:rPr>
        <w:t xml:space="preserve">　</w:t>
      </w:r>
      <w:r w:rsidRPr="000E5501">
        <w:rPr>
          <w:rFonts w:ascii="ＭＳ ゴシック" w:eastAsia="ＭＳ ゴシック" w:hAnsi="ＭＳ ゴシック" w:cs="Arial Unicode MS" w:hint="eastAsia"/>
          <w:spacing w:val="24"/>
          <w:szCs w:val="21"/>
          <w:fitText w:val="5104" w:id="1119659520"/>
        </w:rPr>
        <w:t>大学等進学率</w:t>
      </w:r>
      <w:r w:rsidR="0030294D" w:rsidRPr="000E5501">
        <w:rPr>
          <w:rFonts w:ascii="ＭＳ ゴシック" w:eastAsia="ＭＳ ゴシック" w:hAnsi="ＭＳ ゴシック" w:cs="Arial Unicode MS" w:hint="eastAsia"/>
          <w:spacing w:val="24"/>
          <w:szCs w:val="21"/>
          <w:fitText w:val="5104" w:id="1119659520"/>
        </w:rPr>
        <w:t>・</w:t>
      </w:r>
      <w:r w:rsidR="00513340" w:rsidRPr="000E5501">
        <w:rPr>
          <w:rFonts w:ascii="ＭＳ ゴシック" w:eastAsia="ＭＳ ゴシック" w:hAnsi="ＭＳ ゴシック" w:cs="Arial Unicode MS" w:hint="eastAsia"/>
          <w:spacing w:val="24"/>
          <w:szCs w:val="21"/>
          <w:fitText w:val="5104" w:id="1119659520"/>
        </w:rPr>
        <w:t>卒業者に占める就職者の割</w:t>
      </w:r>
      <w:r w:rsidR="00513340" w:rsidRPr="000E5501">
        <w:rPr>
          <w:rFonts w:ascii="ＭＳ ゴシック" w:eastAsia="ＭＳ ゴシック" w:hAnsi="ＭＳ ゴシック" w:cs="Arial Unicode MS" w:hint="eastAsia"/>
          <w:spacing w:val="-3"/>
          <w:szCs w:val="21"/>
          <w:fitText w:val="5104" w:id="1119659520"/>
        </w:rPr>
        <w:t>合</w:t>
      </w:r>
    </w:p>
    <w:p w:rsidR="00835069" w:rsidRPr="000E5501" w:rsidRDefault="00796E0D" w:rsidP="001313C5">
      <w:pPr>
        <w:snapToGrid w:val="0"/>
        <w:spacing w:line="240" w:lineRule="auto"/>
        <w:jc w:val="center"/>
        <w:rPr>
          <w:rFonts w:hAnsi="ＭＳ 明朝" w:cs="Arial Unicode MS"/>
          <w:sz w:val="16"/>
          <w:szCs w:val="16"/>
        </w:rPr>
      </w:pPr>
      <w:r>
        <w:rPr>
          <w:rFonts w:hAnsi="ＭＳ 明朝" w:cs="Arial Unicode MS"/>
          <w:noProof/>
          <w:sz w:val="16"/>
          <w:szCs w:val="16"/>
        </w:rPr>
        <w:drawing>
          <wp:inline distT="0" distB="0" distL="0" distR="0">
            <wp:extent cx="4492625" cy="1804670"/>
            <wp:effectExtent l="0" t="0" r="3175" b="508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92625" cy="1804670"/>
                    </a:xfrm>
                    <a:prstGeom prst="rect">
                      <a:avLst/>
                    </a:prstGeom>
                    <a:noFill/>
                    <a:ln>
                      <a:noFill/>
                    </a:ln>
                  </pic:spPr>
                </pic:pic>
              </a:graphicData>
            </a:graphic>
          </wp:inline>
        </w:drawing>
      </w:r>
    </w:p>
    <w:p w:rsidR="00DA17F6" w:rsidRPr="000E5501" w:rsidRDefault="00DA17F6" w:rsidP="00835069">
      <w:pPr>
        <w:snapToGrid w:val="0"/>
        <w:spacing w:line="240" w:lineRule="auto"/>
        <w:rPr>
          <w:rFonts w:hAnsi="ＭＳ 明朝" w:cs="Arial Unicode MS"/>
          <w:szCs w:val="21"/>
        </w:rPr>
      </w:pPr>
    </w:p>
    <w:p w:rsidR="00DA17F6" w:rsidRPr="000E5501" w:rsidRDefault="00DA17F6" w:rsidP="00835069">
      <w:pPr>
        <w:snapToGrid w:val="0"/>
        <w:spacing w:line="240" w:lineRule="auto"/>
        <w:rPr>
          <w:rFonts w:hAnsi="ＭＳ 明朝" w:cs="Arial Unicode MS"/>
          <w:szCs w:val="21"/>
        </w:rPr>
      </w:pPr>
    </w:p>
    <w:p w:rsidR="00DA17F6" w:rsidRPr="000E5501" w:rsidRDefault="00DA17F6" w:rsidP="00835069">
      <w:pPr>
        <w:snapToGrid w:val="0"/>
        <w:spacing w:line="240" w:lineRule="auto"/>
        <w:rPr>
          <w:rFonts w:hAnsi="ＭＳ 明朝" w:cs="Arial Unicode MS"/>
          <w:szCs w:val="21"/>
        </w:rPr>
      </w:pPr>
    </w:p>
    <w:p w:rsidR="00DA17F6" w:rsidRPr="000E5501" w:rsidRDefault="00DA17F6" w:rsidP="00835069">
      <w:pPr>
        <w:snapToGrid w:val="0"/>
        <w:spacing w:line="240" w:lineRule="auto"/>
        <w:rPr>
          <w:rFonts w:hAnsi="ＭＳ 明朝" w:cs="Arial Unicode MS"/>
          <w:szCs w:val="21"/>
        </w:rPr>
      </w:pPr>
    </w:p>
    <w:p w:rsidR="00DA17F6" w:rsidRPr="000E5501" w:rsidRDefault="00DA17F6" w:rsidP="00835069">
      <w:pPr>
        <w:snapToGrid w:val="0"/>
        <w:spacing w:line="240" w:lineRule="auto"/>
        <w:rPr>
          <w:rFonts w:hAnsi="ＭＳ 明朝" w:cs="Arial Unicode MS"/>
          <w:szCs w:val="21"/>
        </w:rPr>
      </w:pPr>
    </w:p>
    <w:p w:rsidR="00835069" w:rsidRPr="000E5501" w:rsidRDefault="00676E2F" w:rsidP="00835069">
      <w:pPr>
        <w:snapToGrid w:val="0"/>
        <w:spacing w:line="240" w:lineRule="auto"/>
        <w:rPr>
          <w:rFonts w:ascii="ＭＳ ゴシック" w:eastAsia="ＭＳ ゴシック" w:hAnsi="ＭＳ ゴシック" w:cs="Arial Unicode MS"/>
          <w:sz w:val="36"/>
          <w:szCs w:val="36"/>
        </w:rPr>
      </w:pPr>
      <w:r w:rsidRPr="000E5501">
        <w:rPr>
          <w:rFonts w:hAnsi="ＭＳ 明朝" w:cs="Arial Unicode MS"/>
          <w:szCs w:val="21"/>
        </w:rPr>
        <w:br w:type="page"/>
      </w:r>
      <w:r w:rsidR="003F12FF">
        <w:rPr>
          <w:rFonts w:ascii="ＭＳ ゴシック" w:eastAsia="ＭＳ ゴシック" w:hAnsi="ＭＳ ゴシック" w:cs="Arial Unicode MS" w:hint="eastAsia"/>
          <w:sz w:val="36"/>
          <w:szCs w:val="36"/>
        </w:rPr>
        <w:lastRenderedPageBreak/>
        <w:t>５</w:t>
      </w:r>
      <w:r w:rsidR="00E74E97" w:rsidRPr="000E5501">
        <w:rPr>
          <w:rFonts w:ascii="ＭＳ ゴシック" w:eastAsia="ＭＳ ゴシック" w:hAnsi="ＭＳ ゴシック" w:cs="Arial Unicode MS" w:hint="eastAsia"/>
          <w:sz w:val="36"/>
          <w:szCs w:val="36"/>
        </w:rPr>
        <w:t xml:space="preserve">　</w:t>
      </w:r>
      <w:r w:rsidR="00835069" w:rsidRPr="000E5501">
        <w:rPr>
          <w:rFonts w:ascii="ＭＳ ゴシック" w:eastAsia="ＭＳ ゴシック" w:hAnsi="ＭＳ ゴシック" w:cs="Arial Unicode MS" w:hint="eastAsia"/>
          <w:sz w:val="36"/>
          <w:szCs w:val="36"/>
        </w:rPr>
        <w:t>中等教育学校</w:t>
      </w:r>
    </w:p>
    <w:p w:rsidR="00707F08" w:rsidRPr="000E5501" w:rsidRDefault="00707F08" w:rsidP="00244C62">
      <w:pPr>
        <w:snapToGrid w:val="0"/>
        <w:spacing w:line="240" w:lineRule="auto"/>
        <w:rPr>
          <w:rFonts w:ascii="ＭＳ ゴシック" w:eastAsia="ＭＳ ゴシック" w:hAnsi="ＭＳ ゴシック" w:cs="Arial Unicode MS"/>
          <w:szCs w:val="21"/>
        </w:rPr>
      </w:pPr>
    </w:p>
    <w:p w:rsidR="00835069" w:rsidRPr="000E5501" w:rsidRDefault="00C86CF8" w:rsidP="00835069">
      <w:pPr>
        <w:snapToGrid w:val="0"/>
        <w:spacing w:line="240" w:lineRule="auto"/>
        <w:rPr>
          <w:rFonts w:ascii="ＭＳ ゴシック" w:eastAsia="ＭＳ ゴシック" w:hAnsi="ＭＳ ゴシック" w:cs="Arial Unicode MS"/>
          <w:szCs w:val="21"/>
        </w:rPr>
      </w:pPr>
      <w:r>
        <w:rPr>
          <w:rFonts w:ascii="ＭＳ ゴシック" w:eastAsia="ＭＳ ゴシック" w:hAnsi="ＭＳ ゴシック" w:cs="Arial Unicode MS"/>
          <w:noProof/>
          <w:szCs w:val="21"/>
        </w:rPr>
        <w:drawing>
          <wp:anchor distT="0" distB="0" distL="114300" distR="114300" simplePos="0" relativeHeight="251664896" behindDoc="1" locked="0" layoutInCell="1" allowOverlap="1" wp14:anchorId="5F98F5A8" wp14:editId="0A150E18">
            <wp:simplePos x="0" y="0"/>
            <wp:positionH relativeFrom="column">
              <wp:posOffset>3175</wp:posOffset>
            </wp:positionH>
            <wp:positionV relativeFrom="paragraph">
              <wp:posOffset>177165</wp:posOffset>
            </wp:positionV>
            <wp:extent cx="6120130" cy="2282190"/>
            <wp:effectExtent l="0" t="0" r="0" b="3810"/>
            <wp:wrapTight wrapText="bothSides">
              <wp:wrapPolygon edited="0">
                <wp:start x="0" y="0"/>
                <wp:lineTo x="0" y="180"/>
                <wp:lineTo x="3026" y="2885"/>
                <wp:lineTo x="1009" y="3426"/>
                <wp:lineTo x="1009" y="4147"/>
                <wp:lineTo x="3026" y="5770"/>
                <wp:lineTo x="0" y="7392"/>
                <wp:lineTo x="0" y="7753"/>
                <wp:lineTo x="3026" y="8654"/>
                <wp:lineTo x="202" y="8654"/>
                <wp:lineTo x="134" y="9015"/>
                <wp:lineTo x="1345" y="11539"/>
                <wp:lineTo x="202" y="12801"/>
                <wp:lineTo x="269" y="14063"/>
                <wp:lineTo x="0" y="14604"/>
                <wp:lineTo x="0" y="20013"/>
                <wp:lineTo x="941" y="20915"/>
                <wp:lineTo x="941" y="21456"/>
                <wp:lineTo x="13447" y="21456"/>
                <wp:lineTo x="14657" y="21275"/>
                <wp:lineTo x="14321" y="20554"/>
                <wp:lineTo x="5715" y="20194"/>
                <wp:lineTo x="21515" y="19112"/>
                <wp:lineTo x="21515"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0130" cy="2282190"/>
                    </a:xfrm>
                    <a:prstGeom prst="rect">
                      <a:avLst/>
                    </a:prstGeom>
                    <a:noFill/>
                    <a:ln>
                      <a:noFill/>
                    </a:ln>
                  </pic:spPr>
                </pic:pic>
              </a:graphicData>
            </a:graphic>
            <wp14:sizeRelH relativeFrom="page">
              <wp14:pctWidth>0</wp14:pctWidth>
            </wp14:sizeRelH>
            <wp14:sizeRelV relativeFrom="page">
              <wp14:pctHeight>0</wp14:pctHeight>
            </wp14:sizeRelV>
          </wp:anchor>
        </w:drawing>
      </w:r>
      <w:r w:rsidR="00DF3D0E" w:rsidRPr="000E5501">
        <w:rPr>
          <w:rFonts w:ascii="ＭＳ ゴシック" w:eastAsia="ＭＳ ゴシック" w:hAnsi="ＭＳ ゴシック" w:cs="Arial Unicode MS" w:hint="eastAsia"/>
          <w:szCs w:val="21"/>
        </w:rPr>
        <w:t xml:space="preserve"> </w:t>
      </w:r>
      <w:r w:rsidR="00835069" w:rsidRPr="000E5501">
        <w:rPr>
          <w:rFonts w:ascii="ＭＳ ゴシック" w:eastAsia="ＭＳ ゴシック" w:hAnsi="ＭＳ ゴシック" w:cs="Arial Unicode MS" w:hint="eastAsia"/>
          <w:szCs w:val="21"/>
        </w:rPr>
        <w:t>[Ⅱ-</w:t>
      </w:r>
      <w:r w:rsidR="00B0002F">
        <w:rPr>
          <w:rFonts w:ascii="ＭＳ ゴシック" w:eastAsia="ＭＳ ゴシック" w:hAnsi="ＭＳ ゴシック" w:cs="Arial Unicode MS" w:hint="eastAsia"/>
          <w:szCs w:val="21"/>
        </w:rPr>
        <w:t>5</w:t>
      </w:r>
      <w:r w:rsidR="00835069" w:rsidRPr="000E5501">
        <w:rPr>
          <w:rFonts w:ascii="ＭＳ ゴシック" w:eastAsia="ＭＳ ゴシック" w:hAnsi="ＭＳ ゴシック" w:cs="Arial Unicode MS" w:hint="eastAsia"/>
          <w:szCs w:val="21"/>
        </w:rPr>
        <w:t>-1表]</w:t>
      </w:r>
      <w:r w:rsidR="00CB50B6" w:rsidRPr="000E5501">
        <w:rPr>
          <w:rFonts w:ascii="ＭＳ ゴシック" w:eastAsia="ＭＳ ゴシック" w:hAnsi="ＭＳ ゴシック" w:cs="Arial Unicode MS" w:hint="eastAsia"/>
          <w:szCs w:val="21"/>
        </w:rPr>
        <w:tab/>
      </w:r>
      <w:r w:rsidR="00CB50B6" w:rsidRPr="000E5501">
        <w:rPr>
          <w:rFonts w:ascii="ＭＳ ゴシック" w:eastAsia="ＭＳ ゴシック" w:hAnsi="ＭＳ ゴシック" w:cs="Arial Unicode MS" w:hint="eastAsia"/>
          <w:szCs w:val="21"/>
        </w:rPr>
        <w:tab/>
      </w:r>
      <w:r w:rsidR="00CB50B6" w:rsidRPr="000E5501">
        <w:rPr>
          <w:rFonts w:ascii="ＭＳ ゴシック" w:eastAsia="ＭＳ ゴシック" w:hAnsi="ＭＳ ゴシック" w:cs="Arial Unicode MS" w:hint="eastAsia"/>
          <w:szCs w:val="21"/>
        </w:rPr>
        <w:tab/>
      </w:r>
      <w:r w:rsidR="00835069" w:rsidRPr="000E5501">
        <w:rPr>
          <w:rFonts w:ascii="ＭＳ ゴシック" w:eastAsia="ＭＳ ゴシック" w:hAnsi="ＭＳ ゴシック" w:cs="Arial Unicode MS" w:hint="eastAsia"/>
          <w:spacing w:val="71"/>
          <w:szCs w:val="21"/>
          <w:fitText w:val="2320" w:id="-1176811520"/>
        </w:rPr>
        <w:t>主要指標の推</w:t>
      </w:r>
      <w:r w:rsidR="00835069" w:rsidRPr="000E5501">
        <w:rPr>
          <w:rFonts w:ascii="ＭＳ ゴシック" w:eastAsia="ＭＳ ゴシック" w:hAnsi="ＭＳ ゴシック" w:cs="Arial Unicode MS" w:hint="eastAsia"/>
          <w:spacing w:val="-1"/>
          <w:szCs w:val="21"/>
          <w:fitText w:val="2320" w:id="-1176811520"/>
        </w:rPr>
        <w:t>移</w:t>
      </w:r>
      <w:r w:rsidR="0094499D" w:rsidRPr="000E5501">
        <w:rPr>
          <w:rFonts w:ascii="ＭＳ ゴシック" w:eastAsia="ＭＳ ゴシック" w:hAnsi="ＭＳ ゴシック" w:cs="Arial Unicode MS" w:hint="eastAsia"/>
          <w:szCs w:val="21"/>
        </w:rPr>
        <w:t>（前期課</w:t>
      </w:r>
      <w:r w:rsidR="00835069" w:rsidRPr="000E5501">
        <w:rPr>
          <w:rFonts w:ascii="ＭＳ ゴシック" w:eastAsia="ＭＳ ゴシック" w:hAnsi="ＭＳ ゴシック" w:cs="Arial Unicode MS" w:hint="eastAsia"/>
          <w:szCs w:val="21"/>
        </w:rPr>
        <w:t>程）</w:t>
      </w:r>
    </w:p>
    <w:p w:rsidR="00BD25FF" w:rsidRDefault="00BD25FF" w:rsidP="00835069">
      <w:pPr>
        <w:snapToGrid w:val="0"/>
        <w:spacing w:line="240" w:lineRule="auto"/>
        <w:rPr>
          <w:rFonts w:ascii="ＭＳ ゴシック" w:eastAsia="ＭＳ ゴシック" w:hAnsi="ＭＳ ゴシック" w:cs="Arial Unicode MS"/>
          <w:noProof/>
          <w:szCs w:val="21"/>
        </w:rPr>
      </w:pPr>
    </w:p>
    <w:p w:rsidR="00116D8D" w:rsidRDefault="00116D8D" w:rsidP="00835069">
      <w:pPr>
        <w:snapToGrid w:val="0"/>
        <w:spacing w:line="240" w:lineRule="auto"/>
        <w:rPr>
          <w:rFonts w:ascii="ＭＳ ゴシック" w:eastAsia="ＭＳ ゴシック" w:hAnsi="ＭＳ ゴシック" w:cs="Arial Unicode MS"/>
          <w:noProof/>
          <w:szCs w:val="21"/>
        </w:rPr>
      </w:pPr>
    </w:p>
    <w:p w:rsidR="00116D8D" w:rsidRDefault="00116D8D" w:rsidP="00835069">
      <w:pPr>
        <w:snapToGrid w:val="0"/>
        <w:spacing w:line="240" w:lineRule="auto"/>
        <w:rPr>
          <w:rFonts w:ascii="ＭＳ ゴシック" w:eastAsia="ＭＳ ゴシック" w:hAnsi="ＭＳ ゴシック" w:cs="Arial Unicode MS"/>
          <w:noProof/>
          <w:szCs w:val="21"/>
        </w:rPr>
      </w:pPr>
    </w:p>
    <w:p w:rsidR="00116D8D" w:rsidRDefault="00116D8D" w:rsidP="00835069">
      <w:pPr>
        <w:snapToGrid w:val="0"/>
        <w:spacing w:line="240" w:lineRule="auto"/>
        <w:rPr>
          <w:rFonts w:ascii="ＭＳ ゴシック" w:eastAsia="ＭＳ ゴシック" w:hAnsi="ＭＳ ゴシック" w:cs="Arial Unicode MS"/>
          <w:noProof/>
          <w:szCs w:val="21"/>
        </w:rPr>
      </w:pPr>
    </w:p>
    <w:p w:rsidR="00AD5A28" w:rsidRDefault="00AD5A28" w:rsidP="00835069">
      <w:pPr>
        <w:snapToGrid w:val="0"/>
        <w:spacing w:line="240" w:lineRule="auto"/>
        <w:rPr>
          <w:rFonts w:ascii="ＭＳ ゴシック" w:eastAsia="ＭＳ ゴシック" w:hAnsi="ＭＳ ゴシック" w:cs="Arial Unicode MS"/>
          <w:szCs w:val="21"/>
        </w:rPr>
      </w:pPr>
    </w:p>
    <w:p w:rsidR="00835069" w:rsidRPr="000E5501" w:rsidRDefault="00835069" w:rsidP="00FB5121">
      <w:pPr>
        <w:snapToGrid w:val="0"/>
        <w:spacing w:line="340" w:lineRule="exact"/>
        <w:rPr>
          <w:rFonts w:ascii="ＭＳ ゴシック" w:eastAsia="ＭＳ ゴシック" w:hAnsi="ＭＳ ゴシック" w:cs="Arial Unicode MS"/>
          <w:szCs w:val="21"/>
        </w:rPr>
      </w:pPr>
      <w:r w:rsidRPr="000E5501">
        <w:rPr>
          <w:rFonts w:ascii="ＭＳ ゴシック" w:eastAsia="ＭＳ ゴシック" w:hAnsi="ＭＳ ゴシック" w:cs="Arial Unicode MS" w:hint="eastAsia"/>
          <w:szCs w:val="21"/>
        </w:rPr>
        <w:t>（１）前期課程修了者</w:t>
      </w:r>
      <w:r w:rsidR="00C90C99">
        <w:rPr>
          <w:rFonts w:ascii="ＭＳ ゴシック" w:eastAsia="ＭＳ ゴシック" w:hAnsi="ＭＳ ゴシック" w:cs="Arial Unicode MS" w:hint="eastAsia"/>
          <w:szCs w:val="21"/>
        </w:rPr>
        <w:t>総</w:t>
      </w:r>
      <w:r w:rsidRPr="000E5501">
        <w:rPr>
          <w:rFonts w:ascii="ＭＳ ゴシック" w:eastAsia="ＭＳ ゴシック" w:hAnsi="ＭＳ ゴシック" w:cs="Arial Unicode MS" w:hint="eastAsia"/>
          <w:szCs w:val="21"/>
        </w:rPr>
        <w:t>数</w:t>
      </w:r>
    </w:p>
    <w:p w:rsidR="00B22D40" w:rsidRPr="000E5501" w:rsidRDefault="00835069" w:rsidP="00A631C6">
      <w:pPr>
        <w:snapToGrid w:val="0"/>
        <w:spacing w:line="340" w:lineRule="exact"/>
        <w:ind w:rightChars="3" w:right="6" w:firstLineChars="199" w:firstLine="426"/>
        <w:jc w:val="left"/>
        <w:rPr>
          <w:rFonts w:hAnsi="ＭＳ 明朝" w:cs="Arial Unicode MS"/>
          <w:szCs w:val="21"/>
        </w:rPr>
      </w:pPr>
      <w:r w:rsidRPr="000E5501">
        <w:rPr>
          <w:rFonts w:hAnsi="ＭＳ 明朝" w:cs="Arial Unicode MS" w:hint="eastAsia"/>
          <w:szCs w:val="21"/>
        </w:rPr>
        <w:t>ア　前期課程修了者数は</w:t>
      </w:r>
      <w:r w:rsidR="00F35D74">
        <w:rPr>
          <w:rFonts w:hAnsi="ＭＳ 明朝" w:cs="Arial Unicode MS" w:hint="eastAsia"/>
          <w:szCs w:val="21"/>
        </w:rPr>
        <w:t>92</w:t>
      </w:r>
      <w:r w:rsidRPr="000E5501">
        <w:rPr>
          <w:rFonts w:hAnsi="ＭＳ 明朝" w:cs="Arial Unicode MS" w:hint="eastAsia"/>
          <w:szCs w:val="21"/>
        </w:rPr>
        <w:t>人で、前年より</w:t>
      </w:r>
      <w:r w:rsidR="00F35D74">
        <w:rPr>
          <w:rFonts w:hAnsi="ＭＳ 明朝" w:cs="Arial Unicode MS" w:hint="eastAsia"/>
          <w:szCs w:val="21"/>
        </w:rPr>
        <w:t>24</w:t>
      </w:r>
      <w:r w:rsidRPr="000E5501">
        <w:rPr>
          <w:rFonts w:hAnsi="ＭＳ 明朝" w:cs="Arial Unicode MS" w:hint="eastAsia"/>
          <w:szCs w:val="21"/>
        </w:rPr>
        <w:t>人(対前年</w:t>
      </w:r>
      <w:r w:rsidR="000F24A5">
        <w:rPr>
          <w:rFonts w:hAnsi="ＭＳ 明朝" w:cs="Arial Unicode MS" w:hint="eastAsia"/>
          <w:szCs w:val="21"/>
        </w:rPr>
        <w:t>△</w:t>
      </w:r>
      <w:r w:rsidR="00F35D74">
        <w:rPr>
          <w:rFonts w:hAnsi="ＭＳ 明朝" w:cs="Arial Unicode MS" w:hint="eastAsia"/>
          <w:szCs w:val="21"/>
        </w:rPr>
        <w:t>20</w:t>
      </w:r>
      <w:r w:rsidR="00E51961" w:rsidRPr="000E5501">
        <w:rPr>
          <w:rFonts w:hAnsi="ＭＳ 明朝" w:cs="Arial Unicode MS" w:hint="eastAsia"/>
          <w:szCs w:val="21"/>
        </w:rPr>
        <w:t>.</w:t>
      </w:r>
      <w:r w:rsidR="00F35D74">
        <w:rPr>
          <w:rFonts w:hAnsi="ＭＳ 明朝" w:cs="Arial Unicode MS" w:hint="eastAsia"/>
          <w:szCs w:val="21"/>
        </w:rPr>
        <w:t>7</w:t>
      </w:r>
      <w:r w:rsidR="000B63C0" w:rsidRPr="000E5501">
        <w:rPr>
          <w:rFonts w:hAnsi="ＭＳ 明朝" w:cs="Arial Unicode MS" w:hint="eastAsia"/>
          <w:szCs w:val="21"/>
        </w:rPr>
        <w:t>％)</w:t>
      </w:r>
      <w:r w:rsidR="000F24A5">
        <w:rPr>
          <w:rFonts w:hAnsi="ＭＳ 明朝" w:cs="Arial Unicode MS" w:hint="eastAsia"/>
          <w:szCs w:val="21"/>
        </w:rPr>
        <w:t>減少</w:t>
      </w:r>
      <w:r w:rsidR="00792AA2" w:rsidRPr="000E5501">
        <w:rPr>
          <w:rFonts w:hAnsi="ＭＳ 明朝" w:cs="Arial Unicode MS" w:hint="eastAsia"/>
          <w:szCs w:val="21"/>
        </w:rPr>
        <w:t>している</w:t>
      </w:r>
      <w:r w:rsidR="00293361" w:rsidRPr="000E5501">
        <w:rPr>
          <w:rFonts w:hAnsi="ＭＳ 明朝" w:cs="Arial Unicode MS" w:hint="eastAsia"/>
          <w:szCs w:val="21"/>
        </w:rPr>
        <w:t>。</w:t>
      </w:r>
    </w:p>
    <w:p w:rsidR="00AD5A28" w:rsidRDefault="00835069" w:rsidP="00FB5121">
      <w:pPr>
        <w:snapToGrid w:val="0"/>
        <w:spacing w:line="340" w:lineRule="exact"/>
        <w:ind w:firstLineChars="199" w:firstLine="426"/>
        <w:jc w:val="left"/>
        <w:rPr>
          <w:rFonts w:hAnsi="ＭＳ 明朝" w:cs="Arial Unicode MS"/>
          <w:szCs w:val="21"/>
        </w:rPr>
      </w:pPr>
      <w:r w:rsidRPr="000E5501">
        <w:rPr>
          <w:rFonts w:hAnsi="ＭＳ 明朝" w:cs="Arial Unicode MS" w:hint="eastAsia"/>
          <w:szCs w:val="21"/>
        </w:rPr>
        <w:t>イ　男女別では、男子</w:t>
      </w:r>
      <w:r w:rsidR="00F35D74">
        <w:rPr>
          <w:rFonts w:hAnsi="ＭＳ 明朝" w:cs="Arial Unicode MS" w:hint="eastAsia"/>
          <w:szCs w:val="21"/>
        </w:rPr>
        <w:t>53</w:t>
      </w:r>
      <w:r w:rsidRPr="000E5501">
        <w:rPr>
          <w:rFonts w:hAnsi="ＭＳ 明朝" w:cs="Arial Unicode MS" w:hint="eastAsia"/>
          <w:szCs w:val="21"/>
        </w:rPr>
        <w:t>人(構成比</w:t>
      </w:r>
      <w:r w:rsidR="00F35D74">
        <w:rPr>
          <w:rFonts w:hAnsi="ＭＳ 明朝" w:cs="Arial Unicode MS" w:hint="eastAsia"/>
          <w:szCs w:val="21"/>
        </w:rPr>
        <w:t>57.6</w:t>
      </w:r>
      <w:r w:rsidR="000B63C0" w:rsidRPr="000E5501">
        <w:rPr>
          <w:rFonts w:hAnsi="ＭＳ 明朝" w:cs="Arial Unicode MS" w:hint="eastAsia"/>
          <w:szCs w:val="21"/>
        </w:rPr>
        <w:t>％)</w:t>
      </w:r>
      <w:r w:rsidRPr="000E5501">
        <w:rPr>
          <w:rFonts w:hAnsi="ＭＳ 明朝" w:cs="Arial Unicode MS" w:hint="eastAsia"/>
          <w:szCs w:val="21"/>
        </w:rPr>
        <w:t>、女子</w:t>
      </w:r>
      <w:r w:rsidR="00F35D74">
        <w:rPr>
          <w:rFonts w:hAnsi="ＭＳ 明朝" w:cs="Arial Unicode MS" w:hint="eastAsia"/>
          <w:szCs w:val="21"/>
        </w:rPr>
        <w:t>39</w:t>
      </w:r>
      <w:r w:rsidRPr="000E5501">
        <w:rPr>
          <w:rFonts w:hAnsi="ＭＳ 明朝" w:cs="Arial Unicode MS" w:hint="eastAsia"/>
          <w:szCs w:val="21"/>
        </w:rPr>
        <w:t>人(同</w:t>
      </w:r>
      <w:r w:rsidR="00F35D74">
        <w:rPr>
          <w:rFonts w:hAnsi="ＭＳ 明朝" w:cs="Arial Unicode MS" w:hint="eastAsia"/>
          <w:szCs w:val="21"/>
        </w:rPr>
        <w:t>42</w:t>
      </w:r>
      <w:r w:rsidR="002F152F" w:rsidRPr="000E5501">
        <w:rPr>
          <w:rFonts w:hAnsi="ＭＳ 明朝" w:cs="Arial Unicode MS" w:hint="eastAsia"/>
          <w:szCs w:val="21"/>
        </w:rPr>
        <w:t>.</w:t>
      </w:r>
      <w:r w:rsidR="00F35D74">
        <w:rPr>
          <w:rFonts w:hAnsi="ＭＳ 明朝" w:cs="Arial Unicode MS" w:hint="eastAsia"/>
          <w:szCs w:val="21"/>
        </w:rPr>
        <w:t>4</w:t>
      </w:r>
      <w:r w:rsidR="000B63C0" w:rsidRPr="000E5501">
        <w:rPr>
          <w:rFonts w:hAnsi="ＭＳ 明朝" w:cs="Arial Unicode MS" w:hint="eastAsia"/>
          <w:szCs w:val="21"/>
        </w:rPr>
        <w:t>％)である</w:t>
      </w:r>
      <w:r w:rsidR="00B45DC1" w:rsidRPr="000E5501">
        <w:rPr>
          <w:rFonts w:hAnsi="ＭＳ 明朝" w:cs="Arial Unicode MS" w:hint="eastAsia"/>
          <w:szCs w:val="21"/>
        </w:rPr>
        <w:t xml:space="preserve">。   </w:t>
      </w:r>
    </w:p>
    <w:p w:rsidR="00B22D40" w:rsidRPr="000E5501" w:rsidRDefault="00B45DC1" w:rsidP="00FB5121">
      <w:pPr>
        <w:snapToGrid w:val="0"/>
        <w:spacing w:line="340" w:lineRule="exact"/>
        <w:ind w:firstLineChars="3699" w:firstLine="7922"/>
        <w:jc w:val="right"/>
        <w:rPr>
          <w:rFonts w:hAnsi="ＭＳ 明朝" w:cs="Arial Unicode MS"/>
          <w:szCs w:val="21"/>
        </w:rPr>
      </w:pPr>
      <w:r w:rsidRPr="000E5501">
        <w:rPr>
          <w:rFonts w:hAnsi="ＭＳ 明朝" w:cs="Arial Unicode MS" w:hint="eastAsia"/>
          <w:szCs w:val="21"/>
        </w:rPr>
        <w:t xml:space="preserve">    </w:t>
      </w:r>
      <w:r w:rsidR="00B22D40" w:rsidRPr="000E5501">
        <w:rPr>
          <w:rFonts w:hAnsi="ＭＳ 明朝" w:cs="Arial Unicode MS" w:hint="eastAsia"/>
          <w:szCs w:val="21"/>
        </w:rPr>
        <w:t>[Ⅱ-</w:t>
      </w:r>
      <w:r w:rsidR="00B0002F">
        <w:rPr>
          <w:rFonts w:hAnsi="ＭＳ 明朝" w:cs="Arial Unicode MS" w:hint="eastAsia"/>
          <w:szCs w:val="21"/>
        </w:rPr>
        <w:t>5</w:t>
      </w:r>
      <w:r w:rsidR="00B22D40" w:rsidRPr="000E5501">
        <w:rPr>
          <w:rFonts w:hAnsi="ＭＳ 明朝" w:cs="Arial Unicode MS" w:hint="eastAsia"/>
          <w:szCs w:val="21"/>
        </w:rPr>
        <w:t>-1表]</w:t>
      </w:r>
    </w:p>
    <w:p w:rsidR="00835069" w:rsidRPr="000E5501" w:rsidRDefault="00C90C99" w:rsidP="00FB5121">
      <w:pPr>
        <w:snapToGrid w:val="0"/>
        <w:spacing w:line="340" w:lineRule="exact"/>
        <w:rPr>
          <w:rFonts w:ascii="ＭＳ ゴシック" w:eastAsia="ＭＳ ゴシック" w:hAnsi="ＭＳ ゴシック" w:cs="Arial Unicode MS"/>
          <w:szCs w:val="21"/>
        </w:rPr>
      </w:pPr>
      <w:r>
        <w:rPr>
          <w:rFonts w:ascii="ＭＳ ゴシック" w:eastAsia="ＭＳ ゴシック" w:hAnsi="ＭＳ ゴシック" w:cs="Arial Unicode MS" w:hint="eastAsia"/>
          <w:szCs w:val="21"/>
        </w:rPr>
        <w:t>（２）高等学校等進学者</w:t>
      </w:r>
    </w:p>
    <w:p w:rsidR="00835069" w:rsidRDefault="00835069" w:rsidP="00FB5121">
      <w:pPr>
        <w:snapToGrid w:val="0"/>
        <w:spacing w:line="340" w:lineRule="exact"/>
        <w:ind w:leftChars="199" w:left="640" w:hangingChars="100" w:hanging="214"/>
        <w:rPr>
          <w:rFonts w:hAnsi="ＭＳ 明朝" w:cs="Arial Unicode MS"/>
          <w:szCs w:val="21"/>
        </w:rPr>
      </w:pPr>
      <w:r w:rsidRPr="000E5501">
        <w:rPr>
          <w:rFonts w:hAnsi="ＭＳ 明朝" w:cs="Arial Unicode MS" w:hint="eastAsia"/>
          <w:szCs w:val="21"/>
        </w:rPr>
        <w:t>ア　高等学校等進学者数は</w:t>
      </w:r>
      <w:r w:rsidR="00F35D74">
        <w:rPr>
          <w:rFonts w:hAnsi="ＭＳ 明朝" w:cs="Arial Unicode MS" w:hint="eastAsia"/>
          <w:szCs w:val="21"/>
        </w:rPr>
        <w:t>92</w:t>
      </w:r>
      <w:r w:rsidRPr="000E5501">
        <w:rPr>
          <w:rFonts w:hAnsi="ＭＳ 明朝" w:cs="Arial Unicode MS" w:hint="eastAsia"/>
          <w:szCs w:val="21"/>
        </w:rPr>
        <w:t>人で、前年より</w:t>
      </w:r>
      <w:r w:rsidR="00F35D74">
        <w:rPr>
          <w:rFonts w:hAnsi="ＭＳ 明朝" w:cs="Arial Unicode MS" w:hint="eastAsia"/>
          <w:szCs w:val="21"/>
        </w:rPr>
        <w:t>24</w:t>
      </w:r>
      <w:r w:rsidRPr="000E5501">
        <w:rPr>
          <w:rFonts w:hAnsi="ＭＳ 明朝" w:cs="Arial Unicode MS" w:hint="eastAsia"/>
          <w:szCs w:val="21"/>
        </w:rPr>
        <w:t>人(対前年</w:t>
      </w:r>
      <w:r w:rsidR="000F24A5">
        <w:rPr>
          <w:rFonts w:hAnsi="ＭＳ 明朝" w:cs="Arial Unicode MS" w:hint="eastAsia"/>
          <w:szCs w:val="21"/>
        </w:rPr>
        <w:t>△</w:t>
      </w:r>
      <w:r w:rsidR="00F35D74">
        <w:rPr>
          <w:rFonts w:hAnsi="ＭＳ 明朝" w:cs="Arial Unicode MS" w:hint="eastAsia"/>
          <w:szCs w:val="21"/>
        </w:rPr>
        <w:t>20</w:t>
      </w:r>
      <w:r w:rsidR="00AE7FE4" w:rsidRPr="000E5501">
        <w:rPr>
          <w:rFonts w:hAnsi="ＭＳ 明朝" w:cs="Arial Unicode MS" w:hint="eastAsia"/>
          <w:szCs w:val="21"/>
        </w:rPr>
        <w:t>.</w:t>
      </w:r>
      <w:r w:rsidR="00F35D74">
        <w:rPr>
          <w:rFonts w:hAnsi="ＭＳ 明朝" w:cs="Arial Unicode MS" w:hint="eastAsia"/>
          <w:szCs w:val="21"/>
        </w:rPr>
        <w:t>7</w:t>
      </w:r>
      <w:r w:rsidRPr="000E5501">
        <w:rPr>
          <w:rFonts w:hAnsi="ＭＳ 明朝" w:cs="Arial Unicode MS" w:hint="eastAsia"/>
          <w:szCs w:val="21"/>
        </w:rPr>
        <w:t>％）</w:t>
      </w:r>
      <w:r w:rsidR="000F24A5">
        <w:rPr>
          <w:rFonts w:hAnsi="ＭＳ 明朝" w:cs="Arial Unicode MS" w:hint="eastAsia"/>
          <w:szCs w:val="21"/>
        </w:rPr>
        <w:t>減少</w:t>
      </w:r>
      <w:r w:rsidR="00CA0AE4">
        <w:rPr>
          <w:rFonts w:hAnsi="ＭＳ 明朝" w:cs="Arial Unicode MS" w:hint="eastAsia"/>
          <w:szCs w:val="21"/>
        </w:rPr>
        <w:t>し</w:t>
      </w:r>
      <w:r w:rsidR="00A631C6">
        <w:rPr>
          <w:rFonts w:hAnsi="ＭＳ 明朝" w:cs="Arial Unicode MS" w:hint="eastAsia"/>
          <w:szCs w:val="21"/>
        </w:rPr>
        <w:t>ている。</w:t>
      </w:r>
    </w:p>
    <w:p w:rsidR="008161C7" w:rsidRPr="000E5501" w:rsidRDefault="00835069" w:rsidP="00FB5121">
      <w:pPr>
        <w:snapToGrid w:val="0"/>
        <w:spacing w:line="340" w:lineRule="exact"/>
        <w:ind w:firstLineChars="199" w:firstLine="426"/>
        <w:rPr>
          <w:rFonts w:hAnsi="ＭＳ 明朝" w:cs="Arial Unicode MS"/>
          <w:szCs w:val="21"/>
        </w:rPr>
      </w:pPr>
      <w:r w:rsidRPr="000E5501">
        <w:rPr>
          <w:rFonts w:hAnsi="ＭＳ 明朝" w:cs="Arial Unicode MS" w:hint="eastAsia"/>
          <w:szCs w:val="21"/>
        </w:rPr>
        <w:t>イ　高等学校等進学者のうち</w:t>
      </w:r>
      <w:r w:rsidR="00F35D74">
        <w:rPr>
          <w:rFonts w:hAnsi="ＭＳ 明朝" w:cs="Arial Unicode MS" w:hint="eastAsia"/>
          <w:szCs w:val="21"/>
        </w:rPr>
        <w:t>79</w:t>
      </w:r>
      <w:r w:rsidRPr="000E5501">
        <w:rPr>
          <w:rFonts w:hAnsi="ＭＳ 明朝" w:cs="Arial Unicode MS" w:hint="eastAsia"/>
          <w:szCs w:val="21"/>
        </w:rPr>
        <w:t>人(構成比</w:t>
      </w:r>
      <w:r w:rsidR="00F35D74">
        <w:rPr>
          <w:rFonts w:hAnsi="ＭＳ 明朝" w:cs="Arial Unicode MS" w:hint="eastAsia"/>
          <w:szCs w:val="21"/>
        </w:rPr>
        <w:t>85</w:t>
      </w:r>
      <w:r w:rsidR="004F227F" w:rsidRPr="000E5501">
        <w:rPr>
          <w:rFonts w:hAnsi="ＭＳ 明朝" w:cs="Arial Unicode MS" w:hint="eastAsia"/>
          <w:szCs w:val="21"/>
        </w:rPr>
        <w:t>.</w:t>
      </w:r>
      <w:r w:rsidR="00F35D74">
        <w:rPr>
          <w:rFonts w:hAnsi="ＭＳ 明朝" w:cs="Arial Unicode MS" w:hint="eastAsia"/>
          <w:szCs w:val="21"/>
        </w:rPr>
        <w:t>9</w:t>
      </w:r>
      <w:r w:rsidRPr="000E5501">
        <w:rPr>
          <w:rFonts w:hAnsi="ＭＳ 明朝" w:cs="Arial Unicode MS" w:hint="eastAsia"/>
          <w:szCs w:val="21"/>
        </w:rPr>
        <w:t>％）が中等教育学校後期課程へ進学している。</w:t>
      </w:r>
    </w:p>
    <w:p w:rsidR="00835069" w:rsidRPr="000E5501" w:rsidRDefault="00835069" w:rsidP="00FB5121">
      <w:pPr>
        <w:snapToGrid w:val="0"/>
        <w:spacing w:line="340" w:lineRule="exact"/>
        <w:ind w:firstLineChars="3974" w:firstLine="8511"/>
        <w:jc w:val="right"/>
        <w:rPr>
          <w:rFonts w:hAnsi="ＭＳ 明朝" w:cs="Arial Unicode MS"/>
          <w:szCs w:val="21"/>
        </w:rPr>
      </w:pPr>
      <w:r w:rsidRPr="000E5501">
        <w:rPr>
          <w:rFonts w:hAnsi="ＭＳ 明朝" w:cs="Arial Unicode MS" w:hint="eastAsia"/>
          <w:szCs w:val="21"/>
        </w:rPr>
        <w:t>[Ⅱ-</w:t>
      </w:r>
      <w:r w:rsidR="00B0002F">
        <w:rPr>
          <w:rFonts w:hAnsi="ＭＳ 明朝" w:cs="Arial Unicode MS" w:hint="eastAsia"/>
          <w:szCs w:val="21"/>
        </w:rPr>
        <w:t>5</w:t>
      </w:r>
      <w:r w:rsidRPr="000E5501">
        <w:rPr>
          <w:rFonts w:hAnsi="ＭＳ 明朝" w:cs="Arial Unicode MS" w:hint="eastAsia"/>
          <w:szCs w:val="21"/>
        </w:rPr>
        <w:t>-1表]</w:t>
      </w:r>
    </w:p>
    <w:p w:rsidR="00707F08" w:rsidRPr="000E5501" w:rsidRDefault="00707F08" w:rsidP="00835069">
      <w:pPr>
        <w:snapToGrid w:val="0"/>
        <w:spacing w:line="240" w:lineRule="auto"/>
        <w:rPr>
          <w:rFonts w:ascii="ＭＳ ゴシック" w:eastAsia="ＭＳ ゴシック" w:hAnsi="ＭＳ ゴシック" w:cs="Arial Unicode MS"/>
          <w:szCs w:val="21"/>
          <w:shd w:val="pct15" w:color="auto" w:fill="FFFFFF"/>
        </w:rPr>
      </w:pPr>
    </w:p>
    <w:p w:rsidR="00835069" w:rsidRPr="000E5501" w:rsidRDefault="00DF3D0E" w:rsidP="00835069">
      <w:pPr>
        <w:snapToGrid w:val="0"/>
        <w:spacing w:line="240" w:lineRule="auto"/>
        <w:rPr>
          <w:rFonts w:ascii="ＭＳ ゴシック" w:eastAsia="ＭＳ ゴシック" w:hAnsi="ＭＳ ゴシック" w:cs="Arial Unicode MS"/>
          <w:szCs w:val="21"/>
        </w:rPr>
      </w:pPr>
      <w:r w:rsidRPr="000E5501">
        <w:rPr>
          <w:rFonts w:ascii="ＭＳ ゴシック" w:eastAsia="ＭＳ ゴシック" w:hAnsi="ＭＳ ゴシック" w:cs="Arial Unicode MS" w:hint="eastAsia"/>
          <w:szCs w:val="21"/>
        </w:rPr>
        <w:t xml:space="preserve"> </w:t>
      </w:r>
      <w:r w:rsidR="00835069" w:rsidRPr="000E5501">
        <w:rPr>
          <w:rFonts w:ascii="ＭＳ ゴシック" w:eastAsia="ＭＳ ゴシック" w:hAnsi="ＭＳ ゴシック" w:cs="Arial Unicode MS" w:hint="eastAsia"/>
          <w:szCs w:val="21"/>
        </w:rPr>
        <w:t>[Ⅱ-</w:t>
      </w:r>
      <w:r w:rsidR="00B0002F">
        <w:rPr>
          <w:rFonts w:ascii="ＭＳ ゴシック" w:eastAsia="ＭＳ ゴシック" w:hAnsi="ＭＳ ゴシック" w:cs="Arial Unicode MS" w:hint="eastAsia"/>
          <w:szCs w:val="21"/>
        </w:rPr>
        <w:t>5</w:t>
      </w:r>
      <w:r w:rsidR="00835069" w:rsidRPr="000E5501">
        <w:rPr>
          <w:rFonts w:ascii="ＭＳ ゴシック" w:eastAsia="ＭＳ ゴシック" w:hAnsi="ＭＳ ゴシック" w:cs="Arial Unicode MS" w:hint="eastAsia"/>
          <w:szCs w:val="21"/>
        </w:rPr>
        <w:t>-2表]</w:t>
      </w:r>
      <w:r w:rsidR="00CB50B6" w:rsidRPr="000E5501">
        <w:rPr>
          <w:rFonts w:ascii="ＭＳ ゴシック" w:eastAsia="ＭＳ ゴシック" w:hAnsi="ＭＳ ゴシック" w:cs="Arial Unicode MS" w:hint="eastAsia"/>
          <w:szCs w:val="21"/>
        </w:rPr>
        <w:tab/>
      </w:r>
      <w:r w:rsidR="00CB50B6" w:rsidRPr="000E5501">
        <w:rPr>
          <w:rFonts w:ascii="ＭＳ ゴシック" w:eastAsia="ＭＳ ゴシック" w:hAnsi="ＭＳ ゴシック" w:cs="Arial Unicode MS" w:hint="eastAsia"/>
          <w:szCs w:val="21"/>
        </w:rPr>
        <w:tab/>
      </w:r>
      <w:r w:rsidR="00CB50B6" w:rsidRPr="000E5501">
        <w:rPr>
          <w:rFonts w:ascii="ＭＳ ゴシック" w:eastAsia="ＭＳ ゴシック" w:hAnsi="ＭＳ ゴシック" w:cs="Arial Unicode MS" w:hint="eastAsia"/>
          <w:szCs w:val="21"/>
        </w:rPr>
        <w:tab/>
      </w:r>
      <w:r w:rsidR="008161C7" w:rsidRPr="000E5501">
        <w:rPr>
          <w:rFonts w:ascii="ＭＳ ゴシック" w:eastAsia="ＭＳ ゴシック" w:hAnsi="ＭＳ ゴシック" w:cs="Arial Unicode MS" w:hint="eastAsia"/>
          <w:spacing w:val="71"/>
          <w:szCs w:val="21"/>
          <w:fitText w:val="2320" w:id="-1176810240"/>
        </w:rPr>
        <w:t>主要指標の推</w:t>
      </w:r>
      <w:r w:rsidR="008161C7" w:rsidRPr="000E5501">
        <w:rPr>
          <w:rFonts w:ascii="ＭＳ ゴシック" w:eastAsia="ＭＳ ゴシック" w:hAnsi="ＭＳ ゴシック" w:cs="Arial Unicode MS" w:hint="eastAsia"/>
          <w:spacing w:val="-1"/>
          <w:szCs w:val="21"/>
          <w:fitText w:val="2320" w:id="-1176810240"/>
        </w:rPr>
        <w:t>移</w:t>
      </w:r>
      <w:r w:rsidR="0094499D" w:rsidRPr="000E5501">
        <w:rPr>
          <w:rFonts w:ascii="ＭＳ ゴシック" w:eastAsia="ＭＳ ゴシック" w:hAnsi="ＭＳ ゴシック" w:cs="Arial Unicode MS" w:hint="eastAsia"/>
          <w:szCs w:val="21"/>
        </w:rPr>
        <w:t>（後期課</w:t>
      </w:r>
      <w:r w:rsidR="00835069" w:rsidRPr="000E5501">
        <w:rPr>
          <w:rFonts w:ascii="ＭＳ ゴシック" w:eastAsia="ＭＳ ゴシック" w:hAnsi="ＭＳ ゴシック" w:cs="Arial Unicode MS" w:hint="eastAsia"/>
          <w:szCs w:val="21"/>
        </w:rPr>
        <w:t>程）</w:t>
      </w:r>
    </w:p>
    <w:p w:rsidR="00C43901" w:rsidRDefault="00FB1EB3" w:rsidP="00835069">
      <w:pPr>
        <w:snapToGrid w:val="0"/>
        <w:spacing w:line="240" w:lineRule="auto"/>
        <w:rPr>
          <w:rFonts w:ascii="ＭＳ ゴシック" w:eastAsia="ＭＳ ゴシック" w:hAnsi="ＭＳ ゴシック" w:cs="Arial Unicode MS"/>
          <w:szCs w:val="21"/>
        </w:rPr>
      </w:pPr>
      <w:r w:rsidRPr="00FB1EB3">
        <w:rPr>
          <w:rFonts w:ascii="ＭＳ ゴシック" w:eastAsia="ＭＳ ゴシック" w:hAnsi="ＭＳ ゴシック" w:cs="Arial Unicode MS"/>
          <w:noProof/>
          <w:szCs w:val="21"/>
        </w:rPr>
        <w:drawing>
          <wp:anchor distT="0" distB="0" distL="114300" distR="114300" simplePos="0" relativeHeight="251668992" behindDoc="0" locked="0" layoutInCell="1" allowOverlap="1">
            <wp:simplePos x="0" y="0"/>
            <wp:positionH relativeFrom="column">
              <wp:posOffset>3810</wp:posOffset>
            </wp:positionH>
            <wp:positionV relativeFrom="paragraph">
              <wp:posOffset>1270</wp:posOffset>
            </wp:positionV>
            <wp:extent cx="6120130" cy="2449292"/>
            <wp:effectExtent l="0" t="0" r="0" b="8255"/>
            <wp:wrapThrough wrapText="bothSides">
              <wp:wrapPolygon edited="0">
                <wp:start x="0" y="0"/>
                <wp:lineTo x="0" y="168"/>
                <wp:lineTo x="2891" y="2688"/>
                <wp:lineTo x="941" y="4032"/>
                <wp:lineTo x="941" y="4704"/>
                <wp:lineTo x="2891" y="5376"/>
                <wp:lineTo x="2891" y="8064"/>
                <wp:lineTo x="0" y="8064"/>
                <wp:lineTo x="0" y="9912"/>
                <wp:lineTo x="1143" y="10752"/>
                <wp:lineTo x="67" y="13272"/>
                <wp:lineTo x="941" y="16129"/>
                <wp:lineTo x="0" y="17809"/>
                <wp:lineTo x="0" y="18481"/>
                <wp:lineTo x="1210" y="18817"/>
                <wp:lineTo x="874" y="19825"/>
                <wp:lineTo x="740" y="20665"/>
                <wp:lineTo x="807" y="21505"/>
                <wp:lineTo x="14321" y="21505"/>
                <wp:lineTo x="14523" y="19825"/>
                <wp:lineTo x="13447" y="19489"/>
                <wp:lineTo x="6656" y="18817"/>
                <wp:lineTo x="21515" y="18649"/>
                <wp:lineTo x="21515" y="4368"/>
                <wp:lineTo x="20977" y="2688"/>
                <wp:lineTo x="21246" y="2688"/>
                <wp:lineTo x="21515" y="1344"/>
                <wp:lineTo x="21515" y="0"/>
                <wp:lineTo x="0" y="0"/>
              </wp:wrapPolygon>
            </wp:wrapThrough>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130" cy="244929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3558" w:rsidRDefault="00153558" w:rsidP="00835069">
      <w:pPr>
        <w:snapToGrid w:val="0"/>
        <w:spacing w:line="240" w:lineRule="auto"/>
        <w:rPr>
          <w:rFonts w:ascii="ＭＳ ゴシック" w:eastAsia="ＭＳ ゴシック" w:hAnsi="ＭＳ ゴシック" w:cs="Arial Unicode MS"/>
          <w:szCs w:val="21"/>
        </w:rPr>
      </w:pPr>
    </w:p>
    <w:p w:rsidR="00153558" w:rsidRDefault="00153558" w:rsidP="00835069">
      <w:pPr>
        <w:snapToGrid w:val="0"/>
        <w:spacing w:line="240" w:lineRule="auto"/>
        <w:rPr>
          <w:rFonts w:ascii="ＭＳ ゴシック" w:eastAsia="ＭＳ ゴシック" w:hAnsi="ＭＳ ゴシック" w:cs="Arial Unicode MS"/>
          <w:szCs w:val="21"/>
        </w:rPr>
      </w:pPr>
    </w:p>
    <w:p w:rsidR="00153558" w:rsidRDefault="00153558" w:rsidP="00835069">
      <w:pPr>
        <w:snapToGrid w:val="0"/>
        <w:spacing w:line="240" w:lineRule="auto"/>
        <w:rPr>
          <w:rFonts w:ascii="ＭＳ ゴシック" w:eastAsia="ＭＳ ゴシック" w:hAnsi="ＭＳ ゴシック" w:cs="Arial Unicode MS"/>
          <w:szCs w:val="21"/>
        </w:rPr>
      </w:pPr>
    </w:p>
    <w:p w:rsidR="00153558" w:rsidRDefault="00153558" w:rsidP="00835069">
      <w:pPr>
        <w:snapToGrid w:val="0"/>
        <w:spacing w:line="240" w:lineRule="auto"/>
        <w:rPr>
          <w:rFonts w:ascii="ＭＳ ゴシック" w:eastAsia="ＭＳ ゴシック" w:hAnsi="ＭＳ ゴシック" w:cs="Arial Unicode MS"/>
          <w:szCs w:val="21"/>
        </w:rPr>
      </w:pPr>
    </w:p>
    <w:p w:rsidR="00153558" w:rsidRPr="000E5501" w:rsidRDefault="00153558" w:rsidP="00835069">
      <w:pPr>
        <w:snapToGrid w:val="0"/>
        <w:spacing w:line="240" w:lineRule="auto"/>
        <w:rPr>
          <w:rFonts w:ascii="ＭＳ ゴシック" w:eastAsia="ＭＳ ゴシック" w:hAnsi="ＭＳ ゴシック" w:cs="Arial Unicode MS"/>
          <w:szCs w:val="21"/>
        </w:rPr>
      </w:pPr>
    </w:p>
    <w:p w:rsidR="00835069" w:rsidRPr="000E5501" w:rsidRDefault="00DF3D0E" w:rsidP="00FB5121">
      <w:pPr>
        <w:snapToGrid w:val="0"/>
        <w:spacing w:line="340" w:lineRule="exact"/>
        <w:rPr>
          <w:rFonts w:ascii="ＭＳ ゴシック" w:eastAsia="ＭＳ ゴシック" w:hAnsi="ＭＳ ゴシック" w:cs="Arial Unicode MS"/>
          <w:szCs w:val="21"/>
        </w:rPr>
      </w:pPr>
      <w:r>
        <w:rPr>
          <w:rFonts w:ascii="ＭＳ ゴシック" w:eastAsia="ＭＳ ゴシック" w:hAnsi="ＭＳ ゴシック" w:cs="Arial Unicode MS" w:hint="eastAsia"/>
          <w:szCs w:val="21"/>
        </w:rPr>
        <w:t>（３</w:t>
      </w:r>
      <w:r w:rsidR="00835069" w:rsidRPr="000E5501">
        <w:rPr>
          <w:rFonts w:ascii="ＭＳ ゴシック" w:eastAsia="ＭＳ ゴシック" w:hAnsi="ＭＳ ゴシック" w:cs="Arial Unicode MS" w:hint="eastAsia"/>
          <w:szCs w:val="21"/>
        </w:rPr>
        <w:t>）後期課程卒業者</w:t>
      </w:r>
      <w:r w:rsidR="00C90C99">
        <w:rPr>
          <w:rFonts w:ascii="ＭＳ ゴシック" w:eastAsia="ＭＳ ゴシック" w:hAnsi="ＭＳ ゴシック" w:cs="Arial Unicode MS" w:hint="eastAsia"/>
          <w:szCs w:val="21"/>
        </w:rPr>
        <w:t>総</w:t>
      </w:r>
      <w:r w:rsidR="00835069" w:rsidRPr="000E5501">
        <w:rPr>
          <w:rFonts w:ascii="ＭＳ ゴシック" w:eastAsia="ＭＳ ゴシック" w:hAnsi="ＭＳ ゴシック" w:cs="Arial Unicode MS" w:hint="eastAsia"/>
          <w:szCs w:val="21"/>
        </w:rPr>
        <w:t>数</w:t>
      </w:r>
    </w:p>
    <w:p w:rsidR="00244C62" w:rsidRPr="000E5501" w:rsidRDefault="00835069" w:rsidP="00FB5121">
      <w:pPr>
        <w:snapToGrid w:val="0"/>
        <w:spacing w:line="340" w:lineRule="exact"/>
        <w:ind w:firstLineChars="199" w:firstLine="426"/>
        <w:jc w:val="left"/>
        <w:rPr>
          <w:rFonts w:hAnsi="ＭＳ 明朝" w:cs="Arial Unicode MS"/>
          <w:szCs w:val="21"/>
        </w:rPr>
      </w:pPr>
      <w:r w:rsidRPr="000E5501">
        <w:rPr>
          <w:rFonts w:hAnsi="ＭＳ 明朝" w:cs="Arial Unicode MS" w:hint="eastAsia"/>
          <w:szCs w:val="21"/>
        </w:rPr>
        <w:t>ア　後期課程卒業者数は</w:t>
      </w:r>
      <w:r w:rsidR="0028343F" w:rsidRPr="000E5501">
        <w:rPr>
          <w:rFonts w:hAnsi="ＭＳ 明朝" w:cs="Arial Unicode MS" w:hint="eastAsia"/>
          <w:szCs w:val="21"/>
        </w:rPr>
        <w:t>1</w:t>
      </w:r>
      <w:r w:rsidR="000F24A5">
        <w:rPr>
          <w:rFonts w:hAnsi="ＭＳ 明朝" w:cs="Arial Unicode MS" w:hint="eastAsia"/>
          <w:szCs w:val="21"/>
        </w:rPr>
        <w:t>0</w:t>
      </w:r>
      <w:r w:rsidR="0050373D">
        <w:rPr>
          <w:rFonts w:hAnsi="ＭＳ 明朝" w:cs="Arial Unicode MS" w:hint="eastAsia"/>
          <w:szCs w:val="21"/>
        </w:rPr>
        <w:t>3</w:t>
      </w:r>
      <w:r w:rsidRPr="000E5501">
        <w:rPr>
          <w:rFonts w:hAnsi="ＭＳ 明朝" w:cs="Arial Unicode MS" w:hint="eastAsia"/>
          <w:szCs w:val="21"/>
        </w:rPr>
        <w:t>人で、前年</w:t>
      </w:r>
      <w:r w:rsidR="00BD25FF" w:rsidRPr="000E5501">
        <w:rPr>
          <w:rFonts w:hAnsi="ＭＳ 明朝" w:cs="Arial Unicode MS" w:hint="eastAsia"/>
          <w:szCs w:val="21"/>
        </w:rPr>
        <w:t>より</w:t>
      </w:r>
      <w:r w:rsidR="0050373D">
        <w:rPr>
          <w:rFonts w:hAnsi="ＭＳ 明朝" w:cs="Arial Unicode MS" w:hint="eastAsia"/>
          <w:szCs w:val="21"/>
        </w:rPr>
        <w:t>6</w:t>
      </w:r>
      <w:r w:rsidR="00BD25FF" w:rsidRPr="000E5501">
        <w:rPr>
          <w:rFonts w:hAnsi="ＭＳ 明朝" w:cs="Arial Unicode MS" w:hint="eastAsia"/>
          <w:szCs w:val="21"/>
        </w:rPr>
        <w:t>人(対前年</w:t>
      </w:r>
      <w:r w:rsidR="000F24A5">
        <w:rPr>
          <w:rFonts w:hAnsi="ＭＳ 明朝" w:cs="Arial Unicode MS" w:hint="eastAsia"/>
          <w:szCs w:val="21"/>
        </w:rPr>
        <w:t>△5</w:t>
      </w:r>
      <w:r w:rsidR="00810128" w:rsidRPr="000E5501">
        <w:rPr>
          <w:rFonts w:hAnsi="ＭＳ 明朝" w:cs="Arial Unicode MS" w:hint="eastAsia"/>
          <w:szCs w:val="21"/>
        </w:rPr>
        <w:t>.</w:t>
      </w:r>
      <w:r w:rsidR="000F24A5">
        <w:rPr>
          <w:rFonts w:hAnsi="ＭＳ 明朝" w:cs="Arial Unicode MS" w:hint="eastAsia"/>
          <w:szCs w:val="21"/>
        </w:rPr>
        <w:t>5</w:t>
      </w:r>
      <w:r w:rsidR="00BD25FF" w:rsidRPr="000E5501">
        <w:rPr>
          <w:rFonts w:hAnsi="ＭＳ 明朝" w:cs="Arial Unicode MS" w:hint="eastAsia"/>
          <w:szCs w:val="21"/>
        </w:rPr>
        <w:t>％)</w:t>
      </w:r>
      <w:r w:rsidR="000F24A5">
        <w:rPr>
          <w:rFonts w:hAnsi="ＭＳ 明朝" w:cs="Arial Unicode MS" w:hint="eastAsia"/>
          <w:szCs w:val="21"/>
        </w:rPr>
        <w:t>減少</w:t>
      </w:r>
      <w:r w:rsidR="00BD25FF" w:rsidRPr="000E5501">
        <w:rPr>
          <w:rFonts w:hAnsi="ＭＳ 明朝" w:cs="Arial Unicode MS" w:hint="eastAsia"/>
          <w:szCs w:val="21"/>
        </w:rPr>
        <w:t>している</w:t>
      </w:r>
      <w:r w:rsidR="00E77993" w:rsidRPr="000E5501">
        <w:rPr>
          <w:rFonts w:hAnsi="ＭＳ 明朝" w:cs="Arial Unicode MS" w:hint="eastAsia"/>
          <w:szCs w:val="21"/>
        </w:rPr>
        <w:t>。</w:t>
      </w:r>
    </w:p>
    <w:p w:rsidR="00A631C6" w:rsidRDefault="00835069" w:rsidP="00C90C99">
      <w:pPr>
        <w:snapToGrid w:val="0"/>
        <w:spacing w:line="340" w:lineRule="exact"/>
        <w:ind w:rightChars="3" w:right="6" w:firstLineChars="199" w:firstLine="426"/>
        <w:jc w:val="left"/>
        <w:rPr>
          <w:rFonts w:hAnsi="ＭＳ 明朝" w:cs="Arial Unicode MS"/>
          <w:szCs w:val="21"/>
        </w:rPr>
      </w:pPr>
      <w:r w:rsidRPr="000E5501">
        <w:rPr>
          <w:rFonts w:hAnsi="ＭＳ 明朝" w:cs="Arial Unicode MS" w:hint="eastAsia"/>
          <w:szCs w:val="21"/>
        </w:rPr>
        <w:t>イ　男女別では、男子</w:t>
      </w:r>
      <w:r w:rsidR="0050373D">
        <w:rPr>
          <w:rFonts w:hAnsi="ＭＳ 明朝" w:cs="Arial Unicode MS" w:hint="eastAsia"/>
          <w:szCs w:val="21"/>
        </w:rPr>
        <w:t>68</w:t>
      </w:r>
      <w:r w:rsidRPr="000E5501">
        <w:rPr>
          <w:rFonts w:hAnsi="ＭＳ 明朝" w:cs="Arial Unicode MS" w:hint="eastAsia"/>
          <w:szCs w:val="21"/>
        </w:rPr>
        <w:t>人(構成比</w:t>
      </w:r>
      <w:r w:rsidR="00E77993" w:rsidRPr="000E5501">
        <w:rPr>
          <w:rFonts w:hAnsi="ＭＳ 明朝" w:cs="Arial Unicode MS" w:hint="eastAsia"/>
          <w:szCs w:val="21"/>
        </w:rPr>
        <w:t>6</w:t>
      </w:r>
      <w:r w:rsidR="0050373D">
        <w:rPr>
          <w:rFonts w:hAnsi="ＭＳ 明朝" w:cs="Arial Unicode MS" w:hint="eastAsia"/>
          <w:szCs w:val="21"/>
        </w:rPr>
        <w:t>6</w:t>
      </w:r>
      <w:r w:rsidR="0002720F" w:rsidRPr="000E5501">
        <w:rPr>
          <w:rFonts w:hAnsi="ＭＳ 明朝" w:cs="Arial Unicode MS" w:hint="eastAsia"/>
          <w:szCs w:val="21"/>
        </w:rPr>
        <w:t>.</w:t>
      </w:r>
      <w:r w:rsidR="0050373D">
        <w:rPr>
          <w:rFonts w:hAnsi="ＭＳ 明朝" w:cs="Arial Unicode MS" w:hint="eastAsia"/>
          <w:szCs w:val="21"/>
        </w:rPr>
        <w:t>0</w:t>
      </w:r>
      <w:r w:rsidR="000B63C0" w:rsidRPr="000E5501">
        <w:rPr>
          <w:rFonts w:hAnsi="ＭＳ 明朝" w:cs="Arial Unicode MS" w:hint="eastAsia"/>
          <w:szCs w:val="21"/>
        </w:rPr>
        <w:t>％)</w:t>
      </w:r>
      <w:r w:rsidRPr="000E5501">
        <w:rPr>
          <w:rFonts w:hAnsi="ＭＳ 明朝" w:cs="Arial Unicode MS" w:hint="eastAsia"/>
          <w:szCs w:val="21"/>
        </w:rPr>
        <w:t>、女子</w:t>
      </w:r>
      <w:r w:rsidR="00810128" w:rsidRPr="000E5501">
        <w:rPr>
          <w:rFonts w:hAnsi="ＭＳ 明朝" w:cs="Arial Unicode MS" w:hint="eastAsia"/>
          <w:szCs w:val="21"/>
        </w:rPr>
        <w:t>3</w:t>
      </w:r>
      <w:r w:rsidR="0050373D">
        <w:rPr>
          <w:rFonts w:hAnsi="ＭＳ 明朝" w:cs="Arial Unicode MS" w:hint="eastAsia"/>
          <w:szCs w:val="21"/>
        </w:rPr>
        <w:t>5</w:t>
      </w:r>
      <w:r w:rsidRPr="000E5501">
        <w:rPr>
          <w:rFonts w:hAnsi="ＭＳ 明朝" w:cs="Arial Unicode MS" w:hint="eastAsia"/>
          <w:szCs w:val="21"/>
        </w:rPr>
        <w:t>人(同</w:t>
      </w:r>
      <w:r w:rsidR="00E77993" w:rsidRPr="000E5501">
        <w:rPr>
          <w:rFonts w:hAnsi="ＭＳ 明朝" w:cs="Arial Unicode MS" w:hint="eastAsia"/>
          <w:szCs w:val="21"/>
        </w:rPr>
        <w:t>3</w:t>
      </w:r>
      <w:r w:rsidR="0050373D">
        <w:rPr>
          <w:rFonts w:hAnsi="ＭＳ 明朝" w:cs="Arial Unicode MS" w:hint="eastAsia"/>
          <w:szCs w:val="21"/>
        </w:rPr>
        <w:t>4</w:t>
      </w:r>
      <w:r w:rsidR="0002720F" w:rsidRPr="000E5501">
        <w:rPr>
          <w:rFonts w:hAnsi="ＭＳ 明朝" w:cs="Arial Unicode MS" w:hint="eastAsia"/>
          <w:szCs w:val="21"/>
        </w:rPr>
        <w:t>.</w:t>
      </w:r>
      <w:r w:rsidR="0050373D">
        <w:rPr>
          <w:rFonts w:hAnsi="ＭＳ 明朝" w:cs="Arial Unicode MS" w:hint="eastAsia"/>
          <w:szCs w:val="21"/>
        </w:rPr>
        <w:t>0</w:t>
      </w:r>
      <w:r w:rsidR="000B63C0" w:rsidRPr="000E5501">
        <w:rPr>
          <w:rFonts w:hAnsi="ＭＳ 明朝" w:cs="Arial Unicode MS" w:hint="eastAsia"/>
          <w:szCs w:val="21"/>
        </w:rPr>
        <w:t>％)</w:t>
      </w:r>
      <w:r w:rsidRPr="000E5501">
        <w:rPr>
          <w:rFonts w:hAnsi="ＭＳ 明朝" w:cs="Arial Unicode MS" w:hint="eastAsia"/>
          <w:szCs w:val="21"/>
        </w:rPr>
        <w:t>である。</w:t>
      </w:r>
      <w:r w:rsidR="000B63C0" w:rsidRPr="000E5501">
        <w:rPr>
          <w:rFonts w:hAnsi="ＭＳ 明朝" w:cs="Arial Unicode MS" w:hint="eastAsia"/>
          <w:szCs w:val="21"/>
        </w:rPr>
        <w:t xml:space="preserve"> </w:t>
      </w:r>
      <w:r w:rsidR="00C90C99">
        <w:rPr>
          <w:rFonts w:hAnsi="ＭＳ 明朝" w:cs="Arial Unicode MS" w:hint="eastAsia"/>
          <w:szCs w:val="21"/>
        </w:rPr>
        <w:t xml:space="preserve">　　</w:t>
      </w:r>
    </w:p>
    <w:p w:rsidR="00244C62" w:rsidRPr="000E5501" w:rsidRDefault="00C90C99" w:rsidP="00A631C6">
      <w:pPr>
        <w:snapToGrid w:val="0"/>
        <w:spacing w:line="340" w:lineRule="exact"/>
        <w:ind w:rightChars="3" w:right="6" w:firstLineChars="199" w:firstLine="426"/>
        <w:jc w:val="right"/>
        <w:rPr>
          <w:rFonts w:hAnsi="ＭＳ 明朝" w:cs="Arial Unicode MS"/>
          <w:szCs w:val="21"/>
        </w:rPr>
      </w:pPr>
      <w:r w:rsidRPr="000E5501">
        <w:rPr>
          <w:rFonts w:hAnsi="ＭＳ 明朝" w:cs="Arial Unicode MS" w:hint="eastAsia"/>
          <w:szCs w:val="21"/>
        </w:rPr>
        <w:t>[Ⅱ-</w:t>
      </w:r>
      <w:r>
        <w:rPr>
          <w:rFonts w:hAnsi="ＭＳ 明朝" w:cs="Arial Unicode MS" w:hint="eastAsia"/>
          <w:szCs w:val="21"/>
        </w:rPr>
        <w:t>5</w:t>
      </w:r>
      <w:r w:rsidRPr="000E5501">
        <w:rPr>
          <w:rFonts w:hAnsi="ＭＳ 明朝" w:cs="Arial Unicode MS" w:hint="eastAsia"/>
          <w:szCs w:val="21"/>
        </w:rPr>
        <w:t>-2表]</w:t>
      </w:r>
      <w:r w:rsidR="000B63C0" w:rsidRPr="000E5501">
        <w:rPr>
          <w:rFonts w:hAnsi="ＭＳ 明朝" w:cs="Arial Unicode MS" w:hint="eastAsia"/>
          <w:szCs w:val="21"/>
        </w:rPr>
        <w:t xml:space="preserve"> </w:t>
      </w:r>
      <w:r w:rsidR="009566EB">
        <w:rPr>
          <w:rFonts w:hAnsi="ＭＳ 明朝" w:cs="Arial Unicode MS" w:hint="eastAsia"/>
          <w:szCs w:val="21"/>
        </w:rPr>
        <w:t xml:space="preserve">                                         </w:t>
      </w:r>
      <w:r w:rsidR="002360DB" w:rsidRPr="000E5501">
        <w:rPr>
          <w:rFonts w:hAnsi="ＭＳ 明朝" w:cs="Arial Unicode MS" w:hint="eastAsia"/>
          <w:szCs w:val="21"/>
        </w:rPr>
        <w:t xml:space="preserve"> </w:t>
      </w:r>
    </w:p>
    <w:p w:rsidR="00835069" w:rsidRDefault="00DF3D0E" w:rsidP="00FB5121">
      <w:pPr>
        <w:snapToGrid w:val="0"/>
        <w:spacing w:line="340" w:lineRule="exact"/>
        <w:rPr>
          <w:rFonts w:ascii="ＭＳ ゴシック" w:eastAsia="ＭＳ ゴシック" w:hAnsi="ＭＳ ゴシック" w:cs="Arial Unicode MS"/>
          <w:szCs w:val="21"/>
        </w:rPr>
      </w:pPr>
      <w:r>
        <w:rPr>
          <w:rFonts w:ascii="ＭＳ ゴシック" w:eastAsia="ＭＳ ゴシック" w:hAnsi="ＭＳ ゴシック" w:cs="Arial Unicode MS" w:hint="eastAsia"/>
          <w:szCs w:val="21"/>
        </w:rPr>
        <w:t>（４</w:t>
      </w:r>
      <w:r w:rsidR="00C90C99">
        <w:rPr>
          <w:rFonts w:ascii="ＭＳ ゴシック" w:eastAsia="ＭＳ ゴシック" w:hAnsi="ＭＳ ゴシック" w:cs="Arial Unicode MS" w:hint="eastAsia"/>
          <w:szCs w:val="21"/>
        </w:rPr>
        <w:t>）大学等進学者</w:t>
      </w:r>
    </w:p>
    <w:p w:rsidR="00A631C6" w:rsidRDefault="00835069" w:rsidP="00FB5121">
      <w:pPr>
        <w:snapToGrid w:val="0"/>
        <w:spacing w:line="340" w:lineRule="exact"/>
        <w:ind w:leftChars="200" w:left="428" w:firstLineChars="49" w:firstLine="105"/>
        <w:jc w:val="left"/>
        <w:rPr>
          <w:rFonts w:hAnsi="ＭＳ 明朝" w:cs="Arial Unicode MS"/>
          <w:szCs w:val="21"/>
        </w:rPr>
      </w:pPr>
      <w:r w:rsidRPr="000E5501">
        <w:rPr>
          <w:rFonts w:hAnsi="ＭＳ 明朝" w:cs="Arial Unicode MS" w:hint="eastAsia"/>
          <w:szCs w:val="21"/>
        </w:rPr>
        <w:t>大学等進学者数は</w:t>
      </w:r>
      <w:r w:rsidR="0050373D">
        <w:rPr>
          <w:rFonts w:hAnsi="ＭＳ 明朝" w:cs="Arial Unicode MS" w:hint="eastAsia"/>
          <w:szCs w:val="21"/>
        </w:rPr>
        <w:t>75</w:t>
      </w:r>
      <w:r w:rsidRPr="000E5501">
        <w:rPr>
          <w:rFonts w:hAnsi="ＭＳ 明朝" w:cs="Arial Unicode MS" w:hint="eastAsia"/>
          <w:szCs w:val="21"/>
        </w:rPr>
        <w:t>人で、前年より</w:t>
      </w:r>
      <w:r w:rsidR="0050373D">
        <w:rPr>
          <w:rFonts w:hAnsi="ＭＳ 明朝" w:cs="Arial Unicode MS" w:hint="eastAsia"/>
          <w:szCs w:val="21"/>
        </w:rPr>
        <w:t>17</w:t>
      </w:r>
      <w:r w:rsidRPr="000E5501">
        <w:rPr>
          <w:rFonts w:hAnsi="ＭＳ 明朝" w:cs="Arial Unicode MS" w:hint="eastAsia"/>
          <w:szCs w:val="21"/>
        </w:rPr>
        <w:t>人(対前年</w:t>
      </w:r>
      <w:r w:rsidR="000F24A5">
        <w:rPr>
          <w:rFonts w:hAnsi="ＭＳ 明朝" w:cs="Arial Unicode MS" w:hint="eastAsia"/>
          <w:szCs w:val="21"/>
        </w:rPr>
        <w:t>△</w:t>
      </w:r>
      <w:r w:rsidR="0050373D">
        <w:rPr>
          <w:rFonts w:hAnsi="ＭＳ 明朝" w:cs="Arial Unicode MS" w:hint="eastAsia"/>
          <w:szCs w:val="21"/>
        </w:rPr>
        <w:t>18</w:t>
      </w:r>
      <w:r w:rsidR="0095575A" w:rsidRPr="000E5501">
        <w:rPr>
          <w:rFonts w:hAnsi="ＭＳ 明朝" w:cs="Arial Unicode MS" w:hint="eastAsia"/>
          <w:szCs w:val="21"/>
        </w:rPr>
        <w:t>.</w:t>
      </w:r>
      <w:r w:rsidR="0050373D">
        <w:rPr>
          <w:rFonts w:hAnsi="ＭＳ 明朝" w:cs="Arial Unicode MS" w:hint="eastAsia"/>
          <w:szCs w:val="21"/>
        </w:rPr>
        <w:t>5</w:t>
      </w:r>
      <w:r w:rsidR="0095575A" w:rsidRPr="000E5501">
        <w:rPr>
          <w:rFonts w:hAnsi="ＭＳ 明朝" w:cs="Arial Unicode MS" w:hint="eastAsia"/>
          <w:szCs w:val="21"/>
        </w:rPr>
        <w:t>％</w:t>
      </w:r>
      <w:r w:rsidR="000B63C0" w:rsidRPr="000E5501">
        <w:rPr>
          <w:rFonts w:hAnsi="ＭＳ 明朝" w:cs="Arial Unicode MS" w:hint="eastAsia"/>
          <w:szCs w:val="21"/>
        </w:rPr>
        <w:t>)</w:t>
      </w:r>
      <w:r w:rsidR="000F24A5">
        <w:rPr>
          <w:rFonts w:hAnsi="ＭＳ 明朝" w:cs="Arial Unicode MS" w:hint="eastAsia"/>
          <w:szCs w:val="21"/>
        </w:rPr>
        <w:t>減少</w:t>
      </w:r>
      <w:r w:rsidRPr="000E5501">
        <w:rPr>
          <w:rFonts w:hAnsi="ＭＳ 明朝" w:cs="Arial Unicode MS" w:hint="eastAsia"/>
          <w:szCs w:val="21"/>
        </w:rPr>
        <w:t>し</w:t>
      </w:r>
      <w:r w:rsidR="00C90C99">
        <w:rPr>
          <w:rFonts w:hAnsi="ＭＳ 明朝" w:cs="Arial Unicode MS" w:hint="eastAsia"/>
          <w:szCs w:val="21"/>
        </w:rPr>
        <w:t>ている</w:t>
      </w:r>
      <w:r w:rsidR="00857DB7">
        <w:rPr>
          <w:rFonts w:hAnsi="ＭＳ 明朝" w:cs="Arial Unicode MS" w:hint="eastAsia"/>
          <w:szCs w:val="21"/>
        </w:rPr>
        <w:t>。</w:t>
      </w:r>
      <w:r w:rsidR="00C90C99">
        <w:rPr>
          <w:rFonts w:hAnsi="ＭＳ 明朝" w:cs="Arial Unicode MS" w:hint="eastAsia"/>
          <w:szCs w:val="21"/>
        </w:rPr>
        <w:t xml:space="preserve">　　　</w:t>
      </w:r>
    </w:p>
    <w:p w:rsidR="00244C62" w:rsidRPr="000E5501" w:rsidRDefault="00C90C99" w:rsidP="00A631C6">
      <w:pPr>
        <w:snapToGrid w:val="0"/>
        <w:spacing w:line="340" w:lineRule="exact"/>
        <w:ind w:leftChars="200" w:left="428" w:firstLineChars="149" w:firstLine="319"/>
        <w:jc w:val="right"/>
        <w:rPr>
          <w:rFonts w:hAnsi="ＭＳ 明朝" w:cs="Arial Unicode MS"/>
          <w:szCs w:val="21"/>
        </w:rPr>
      </w:pPr>
      <w:r w:rsidRPr="000E5501">
        <w:rPr>
          <w:rFonts w:hAnsi="ＭＳ 明朝" w:cs="Arial Unicode MS" w:hint="eastAsia"/>
          <w:szCs w:val="21"/>
        </w:rPr>
        <w:t>[Ⅱ-</w:t>
      </w:r>
      <w:r>
        <w:rPr>
          <w:rFonts w:hAnsi="ＭＳ 明朝" w:cs="Arial Unicode MS" w:hint="eastAsia"/>
          <w:szCs w:val="21"/>
        </w:rPr>
        <w:t>5</w:t>
      </w:r>
      <w:r w:rsidRPr="000E5501">
        <w:rPr>
          <w:rFonts w:hAnsi="ＭＳ 明朝" w:cs="Arial Unicode MS" w:hint="eastAsia"/>
          <w:szCs w:val="21"/>
        </w:rPr>
        <w:t>-2表]</w:t>
      </w:r>
      <w:r w:rsidR="00B0002F">
        <w:rPr>
          <w:rFonts w:hAnsi="ＭＳ 明朝" w:cs="Arial Unicode MS" w:hint="eastAsia"/>
          <w:szCs w:val="21"/>
        </w:rPr>
        <w:t xml:space="preserve">                                                                          </w:t>
      </w:r>
      <w:r w:rsidR="007C1FE5" w:rsidRPr="000E5501">
        <w:rPr>
          <w:rFonts w:hAnsi="ＭＳ 明朝" w:cs="Arial Unicode MS" w:hint="eastAsia"/>
          <w:szCs w:val="21"/>
        </w:rPr>
        <w:t xml:space="preserve">       </w:t>
      </w:r>
      <w:r w:rsidR="000B63C0" w:rsidRPr="000E5501">
        <w:rPr>
          <w:rFonts w:hAnsi="ＭＳ 明朝" w:cs="Arial Unicode MS" w:hint="eastAsia"/>
          <w:szCs w:val="21"/>
        </w:rPr>
        <w:t xml:space="preserve">   </w:t>
      </w:r>
      <w:r w:rsidR="00207632">
        <w:rPr>
          <w:rFonts w:hAnsi="ＭＳ 明朝" w:cs="Arial Unicode MS" w:hint="eastAsia"/>
          <w:szCs w:val="21"/>
        </w:rPr>
        <w:t xml:space="preserve">　　　　　　　　　　　　　　　　　　　　　　　　　　　　　　　　</w:t>
      </w:r>
      <w:r w:rsidR="003F60B9" w:rsidRPr="000E5501">
        <w:rPr>
          <w:rFonts w:hAnsi="ＭＳ 明朝" w:cs="Arial Unicode MS" w:hint="eastAsia"/>
          <w:szCs w:val="21"/>
        </w:rPr>
        <w:t xml:space="preserve"> </w:t>
      </w:r>
    </w:p>
    <w:p w:rsidR="00835069" w:rsidRPr="000E5501" w:rsidRDefault="003F12FF" w:rsidP="002F453D">
      <w:pPr>
        <w:snapToGrid w:val="0"/>
        <w:spacing w:line="240" w:lineRule="auto"/>
        <w:rPr>
          <w:rFonts w:ascii="ＭＳ ゴシック" w:eastAsia="ＭＳ ゴシック" w:hAnsi="ＭＳ ゴシック" w:cs="Arial Unicode MS"/>
          <w:sz w:val="36"/>
          <w:szCs w:val="36"/>
        </w:rPr>
      </w:pPr>
      <w:r>
        <w:rPr>
          <w:rFonts w:ascii="ＭＳ ゴシック" w:eastAsia="ＭＳ ゴシック" w:hAnsi="ＭＳ ゴシック" w:cs="Arial Unicode MS" w:hint="eastAsia"/>
          <w:sz w:val="36"/>
          <w:szCs w:val="36"/>
        </w:rPr>
        <w:lastRenderedPageBreak/>
        <w:t>６</w:t>
      </w:r>
      <w:r w:rsidR="006401BC" w:rsidRPr="000E5501">
        <w:rPr>
          <w:rFonts w:ascii="ＭＳ ゴシック" w:eastAsia="ＭＳ ゴシック" w:hAnsi="ＭＳ ゴシック" w:cs="Arial Unicode MS" w:hint="eastAsia"/>
          <w:sz w:val="36"/>
          <w:szCs w:val="36"/>
        </w:rPr>
        <w:t xml:space="preserve">　</w:t>
      </w:r>
      <w:r w:rsidR="00564220" w:rsidRPr="000E5501">
        <w:rPr>
          <w:rFonts w:ascii="ＭＳ ゴシック" w:eastAsia="ＭＳ ゴシック" w:hAnsi="ＭＳ ゴシック" w:cs="Arial Unicode MS" w:hint="eastAsia"/>
          <w:sz w:val="36"/>
          <w:szCs w:val="36"/>
        </w:rPr>
        <w:t>特別支援</w:t>
      </w:r>
      <w:r w:rsidR="00835069" w:rsidRPr="000E5501">
        <w:rPr>
          <w:rFonts w:ascii="ＭＳ ゴシック" w:eastAsia="ＭＳ ゴシック" w:hAnsi="ＭＳ ゴシック" w:cs="Arial Unicode MS" w:hint="eastAsia"/>
          <w:sz w:val="36"/>
          <w:szCs w:val="36"/>
        </w:rPr>
        <w:t>学校</w:t>
      </w:r>
    </w:p>
    <w:p w:rsidR="00835069" w:rsidRPr="000E5501" w:rsidRDefault="00835069" w:rsidP="00835069">
      <w:pPr>
        <w:snapToGrid w:val="0"/>
        <w:spacing w:line="240" w:lineRule="auto"/>
        <w:rPr>
          <w:rFonts w:hAnsi="ＭＳ 明朝" w:cs="Arial Unicode MS"/>
          <w:szCs w:val="21"/>
        </w:rPr>
      </w:pPr>
    </w:p>
    <w:p w:rsidR="00835069" w:rsidRPr="000E5501" w:rsidRDefault="008C0E6B" w:rsidP="00835069">
      <w:pPr>
        <w:snapToGrid w:val="0"/>
        <w:spacing w:line="240" w:lineRule="auto"/>
        <w:rPr>
          <w:rFonts w:ascii="ＭＳ ゴシック" w:eastAsia="ＭＳ ゴシック" w:hAnsi="ＭＳ ゴシック" w:cs="Arial Unicode MS"/>
          <w:spacing w:val="0"/>
        </w:rPr>
      </w:pPr>
      <w:r>
        <w:rPr>
          <w:rFonts w:hAnsi="ＭＳ 明朝" w:cs="Arial Unicode MS" w:hint="eastAsia"/>
          <w:noProof/>
          <w:sz w:val="16"/>
          <w:szCs w:val="16"/>
        </w:rPr>
        <w:drawing>
          <wp:anchor distT="0" distB="0" distL="114300" distR="114300" simplePos="0" relativeHeight="251665920" behindDoc="1" locked="0" layoutInCell="1" allowOverlap="1" wp14:anchorId="5A874AE9" wp14:editId="1351AB0F">
            <wp:simplePos x="0" y="0"/>
            <wp:positionH relativeFrom="column">
              <wp:posOffset>8890</wp:posOffset>
            </wp:positionH>
            <wp:positionV relativeFrom="paragraph">
              <wp:posOffset>192405</wp:posOffset>
            </wp:positionV>
            <wp:extent cx="6120130" cy="3872230"/>
            <wp:effectExtent l="0" t="0" r="0" b="0"/>
            <wp:wrapTight wrapText="bothSides">
              <wp:wrapPolygon edited="0">
                <wp:start x="0" y="0"/>
                <wp:lineTo x="0" y="106"/>
                <wp:lineTo x="2891" y="1700"/>
                <wp:lineTo x="874" y="2232"/>
                <wp:lineTo x="874" y="2763"/>
                <wp:lineTo x="2891" y="3400"/>
                <wp:lineTo x="0" y="4994"/>
                <wp:lineTo x="0" y="6482"/>
                <wp:lineTo x="605" y="6801"/>
                <wp:lineTo x="2891" y="6801"/>
                <wp:lineTo x="1479" y="7332"/>
                <wp:lineTo x="1277" y="7545"/>
                <wp:lineTo x="1277" y="9776"/>
                <wp:lineTo x="1681" y="10201"/>
                <wp:lineTo x="0" y="10520"/>
                <wp:lineTo x="0" y="11902"/>
                <wp:lineTo x="1950" y="11902"/>
                <wp:lineTo x="336" y="12433"/>
                <wp:lineTo x="336" y="12858"/>
                <wp:lineTo x="1345" y="13602"/>
                <wp:lineTo x="1277" y="17002"/>
                <wp:lineTo x="0" y="17427"/>
                <wp:lineTo x="0" y="21465"/>
                <wp:lineTo x="21515" y="21465"/>
                <wp:lineTo x="21515" y="17534"/>
                <wp:lineTo x="21448" y="12539"/>
                <wp:lineTo x="3160" y="11902"/>
                <wp:lineTo x="21515" y="11902"/>
                <wp:lineTo x="21515" y="10308"/>
                <wp:lineTo x="21448" y="7332"/>
                <wp:lineTo x="3160" y="6801"/>
                <wp:lineTo x="21515" y="6801"/>
                <wp:lineTo x="21515" y="5101"/>
                <wp:lineTo x="21313" y="2125"/>
                <wp:lineTo x="20977" y="1700"/>
                <wp:lineTo x="21515" y="1700"/>
                <wp:lineTo x="21515" y="0"/>
                <wp:lineTo x="0" y="0"/>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0130" cy="3872230"/>
                    </a:xfrm>
                    <a:prstGeom prst="rect">
                      <a:avLst/>
                    </a:prstGeom>
                    <a:noFill/>
                    <a:ln>
                      <a:noFill/>
                    </a:ln>
                  </pic:spPr>
                </pic:pic>
              </a:graphicData>
            </a:graphic>
            <wp14:sizeRelH relativeFrom="page">
              <wp14:pctWidth>0</wp14:pctWidth>
            </wp14:sizeRelH>
            <wp14:sizeRelV relativeFrom="page">
              <wp14:pctHeight>0</wp14:pctHeight>
            </wp14:sizeRelV>
          </wp:anchor>
        </w:drawing>
      </w:r>
      <w:r w:rsidR="00835069" w:rsidRPr="000E5501">
        <w:rPr>
          <w:rFonts w:ascii="ＭＳ ゴシック" w:eastAsia="ＭＳ ゴシック" w:hAnsi="ＭＳ ゴシック" w:cs="Arial Unicode MS" w:hint="eastAsia"/>
          <w:szCs w:val="21"/>
        </w:rPr>
        <w:t>[Ⅱ</w:t>
      </w:r>
      <w:r w:rsidR="00CB5D14" w:rsidRPr="000E5501">
        <w:rPr>
          <w:rFonts w:ascii="ＭＳ ゴシック" w:eastAsia="ＭＳ ゴシック" w:hAnsi="ＭＳ ゴシック" w:cs="Arial Unicode MS" w:hint="eastAsia"/>
          <w:szCs w:val="21"/>
        </w:rPr>
        <w:t>-</w:t>
      </w:r>
      <w:r w:rsidR="00B0002F">
        <w:rPr>
          <w:rFonts w:ascii="ＭＳ ゴシック" w:eastAsia="ＭＳ ゴシック" w:hAnsi="ＭＳ ゴシック" w:cs="Arial Unicode MS" w:hint="eastAsia"/>
          <w:szCs w:val="21"/>
        </w:rPr>
        <w:t>6</w:t>
      </w:r>
      <w:r w:rsidR="00835069" w:rsidRPr="000E5501">
        <w:rPr>
          <w:rFonts w:ascii="ＭＳ ゴシック" w:eastAsia="ＭＳ ゴシック" w:hAnsi="ＭＳ ゴシック" w:cs="Arial Unicode MS" w:hint="eastAsia"/>
          <w:szCs w:val="21"/>
        </w:rPr>
        <w:t>-1表]</w:t>
      </w:r>
      <w:r w:rsidR="00CB50B6" w:rsidRPr="000E5501">
        <w:rPr>
          <w:rFonts w:ascii="ＭＳ ゴシック" w:eastAsia="ＭＳ ゴシック" w:hAnsi="ＭＳ ゴシック" w:cs="Arial Unicode MS" w:hint="eastAsia"/>
          <w:szCs w:val="21"/>
        </w:rPr>
        <w:tab/>
      </w:r>
      <w:r w:rsidR="00CB50B6" w:rsidRPr="000E5501">
        <w:rPr>
          <w:rFonts w:ascii="ＭＳ ゴシック" w:eastAsia="ＭＳ ゴシック" w:hAnsi="ＭＳ ゴシック" w:cs="Arial Unicode MS" w:hint="eastAsia"/>
          <w:szCs w:val="21"/>
        </w:rPr>
        <w:tab/>
        <w:t xml:space="preserve">　　</w:t>
      </w:r>
      <w:r w:rsidR="00D26C34" w:rsidRPr="000E5501">
        <w:rPr>
          <w:rFonts w:ascii="ＭＳ ゴシック" w:eastAsia="ＭＳ ゴシック" w:hAnsi="ＭＳ ゴシック" w:cs="Arial Unicode MS" w:hint="eastAsia"/>
          <w:spacing w:val="187"/>
          <w:fitText w:val="3712" w:id="-1176805632"/>
        </w:rPr>
        <w:t>主要指標の推</w:t>
      </w:r>
      <w:r w:rsidR="00D26C34" w:rsidRPr="000E5501">
        <w:rPr>
          <w:rFonts w:ascii="ＭＳ ゴシック" w:eastAsia="ＭＳ ゴシック" w:hAnsi="ＭＳ ゴシック" w:cs="Arial Unicode MS" w:hint="eastAsia"/>
          <w:spacing w:val="-1"/>
          <w:fitText w:val="3712" w:id="-1176805632"/>
        </w:rPr>
        <w:t>移</w:t>
      </w:r>
    </w:p>
    <w:p w:rsidR="00AD1AC6" w:rsidRDefault="00AD1AC6" w:rsidP="00C97C18">
      <w:pPr>
        <w:snapToGrid w:val="0"/>
        <w:spacing w:line="240" w:lineRule="auto"/>
        <w:jc w:val="left"/>
        <w:rPr>
          <w:rFonts w:hAnsi="ＭＳ 明朝" w:cs="Arial Unicode MS"/>
          <w:noProof/>
          <w:sz w:val="16"/>
          <w:szCs w:val="16"/>
        </w:rPr>
      </w:pPr>
    </w:p>
    <w:p w:rsidR="00C97C18" w:rsidRDefault="00C97C18" w:rsidP="00C97C18">
      <w:pPr>
        <w:snapToGrid w:val="0"/>
        <w:spacing w:line="240" w:lineRule="auto"/>
        <w:jc w:val="left"/>
        <w:rPr>
          <w:rFonts w:hAnsi="ＭＳ 明朝" w:cs="Arial Unicode MS"/>
          <w:noProof/>
          <w:sz w:val="16"/>
          <w:szCs w:val="16"/>
        </w:rPr>
      </w:pPr>
    </w:p>
    <w:p w:rsidR="00C97C18" w:rsidRDefault="00C97C18" w:rsidP="00C97C18">
      <w:pPr>
        <w:snapToGrid w:val="0"/>
        <w:spacing w:line="240" w:lineRule="auto"/>
        <w:jc w:val="left"/>
        <w:rPr>
          <w:rFonts w:hAnsi="ＭＳ 明朝" w:cs="Arial Unicode MS"/>
          <w:noProof/>
          <w:sz w:val="16"/>
          <w:szCs w:val="16"/>
        </w:rPr>
      </w:pPr>
    </w:p>
    <w:p w:rsidR="00C97C18" w:rsidRDefault="00C97C18" w:rsidP="00C97C18">
      <w:pPr>
        <w:snapToGrid w:val="0"/>
        <w:spacing w:line="240" w:lineRule="auto"/>
        <w:jc w:val="left"/>
        <w:rPr>
          <w:rFonts w:hAnsi="ＭＳ 明朝" w:cs="Arial Unicode MS"/>
          <w:noProof/>
          <w:sz w:val="16"/>
          <w:szCs w:val="16"/>
        </w:rPr>
      </w:pPr>
    </w:p>
    <w:p w:rsidR="00C97C18" w:rsidRDefault="00C97C18" w:rsidP="00C97C18">
      <w:pPr>
        <w:snapToGrid w:val="0"/>
        <w:spacing w:line="240" w:lineRule="auto"/>
        <w:jc w:val="left"/>
        <w:rPr>
          <w:rFonts w:hAnsi="ＭＳ 明朝" w:cs="Arial Unicode MS"/>
          <w:noProof/>
          <w:sz w:val="16"/>
          <w:szCs w:val="16"/>
        </w:rPr>
      </w:pPr>
    </w:p>
    <w:p w:rsidR="00C97C18" w:rsidRDefault="00C97C18" w:rsidP="00C97C18">
      <w:pPr>
        <w:snapToGrid w:val="0"/>
        <w:spacing w:line="240" w:lineRule="auto"/>
        <w:jc w:val="left"/>
        <w:rPr>
          <w:rFonts w:hAnsi="ＭＳ 明朝" w:cs="Arial Unicode MS"/>
          <w:noProof/>
          <w:sz w:val="16"/>
          <w:szCs w:val="16"/>
        </w:rPr>
      </w:pPr>
    </w:p>
    <w:p w:rsidR="00C97C18" w:rsidRDefault="00C97C18" w:rsidP="00C97C18">
      <w:pPr>
        <w:snapToGrid w:val="0"/>
        <w:spacing w:line="240" w:lineRule="auto"/>
        <w:jc w:val="left"/>
        <w:rPr>
          <w:rFonts w:hAnsi="ＭＳ 明朝" w:cs="Arial Unicode MS"/>
          <w:noProof/>
          <w:sz w:val="16"/>
          <w:szCs w:val="16"/>
        </w:rPr>
      </w:pPr>
    </w:p>
    <w:p w:rsidR="00C97C18" w:rsidRDefault="00C97C18" w:rsidP="00C97C18">
      <w:pPr>
        <w:snapToGrid w:val="0"/>
        <w:spacing w:line="240" w:lineRule="auto"/>
        <w:jc w:val="left"/>
        <w:rPr>
          <w:rFonts w:hAnsi="ＭＳ 明朝" w:cs="Arial Unicode MS"/>
          <w:noProof/>
          <w:sz w:val="16"/>
          <w:szCs w:val="16"/>
        </w:rPr>
      </w:pPr>
    </w:p>
    <w:p w:rsidR="00C97C18" w:rsidRDefault="00C97C18" w:rsidP="00C97C18">
      <w:pPr>
        <w:snapToGrid w:val="0"/>
        <w:spacing w:line="240" w:lineRule="auto"/>
        <w:jc w:val="left"/>
        <w:rPr>
          <w:rFonts w:hAnsi="ＭＳ 明朝" w:cs="Arial Unicode MS"/>
          <w:noProof/>
          <w:sz w:val="16"/>
          <w:szCs w:val="16"/>
        </w:rPr>
      </w:pPr>
    </w:p>
    <w:p w:rsidR="00C97C18" w:rsidRDefault="00C97C18" w:rsidP="00C97C18">
      <w:pPr>
        <w:snapToGrid w:val="0"/>
        <w:spacing w:line="240" w:lineRule="auto"/>
        <w:jc w:val="left"/>
        <w:rPr>
          <w:rFonts w:hAnsi="ＭＳ 明朝" w:cs="Arial Unicode MS"/>
          <w:noProof/>
          <w:sz w:val="16"/>
          <w:szCs w:val="16"/>
        </w:rPr>
      </w:pPr>
    </w:p>
    <w:p w:rsidR="00C97C18" w:rsidRDefault="00C97C18" w:rsidP="00C97C18">
      <w:pPr>
        <w:snapToGrid w:val="0"/>
        <w:spacing w:line="240" w:lineRule="auto"/>
        <w:jc w:val="left"/>
        <w:rPr>
          <w:rFonts w:hAnsi="ＭＳ 明朝" w:cs="Arial Unicode MS"/>
          <w:noProof/>
          <w:sz w:val="16"/>
          <w:szCs w:val="16"/>
        </w:rPr>
      </w:pPr>
    </w:p>
    <w:p w:rsidR="00C97C18" w:rsidRDefault="00C97C18" w:rsidP="00C97C18">
      <w:pPr>
        <w:snapToGrid w:val="0"/>
        <w:spacing w:line="240" w:lineRule="auto"/>
        <w:jc w:val="left"/>
        <w:rPr>
          <w:rFonts w:hAnsi="ＭＳ 明朝" w:cs="Arial Unicode MS"/>
          <w:noProof/>
          <w:sz w:val="16"/>
          <w:szCs w:val="16"/>
        </w:rPr>
      </w:pPr>
    </w:p>
    <w:p w:rsidR="00C97C18" w:rsidRDefault="00C97C18" w:rsidP="00C97C18">
      <w:pPr>
        <w:snapToGrid w:val="0"/>
        <w:spacing w:line="240" w:lineRule="auto"/>
        <w:jc w:val="left"/>
        <w:rPr>
          <w:rFonts w:hAnsi="ＭＳ 明朝" w:cs="Arial Unicode MS"/>
          <w:noProof/>
          <w:sz w:val="16"/>
          <w:szCs w:val="16"/>
        </w:rPr>
      </w:pPr>
    </w:p>
    <w:p w:rsidR="00C97C18" w:rsidRDefault="00C97C18" w:rsidP="00C97C18">
      <w:pPr>
        <w:snapToGrid w:val="0"/>
        <w:spacing w:line="240" w:lineRule="auto"/>
        <w:jc w:val="left"/>
        <w:rPr>
          <w:rFonts w:hAnsi="ＭＳ 明朝" w:cs="Arial Unicode MS"/>
          <w:noProof/>
          <w:sz w:val="16"/>
          <w:szCs w:val="16"/>
        </w:rPr>
      </w:pPr>
    </w:p>
    <w:p w:rsidR="00835069" w:rsidRPr="000E5501" w:rsidRDefault="00835069" w:rsidP="00FB5121">
      <w:pPr>
        <w:snapToGrid w:val="0"/>
        <w:spacing w:line="340" w:lineRule="exact"/>
        <w:rPr>
          <w:rFonts w:ascii="ＭＳ ゴシック" w:eastAsia="ＭＳ ゴシック" w:hAnsi="ＭＳ ゴシック" w:cs="Arial Unicode MS"/>
          <w:szCs w:val="21"/>
        </w:rPr>
      </w:pPr>
      <w:r w:rsidRPr="000E5501">
        <w:rPr>
          <w:rFonts w:ascii="ＭＳ ゴシック" w:eastAsia="ＭＳ ゴシック" w:hAnsi="ＭＳ ゴシック" w:cs="Arial Unicode MS" w:hint="eastAsia"/>
          <w:szCs w:val="21"/>
        </w:rPr>
        <w:t>（１）中学部卒業者</w:t>
      </w:r>
    </w:p>
    <w:p w:rsidR="00C95523" w:rsidRPr="000E5501" w:rsidRDefault="00835069" w:rsidP="00FB5121">
      <w:pPr>
        <w:snapToGrid w:val="0"/>
        <w:spacing w:line="340" w:lineRule="exact"/>
        <w:ind w:firstLineChars="199" w:firstLine="426"/>
        <w:jc w:val="left"/>
        <w:rPr>
          <w:rFonts w:hAnsi="ＭＳ 明朝" w:cs="Arial Unicode MS"/>
          <w:szCs w:val="21"/>
        </w:rPr>
      </w:pPr>
      <w:r w:rsidRPr="000E5501">
        <w:rPr>
          <w:rFonts w:hAnsi="ＭＳ 明朝" w:cs="Arial Unicode MS" w:hint="eastAsia"/>
          <w:szCs w:val="21"/>
        </w:rPr>
        <w:t>ア　卒業者総数は</w:t>
      </w:r>
      <w:r w:rsidR="00AD1AC6" w:rsidRPr="000E5501">
        <w:rPr>
          <w:rFonts w:hAnsi="ＭＳ 明朝" w:cs="Arial Unicode MS" w:hint="eastAsia"/>
          <w:szCs w:val="21"/>
        </w:rPr>
        <w:t>8</w:t>
      </w:r>
      <w:r w:rsidR="00676CF8">
        <w:rPr>
          <w:rFonts w:hAnsi="ＭＳ 明朝" w:cs="Arial Unicode MS" w:hint="eastAsia"/>
          <w:szCs w:val="21"/>
        </w:rPr>
        <w:t>67</w:t>
      </w:r>
      <w:r w:rsidRPr="000E5501">
        <w:rPr>
          <w:rFonts w:hAnsi="ＭＳ 明朝" w:cs="Arial Unicode MS" w:hint="eastAsia"/>
          <w:szCs w:val="21"/>
        </w:rPr>
        <w:t>人で、前年より</w:t>
      </w:r>
      <w:r w:rsidR="00676CF8">
        <w:rPr>
          <w:rFonts w:hAnsi="ＭＳ 明朝" w:cs="Arial Unicode MS" w:hint="eastAsia"/>
          <w:szCs w:val="21"/>
        </w:rPr>
        <w:t>14</w:t>
      </w:r>
      <w:r w:rsidRPr="000E5501">
        <w:rPr>
          <w:rFonts w:hAnsi="ＭＳ 明朝" w:cs="Arial Unicode MS" w:hint="eastAsia"/>
          <w:szCs w:val="21"/>
        </w:rPr>
        <w:t>人(対前年</w:t>
      </w:r>
      <w:r w:rsidR="00676CF8">
        <w:rPr>
          <w:rFonts w:hAnsi="ＭＳ 明朝" w:cs="Arial Unicode MS" w:hint="eastAsia"/>
          <w:szCs w:val="21"/>
        </w:rPr>
        <w:t>△1</w:t>
      </w:r>
      <w:r w:rsidR="00AD1AC6" w:rsidRPr="000E5501">
        <w:rPr>
          <w:rFonts w:hAnsi="ＭＳ 明朝" w:cs="Arial Unicode MS" w:hint="eastAsia"/>
          <w:szCs w:val="21"/>
        </w:rPr>
        <w:t>.</w:t>
      </w:r>
      <w:r w:rsidR="00676CF8">
        <w:rPr>
          <w:rFonts w:hAnsi="ＭＳ 明朝" w:cs="Arial Unicode MS" w:hint="eastAsia"/>
          <w:szCs w:val="21"/>
        </w:rPr>
        <w:t>6</w:t>
      </w:r>
      <w:r w:rsidRPr="000E5501">
        <w:rPr>
          <w:rFonts w:hAnsi="ＭＳ 明朝" w:cs="Arial Unicode MS" w:hint="eastAsia"/>
          <w:szCs w:val="21"/>
        </w:rPr>
        <w:t>％</w:t>
      </w:r>
      <w:r w:rsidR="00220320" w:rsidRPr="000E5501">
        <w:rPr>
          <w:rFonts w:hAnsi="ＭＳ 明朝" w:cs="Arial Unicode MS" w:hint="eastAsia"/>
          <w:szCs w:val="21"/>
        </w:rPr>
        <w:t>)</w:t>
      </w:r>
      <w:r w:rsidR="00676CF8">
        <w:rPr>
          <w:rFonts w:hAnsi="ＭＳ 明朝" w:cs="Arial Unicode MS" w:hint="eastAsia"/>
          <w:szCs w:val="21"/>
        </w:rPr>
        <w:t>減少</w:t>
      </w:r>
      <w:r w:rsidRPr="000E5501">
        <w:rPr>
          <w:rFonts w:hAnsi="ＭＳ 明朝" w:cs="Arial Unicode MS" w:hint="eastAsia"/>
          <w:szCs w:val="21"/>
        </w:rPr>
        <w:t>している。</w:t>
      </w:r>
    </w:p>
    <w:p w:rsidR="00220320" w:rsidRPr="000E5501" w:rsidRDefault="00835069" w:rsidP="00FB5121">
      <w:pPr>
        <w:snapToGrid w:val="0"/>
        <w:spacing w:line="340" w:lineRule="exact"/>
        <w:ind w:leftChars="199" w:left="642" w:hangingChars="101" w:hanging="216"/>
        <w:rPr>
          <w:rFonts w:hAnsi="ＭＳ 明朝" w:cs="Arial Unicode MS"/>
          <w:szCs w:val="21"/>
        </w:rPr>
      </w:pPr>
      <w:r w:rsidRPr="000E5501">
        <w:rPr>
          <w:rFonts w:hAnsi="ＭＳ 明朝" w:cs="Arial Unicode MS" w:hint="eastAsia"/>
          <w:szCs w:val="21"/>
        </w:rPr>
        <w:t>イ　進学者</w:t>
      </w:r>
      <w:r w:rsidR="00220320" w:rsidRPr="000E5501">
        <w:rPr>
          <w:rFonts w:hAnsi="ＭＳ 明朝" w:cs="Arial Unicode MS" w:hint="eastAsia"/>
          <w:szCs w:val="21"/>
        </w:rPr>
        <w:t>(高等学校等)</w:t>
      </w:r>
      <w:r w:rsidRPr="000E5501">
        <w:rPr>
          <w:rFonts w:hAnsi="ＭＳ 明朝" w:cs="Arial Unicode MS" w:hint="eastAsia"/>
          <w:szCs w:val="21"/>
        </w:rPr>
        <w:t>は</w:t>
      </w:r>
      <w:r w:rsidR="00676CF8">
        <w:rPr>
          <w:rFonts w:hAnsi="ＭＳ 明朝" w:cs="Arial Unicode MS" w:hint="eastAsia"/>
          <w:szCs w:val="21"/>
        </w:rPr>
        <w:t>855</w:t>
      </w:r>
      <w:r w:rsidRPr="000E5501">
        <w:rPr>
          <w:rFonts w:hAnsi="ＭＳ 明朝" w:cs="Arial Unicode MS" w:hint="eastAsia"/>
          <w:szCs w:val="21"/>
        </w:rPr>
        <w:t>人で、</w:t>
      </w:r>
      <w:r w:rsidR="00220320" w:rsidRPr="000E5501">
        <w:rPr>
          <w:rFonts w:hAnsi="ＭＳ 明朝" w:cs="Arial Unicode MS" w:hint="eastAsia"/>
          <w:szCs w:val="21"/>
        </w:rPr>
        <w:t>前年より</w:t>
      </w:r>
      <w:r w:rsidR="00676CF8">
        <w:rPr>
          <w:rFonts w:hAnsi="ＭＳ 明朝" w:cs="Arial Unicode MS" w:hint="eastAsia"/>
          <w:szCs w:val="21"/>
        </w:rPr>
        <w:t>11</w:t>
      </w:r>
      <w:r w:rsidR="00220320" w:rsidRPr="000E5501">
        <w:rPr>
          <w:rFonts w:hAnsi="ＭＳ 明朝" w:cs="Arial Unicode MS" w:hint="eastAsia"/>
          <w:szCs w:val="21"/>
        </w:rPr>
        <w:t>人(対前年</w:t>
      </w:r>
      <w:r w:rsidR="00676CF8">
        <w:rPr>
          <w:rFonts w:hAnsi="ＭＳ 明朝" w:cs="Arial Unicode MS" w:hint="eastAsia"/>
          <w:szCs w:val="21"/>
        </w:rPr>
        <w:t>△1</w:t>
      </w:r>
      <w:r w:rsidR="00AD1AC6" w:rsidRPr="000E5501">
        <w:rPr>
          <w:rFonts w:hAnsi="ＭＳ 明朝" w:cs="Arial Unicode MS" w:hint="eastAsia"/>
          <w:szCs w:val="21"/>
        </w:rPr>
        <w:t>.</w:t>
      </w:r>
      <w:r w:rsidR="00676CF8">
        <w:rPr>
          <w:rFonts w:hAnsi="ＭＳ 明朝" w:cs="Arial Unicode MS" w:hint="eastAsia"/>
          <w:szCs w:val="21"/>
        </w:rPr>
        <w:t>3</w:t>
      </w:r>
      <w:r w:rsidR="00220320" w:rsidRPr="000E5501">
        <w:rPr>
          <w:rFonts w:hAnsi="ＭＳ 明朝" w:cs="Arial Unicode MS" w:hint="eastAsia"/>
          <w:szCs w:val="21"/>
        </w:rPr>
        <w:t>％)</w:t>
      </w:r>
      <w:r w:rsidR="00FB1EB3">
        <w:rPr>
          <w:rFonts w:hAnsi="ＭＳ 明朝" w:cs="Arial Unicode MS" w:hint="eastAsia"/>
          <w:szCs w:val="21"/>
        </w:rPr>
        <w:t>減少</w:t>
      </w:r>
      <w:r w:rsidR="00220320" w:rsidRPr="000E5501">
        <w:rPr>
          <w:rFonts w:hAnsi="ＭＳ 明朝" w:cs="Arial Unicode MS" w:hint="eastAsia"/>
          <w:szCs w:val="21"/>
        </w:rPr>
        <w:t>している。</w:t>
      </w:r>
    </w:p>
    <w:p w:rsidR="00835069" w:rsidRPr="000E5501" w:rsidRDefault="00C434A4" w:rsidP="00FB5121">
      <w:pPr>
        <w:snapToGrid w:val="0"/>
        <w:spacing w:line="340" w:lineRule="exact"/>
        <w:ind w:leftChars="300" w:left="643" w:firstLineChars="100" w:firstLine="214"/>
        <w:rPr>
          <w:rFonts w:hAnsi="ＭＳ 明朝" w:cs="Arial Unicode MS"/>
          <w:szCs w:val="21"/>
        </w:rPr>
      </w:pPr>
      <w:r w:rsidRPr="000E5501">
        <w:rPr>
          <w:rFonts w:hAnsi="ＭＳ 明朝" w:cs="Arial Unicode MS" w:hint="eastAsia"/>
          <w:szCs w:val="21"/>
        </w:rPr>
        <w:t>進学者の内訳</w:t>
      </w:r>
      <w:r w:rsidR="00835069" w:rsidRPr="000E5501">
        <w:rPr>
          <w:rFonts w:hAnsi="ＭＳ 明朝" w:cs="Arial Unicode MS" w:hint="eastAsia"/>
          <w:szCs w:val="21"/>
        </w:rPr>
        <w:t>は</w:t>
      </w:r>
      <w:r w:rsidR="00220320" w:rsidRPr="000E5501">
        <w:rPr>
          <w:rFonts w:hAnsi="ＭＳ 明朝" w:cs="Arial Unicode MS" w:hint="eastAsia"/>
          <w:szCs w:val="21"/>
        </w:rPr>
        <w:t>、</w:t>
      </w:r>
      <w:r w:rsidR="00835069" w:rsidRPr="000E5501">
        <w:rPr>
          <w:rFonts w:hAnsi="ＭＳ 明朝" w:cs="Arial Unicode MS" w:hint="eastAsia"/>
          <w:szCs w:val="21"/>
        </w:rPr>
        <w:t>高等学校</w:t>
      </w:r>
      <w:r w:rsidR="00220320" w:rsidRPr="000E5501">
        <w:rPr>
          <w:rFonts w:hAnsi="ＭＳ 明朝" w:cs="Arial Unicode MS" w:hint="eastAsia"/>
          <w:szCs w:val="21"/>
        </w:rPr>
        <w:t>(</w:t>
      </w:r>
      <w:r w:rsidR="00835069" w:rsidRPr="000E5501">
        <w:rPr>
          <w:rFonts w:hAnsi="ＭＳ 明朝" w:cs="Arial Unicode MS" w:hint="eastAsia"/>
          <w:szCs w:val="21"/>
        </w:rPr>
        <w:t>本科</w:t>
      </w:r>
      <w:r w:rsidR="0038165A" w:rsidRPr="000E5501">
        <w:rPr>
          <w:rFonts w:hAnsi="ＭＳ 明朝" w:cs="Arial Unicode MS" w:hint="eastAsia"/>
          <w:szCs w:val="21"/>
        </w:rPr>
        <w:t>)</w:t>
      </w:r>
      <w:r w:rsidR="00AD1AC6" w:rsidRPr="000E5501">
        <w:rPr>
          <w:rFonts w:hAnsi="ＭＳ 明朝" w:cs="Arial Unicode MS" w:hint="eastAsia"/>
          <w:szCs w:val="21"/>
        </w:rPr>
        <w:t>1</w:t>
      </w:r>
      <w:r w:rsidR="00676CF8">
        <w:rPr>
          <w:rFonts w:hAnsi="ＭＳ 明朝" w:cs="Arial Unicode MS" w:hint="eastAsia"/>
          <w:szCs w:val="21"/>
        </w:rPr>
        <w:t>9</w:t>
      </w:r>
      <w:r w:rsidR="00835069" w:rsidRPr="000E5501">
        <w:rPr>
          <w:rFonts w:hAnsi="ＭＳ 明朝" w:cs="Arial Unicode MS" w:hint="eastAsia"/>
          <w:szCs w:val="21"/>
        </w:rPr>
        <w:t>人、</w:t>
      </w:r>
      <w:r w:rsidR="00943CF1" w:rsidRPr="000E5501">
        <w:rPr>
          <w:rFonts w:hAnsi="ＭＳ 明朝" w:cs="Arial Unicode MS" w:hint="eastAsia"/>
          <w:szCs w:val="21"/>
        </w:rPr>
        <w:t>特別支援</w:t>
      </w:r>
      <w:r w:rsidR="000B63C0" w:rsidRPr="000E5501">
        <w:rPr>
          <w:rFonts w:hAnsi="ＭＳ 明朝" w:cs="Arial Unicode MS" w:hint="eastAsia"/>
          <w:szCs w:val="21"/>
        </w:rPr>
        <w:t>学校高等部(本科</w:t>
      </w:r>
      <w:r w:rsidR="006F3AC6" w:rsidRPr="000E5501">
        <w:rPr>
          <w:rFonts w:hAnsi="ＭＳ 明朝" w:cs="Arial Unicode MS" w:hint="eastAsia"/>
          <w:szCs w:val="21"/>
        </w:rPr>
        <w:t>・別科</w:t>
      </w:r>
      <w:r w:rsidR="000B63C0" w:rsidRPr="000E5501">
        <w:rPr>
          <w:rFonts w:hAnsi="ＭＳ 明朝" w:cs="Arial Unicode MS" w:hint="eastAsia"/>
          <w:szCs w:val="21"/>
        </w:rPr>
        <w:t>)</w:t>
      </w:r>
      <w:r w:rsidR="00AD1AC6" w:rsidRPr="000E5501">
        <w:rPr>
          <w:rFonts w:hAnsi="ＭＳ 明朝" w:cs="Arial Unicode MS" w:hint="eastAsia"/>
          <w:szCs w:val="21"/>
        </w:rPr>
        <w:t>8</w:t>
      </w:r>
      <w:r w:rsidR="00676CF8">
        <w:rPr>
          <w:rFonts w:hAnsi="ＭＳ 明朝" w:cs="Arial Unicode MS" w:hint="eastAsia"/>
          <w:szCs w:val="21"/>
        </w:rPr>
        <w:t>36</w:t>
      </w:r>
      <w:r w:rsidRPr="000E5501">
        <w:rPr>
          <w:rFonts w:hAnsi="ＭＳ 明朝" w:cs="Arial Unicode MS" w:hint="eastAsia"/>
          <w:szCs w:val="21"/>
        </w:rPr>
        <w:t>人である。</w:t>
      </w:r>
    </w:p>
    <w:p w:rsidR="00835069" w:rsidRPr="000E5501" w:rsidRDefault="00835069" w:rsidP="00FB5121">
      <w:pPr>
        <w:snapToGrid w:val="0"/>
        <w:spacing w:line="340" w:lineRule="exact"/>
        <w:ind w:firstLineChars="199" w:firstLine="426"/>
        <w:jc w:val="left"/>
        <w:rPr>
          <w:rFonts w:hAnsi="ＭＳ 明朝" w:cs="Arial Unicode MS"/>
          <w:szCs w:val="21"/>
        </w:rPr>
      </w:pPr>
      <w:r w:rsidRPr="000E5501">
        <w:rPr>
          <w:rFonts w:hAnsi="ＭＳ 明朝" w:cs="Arial Unicode MS" w:hint="eastAsia"/>
          <w:szCs w:val="21"/>
        </w:rPr>
        <w:t>ウ　進学率は</w:t>
      </w:r>
      <w:r w:rsidR="000F60EC" w:rsidRPr="000E5501">
        <w:rPr>
          <w:rFonts w:hAnsi="ＭＳ 明朝" w:cs="Arial Unicode MS" w:hint="eastAsia"/>
          <w:szCs w:val="21"/>
        </w:rPr>
        <w:t>9</w:t>
      </w:r>
      <w:r w:rsidR="00676CF8">
        <w:rPr>
          <w:rFonts w:hAnsi="ＭＳ 明朝" w:cs="Arial Unicode MS" w:hint="eastAsia"/>
          <w:szCs w:val="21"/>
        </w:rPr>
        <w:t>8.6</w:t>
      </w:r>
      <w:r w:rsidRPr="000E5501">
        <w:rPr>
          <w:rFonts w:hAnsi="ＭＳ 明朝" w:cs="Arial Unicode MS" w:hint="eastAsia"/>
          <w:szCs w:val="21"/>
        </w:rPr>
        <w:t>％で、前年より</w:t>
      </w:r>
      <w:r w:rsidR="00CD49E4" w:rsidRPr="000E5501">
        <w:rPr>
          <w:rFonts w:hAnsi="ＭＳ 明朝" w:cs="Arial Unicode MS" w:hint="eastAsia"/>
          <w:szCs w:val="21"/>
        </w:rPr>
        <w:t>0</w:t>
      </w:r>
      <w:r w:rsidR="00676CF8">
        <w:rPr>
          <w:rFonts w:hAnsi="ＭＳ 明朝" w:cs="Arial Unicode MS" w:hint="eastAsia"/>
          <w:szCs w:val="21"/>
        </w:rPr>
        <w:t>.3</w:t>
      </w:r>
      <w:r w:rsidR="008F1857" w:rsidRPr="000E5501">
        <w:rPr>
          <w:rFonts w:hAnsi="ＭＳ 明朝" w:cs="Arial Unicode MS" w:hint="eastAsia"/>
          <w:szCs w:val="21"/>
        </w:rPr>
        <w:t>ポイント</w:t>
      </w:r>
      <w:r w:rsidR="00676CF8">
        <w:rPr>
          <w:rFonts w:hAnsi="ＭＳ 明朝" w:cs="Arial Unicode MS" w:hint="eastAsia"/>
          <w:szCs w:val="21"/>
        </w:rPr>
        <w:t>上昇</w:t>
      </w:r>
      <w:r w:rsidRPr="000E5501">
        <w:rPr>
          <w:rFonts w:hAnsi="ＭＳ 明朝" w:cs="Arial Unicode MS" w:hint="eastAsia"/>
          <w:szCs w:val="21"/>
        </w:rPr>
        <w:t>している。</w:t>
      </w:r>
    </w:p>
    <w:p w:rsidR="00835069" w:rsidRDefault="00C97C18" w:rsidP="00FB5121">
      <w:pPr>
        <w:snapToGrid w:val="0"/>
        <w:spacing w:line="340" w:lineRule="exact"/>
        <w:jc w:val="right"/>
        <w:rPr>
          <w:rFonts w:hAnsi="ＭＳ 明朝" w:cs="Arial Unicode MS"/>
          <w:szCs w:val="21"/>
        </w:rPr>
      </w:pPr>
      <w:r w:rsidRPr="000E5501">
        <w:rPr>
          <w:rFonts w:hAnsi="ＭＳ 明朝" w:cs="Arial Unicode MS" w:hint="eastAsia"/>
          <w:szCs w:val="21"/>
        </w:rPr>
        <w:t>[Ⅱ-</w:t>
      </w:r>
      <w:r w:rsidR="00B0002F">
        <w:rPr>
          <w:rFonts w:hAnsi="ＭＳ 明朝" w:cs="Arial Unicode MS" w:hint="eastAsia"/>
          <w:szCs w:val="21"/>
        </w:rPr>
        <w:t>6</w:t>
      </w:r>
      <w:r w:rsidRPr="000E5501">
        <w:rPr>
          <w:rFonts w:hAnsi="ＭＳ 明朝" w:cs="Arial Unicode MS" w:hint="eastAsia"/>
          <w:szCs w:val="21"/>
        </w:rPr>
        <w:t>-1表・統計表</w:t>
      </w:r>
      <w:r w:rsidR="00F24BF4">
        <w:rPr>
          <w:rFonts w:hAnsi="ＭＳ 明朝" w:cs="Arial Unicode MS" w:hint="eastAsia"/>
          <w:szCs w:val="21"/>
        </w:rPr>
        <w:t>101</w:t>
      </w:r>
      <w:r w:rsidRPr="000E5501">
        <w:rPr>
          <w:rFonts w:hAnsi="ＭＳ 明朝" w:cs="Arial Unicode MS" w:hint="eastAsia"/>
          <w:szCs w:val="21"/>
        </w:rPr>
        <w:t>]</w:t>
      </w:r>
    </w:p>
    <w:p w:rsidR="00FB5121" w:rsidRPr="000E5501" w:rsidRDefault="00FB5121" w:rsidP="00FB5121">
      <w:pPr>
        <w:snapToGrid w:val="0"/>
        <w:spacing w:line="340" w:lineRule="exact"/>
        <w:jc w:val="right"/>
        <w:rPr>
          <w:rFonts w:hAnsi="ＭＳ 明朝" w:cs="Arial Unicode MS"/>
          <w:szCs w:val="21"/>
          <w:shd w:val="pct15" w:color="auto" w:fill="FFFFFF"/>
        </w:rPr>
      </w:pPr>
    </w:p>
    <w:p w:rsidR="00835069" w:rsidRPr="000E5501" w:rsidRDefault="00835069" w:rsidP="00FB5121">
      <w:pPr>
        <w:snapToGrid w:val="0"/>
        <w:spacing w:line="340" w:lineRule="exact"/>
        <w:rPr>
          <w:rFonts w:ascii="ＭＳ ゴシック" w:eastAsia="ＭＳ ゴシック" w:hAnsi="ＭＳ ゴシック" w:cs="Arial Unicode MS"/>
          <w:szCs w:val="21"/>
        </w:rPr>
      </w:pPr>
      <w:r w:rsidRPr="000E5501">
        <w:rPr>
          <w:rFonts w:ascii="ＭＳ ゴシック" w:eastAsia="ＭＳ ゴシック" w:hAnsi="ＭＳ ゴシック" w:cs="Arial Unicode MS" w:hint="eastAsia"/>
          <w:szCs w:val="21"/>
        </w:rPr>
        <w:t>（２）高等部卒業者</w:t>
      </w:r>
    </w:p>
    <w:p w:rsidR="00C95523" w:rsidRPr="000E5501" w:rsidRDefault="00835069" w:rsidP="00FB5121">
      <w:pPr>
        <w:snapToGrid w:val="0"/>
        <w:spacing w:line="340" w:lineRule="exact"/>
        <w:ind w:firstLineChars="199" w:firstLine="426"/>
        <w:rPr>
          <w:rFonts w:hAnsi="ＭＳ 明朝" w:cs="Arial Unicode MS"/>
          <w:szCs w:val="21"/>
        </w:rPr>
      </w:pPr>
      <w:r w:rsidRPr="000E5501">
        <w:rPr>
          <w:rFonts w:hAnsi="ＭＳ 明朝" w:cs="Arial Unicode MS" w:hint="eastAsia"/>
          <w:szCs w:val="21"/>
        </w:rPr>
        <w:t>ア　卒業者総数は</w:t>
      </w:r>
      <w:r w:rsidR="00ED036A" w:rsidRPr="000E5501">
        <w:rPr>
          <w:rFonts w:hAnsi="ＭＳ 明朝" w:cs="Arial Unicode MS" w:hint="eastAsia"/>
          <w:szCs w:val="21"/>
        </w:rPr>
        <w:t>1,</w:t>
      </w:r>
      <w:r w:rsidR="00BB2CA0">
        <w:rPr>
          <w:rFonts w:hAnsi="ＭＳ 明朝" w:cs="Arial Unicode MS" w:hint="eastAsia"/>
          <w:szCs w:val="21"/>
        </w:rPr>
        <w:t>417</w:t>
      </w:r>
      <w:r w:rsidRPr="000E5501">
        <w:rPr>
          <w:rFonts w:hAnsi="ＭＳ 明朝" w:cs="Arial Unicode MS" w:hint="eastAsia"/>
          <w:szCs w:val="21"/>
        </w:rPr>
        <w:t>人で、前年より</w:t>
      </w:r>
      <w:r w:rsidR="00BB2CA0">
        <w:rPr>
          <w:rFonts w:hAnsi="ＭＳ 明朝" w:cs="Arial Unicode MS" w:hint="eastAsia"/>
          <w:szCs w:val="21"/>
        </w:rPr>
        <w:t>77</w:t>
      </w:r>
      <w:r w:rsidRPr="000E5501">
        <w:rPr>
          <w:rFonts w:hAnsi="ＭＳ 明朝" w:cs="Arial Unicode MS" w:hint="eastAsia"/>
          <w:szCs w:val="21"/>
        </w:rPr>
        <w:t>人(対前年</w:t>
      </w:r>
      <w:r w:rsidR="00BB2CA0">
        <w:rPr>
          <w:rFonts w:hAnsi="ＭＳ 明朝" w:cs="Arial Unicode MS" w:hint="eastAsia"/>
          <w:szCs w:val="21"/>
        </w:rPr>
        <w:t>5.7</w:t>
      </w:r>
      <w:r w:rsidR="000B63C0" w:rsidRPr="000E5501">
        <w:rPr>
          <w:rFonts w:hAnsi="ＭＳ 明朝" w:cs="Arial Unicode MS" w:hint="eastAsia"/>
          <w:szCs w:val="21"/>
        </w:rPr>
        <w:t>％)</w:t>
      </w:r>
      <w:r w:rsidR="00BB2CA0">
        <w:rPr>
          <w:rFonts w:hAnsi="ＭＳ 明朝" w:cs="Arial Unicode MS" w:hint="eastAsia"/>
          <w:szCs w:val="21"/>
        </w:rPr>
        <w:t>増加</w:t>
      </w:r>
      <w:r w:rsidR="008F1857" w:rsidRPr="000E5501">
        <w:rPr>
          <w:rFonts w:hAnsi="ＭＳ 明朝" w:cs="Arial Unicode MS" w:hint="eastAsia"/>
          <w:szCs w:val="21"/>
        </w:rPr>
        <w:t>している。</w:t>
      </w:r>
    </w:p>
    <w:p w:rsidR="00F739F2" w:rsidRPr="000E5501" w:rsidRDefault="00835069" w:rsidP="00FB5121">
      <w:pPr>
        <w:snapToGrid w:val="0"/>
        <w:spacing w:line="340" w:lineRule="exact"/>
        <w:ind w:leftChars="199" w:left="642" w:hangingChars="101" w:hanging="216"/>
        <w:rPr>
          <w:rFonts w:hAnsi="ＭＳ 明朝" w:cs="Arial Unicode MS"/>
          <w:szCs w:val="21"/>
        </w:rPr>
      </w:pPr>
      <w:r w:rsidRPr="000E5501">
        <w:rPr>
          <w:rFonts w:hAnsi="ＭＳ 明朝" w:cs="Arial Unicode MS" w:hint="eastAsia"/>
          <w:szCs w:val="21"/>
        </w:rPr>
        <w:t>イ　進学者</w:t>
      </w:r>
      <w:r w:rsidR="00220320" w:rsidRPr="000E5501">
        <w:rPr>
          <w:rFonts w:hAnsi="ＭＳ 明朝" w:cs="Arial Unicode MS" w:hint="eastAsia"/>
          <w:szCs w:val="21"/>
        </w:rPr>
        <w:t>(大学等)</w:t>
      </w:r>
      <w:r w:rsidRPr="000E5501">
        <w:rPr>
          <w:rFonts w:hAnsi="ＭＳ 明朝" w:cs="Arial Unicode MS" w:hint="eastAsia"/>
          <w:szCs w:val="21"/>
        </w:rPr>
        <w:t>は</w:t>
      </w:r>
      <w:r w:rsidR="001E1A28" w:rsidRPr="000E5501">
        <w:rPr>
          <w:rFonts w:hAnsi="ＭＳ 明朝" w:cs="Arial Unicode MS" w:hint="eastAsia"/>
          <w:szCs w:val="21"/>
        </w:rPr>
        <w:t>2</w:t>
      </w:r>
      <w:r w:rsidR="00023123">
        <w:rPr>
          <w:rFonts w:hAnsi="ＭＳ 明朝" w:cs="Arial Unicode MS" w:hint="eastAsia"/>
          <w:szCs w:val="21"/>
        </w:rPr>
        <w:t>1</w:t>
      </w:r>
      <w:r w:rsidR="00220320" w:rsidRPr="000E5501">
        <w:rPr>
          <w:rFonts w:hAnsi="ＭＳ 明朝" w:cs="Arial Unicode MS" w:hint="eastAsia"/>
          <w:szCs w:val="21"/>
        </w:rPr>
        <w:t>人で、前年</w:t>
      </w:r>
      <w:r w:rsidR="00BB2CA0">
        <w:rPr>
          <w:rFonts w:hAnsi="ＭＳ 明朝" w:cs="Arial Unicode MS" w:hint="eastAsia"/>
          <w:szCs w:val="21"/>
        </w:rPr>
        <w:t>と同数であ</w:t>
      </w:r>
      <w:r w:rsidR="00ED036A" w:rsidRPr="000E5501">
        <w:rPr>
          <w:rFonts w:hAnsi="ＭＳ 明朝" w:cs="Arial Unicode MS" w:hint="eastAsia"/>
          <w:szCs w:val="21"/>
        </w:rPr>
        <w:t>る</w:t>
      </w:r>
      <w:r w:rsidR="0038165A" w:rsidRPr="000E5501">
        <w:rPr>
          <w:rFonts w:hAnsi="ＭＳ 明朝" w:cs="Arial Unicode MS" w:hint="eastAsia"/>
          <w:szCs w:val="21"/>
        </w:rPr>
        <w:t>。</w:t>
      </w:r>
    </w:p>
    <w:p w:rsidR="003F70E1" w:rsidRPr="000E5501" w:rsidRDefault="00F739F2" w:rsidP="00FB5121">
      <w:pPr>
        <w:snapToGrid w:val="0"/>
        <w:spacing w:line="340" w:lineRule="exact"/>
        <w:ind w:leftChars="197" w:left="638" w:hangingChars="101" w:hanging="216"/>
        <w:rPr>
          <w:rFonts w:hAnsi="ＭＳ 明朝" w:cs="Arial Unicode MS"/>
          <w:szCs w:val="21"/>
        </w:rPr>
      </w:pPr>
      <w:r w:rsidRPr="000E5501">
        <w:rPr>
          <w:rFonts w:hAnsi="ＭＳ 明朝" w:cs="Arial Unicode MS" w:hint="eastAsia"/>
          <w:szCs w:val="21"/>
        </w:rPr>
        <w:t xml:space="preserve">　　進学者の内訳は、大学（学部）</w:t>
      </w:r>
      <w:r w:rsidR="00BB2CA0">
        <w:rPr>
          <w:rFonts w:hAnsi="ＭＳ 明朝" w:cs="Arial Unicode MS" w:hint="eastAsia"/>
          <w:szCs w:val="21"/>
        </w:rPr>
        <w:t>13</w:t>
      </w:r>
      <w:r w:rsidR="008662E5" w:rsidRPr="000E5501">
        <w:rPr>
          <w:rFonts w:hAnsi="ＭＳ 明朝" w:cs="Arial Unicode MS" w:hint="eastAsia"/>
          <w:szCs w:val="21"/>
        </w:rPr>
        <w:t>人</w:t>
      </w:r>
      <w:r w:rsidRPr="000E5501">
        <w:rPr>
          <w:rFonts w:hAnsi="ＭＳ 明朝" w:cs="Arial Unicode MS" w:hint="eastAsia"/>
          <w:szCs w:val="21"/>
        </w:rPr>
        <w:t>、特別支援学校高等部(専攻科</w:t>
      </w:r>
      <w:r w:rsidR="00BB2CA0">
        <w:rPr>
          <w:rFonts w:hAnsi="ＭＳ 明朝" w:cs="Arial Unicode MS" w:hint="eastAsia"/>
          <w:szCs w:val="21"/>
        </w:rPr>
        <w:t>)8</w:t>
      </w:r>
      <w:r w:rsidRPr="000E5501">
        <w:rPr>
          <w:rFonts w:hAnsi="ＭＳ 明朝" w:cs="Arial Unicode MS" w:hint="eastAsia"/>
          <w:szCs w:val="21"/>
        </w:rPr>
        <w:t>人である。</w:t>
      </w:r>
    </w:p>
    <w:p w:rsidR="00F739F2" w:rsidRPr="000E5501" w:rsidRDefault="00F739F2" w:rsidP="00FB5121">
      <w:pPr>
        <w:snapToGrid w:val="0"/>
        <w:spacing w:line="340" w:lineRule="exact"/>
        <w:ind w:leftChars="197" w:left="638" w:hangingChars="101" w:hanging="216"/>
        <w:rPr>
          <w:rFonts w:hAnsi="ＭＳ 明朝" w:cs="Arial Unicode MS"/>
          <w:szCs w:val="21"/>
        </w:rPr>
      </w:pPr>
      <w:r w:rsidRPr="000E5501">
        <w:rPr>
          <w:rFonts w:hAnsi="ＭＳ 明朝" w:cs="Arial Unicode MS" w:hint="eastAsia"/>
          <w:szCs w:val="21"/>
        </w:rPr>
        <w:t>ウ　進学率は</w:t>
      </w:r>
      <w:r w:rsidR="00023123">
        <w:rPr>
          <w:rFonts w:hAnsi="ＭＳ 明朝" w:cs="Arial Unicode MS" w:hint="eastAsia"/>
          <w:szCs w:val="21"/>
        </w:rPr>
        <w:t>1</w:t>
      </w:r>
      <w:r w:rsidR="003F70E1" w:rsidRPr="000E5501">
        <w:rPr>
          <w:rFonts w:hAnsi="ＭＳ 明朝" w:cs="Arial Unicode MS" w:hint="eastAsia"/>
          <w:szCs w:val="21"/>
        </w:rPr>
        <w:t>.</w:t>
      </w:r>
      <w:r w:rsidR="00BB2CA0">
        <w:rPr>
          <w:rFonts w:hAnsi="ＭＳ 明朝" w:cs="Arial Unicode MS" w:hint="eastAsia"/>
          <w:szCs w:val="21"/>
        </w:rPr>
        <w:t>5</w:t>
      </w:r>
      <w:r w:rsidRPr="000E5501">
        <w:rPr>
          <w:rFonts w:hAnsi="ＭＳ 明朝" w:cs="Arial Unicode MS" w:hint="eastAsia"/>
          <w:szCs w:val="21"/>
        </w:rPr>
        <w:t>％で、前年より</w:t>
      </w:r>
      <w:r w:rsidR="0035792C" w:rsidRPr="000E5501">
        <w:rPr>
          <w:rFonts w:hAnsi="ＭＳ 明朝" w:cs="Arial Unicode MS" w:hint="eastAsia"/>
          <w:szCs w:val="21"/>
        </w:rPr>
        <w:t>0</w:t>
      </w:r>
      <w:r w:rsidR="00BB2CA0">
        <w:rPr>
          <w:rFonts w:hAnsi="ＭＳ 明朝" w:cs="Arial Unicode MS" w:hint="eastAsia"/>
          <w:szCs w:val="21"/>
        </w:rPr>
        <w:t>.1</w:t>
      </w:r>
      <w:r w:rsidRPr="000E5501">
        <w:rPr>
          <w:rFonts w:hAnsi="ＭＳ 明朝" w:cs="Arial Unicode MS" w:hint="eastAsia"/>
          <w:szCs w:val="21"/>
        </w:rPr>
        <w:t>ポイント</w:t>
      </w:r>
      <w:r w:rsidR="00DF0540">
        <w:rPr>
          <w:rFonts w:hAnsi="ＭＳ 明朝" w:cs="Arial Unicode MS" w:hint="eastAsia"/>
          <w:szCs w:val="21"/>
        </w:rPr>
        <w:t>低下</w:t>
      </w:r>
      <w:r w:rsidRPr="000E5501">
        <w:rPr>
          <w:rFonts w:hAnsi="ＭＳ 明朝" w:cs="Arial Unicode MS" w:hint="eastAsia"/>
          <w:szCs w:val="21"/>
        </w:rPr>
        <w:t>している。</w:t>
      </w:r>
    </w:p>
    <w:p w:rsidR="00C95523" w:rsidRPr="000E5501" w:rsidRDefault="00F739F2" w:rsidP="00FB5121">
      <w:pPr>
        <w:snapToGrid w:val="0"/>
        <w:spacing w:line="340" w:lineRule="exact"/>
        <w:ind w:firstLineChars="200" w:firstLine="428"/>
        <w:rPr>
          <w:rFonts w:hAnsi="ＭＳ 明朝" w:cs="Arial Unicode MS"/>
          <w:szCs w:val="21"/>
        </w:rPr>
      </w:pPr>
      <w:r w:rsidRPr="000E5501">
        <w:rPr>
          <w:rFonts w:hAnsi="ＭＳ 明朝" w:cs="Arial Unicode MS" w:hint="eastAsia"/>
          <w:szCs w:val="21"/>
        </w:rPr>
        <w:t>エ</w:t>
      </w:r>
      <w:r w:rsidR="00FB2DEE" w:rsidRPr="000E5501">
        <w:rPr>
          <w:rFonts w:hAnsi="ＭＳ 明朝" w:cs="Arial Unicode MS" w:hint="eastAsia"/>
          <w:szCs w:val="21"/>
        </w:rPr>
        <w:t xml:space="preserve">　</w:t>
      </w:r>
      <w:r w:rsidR="00ED036A" w:rsidRPr="000E5501">
        <w:rPr>
          <w:rFonts w:hAnsi="ＭＳ 明朝" w:cs="Arial Unicode MS" w:hint="eastAsia"/>
          <w:szCs w:val="21"/>
        </w:rPr>
        <w:t>専修</w:t>
      </w:r>
      <w:r w:rsidR="0022264A" w:rsidRPr="000E5501">
        <w:rPr>
          <w:rFonts w:hAnsi="ＭＳ 明朝" w:cs="Arial Unicode MS" w:hint="eastAsia"/>
          <w:szCs w:val="21"/>
        </w:rPr>
        <w:t>学校</w:t>
      </w:r>
      <w:r w:rsidR="00ED036A" w:rsidRPr="000E5501">
        <w:rPr>
          <w:rFonts w:hAnsi="ＭＳ 明朝" w:cs="Arial Unicode MS" w:hint="eastAsia"/>
          <w:szCs w:val="21"/>
        </w:rPr>
        <w:t>等入</w:t>
      </w:r>
      <w:r w:rsidR="00F50781" w:rsidRPr="000E5501">
        <w:rPr>
          <w:rFonts w:hAnsi="ＭＳ 明朝" w:cs="Arial Unicode MS" w:hint="eastAsia"/>
          <w:szCs w:val="21"/>
        </w:rPr>
        <w:t>学者</w:t>
      </w:r>
      <w:r w:rsidRPr="000E5501">
        <w:rPr>
          <w:rFonts w:hAnsi="ＭＳ 明朝" w:cs="Arial Unicode MS" w:hint="eastAsia"/>
          <w:szCs w:val="21"/>
        </w:rPr>
        <w:t>は</w:t>
      </w:r>
      <w:r w:rsidR="00BB2CA0">
        <w:rPr>
          <w:rFonts w:hAnsi="ＭＳ 明朝" w:cs="Arial Unicode MS" w:hint="eastAsia"/>
          <w:szCs w:val="21"/>
        </w:rPr>
        <w:t>2</w:t>
      </w:r>
      <w:r w:rsidR="00F50781" w:rsidRPr="000E5501">
        <w:rPr>
          <w:rFonts w:hAnsi="ＭＳ 明朝" w:cs="Arial Unicode MS" w:hint="eastAsia"/>
          <w:szCs w:val="21"/>
        </w:rPr>
        <w:t>人</w:t>
      </w:r>
      <w:r w:rsidR="001956C5" w:rsidRPr="000E5501">
        <w:rPr>
          <w:rFonts w:hAnsi="ＭＳ 明朝" w:cs="Arial Unicode MS" w:hint="eastAsia"/>
          <w:szCs w:val="21"/>
        </w:rPr>
        <w:t>、</w:t>
      </w:r>
      <w:r w:rsidRPr="000E5501">
        <w:rPr>
          <w:rFonts w:hAnsi="ＭＳ 明朝" w:cs="Arial Unicode MS" w:hint="eastAsia"/>
          <w:szCs w:val="21"/>
        </w:rPr>
        <w:t>公共職業能力開発施設等への入学者は</w:t>
      </w:r>
      <w:r w:rsidR="00BB2CA0">
        <w:rPr>
          <w:rFonts w:hAnsi="ＭＳ 明朝" w:cs="Arial Unicode MS" w:hint="eastAsia"/>
          <w:szCs w:val="21"/>
        </w:rPr>
        <w:t>38</w:t>
      </w:r>
      <w:r w:rsidR="00C434A4" w:rsidRPr="000E5501">
        <w:rPr>
          <w:rFonts w:hAnsi="ＭＳ 明朝" w:cs="Arial Unicode MS" w:hint="eastAsia"/>
          <w:szCs w:val="21"/>
        </w:rPr>
        <w:t>人である</w:t>
      </w:r>
      <w:r w:rsidR="00835069" w:rsidRPr="000E5501">
        <w:rPr>
          <w:rFonts w:hAnsi="ＭＳ 明朝" w:cs="Arial Unicode MS" w:hint="eastAsia"/>
          <w:szCs w:val="21"/>
        </w:rPr>
        <w:t>。</w:t>
      </w:r>
    </w:p>
    <w:p w:rsidR="00C95523" w:rsidRPr="000E5501" w:rsidRDefault="00F739F2" w:rsidP="00FB5121">
      <w:pPr>
        <w:snapToGrid w:val="0"/>
        <w:spacing w:line="340" w:lineRule="exact"/>
        <w:ind w:leftChars="199" w:left="642" w:hangingChars="101" w:hanging="216"/>
        <w:rPr>
          <w:rFonts w:hAnsi="ＭＳ 明朝" w:cs="Arial Unicode MS"/>
          <w:szCs w:val="21"/>
        </w:rPr>
      </w:pPr>
      <w:r w:rsidRPr="000E5501">
        <w:rPr>
          <w:rFonts w:hAnsi="ＭＳ 明朝" w:cs="Arial Unicode MS" w:hint="eastAsia"/>
          <w:szCs w:val="21"/>
        </w:rPr>
        <w:t>オ</w:t>
      </w:r>
      <w:r w:rsidR="00835069" w:rsidRPr="000E5501">
        <w:rPr>
          <w:rFonts w:hAnsi="ＭＳ 明朝" w:cs="Arial Unicode MS" w:hint="eastAsia"/>
          <w:szCs w:val="21"/>
        </w:rPr>
        <w:t xml:space="preserve">　就職者総数は</w:t>
      </w:r>
      <w:r w:rsidR="00BB2CA0">
        <w:rPr>
          <w:rFonts w:hAnsi="ＭＳ 明朝" w:cs="Arial Unicode MS" w:hint="eastAsia"/>
          <w:szCs w:val="21"/>
        </w:rPr>
        <w:t>344</w:t>
      </w:r>
      <w:r w:rsidR="00835069" w:rsidRPr="000E5501">
        <w:rPr>
          <w:rFonts w:hAnsi="ＭＳ 明朝" w:cs="Arial Unicode MS" w:hint="eastAsia"/>
          <w:szCs w:val="21"/>
        </w:rPr>
        <w:t>人で、前年より</w:t>
      </w:r>
      <w:r w:rsidR="00BB2CA0">
        <w:rPr>
          <w:rFonts w:hAnsi="ＭＳ 明朝" w:cs="Arial Unicode MS" w:hint="eastAsia"/>
          <w:szCs w:val="21"/>
        </w:rPr>
        <w:t>3</w:t>
      </w:r>
      <w:r w:rsidR="00023123">
        <w:rPr>
          <w:rFonts w:hAnsi="ＭＳ 明朝" w:cs="Arial Unicode MS" w:hint="eastAsia"/>
          <w:szCs w:val="21"/>
        </w:rPr>
        <w:t>3</w:t>
      </w:r>
      <w:r w:rsidR="00835069" w:rsidRPr="000E5501">
        <w:rPr>
          <w:rFonts w:hAnsi="ＭＳ 明朝" w:cs="Arial Unicode MS" w:hint="eastAsia"/>
          <w:szCs w:val="21"/>
        </w:rPr>
        <w:t>人(対前年</w:t>
      </w:r>
      <w:r w:rsidR="00BB2CA0">
        <w:rPr>
          <w:rFonts w:hAnsi="ＭＳ 明朝" w:cs="Arial Unicode MS" w:hint="eastAsia"/>
          <w:szCs w:val="21"/>
        </w:rPr>
        <w:t>10</w:t>
      </w:r>
      <w:r w:rsidR="006F3AC6" w:rsidRPr="000E5501">
        <w:rPr>
          <w:rFonts w:hAnsi="ＭＳ 明朝" w:cs="Arial Unicode MS" w:hint="eastAsia"/>
          <w:szCs w:val="21"/>
        </w:rPr>
        <w:t>.</w:t>
      </w:r>
      <w:r w:rsidR="00BB2CA0">
        <w:rPr>
          <w:rFonts w:hAnsi="ＭＳ 明朝" w:cs="Arial Unicode MS" w:hint="eastAsia"/>
          <w:szCs w:val="21"/>
        </w:rPr>
        <w:t>6</w:t>
      </w:r>
      <w:r w:rsidR="000B63C0" w:rsidRPr="000E5501">
        <w:rPr>
          <w:rFonts w:hAnsi="ＭＳ 明朝" w:cs="Arial Unicode MS" w:hint="eastAsia"/>
          <w:szCs w:val="21"/>
        </w:rPr>
        <w:t>％)</w:t>
      </w:r>
      <w:r w:rsidR="00835069" w:rsidRPr="000E5501">
        <w:rPr>
          <w:rFonts w:hAnsi="ＭＳ 明朝" w:cs="Arial Unicode MS" w:hint="eastAsia"/>
          <w:szCs w:val="21"/>
        </w:rPr>
        <w:t>増加している。また、</w:t>
      </w:r>
      <w:r w:rsidR="00513340" w:rsidRPr="000E5501">
        <w:rPr>
          <w:rFonts w:hAnsi="ＭＳ 明朝" w:cs="Arial Unicode MS" w:hint="eastAsia"/>
          <w:szCs w:val="21"/>
        </w:rPr>
        <w:t>卒業者に占める就職者の割合</w:t>
      </w:r>
      <w:r w:rsidR="00835069" w:rsidRPr="000E5501">
        <w:rPr>
          <w:rFonts w:hAnsi="ＭＳ 明朝" w:cs="Arial Unicode MS" w:hint="eastAsia"/>
          <w:szCs w:val="21"/>
        </w:rPr>
        <w:t>は</w:t>
      </w:r>
      <w:r w:rsidR="001E1A28" w:rsidRPr="000E5501">
        <w:rPr>
          <w:rFonts w:hAnsi="ＭＳ 明朝" w:cs="Arial Unicode MS" w:hint="eastAsia"/>
          <w:szCs w:val="21"/>
        </w:rPr>
        <w:t>2</w:t>
      </w:r>
      <w:r w:rsidR="00BB2CA0">
        <w:rPr>
          <w:rFonts w:hAnsi="ＭＳ 明朝" w:cs="Arial Unicode MS" w:hint="eastAsia"/>
          <w:szCs w:val="21"/>
        </w:rPr>
        <w:t>4</w:t>
      </w:r>
      <w:r w:rsidR="002A3C83" w:rsidRPr="000E5501">
        <w:rPr>
          <w:rFonts w:hAnsi="ＭＳ 明朝" w:cs="Arial Unicode MS" w:hint="eastAsia"/>
          <w:szCs w:val="21"/>
        </w:rPr>
        <w:t>.</w:t>
      </w:r>
      <w:r w:rsidR="00BB2CA0">
        <w:rPr>
          <w:rFonts w:hAnsi="ＭＳ 明朝" w:cs="Arial Unicode MS" w:hint="eastAsia"/>
          <w:szCs w:val="21"/>
        </w:rPr>
        <w:t>3</w:t>
      </w:r>
      <w:r w:rsidR="00835069" w:rsidRPr="000E5501">
        <w:rPr>
          <w:rFonts w:hAnsi="ＭＳ 明朝" w:cs="Arial Unicode MS" w:hint="eastAsia"/>
          <w:szCs w:val="21"/>
        </w:rPr>
        <w:t>％で、前年より</w:t>
      </w:r>
      <w:r w:rsidR="00FB1EB3">
        <w:rPr>
          <w:rFonts w:hAnsi="ＭＳ 明朝" w:cs="Arial Unicode MS" w:hint="eastAsia"/>
          <w:szCs w:val="21"/>
        </w:rPr>
        <w:t>1</w:t>
      </w:r>
      <w:r w:rsidR="002A3C83" w:rsidRPr="000E5501">
        <w:rPr>
          <w:rFonts w:hAnsi="ＭＳ 明朝" w:cs="Arial Unicode MS" w:hint="eastAsia"/>
          <w:szCs w:val="21"/>
        </w:rPr>
        <w:t>.</w:t>
      </w:r>
      <w:r w:rsidR="00FB1EB3">
        <w:rPr>
          <w:rFonts w:hAnsi="ＭＳ 明朝" w:cs="Arial Unicode MS" w:hint="eastAsia"/>
          <w:szCs w:val="21"/>
        </w:rPr>
        <w:t>1</w:t>
      </w:r>
      <w:r w:rsidR="0038165A" w:rsidRPr="000E5501">
        <w:rPr>
          <w:rFonts w:hAnsi="ＭＳ 明朝" w:cs="Arial Unicode MS" w:hint="eastAsia"/>
          <w:szCs w:val="21"/>
        </w:rPr>
        <w:t>ポイント</w:t>
      </w:r>
      <w:r w:rsidR="00023123">
        <w:rPr>
          <w:rFonts w:hAnsi="ＭＳ 明朝" w:cs="Arial Unicode MS" w:hint="eastAsia"/>
          <w:szCs w:val="21"/>
        </w:rPr>
        <w:t>上昇</w:t>
      </w:r>
      <w:r w:rsidR="00835069" w:rsidRPr="000E5501">
        <w:rPr>
          <w:rFonts w:hAnsi="ＭＳ 明朝" w:cs="Arial Unicode MS" w:hint="eastAsia"/>
          <w:szCs w:val="21"/>
        </w:rPr>
        <w:t>している。</w:t>
      </w:r>
    </w:p>
    <w:p w:rsidR="00C97C18" w:rsidRDefault="00F739F2" w:rsidP="00FB5121">
      <w:pPr>
        <w:snapToGrid w:val="0"/>
        <w:spacing w:line="340" w:lineRule="exact"/>
        <w:ind w:firstLineChars="199" w:firstLine="426"/>
        <w:rPr>
          <w:rFonts w:hAnsi="ＭＳ 明朝" w:cs="Arial Unicode MS"/>
          <w:szCs w:val="21"/>
        </w:rPr>
      </w:pPr>
      <w:r w:rsidRPr="000E5501">
        <w:rPr>
          <w:rFonts w:hAnsi="ＭＳ 明朝" w:cs="Arial Unicode MS" w:hint="eastAsia"/>
          <w:szCs w:val="21"/>
        </w:rPr>
        <w:t>カ</w:t>
      </w:r>
      <w:r w:rsidR="00FB2DEE" w:rsidRPr="000E5501">
        <w:rPr>
          <w:rFonts w:hAnsi="ＭＳ 明朝" w:cs="Arial Unicode MS" w:hint="eastAsia"/>
          <w:szCs w:val="21"/>
        </w:rPr>
        <w:t xml:space="preserve">　</w:t>
      </w:r>
      <w:r w:rsidR="00835069" w:rsidRPr="000E5501">
        <w:rPr>
          <w:rFonts w:hAnsi="ＭＳ 明朝" w:cs="Arial Unicode MS" w:hint="eastAsia"/>
          <w:szCs w:val="21"/>
        </w:rPr>
        <w:t>左記以外の者は</w:t>
      </w:r>
      <w:r w:rsidR="00BB2CA0">
        <w:rPr>
          <w:rFonts w:hAnsi="ＭＳ 明朝" w:cs="Arial Unicode MS" w:hint="eastAsia"/>
          <w:szCs w:val="21"/>
        </w:rPr>
        <w:t>98</w:t>
      </w:r>
      <w:r w:rsidR="00023123">
        <w:rPr>
          <w:rFonts w:hAnsi="ＭＳ 明朝" w:cs="Arial Unicode MS" w:hint="eastAsia"/>
          <w:szCs w:val="21"/>
        </w:rPr>
        <w:t>8</w:t>
      </w:r>
      <w:r w:rsidR="00835069" w:rsidRPr="000E5501">
        <w:rPr>
          <w:rFonts w:hAnsi="ＭＳ 明朝" w:cs="Arial Unicode MS" w:hint="eastAsia"/>
          <w:szCs w:val="21"/>
        </w:rPr>
        <w:t>人で、そのうち</w:t>
      </w:r>
      <w:r w:rsidR="00BB2CA0">
        <w:rPr>
          <w:rFonts w:hAnsi="ＭＳ 明朝" w:cs="Arial Unicode MS" w:hint="eastAsia"/>
          <w:szCs w:val="21"/>
        </w:rPr>
        <w:t>942</w:t>
      </w:r>
      <w:r w:rsidR="000B63C0" w:rsidRPr="000E5501">
        <w:rPr>
          <w:rFonts w:hAnsi="ＭＳ 明朝" w:cs="Arial Unicode MS" w:hint="eastAsia"/>
          <w:szCs w:val="21"/>
        </w:rPr>
        <w:t>人が社会福祉施設等への入(通)</w:t>
      </w:r>
      <w:r w:rsidR="00835069" w:rsidRPr="000E5501">
        <w:rPr>
          <w:rFonts w:hAnsi="ＭＳ 明朝" w:cs="Arial Unicode MS" w:hint="eastAsia"/>
          <w:szCs w:val="21"/>
        </w:rPr>
        <w:t>所者である。</w:t>
      </w:r>
      <w:r w:rsidR="00C97C18">
        <w:rPr>
          <w:rFonts w:hAnsi="ＭＳ 明朝" w:cs="Arial Unicode MS" w:hint="eastAsia"/>
          <w:szCs w:val="21"/>
        </w:rPr>
        <w:t xml:space="preserve">　　　　　　　　　　　　　　</w:t>
      </w:r>
    </w:p>
    <w:p w:rsidR="00DB5E95" w:rsidRDefault="00DB5E95" w:rsidP="00FB5121">
      <w:pPr>
        <w:snapToGrid w:val="0"/>
        <w:spacing w:line="340" w:lineRule="exact"/>
        <w:ind w:firstLineChars="100" w:firstLine="214"/>
        <w:jc w:val="right"/>
        <w:rPr>
          <w:rFonts w:hAnsi="ＭＳ 明朝" w:cs="Arial Unicode MS"/>
          <w:szCs w:val="21"/>
        </w:rPr>
      </w:pPr>
    </w:p>
    <w:p w:rsidR="00912C91" w:rsidRPr="000E5501" w:rsidRDefault="00C97C18" w:rsidP="00FB5121">
      <w:pPr>
        <w:snapToGrid w:val="0"/>
        <w:spacing w:line="340" w:lineRule="exact"/>
        <w:ind w:firstLineChars="100" w:firstLine="214"/>
        <w:jc w:val="right"/>
        <w:rPr>
          <w:rFonts w:hAnsi="ＭＳ 明朝" w:cs="Arial Unicode MS"/>
          <w:szCs w:val="21"/>
        </w:rPr>
      </w:pPr>
      <w:r>
        <w:rPr>
          <w:rFonts w:hAnsi="ＭＳ 明朝" w:cs="Arial Unicode MS" w:hint="eastAsia"/>
          <w:szCs w:val="21"/>
        </w:rPr>
        <w:t xml:space="preserve">　</w:t>
      </w:r>
      <w:r w:rsidRPr="000E5501">
        <w:rPr>
          <w:rFonts w:hAnsi="ＭＳ 明朝" w:cs="Arial Unicode MS" w:hint="eastAsia"/>
          <w:szCs w:val="21"/>
        </w:rPr>
        <w:t>[Ⅱ-</w:t>
      </w:r>
      <w:r w:rsidR="00B0002F">
        <w:rPr>
          <w:rFonts w:hAnsi="ＭＳ 明朝" w:cs="Arial Unicode MS" w:hint="eastAsia"/>
          <w:szCs w:val="21"/>
        </w:rPr>
        <w:t>6</w:t>
      </w:r>
      <w:r w:rsidRPr="000E5501">
        <w:rPr>
          <w:rFonts w:hAnsi="ＭＳ 明朝" w:cs="Arial Unicode MS" w:hint="eastAsia"/>
          <w:szCs w:val="21"/>
        </w:rPr>
        <w:t>-1表・統計表</w:t>
      </w:r>
      <w:r w:rsidR="00F24BF4">
        <w:rPr>
          <w:rFonts w:hAnsi="ＭＳ 明朝" w:cs="Arial Unicode MS" w:hint="eastAsia"/>
          <w:szCs w:val="21"/>
        </w:rPr>
        <w:t>101</w:t>
      </w:r>
      <w:r w:rsidRPr="000E5501">
        <w:rPr>
          <w:rFonts w:hAnsi="ＭＳ 明朝" w:cs="Arial Unicode MS" w:hint="eastAsia"/>
          <w:szCs w:val="21"/>
        </w:rPr>
        <w:t>]</w:t>
      </w:r>
    </w:p>
    <w:sectPr w:rsidR="00912C91" w:rsidRPr="000E5501" w:rsidSect="00816471">
      <w:footerReference w:type="default" r:id="rId34"/>
      <w:type w:val="continuous"/>
      <w:pgSz w:w="11906" w:h="16838" w:code="9"/>
      <w:pgMar w:top="1134" w:right="1134" w:bottom="966" w:left="1134" w:header="567" w:footer="170" w:gutter="0"/>
      <w:pgNumType w:fmt="numberInDash" w:start="52"/>
      <w:cols w:space="425"/>
      <w:docGrid w:type="linesAndChars" w:linePitch="323" w:charSpace="4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D40" w:rsidRDefault="00FD1D40">
      <w:r>
        <w:separator/>
      </w:r>
    </w:p>
  </w:endnote>
  <w:endnote w:type="continuationSeparator" w:id="0">
    <w:p w:rsidR="00FD1D40" w:rsidRDefault="00FD1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D40" w:rsidRPr="00ED2FA7" w:rsidRDefault="00FD1D40">
    <w:pPr>
      <w:pStyle w:val="a4"/>
      <w:jc w:val="center"/>
      <w:rPr>
        <w:rFonts w:ascii="ＭＳ ゴシック" w:eastAsia="ＭＳ ゴシック" w:hAnsi="ＭＳ ゴシック"/>
        <w:snapToGrid w:val="0"/>
        <w:spacing w:val="0"/>
      </w:rPr>
    </w:pPr>
    <w:r w:rsidRPr="00ED2FA7">
      <w:rPr>
        <w:rFonts w:ascii="ＭＳ ゴシック" w:eastAsia="ＭＳ ゴシック" w:hAnsi="ＭＳ ゴシック"/>
        <w:snapToGrid w:val="0"/>
        <w:spacing w:val="0"/>
      </w:rPr>
      <w:fldChar w:fldCharType="begin"/>
    </w:r>
    <w:r w:rsidRPr="00ED2FA7">
      <w:rPr>
        <w:rFonts w:ascii="ＭＳ ゴシック" w:eastAsia="ＭＳ ゴシック" w:hAnsi="ＭＳ ゴシック"/>
        <w:snapToGrid w:val="0"/>
        <w:spacing w:val="0"/>
      </w:rPr>
      <w:instrText>PAGE   \* MERGEFORMAT</w:instrText>
    </w:r>
    <w:r w:rsidRPr="00ED2FA7">
      <w:rPr>
        <w:rFonts w:ascii="ＭＳ ゴシック" w:eastAsia="ＭＳ ゴシック" w:hAnsi="ＭＳ ゴシック"/>
        <w:snapToGrid w:val="0"/>
        <w:spacing w:val="0"/>
      </w:rPr>
      <w:fldChar w:fldCharType="separate"/>
    </w:r>
    <w:r w:rsidR="00550702" w:rsidRPr="00550702">
      <w:rPr>
        <w:rFonts w:ascii="ＭＳ ゴシック" w:eastAsia="ＭＳ ゴシック" w:hAnsi="ＭＳ ゴシック"/>
        <w:noProof/>
        <w:snapToGrid w:val="0"/>
        <w:spacing w:val="0"/>
        <w:lang w:val="ja-JP"/>
      </w:rPr>
      <w:t>-</w:t>
    </w:r>
    <w:r w:rsidR="00550702">
      <w:rPr>
        <w:rFonts w:ascii="ＭＳ ゴシック" w:eastAsia="ＭＳ ゴシック" w:hAnsi="ＭＳ ゴシック"/>
        <w:noProof/>
        <w:snapToGrid w:val="0"/>
        <w:spacing w:val="0"/>
      </w:rPr>
      <w:t xml:space="preserve"> 60 -</w:t>
    </w:r>
    <w:r w:rsidRPr="00ED2FA7">
      <w:rPr>
        <w:rFonts w:ascii="ＭＳ ゴシック" w:eastAsia="ＭＳ ゴシック" w:hAnsi="ＭＳ ゴシック"/>
        <w:snapToGrid w:val="0"/>
        <w:spacing w:val="0"/>
      </w:rPr>
      <w:fldChar w:fldCharType="end"/>
    </w:r>
  </w:p>
  <w:p w:rsidR="00FD1D40" w:rsidRDefault="00FD1D4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D40" w:rsidRDefault="00FD1D40">
      <w:r>
        <w:separator/>
      </w:r>
    </w:p>
  </w:footnote>
  <w:footnote w:type="continuationSeparator" w:id="0">
    <w:p w:rsidR="00FD1D40" w:rsidRDefault="00FD1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A5B79"/>
    <w:multiLevelType w:val="hybridMultilevel"/>
    <w:tmpl w:val="02D607BA"/>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2"/>
  <w:characterSpacingControl w:val="doNotCompress"/>
  <w:strictFirstAndLastChars/>
  <w:hdrShapeDefaults>
    <o:shapedefaults v:ext="edit" spidmax="117761">
      <v:textbox inset="5.85pt,.7pt,5.85pt,.7pt"/>
      <o:colormru v:ext="edit" colors="#c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AF5"/>
    <w:rsid w:val="00000591"/>
    <w:rsid w:val="00003BBD"/>
    <w:rsid w:val="00004CBF"/>
    <w:rsid w:val="00004D75"/>
    <w:rsid w:val="00004DE5"/>
    <w:rsid w:val="0000761B"/>
    <w:rsid w:val="00010571"/>
    <w:rsid w:val="0001091B"/>
    <w:rsid w:val="00013B58"/>
    <w:rsid w:val="00014DF6"/>
    <w:rsid w:val="00015E8B"/>
    <w:rsid w:val="00016D7F"/>
    <w:rsid w:val="00020F5B"/>
    <w:rsid w:val="0002173D"/>
    <w:rsid w:val="00021F48"/>
    <w:rsid w:val="00023123"/>
    <w:rsid w:val="00023548"/>
    <w:rsid w:val="00026530"/>
    <w:rsid w:val="0002720F"/>
    <w:rsid w:val="00027B67"/>
    <w:rsid w:val="00030F4C"/>
    <w:rsid w:val="00031C6B"/>
    <w:rsid w:val="00035A4E"/>
    <w:rsid w:val="00037267"/>
    <w:rsid w:val="00041E34"/>
    <w:rsid w:val="000428B7"/>
    <w:rsid w:val="0004793A"/>
    <w:rsid w:val="00050025"/>
    <w:rsid w:val="000501D0"/>
    <w:rsid w:val="000514C4"/>
    <w:rsid w:val="000517C9"/>
    <w:rsid w:val="000553DE"/>
    <w:rsid w:val="000574D8"/>
    <w:rsid w:val="00057900"/>
    <w:rsid w:val="0006014C"/>
    <w:rsid w:val="00060888"/>
    <w:rsid w:val="0006458A"/>
    <w:rsid w:val="00067622"/>
    <w:rsid w:val="00073E18"/>
    <w:rsid w:val="00080BCE"/>
    <w:rsid w:val="000815CB"/>
    <w:rsid w:val="00081D1A"/>
    <w:rsid w:val="0008284B"/>
    <w:rsid w:val="00082C0C"/>
    <w:rsid w:val="000853E3"/>
    <w:rsid w:val="0008555C"/>
    <w:rsid w:val="00086C95"/>
    <w:rsid w:val="000870F7"/>
    <w:rsid w:val="00090266"/>
    <w:rsid w:val="00093C87"/>
    <w:rsid w:val="000944C5"/>
    <w:rsid w:val="00095CD5"/>
    <w:rsid w:val="000A27B0"/>
    <w:rsid w:val="000A7853"/>
    <w:rsid w:val="000B0587"/>
    <w:rsid w:val="000B1276"/>
    <w:rsid w:val="000B168C"/>
    <w:rsid w:val="000B1C42"/>
    <w:rsid w:val="000B1CC5"/>
    <w:rsid w:val="000B25D5"/>
    <w:rsid w:val="000B302E"/>
    <w:rsid w:val="000B3132"/>
    <w:rsid w:val="000B5A80"/>
    <w:rsid w:val="000B5D94"/>
    <w:rsid w:val="000B63C0"/>
    <w:rsid w:val="000C0156"/>
    <w:rsid w:val="000C02B9"/>
    <w:rsid w:val="000C067B"/>
    <w:rsid w:val="000C0EA5"/>
    <w:rsid w:val="000C15D0"/>
    <w:rsid w:val="000C21C8"/>
    <w:rsid w:val="000C2264"/>
    <w:rsid w:val="000C3F11"/>
    <w:rsid w:val="000C5E0D"/>
    <w:rsid w:val="000C7BC1"/>
    <w:rsid w:val="000D0070"/>
    <w:rsid w:val="000D2842"/>
    <w:rsid w:val="000D3785"/>
    <w:rsid w:val="000D38AC"/>
    <w:rsid w:val="000D56A0"/>
    <w:rsid w:val="000E01DD"/>
    <w:rsid w:val="000E02B7"/>
    <w:rsid w:val="000E17D5"/>
    <w:rsid w:val="000E199B"/>
    <w:rsid w:val="000E28CF"/>
    <w:rsid w:val="000E4A75"/>
    <w:rsid w:val="000E5501"/>
    <w:rsid w:val="000E5EB6"/>
    <w:rsid w:val="000E7F56"/>
    <w:rsid w:val="000F0974"/>
    <w:rsid w:val="000F0DD1"/>
    <w:rsid w:val="000F24A5"/>
    <w:rsid w:val="000F519A"/>
    <w:rsid w:val="000F60EC"/>
    <w:rsid w:val="000F6C71"/>
    <w:rsid w:val="000F75CB"/>
    <w:rsid w:val="00100478"/>
    <w:rsid w:val="00103E8E"/>
    <w:rsid w:val="00103FE9"/>
    <w:rsid w:val="001057B1"/>
    <w:rsid w:val="00106FDC"/>
    <w:rsid w:val="00112585"/>
    <w:rsid w:val="00112A3E"/>
    <w:rsid w:val="00112BBF"/>
    <w:rsid w:val="00112F85"/>
    <w:rsid w:val="00114B7F"/>
    <w:rsid w:val="0011652A"/>
    <w:rsid w:val="00116D8D"/>
    <w:rsid w:val="00120755"/>
    <w:rsid w:val="0012314B"/>
    <w:rsid w:val="00123C69"/>
    <w:rsid w:val="00124B64"/>
    <w:rsid w:val="00127ED8"/>
    <w:rsid w:val="001312B8"/>
    <w:rsid w:val="001313C5"/>
    <w:rsid w:val="001314F0"/>
    <w:rsid w:val="001320DA"/>
    <w:rsid w:val="001350DA"/>
    <w:rsid w:val="00135249"/>
    <w:rsid w:val="0013539C"/>
    <w:rsid w:val="00143588"/>
    <w:rsid w:val="00144175"/>
    <w:rsid w:val="00144AB0"/>
    <w:rsid w:val="00150A66"/>
    <w:rsid w:val="001511EB"/>
    <w:rsid w:val="00151814"/>
    <w:rsid w:val="001521B1"/>
    <w:rsid w:val="00153558"/>
    <w:rsid w:val="00157B12"/>
    <w:rsid w:val="00160EBD"/>
    <w:rsid w:val="0016796D"/>
    <w:rsid w:val="00170977"/>
    <w:rsid w:val="00170B51"/>
    <w:rsid w:val="00170E97"/>
    <w:rsid w:val="0017145E"/>
    <w:rsid w:val="001727D3"/>
    <w:rsid w:val="00176381"/>
    <w:rsid w:val="00176982"/>
    <w:rsid w:val="0018328B"/>
    <w:rsid w:val="0018341E"/>
    <w:rsid w:val="00185701"/>
    <w:rsid w:val="001910B9"/>
    <w:rsid w:val="00192CE2"/>
    <w:rsid w:val="001933A9"/>
    <w:rsid w:val="00195170"/>
    <w:rsid w:val="001956C5"/>
    <w:rsid w:val="001971EF"/>
    <w:rsid w:val="00197969"/>
    <w:rsid w:val="001A1BCC"/>
    <w:rsid w:val="001A2229"/>
    <w:rsid w:val="001A2273"/>
    <w:rsid w:val="001A35CB"/>
    <w:rsid w:val="001A5B43"/>
    <w:rsid w:val="001A5CEA"/>
    <w:rsid w:val="001B0DCE"/>
    <w:rsid w:val="001B2981"/>
    <w:rsid w:val="001B587F"/>
    <w:rsid w:val="001B6719"/>
    <w:rsid w:val="001C0098"/>
    <w:rsid w:val="001C0F1E"/>
    <w:rsid w:val="001C2517"/>
    <w:rsid w:val="001C3DCD"/>
    <w:rsid w:val="001C68DB"/>
    <w:rsid w:val="001D00E2"/>
    <w:rsid w:val="001D08B3"/>
    <w:rsid w:val="001D0939"/>
    <w:rsid w:val="001D3177"/>
    <w:rsid w:val="001D7AAE"/>
    <w:rsid w:val="001D7EC4"/>
    <w:rsid w:val="001E0F44"/>
    <w:rsid w:val="001E1036"/>
    <w:rsid w:val="001E176C"/>
    <w:rsid w:val="001E1A28"/>
    <w:rsid w:val="001E290C"/>
    <w:rsid w:val="001E37BE"/>
    <w:rsid w:val="001E43AB"/>
    <w:rsid w:val="001E7036"/>
    <w:rsid w:val="001F1367"/>
    <w:rsid w:val="001F3B2F"/>
    <w:rsid w:val="001F51F0"/>
    <w:rsid w:val="001F5256"/>
    <w:rsid w:val="001F5F3F"/>
    <w:rsid w:val="001F6177"/>
    <w:rsid w:val="001F66FE"/>
    <w:rsid w:val="001F727D"/>
    <w:rsid w:val="00201719"/>
    <w:rsid w:val="00202064"/>
    <w:rsid w:val="0020260C"/>
    <w:rsid w:val="0020289F"/>
    <w:rsid w:val="00202F68"/>
    <w:rsid w:val="00207632"/>
    <w:rsid w:val="002111FC"/>
    <w:rsid w:val="0021398A"/>
    <w:rsid w:val="00214699"/>
    <w:rsid w:val="00220320"/>
    <w:rsid w:val="002204E1"/>
    <w:rsid w:val="0022233F"/>
    <w:rsid w:val="0022264A"/>
    <w:rsid w:val="00223A75"/>
    <w:rsid w:val="0022459B"/>
    <w:rsid w:val="002252A0"/>
    <w:rsid w:val="00226953"/>
    <w:rsid w:val="00226D19"/>
    <w:rsid w:val="00227364"/>
    <w:rsid w:val="00227434"/>
    <w:rsid w:val="00227910"/>
    <w:rsid w:val="0023324B"/>
    <w:rsid w:val="002360DB"/>
    <w:rsid w:val="00241CAC"/>
    <w:rsid w:val="00241D65"/>
    <w:rsid w:val="00244143"/>
    <w:rsid w:val="00244AA7"/>
    <w:rsid w:val="00244C62"/>
    <w:rsid w:val="00246BEB"/>
    <w:rsid w:val="00247107"/>
    <w:rsid w:val="0025087A"/>
    <w:rsid w:val="00251774"/>
    <w:rsid w:val="00252B83"/>
    <w:rsid w:val="0025400E"/>
    <w:rsid w:val="00256340"/>
    <w:rsid w:val="002578FD"/>
    <w:rsid w:val="00260ECB"/>
    <w:rsid w:val="00262159"/>
    <w:rsid w:val="00266E07"/>
    <w:rsid w:val="002722DD"/>
    <w:rsid w:val="002725FA"/>
    <w:rsid w:val="0027333E"/>
    <w:rsid w:val="002737D6"/>
    <w:rsid w:val="0027430C"/>
    <w:rsid w:val="00274799"/>
    <w:rsid w:val="0027492A"/>
    <w:rsid w:val="00275DB5"/>
    <w:rsid w:val="002776C4"/>
    <w:rsid w:val="00281951"/>
    <w:rsid w:val="00282157"/>
    <w:rsid w:val="0028343F"/>
    <w:rsid w:val="00285349"/>
    <w:rsid w:val="002855B2"/>
    <w:rsid w:val="00286C3E"/>
    <w:rsid w:val="00287442"/>
    <w:rsid w:val="00290053"/>
    <w:rsid w:val="002908E0"/>
    <w:rsid w:val="00291A0B"/>
    <w:rsid w:val="00291F5B"/>
    <w:rsid w:val="00292347"/>
    <w:rsid w:val="00293361"/>
    <w:rsid w:val="0029344C"/>
    <w:rsid w:val="00295B27"/>
    <w:rsid w:val="0029612F"/>
    <w:rsid w:val="00296F97"/>
    <w:rsid w:val="00297178"/>
    <w:rsid w:val="0029721F"/>
    <w:rsid w:val="00297E75"/>
    <w:rsid w:val="002A0058"/>
    <w:rsid w:val="002A18DE"/>
    <w:rsid w:val="002A2B21"/>
    <w:rsid w:val="002A2B64"/>
    <w:rsid w:val="002A3AA2"/>
    <w:rsid w:val="002A3C83"/>
    <w:rsid w:val="002A4702"/>
    <w:rsid w:val="002A6361"/>
    <w:rsid w:val="002A75AA"/>
    <w:rsid w:val="002A77D3"/>
    <w:rsid w:val="002B1378"/>
    <w:rsid w:val="002B50BD"/>
    <w:rsid w:val="002B6D7F"/>
    <w:rsid w:val="002B74B9"/>
    <w:rsid w:val="002B7A73"/>
    <w:rsid w:val="002B7FA1"/>
    <w:rsid w:val="002C1E8E"/>
    <w:rsid w:val="002C540A"/>
    <w:rsid w:val="002C5CD5"/>
    <w:rsid w:val="002C64F3"/>
    <w:rsid w:val="002C71AD"/>
    <w:rsid w:val="002C78F2"/>
    <w:rsid w:val="002C7C2E"/>
    <w:rsid w:val="002D03B8"/>
    <w:rsid w:val="002D1666"/>
    <w:rsid w:val="002D72D0"/>
    <w:rsid w:val="002D72F3"/>
    <w:rsid w:val="002E2B04"/>
    <w:rsid w:val="002E477B"/>
    <w:rsid w:val="002E6637"/>
    <w:rsid w:val="002E72BE"/>
    <w:rsid w:val="002E74C6"/>
    <w:rsid w:val="002F02CC"/>
    <w:rsid w:val="002F152F"/>
    <w:rsid w:val="002F32DD"/>
    <w:rsid w:val="002F3CFC"/>
    <w:rsid w:val="002F453D"/>
    <w:rsid w:val="0030294D"/>
    <w:rsid w:val="00304CFA"/>
    <w:rsid w:val="003055F1"/>
    <w:rsid w:val="0030636D"/>
    <w:rsid w:val="00307729"/>
    <w:rsid w:val="00311472"/>
    <w:rsid w:val="003118F8"/>
    <w:rsid w:val="0031261F"/>
    <w:rsid w:val="0031340B"/>
    <w:rsid w:val="00314464"/>
    <w:rsid w:val="00315BA8"/>
    <w:rsid w:val="00317B91"/>
    <w:rsid w:val="0032170D"/>
    <w:rsid w:val="00321A63"/>
    <w:rsid w:val="00321F9E"/>
    <w:rsid w:val="00323002"/>
    <w:rsid w:val="00323C8F"/>
    <w:rsid w:val="0032476E"/>
    <w:rsid w:val="00330752"/>
    <w:rsid w:val="00331049"/>
    <w:rsid w:val="003312D4"/>
    <w:rsid w:val="00331CA5"/>
    <w:rsid w:val="00332F5B"/>
    <w:rsid w:val="0034245F"/>
    <w:rsid w:val="00342EA8"/>
    <w:rsid w:val="00342EC3"/>
    <w:rsid w:val="00344E72"/>
    <w:rsid w:val="00345A59"/>
    <w:rsid w:val="00346C84"/>
    <w:rsid w:val="00346F38"/>
    <w:rsid w:val="003509D2"/>
    <w:rsid w:val="0035160E"/>
    <w:rsid w:val="003521F7"/>
    <w:rsid w:val="0035318B"/>
    <w:rsid w:val="00353556"/>
    <w:rsid w:val="00353666"/>
    <w:rsid w:val="003548A0"/>
    <w:rsid w:val="00354FA0"/>
    <w:rsid w:val="00355F37"/>
    <w:rsid w:val="00356692"/>
    <w:rsid w:val="0035792C"/>
    <w:rsid w:val="0036028E"/>
    <w:rsid w:val="00361267"/>
    <w:rsid w:val="00361D3B"/>
    <w:rsid w:val="003621C1"/>
    <w:rsid w:val="0036247B"/>
    <w:rsid w:val="00362A9C"/>
    <w:rsid w:val="00363AA1"/>
    <w:rsid w:val="0036575F"/>
    <w:rsid w:val="00366B3F"/>
    <w:rsid w:val="003672D4"/>
    <w:rsid w:val="00375BAF"/>
    <w:rsid w:val="00376477"/>
    <w:rsid w:val="003764CE"/>
    <w:rsid w:val="003773C6"/>
    <w:rsid w:val="0038165A"/>
    <w:rsid w:val="003828BC"/>
    <w:rsid w:val="00386F2F"/>
    <w:rsid w:val="00387110"/>
    <w:rsid w:val="003906D5"/>
    <w:rsid w:val="0039228A"/>
    <w:rsid w:val="00393074"/>
    <w:rsid w:val="003930F4"/>
    <w:rsid w:val="00393135"/>
    <w:rsid w:val="00394EBB"/>
    <w:rsid w:val="0039550E"/>
    <w:rsid w:val="00395C59"/>
    <w:rsid w:val="0039749F"/>
    <w:rsid w:val="003A069A"/>
    <w:rsid w:val="003A33B3"/>
    <w:rsid w:val="003A6A2F"/>
    <w:rsid w:val="003A7311"/>
    <w:rsid w:val="003A73D2"/>
    <w:rsid w:val="003A79C6"/>
    <w:rsid w:val="003B01CA"/>
    <w:rsid w:val="003B265F"/>
    <w:rsid w:val="003B27E8"/>
    <w:rsid w:val="003B4929"/>
    <w:rsid w:val="003B5B08"/>
    <w:rsid w:val="003B5E1A"/>
    <w:rsid w:val="003C0794"/>
    <w:rsid w:val="003C3FD4"/>
    <w:rsid w:val="003C5E75"/>
    <w:rsid w:val="003C678A"/>
    <w:rsid w:val="003D2BDF"/>
    <w:rsid w:val="003D2DAE"/>
    <w:rsid w:val="003D3E1C"/>
    <w:rsid w:val="003D58A3"/>
    <w:rsid w:val="003D5F88"/>
    <w:rsid w:val="003D695F"/>
    <w:rsid w:val="003D733C"/>
    <w:rsid w:val="003D7F76"/>
    <w:rsid w:val="003E1F81"/>
    <w:rsid w:val="003E3815"/>
    <w:rsid w:val="003E42A7"/>
    <w:rsid w:val="003E644D"/>
    <w:rsid w:val="003E79BC"/>
    <w:rsid w:val="003F0C20"/>
    <w:rsid w:val="003F12FF"/>
    <w:rsid w:val="003F238E"/>
    <w:rsid w:val="003F2644"/>
    <w:rsid w:val="003F5B18"/>
    <w:rsid w:val="003F60B9"/>
    <w:rsid w:val="003F70E1"/>
    <w:rsid w:val="00401C60"/>
    <w:rsid w:val="0040404E"/>
    <w:rsid w:val="004104A4"/>
    <w:rsid w:val="00411DD1"/>
    <w:rsid w:val="00412EB7"/>
    <w:rsid w:val="004149D2"/>
    <w:rsid w:val="0041564E"/>
    <w:rsid w:val="0042225D"/>
    <w:rsid w:val="00426004"/>
    <w:rsid w:val="00431175"/>
    <w:rsid w:val="00431B30"/>
    <w:rsid w:val="004321AE"/>
    <w:rsid w:val="00432C6E"/>
    <w:rsid w:val="00432D76"/>
    <w:rsid w:val="004332C1"/>
    <w:rsid w:val="00433F4D"/>
    <w:rsid w:val="004401DB"/>
    <w:rsid w:val="00440444"/>
    <w:rsid w:val="0044170A"/>
    <w:rsid w:val="004431F5"/>
    <w:rsid w:val="00447FFC"/>
    <w:rsid w:val="004501BE"/>
    <w:rsid w:val="00450433"/>
    <w:rsid w:val="00451FA1"/>
    <w:rsid w:val="004524B4"/>
    <w:rsid w:val="00454050"/>
    <w:rsid w:val="00455001"/>
    <w:rsid w:val="00456326"/>
    <w:rsid w:val="004563E8"/>
    <w:rsid w:val="00456BDC"/>
    <w:rsid w:val="004604C2"/>
    <w:rsid w:val="0046195B"/>
    <w:rsid w:val="00461ACB"/>
    <w:rsid w:val="0046428E"/>
    <w:rsid w:val="00465210"/>
    <w:rsid w:val="004823CF"/>
    <w:rsid w:val="004824B7"/>
    <w:rsid w:val="0048378E"/>
    <w:rsid w:val="00486EDF"/>
    <w:rsid w:val="00487105"/>
    <w:rsid w:val="004905E0"/>
    <w:rsid w:val="0049117E"/>
    <w:rsid w:val="004914C9"/>
    <w:rsid w:val="004A16E0"/>
    <w:rsid w:val="004A4199"/>
    <w:rsid w:val="004B25A3"/>
    <w:rsid w:val="004B5E8C"/>
    <w:rsid w:val="004C073F"/>
    <w:rsid w:val="004C25FE"/>
    <w:rsid w:val="004C4C17"/>
    <w:rsid w:val="004C5CE2"/>
    <w:rsid w:val="004C650D"/>
    <w:rsid w:val="004C6ACB"/>
    <w:rsid w:val="004C7587"/>
    <w:rsid w:val="004C7B60"/>
    <w:rsid w:val="004D0411"/>
    <w:rsid w:val="004D0F74"/>
    <w:rsid w:val="004D1E6B"/>
    <w:rsid w:val="004D237D"/>
    <w:rsid w:val="004D4057"/>
    <w:rsid w:val="004D5047"/>
    <w:rsid w:val="004D6314"/>
    <w:rsid w:val="004D6AAA"/>
    <w:rsid w:val="004E1892"/>
    <w:rsid w:val="004E1987"/>
    <w:rsid w:val="004E2E61"/>
    <w:rsid w:val="004E3AAC"/>
    <w:rsid w:val="004E4D85"/>
    <w:rsid w:val="004E53BB"/>
    <w:rsid w:val="004E5707"/>
    <w:rsid w:val="004E5CB4"/>
    <w:rsid w:val="004E604F"/>
    <w:rsid w:val="004E78E4"/>
    <w:rsid w:val="004F1B14"/>
    <w:rsid w:val="004F1FF6"/>
    <w:rsid w:val="004F227F"/>
    <w:rsid w:val="004F302A"/>
    <w:rsid w:val="004F31DB"/>
    <w:rsid w:val="004F46A3"/>
    <w:rsid w:val="004F5273"/>
    <w:rsid w:val="004F62B8"/>
    <w:rsid w:val="004F73B6"/>
    <w:rsid w:val="004F7735"/>
    <w:rsid w:val="00501E6B"/>
    <w:rsid w:val="005034AE"/>
    <w:rsid w:val="0050373D"/>
    <w:rsid w:val="00504833"/>
    <w:rsid w:val="00504896"/>
    <w:rsid w:val="005068F3"/>
    <w:rsid w:val="005103CF"/>
    <w:rsid w:val="00511186"/>
    <w:rsid w:val="00513340"/>
    <w:rsid w:val="0051514A"/>
    <w:rsid w:val="0051655F"/>
    <w:rsid w:val="0051686E"/>
    <w:rsid w:val="00517ECE"/>
    <w:rsid w:val="00521A06"/>
    <w:rsid w:val="00523351"/>
    <w:rsid w:val="00523D3A"/>
    <w:rsid w:val="00524D6E"/>
    <w:rsid w:val="00525DC6"/>
    <w:rsid w:val="00527CAF"/>
    <w:rsid w:val="00531573"/>
    <w:rsid w:val="00533C81"/>
    <w:rsid w:val="005340A2"/>
    <w:rsid w:val="00534736"/>
    <w:rsid w:val="005355F1"/>
    <w:rsid w:val="0053613C"/>
    <w:rsid w:val="00540D70"/>
    <w:rsid w:val="005420DB"/>
    <w:rsid w:val="005433BE"/>
    <w:rsid w:val="0054406B"/>
    <w:rsid w:val="00544098"/>
    <w:rsid w:val="005470D7"/>
    <w:rsid w:val="00550702"/>
    <w:rsid w:val="00550DA6"/>
    <w:rsid w:val="00550E12"/>
    <w:rsid w:val="00554396"/>
    <w:rsid w:val="0055498A"/>
    <w:rsid w:val="005607BF"/>
    <w:rsid w:val="00561962"/>
    <w:rsid w:val="00564020"/>
    <w:rsid w:val="00564220"/>
    <w:rsid w:val="005669D9"/>
    <w:rsid w:val="005708D6"/>
    <w:rsid w:val="005716F7"/>
    <w:rsid w:val="005728C5"/>
    <w:rsid w:val="0058696C"/>
    <w:rsid w:val="0059084F"/>
    <w:rsid w:val="0059173E"/>
    <w:rsid w:val="00592AC7"/>
    <w:rsid w:val="00594ECF"/>
    <w:rsid w:val="005952B8"/>
    <w:rsid w:val="00595C10"/>
    <w:rsid w:val="00596D0D"/>
    <w:rsid w:val="005A0706"/>
    <w:rsid w:val="005A1A46"/>
    <w:rsid w:val="005A1FA3"/>
    <w:rsid w:val="005A4106"/>
    <w:rsid w:val="005A45B6"/>
    <w:rsid w:val="005A4787"/>
    <w:rsid w:val="005A57AF"/>
    <w:rsid w:val="005A648B"/>
    <w:rsid w:val="005A6DDE"/>
    <w:rsid w:val="005A7019"/>
    <w:rsid w:val="005A7489"/>
    <w:rsid w:val="005A7F7B"/>
    <w:rsid w:val="005B0E62"/>
    <w:rsid w:val="005B1088"/>
    <w:rsid w:val="005B169F"/>
    <w:rsid w:val="005B1890"/>
    <w:rsid w:val="005B69EF"/>
    <w:rsid w:val="005B726C"/>
    <w:rsid w:val="005B7591"/>
    <w:rsid w:val="005C1068"/>
    <w:rsid w:val="005C1EE6"/>
    <w:rsid w:val="005C2998"/>
    <w:rsid w:val="005C419A"/>
    <w:rsid w:val="005C41FB"/>
    <w:rsid w:val="005C5730"/>
    <w:rsid w:val="005C607C"/>
    <w:rsid w:val="005C66C8"/>
    <w:rsid w:val="005D05FB"/>
    <w:rsid w:val="005D0798"/>
    <w:rsid w:val="005D0CCA"/>
    <w:rsid w:val="005D265D"/>
    <w:rsid w:val="005D2CD9"/>
    <w:rsid w:val="005D31A8"/>
    <w:rsid w:val="005D3222"/>
    <w:rsid w:val="005D3EF9"/>
    <w:rsid w:val="005D41F4"/>
    <w:rsid w:val="005D486D"/>
    <w:rsid w:val="005D76FF"/>
    <w:rsid w:val="005D7F4A"/>
    <w:rsid w:val="005E2F84"/>
    <w:rsid w:val="005E45AB"/>
    <w:rsid w:val="005E4FBF"/>
    <w:rsid w:val="005E5370"/>
    <w:rsid w:val="005E5E30"/>
    <w:rsid w:val="005F1A61"/>
    <w:rsid w:val="005F2254"/>
    <w:rsid w:val="005F51EE"/>
    <w:rsid w:val="005F528A"/>
    <w:rsid w:val="005F64F5"/>
    <w:rsid w:val="005F7018"/>
    <w:rsid w:val="00602CA9"/>
    <w:rsid w:val="00606FF4"/>
    <w:rsid w:val="00607B2F"/>
    <w:rsid w:val="006107D4"/>
    <w:rsid w:val="00611647"/>
    <w:rsid w:val="00614D21"/>
    <w:rsid w:val="00620821"/>
    <w:rsid w:val="0062115D"/>
    <w:rsid w:val="00621899"/>
    <w:rsid w:val="00625912"/>
    <w:rsid w:val="006311BC"/>
    <w:rsid w:val="00631C65"/>
    <w:rsid w:val="00632C1F"/>
    <w:rsid w:val="00632F1A"/>
    <w:rsid w:val="00633D30"/>
    <w:rsid w:val="006346D9"/>
    <w:rsid w:val="00634F88"/>
    <w:rsid w:val="00635A67"/>
    <w:rsid w:val="00636BDA"/>
    <w:rsid w:val="0063704A"/>
    <w:rsid w:val="00637F96"/>
    <w:rsid w:val="006401BC"/>
    <w:rsid w:val="006419FD"/>
    <w:rsid w:val="00642E84"/>
    <w:rsid w:val="00643CC8"/>
    <w:rsid w:val="00644D63"/>
    <w:rsid w:val="006457F0"/>
    <w:rsid w:val="00646432"/>
    <w:rsid w:val="006466B5"/>
    <w:rsid w:val="006468B8"/>
    <w:rsid w:val="006477B7"/>
    <w:rsid w:val="006560C1"/>
    <w:rsid w:val="00656271"/>
    <w:rsid w:val="006566DB"/>
    <w:rsid w:val="00662100"/>
    <w:rsid w:val="00662F04"/>
    <w:rsid w:val="00663195"/>
    <w:rsid w:val="006631A2"/>
    <w:rsid w:val="00664751"/>
    <w:rsid w:val="00665F13"/>
    <w:rsid w:val="00671AE4"/>
    <w:rsid w:val="0067253C"/>
    <w:rsid w:val="00673760"/>
    <w:rsid w:val="006744EB"/>
    <w:rsid w:val="0067572F"/>
    <w:rsid w:val="00675C9A"/>
    <w:rsid w:val="00676CF8"/>
    <w:rsid w:val="00676E2F"/>
    <w:rsid w:val="00680BE0"/>
    <w:rsid w:val="006852E4"/>
    <w:rsid w:val="00691870"/>
    <w:rsid w:val="006919A0"/>
    <w:rsid w:val="00693097"/>
    <w:rsid w:val="00693651"/>
    <w:rsid w:val="00695970"/>
    <w:rsid w:val="006A368B"/>
    <w:rsid w:val="006A43F5"/>
    <w:rsid w:val="006A4684"/>
    <w:rsid w:val="006A7C8B"/>
    <w:rsid w:val="006B329A"/>
    <w:rsid w:val="006B451D"/>
    <w:rsid w:val="006B6707"/>
    <w:rsid w:val="006B69F4"/>
    <w:rsid w:val="006C12A2"/>
    <w:rsid w:val="006C1CC5"/>
    <w:rsid w:val="006C25BB"/>
    <w:rsid w:val="006C2AAB"/>
    <w:rsid w:val="006C3EAC"/>
    <w:rsid w:val="006C538D"/>
    <w:rsid w:val="006C54AE"/>
    <w:rsid w:val="006D07B7"/>
    <w:rsid w:val="006D0B1A"/>
    <w:rsid w:val="006D196D"/>
    <w:rsid w:val="006D34A0"/>
    <w:rsid w:val="006D3C78"/>
    <w:rsid w:val="006D4309"/>
    <w:rsid w:val="006D5AD6"/>
    <w:rsid w:val="006D78CE"/>
    <w:rsid w:val="006D7E91"/>
    <w:rsid w:val="006E27E3"/>
    <w:rsid w:val="006E4A2F"/>
    <w:rsid w:val="006E669F"/>
    <w:rsid w:val="006E70B1"/>
    <w:rsid w:val="006E7917"/>
    <w:rsid w:val="006F1696"/>
    <w:rsid w:val="006F2FB8"/>
    <w:rsid w:val="006F3AC6"/>
    <w:rsid w:val="007002D7"/>
    <w:rsid w:val="00700880"/>
    <w:rsid w:val="00700A48"/>
    <w:rsid w:val="00700AB8"/>
    <w:rsid w:val="00703C6C"/>
    <w:rsid w:val="00706218"/>
    <w:rsid w:val="0070656A"/>
    <w:rsid w:val="00706F6D"/>
    <w:rsid w:val="00707F08"/>
    <w:rsid w:val="0071131F"/>
    <w:rsid w:val="00714267"/>
    <w:rsid w:val="00717867"/>
    <w:rsid w:val="007237A3"/>
    <w:rsid w:val="007260A6"/>
    <w:rsid w:val="0072790E"/>
    <w:rsid w:val="00740E64"/>
    <w:rsid w:val="007419EF"/>
    <w:rsid w:val="00742D7D"/>
    <w:rsid w:val="007451ED"/>
    <w:rsid w:val="00745B33"/>
    <w:rsid w:val="00750169"/>
    <w:rsid w:val="00750F06"/>
    <w:rsid w:val="007525CF"/>
    <w:rsid w:val="007531F6"/>
    <w:rsid w:val="0075649B"/>
    <w:rsid w:val="007612BC"/>
    <w:rsid w:val="00762221"/>
    <w:rsid w:val="0076232E"/>
    <w:rsid w:val="00763C6E"/>
    <w:rsid w:val="00766308"/>
    <w:rsid w:val="00766808"/>
    <w:rsid w:val="00772221"/>
    <w:rsid w:val="007738A5"/>
    <w:rsid w:val="00773CCC"/>
    <w:rsid w:val="007754E5"/>
    <w:rsid w:val="00782349"/>
    <w:rsid w:val="00783C68"/>
    <w:rsid w:val="00784566"/>
    <w:rsid w:val="007865E3"/>
    <w:rsid w:val="007867DC"/>
    <w:rsid w:val="00792AA2"/>
    <w:rsid w:val="0079390A"/>
    <w:rsid w:val="007940AB"/>
    <w:rsid w:val="0079621F"/>
    <w:rsid w:val="00796E0D"/>
    <w:rsid w:val="00796FB3"/>
    <w:rsid w:val="007976E3"/>
    <w:rsid w:val="007A0C82"/>
    <w:rsid w:val="007A0F78"/>
    <w:rsid w:val="007A1B0B"/>
    <w:rsid w:val="007A37C4"/>
    <w:rsid w:val="007A4666"/>
    <w:rsid w:val="007A488E"/>
    <w:rsid w:val="007A4F4F"/>
    <w:rsid w:val="007B1210"/>
    <w:rsid w:val="007B2522"/>
    <w:rsid w:val="007B2B44"/>
    <w:rsid w:val="007B37DA"/>
    <w:rsid w:val="007B5134"/>
    <w:rsid w:val="007B5256"/>
    <w:rsid w:val="007B6F9D"/>
    <w:rsid w:val="007C1FE5"/>
    <w:rsid w:val="007C26AD"/>
    <w:rsid w:val="007C2784"/>
    <w:rsid w:val="007C3FE7"/>
    <w:rsid w:val="007C4E48"/>
    <w:rsid w:val="007C6C84"/>
    <w:rsid w:val="007D03EF"/>
    <w:rsid w:val="007D1AF5"/>
    <w:rsid w:val="007D2315"/>
    <w:rsid w:val="007D2C3D"/>
    <w:rsid w:val="007D4C9D"/>
    <w:rsid w:val="007D59E5"/>
    <w:rsid w:val="007E06DD"/>
    <w:rsid w:val="007E0C58"/>
    <w:rsid w:val="007E4098"/>
    <w:rsid w:val="007E79A9"/>
    <w:rsid w:val="007F092E"/>
    <w:rsid w:val="007F09CE"/>
    <w:rsid w:val="007F2B81"/>
    <w:rsid w:val="007F39ED"/>
    <w:rsid w:val="007F4093"/>
    <w:rsid w:val="007F69C8"/>
    <w:rsid w:val="00801ABF"/>
    <w:rsid w:val="00802459"/>
    <w:rsid w:val="0080334D"/>
    <w:rsid w:val="008066AF"/>
    <w:rsid w:val="00807816"/>
    <w:rsid w:val="0080786C"/>
    <w:rsid w:val="00810128"/>
    <w:rsid w:val="00811D57"/>
    <w:rsid w:val="00812FFA"/>
    <w:rsid w:val="0081320C"/>
    <w:rsid w:val="008136E0"/>
    <w:rsid w:val="00813762"/>
    <w:rsid w:val="008161C7"/>
    <w:rsid w:val="00816471"/>
    <w:rsid w:val="00821A2D"/>
    <w:rsid w:val="00822DFF"/>
    <w:rsid w:val="00823552"/>
    <w:rsid w:val="00823D9A"/>
    <w:rsid w:val="008260A6"/>
    <w:rsid w:val="00830888"/>
    <w:rsid w:val="00831D23"/>
    <w:rsid w:val="00832E98"/>
    <w:rsid w:val="00833B66"/>
    <w:rsid w:val="0083438F"/>
    <w:rsid w:val="008346D5"/>
    <w:rsid w:val="00835069"/>
    <w:rsid w:val="00835234"/>
    <w:rsid w:val="00836A47"/>
    <w:rsid w:val="008375D0"/>
    <w:rsid w:val="008400D7"/>
    <w:rsid w:val="00841848"/>
    <w:rsid w:val="0084185F"/>
    <w:rsid w:val="00841E1E"/>
    <w:rsid w:val="00842B1A"/>
    <w:rsid w:val="00844D89"/>
    <w:rsid w:val="00845B88"/>
    <w:rsid w:val="00845F19"/>
    <w:rsid w:val="008469C3"/>
    <w:rsid w:val="0085055F"/>
    <w:rsid w:val="00850E57"/>
    <w:rsid w:val="0085100D"/>
    <w:rsid w:val="00851A1C"/>
    <w:rsid w:val="00852E81"/>
    <w:rsid w:val="00857138"/>
    <w:rsid w:val="00857DB7"/>
    <w:rsid w:val="00860598"/>
    <w:rsid w:val="00861D01"/>
    <w:rsid w:val="00865F49"/>
    <w:rsid w:val="00865FFA"/>
    <w:rsid w:val="008662E5"/>
    <w:rsid w:val="00867F03"/>
    <w:rsid w:val="0087027C"/>
    <w:rsid w:val="00875305"/>
    <w:rsid w:val="00875DA3"/>
    <w:rsid w:val="008761A0"/>
    <w:rsid w:val="00880A3D"/>
    <w:rsid w:val="00880DC9"/>
    <w:rsid w:val="008814A4"/>
    <w:rsid w:val="00881E51"/>
    <w:rsid w:val="00882D11"/>
    <w:rsid w:val="008830AC"/>
    <w:rsid w:val="00884790"/>
    <w:rsid w:val="00890F10"/>
    <w:rsid w:val="0089222C"/>
    <w:rsid w:val="00892D9E"/>
    <w:rsid w:val="00894393"/>
    <w:rsid w:val="00894A75"/>
    <w:rsid w:val="00895982"/>
    <w:rsid w:val="008A2418"/>
    <w:rsid w:val="008A374E"/>
    <w:rsid w:val="008A3D23"/>
    <w:rsid w:val="008A3FEE"/>
    <w:rsid w:val="008A5071"/>
    <w:rsid w:val="008A5582"/>
    <w:rsid w:val="008A769C"/>
    <w:rsid w:val="008A7EB9"/>
    <w:rsid w:val="008A7F65"/>
    <w:rsid w:val="008B1313"/>
    <w:rsid w:val="008B26A6"/>
    <w:rsid w:val="008B3FD2"/>
    <w:rsid w:val="008B43B3"/>
    <w:rsid w:val="008B463E"/>
    <w:rsid w:val="008B5137"/>
    <w:rsid w:val="008B52EE"/>
    <w:rsid w:val="008B689A"/>
    <w:rsid w:val="008C06D4"/>
    <w:rsid w:val="008C0E6B"/>
    <w:rsid w:val="008C1011"/>
    <w:rsid w:val="008C10B0"/>
    <w:rsid w:val="008C2273"/>
    <w:rsid w:val="008C3307"/>
    <w:rsid w:val="008C6C90"/>
    <w:rsid w:val="008C6D41"/>
    <w:rsid w:val="008C6ECC"/>
    <w:rsid w:val="008C6F72"/>
    <w:rsid w:val="008D3B44"/>
    <w:rsid w:val="008D4C9A"/>
    <w:rsid w:val="008D5C7D"/>
    <w:rsid w:val="008D6AF9"/>
    <w:rsid w:val="008D6C0B"/>
    <w:rsid w:val="008E2AA6"/>
    <w:rsid w:val="008E2DC7"/>
    <w:rsid w:val="008E3817"/>
    <w:rsid w:val="008E417E"/>
    <w:rsid w:val="008E49A7"/>
    <w:rsid w:val="008E5754"/>
    <w:rsid w:val="008E5D46"/>
    <w:rsid w:val="008E66A3"/>
    <w:rsid w:val="008E7030"/>
    <w:rsid w:val="008E745D"/>
    <w:rsid w:val="008F02CD"/>
    <w:rsid w:val="008F050A"/>
    <w:rsid w:val="008F0F75"/>
    <w:rsid w:val="008F1216"/>
    <w:rsid w:val="008F1857"/>
    <w:rsid w:val="008F1AD2"/>
    <w:rsid w:val="008F3160"/>
    <w:rsid w:val="008F47C4"/>
    <w:rsid w:val="008F5949"/>
    <w:rsid w:val="008F7C79"/>
    <w:rsid w:val="009008B8"/>
    <w:rsid w:val="009040C0"/>
    <w:rsid w:val="009069EE"/>
    <w:rsid w:val="009070F6"/>
    <w:rsid w:val="0090798E"/>
    <w:rsid w:val="009103FC"/>
    <w:rsid w:val="00911DF7"/>
    <w:rsid w:val="00912313"/>
    <w:rsid w:val="00912C91"/>
    <w:rsid w:val="009132F6"/>
    <w:rsid w:val="009145CA"/>
    <w:rsid w:val="00914873"/>
    <w:rsid w:val="00915993"/>
    <w:rsid w:val="00920570"/>
    <w:rsid w:val="009217A1"/>
    <w:rsid w:val="00922342"/>
    <w:rsid w:val="00922CD2"/>
    <w:rsid w:val="0092447B"/>
    <w:rsid w:val="00924C91"/>
    <w:rsid w:val="00931067"/>
    <w:rsid w:val="00941886"/>
    <w:rsid w:val="009425B9"/>
    <w:rsid w:val="00943CF1"/>
    <w:rsid w:val="00943EEC"/>
    <w:rsid w:val="0094499D"/>
    <w:rsid w:val="0094547E"/>
    <w:rsid w:val="00945E08"/>
    <w:rsid w:val="00945F58"/>
    <w:rsid w:val="00947558"/>
    <w:rsid w:val="00950A80"/>
    <w:rsid w:val="00952DCF"/>
    <w:rsid w:val="00954588"/>
    <w:rsid w:val="009552CD"/>
    <w:rsid w:val="0095575A"/>
    <w:rsid w:val="009566EB"/>
    <w:rsid w:val="00957CC0"/>
    <w:rsid w:val="00957FDE"/>
    <w:rsid w:val="009601AA"/>
    <w:rsid w:val="00960502"/>
    <w:rsid w:val="00960C83"/>
    <w:rsid w:val="00961A6A"/>
    <w:rsid w:val="00962137"/>
    <w:rsid w:val="00962D88"/>
    <w:rsid w:val="0096427D"/>
    <w:rsid w:val="00964A77"/>
    <w:rsid w:val="0096727B"/>
    <w:rsid w:val="00970398"/>
    <w:rsid w:val="00970769"/>
    <w:rsid w:val="00972822"/>
    <w:rsid w:val="00974596"/>
    <w:rsid w:val="00975165"/>
    <w:rsid w:val="009757E8"/>
    <w:rsid w:val="009759A4"/>
    <w:rsid w:val="0097626A"/>
    <w:rsid w:val="0097703B"/>
    <w:rsid w:val="009809BA"/>
    <w:rsid w:val="00981D4D"/>
    <w:rsid w:val="00983163"/>
    <w:rsid w:val="00986412"/>
    <w:rsid w:val="00986542"/>
    <w:rsid w:val="0098689F"/>
    <w:rsid w:val="0098781C"/>
    <w:rsid w:val="0099197C"/>
    <w:rsid w:val="0099215D"/>
    <w:rsid w:val="009938D8"/>
    <w:rsid w:val="009939DA"/>
    <w:rsid w:val="009939DB"/>
    <w:rsid w:val="00993D9D"/>
    <w:rsid w:val="009971F4"/>
    <w:rsid w:val="009A302F"/>
    <w:rsid w:val="009A5D63"/>
    <w:rsid w:val="009A61C1"/>
    <w:rsid w:val="009A6F6C"/>
    <w:rsid w:val="009B131B"/>
    <w:rsid w:val="009B5280"/>
    <w:rsid w:val="009C0C02"/>
    <w:rsid w:val="009C0C8D"/>
    <w:rsid w:val="009C109C"/>
    <w:rsid w:val="009C1123"/>
    <w:rsid w:val="009C2E92"/>
    <w:rsid w:val="009C45B9"/>
    <w:rsid w:val="009C473E"/>
    <w:rsid w:val="009C6521"/>
    <w:rsid w:val="009C6B16"/>
    <w:rsid w:val="009D1FF0"/>
    <w:rsid w:val="009D2B38"/>
    <w:rsid w:val="009D4324"/>
    <w:rsid w:val="009D46D6"/>
    <w:rsid w:val="009D4A57"/>
    <w:rsid w:val="009D65BF"/>
    <w:rsid w:val="009D7FF9"/>
    <w:rsid w:val="009E02D5"/>
    <w:rsid w:val="009E02E1"/>
    <w:rsid w:val="009E16DD"/>
    <w:rsid w:val="009E187F"/>
    <w:rsid w:val="009E2D4C"/>
    <w:rsid w:val="009E5485"/>
    <w:rsid w:val="009E54F0"/>
    <w:rsid w:val="009E6E57"/>
    <w:rsid w:val="009E6EF3"/>
    <w:rsid w:val="009E6F89"/>
    <w:rsid w:val="009F1257"/>
    <w:rsid w:val="009F1676"/>
    <w:rsid w:val="009F2F61"/>
    <w:rsid w:val="009F63ED"/>
    <w:rsid w:val="009F71C7"/>
    <w:rsid w:val="009F7F98"/>
    <w:rsid w:val="00A01153"/>
    <w:rsid w:val="00A012D7"/>
    <w:rsid w:val="00A021BD"/>
    <w:rsid w:val="00A036D0"/>
    <w:rsid w:val="00A115BD"/>
    <w:rsid w:val="00A11E8C"/>
    <w:rsid w:val="00A127E0"/>
    <w:rsid w:val="00A14259"/>
    <w:rsid w:val="00A1500B"/>
    <w:rsid w:val="00A173CC"/>
    <w:rsid w:val="00A21721"/>
    <w:rsid w:val="00A24B1F"/>
    <w:rsid w:val="00A25560"/>
    <w:rsid w:val="00A32D51"/>
    <w:rsid w:val="00A338DE"/>
    <w:rsid w:val="00A35267"/>
    <w:rsid w:val="00A36853"/>
    <w:rsid w:val="00A3753D"/>
    <w:rsid w:val="00A37CD4"/>
    <w:rsid w:val="00A42B37"/>
    <w:rsid w:val="00A43927"/>
    <w:rsid w:val="00A46B2B"/>
    <w:rsid w:val="00A46FA7"/>
    <w:rsid w:val="00A51026"/>
    <w:rsid w:val="00A52E30"/>
    <w:rsid w:val="00A53979"/>
    <w:rsid w:val="00A5475A"/>
    <w:rsid w:val="00A61CD9"/>
    <w:rsid w:val="00A631C6"/>
    <w:rsid w:val="00A65F6F"/>
    <w:rsid w:val="00A71C93"/>
    <w:rsid w:val="00A7377E"/>
    <w:rsid w:val="00A7420E"/>
    <w:rsid w:val="00A75E98"/>
    <w:rsid w:val="00A77E82"/>
    <w:rsid w:val="00A813EC"/>
    <w:rsid w:val="00A81AA0"/>
    <w:rsid w:val="00A81E76"/>
    <w:rsid w:val="00A84868"/>
    <w:rsid w:val="00A86ECD"/>
    <w:rsid w:val="00A92048"/>
    <w:rsid w:val="00A92E97"/>
    <w:rsid w:val="00A93F86"/>
    <w:rsid w:val="00A9433C"/>
    <w:rsid w:val="00A960D6"/>
    <w:rsid w:val="00A97DC4"/>
    <w:rsid w:val="00AA0D38"/>
    <w:rsid w:val="00AA43EC"/>
    <w:rsid w:val="00AA5170"/>
    <w:rsid w:val="00AA68B6"/>
    <w:rsid w:val="00AB1030"/>
    <w:rsid w:val="00AB16A2"/>
    <w:rsid w:val="00AB3D27"/>
    <w:rsid w:val="00AB49F5"/>
    <w:rsid w:val="00AB4A3F"/>
    <w:rsid w:val="00AB56AA"/>
    <w:rsid w:val="00AB6290"/>
    <w:rsid w:val="00AB6F19"/>
    <w:rsid w:val="00AC00DA"/>
    <w:rsid w:val="00AC0BE7"/>
    <w:rsid w:val="00AC10D4"/>
    <w:rsid w:val="00AC61EA"/>
    <w:rsid w:val="00AC65D1"/>
    <w:rsid w:val="00AC69DF"/>
    <w:rsid w:val="00AD1AC6"/>
    <w:rsid w:val="00AD1B2E"/>
    <w:rsid w:val="00AD4F5D"/>
    <w:rsid w:val="00AD597E"/>
    <w:rsid w:val="00AD5A28"/>
    <w:rsid w:val="00AD6DF9"/>
    <w:rsid w:val="00AE2B4A"/>
    <w:rsid w:val="00AE5814"/>
    <w:rsid w:val="00AE7FE4"/>
    <w:rsid w:val="00AF231D"/>
    <w:rsid w:val="00AF259B"/>
    <w:rsid w:val="00AF286F"/>
    <w:rsid w:val="00AF7881"/>
    <w:rsid w:val="00B0002F"/>
    <w:rsid w:val="00B00FC8"/>
    <w:rsid w:val="00B023B7"/>
    <w:rsid w:val="00B02E72"/>
    <w:rsid w:val="00B0477F"/>
    <w:rsid w:val="00B05C0D"/>
    <w:rsid w:val="00B06056"/>
    <w:rsid w:val="00B06654"/>
    <w:rsid w:val="00B06806"/>
    <w:rsid w:val="00B06B3B"/>
    <w:rsid w:val="00B07D13"/>
    <w:rsid w:val="00B10508"/>
    <w:rsid w:val="00B10D86"/>
    <w:rsid w:val="00B120F6"/>
    <w:rsid w:val="00B125EE"/>
    <w:rsid w:val="00B130EF"/>
    <w:rsid w:val="00B137C0"/>
    <w:rsid w:val="00B14996"/>
    <w:rsid w:val="00B201DD"/>
    <w:rsid w:val="00B22D40"/>
    <w:rsid w:val="00B26D01"/>
    <w:rsid w:val="00B278B7"/>
    <w:rsid w:val="00B27A85"/>
    <w:rsid w:val="00B27FE9"/>
    <w:rsid w:val="00B31A86"/>
    <w:rsid w:val="00B31E4A"/>
    <w:rsid w:val="00B322BA"/>
    <w:rsid w:val="00B329DB"/>
    <w:rsid w:val="00B34335"/>
    <w:rsid w:val="00B34469"/>
    <w:rsid w:val="00B346C0"/>
    <w:rsid w:val="00B37BFA"/>
    <w:rsid w:val="00B418BC"/>
    <w:rsid w:val="00B4291F"/>
    <w:rsid w:val="00B45DC1"/>
    <w:rsid w:val="00B46BA1"/>
    <w:rsid w:val="00B46C86"/>
    <w:rsid w:val="00B47A23"/>
    <w:rsid w:val="00B5048A"/>
    <w:rsid w:val="00B51B05"/>
    <w:rsid w:val="00B5398C"/>
    <w:rsid w:val="00B548D8"/>
    <w:rsid w:val="00B55BA5"/>
    <w:rsid w:val="00B5655D"/>
    <w:rsid w:val="00B56EB4"/>
    <w:rsid w:val="00B60CAB"/>
    <w:rsid w:val="00B60DC5"/>
    <w:rsid w:val="00B649EB"/>
    <w:rsid w:val="00B65734"/>
    <w:rsid w:val="00B65D32"/>
    <w:rsid w:val="00B663E9"/>
    <w:rsid w:val="00B66B05"/>
    <w:rsid w:val="00B66CE7"/>
    <w:rsid w:val="00B66D3C"/>
    <w:rsid w:val="00B67403"/>
    <w:rsid w:val="00B70372"/>
    <w:rsid w:val="00B71BF3"/>
    <w:rsid w:val="00B72ACE"/>
    <w:rsid w:val="00B7390C"/>
    <w:rsid w:val="00B73B9F"/>
    <w:rsid w:val="00B76A83"/>
    <w:rsid w:val="00B77E25"/>
    <w:rsid w:val="00B81B49"/>
    <w:rsid w:val="00B84920"/>
    <w:rsid w:val="00B84DCA"/>
    <w:rsid w:val="00B865D4"/>
    <w:rsid w:val="00B87002"/>
    <w:rsid w:val="00B9050B"/>
    <w:rsid w:val="00B906D0"/>
    <w:rsid w:val="00B918E1"/>
    <w:rsid w:val="00B92B13"/>
    <w:rsid w:val="00B94393"/>
    <w:rsid w:val="00B972B5"/>
    <w:rsid w:val="00BA2533"/>
    <w:rsid w:val="00BA3844"/>
    <w:rsid w:val="00BA5AB4"/>
    <w:rsid w:val="00BA7C14"/>
    <w:rsid w:val="00BA7D79"/>
    <w:rsid w:val="00BB056F"/>
    <w:rsid w:val="00BB2CA0"/>
    <w:rsid w:val="00BB3418"/>
    <w:rsid w:val="00BB39CC"/>
    <w:rsid w:val="00BB64CC"/>
    <w:rsid w:val="00BB6B89"/>
    <w:rsid w:val="00BB7DAC"/>
    <w:rsid w:val="00BC102C"/>
    <w:rsid w:val="00BC1169"/>
    <w:rsid w:val="00BC6704"/>
    <w:rsid w:val="00BD2241"/>
    <w:rsid w:val="00BD25FF"/>
    <w:rsid w:val="00BD29C5"/>
    <w:rsid w:val="00BD4A7F"/>
    <w:rsid w:val="00BD667A"/>
    <w:rsid w:val="00BE23A2"/>
    <w:rsid w:val="00BE7887"/>
    <w:rsid w:val="00BF252F"/>
    <w:rsid w:val="00BF6EB5"/>
    <w:rsid w:val="00C012AF"/>
    <w:rsid w:val="00C01DA2"/>
    <w:rsid w:val="00C02CB0"/>
    <w:rsid w:val="00C04D10"/>
    <w:rsid w:val="00C05142"/>
    <w:rsid w:val="00C059BF"/>
    <w:rsid w:val="00C077E7"/>
    <w:rsid w:val="00C10D6E"/>
    <w:rsid w:val="00C110A0"/>
    <w:rsid w:val="00C142B6"/>
    <w:rsid w:val="00C1489F"/>
    <w:rsid w:val="00C15FF2"/>
    <w:rsid w:val="00C16CBB"/>
    <w:rsid w:val="00C215E1"/>
    <w:rsid w:val="00C233D9"/>
    <w:rsid w:val="00C23B95"/>
    <w:rsid w:val="00C24804"/>
    <w:rsid w:val="00C33278"/>
    <w:rsid w:val="00C34580"/>
    <w:rsid w:val="00C4128A"/>
    <w:rsid w:val="00C434A4"/>
    <w:rsid w:val="00C43901"/>
    <w:rsid w:val="00C4493F"/>
    <w:rsid w:val="00C44F65"/>
    <w:rsid w:val="00C465F0"/>
    <w:rsid w:val="00C50C52"/>
    <w:rsid w:val="00C51066"/>
    <w:rsid w:val="00C52274"/>
    <w:rsid w:val="00C53434"/>
    <w:rsid w:val="00C53F1D"/>
    <w:rsid w:val="00C54B0F"/>
    <w:rsid w:val="00C55476"/>
    <w:rsid w:val="00C55975"/>
    <w:rsid w:val="00C56094"/>
    <w:rsid w:val="00C60D67"/>
    <w:rsid w:val="00C620CC"/>
    <w:rsid w:val="00C62D0E"/>
    <w:rsid w:val="00C66066"/>
    <w:rsid w:val="00C67446"/>
    <w:rsid w:val="00C6786C"/>
    <w:rsid w:val="00C72415"/>
    <w:rsid w:val="00C7340F"/>
    <w:rsid w:val="00C747BE"/>
    <w:rsid w:val="00C7575D"/>
    <w:rsid w:val="00C769DB"/>
    <w:rsid w:val="00C76CBC"/>
    <w:rsid w:val="00C77F1E"/>
    <w:rsid w:val="00C80F79"/>
    <w:rsid w:val="00C81BDC"/>
    <w:rsid w:val="00C82B25"/>
    <w:rsid w:val="00C836D5"/>
    <w:rsid w:val="00C83E86"/>
    <w:rsid w:val="00C86CF8"/>
    <w:rsid w:val="00C87CA2"/>
    <w:rsid w:val="00C90C99"/>
    <w:rsid w:val="00C943FA"/>
    <w:rsid w:val="00C95523"/>
    <w:rsid w:val="00C95E82"/>
    <w:rsid w:val="00C9621A"/>
    <w:rsid w:val="00C97939"/>
    <w:rsid w:val="00C97C18"/>
    <w:rsid w:val="00CA0378"/>
    <w:rsid w:val="00CA0AE4"/>
    <w:rsid w:val="00CA2DA6"/>
    <w:rsid w:val="00CB04A9"/>
    <w:rsid w:val="00CB1648"/>
    <w:rsid w:val="00CB2312"/>
    <w:rsid w:val="00CB2484"/>
    <w:rsid w:val="00CB3522"/>
    <w:rsid w:val="00CB4254"/>
    <w:rsid w:val="00CB50B6"/>
    <w:rsid w:val="00CB5D14"/>
    <w:rsid w:val="00CC021F"/>
    <w:rsid w:val="00CC0566"/>
    <w:rsid w:val="00CC1B93"/>
    <w:rsid w:val="00CC1DCB"/>
    <w:rsid w:val="00CC2D1D"/>
    <w:rsid w:val="00CC381B"/>
    <w:rsid w:val="00CC3BCF"/>
    <w:rsid w:val="00CC3C90"/>
    <w:rsid w:val="00CC467C"/>
    <w:rsid w:val="00CC58E3"/>
    <w:rsid w:val="00CC65A3"/>
    <w:rsid w:val="00CC7C84"/>
    <w:rsid w:val="00CD0A92"/>
    <w:rsid w:val="00CD2C4F"/>
    <w:rsid w:val="00CD49E4"/>
    <w:rsid w:val="00CD7EC5"/>
    <w:rsid w:val="00CE0AAC"/>
    <w:rsid w:val="00CE142A"/>
    <w:rsid w:val="00CE1DE5"/>
    <w:rsid w:val="00CE202B"/>
    <w:rsid w:val="00CE5226"/>
    <w:rsid w:val="00CE6C80"/>
    <w:rsid w:val="00CE7DD4"/>
    <w:rsid w:val="00CF012A"/>
    <w:rsid w:val="00CF1AC3"/>
    <w:rsid w:val="00CF29D6"/>
    <w:rsid w:val="00CF403F"/>
    <w:rsid w:val="00CF5CBC"/>
    <w:rsid w:val="00CF6102"/>
    <w:rsid w:val="00CF6782"/>
    <w:rsid w:val="00CF6E7B"/>
    <w:rsid w:val="00CF7064"/>
    <w:rsid w:val="00CF7715"/>
    <w:rsid w:val="00CF774A"/>
    <w:rsid w:val="00CF7BD7"/>
    <w:rsid w:val="00D0162E"/>
    <w:rsid w:val="00D0219D"/>
    <w:rsid w:val="00D039A6"/>
    <w:rsid w:val="00D0407C"/>
    <w:rsid w:val="00D04E24"/>
    <w:rsid w:val="00D10E99"/>
    <w:rsid w:val="00D13820"/>
    <w:rsid w:val="00D13B3A"/>
    <w:rsid w:val="00D163D2"/>
    <w:rsid w:val="00D20F48"/>
    <w:rsid w:val="00D2314E"/>
    <w:rsid w:val="00D24181"/>
    <w:rsid w:val="00D2597C"/>
    <w:rsid w:val="00D26958"/>
    <w:rsid w:val="00D26C34"/>
    <w:rsid w:val="00D2728B"/>
    <w:rsid w:val="00D27AC4"/>
    <w:rsid w:val="00D27F9B"/>
    <w:rsid w:val="00D3192F"/>
    <w:rsid w:val="00D32E42"/>
    <w:rsid w:val="00D36C31"/>
    <w:rsid w:val="00D40AC9"/>
    <w:rsid w:val="00D41D7D"/>
    <w:rsid w:val="00D43647"/>
    <w:rsid w:val="00D43FBC"/>
    <w:rsid w:val="00D45751"/>
    <w:rsid w:val="00D4752D"/>
    <w:rsid w:val="00D47874"/>
    <w:rsid w:val="00D47D97"/>
    <w:rsid w:val="00D52656"/>
    <w:rsid w:val="00D5290B"/>
    <w:rsid w:val="00D554A7"/>
    <w:rsid w:val="00D607CF"/>
    <w:rsid w:val="00D678DA"/>
    <w:rsid w:val="00D708A2"/>
    <w:rsid w:val="00D72152"/>
    <w:rsid w:val="00D72DB0"/>
    <w:rsid w:val="00D758A5"/>
    <w:rsid w:val="00D77328"/>
    <w:rsid w:val="00D815D0"/>
    <w:rsid w:val="00D84AC5"/>
    <w:rsid w:val="00D9112A"/>
    <w:rsid w:val="00D92EAB"/>
    <w:rsid w:val="00D94D0A"/>
    <w:rsid w:val="00D94E47"/>
    <w:rsid w:val="00D95002"/>
    <w:rsid w:val="00D95485"/>
    <w:rsid w:val="00D956F6"/>
    <w:rsid w:val="00D96BBA"/>
    <w:rsid w:val="00DA17F6"/>
    <w:rsid w:val="00DA1F53"/>
    <w:rsid w:val="00DA2959"/>
    <w:rsid w:val="00DA36C8"/>
    <w:rsid w:val="00DA3A62"/>
    <w:rsid w:val="00DA48A5"/>
    <w:rsid w:val="00DA5629"/>
    <w:rsid w:val="00DA5CB7"/>
    <w:rsid w:val="00DA5E5D"/>
    <w:rsid w:val="00DA5E63"/>
    <w:rsid w:val="00DA60DB"/>
    <w:rsid w:val="00DB2B65"/>
    <w:rsid w:val="00DB3956"/>
    <w:rsid w:val="00DB41BA"/>
    <w:rsid w:val="00DB46F3"/>
    <w:rsid w:val="00DB5E95"/>
    <w:rsid w:val="00DC093C"/>
    <w:rsid w:val="00DC1408"/>
    <w:rsid w:val="00DC36C7"/>
    <w:rsid w:val="00DC36EC"/>
    <w:rsid w:val="00DC4378"/>
    <w:rsid w:val="00DC6501"/>
    <w:rsid w:val="00DC6F99"/>
    <w:rsid w:val="00DC7799"/>
    <w:rsid w:val="00DD3008"/>
    <w:rsid w:val="00DD49F6"/>
    <w:rsid w:val="00DD5B0B"/>
    <w:rsid w:val="00DD5ED4"/>
    <w:rsid w:val="00DD659C"/>
    <w:rsid w:val="00DD7DD2"/>
    <w:rsid w:val="00DE0AA8"/>
    <w:rsid w:val="00DE1177"/>
    <w:rsid w:val="00DE1322"/>
    <w:rsid w:val="00DE2682"/>
    <w:rsid w:val="00DE2A74"/>
    <w:rsid w:val="00DE3877"/>
    <w:rsid w:val="00DE3ACC"/>
    <w:rsid w:val="00DE4D64"/>
    <w:rsid w:val="00DE4F90"/>
    <w:rsid w:val="00DE5780"/>
    <w:rsid w:val="00DE6504"/>
    <w:rsid w:val="00DE69B8"/>
    <w:rsid w:val="00DE747B"/>
    <w:rsid w:val="00DE7AB2"/>
    <w:rsid w:val="00DF0540"/>
    <w:rsid w:val="00DF34B8"/>
    <w:rsid w:val="00DF3C0D"/>
    <w:rsid w:val="00DF3D0E"/>
    <w:rsid w:val="00DF76EB"/>
    <w:rsid w:val="00DF791B"/>
    <w:rsid w:val="00E004BA"/>
    <w:rsid w:val="00E00523"/>
    <w:rsid w:val="00E05C74"/>
    <w:rsid w:val="00E07590"/>
    <w:rsid w:val="00E076D6"/>
    <w:rsid w:val="00E077AC"/>
    <w:rsid w:val="00E07C1F"/>
    <w:rsid w:val="00E1008E"/>
    <w:rsid w:val="00E10290"/>
    <w:rsid w:val="00E16E3A"/>
    <w:rsid w:val="00E178DC"/>
    <w:rsid w:val="00E17E4B"/>
    <w:rsid w:val="00E20239"/>
    <w:rsid w:val="00E20440"/>
    <w:rsid w:val="00E2556C"/>
    <w:rsid w:val="00E26FD9"/>
    <w:rsid w:val="00E2723C"/>
    <w:rsid w:val="00E30650"/>
    <w:rsid w:val="00E30740"/>
    <w:rsid w:val="00E31F37"/>
    <w:rsid w:val="00E325D3"/>
    <w:rsid w:val="00E32716"/>
    <w:rsid w:val="00E33724"/>
    <w:rsid w:val="00E34443"/>
    <w:rsid w:val="00E34536"/>
    <w:rsid w:val="00E3587E"/>
    <w:rsid w:val="00E35A43"/>
    <w:rsid w:val="00E40255"/>
    <w:rsid w:val="00E41BA1"/>
    <w:rsid w:val="00E43829"/>
    <w:rsid w:val="00E439D4"/>
    <w:rsid w:val="00E441CA"/>
    <w:rsid w:val="00E46498"/>
    <w:rsid w:val="00E47B45"/>
    <w:rsid w:val="00E50AD8"/>
    <w:rsid w:val="00E51961"/>
    <w:rsid w:val="00E52521"/>
    <w:rsid w:val="00E52738"/>
    <w:rsid w:val="00E533A0"/>
    <w:rsid w:val="00E55FB1"/>
    <w:rsid w:val="00E56014"/>
    <w:rsid w:val="00E562AE"/>
    <w:rsid w:val="00E569D1"/>
    <w:rsid w:val="00E6038A"/>
    <w:rsid w:val="00E61305"/>
    <w:rsid w:val="00E629D5"/>
    <w:rsid w:val="00E65DB1"/>
    <w:rsid w:val="00E671DA"/>
    <w:rsid w:val="00E707BC"/>
    <w:rsid w:val="00E74E97"/>
    <w:rsid w:val="00E760C2"/>
    <w:rsid w:val="00E777CC"/>
    <w:rsid w:val="00E77993"/>
    <w:rsid w:val="00E80633"/>
    <w:rsid w:val="00E834AB"/>
    <w:rsid w:val="00E9041B"/>
    <w:rsid w:val="00E908D7"/>
    <w:rsid w:val="00E90CF3"/>
    <w:rsid w:val="00E913D3"/>
    <w:rsid w:val="00E97306"/>
    <w:rsid w:val="00E97B53"/>
    <w:rsid w:val="00E97E1A"/>
    <w:rsid w:val="00EA0FBD"/>
    <w:rsid w:val="00EA6042"/>
    <w:rsid w:val="00EA61A9"/>
    <w:rsid w:val="00EB0FEC"/>
    <w:rsid w:val="00EB2AFD"/>
    <w:rsid w:val="00EB2EC3"/>
    <w:rsid w:val="00EB46AF"/>
    <w:rsid w:val="00EB4E4B"/>
    <w:rsid w:val="00EC151D"/>
    <w:rsid w:val="00EC77D7"/>
    <w:rsid w:val="00ED036A"/>
    <w:rsid w:val="00ED092C"/>
    <w:rsid w:val="00ED09B9"/>
    <w:rsid w:val="00ED0FCA"/>
    <w:rsid w:val="00ED20F9"/>
    <w:rsid w:val="00ED2297"/>
    <w:rsid w:val="00ED2D4D"/>
    <w:rsid w:val="00ED2FA7"/>
    <w:rsid w:val="00ED38E9"/>
    <w:rsid w:val="00ED41A6"/>
    <w:rsid w:val="00ED41CA"/>
    <w:rsid w:val="00ED4A8B"/>
    <w:rsid w:val="00ED5D1C"/>
    <w:rsid w:val="00ED5F46"/>
    <w:rsid w:val="00ED779D"/>
    <w:rsid w:val="00EE25E3"/>
    <w:rsid w:val="00EE2DEE"/>
    <w:rsid w:val="00EE2F34"/>
    <w:rsid w:val="00EE3A93"/>
    <w:rsid w:val="00EE7403"/>
    <w:rsid w:val="00EF1D40"/>
    <w:rsid w:val="00EF2963"/>
    <w:rsid w:val="00EF36DC"/>
    <w:rsid w:val="00EF5A8A"/>
    <w:rsid w:val="00EF5E87"/>
    <w:rsid w:val="00EF629E"/>
    <w:rsid w:val="00EF7423"/>
    <w:rsid w:val="00F01867"/>
    <w:rsid w:val="00F02FB4"/>
    <w:rsid w:val="00F05425"/>
    <w:rsid w:val="00F05B92"/>
    <w:rsid w:val="00F06943"/>
    <w:rsid w:val="00F06AD3"/>
    <w:rsid w:val="00F1194A"/>
    <w:rsid w:val="00F119D4"/>
    <w:rsid w:val="00F11C40"/>
    <w:rsid w:val="00F12953"/>
    <w:rsid w:val="00F14393"/>
    <w:rsid w:val="00F1709A"/>
    <w:rsid w:val="00F20458"/>
    <w:rsid w:val="00F20A68"/>
    <w:rsid w:val="00F24BF4"/>
    <w:rsid w:val="00F254C3"/>
    <w:rsid w:val="00F2565A"/>
    <w:rsid w:val="00F34343"/>
    <w:rsid w:val="00F35D74"/>
    <w:rsid w:val="00F36043"/>
    <w:rsid w:val="00F36CD0"/>
    <w:rsid w:val="00F36E7D"/>
    <w:rsid w:val="00F37955"/>
    <w:rsid w:val="00F41237"/>
    <w:rsid w:val="00F427AF"/>
    <w:rsid w:val="00F42A49"/>
    <w:rsid w:val="00F44B38"/>
    <w:rsid w:val="00F46036"/>
    <w:rsid w:val="00F47CE2"/>
    <w:rsid w:val="00F50227"/>
    <w:rsid w:val="00F50781"/>
    <w:rsid w:val="00F51809"/>
    <w:rsid w:val="00F518A8"/>
    <w:rsid w:val="00F51C84"/>
    <w:rsid w:val="00F533E4"/>
    <w:rsid w:val="00F53CEA"/>
    <w:rsid w:val="00F54169"/>
    <w:rsid w:val="00F558AB"/>
    <w:rsid w:val="00F62646"/>
    <w:rsid w:val="00F62979"/>
    <w:rsid w:val="00F6349E"/>
    <w:rsid w:val="00F679C0"/>
    <w:rsid w:val="00F70CAF"/>
    <w:rsid w:val="00F71066"/>
    <w:rsid w:val="00F738B4"/>
    <w:rsid w:val="00F739F2"/>
    <w:rsid w:val="00F75431"/>
    <w:rsid w:val="00F758C2"/>
    <w:rsid w:val="00F771A7"/>
    <w:rsid w:val="00F77C5C"/>
    <w:rsid w:val="00F81433"/>
    <w:rsid w:val="00F81C53"/>
    <w:rsid w:val="00F82BE4"/>
    <w:rsid w:val="00F84338"/>
    <w:rsid w:val="00F857E5"/>
    <w:rsid w:val="00F85EE3"/>
    <w:rsid w:val="00F9066C"/>
    <w:rsid w:val="00F91167"/>
    <w:rsid w:val="00F92994"/>
    <w:rsid w:val="00F93183"/>
    <w:rsid w:val="00F96F5F"/>
    <w:rsid w:val="00F9702B"/>
    <w:rsid w:val="00F976DE"/>
    <w:rsid w:val="00F97AB6"/>
    <w:rsid w:val="00F97D08"/>
    <w:rsid w:val="00FA15E0"/>
    <w:rsid w:val="00FA3392"/>
    <w:rsid w:val="00FA4387"/>
    <w:rsid w:val="00FA5E4B"/>
    <w:rsid w:val="00FA61C6"/>
    <w:rsid w:val="00FB1EB3"/>
    <w:rsid w:val="00FB23DA"/>
    <w:rsid w:val="00FB263C"/>
    <w:rsid w:val="00FB2DEE"/>
    <w:rsid w:val="00FB5121"/>
    <w:rsid w:val="00FB6725"/>
    <w:rsid w:val="00FB69B6"/>
    <w:rsid w:val="00FB7377"/>
    <w:rsid w:val="00FB73B1"/>
    <w:rsid w:val="00FC1280"/>
    <w:rsid w:val="00FC2E83"/>
    <w:rsid w:val="00FC4249"/>
    <w:rsid w:val="00FC4C91"/>
    <w:rsid w:val="00FC4F37"/>
    <w:rsid w:val="00FC70C3"/>
    <w:rsid w:val="00FC73AF"/>
    <w:rsid w:val="00FC73CB"/>
    <w:rsid w:val="00FC7EBD"/>
    <w:rsid w:val="00FD1D40"/>
    <w:rsid w:val="00FD45CE"/>
    <w:rsid w:val="00FD60AB"/>
    <w:rsid w:val="00FE15FF"/>
    <w:rsid w:val="00FE1FDB"/>
    <w:rsid w:val="00FE2316"/>
    <w:rsid w:val="00FE361D"/>
    <w:rsid w:val="00FE636D"/>
    <w:rsid w:val="00FE71D5"/>
    <w:rsid w:val="00FF061B"/>
    <w:rsid w:val="00FF0C09"/>
    <w:rsid w:val="00FF1B36"/>
    <w:rsid w:val="00FF444B"/>
    <w:rsid w:val="00FF57B8"/>
    <w:rsid w:val="00FF6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761">
      <v:textbox inset="5.85pt,.7pt,5.85pt,.7pt"/>
      <o:colormru v:ext="edit" colors="#cfc"/>
    </o:shapedefaults>
    <o:shapelayout v:ext="edit">
      <o:idmap v:ext="edit" data="1"/>
    </o:shapelayout>
  </w:shapeDefaults>
  <w:decimalSymbol w:val="."/>
  <w:listSeparator w:val=","/>
  <w14:docId w14:val="15D8F174"/>
  <w15:docId w15:val="{EDBA1801-DFC9-4740-8D4D-F39C2C88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C60"/>
    <w:pPr>
      <w:widowControl w:val="0"/>
      <w:adjustRightInd w:val="0"/>
      <w:spacing w:line="340" w:lineRule="atLeast"/>
      <w:jc w:val="both"/>
      <w:textAlignment w:val="baseline"/>
    </w:pPr>
    <w:rPr>
      <w:rFonts w:ascii="ＭＳ 明朝" w:hAnsi="Times New Roman"/>
      <w:spacing w:val="-9"/>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yoko001">
    <w:name w:val="kyoko001"/>
    <w:basedOn w:val="a"/>
    <w:rsid w:val="00A1500B"/>
  </w:style>
  <w:style w:type="paragraph" w:styleId="a3">
    <w:name w:val="header"/>
    <w:basedOn w:val="a"/>
    <w:rsid w:val="003A6A2F"/>
    <w:pPr>
      <w:tabs>
        <w:tab w:val="center" w:pos="4252"/>
        <w:tab w:val="right" w:pos="8504"/>
      </w:tabs>
      <w:snapToGrid w:val="0"/>
    </w:pPr>
  </w:style>
  <w:style w:type="paragraph" w:styleId="a4">
    <w:name w:val="footer"/>
    <w:basedOn w:val="a"/>
    <w:link w:val="a5"/>
    <w:uiPriority w:val="99"/>
    <w:rsid w:val="003A6A2F"/>
    <w:pPr>
      <w:tabs>
        <w:tab w:val="center" w:pos="4252"/>
        <w:tab w:val="right" w:pos="8504"/>
      </w:tabs>
      <w:snapToGrid w:val="0"/>
    </w:pPr>
  </w:style>
  <w:style w:type="character" w:styleId="a6">
    <w:name w:val="page number"/>
    <w:basedOn w:val="a0"/>
    <w:rsid w:val="003A6A2F"/>
  </w:style>
  <w:style w:type="table" w:styleId="a7">
    <w:name w:val="Table Grid"/>
    <w:basedOn w:val="a1"/>
    <w:rsid w:val="00611647"/>
    <w:pPr>
      <w:widowControl w:val="0"/>
      <w:adjustRightInd w:val="0"/>
      <w:spacing w:line="340" w:lineRule="atLeast"/>
      <w:jc w:val="both"/>
      <w:textAlignment w:val="baseline"/>
    </w:pPr>
    <w:rPr>
      <w:rFonts w:ascii="Times New Roman" w:eastAsia="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61ACB"/>
    <w:rPr>
      <w:rFonts w:ascii="Arial" w:eastAsia="ＭＳ ゴシック" w:hAnsi="Arial"/>
      <w:sz w:val="18"/>
      <w:szCs w:val="18"/>
    </w:rPr>
  </w:style>
  <w:style w:type="character" w:customStyle="1" w:styleId="a5">
    <w:name w:val="フッター (文字)"/>
    <w:link w:val="a4"/>
    <w:uiPriority w:val="99"/>
    <w:rsid w:val="00BD667A"/>
    <w:rPr>
      <w:rFonts w:ascii="ＭＳ 明朝" w:hAnsi="Times New Roman"/>
      <w:spacing w:val="-9"/>
      <w:sz w:val="21"/>
    </w:rPr>
  </w:style>
  <w:style w:type="paragraph" w:styleId="Web">
    <w:name w:val="Normal (Web)"/>
    <w:basedOn w:val="a"/>
    <w:uiPriority w:val="99"/>
    <w:unhideWhenUsed/>
    <w:rsid w:val="00B06056"/>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pacing w:val="0"/>
      <w:sz w:val="24"/>
      <w:szCs w:val="24"/>
    </w:rPr>
  </w:style>
  <w:style w:type="paragraph" w:styleId="a9">
    <w:name w:val="List Paragraph"/>
    <w:basedOn w:val="a"/>
    <w:uiPriority w:val="34"/>
    <w:qFormat/>
    <w:rsid w:val="00C44F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84509">
      <w:bodyDiv w:val="1"/>
      <w:marLeft w:val="0"/>
      <w:marRight w:val="0"/>
      <w:marTop w:val="0"/>
      <w:marBottom w:val="0"/>
      <w:divBdr>
        <w:top w:val="none" w:sz="0" w:space="0" w:color="auto"/>
        <w:left w:val="none" w:sz="0" w:space="0" w:color="auto"/>
        <w:bottom w:val="none" w:sz="0" w:space="0" w:color="auto"/>
        <w:right w:val="none" w:sz="0" w:space="0" w:color="auto"/>
      </w:divBdr>
    </w:div>
    <w:div w:id="1440491870">
      <w:bodyDiv w:val="1"/>
      <w:marLeft w:val="0"/>
      <w:marRight w:val="0"/>
      <w:marTop w:val="0"/>
      <w:marBottom w:val="0"/>
      <w:divBdr>
        <w:top w:val="none" w:sz="0" w:space="0" w:color="auto"/>
        <w:left w:val="none" w:sz="0" w:space="0" w:color="auto"/>
        <w:bottom w:val="none" w:sz="0" w:space="0" w:color="auto"/>
        <w:right w:val="none" w:sz="0" w:space="0" w:color="auto"/>
      </w:divBdr>
    </w:div>
    <w:div w:id="183973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fontTable" Target="fontTable.xml"/><Relationship Id="rId8"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9C3BF-B826-4C89-A4E0-BC0B12240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2409</TotalTime>
  <Pages>14</Pages>
  <Words>1481</Words>
  <Characters>8443</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学校調査</vt:lpstr>
      <vt:lpstr>Ⅰ　学校調査</vt:lpstr>
    </vt:vector>
  </TitlesOfParts>
  <Company>大阪府庁</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学校調査</dc:title>
  <dc:creator>okamotoky</dc:creator>
  <cp:lastModifiedBy>守屋　大輔</cp:lastModifiedBy>
  <cp:revision>151</cp:revision>
  <cp:lastPrinted>2018-10-29T08:42:00Z</cp:lastPrinted>
  <dcterms:created xsi:type="dcterms:W3CDTF">2017-02-14T06:57:00Z</dcterms:created>
  <dcterms:modified xsi:type="dcterms:W3CDTF">2019-02-22T07:22:00Z</dcterms:modified>
</cp:coreProperties>
</file>