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5371" w14:textId="77777777" w:rsidR="00420438" w:rsidRPr="00420438" w:rsidRDefault="009B3CEA" w:rsidP="00420438">
      <w:pPr>
        <w:spacing w:line="380" w:lineRule="exact"/>
        <w:jc w:val="center"/>
        <w:rPr>
          <w:rFonts w:ascii="Meiryo UI" w:eastAsia="Meiryo UI" w:hAnsi="Meiryo UI"/>
          <w:b/>
          <w:sz w:val="24"/>
          <w:szCs w:val="24"/>
        </w:rPr>
      </w:pPr>
      <w:permStart w:id="88814821" w:edGrp="everyone"/>
      <w:permEnd w:id="88814821"/>
      <w:r w:rsidRPr="009E5706">
        <w:rPr>
          <w:rFonts w:ascii="Meiryo UI" w:eastAsia="Meiryo UI" w:hAnsi="Meiryo UI" w:hint="eastAsia"/>
          <w:b/>
          <w:sz w:val="24"/>
          <w:szCs w:val="24"/>
        </w:rPr>
        <w:t>令和</w:t>
      </w:r>
      <w:r w:rsidR="003A2896">
        <w:rPr>
          <w:rFonts w:ascii="Meiryo UI" w:eastAsia="Meiryo UI" w:hAnsi="Meiryo UI" w:hint="eastAsia"/>
          <w:b/>
          <w:sz w:val="24"/>
          <w:szCs w:val="24"/>
        </w:rPr>
        <w:t>７</w:t>
      </w:r>
      <w:r w:rsidR="00AC4D8B" w:rsidRPr="009E5706">
        <w:rPr>
          <w:rFonts w:ascii="Meiryo UI" w:eastAsia="Meiryo UI" w:hAnsi="Meiryo UI" w:hint="eastAsia"/>
          <w:b/>
          <w:sz w:val="24"/>
          <w:szCs w:val="24"/>
        </w:rPr>
        <w:t>年度</w:t>
      </w:r>
      <w:r w:rsidR="00420438" w:rsidRPr="00420438">
        <w:rPr>
          <w:rFonts w:ascii="Meiryo UI" w:eastAsia="Meiryo UI" w:hAnsi="Meiryo UI" w:hint="eastAsia"/>
          <w:b/>
          <w:sz w:val="24"/>
          <w:szCs w:val="24"/>
        </w:rPr>
        <w:t>大阪府依存症関連機関連携会議</w:t>
      </w:r>
    </w:p>
    <w:p w14:paraId="37FFE2B4" w14:textId="77777777" w:rsidR="00420438" w:rsidRPr="00420438" w:rsidRDefault="00420438" w:rsidP="00420438">
      <w:pPr>
        <w:spacing w:line="3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420438">
        <w:rPr>
          <w:rFonts w:ascii="Meiryo UI" w:eastAsia="Meiryo UI" w:hAnsi="Meiryo UI" w:hint="eastAsia"/>
          <w:b/>
          <w:sz w:val="24"/>
          <w:szCs w:val="24"/>
        </w:rPr>
        <w:t>アルコール健康障がい対策部会</w:t>
      </w:r>
    </w:p>
    <w:p w14:paraId="159D057E" w14:textId="6EA8E642" w:rsidR="004C1478" w:rsidRPr="00420438" w:rsidRDefault="00C67958" w:rsidP="00420438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43E85D1C" w14:textId="77777777" w:rsidR="00AC4D8B" w:rsidRPr="009E5706" w:rsidRDefault="00AC4D8B" w:rsidP="009E5706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36FB9E77" w14:textId="304A51C7" w:rsidR="00411353" w:rsidRPr="003D7B8A" w:rsidRDefault="005D405B" w:rsidP="003D7B8A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次　第</w:t>
      </w:r>
    </w:p>
    <w:p w14:paraId="6DFB021C" w14:textId="77777777" w:rsidR="005D405B" w:rsidRPr="009E5706" w:rsidRDefault="005D405B" w:rsidP="009E5706">
      <w:pPr>
        <w:tabs>
          <w:tab w:val="left" w:pos="8364"/>
          <w:tab w:val="left" w:pos="8505"/>
        </w:tabs>
        <w:spacing w:line="280" w:lineRule="exact"/>
        <w:ind w:leftChars="600" w:left="1360" w:right="-1" w:firstLineChars="500" w:firstLine="1184"/>
        <w:jc w:val="left"/>
        <w:rPr>
          <w:rFonts w:ascii="Meiryo UI" w:eastAsia="Meiryo UI" w:hAnsi="Meiryo UI"/>
          <w:sz w:val="22"/>
        </w:rPr>
      </w:pPr>
    </w:p>
    <w:p w14:paraId="1804CFAC" w14:textId="0B9FAA0B" w:rsidR="00E82994" w:rsidRPr="00420438" w:rsidRDefault="00420438" w:rsidP="00420438">
      <w:pPr>
        <w:tabs>
          <w:tab w:val="left" w:pos="8364"/>
          <w:tab w:val="left" w:pos="8505"/>
          <w:tab w:val="left" w:pos="8647"/>
        </w:tabs>
        <w:adjustRightInd w:val="0"/>
        <w:snapToGrid w:val="0"/>
        <w:ind w:right="-1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　　　　　　　　</w:t>
      </w:r>
      <w:r w:rsidR="003D3819" w:rsidRPr="00420438">
        <w:rPr>
          <w:rFonts w:ascii="Meiryo UI" w:eastAsia="Meiryo UI" w:hAnsi="Meiryo UI" w:hint="eastAsia"/>
          <w:sz w:val="22"/>
        </w:rPr>
        <w:t>◇</w:t>
      </w:r>
      <w:r w:rsidR="00E82994">
        <w:rPr>
          <w:rFonts w:ascii="Meiryo UI" w:eastAsia="Meiryo UI" w:hAnsi="Meiryo UI" w:hint="eastAsia"/>
          <w:sz w:val="22"/>
        </w:rPr>
        <w:t xml:space="preserve"> </w:t>
      </w:r>
      <w:r w:rsidR="003D3819" w:rsidRPr="00420438">
        <w:rPr>
          <w:rFonts w:ascii="Meiryo UI" w:eastAsia="Meiryo UI" w:hAnsi="Meiryo UI" w:hint="eastAsia"/>
          <w:sz w:val="22"/>
        </w:rPr>
        <w:t>日時：</w:t>
      </w:r>
      <w:r w:rsidRPr="00420438">
        <w:rPr>
          <w:rFonts w:ascii="Meiryo UI" w:eastAsia="Meiryo UI" w:hAnsi="Meiryo UI" w:hint="eastAsia"/>
          <w:sz w:val="22"/>
        </w:rPr>
        <w:t>令和７年11月６日（木）午後２時から４時まで</w:t>
      </w:r>
    </w:p>
    <w:p w14:paraId="255DBBBF" w14:textId="691CCF86" w:rsidR="00411353" w:rsidRPr="00420438" w:rsidRDefault="00420438" w:rsidP="00420438">
      <w:pPr>
        <w:tabs>
          <w:tab w:val="left" w:pos="8364"/>
          <w:tab w:val="left" w:pos="8505"/>
        </w:tabs>
        <w:adjustRightInd w:val="0"/>
        <w:snapToGrid w:val="0"/>
        <w:spacing w:line="280" w:lineRule="exact"/>
        <w:ind w:leftChars="1111" w:left="2519" w:right="-1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 </w:t>
      </w:r>
      <w:r w:rsidR="003D3819" w:rsidRPr="00420438">
        <w:rPr>
          <w:rFonts w:ascii="Meiryo UI" w:eastAsia="Meiryo UI" w:hAnsi="Meiryo UI" w:hint="eastAsia"/>
          <w:sz w:val="22"/>
        </w:rPr>
        <w:t>◇</w:t>
      </w:r>
      <w:r w:rsidR="00E82994">
        <w:rPr>
          <w:rFonts w:ascii="Meiryo UI" w:eastAsia="Meiryo UI" w:hAnsi="Meiryo UI" w:hint="eastAsia"/>
          <w:sz w:val="22"/>
        </w:rPr>
        <w:t xml:space="preserve"> </w:t>
      </w:r>
      <w:r w:rsidR="003D3819" w:rsidRPr="00420438">
        <w:rPr>
          <w:rFonts w:ascii="Meiryo UI" w:eastAsia="Meiryo UI" w:hAnsi="Meiryo UI" w:hint="eastAsia"/>
          <w:sz w:val="22"/>
        </w:rPr>
        <w:t>場所：</w:t>
      </w:r>
      <w:r w:rsidR="005F4896" w:rsidRPr="00420438">
        <w:rPr>
          <w:rFonts w:ascii="Meiryo UI" w:eastAsia="Meiryo UI" w:hAnsi="Meiryo UI" w:hint="eastAsia"/>
          <w:sz w:val="22"/>
        </w:rPr>
        <w:t>ドーンセンター</w:t>
      </w:r>
      <w:r w:rsidR="00E549AC" w:rsidRPr="00420438">
        <w:rPr>
          <w:rFonts w:ascii="Meiryo UI" w:eastAsia="Meiryo UI" w:hAnsi="Meiryo UI" w:hint="eastAsia"/>
          <w:sz w:val="22"/>
        </w:rPr>
        <w:t xml:space="preserve">　</w:t>
      </w:r>
      <w:r w:rsidR="003A2896" w:rsidRPr="00420438">
        <w:rPr>
          <w:rFonts w:ascii="Meiryo UI" w:eastAsia="Meiryo UI" w:hAnsi="Meiryo UI" w:hint="eastAsia"/>
          <w:sz w:val="22"/>
        </w:rPr>
        <w:t>5</w:t>
      </w:r>
      <w:r w:rsidR="00B46500" w:rsidRPr="00420438">
        <w:rPr>
          <w:rFonts w:ascii="Meiryo UI" w:eastAsia="Meiryo UI" w:hAnsi="Meiryo UI" w:hint="eastAsia"/>
          <w:sz w:val="22"/>
        </w:rPr>
        <w:t xml:space="preserve">階　</w:t>
      </w:r>
      <w:r w:rsidR="003A2896" w:rsidRPr="00420438">
        <w:rPr>
          <w:rFonts w:ascii="Meiryo UI" w:eastAsia="Meiryo UI" w:hAnsi="Meiryo UI" w:hint="eastAsia"/>
          <w:sz w:val="22"/>
        </w:rPr>
        <w:t>特別会議室</w:t>
      </w:r>
    </w:p>
    <w:p w14:paraId="7CA277DC" w14:textId="77777777" w:rsidR="003A2896" w:rsidRPr="00420438" w:rsidRDefault="003A2896" w:rsidP="00420438">
      <w:pPr>
        <w:tabs>
          <w:tab w:val="left" w:pos="8364"/>
          <w:tab w:val="left" w:pos="8505"/>
        </w:tabs>
        <w:adjustRightInd w:val="0"/>
        <w:snapToGrid w:val="0"/>
        <w:spacing w:line="280" w:lineRule="exact"/>
        <w:ind w:leftChars="1111" w:left="2519" w:right="-1"/>
        <w:jc w:val="left"/>
        <w:rPr>
          <w:rFonts w:ascii="Meiryo UI" w:eastAsia="Meiryo UI" w:hAnsi="Meiryo UI"/>
          <w:sz w:val="22"/>
        </w:rPr>
      </w:pPr>
    </w:p>
    <w:p w14:paraId="17F85186" w14:textId="77777777" w:rsidR="00411353" w:rsidRPr="00420438" w:rsidRDefault="00411353" w:rsidP="00420438">
      <w:pPr>
        <w:adjustRightInd w:val="0"/>
        <w:snapToGrid w:val="0"/>
        <w:spacing w:line="280" w:lineRule="exact"/>
        <w:jc w:val="left"/>
        <w:rPr>
          <w:rFonts w:ascii="Meiryo UI" w:eastAsia="Meiryo UI" w:hAnsi="Meiryo UI"/>
          <w:sz w:val="22"/>
        </w:rPr>
      </w:pPr>
    </w:p>
    <w:p w14:paraId="2C5C51EE" w14:textId="77777777" w:rsidR="00DB5075" w:rsidRPr="009E5706" w:rsidRDefault="00C573FC" w:rsidP="009E5706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１</w:t>
      </w:r>
      <w:r w:rsidR="00175C40" w:rsidRPr="009E5706">
        <w:rPr>
          <w:rFonts w:ascii="Meiryo UI" w:eastAsia="Meiryo UI" w:hAnsi="Meiryo UI" w:hint="eastAsia"/>
          <w:sz w:val="22"/>
        </w:rPr>
        <w:t xml:space="preserve">　</w:t>
      </w:r>
      <w:r w:rsidR="00C80E10" w:rsidRPr="009E5706">
        <w:rPr>
          <w:rFonts w:ascii="Meiryo UI" w:eastAsia="Meiryo UI" w:hAnsi="Meiryo UI" w:hint="eastAsia"/>
          <w:sz w:val="22"/>
        </w:rPr>
        <w:t>開会</w:t>
      </w:r>
    </w:p>
    <w:p w14:paraId="17EFA74C" w14:textId="162ACDE0" w:rsidR="00AF3775" w:rsidRDefault="00AF377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6DA4639" w14:textId="77777777" w:rsidR="00662EF5" w:rsidRPr="009E5706" w:rsidRDefault="00662EF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4C9F6558" w14:textId="77777777" w:rsidR="0054463B" w:rsidRDefault="00175C40" w:rsidP="0054463B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２</w:t>
      </w:r>
      <w:r w:rsidR="009938A5" w:rsidRPr="009E5706">
        <w:rPr>
          <w:rFonts w:ascii="Meiryo UI" w:eastAsia="Meiryo UI" w:hAnsi="Meiryo UI" w:hint="eastAsia"/>
          <w:sz w:val="22"/>
        </w:rPr>
        <w:t xml:space="preserve">　</w:t>
      </w:r>
      <w:r w:rsidRPr="009E5706">
        <w:rPr>
          <w:rFonts w:ascii="Meiryo UI" w:eastAsia="Meiryo UI" w:hAnsi="Meiryo UI" w:hint="eastAsia"/>
          <w:sz w:val="22"/>
        </w:rPr>
        <w:t>議事</w:t>
      </w:r>
    </w:p>
    <w:p w14:paraId="769D50FF" w14:textId="471BE699" w:rsidR="00551B58" w:rsidRPr="0054463B" w:rsidRDefault="00CA33EF" w:rsidP="003A2896">
      <w:pPr>
        <w:tabs>
          <w:tab w:val="left" w:pos="6096"/>
        </w:tabs>
        <w:spacing w:line="280" w:lineRule="exact"/>
        <w:ind w:leftChars="100" w:left="700" w:hangingChars="200" w:hanging="473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>（１）</w:t>
      </w:r>
      <w:r w:rsidR="00FC51DA" w:rsidRPr="00FC51DA">
        <w:rPr>
          <w:rFonts w:ascii="Meiryo UI" w:eastAsia="Meiryo UI" w:hAnsi="Meiryo UI" w:cs="Times New Roman" w:hint="eastAsia"/>
          <w:sz w:val="22"/>
        </w:rPr>
        <w:t>連携モデル構築事業　「依存症の連携支援についてのアンケート」結果（速報版）</w:t>
      </w:r>
    </w:p>
    <w:p w14:paraId="36BE7EB9" w14:textId="11ABA5CE" w:rsidR="0054463B" w:rsidRDefault="001C45C5" w:rsidP="005729DA">
      <w:pPr>
        <w:spacing w:line="280" w:lineRule="exact"/>
        <w:ind w:firstLineChars="59" w:firstLine="140"/>
        <w:rPr>
          <w:rFonts w:ascii="Meiryo UI" w:eastAsia="Meiryo UI" w:hAnsi="Meiryo UI" w:cs="Times New Roman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 xml:space="preserve">　　</w:t>
      </w:r>
      <w:r w:rsidR="00946A42">
        <w:rPr>
          <w:rFonts w:ascii="Meiryo UI" w:eastAsia="Meiryo UI" w:hAnsi="Meiryo UI" w:cs="Times New Roman" w:hint="eastAsia"/>
          <w:sz w:val="22"/>
        </w:rPr>
        <w:t xml:space="preserve">　　　</w:t>
      </w:r>
    </w:p>
    <w:p w14:paraId="1FD5EBCB" w14:textId="77777777" w:rsidR="0054463B" w:rsidRDefault="0054463B" w:rsidP="0054463B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07BFE16F" w14:textId="18D0DA67" w:rsidR="0054463B" w:rsidRPr="005729DA" w:rsidRDefault="0054463B" w:rsidP="0054463B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>
        <w:rPr>
          <w:rFonts w:ascii="Meiryo UI" w:eastAsia="Meiryo UI" w:hAnsi="Meiryo UI" w:cs="Times New Roman" w:hint="eastAsia"/>
          <w:sz w:val="22"/>
        </w:rPr>
        <w:t>（２）</w:t>
      </w:r>
      <w:r w:rsidR="005729DA" w:rsidRPr="005729DA">
        <w:rPr>
          <w:rFonts w:ascii="Meiryo UI" w:eastAsia="Meiryo UI" w:hAnsi="Meiryo UI" w:cs="Times New Roman" w:hint="eastAsia"/>
          <w:sz w:val="22"/>
        </w:rPr>
        <w:t>アルコール健康障がいに関する身体科</w:t>
      </w:r>
      <w:r w:rsidR="00FB7D74">
        <w:rPr>
          <w:rFonts w:ascii="Meiryo UI" w:eastAsia="Meiryo UI" w:hAnsi="Meiryo UI" w:cs="Times New Roman" w:hint="eastAsia"/>
          <w:sz w:val="22"/>
        </w:rPr>
        <w:t>医療機関</w:t>
      </w:r>
      <w:r w:rsidR="005729DA" w:rsidRPr="005729DA">
        <w:rPr>
          <w:rFonts w:ascii="Meiryo UI" w:eastAsia="Meiryo UI" w:hAnsi="Meiryo UI" w:cs="Times New Roman" w:hint="eastAsia"/>
          <w:sz w:val="22"/>
        </w:rPr>
        <w:t>との連携について</w:t>
      </w:r>
    </w:p>
    <w:p w14:paraId="4B12BB24" w14:textId="28A23689" w:rsidR="00E34E26" w:rsidRDefault="00E34E26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7212F32B" w14:textId="77777777" w:rsidR="00E34E26" w:rsidRDefault="00E34E26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276D4BDF" w14:textId="29B312FE" w:rsidR="005729DA" w:rsidRDefault="00551B58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 w:rsidRPr="009E5706">
        <w:rPr>
          <w:rFonts w:ascii="Meiryo UI" w:eastAsia="Meiryo UI" w:hAnsi="Meiryo UI" w:cs="Times New Roman" w:hint="eastAsia"/>
          <w:sz w:val="22"/>
        </w:rPr>
        <w:t>（</w:t>
      </w:r>
      <w:r w:rsidR="0054463B">
        <w:rPr>
          <w:rFonts w:ascii="Meiryo UI" w:eastAsia="Meiryo UI" w:hAnsi="Meiryo UI" w:cs="Times New Roman" w:hint="eastAsia"/>
          <w:sz w:val="22"/>
        </w:rPr>
        <w:t>３</w:t>
      </w:r>
      <w:r w:rsidRPr="009E5706">
        <w:rPr>
          <w:rFonts w:ascii="Meiryo UI" w:eastAsia="Meiryo UI" w:hAnsi="Meiryo UI" w:cs="Times New Roman" w:hint="eastAsia"/>
          <w:sz w:val="22"/>
        </w:rPr>
        <w:t>）</w:t>
      </w:r>
      <w:r w:rsidR="005729DA" w:rsidRPr="005729DA">
        <w:rPr>
          <w:rFonts w:ascii="Meiryo UI" w:eastAsia="Meiryo UI" w:hAnsi="Meiryo UI" w:cs="Times New Roman" w:hint="eastAsia"/>
          <w:sz w:val="22"/>
        </w:rPr>
        <w:t>アルコール関連問題の啓発等について</w:t>
      </w:r>
    </w:p>
    <w:p w14:paraId="70690037" w14:textId="57427E6D" w:rsidR="005729DA" w:rsidRDefault="005729DA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2CF900FA" w14:textId="77777777" w:rsidR="005729DA" w:rsidRDefault="005729DA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5E7509AF" w14:textId="5C76E3B6" w:rsidR="005729DA" w:rsidRDefault="005729DA" w:rsidP="009E5706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>
        <w:rPr>
          <w:rFonts w:ascii="Meiryo UI" w:eastAsia="Meiryo UI" w:hAnsi="Meiryo UI" w:cs="Times New Roman" w:hint="eastAsia"/>
          <w:sz w:val="22"/>
        </w:rPr>
        <w:t>（４）その他</w:t>
      </w:r>
    </w:p>
    <w:p w14:paraId="644558B9" w14:textId="7C175C15" w:rsidR="003D7B8A" w:rsidRDefault="003D7B8A" w:rsidP="009E5706">
      <w:pPr>
        <w:tabs>
          <w:tab w:val="left" w:pos="6096"/>
        </w:tabs>
        <w:spacing w:line="280" w:lineRule="exact"/>
        <w:rPr>
          <w:rFonts w:ascii="Meiryo UI" w:eastAsia="Meiryo UI" w:hAnsi="Meiryo UI" w:cs="Times New Roman"/>
          <w:sz w:val="22"/>
        </w:rPr>
      </w:pPr>
    </w:p>
    <w:p w14:paraId="241824B2" w14:textId="31C5CEAA" w:rsidR="003D7B8A" w:rsidRDefault="003D7B8A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0C962EEC" w14:textId="77777777" w:rsidR="00946A42" w:rsidRDefault="00946A42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D5E80D1" w14:textId="1F6295C3" w:rsidR="009F2B3F" w:rsidRPr="009E5706" w:rsidRDefault="00184EB0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３</w:t>
      </w:r>
      <w:r w:rsidR="00175C40" w:rsidRPr="009E5706">
        <w:rPr>
          <w:rFonts w:ascii="Meiryo UI" w:eastAsia="Meiryo UI" w:hAnsi="Meiryo UI" w:hint="eastAsia"/>
          <w:sz w:val="22"/>
        </w:rPr>
        <w:t xml:space="preserve">　閉会</w:t>
      </w:r>
    </w:p>
    <w:p w14:paraId="744C1A8C" w14:textId="67A74771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76CA4FA" w14:textId="1F032550" w:rsidR="005729DA" w:rsidRDefault="005729DA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71D2AAA" w14:textId="12E9E9DC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D2CF609" w14:textId="0F50CE04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DFF06E1" w14:textId="29FC30DE" w:rsidR="00662EF5" w:rsidRDefault="00403D46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90CEE" wp14:editId="0C17A09D">
                <wp:simplePos x="0" y="0"/>
                <wp:positionH relativeFrom="margin">
                  <wp:align>right</wp:align>
                </wp:positionH>
                <wp:positionV relativeFrom="page">
                  <wp:posOffset>6934200</wp:posOffset>
                </wp:positionV>
                <wp:extent cx="5737860" cy="26517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26517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0644" w14:textId="77777777" w:rsidR="00C308D5" w:rsidRPr="009E5706" w:rsidRDefault="00EA02EE" w:rsidP="009E57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100" w:firstLine="227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szCs w:val="21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5E62FF9C" w14:textId="3B4F742B" w:rsidR="00A762CD" w:rsidRPr="00A762CD" w:rsidRDefault="00BE3558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8" w:firstLine="562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bookmarkStart w:id="0" w:name="_Hlk174033958"/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 資 料</w:t>
                            </w:r>
                            <w:r w:rsidR="00662EF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A7D8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3A289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bookmarkEnd w:id="0"/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762CD" w:rsidRPr="00A762CD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連携モデル構築事業　「依存症の連携支援についてのアンケート」結果</w:t>
                            </w:r>
                          </w:p>
                          <w:p w14:paraId="1FB732A9" w14:textId="16F4F9B0" w:rsidR="006F156F" w:rsidRPr="00FB7D74" w:rsidRDefault="00A762CD" w:rsidP="00A762CD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848" w:firstLine="1923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（速報版）</w:t>
                            </w:r>
                          </w:p>
                          <w:p w14:paraId="4A4A7BDE" w14:textId="77777777" w:rsidR="00FB7D74" w:rsidRPr="00FB7D74" w:rsidRDefault="009F3786" w:rsidP="00420438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248" w:left="2036" w:hangingChars="650" w:hanging="1474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【 資 料 </w:t>
                            </w:r>
                            <w:r w:rsidR="005A7D84"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FB7D74"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  <w:t>】</w:t>
                            </w:r>
                            <w:r w:rsidR="009E5706"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B7D74"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富田林保健所におけるアルコール健康障がい対策/身体科医療機関との</w:t>
                            </w:r>
                          </w:p>
                          <w:p w14:paraId="5BA5D643" w14:textId="5E9A8C31" w:rsidR="00FB7D74" w:rsidRPr="00FB7D74" w:rsidRDefault="00FB7D74" w:rsidP="00420438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248" w:left="2036" w:hangingChars="650" w:hanging="1474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　　　　　　　　　連携について</w:t>
                            </w:r>
                          </w:p>
                          <w:p w14:paraId="2712E7EB" w14:textId="2BDD6728" w:rsidR="0036320E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【参考資料１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大阪府依存症関連機関連携会議設置要綱</w:t>
                            </w:r>
                          </w:p>
                          <w:p w14:paraId="1B57F6AB" w14:textId="67CB42D8" w:rsidR="009B3CEA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【参考資料２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大阪府依存症関連機関連携会議部会設置要綱・委員名簿</w:t>
                            </w:r>
                          </w:p>
                          <w:p w14:paraId="05F93201" w14:textId="6C49D9FE" w:rsidR="006A4817" w:rsidRDefault="000E3C4D" w:rsidP="006A4817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【参考資料３】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チラシ「知ろう！気づこう！アルコールと健康」</w:t>
                            </w:r>
                          </w:p>
                          <w:p w14:paraId="2610F698" w14:textId="77777777" w:rsidR="008F5DA4" w:rsidRDefault="00E66348" w:rsidP="006A4817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【参考資料４】　チラシ「令和７年度　アルコール関連問題の早期発見・簡易介入普及</w:t>
                            </w:r>
                          </w:p>
                          <w:p w14:paraId="683CDC1C" w14:textId="33D341F2" w:rsidR="00E66348" w:rsidRPr="009E5706" w:rsidRDefault="008F5DA4" w:rsidP="006A4817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　　　　　　　　　</w:t>
                            </w:r>
                            <w:r w:rsidR="00E66348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研修」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0CEE" id="正方形/長方形 1" o:spid="_x0000_s1026" style="position:absolute;left:0;text-align:left;margin-left:400.6pt;margin-top:546pt;width:451.8pt;height:208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" filled="f" strokecolor="black [3200]" strokeweight=".5pt">
                <v:textbox>
                  <w:txbxContent>
                    <w:p w14:paraId="406A0644" w14:textId="77777777" w:rsidR="00C308D5" w:rsidRPr="009E5706" w:rsidRDefault="00EA02EE" w:rsidP="009E57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100" w:firstLine="227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szCs w:val="21"/>
                          <w:bdr w:val="single" w:sz="4" w:space="0" w:color="auto"/>
                        </w:rPr>
                        <w:t>配布資料</w:t>
                      </w:r>
                    </w:p>
                    <w:p w14:paraId="5E62FF9C" w14:textId="3B4F742B" w:rsidR="00A762CD" w:rsidRPr="00A762CD" w:rsidRDefault="00BE3558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8" w:firstLine="562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bookmarkStart w:id="1" w:name="_Hlk174033958"/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 資 料</w:t>
                      </w:r>
                      <w:r w:rsidR="00662EF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5A7D8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1</w:t>
                      </w:r>
                      <w:r w:rsidR="003A289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bookmarkEnd w:id="1"/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A762CD" w:rsidRPr="00A762CD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連携モデル構築事業　「依存症の連携支援についてのアンケート」結果</w:t>
                      </w:r>
                    </w:p>
                    <w:p w14:paraId="1FB732A9" w14:textId="16F4F9B0" w:rsidR="006F156F" w:rsidRPr="00FB7D74" w:rsidRDefault="00A762CD" w:rsidP="00A762CD">
                      <w:pPr>
                        <w:tabs>
                          <w:tab w:val="left" w:pos="6096"/>
                        </w:tabs>
                        <w:spacing w:line="360" w:lineRule="exact"/>
                        <w:ind w:firstLineChars="848" w:firstLine="1923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（速報版）</w:t>
                      </w:r>
                    </w:p>
                    <w:p w14:paraId="4A4A7BDE" w14:textId="77777777" w:rsidR="00FB7D74" w:rsidRPr="00FB7D74" w:rsidRDefault="009F3786" w:rsidP="00420438">
                      <w:pPr>
                        <w:tabs>
                          <w:tab w:val="left" w:pos="6096"/>
                        </w:tabs>
                        <w:spacing w:line="360" w:lineRule="exact"/>
                        <w:ind w:leftChars="248" w:left="2036" w:hangingChars="650" w:hanging="1474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【 資 料 </w:t>
                      </w:r>
                      <w:r w:rsidR="005A7D84"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２</w:t>
                      </w: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 </w:t>
                      </w:r>
                      <w:r w:rsidRPr="00FB7D74"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  <w:t>】</w:t>
                      </w:r>
                      <w:r w:rsidR="009E5706"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FB7D74"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富田林保健所におけるアルコール健康障がい対策/身体科医療機関との</w:t>
                      </w:r>
                    </w:p>
                    <w:p w14:paraId="5BA5D643" w14:textId="5E9A8C31" w:rsidR="00FB7D74" w:rsidRPr="00FB7D74" w:rsidRDefault="00FB7D74" w:rsidP="00420438">
                      <w:pPr>
                        <w:tabs>
                          <w:tab w:val="left" w:pos="6096"/>
                        </w:tabs>
                        <w:spacing w:line="360" w:lineRule="exact"/>
                        <w:ind w:leftChars="248" w:left="2036" w:hangingChars="650" w:hanging="1474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　　　　　　　　　連携について</w:t>
                      </w:r>
                    </w:p>
                    <w:p w14:paraId="2712E7EB" w14:textId="2BDD6728" w:rsidR="0036320E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【参考資料１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大阪府依存症関連機関連携会議設置要綱</w:t>
                      </w:r>
                    </w:p>
                    <w:p w14:paraId="1B57F6AB" w14:textId="67CB42D8" w:rsidR="009B3CEA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【参考資料２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大阪府依存症関連機関連携会議部会設置要綱・委員名簿</w:t>
                      </w:r>
                    </w:p>
                    <w:p w14:paraId="05F93201" w14:textId="6C49D9FE" w:rsidR="006A4817" w:rsidRDefault="000E3C4D" w:rsidP="006A4817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【参考資料３】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チラシ「知ろう！気づこう！アルコールと健康」</w:t>
                      </w:r>
                    </w:p>
                    <w:p w14:paraId="2610F698" w14:textId="77777777" w:rsidR="008F5DA4" w:rsidRDefault="00E66348" w:rsidP="006A4817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【参考資料４】　チラシ「令和７年度　アルコール関連問題の早期発見・簡易介入普及</w:t>
                      </w:r>
                    </w:p>
                    <w:p w14:paraId="683CDC1C" w14:textId="33D341F2" w:rsidR="00E66348" w:rsidRPr="009E5706" w:rsidRDefault="008F5DA4" w:rsidP="006A4817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　　　　　　　　　</w:t>
                      </w:r>
                      <w:r w:rsidR="00E66348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研修」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7735218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06C4C92F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020C19D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B404269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40C7AE71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CC2CD6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3E671A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566AF7F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84C605C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020A3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E6CFD94" w14:textId="1F99989A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sectPr w:rsidR="005E6ADD" w:rsidSect="005D405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9189" w14:textId="77777777" w:rsidR="00D22E97" w:rsidRDefault="00D22E97" w:rsidP="00C80E10">
      <w:r>
        <w:separator/>
      </w:r>
    </w:p>
  </w:endnote>
  <w:endnote w:type="continuationSeparator" w:id="0">
    <w:p w14:paraId="653DDF90" w14:textId="77777777" w:rsidR="00D22E97" w:rsidRDefault="00D22E97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EF97" w14:textId="77777777" w:rsidR="00D22E97" w:rsidRDefault="00D22E97" w:rsidP="00C80E10">
      <w:r>
        <w:separator/>
      </w:r>
    </w:p>
  </w:footnote>
  <w:footnote w:type="continuationSeparator" w:id="0">
    <w:p w14:paraId="205DB241" w14:textId="77777777" w:rsidR="00D22E97" w:rsidRDefault="00D22E97" w:rsidP="00C8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97B7" w14:textId="49785C23" w:rsidR="003A2896" w:rsidRPr="003A2896" w:rsidRDefault="003A2896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9zoowHcz6iPslzi1lIOLm3UhqaC8VWcCiEqV9LJO1+3E5RXo3AFMqzMQ1JfZT0n5q/4T4fiGyV2Z2mOPhmG/vg==" w:salt="HMZ9P/7kLa+J+0YdQ/zHqA==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119B3"/>
    <w:rsid w:val="00012C02"/>
    <w:rsid w:val="000434E1"/>
    <w:rsid w:val="00047183"/>
    <w:rsid w:val="00075F65"/>
    <w:rsid w:val="0008571A"/>
    <w:rsid w:val="000A6516"/>
    <w:rsid w:val="000B076A"/>
    <w:rsid w:val="000C06DB"/>
    <w:rsid w:val="000E3C4D"/>
    <w:rsid w:val="000E594B"/>
    <w:rsid w:val="0010345D"/>
    <w:rsid w:val="001334F1"/>
    <w:rsid w:val="001532CB"/>
    <w:rsid w:val="001603C1"/>
    <w:rsid w:val="00170FCB"/>
    <w:rsid w:val="00175C40"/>
    <w:rsid w:val="00182E6A"/>
    <w:rsid w:val="00184EB0"/>
    <w:rsid w:val="001A1A5F"/>
    <w:rsid w:val="001B6DAD"/>
    <w:rsid w:val="001C45C5"/>
    <w:rsid w:val="001C5DA3"/>
    <w:rsid w:val="001E077F"/>
    <w:rsid w:val="001F26D6"/>
    <w:rsid w:val="00204473"/>
    <w:rsid w:val="00211385"/>
    <w:rsid w:val="002147E9"/>
    <w:rsid w:val="002208DE"/>
    <w:rsid w:val="002420FB"/>
    <w:rsid w:val="002B6760"/>
    <w:rsid w:val="002B7C2D"/>
    <w:rsid w:val="002C710D"/>
    <w:rsid w:val="002D5A06"/>
    <w:rsid w:val="0030139F"/>
    <w:rsid w:val="00317A71"/>
    <w:rsid w:val="003260A9"/>
    <w:rsid w:val="00332785"/>
    <w:rsid w:val="00344E97"/>
    <w:rsid w:val="00350EA2"/>
    <w:rsid w:val="003627B7"/>
    <w:rsid w:val="0036320E"/>
    <w:rsid w:val="003807D1"/>
    <w:rsid w:val="00394B75"/>
    <w:rsid w:val="003A10A9"/>
    <w:rsid w:val="003A2896"/>
    <w:rsid w:val="003B7026"/>
    <w:rsid w:val="003C29D1"/>
    <w:rsid w:val="003C4131"/>
    <w:rsid w:val="003D3819"/>
    <w:rsid w:val="003D7B8A"/>
    <w:rsid w:val="00403D46"/>
    <w:rsid w:val="00411353"/>
    <w:rsid w:val="00420438"/>
    <w:rsid w:val="00433D81"/>
    <w:rsid w:val="0043406A"/>
    <w:rsid w:val="00451AA8"/>
    <w:rsid w:val="004721F9"/>
    <w:rsid w:val="00494ADC"/>
    <w:rsid w:val="004A1DB6"/>
    <w:rsid w:val="00511C30"/>
    <w:rsid w:val="0054463B"/>
    <w:rsid w:val="005461B4"/>
    <w:rsid w:val="00551B58"/>
    <w:rsid w:val="0056173E"/>
    <w:rsid w:val="00562A4F"/>
    <w:rsid w:val="005729DA"/>
    <w:rsid w:val="005918F9"/>
    <w:rsid w:val="005A6CA0"/>
    <w:rsid w:val="005A7D84"/>
    <w:rsid w:val="005B73E8"/>
    <w:rsid w:val="005D405B"/>
    <w:rsid w:val="005D75E1"/>
    <w:rsid w:val="005E0F95"/>
    <w:rsid w:val="005E6ADD"/>
    <w:rsid w:val="005F4896"/>
    <w:rsid w:val="0062264B"/>
    <w:rsid w:val="006459B2"/>
    <w:rsid w:val="006471EE"/>
    <w:rsid w:val="00654289"/>
    <w:rsid w:val="00657ED0"/>
    <w:rsid w:val="00662EF5"/>
    <w:rsid w:val="0068506E"/>
    <w:rsid w:val="00692740"/>
    <w:rsid w:val="006A2FD5"/>
    <w:rsid w:val="006A4817"/>
    <w:rsid w:val="006B2E24"/>
    <w:rsid w:val="006E3834"/>
    <w:rsid w:val="006F0311"/>
    <w:rsid w:val="006F156F"/>
    <w:rsid w:val="006F62BD"/>
    <w:rsid w:val="006F70CB"/>
    <w:rsid w:val="0070444A"/>
    <w:rsid w:val="00717459"/>
    <w:rsid w:val="007204D0"/>
    <w:rsid w:val="00743DF6"/>
    <w:rsid w:val="00753BC2"/>
    <w:rsid w:val="00763FE8"/>
    <w:rsid w:val="007642C9"/>
    <w:rsid w:val="007861E4"/>
    <w:rsid w:val="007A2490"/>
    <w:rsid w:val="007A4D50"/>
    <w:rsid w:val="007C0B2E"/>
    <w:rsid w:val="007E4E56"/>
    <w:rsid w:val="007E759C"/>
    <w:rsid w:val="00817402"/>
    <w:rsid w:val="00820367"/>
    <w:rsid w:val="00852705"/>
    <w:rsid w:val="0088556F"/>
    <w:rsid w:val="008B79BC"/>
    <w:rsid w:val="008D131F"/>
    <w:rsid w:val="008D4AEE"/>
    <w:rsid w:val="008E74CE"/>
    <w:rsid w:val="008F44C2"/>
    <w:rsid w:val="008F5DA4"/>
    <w:rsid w:val="0091042C"/>
    <w:rsid w:val="00921251"/>
    <w:rsid w:val="00923DFC"/>
    <w:rsid w:val="00936E2B"/>
    <w:rsid w:val="00946A42"/>
    <w:rsid w:val="00963628"/>
    <w:rsid w:val="00966B11"/>
    <w:rsid w:val="00982591"/>
    <w:rsid w:val="00985351"/>
    <w:rsid w:val="009938A5"/>
    <w:rsid w:val="009B3CEA"/>
    <w:rsid w:val="009E5706"/>
    <w:rsid w:val="009F2B3F"/>
    <w:rsid w:val="009F3786"/>
    <w:rsid w:val="009F6C45"/>
    <w:rsid w:val="00A21AAF"/>
    <w:rsid w:val="00A762CD"/>
    <w:rsid w:val="00A768D9"/>
    <w:rsid w:val="00A770C7"/>
    <w:rsid w:val="00AB71D0"/>
    <w:rsid w:val="00AC4D8B"/>
    <w:rsid w:val="00AD5FC5"/>
    <w:rsid w:val="00AD612E"/>
    <w:rsid w:val="00AD68F2"/>
    <w:rsid w:val="00AF1C48"/>
    <w:rsid w:val="00AF3775"/>
    <w:rsid w:val="00AF408A"/>
    <w:rsid w:val="00B00E87"/>
    <w:rsid w:val="00B15424"/>
    <w:rsid w:val="00B22A5E"/>
    <w:rsid w:val="00B31106"/>
    <w:rsid w:val="00B36B57"/>
    <w:rsid w:val="00B46500"/>
    <w:rsid w:val="00B61124"/>
    <w:rsid w:val="00B827B7"/>
    <w:rsid w:val="00BB020C"/>
    <w:rsid w:val="00BD3E12"/>
    <w:rsid w:val="00BE3558"/>
    <w:rsid w:val="00BE619D"/>
    <w:rsid w:val="00C23DDC"/>
    <w:rsid w:val="00C308D5"/>
    <w:rsid w:val="00C37312"/>
    <w:rsid w:val="00C52AAA"/>
    <w:rsid w:val="00C573FC"/>
    <w:rsid w:val="00C62535"/>
    <w:rsid w:val="00C67958"/>
    <w:rsid w:val="00C727FF"/>
    <w:rsid w:val="00C80E10"/>
    <w:rsid w:val="00C82672"/>
    <w:rsid w:val="00C85382"/>
    <w:rsid w:val="00C9155F"/>
    <w:rsid w:val="00CA33EF"/>
    <w:rsid w:val="00CA726F"/>
    <w:rsid w:val="00CB2357"/>
    <w:rsid w:val="00CB5C10"/>
    <w:rsid w:val="00CB668B"/>
    <w:rsid w:val="00CC231E"/>
    <w:rsid w:val="00CE1DB7"/>
    <w:rsid w:val="00CF3D6C"/>
    <w:rsid w:val="00CF6958"/>
    <w:rsid w:val="00D17DE8"/>
    <w:rsid w:val="00D22E97"/>
    <w:rsid w:val="00D37100"/>
    <w:rsid w:val="00D66BF5"/>
    <w:rsid w:val="00D760EF"/>
    <w:rsid w:val="00D937FB"/>
    <w:rsid w:val="00D93805"/>
    <w:rsid w:val="00DA7BCB"/>
    <w:rsid w:val="00DB5075"/>
    <w:rsid w:val="00E074F7"/>
    <w:rsid w:val="00E10370"/>
    <w:rsid w:val="00E15CFF"/>
    <w:rsid w:val="00E179A8"/>
    <w:rsid w:val="00E34E26"/>
    <w:rsid w:val="00E549AC"/>
    <w:rsid w:val="00E66348"/>
    <w:rsid w:val="00E82994"/>
    <w:rsid w:val="00E844A5"/>
    <w:rsid w:val="00E87C47"/>
    <w:rsid w:val="00E90A71"/>
    <w:rsid w:val="00EA02EE"/>
    <w:rsid w:val="00EC7D17"/>
    <w:rsid w:val="00ED1253"/>
    <w:rsid w:val="00ED6434"/>
    <w:rsid w:val="00EE4306"/>
    <w:rsid w:val="00EF617B"/>
    <w:rsid w:val="00F01BD1"/>
    <w:rsid w:val="00F06ED9"/>
    <w:rsid w:val="00F13360"/>
    <w:rsid w:val="00F2478A"/>
    <w:rsid w:val="00F31651"/>
    <w:rsid w:val="00F961F9"/>
    <w:rsid w:val="00FB7D74"/>
    <w:rsid w:val="00FC51DA"/>
    <w:rsid w:val="00FE2816"/>
    <w:rsid w:val="00FF3CC7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74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B125-C9BA-4087-A3C5-BBF4F54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8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2026-01-30T05:56:00Z</dcterms:created>
  <dcterms:modified xsi:type="dcterms:W3CDTF">2026-01-30T08:44:00Z</dcterms:modified>
</cp:coreProperties>
</file>