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9FBB" w14:textId="77777777" w:rsidR="008768BF" w:rsidRDefault="008768BF" w:rsidP="008768BF">
      <w:pPr>
        <w:snapToGrid w:val="0"/>
        <w:rPr>
          <w:rFonts w:ascii="ＭＳ ゴシック" w:hAnsi="ＭＳ ゴシック"/>
          <w:color w:val="000000"/>
          <w:sz w:val="32"/>
          <w:szCs w:val="32"/>
        </w:rPr>
      </w:pPr>
      <w:r w:rsidRPr="00184A2B">
        <w:rPr>
          <w:rFonts w:ascii="ＭＳ ゴシック" w:hAnsi="ＭＳ ゴシック" w:hint="eastAsia"/>
          <w:color w:val="000000"/>
          <w:sz w:val="32"/>
          <w:szCs w:val="32"/>
        </w:rPr>
        <w:t>調査結果の概要</w:t>
      </w:r>
    </w:p>
    <w:p w14:paraId="590290F0" w14:textId="77777777" w:rsidR="008768BF" w:rsidRPr="00CD3801" w:rsidRDefault="008768BF" w:rsidP="008768BF">
      <w:pPr>
        <w:snapToGrid w:val="0"/>
        <w:rPr>
          <w:rFonts w:ascii="ＭＳ ゴシック" w:hAnsi="ＭＳ ゴシック"/>
          <w:color w:val="000000"/>
          <w:sz w:val="14"/>
          <w:szCs w:val="32"/>
        </w:rPr>
      </w:pPr>
    </w:p>
    <w:p w14:paraId="527F3661" w14:textId="77777777" w:rsidR="008768BF" w:rsidRPr="00E369BC" w:rsidRDefault="008768BF" w:rsidP="008768BF">
      <w:pPr>
        <w:snapToGrid w:val="0"/>
        <w:ind w:firstLineChars="100" w:firstLine="281"/>
        <w:rPr>
          <w:rFonts w:ascii="ＭＳ ゴシック" w:hAnsi="ＭＳ ゴシック"/>
          <w:b/>
          <w:color w:val="000000"/>
          <w:sz w:val="28"/>
          <w:szCs w:val="28"/>
        </w:rPr>
      </w:pPr>
      <w:r w:rsidRPr="00C73E24">
        <w:rPr>
          <w:rFonts w:ascii="ＭＳ ゴシック" w:hAnsi="ＭＳ ゴシック" w:hint="eastAsia"/>
          <w:b/>
          <w:color w:val="000000"/>
          <w:sz w:val="28"/>
          <w:szCs w:val="28"/>
        </w:rPr>
        <w:t>概　況</w:t>
      </w:r>
    </w:p>
    <w:p w14:paraId="7556165B" w14:textId="77777777" w:rsidR="008768BF" w:rsidRPr="00E515CF" w:rsidRDefault="008768BF" w:rsidP="008768BF">
      <w:pPr>
        <w:snapToGrid w:val="0"/>
        <w:spacing w:beforeLines="50" w:before="180"/>
        <w:rPr>
          <w:rFonts w:ascii="ＭＳ ゴシック" w:hAnsi="ＭＳ ゴシック"/>
          <w:b/>
          <w:color w:val="000000"/>
          <w:sz w:val="10"/>
          <w:szCs w:val="24"/>
        </w:rPr>
      </w:pPr>
      <w:r w:rsidRPr="00C21A44">
        <w:rPr>
          <w:rFonts w:ascii="ＭＳ ゴシック" w:hAnsi="ＭＳ ゴシック" w:hint="eastAsia"/>
          <w:b/>
          <w:color w:val="000000"/>
          <w:sz w:val="24"/>
          <w:szCs w:val="24"/>
        </w:rPr>
        <w:t>１</w:t>
      </w:r>
      <w:r>
        <w:rPr>
          <w:rFonts w:ascii="ＭＳ ゴシック" w:hAnsi="ＭＳ ゴシック" w:hint="eastAsia"/>
          <w:b/>
          <w:color w:val="000000"/>
          <w:sz w:val="24"/>
          <w:szCs w:val="24"/>
        </w:rPr>
        <w:t xml:space="preserve">  </w:t>
      </w:r>
      <w:r w:rsidRPr="00C21A44">
        <w:rPr>
          <w:rFonts w:ascii="ＭＳ ゴシック" w:hAnsi="ＭＳ ゴシック" w:hint="eastAsia"/>
          <w:b/>
          <w:color w:val="000000"/>
          <w:sz w:val="24"/>
          <w:szCs w:val="24"/>
        </w:rPr>
        <w:t>幼稚園、幼保連携型認定こども園、小学校、中学校、高等学校（全日制・定時制）</w:t>
      </w:r>
      <w:r>
        <w:rPr>
          <w:rFonts w:ascii="ＭＳ ゴシック" w:hAnsi="ＭＳ ゴシック"/>
          <w:b/>
          <w:color w:val="000000"/>
          <w:sz w:val="24"/>
          <w:szCs w:val="24"/>
        </w:rPr>
        <w:br/>
      </w:r>
    </w:p>
    <w:p w14:paraId="02A48937" w14:textId="77777777" w:rsidR="008768BF" w:rsidRPr="00E515CF" w:rsidRDefault="008768BF" w:rsidP="008768BF">
      <w:pPr>
        <w:snapToGrid w:val="0"/>
        <w:rPr>
          <w:rFonts w:ascii="ＭＳ ゴシック" w:hAnsi="ＭＳ ゴシック"/>
          <w:b/>
          <w:color w:val="000000"/>
          <w:sz w:val="2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（</w:t>
      </w:r>
      <w:r w:rsidRPr="00EF43CC">
        <w:rPr>
          <w:rFonts w:ascii="ＭＳ ゴシック" w:hAnsi="ＭＳ ゴシック" w:hint="eastAsia"/>
          <w:b/>
          <w:sz w:val="24"/>
          <w:szCs w:val="24"/>
        </w:rPr>
        <w:t>１</w:t>
      </w:r>
      <w:r>
        <w:rPr>
          <w:rFonts w:ascii="ＭＳ ゴシック" w:hAnsi="ＭＳ ゴシック" w:hint="eastAsia"/>
          <w:b/>
          <w:sz w:val="24"/>
          <w:szCs w:val="24"/>
        </w:rPr>
        <w:t>）</w:t>
      </w:r>
      <w:r w:rsidRPr="00184A2B">
        <w:rPr>
          <w:rFonts w:ascii="ＭＳ ゴシック" w:hAnsi="ＭＳ ゴシック" w:hint="eastAsia"/>
          <w:b/>
          <w:color w:val="000000"/>
          <w:sz w:val="24"/>
          <w:szCs w:val="24"/>
        </w:rPr>
        <w:t>学校</w:t>
      </w:r>
      <w:r>
        <w:rPr>
          <w:rFonts w:ascii="ＭＳ ゴシック" w:hAnsi="ＭＳ ゴシック" w:hint="eastAsia"/>
          <w:b/>
          <w:color w:val="000000"/>
          <w:sz w:val="24"/>
          <w:szCs w:val="24"/>
        </w:rPr>
        <w:t>(園)</w:t>
      </w:r>
      <w:r w:rsidRPr="00184A2B">
        <w:rPr>
          <w:rFonts w:ascii="ＭＳ ゴシック" w:hAnsi="ＭＳ ゴシック" w:hint="eastAsia"/>
          <w:b/>
          <w:color w:val="000000"/>
          <w:sz w:val="24"/>
          <w:szCs w:val="24"/>
        </w:rPr>
        <w:t>数の推移</w:t>
      </w:r>
      <w:r>
        <w:rPr>
          <w:rFonts w:ascii="ＭＳ ゴシック" w:hAnsi="ＭＳ ゴシック"/>
          <w:b/>
          <w:color w:val="000000"/>
          <w:sz w:val="24"/>
          <w:szCs w:val="24"/>
        </w:rPr>
        <w:br/>
      </w:r>
    </w:p>
    <w:p w14:paraId="7D30A2AC" w14:textId="77777777" w:rsidR="008768BF" w:rsidRDefault="008768BF" w:rsidP="008768BF">
      <w:pPr>
        <w:snapToGrid w:val="0"/>
        <w:ind w:firstLineChars="300" w:firstLine="66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幼稚園、小学校、</w:t>
      </w:r>
      <w:r w:rsidRPr="00877744">
        <w:rPr>
          <w:rFonts w:ascii="ＭＳ ゴシック" w:hAnsi="ＭＳ ゴシック" w:hint="eastAsia"/>
          <w:sz w:val="22"/>
          <w:szCs w:val="28"/>
        </w:rPr>
        <w:t>高等学校</w:t>
      </w:r>
      <w:r w:rsidRPr="00877744">
        <w:rPr>
          <w:rFonts w:ascii="ＭＳ ゴシック" w:hAnsi="ＭＳ ゴシック" w:hint="eastAsia"/>
          <w:sz w:val="22"/>
          <w:szCs w:val="20"/>
        </w:rPr>
        <w:t>（全日制・定時制）</w:t>
      </w:r>
      <w:r w:rsidRPr="00184A2B">
        <w:rPr>
          <w:rFonts w:ascii="ＭＳ ゴシック" w:hAnsi="ＭＳ ゴシック" w:hint="eastAsia"/>
          <w:sz w:val="22"/>
        </w:rPr>
        <w:t>で前年度より減少</w:t>
      </w:r>
    </w:p>
    <w:p w14:paraId="4DDD9A52" w14:textId="77777777" w:rsidR="008768BF" w:rsidRPr="00E515CF" w:rsidRDefault="008768BF" w:rsidP="008768BF">
      <w:pPr>
        <w:snapToGrid w:val="0"/>
        <w:ind w:firstLineChars="300" w:firstLine="632"/>
        <w:jc w:val="center"/>
        <w:rPr>
          <w:rFonts w:ascii="ＭＳ ゴシック" w:hAnsi="ＭＳ ゴシック"/>
          <w:b/>
          <w:color w:val="000000"/>
          <w:szCs w:val="24"/>
        </w:rPr>
      </w:pPr>
      <w:r w:rsidRPr="000D1372">
        <w:rPr>
          <w:rFonts w:ascii="ＭＳ ゴシック" w:hAnsi="ＭＳ ゴシック"/>
          <w:b/>
          <w:noProof/>
          <w:color w:val="000000"/>
          <w:szCs w:val="24"/>
        </w:rPr>
        <w:drawing>
          <wp:inline distT="0" distB="0" distL="0" distR="0" wp14:anchorId="71002194" wp14:editId="2D1519A9">
            <wp:extent cx="7884325" cy="2373923"/>
            <wp:effectExtent l="0" t="0" r="0" b="762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5" t="4440" r="-12183" b="3539"/>
                    <a:stretch/>
                  </pic:blipFill>
                  <pic:spPr bwMode="auto">
                    <a:xfrm>
                      <a:off x="0" y="0"/>
                      <a:ext cx="7932176" cy="238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613AE" w14:textId="77777777" w:rsidR="008768BF" w:rsidRPr="00184A2B" w:rsidRDefault="008768BF" w:rsidP="008768BF">
      <w:pPr>
        <w:snapToGrid w:val="0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・幼稚園は</w:t>
      </w:r>
      <w:r>
        <w:rPr>
          <w:rFonts w:ascii="ＭＳ 明朝" w:eastAsia="ＭＳ 明朝" w:hAnsi="ＭＳ 明朝" w:hint="eastAsia"/>
          <w:szCs w:val="24"/>
        </w:rPr>
        <w:t>504</w:t>
      </w:r>
      <w:r w:rsidRPr="00184A2B">
        <w:rPr>
          <w:rFonts w:ascii="ＭＳ 明朝" w:eastAsia="ＭＳ 明朝" w:hAnsi="ＭＳ 明朝" w:hint="eastAsia"/>
          <w:szCs w:val="24"/>
        </w:rPr>
        <w:t>園で、前年度より</w:t>
      </w:r>
      <w:r>
        <w:rPr>
          <w:rFonts w:ascii="ＭＳ 明朝" w:eastAsia="ＭＳ 明朝" w:hAnsi="ＭＳ 明朝" w:hint="eastAsia"/>
          <w:szCs w:val="24"/>
        </w:rPr>
        <w:t>16</w:t>
      </w:r>
      <w:r w:rsidRPr="00184A2B">
        <w:rPr>
          <w:rFonts w:ascii="ＭＳ 明朝" w:eastAsia="ＭＳ 明朝" w:hAnsi="ＭＳ 明朝" w:hint="eastAsia"/>
          <w:szCs w:val="24"/>
        </w:rPr>
        <w:t>園減少（</w:t>
      </w:r>
      <w:r>
        <w:rPr>
          <w:rFonts w:ascii="ＭＳ 明朝" w:eastAsia="ＭＳ 明朝" w:hAnsi="ＭＳ 明朝" w:hint="eastAsia"/>
          <w:szCs w:val="24"/>
        </w:rPr>
        <w:t>40</w:t>
      </w:r>
      <w:r w:rsidRPr="00184A2B">
        <w:rPr>
          <w:rFonts w:ascii="ＭＳ 明朝" w:eastAsia="ＭＳ 明朝" w:hAnsi="ＭＳ 明朝" w:hint="eastAsia"/>
          <w:szCs w:val="24"/>
        </w:rPr>
        <w:t>年連続）</w:t>
      </w:r>
    </w:p>
    <w:p w14:paraId="51DDD686" w14:textId="77777777" w:rsidR="008768BF" w:rsidRPr="00184A2B" w:rsidRDefault="008768BF" w:rsidP="008768BF">
      <w:pPr>
        <w:snapToGrid w:val="0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・幼保連携型認定こども園は</w:t>
      </w:r>
      <w:r>
        <w:rPr>
          <w:rFonts w:ascii="ＭＳ 明朝" w:eastAsia="ＭＳ 明朝" w:hAnsi="ＭＳ 明朝" w:hint="eastAsia"/>
          <w:szCs w:val="24"/>
        </w:rPr>
        <w:t>732</w:t>
      </w:r>
      <w:r w:rsidRPr="00184A2B">
        <w:rPr>
          <w:rFonts w:ascii="ＭＳ 明朝" w:eastAsia="ＭＳ 明朝" w:hAnsi="ＭＳ 明朝" w:hint="eastAsia"/>
          <w:szCs w:val="24"/>
        </w:rPr>
        <w:t>園で、前年度より</w:t>
      </w:r>
      <w:r>
        <w:rPr>
          <w:rFonts w:ascii="ＭＳ 明朝" w:eastAsia="ＭＳ 明朝" w:hAnsi="ＭＳ 明朝" w:hint="eastAsia"/>
          <w:szCs w:val="24"/>
        </w:rPr>
        <w:t>28</w:t>
      </w:r>
      <w:r w:rsidRPr="00184A2B">
        <w:rPr>
          <w:rFonts w:ascii="ＭＳ 明朝" w:eastAsia="ＭＳ 明朝" w:hAnsi="ＭＳ 明朝" w:hint="eastAsia"/>
          <w:szCs w:val="24"/>
        </w:rPr>
        <w:t>園増加（</w:t>
      </w:r>
      <w:r>
        <w:rPr>
          <w:rFonts w:ascii="ＭＳ 明朝" w:eastAsia="ＭＳ 明朝" w:hAnsi="ＭＳ 明朝" w:hint="eastAsia"/>
          <w:szCs w:val="24"/>
        </w:rPr>
        <w:t>9</w:t>
      </w:r>
      <w:r w:rsidRPr="00184A2B">
        <w:rPr>
          <w:rFonts w:ascii="ＭＳ 明朝" w:eastAsia="ＭＳ 明朝" w:hAnsi="ＭＳ 明朝" w:hint="eastAsia"/>
          <w:szCs w:val="24"/>
        </w:rPr>
        <w:t>年連続）</w:t>
      </w:r>
    </w:p>
    <w:p w14:paraId="467BA420" w14:textId="77777777" w:rsidR="008768BF" w:rsidRPr="00184A2B" w:rsidRDefault="008768BF" w:rsidP="008768BF">
      <w:pPr>
        <w:snapToGrid w:val="0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・小学校は</w:t>
      </w:r>
      <w:r>
        <w:rPr>
          <w:rFonts w:ascii="ＭＳ 明朝" w:eastAsia="ＭＳ 明朝" w:hAnsi="ＭＳ 明朝" w:hint="eastAsia"/>
          <w:szCs w:val="24"/>
        </w:rPr>
        <w:t>981</w:t>
      </w:r>
      <w:r w:rsidRPr="00184A2B">
        <w:rPr>
          <w:rFonts w:ascii="ＭＳ 明朝" w:eastAsia="ＭＳ 明朝" w:hAnsi="ＭＳ 明朝" w:hint="eastAsia"/>
          <w:szCs w:val="24"/>
        </w:rPr>
        <w:t>校で、前年度より</w:t>
      </w:r>
      <w:r>
        <w:rPr>
          <w:rFonts w:ascii="ＭＳ 明朝" w:eastAsia="ＭＳ 明朝" w:hAnsi="ＭＳ 明朝" w:hint="eastAsia"/>
          <w:szCs w:val="24"/>
        </w:rPr>
        <w:t>2</w:t>
      </w:r>
      <w:r w:rsidRPr="00184A2B">
        <w:rPr>
          <w:rFonts w:ascii="ＭＳ 明朝" w:eastAsia="ＭＳ 明朝" w:hAnsi="ＭＳ 明朝" w:hint="eastAsia"/>
          <w:szCs w:val="24"/>
        </w:rPr>
        <w:t>校減少（</w:t>
      </w:r>
      <w:r>
        <w:rPr>
          <w:rFonts w:ascii="ＭＳ 明朝" w:eastAsia="ＭＳ 明朝" w:hAnsi="ＭＳ 明朝" w:hint="eastAsia"/>
          <w:szCs w:val="24"/>
        </w:rPr>
        <w:t>14</w:t>
      </w:r>
      <w:r w:rsidRPr="00184A2B">
        <w:rPr>
          <w:rFonts w:ascii="ＭＳ 明朝" w:eastAsia="ＭＳ 明朝" w:hAnsi="ＭＳ 明朝" w:hint="eastAsia"/>
          <w:szCs w:val="24"/>
        </w:rPr>
        <w:t>年連続）</w:t>
      </w:r>
    </w:p>
    <w:p w14:paraId="10544A7A" w14:textId="77777777" w:rsidR="008768BF" w:rsidRPr="00184A2B" w:rsidRDefault="008768BF" w:rsidP="008768BF">
      <w:pPr>
        <w:snapToGrid w:val="0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・中学校は5</w:t>
      </w:r>
      <w:r>
        <w:rPr>
          <w:rFonts w:ascii="ＭＳ 明朝" w:eastAsia="ＭＳ 明朝" w:hAnsi="ＭＳ 明朝"/>
          <w:szCs w:val="24"/>
        </w:rPr>
        <w:t>1</w:t>
      </w:r>
      <w:r>
        <w:rPr>
          <w:rFonts w:ascii="ＭＳ 明朝" w:eastAsia="ＭＳ 明朝" w:hAnsi="ＭＳ 明朝" w:hint="eastAsia"/>
          <w:szCs w:val="24"/>
        </w:rPr>
        <w:t>3</w:t>
      </w:r>
      <w:r w:rsidRPr="00184A2B">
        <w:rPr>
          <w:rFonts w:ascii="ＭＳ 明朝" w:eastAsia="ＭＳ 明朝" w:hAnsi="ＭＳ 明朝" w:hint="eastAsia"/>
          <w:szCs w:val="24"/>
        </w:rPr>
        <w:t>校で、前年度</w:t>
      </w:r>
      <w:r>
        <w:rPr>
          <w:rFonts w:ascii="ＭＳ 明朝" w:eastAsia="ＭＳ 明朝" w:hAnsi="ＭＳ 明朝" w:hint="eastAsia"/>
          <w:szCs w:val="24"/>
        </w:rPr>
        <w:t>と同じ</w:t>
      </w:r>
    </w:p>
    <w:p w14:paraId="0CB9DE8C" w14:textId="77777777" w:rsidR="008768BF" w:rsidRDefault="008768BF" w:rsidP="008768BF">
      <w:pPr>
        <w:snapToGrid w:val="0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・高等学校</w:t>
      </w:r>
      <w:r w:rsidRPr="00184A2B">
        <w:rPr>
          <w:rFonts w:ascii="ＭＳ 明朝" w:eastAsia="ＭＳ 明朝" w:hAnsi="ＭＳ 明朝" w:hint="eastAsia"/>
          <w:szCs w:val="18"/>
        </w:rPr>
        <w:t>（全日制・定時制）</w:t>
      </w:r>
      <w:r w:rsidRPr="00184A2B">
        <w:rPr>
          <w:rFonts w:ascii="ＭＳ 明朝" w:eastAsia="ＭＳ 明朝" w:hAnsi="ＭＳ 明朝" w:hint="eastAsia"/>
          <w:szCs w:val="24"/>
        </w:rPr>
        <w:t>は2</w:t>
      </w:r>
      <w:r>
        <w:rPr>
          <w:rFonts w:ascii="ＭＳ 明朝" w:eastAsia="ＭＳ 明朝" w:hAnsi="ＭＳ 明朝" w:hint="eastAsia"/>
          <w:szCs w:val="24"/>
        </w:rPr>
        <w:t>49</w:t>
      </w:r>
      <w:r w:rsidRPr="00184A2B">
        <w:rPr>
          <w:rFonts w:ascii="ＭＳ 明朝" w:eastAsia="ＭＳ 明朝" w:hAnsi="ＭＳ 明朝" w:hint="eastAsia"/>
          <w:szCs w:val="24"/>
        </w:rPr>
        <w:t>校で</w:t>
      </w:r>
      <w:r>
        <w:rPr>
          <w:rFonts w:ascii="ＭＳ 明朝" w:eastAsia="ＭＳ 明朝" w:hAnsi="ＭＳ 明朝" w:hint="eastAsia"/>
          <w:szCs w:val="24"/>
        </w:rPr>
        <w:t>、前年度より5校減少</w:t>
      </w:r>
    </w:p>
    <w:p w14:paraId="519B6B7D" w14:textId="77777777" w:rsidR="008768BF" w:rsidRPr="00DF3D25" w:rsidRDefault="008768BF" w:rsidP="008768BF">
      <w:pPr>
        <w:snapToGrid w:val="0"/>
        <w:rPr>
          <w:rFonts w:ascii="ＭＳ 明朝" w:eastAsia="ＭＳ 明朝" w:hAnsi="ＭＳ 明朝"/>
          <w:sz w:val="10"/>
          <w:szCs w:val="24"/>
        </w:rPr>
      </w:pPr>
    </w:p>
    <w:p w14:paraId="527770F4" w14:textId="77777777" w:rsidR="008768BF" w:rsidRPr="00E369BC" w:rsidRDefault="008768BF" w:rsidP="008768BF">
      <w:pPr>
        <w:snapToGrid w:val="0"/>
        <w:spacing w:beforeLines="50" w:before="180"/>
        <w:ind w:left="723" w:hangingChars="300" w:hanging="723"/>
        <w:jc w:val="left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（</w:t>
      </w:r>
      <w:r w:rsidRPr="00184A2B">
        <w:rPr>
          <w:rFonts w:ascii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hAnsi="ＭＳ ゴシック" w:hint="eastAsia"/>
          <w:b/>
          <w:sz w:val="24"/>
          <w:szCs w:val="24"/>
        </w:rPr>
        <w:t>）</w:t>
      </w:r>
      <w:r w:rsidRPr="00184A2B">
        <w:rPr>
          <w:rFonts w:ascii="ＭＳ ゴシック" w:hAnsi="ＭＳ ゴシック" w:hint="eastAsia"/>
          <w:b/>
          <w:sz w:val="24"/>
          <w:szCs w:val="24"/>
        </w:rPr>
        <w:t>在学者数の推移</w:t>
      </w:r>
      <w:r>
        <w:rPr>
          <w:rFonts w:ascii="ＭＳ ゴシック" w:hAnsi="ＭＳ ゴシック"/>
          <w:b/>
          <w:sz w:val="24"/>
          <w:szCs w:val="24"/>
        </w:rPr>
        <w:br/>
      </w:r>
      <w:r>
        <w:rPr>
          <w:rFonts w:ascii="ＭＳ ゴシック" w:hAnsi="ＭＳ ゴシック" w:hint="eastAsia"/>
          <w:sz w:val="22"/>
        </w:rPr>
        <w:t>幼稚園、小学校、中学校</w:t>
      </w:r>
      <w:r w:rsidRPr="00184A2B">
        <w:rPr>
          <w:rFonts w:ascii="ＭＳ ゴシック" w:hAnsi="ＭＳ ゴシック" w:hint="eastAsia"/>
          <w:sz w:val="22"/>
        </w:rPr>
        <w:t>、高等学校（全日制・定時制）で前年度より減少</w:t>
      </w:r>
    </w:p>
    <w:p w14:paraId="4B35129D" w14:textId="77777777" w:rsidR="008768BF" w:rsidRDefault="008768BF" w:rsidP="008768BF">
      <w:pPr>
        <w:snapToGrid w:val="0"/>
        <w:ind w:firstLineChars="400" w:firstLine="840"/>
        <w:jc w:val="left"/>
        <w:rPr>
          <w:rFonts w:ascii="ＭＳ ゴシック" w:hAnsi="ＭＳ ゴシック"/>
          <w:color w:val="000000"/>
          <w:szCs w:val="21"/>
        </w:rPr>
      </w:pPr>
      <w:r>
        <w:rPr>
          <w:rFonts w:ascii="ＭＳ ゴシック" w:hAnsi="ＭＳ ゴシック" w:hint="eastAsia"/>
          <w:color w:val="000000"/>
          <w:szCs w:val="21"/>
        </w:rPr>
        <w:t xml:space="preserve">①　</w:t>
      </w:r>
      <w:r w:rsidRPr="00184A2B">
        <w:rPr>
          <w:rFonts w:ascii="ＭＳ ゴシック" w:hAnsi="ＭＳ ゴシック" w:hint="eastAsia"/>
          <w:color w:val="000000"/>
          <w:szCs w:val="21"/>
        </w:rPr>
        <w:t>在学者数</w:t>
      </w:r>
    </w:p>
    <w:p w14:paraId="4E17DFEF" w14:textId="77777777" w:rsidR="008768BF" w:rsidRPr="001269B8" w:rsidRDefault="008768BF" w:rsidP="008768BF">
      <w:pPr>
        <w:snapToGrid w:val="0"/>
        <w:ind w:firstLineChars="400" w:firstLine="480"/>
        <w:jc w:val="center"/>
        <w:rPr>
          <w:rFonts w:ascii="ＭＳ ゴシック" w:hAnsi="ＭＳ ゴシック"/>
          <w:color w:val="000000"/>
          <w:sz w:val="12"/>
          <w:szCs w:val="21"/>
        </w:rPr>
      </w:pPr>
      <w:r w:rsidRPr="000D1372">
        <w:rPr>
          <w:rFonts w:ascii="ＭＳ ゴシック" w:hAnsi="ＭＳ ゴシック"/>
          <w:noProof/>
          <w:color w:val="000000"/>
          <w:sz w:val="12"/>
          <w:szCs w:val="21"/>
        </w:rPr>
        <w:drawing>
          <wp:inline distT="0" distB="0" distL="0" distR="0" wp14:anchorId="1D863BA4" wp14:editId="41AAD4DA">
            <wp:extent cx="6120130" cy="2513965"/>
            <wp:effectExtent l="0" t="0" r="0" b="63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6B7EF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ゴシック" w:hAnsi="ＭＳ ゴシック" w:hint="eastAsia"/>
          <w:color w:val="000000"/>
          <w:szCs w:val="21"/>
        </w:rPr>
        <w:t>・</w:t>
      </w:r>
      <w:r w:rsidRPr="00862E6D">
        <w:rPr>
          <w:rFonts w:ascii="ＭＳ 明朝" w:eastAsia="ＭＳ 明朝" w:hAnsi="ＭＳ 明朝" w:hint="eastAsia"/>
          <w:color w:val="000000"/>
          <w:szCs w:val="21"/>
        </w:rPr>
        <w:t>幼稚園</w:t>
      </w:r>
      <w:r w:rsidRPr="0088695D">
        <w:rPr>
          <w:rFonts w:ascii="ＭＳ 明朝" w:eastAsia="ＭＳ 明朝" w:hAnsi="ＭＳ 明朝" w:hint="eastAsia"/>
          <w:color w:val="000000"/>
          <w:szCs w:val="21"/>
        </w:rPr>
        <w:t>は</w:t>
      </w:r>
      <w:r>
        <w:rPr>
          <w:rFonts w:ascii="ＭＳ 明朝" w:eastAsia="ＭＳ 明朝" w:hAnsi="ＭＳ 明朝" w:hint="eastAsia"/>
          <w:szCs w:val="24"/>
        </w:rPr>
        <w:t>57,303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5,485</w:t>
      </w:r>
      <w:r w:rsidRPr="00184A2B">
        <w:rPr>
          <w:rFonts w:ascii="ＭＳ 明朝" w:eastAsia="ＭＳ 明朝" w:hAnsi="ＭＳ 明朝" w:hint="eastAsia"/>
          <w:szCs w:val="24"/>
        </w:rPr>
        <w:t>人減少（ピーク時</w:t>
      </w:r>
      <w:r>
        <w:rPr>
          <w:rFonts w:ascii="ＭＳ 明朝" w:eastAsia="ＭＳ 明朝" w:hAnsi="ＭＳ 明朝" w:hint="eastAsia"/>
          <w:szCs w:val="24"/>
        </w:rPr>
        <w:t>(</w:t>
      </w:r>
      <w:r w:rsidRPr="00184A2B">
        <w:rPr>
          <w:rFonts w:ascii="ＭＳ 明朝" w:eastAsia="ＭＳ 明朝" w:hAnsi="ＭＳ 明朝" w:hint="eastAsia"/>
          <w:szCs w:val="24"/>
        </w:rPr>
        <w:t>昭和52年度211,460人</w:t>
      </w:r>
      <w:r>
        <w:rPr>
          <w:rFonts w:ascii="ＭＳ 明朝" w:eastAsia="ＭＳ 明朝" w:hAnsi="ＭＳ 明朝" w:hint="eastAsia"/>
          <w:szCs w:val="24"/>
        </w:rPr>
        <w:t>)</w:t>
      </w:r>
      <w:r w:rsidRPr="00184A2B">
        <w:rPr>
          <w:rFonts w:ascii="ＭＳ 明朝" w:eastAsia="ＭＳ 明朝" w:hAnsi="ＭＳ 明朝" w:hint="eastAsia"/>
          <w:szCs w:val="24"/>
        </w:rPr>
        <w:t>の</w:t>
      </w:r>
      <w:r>
        <w:rPr>
          <w:rFonts w:ascii="ＭＳ 明朝" w:eastAsia="ＭＳ 明朝" w:hAnsi="ＭＳ 明朝" w:hint="eastAsia"/>
          <w:szCs w:val="24"/>
        </w:rPr>
        <w:t>27.1</w:t>
      </w:r>
      <w:r w:rsidRPr="00184A2B">
        <w:rPr>
          <w:rFonts w:ascii="ＭＳ 明朝" w:eastAsia="ＭＳ 明朝" w:hAnsi="ＭＳ 明朝" w:hint="eastAsia"/>
          <w:szCs w:val="24"/>
        </w:rPr>
        <w:t>％）</w:t>
      </w:r>
    </w:p>
    <w:p w14:paraId="07FAF2B7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・幼保連携型認定こども園は</w:t>
      </w:r>
      <w:r>
        <w:rPr>
          <w:rFonts w:ascii="ＭＳ 明朝" w:eastAsia="ＭＳ 明朝" w:hAnsi="ＭＳ 明朝" w:hint="eastAsia"/>
          <w:szCs w:val="24"/>
        </w:rPr>
        <w:t>99,960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2,789</w:t>
      </w:r>
      <w:r w:rsidRPr="00184A2B">
        <w:rPr>
          <w:rFonts w:ascii="ＭＳ 明朝" w:eastAsia="ＭＳ 明朝" w:hAnsi="ＭＳ 明朝" w:hint="eastAsia"/>
          <w:szCs w:val="24"/>
        </w:rPr>
        <w:t>人増加</w:t>
      </w:r>
      <w:r>
        <w:rPr>
          <w:rFonts w:ascii="ＭＳ 明朝" w:eastAsia="ＭＳ 明朝" w:hAnsi="ＭＳ 明朝" w:hint="eastAsia"/>
          <w:szCs w:val="24"/>
        </w:rPr>
        <w:t>（9年連続）</w:t>
      </w:r>
    </w:p>
    <w:p w14:paraId="413E145F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1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小学校は</w:t>
      </w:r>
      <w:r>
        <w:rPr>
          <w:rFonts w:ascii="ＭＳ 明朝" w:eastAsia="ＭＳ 明朝" w:hAnsi="ＭＳ 明朝" w:hint="eastAsia"/>
          <w:szCs w:val="24"/>
        </w:rPr>
        <w:t>404,005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6,462</w:t>
      </w:r>
      <w:r w:rsidRPr="00184A2B">
        <w:rPr>
          <w:rFonts w:ascii="ＭＳ 明朝" w:eastAsia="ＭＳ 明朝" w:hAnsi="ＭＳ 明朝" w:hint="eastAsia"/>
          <w:szCs w:val="24"/>
        </w:rPr>
        <w:t>人減少（ピーク時</w:t>
      </w:r>
      <w:r>
        <w:rPr>
          <w:rFonts w:ascii="ＭＳ 明朝" w:eastAsia="ＭＳ 明朝" w:hAnsi="ＭＳ 明朝" w:hint="eastAsia"/>
          <w:szCs w:val="24"/>
        </w:rPr>
        <w:t>(</w:t>
      </w:r>
      <w:r w:rsidRPr="00184A2B">
        <w:rPr>
          <w:rFonts w:ascii="ＭＳ 明朝" w:eastAsia="ＭＳ 明朝" w:hAnsi="ＭＳ 明朝" w:hint="eastAsia"/>
          <w:szCs w:val="24"/>
        </w:rPr>
        <w:t>昭和55年度921,519人</w:t>
      </w:r>
      <w:r>
        <w:rPr>
          <w:rFonts w:ascii="ＭＳ 明朝" w:eastAsia="ＭＳ 明朝" w:hAnsi="ＭＳ 明朝" w:hint="eastAsia"/>
          <w:szCs w:val="24"/>
        </w:rPr>
        <w:t>)</w:t>
      </w:r>
      <w:r w:rsidRPr="00184A2B">
        <w:rPr>
          <w:rFonts w:ascii="ＭＳ 明朝" w:eastAsia="ＭＳ 明朝" w:hAnsi="ＭＳ 明朝" w:hint="eastAsia"/>
          <w:szCs w:val="24"/>
        </w:rPr>
        <w:t>の</w:t>
      </w:r>
      <w:r>
        <w:rPr>
          <w:rFonts w:ascii="ＭＳ 明朝" w:eastAsia="ＭＳ 明朝" w:hAnsi="ＭＳ 明朝" w:hint="eastAsia"/>
          <w:szCs w:val="24"/>
        </w:rPr>
        <w:t>43.8</w:t>
      </w:r>
      <w:r w:rsidRPr="00184A2B">
        <w:rPr>
          <w:rFonts w:ascii="ＭＳ 明朝" w:eastAsia="ＭＳ 明朝" w:hAnsi="ＭＳ 明朝" w:hint="eastAsia"/>
          <w:szCs w:val="24"/>
        </w:rPr>
        <w:t>％）</w:t>
      </w:r>
    </w:p>
    <w:p w14:paraId="05A05BB4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1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中学校は</w:t>
      </w:r>
      <w:r>
        <w:rPr>
          <w:rFonts w:ascii="ＭＳ 明朝" w:eastAsia="ＭＳ 明朝" w:hAnsi="ＭＳ 明朝" w:hint="eastAsia"/>
          <w:szCs w:val="24"/>
        </w:rPr>
        <w:t>214,779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2,434人減少</w:t>
      </w:r>
      <w:r w:rsidRPr="00184A2B">
        <w:rPr>
          <w:rFonts w:ascii="ＭＳ 明朝" w:eastAsia="ＭＳ 明朝" w:hAnsi="ＭＳ 明朝" w:hint="eastAsia"/>
          <w:szCs w:val="24"/>
        </w:rPr>
        <w:t>（ピーク時</w:t>
      </w:r>
      <w:r>
        <w:rPr>
          <w:rFonts w:ascii="ＭＳ 明朝" w:eastAsia="ＭＳ 明朝" w:hAnsi="ＭＳ 明朝" w:hint="eastAsia"/>
          <w:szCs w:val="24"/>
        </w:rPr>
        <w:t>(</w:t>
      </w:r>
      <w:r w:rsidRPr="00184A2B">
        <w:rPr>
          <w:rFonts w:ascii="ＭＳ 明朝" w:eastAsia="ＭＳ 明朝" w:hAnsi="ＭＳ 明朝" w:hint="eastAsia"/>
          <w:szCs w:val="24"/>
        </w:rPr>
        <w:t>昭和61年度460,931人</w:t>
      </w:r>
      <w:r>
        <w:rPr>
          <w:rFonts w:ascii="ＭＳ 明朝" w:eastAsia="ＭＳ 明朝" w:hAnsi="ＭＳ 明朝" w:hint="eastAsia"/>
          <w:szCs w:val="24"/>
        </w:rPr>
        <w:t>)</w:t>
      </w:r>
      <w:r w:rsidRPr="00184A2B">
        <w:rPr>
          <w:rFonts w:ascii="ＭＳ 明朝" w:eastAsia="ＭＳ 明朝" w:hAnsi="ＭＳ 明朝" w:hint="eastAsia"/>
          <w:szCs w:val="24"/>
        </w:rPr>
        <w:t>の</w:t>
      </w:r>
      <w:r>
        <w:rPr>
          <w:rFonts w:ascii="ＭＳ 明朝" w:eastAsia="ＭＳ 明朝" w:hAnsi="ＭＳ 明朝" w:hint="eastAsia"/>
          <w:szCs w:val="24"/>
        </w:rPr>
        <w:t>46.6</w:t>
      </w:r>
      <w:r w:rsidRPr="00184A2B">
        <w:rPr>
          <w:rFonts w:ascii="ＭＳ 明朝" w:eastAsia="ＭＳ 明朝" w:hAnsi="ＭＳ 明朝" w:hint="eastAsia"/>
          <w:szCs w:val="24"/>
        </w:rPr>
        <w:t>％）</w:t>
      </w:r>
    </w:p>
    <w:p w14:paraId="73EABE09" w14:textId="77777777" w:rsidR="008768BF" w:rsidRPr="00184A2B" w:rsidRDefault="008768BF" w:rsidP="008768BF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1"/>
        </w:rPr>
        <w:t>・高等学校（全日制・定時制）は</w:t>
      </w:r>
      <w:r>
        <w:rPr>
          <w:rFonts w:ascii="ＭＳ 明朝" w:eastAsia="ＭＳ 明朝" w:hAnsi="ＭＳ 明朝" w:hint="eastAsia"/>
          <w:szCs w:val="21"/>
        </w:rPr>
        <w:t>197,660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1,281</w:t>
      </w:r>
      <w:r w:rsidRPr="00184A2B">
        <w:rPr>
          <w:rFonts w:ascii="ＭＳ 明朝" w:eastAsia="ＭＳ 明朝" w:hAnsi="ＭＳ 明朝" w:hint="eastAsia"/>
          <w:szCs w:val="24"/>
        </w:rPr>
        <w:t>人減少</w:t>
      </w:r>
    </w:p>
    <w:p w14:paraId="0F896193" w14:textId="77777777" w:rsidR="008768BF" w:rsidRPr="00184A2B" w:rsidRDefault="008768BF" w:rsidP="008768BF">
      <w:pPr>
        <w:snapToGrid w:val="0"/>
        <w:ind w:firstLineChars="2350" w:firstLine="4935"/>
        <w:jc w:val="left"/>
        <w:rPr>
          <w:rFonts w:ascii="ＭＳ 明朝" w:eastAsia="ＭＳ 明朝" w:hAnsi="ＭＳ 明朝"/>
          <w:color w:val="000000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（ピーク時</w:t>
      </w:r>
      <w:r>
        <w:rPr>
          <w:rFonts w:ascii="ＭＳ 明朝" w:eastAsia="ＭＳ 明朝" w:hAnsi="ＭＳ 明朝" w:hint="eastAsia"/>
          <w:szCs w:val="24"/>
        </w:rPr>
        <w:t>(</w:t>
      </w:r>
      <w:r w:rsidRPr="00184A2B">
        <w:rPr>
          <w:rFonts w:ascii="ＭＳ 明朝" w:eastAsia="ＭＳ 明朝" w:hAnsi="ＭＳ 明朝" w:hint="eastAsia"/>
          <w:szCs w:val="24"/>
        </w:rPr>
        <w:t>平成元年度426,706人</w:t>
      </w:r>
      <w:r>
        <w:rPr>
          <w:rFonts w:ascii="ＭＳ 明朝" w:eastAsia="ＭＳ 明朝" w:hAnsi="ＭＳ 明朝" w:hint="eastAsia"/>
          <w:szCs w:val="24"/>
        </w:rPr>
        <w:t>)</w:t>
      </w:r>
      <w:r w:rsidRPr="00184A2B">
        <w:rPr>
          <w:rFonts w:ascii="ＭＳ 明朝" w:eastAsia="ＭＳ 明朝" w:hAnsi="ＭＳ 明朝" w:hint="eastAsia"/>
          <w:szCs w:val="24"/>
        </w:rPr>
        <w:t>の</w:t>
      </w:r>
      <w:r>
        <w:rPr>
          <w:rFonts w:ascii="ＭＳ 明朝" w:eastAsia="ＭＳ 明朝" w:hAnsi="ＭＳ 明朝" w:hint="eastAsia"/>
          <w:szCs w:val="24"/>
        </w:rPr>
        <w:t>46.3</w:t>
      </w:r>
      <w:r w:rsidRPr="00184A2B">
        <w:rPr>
          <w:rFonts w:ascii="ＭＳ 明朝" w:eastAsia="ＭＳ 明朝" w:hAnsi="ＭＳ 明朝" w:hint="eastAsia"/>
          <w:szCs w:val="24"/>
        </w:rPr>
        <w:t>％</w:t>
      </w:r>
      <w:r w:rsidRPr="00184A2B">
        <w:rPr>
          <w:rFonts w:ascii="ＭＳ 明朝" w:eastAsia="ＭＳ 明朝" w:hAnsi="ＭＳ 明朝" w:hint="eastAsia"/>
          <w:color w:val="000000"/>
          <w:szCs w:val="24"/>
        </w:rPr>
        <w:t>）</w:t>
      </w:r>
    </w:p>
    <w:p w14:paraId="2470F316" w14:textId="77777777" w:rsidR="008768BF" w:rsidRPr="00567262" w:rsidRDefault="008768BF" w:rsidP="008768BF">
      <w:pPr>
        <w:snapToGrid w:val="0"/>
        <w:ind w:firstLineChars="300" w:firstLine="630"/>
        <w:jc w:val="left"/>
        <w:rPr>
          <w:rFonts w:ascii="ＭＳ ゴシック" w:hAnsi="ＭＳ ゴシック"/>
          <w:color w:val="000000"/>
          <w:szCs w:val="21"/>
        </w:rPr>
      </w:pPr>
      <w:r w:rsidRPr="00184A2B">
        <w:rPr>
          <w:rFonts w:ascii="ＭＳ ゴシック" w:hAnsi="ＭＳ ゴシック"/>
          <w:color w:val="000000"/>
          <w:szCs w:val="21"/>
        </w:rPr>
        <w:br w:type="page"/>
      </w:r>
      <w:r>
        <w:rPr>
          <w:rFonts w:ascii="ＭＳ ゴシック" w:hAnsi="ＭＳ ゴシック" w:hint="eastAsia"/>
          <w:color w:val="000000"/>
          <w:szCs w:val="21"/>
        </w:rPr>
        <w:lastRenderedPageBreak/>
        <w:t xml:space="preserve">②　</w:t>
      </w:r>
      <w:r w:rsidRPr="00184A2B">
        <w:rPr>
          <w:rFonts w:ascii="ＭＳ ゴシック" w:hAnsi="ＭＳ ゴシック" w:hint="eastAsia"/>
          <w:color w:val="000000"/>
          <w:szCs w:val="21"/>
        </w:rPr>
        <w:t>１学級当たりの在学者数</w:t>
      </w:r>
    </w:p>
    <w:p w14:paraId="1C2A4CB1" w14:textId="77777777" w:rsidR="008768BF" w:rsidRPr="00184A2B" w:rsidRDefault="008768BF" w:rsidP="008768BF">
      <w:pPr>
        <w:snapToGrid w:val="0"/>
        <w:jc w:val="center"/>
        <w:rPr>
          <w:rFonts w:ascii="ＭＳ 明朝" w:eastAsia="ＭＳ 明朝" w:hAnsi="ＭＳ 明朝"/>
          <w:color w:val="000000"/>
          <w:szCs w:val="24"/>
        </w:rPr>
      </w:pPr>
      <w:r w:rsidRPr="00DF5548">
        <w:rPr>
          <w:rFonts w:ascii="ＭＳ 明朝" w:eastAsia="ＭＳ 明朝" w:hAnsi="ＭＳ 明朝"/>
          <w:noProof/>
          <w:color w:val="000000"/>
          <w:szCs w:val="24"/>
        </w:rPr>
        <w:drawing>
          <wp:inline distT="0" distB="0" distL="0" distR="0" wp14:anchorId="51B4739B" wp14:editId="12C3D4EF">
            <wp:extent cx="6521558" cy="3178362"/>
            <wp:effectExtent l="0" t="0" r="0" b="317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2"/>
                    <a:stretch/>
                  </pic:blipFill>
                  <pic:spPr bwMode="auto">
                    <a:xfrm>
                      <a:off x="0" y="0"/>
                      <a:ext cx="6566090" cy="32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CD089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color w:val="000000"/>
          <w:szCs w:val="24"/>
        </w:rPr>
      </w:pPr>
    </w:p>
    <w:p w14:paraId="5568CE04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color w:val="000000"/>
          <w:szCs w:val="24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幼稚園は</w:t>
      </w:r>
      <w:r>
        <w:rPr>
          <w:rFonts w:ascii="ＭＳ 明朝" w:eastAsia="ＭＳ 明朝" w:hAnsi="ＭＳ 明朝" w:hint="eastAsia"/>
          <w:szCs w:val="24"/>
        </w:rPr>
        <w:t>20.3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0.8</w:t>
      </w:r>
      <w:r w:rsidRPr="00184A2B">
        <w:rPr>
          <w:rFonts w:ascii="ＭＳ 明朝" w:eastAsia="ＭＳ 明朝" w:hAnsi="ＭＳ 明朝" w:hint="eastAsia"/>
          <w:szCs w:val="24"/>
        </w:rPr>
        <w:t>人減少</w:t>
      </w:r>
    </w:p>
    <w:p w14:paraId="30B45CC6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・幼保連携型認定こども園（3～5歳児）は2</w:t>
      </w:r>
      <w:r>
        <w:rPr>
          <w:rFonts w:ascii="ＭＳ 明朝" w:eastAsia="ＭＳ 明朝" w:hAnsi="ＭＳ 明朝" w:hint="eastAsia"/>
          <w:szCs w:val="24"/>
        </w:rPr>
        <w:t>2</w:t>
      </w:r>
      <w:r w:rsidRPr="00184A2B">
        <w:rPr>
          <w:rFonts w:ascii="ＭＳ 明朝" w:eastAsia="ＭＳ 明朝" w:hAnsi="ＭＳ 明朝" w:hint="eastAsia"/>
          <w:szCs w:val="24"/>
        </w:rPr>
        <w:t>.</w:t>
      </w:r>
      <w:r>
        <w:rPr>
          <w:rFonts w:ascii="ＭＳ 明朝" w:eastAsia="ＭＳ 明朝" w:hAnsi="ＭＳ 明朝" w:hint="eastAsia"/>
          <w:szCs w:val="24"/>
        </w:rPr>
        <w:t>5人で、前年より0.3人増加</w:t>
      </w:r>
    </w:p>
    <w:p w14:paraId="1257F24C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・小学校は</w:t>
      </w:r>
      <w:r>
        <w:rPr>
          <w:rFonts w:ascii="ＭＳ 明朝" w:eastAsia="ＭＳ 明朝" w:hAnsi="ＭＳ 明朝" w:hint="eastAsia"/>
          <w:szCs w:val="24"/>
        </w:rPr>
        <w:t>21.3</w:t>
      </w:r>
      <w:r w:rsidRPr="00184A2B">
        <w:rPr>
          <w:rFonts w:ascii="ＭＳ 明朝" w:eastAsia="ＭＳ 明朝" w:hAnsi="ＭＳ 明朝" w:hint="eastAsia"/>
          <w:szCs w:val="24"/>
        </w:rPr>
        <w:t>人で、前年度より0.</w:t>
      </w:r>
      <w:r>
        <w:rPr>
          <w:rFonts w:ascii="ＭＳ 明朝" w:eastAsia="ＭＳ 明朝" w:hAnsi="ＭＳ 明朝" w:hint="eastAsia"/>
          <w:szCs w:val="24"/>
        </w:rPr>
        <w:t>1人減少</w:t>
      </w:r>
    </w:p>
    <w:p w14:paraId="52F70355" w14:textId="77777777" w:rsidR="008768BF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・中学校は</w:t>
      </w:r>
      <w:r>
        <w:rPr>
          <w:rFonts w:ascii="ＭＳ 明朝" w:eastAsia="ＭＳ 明朝" w:hAnsi="ＭＳ 明朝" w:hint="eastAsia"/>
          <w:szCs w:val="24"/>
        </w:rPr>
        <w:t>26.6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0.1人増加</w:t>
      </w:r>
    </w:p>
    <w:p w14:paraId="6947B6C8" w14:textId="77777777" w:rsidR="008768BF" w:rsidRPr="00F41125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</w:p>
    <w:p w14:paraId="7F3C0DDD" w14:textId="77777777" w:rsidR="008768BF" w:rsidRDefault="008768BF" w:rsidP="00677EEF">
      <w:pPr>
        <w:snapToGrid w:val="0"/>
        <w:ind w:firstLineChars="300" w:firstLine="630"/>
        <w:jc w:val="left"/>
        <w:rPr>
          <w:rFonts w:ascii="ＭＳ 明朝" w:eastAsia="ＭＳ 明朝" w:hAnsi="ＭＳ 明朝"/>
          <w:szCs w:val="24"/>
        </w:rPr>
      </w:pPr>
      <w:r>
        <w:rPr>
          <w:rFonts w:ascii="ＭＳ ゴシック" w:hAnsi="ＭＳ ゴシック" w:hint="eastAsia"/>
          <w:color w:val="000000"/>
          <w:szCs w:val="21"/>
        </w:rPr>
        <w:t xml:space="preserve">③　</w:t>
      </w:r>
      <w:r w:rsidRPr="00184A2B">
        <w:rPr>
          <w:rFonts w:ascii="ＭＳ ゴシック" w:hAnsi="ＭＳ ゴシック" w:hint="eastAsia"/>
          <w:color w:val="000000"/>
          <w:szCs w:val="21"/>
        </w:rPr>
        <w:t>教員（本務者）１人当たりの在学者数</w:t>
      </w:r>
    </w:p>
    <w:p w14:paraId="3DECD71D" w14:textId="77777777" w:rsidR="008768BF" w:rsidRPr="00184A2B" w:rsidRDefault="008768BF" w:rsidP="008768BF">
      <w:pPr>
        <w:snapToGrid w:val="0"/>
        <w:jc w:val="center"/>
        <w:rPr>
          <w:rFonts w:ascii="ＭＳ 明朝" w:eastAsia="ＭＳ 明朝" w:hAnsi="ＭＳ 明朝"/>
          <w:color w:val="000000"/>
          <w:szCs w:val="24"/>
        </w:rPr>
      </w:pPr>
      <w:r w:rsidRPr="00DF5548">
        <w:rPr>
          <w:rFonts w:ascii="ＭＳ 明朝" w:eastAsia="ＭＳ 明朝" w:hAnsi="ＭＳ 明朝"/>
          <w:noProof/>
          <w:color w:val="000000"/>
          <w:szCs w:val="24"/>
        </w:rPr>
        <w:drawing>
          <wp:inline distT="0" distB="0" distL="0" distR="0" wp14:anchorId="7DCC7D35" wp14:editId="28EC56C9">
            <wp:extent cx="6554517" cy="3269778"/>
            <wp:effectExtent l="0" t="0" r="0" b="698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" r="-483"/>
                    <a:stretch/>
                  </pic:blipFill>
                  <pic:spPr bwMode="auto">
                    <a:xfrm>
                      <a:off x="0" y="0"/>
                      <a:ext cx="6581019" cy="32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548E1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・幼稚園は</w:t>
      </w:r>
      <w:r>
        <w:rPr>
          <w:rFonts w:ascii="ＭＳ 明朝" w:eastAsia="ＭＳ 明朝" w:hAnsi="ＭＳ 明朝" w:hint="eastAsia"/>
          <w:szCs w:val="24"/>
        </w:rPr>
        <w:t>9.6</w:t>
      </w:r>
      <w:r w:rsidRPr="00184A2B">
        <w:rPr>
          <w:rFonts w:ascii="ＭＳ 明朝" w:eastAsia="ＭＳ 明朝" w:hAnsi="ＭＳ 明朝" w:hint="eastAsia"/>
          <w:szCs w:val="24"/>
        </w:rPr>
        <w:t>人で、前年度より0.</w:t>
      </w:r>
      <w:r>
        <w:rPr>
          <w:rFonts w:ascii="ＭＳ 明朝" w:eastAsia="ＭＳ 明朝" w:hAnsi="ＭＳ 明朝" w:hint="eastAsia"/>
          <w:szCs w:val="24"/>
        </w:rPr>
        <w:t>8</w:t>
      </w:r>
      <w:r w:rsidRPr="00184A2B">
        <w:rPr>
          <w:rFonts w:ascii="ＭＳ 明朝" w:eastAsia="ＭＳ 明朝" w:hAnsi="ＭＳ 明朝" w:hint="eastAsia"/>
          <w:szCs w:val="24"/>
        </w:rPr>
        <w:t>人減少</w:t>
      </w:r>
    </w:p>
    <w:p w14:paraId="5FC9B54E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・幼保連携型認定こども園は</w:t>
      </w:r>
      <w:r>
        <w:rPr>
          <w:rFonts w:ascii="ＭＳ 明朝" w:eastAsia="ＭＳ 明朝" w:hAnsi="ＭＳ 明朝" w:hint="eastAsia"/>
          <w:szCs w:val="24"/>
        </w:rPr>
        <w:t>5.9</w:t>
      </w:r>
      <w:r w:rsidRPr="00184A2B">
        <w:rPr>
          <w:rFonts w:ascii="ＭＳ 明朝" w:eastAsia="ＭＳ 明朝" w:hAnsi="ＭＳ 明朝" w:hint="eastAsia"/>
          <w:szCs w:val="24"/>
        </w:rPr>
        <w:t>人で、前年度</w:t>
      </w:r>
      <w:r>
        <w:rPr>
          <w:rFonts w:ascii="ＭＳ 明朝" w:eastAsia="ＭＳ 明朝" w:hAnsi="ＭＳ 明朝" w:hint="eastAsia"/>
          <w:szCs w:val="24"/>
        </w:rPr>
        <w:t>と同じ</w:t>
      </w:r>
    </w:p>
    <w:p w14:paraId="583D5BCF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・小学校は</w:t>
      </w:r>
      <w:r>
        <w:rPr>
          <w:rFonts w:ascii="ＭＳ 明朝" w:eastAsia="ＭＳ 明朝" w:hAnsi="ＭＳ 明朝" w:hint="eastAsia"/>
          <w:szCs w:val="24"/>
        </w:rPr>
        <w:t>13.8</w:t>
      </w:r>
      <w:r w:rsidRPr="00184A2B">
        <w:rPr>
          <w:rFonts w:ascii="ＭＳ 明朝" w:eastAsia="ＭＳ 明朝" w:hAnsi="ＭＳ 明朝" w:hint="eastAsia"/>
          <w:szCs w:val="24"/>
        </w:rPr>
        <w:t>人で、前年度より0.</w:t>
      </w:r>
      <w:r>
        <w:rPr>
          <w:rFonts w:ascii="ＭＳ 明朝" w:eastAsia="ＭＳ 明朝" w:hAnsi="ＭＳ 明朝" w:hint="eastAsia"/>
          <w:szCs w:val="24"/>
        </w:rPr>
        <w:t>2</w:t>
      </w:r>
      <w:r w:rsidRPr="00184A2B">
        <w:rPr>
          <w:rFonts w:ascii="ＭＳ 明朝" w:eastAsia="ＭＳ 明朝" w:hAnsi="ＭＳ 明朝" w:hint="eastAsia"/>
          <w:szCs w:val="24"/>
        </w:rPr>
        <w:t>人減少</w:t>
      </w:r>
    </w:p>
    <w:p w14:paraId="44F7F24F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・中学校は</w:t>
      </w:r>
      <w:r>
        <w:rPr>
          <w:rFonts w:ascii="ＭＳ 明朝" w:eastAsia="ＭＳ 明朝" w:hAnsi="ＭＳ 明朝" w:hint="eastAsia"/>
          <w:szCs w:val="24"/>
        </w:rPr>
        <w:t>12.5</w:t>
      </w:r>
      <w:r w:rsidRPr="00184A2B">
        <w:rPr>
          <w:rFonts w:ascii="ＭＳ 明朝" w:eastAsia="ＭＳ 明朝" w:hAnsi="ＭＳ 明朝" w:hint="eastAsia"/>
          <w:szCs w:val="24"/>
        </w:rPr>
        <w:t>人で、前年度より0.</w:t>
      </w:r>
      <w:r>
        <w:rPr>
          <w:rFonts w:ascii="ＭＳ 明朝" w:eastAsia="ＭＳ 明朝" w:hAnsi="ＭＳ 明朝" w:hint="eastAsia"/>
          <w:szCs w:val="24"/>
        </w:rPr>
        <w:t>1人減少</w:t>
      </w:r>
    </w:p>
    <w:p w14:paraId="77179FEE" w14:textId="77777777" w:rsidR="008768BF" w:rsidRPr="00E800B8" w:rsidRDefault="008768BF" w:rsidP="008768BF">
      <w:pPr>
        <w:snapToGrid w:val="0"/>
        <w:jc w:val="left"/>
        <w:rPr>
          <w:rFonts w:ascii="ＭＳ 明朝" w:eastAsia="ＭＳ 明朝" w:hAnsi="ＭＳ 明朝"/>
          <w:color w:val="000000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・高等学校（全日制・定時制）は</w:t>
      </w:r>
      <w:r>
        <w:rPr>
          <w:rFonts w:ascii="ＭＳ 明朝" w:eastAsia="ＭＳ 明朝" w:hAnsi="ＭＳ 明朝" w:hint="eastAsia"/>
          <w:szCs w:val="24"/>
        </w:rPr>
        <w:t>1</w:t>
      </w:r>
      <w:r>
        <w:rPr>
          <w:rFonts w:ascii="ＭＳ 明朝" w:eastAsia="ＭＳ 明朝" w:hAnsi="ＭＳ 明朝"/>
          <w:szCs w:val="24"/>
        </w:rPr>
        <w:t>4</w:t>
      </w:r>
      <w:r>
        <w:rPr>
          <w:rFonts w:ascii="ＭＳ 明朝" w:eastAsia="ＭＳ 明朝" w:hAnsi="ＭＳ 明朝" w:hint="eastAsia"/>
          <w:szCs w:val="24"/>
        </w:rPr>
        <w:t>.2</w:t>
      </w:r>
      <w:r w:rsidRPr="00184A2B">
        <w:rPr>
          <w:rFonts w:ascii="ＭＳ 明朝" w:eastAsia="ＭＳ 明朝" w:hAnsi="ＭＳ 明朝" w:hint="eastAsia"/>
          <w:szCs w:val="24"/>
        </w:rPr>
        <w:t>人で、前年度より0.</w:t>
      </w:r>
      <w:r>
        <w:rPr>
          <w:rFonts w:ascii="ＭＳ 明朝" w:eastAsia="ＭＳ 明朝" w:hAnsi="ＭＳ 明朝" w:hint="eastAsia"/>
          <w:szCs w:val="24"/>
        </w:rPr>
        <w:t>1</w:t>
      </w:r>
      <w:r w:rsidRPr="00184A2B">
        <w:rPr>
          <w:rFonts w:ascii="ＭＳ 明朝" w:eastAsia="ＭＳ 明朝" w:hAnsi="ＭＳ 明朝" w:hint="eastAsia"/>
          <w:szCs w:val="24"/>
        </w:rPr>
        <w:t>人減</w:t>
      </w:r>
      <w:r w:rsidRPr="00184A2B">
        <w:rPr>
          <w:rFonts w:ascii="ＭＳ 明朝" w:eastAsia="ＭＳ 明朝" w:hAnsi="ＭＳ 明朝" w:hint="eastAsia"/>
          <w:color w:val="000000"/>
          <w:szCs w:val="24"/>
        </w:rPr>
        <w:t>少</w:t>
      </w:r>
    </w:p>
    <w:p w14:paraId="605F687E" w14:textId="77777777" w:rsidR="008768BF" w:rsidRDefault="008768BF" w:rsidP="008768BF">
      <w:pPr>
        <w:snapToGrid w:val="0"/>
        <w:jc w:val="left"/>
        <w:rPr>
          <w:rFonts w:ascii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hAnsi="ＭＳ ゴシック"/>
          <w:b/>
          <w:color w:val="000000"/>
          <w:sz w:val="24"/>
          <w:szCs w:val="24"/>
        </w:rPr>
        <w:br w:type="page"/>
      </w:r>
    </w:p>
    <w:p w14:paraId="47388D81" w14:textId="77777777" w:rsidR="008768BF" w:rsidRPr="00184A2B" w:rsidRDefault="008768BF" w:rsidP="008768BF">
      <w:pPr>
        <w:snapToGrid w:val="0"/>
        <w:jc w:val="left"/>
        <w:rPr>
          <w:rFonts w:ascii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hAnsi="ＭＳ ゴシック" w:hint="eastAsia"/>
          <w:b/>
          <w:color w:val="000000"/>
          <w:sz w:val="24"/>
          <w:szCs w:val="24"/>
        </w:rPr>
        <w:lastRenderedPageBreak/>
        <w:t>（３）</w:t>
      </w:r>
      <w:r w:rsidRPr="00184A2B">
        <w:rPr>
          <w:rFonts w:ascii="ＭＳ ゴシック" w:hAnsi="ＭＳ ゴシック" w:hint="eastAsia"/>
          <w:b/>
          <w:color w:val="000000"/>
          <w:sz w:val="24"/>
          <w:szCs w:val="24"/>
        </w:rPr>
        <w:t>教員</w:t>
      </w:r>
      <w:r>
        <w:rPr>
          <w:rFonts w:ascii="ＭＳ ゴシック" w:hAnsi="ＭＳ ゴシック" w:hint="eastAsia"/>
          <w:b/>
          <w:color w:val="000000"/>
          <w:sz w:val="24"/>
          <w:szCs w:val="24"/>
        </w:rPr>
        <w:t>数(</w:t>
      </w:r>
      <w:r w:rsidRPr="00184A2B">
        <w:rPr>
          <w:rFonts w:ascii="ＭＳ ゴシック" w:hAnsi="ＭＳ ゴシック" w:hint="eastAsia"/>
          <w:b/>
          <w:color w:val="000000"/>
          <w:sz w:val="24"/>
          <w:szCs w:val="24"/>
        </w:rPr>
        <w:t>本務者</w:t>
      </w:r>
      <w:r>
        <w:rPr>
          <w:rFonts w:ascii="ＭＳ ゴシック" w:hAnsi="ＭＳ ゴシック" w:hint="eastAsia"/>
          <w:b/>
          <w:color w:val="000000"/>
          <w:sz w:val="24"/>
          <w:szCs w:val="24"/>
        </w:rPr>
        <w:t>)</w:t>
      </w:r>
      <w:r w:rsidRPr="00184A2B">
        <w:rPr>
          <w:rFonts w:ascii="ＭＳ ゴシック" w:hAnsi="ＭＳ ゴシック" w:hint="eastAsia"/>
          <w:b/>
          <w:color w:val="000000"/>
          <w:sz w:val="24"/>
          <w:szCs w:val="24"/>
        </w:rPr>
        <w:t xml:space="preserve">の推移　</w:t>
      </w:r>
    </w:p>
    <w:p w14:paraId="5F995EA2" w14:textId="77777777" w:rsidR="008768BF" w:rsidRPr="00184A2B" w:rsidRDefault="008768BF" w:rsidP="008768BF">
      <w:pPr>
        <w:snapToGrid w:val="0"/>
        <w:spacing w:beforeLines="50" w:before="180"/>
        <w:ind w:firstLineChars="300" w:firstLine="660"/>
        <w:jc w:val="left"/>
        <w:rPr>
          <w:rFonts w:ascii="ＭＳ ゴシック" w:hAnsi="ＭＳ ゴシック"/>
          <w:color w:val="000000"/>
          <w:sz w:val="22"/>
        </w:rPr>
      </w:pPr>
      <w:r>
        <w:rPr>
          <w:rFonts w:ascii="ＭＳ ゴシック" w:hAnsi="ＭＳ ゴシック" w:hint="eastAsia"/>
          <w:color w:val="000000"/>
          <w:sz w:val="22"/>
        </w:rPr>
        <w:t>幼保連携型認定こども園、小学校、</w:t>
      </w:r>
      <w:r w:rsidRPr="000F39C2">
        <w:rPr>
          <w:rFonts w:ascii="ＭＳ ゴシック" w:hAnsi="ＭＳ ゴシック" w:hint="eastAsia"/>
          <w:color w:val="000000"/>
          <w:sz w:val="22"/>
        </w:rPr>
        <w:t>高等学校（全日制・定時制）</w:t>
      </w:r>
      <w:r>
        <w:rPr>
          <w:rFonts w:ascii="ＭＳ ゴシック" w:hAnsi="ＭＳ ゴシック" w:hint="eastAsia"/>
          <w:color w:val="000000"/>
          <w:sz w:val="22"/>
        </w:rPr>
        <w:t>で前年度より増加</w:t>
      </w:r>
    </w:p>
    <w:p w14:paraId="19D065B7" w14:textId="77777777" w:rsidR="008768BF" w:rsidRDefault="008768BF" w:rsidP="008768BF">
      <w:pPr>
        <w:snapToGrid w:val="0"/>
        <w:jc w:val="center"/>
        <w:rPr>
          <w:rFonts w:ascii="ＭＳ 明朝" w:eastAsia="ＭＳ 明朝" w:hAnsi="ＭＳ 明朝"/>
          <w:color w:val="000000"/>
          <w:szCs w:val="24"/>
        </w:rPr>
      </w:pPr>
      <w:r w:rsidRPr="00BF54A8">
        <w:rPr>
          <w:rFonts w:ascii="ＭＳ 明朝" w:eastAsia="ＭＳ 明朝" w:hAnsi="ＭＳ 明朝"/>
          <w:noProof/>
          <w:color w:val="000000"/>
          <w:szCs w:val="24"/>
        </w:rPr>
        <w:drawing>
          <wp:inline distT="0" distB="0" distL="0" distR="0" wp14:anchorId="0DCA32AA" wp14:editId="21066ED7">
            <wp:extent cx="7807960" cy="3545548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" t="1020" r="-14268" b="-2731"/>
                    <a:stretch/>
                  </pic:blipFill>
                  <pic:spPr bwMode="auto">
                    <a:xfrm>
                      <a:off x="0" y="0"/>
                      <a:ext cx="7826816" cy="355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AD06E" w14:textId="77777777" w:rsidR="008768BF" w:rsidRDefault="008768BF" w:rsidP="008768BF">
      <w:pPr>
        <w:snapToGrid w:val="0"/>
        <w:jc w:val="left"/>
        <w:rPr>
          <w:rFonts w:ascii="ＭＳ 明朝" w:eastAsia="ＭＳ 明朝" w:hAnsi="ＭＳ 明朝"/>
          <w:color w:val="000000"/>
          <w:szCs w:val="24"/>
        </w:rPr>
      </w:pPr>
    </w:p>
    <w:p w14:paraId="677AF994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color w:val="000000"/>
          <w:szCs w:val="24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幼稚園は</w:t>
      </w:r>
      <w:r>
        <w:rPr>
          <w:rFonts w:ascii="ＭＳ 明朝" w:eastAsia="ＭＳ 明朝" w:hAnsi="ＭＳ 明朝" w:hint="eastAsia"/>
          <w:szCs w:val="24"/>
        </w:rPr>
        <w:t>5,981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36</w:t>
      </w:r>
      <w:r w:rsidRPr="00184A2B">
        <w:rPr>
          <w:rFonts w:ascii="ＭＳ 明朝" w:eastAsia="ＭＳ 明朝" w:hAnsi="ＭＳ 明朝" w:hint="eastAsia"/>
          <w:szCs w:val="24"/>
        </w:rPr>
        <w:t>人減少（</w:t>
      </w:r>
      <w:r>
        <w:rPr>
          <w:rFonts w:ascii="ＭＳ 明朝" w:eastAsia="ＭＳ 明朝" w:hAnsi="ＭＳ 明朝" w:hint="eastAsia"/>
          <w:szCs w:val="24"/>
        </w:rPr>
        <w:t>12</w:t>
      </w:r>
      <w:r w:rsidRPr="00184A2B">
        <w:rPr>
          <w:rFonts w:ascii="ＭＳ 明朝" w:eastAsia="ＭＳ 明朝" w:hAnsi="ＭＳ 明朝" w:hint="eastAsia"/>
          <w:szCs w:val="24"/>
        </w:rPr>
        <w:t>年連続）</w:t>
      </w:r>
    </w:p>
    <w:p w14:paraId="73C59913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・幼保連携型認定こども園は</w:t>
      </w:r>
      <w:r>
        <w:rPr>
          <w:rFonts w:ascii="ＭＳ 明朝" w:eastAsia="ＭＳ 明朝" w:hAnsi="ＭＳ 明朝" w:hint="eastAsia"/>
          <w:szCs w:val="24"/>
        </w:rPr>
        <w:t>17,085人で、前年度より642</w:t>
      </w:r>
      <w:r w:rsidRPr="00184A2B">
        <w:rPr>
          <w:rFonts w:ascii="ＭＳ 明朝" w:eastAsia="ＭＳ 明朝" w:hAnsi="ＭＳ 明朝" w:hint="eastAsia"/>
          <w:szCs w:val="24"/>
        </w:rPr>
        <w:t>人増加（</w:t>
      </w:r>
      <w:r>
        <w:rPr>
          <w:rFonts w:ascii="ＭＳ 明朝" w:eastAsia="ＭＳ 明朝" w:hAnsi="ＭＳ 明朝" w:hint="eastAsia"/>
          <w:szCs w:val="24"/>
        </w:rPr>
        <w:t>9</w:t>
      </w:r>
      <w:r w:rsidRPr="00184A2B">
        <w:rPr>
          <w:rFonts w:ascii="ＭＳ 明朝" w:eastAsia="ＭＳ 明朝" w:hAnsi="ＭＳ 明朝" w:hint="eastAsia"/>
          <w:szCs w:val="24"/>
        </w:rPr>
        <w:t>年連続）</w:t>
      </w:r>
    </w:p>
    <w:p w14:paraId="7E8E66D5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・小学校は</w:t>
      </w:r>
      <w:r>
        <w:rPr>
          <w:rFonts w:ascii="ＭＳ 明朝" w:eastAsia="ＭＳ 明朝" w:hAnsi="ＭＳ 明朝" w:hint="eastAsia"/>
          <w:szCs w:val="24"/>
        </w:rPr>
        <w:t>29,382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102人増加(2年連続)</w:t>
      </w:r>
    </w:p>
    <w:p w14:paraId="380C002D" w14:textId="77777777" w:rsidR="008768BF" w:rsidRPr="00184A2B" w:rsidRDefault="008768BF" w:rsidP="008768BF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・中学校は</w:t>
      </w:r>
      <w:r>
        <w:rPr>
          <w:rFonts w:ascii="ＭＳ 明朝" w:eastAsia="ＭＳ 明朝" w:hAnsi="ＭＳ 明朝" w:hint="eastAsia"/>
          <w:szCs w:val="24"/>
        </w:rPr>
        <w:t>17,191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28人減少</w:t>
      </w:r>
    </w:p>
    <w:p w14:paraId="3F6F8F7F" w14:textId="434BF848" w:rsidR="008768BF" w:rsidRPr="00184A2B" w:rsidRDefault="008768BF" w:rsidP="008768BF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  <w:r w:rsidRPr="00184A2B">
        <w:rPr>
          <w:rFonts w:ascii="ＭＳ 明朝" w:eastAsia="ＭＳ 明朝" w:hAnsi="ＭＳ 明朝" w:hint="eastAsia"/>
          <w:szCs w:val="24"/>
        </w:rPr>
        <w:t>・</w:t>
      </w:r>
      <w:bookmarkStart w:id="0" w:name="_Hlk172814290"/>
      <w:r w:rsidRPr="00184A2B">
        <w:rPr>
          <w:rFonts w:ascii="ＭＳ 明朝" w:eastAsia="ＭＳ 明朝" w:hAnsi="ＭＳ 明朝" w:hint="eastAsia"/>
          <w:szCs w:val="24"/>
        </w:rPr>
        <w:t>高等学校（全日制・定時制）</w:t>
      </w:r>
      <w:bookmarkEnd w:id="0"/>
      <w:r w:rsidRPr="00184A2B">
        <w:rPr>
          <w:rFonts w:ascii="ＭＳ 明朝" w:eastAsia="ＭＳ 明朝" w:hAnsi="ＭＳ 明朝" w:hint="eastAsia"/>
          <w:szCs w:val="24"/>
        </w:rPr>
        <w:t>は</w:t>
      </w:r>
      <w:r>
        <w:rPr>
          <w:rFonts w:ascii="ＭＳ 明朝" w:eastAsia="ＭＳ 明朝" w:hAnsi="ＭＳ 明朝" w:hint="eastAsia"/>
          <w:szCs w:val="24"/>
        </w:rPr>
        <w:t>13,897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33人増加（8年</w:t>
      </w:r>
      <w:r w:rsidR="00A64F7F">
        <w:rPr>
          <w:rFonts w:ascii="ＭＳ 明朝" w:eastAsia="ＭＳ 明朝" w:hAnsi="ＭＳ 明朝" w:hint="eastAsia"/>
          <w:szCs w:val="24"/>
        </w:rPr>
        <w:t>ぶり</w:t>
      </w:r>
      <w:r>
        <w:rPr>
          <w:rFonts w:ascii="ＭＳ 明朝" w:eastAsia="ＭＳ 明朝" w:hAnsi="ＭＳ 明朝" w:hint="eastAsia"/>
          <w:szCs w:val="24"/>
        </w:rPr>
        <w:t>）</w:t>
      </w:r>
    </w:p>
    <w:p w14:paraId="35E0CA1D" w14:textId="77777777" w:rsidR="008768BF" w:rsidRPr="00BB1943" w:rsidRDefault="008768BF" w:rsidP="008768BF">
      <w:pPr>
        <w:snapToGrid w:val="0"/>
        <w:spacing w:line="360" w:lineRule="auto"/>
        <w:jc w:val="left"/>
        <w:rPr>
          <w:rFonts w:ascii="ＭＳ ゴシック" w:hAnsi="ＭＳ ゴシック"/>
          <w:b/>
          <w:color w:val="000000"/>
          <w:sz w:val="24"/>
          <w:szCs w:val="24"/>
        </w:rPr>
      </w:pPr>
    </w:p>
    <w:p w14:paraId="0BB67F3F" w14:textId="77777777" w:rsidR="008768BF" w:rsidRPr="00162EED" w:rsidRDefault="008768BF" w:rsidP="008768BF">
      <w:pPr>
        <w:snapToGrid w:val="0"/>
        <w:spacing w:line="360" w:lineRule="auto"/>
        <w:jc w:val="left"/>
        <w:rPr>
          <w:rFonts w:ascii="ＭＳ ゴシック" w:hAnsi="ＭＳ ゴシック"/>
          <w:b/>
          <w:color w:val="000000"/>
          <w:sz w:val="24"/>
          <w:szCs w:val="24"/>
        </w:rPr>
      </w:pPr>
    </w:p>
    <w:p w14:paraId="733C5D04" w14:textId="77777777" w:rsidR="008768BF" w:rsidRDefault="008768BF" w:rsidP="008768BF">
      <w:pPr>
        <w:snapToGrid w:val="0"/>
        <w:spacing w:line="360" w:lineRule="auto"/>
        <w:jc w:val="left"/>
        <w:rPr>
          <w:rFonts w:ascii="ＭＳ ゴシック" w:hAnsi="ＭＳ ゴシック"/>
          <w:b/>
          <w:color w:val="000000"/>
          <w:sz w:val="24"/>
          <w:szCs w:val="24"/>
        </w:rPr>
      </w:pPr>
    </w:p>
    <w:p w14:paraId="6DC94714" w14:textId="77777777" w:rsidR="008768BF" w:rsidRPr="00A73F83" w:rsidRDefault="008768BF" w:rsidP="008768BF">
      <w:pPr>
        <w:snapToGrid w:val="0"/>
        <w:ind w:firstLineChars="900" w:firstLine="2168"/>
        <w:rPr>
          <w:rFonts w:ascii="ＭＳ ゴシック" w:hAnsi="ＭＳ ゴシック"/>
          <w:b/>
          <w:sz w:val="24"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>幼稚園、</w:t>
      </w:r>
      <w:r w:rsidRPr="00A73F83">
        <w:rPr>
          <w:rFonts w:ascii="ＭＳ ゴシック" w:hAnsi="ＭＳ ゴシック" w:hint="eastAsia"/>
          <w:b/>
          <w:sz w:val="24"/>
          <w:szCs w:val="24"/>
        </w:rPr>
        <w:t>幼保連携型認定こども園の園数の比較</w:t>
      </w:r>
    </w:p>
    <w:p w14:paraId="5DB8C85E" w14:textId="77777777" w:rsidR="008768BF" w:rsidRPr="00184A2B" w:rsidRDefault="008768BF" w:rsidP="008768BF">
      <w:pPr>
        <w:snapToGrid w:val="0"/>
        <w:spacing w:line="360" w:lineRule="auto"/>
        <w:jc w:val="center"/>
        <w:rPr>
          <w:rFonts w:ascii="ＭＳ ゴシック" w:hAnsi="ＭＳ ゴシック"/>
          <w:b/>
          <w:color w:val="000000"/>
          <w:sz w:val="24"/>
          <w:szCs w:val="24"/>
        </w:rPr>
      </w:pPr>
      <w:r w:rsidRPr="003D22AA">
        <w:rPr>
          <w:rFonts w:ascii="ＭＳ ゴシック" w:hAnsi="ＭＳ ゴシック"/>
          <w:b/>
          <w:noProof/>
          <w:color w:val="000000"/>
          <w:sz w:val="24"/>
          <w:szCs w:val="24"/>
        </w:rPr>
        <w:drawing>
          <wp:inline distT="0" distB="0" distL="0" distR="0" wp14:anchorId="0ED6E1BC" wp14:editId="649EA28A">
            <wp:extent cx="6581737" cy="246183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" t="-10114" r="-2239" b="10114"/>
                    <a:stretch/>
                  </pic:blipFill>
                  <pic:spPr bwMode="auto">
                    <a:xfrm>
                      <a:off x="0" y="0"/>
                      <a:ext cx="6595290" cy="246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B2F7" w14:textId="77777777" w:rsidR="008768BF" w:rsidRDefault="008768BF" w:rsidP="008768BF">
      <w:pPr>
        <w:snapToGrid w:val="0"/>
        <w:spacing w:line="360" w:lineRule="auto"/>
        <w:ind w:leftChars="-472" w:left="-991" w:rightChars="2024" w:right="4250" w:firstLineChars="412" w:firstLine="993"/>
        <w:rPr>
          <w:rFonts w:ascii="ＭＳ 明朝" w:eastAsia="ＭＳ 明朝" w:hAnsi="ＭＳ 明朝"/>
          <w:b/>
          <w:sz w:val="24"/>
          <w:szCs w:val="24"/>
        </w:rPr>
      </w:pPr>
    </w:p>
    <w:p w14:paraId="313D6807" w14:textId="77777777" w:rsidR="008768BF" w:rsidRDefault="008768BF" w:rsidP="008768BF">
      <w:pPr>
        <w:widowControl/>
        <w:jc w:val="left"/>
        <w:rPr>
          <w:rFonts w:ascii="ＭＳ ゴシック" w:hAnsi="ＭＳ ゴシック"/>
          <w:b/>
          <w:color w:val="000000"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br w:type="page"/>
      </w:r>
      <w:r>
        <w:rPr>
          <w:rFonts w:ascii="ＭＳ ゴシック" w:hAnsi="ＭＳ ゴシック" w:hint="eastAsia"/>
          <w:b/>
          <w:color w:val="000000"/>
          <w:sz w:val="24"/>
          <w:szCs w:val="24"/>
        </w:rPr>
        <w:lastRenderedPageBreak/>
        <w:t>２　特別支援学校</w:t>
      </w:r>
    </w:p>
    <w:p w14:paraId="1BCC9429" w14:textId="77777777" w:rsidR="008768BF" w:rsidRPr="008738B1" w:rsidRDefault="008768BF" w:rsidP="008768BF">
      <w:pPr>
        <w:widowControl/>
        <w:ind w:firstLineChars="300" w:firstLine="660"/>
        <w:jc w:val="left"/>
        <w:rPr>
          <w:rFonts w:ascii="ＭＳ ゴシック" w:hAnsi="ＭＳ ゴシック"/>
          <w:color w:val="000000"/>
          <w:sz w:val="16"/>
          <w:szCs w:val="16"/>
        </w:rPr>
      </w:pPr>
      <w:r w:rsidRPr="00414CBA">
        <w:rPr>
          <w:rFonts w:ascii="ＭＳ ゴシック" w:hAnsi="ＭＳ ゴシック" w:hint="eastAsia"/>
          <w:color w:val="000000"/>
          <w:sz w:val="22"/>
        </w:rPr>
        <w:t>在学者数は過去最高</w:t>
      </w:r>
      <w:r w:rsidRPr="00837AC5">
        <w:rPr>
          <w:rFonts w:ascii="ＭＳ ゴシック" w:hAnsi="ＭＳ ゴシック" w:hint="eastAsia"/>
          <w:noProof/>
          <w:color w:val="000000"/>
          <w:sz w:val="22"/>
        </w:rPr>
        <w:drawing>
          <wp:inline distT="0" distB="0" distL="0" distR="0" wp14:anchorId="34CE7FA5" wp14:editId="7103ABEA">
            <wp:extent cx="6008214" cy="345589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3" t="2409" r="1193" b="9117"/>
                    <a:stretch/>
                  </pic:blipFill>
                  <pic:spPr bwMode="auto">
                    <a:xfrm>
                      <a:off x="0" y="0"/>
                      <a:ext cx="6012720" cy="345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38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71B15" wp14:editId="2106BDD6">
                <wp:simplePos x="0" y="0"/>
                <wp:positionH relativeFrom="column">
                  <wp:posOffset>7030720</wp:posOffset>
                </wp:positionH>
                <wp:positionV relativeFrom="paragraph">
                  <wp:posOffset>4095750</wp:posOffset>
                </wp:positionV>
                <wp:extent cx="360080" cy="294372"/>
                <wp:effectExtent l="0" t="0" r="0" b="0"/>
                <wp:wrapNone/>
                <wp:docPr id="580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0080" cy="29437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A32A0" w14:textId="77777777" w:rsidR="008768BF" w:rsidRDefault="008768BF" w:rsidP="008768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年度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71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553.6pt;margin-top:322.5pt;width:28.35pt;height:23.2pt;flip:x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" filled="f" stroked="f">
                <v:textbox inset="0,0,0,0">
                  <w:txbxContent>
                    <w:p w14:paraId="5D7A32A0" w14:textId="77777777" w:rsidR="008768BF" w:rsidRDefault="008768BF" w:rsidP="008768B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年度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738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D7FFB" wp14:editId="0D136D5E">
                <wp:simplePos x="0" y="0"/>
                <wp:positionH relativeFrom="column">
                  <wp:posOffset>7096760</wp:posOffset>
                </wp:positionH>
                <wp:positionV relativeFrom="paragraph">
                  <wp:posOffset>1905</wp:posOffset>
                </wp:positionV>
                <wp:extent cx="351188" cy="245700"/>
                <wp:effectExtent l="0" t="0" r="0" b="0"/>
                <wp:wrapNone/>
                <wp:docPr id="596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88" cy="245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BF02D" w14:textId="77777777" w:rsidR="008768BF" w:rsidRDefault="008768BF" w:rsidP="008768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校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D7FFB" id="テキスト ボックス 48" o:spid="_x0000_s1027" type="#_x0000_t202" style="position:absolute;left:0;text-align:left;margin-left:558.8pt;margin-top:.15pt;width:27.65pt;height:19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" filled="f" stroked="f">
                <v:textbox inset="0,0,0,0">
                  <w:txbxContent>
                    <w:p w14:paraId="59FBF02D" w14:textId="77777777" w:rsidR="008768BF" w:rsidRDefault="008768BF" w:rsidP="008768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校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dark1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25CA48A" w14:textId="77777777" w:rsidR="008768BF" w:rsidRPr="00184A2B" w:rsidRDefault="008768BF" w:rsidP="008768BF">
      <w:pPr>
        <w:snapToGrid w:val="0"/>
        <w:rPr>
          <w:rFonts w:ascii="ＭＳ 明朝" w:eastAsia="ＭＳ 明朝" w:hAnsi="ＭＳ 明朝"/>
          <w:noProof/>
          <w:color w:val="000000"/>
        </w:rPr>
      </w:pPr>
      <w:r w:rsidRPr="00184A2B">
        <w:rPr>
          <w:rFonts w:ascii="ＭＳ 明朝" w:eastAsia="ＭＳ 明朝" w:hAnsi="ＭＳ 明朝" w:hint="eastAsia"/>
          <w:noProof/>
          <w:color w:val="000000"/>
        </w:rPr>
        <w:t>・学校数は5</w:t>
      </w:r>
      <w:r>
        <w:rPr>
          <w:rFonts w:ascii="ＭＳ 明朝" w:eastAsia="ＭＳ 明朝" w:hAnsi="ＭＳ 明朝" w:hint="eastAsia"/>
          <w:noProof/>
          <w:color w:val="000000"/>
        </w:rPr>
        <w:t>1</w:t>
      </w:r>
      <w:r w:rsidRPr="00184A2B">
        <w:rPr>
          <w:rFonts w:ascii="ＭＳ 明朝" w:eastAsia="ＭＳ 明朝" w:hAnsi="ＭＳ 明朝" w:hint="eastAsia"/>
          <w:noProof/>
          <w:color w:val="000000"/>
        </w:rPr>
        <w:t>校で</w:t>
      </w:r>
      <w:r>
        <w:rPr>
          <w:rFonts w:ascii="ＭＳ 明朝" w:eastAsia="ＭＳ 明朝" w:hAnsi="ＭＳ 明朝" w:hint="eastAsia"/>
          <w:noProof/>
          <w:color w:val="000000"/>
        </w:rPr>
        <w:t>、</w:t>
      </w:r>
      <w:r w:rsidRPr="00184A2B">
        <w:rPr>
          <w:rFonts w:ascii="ＭＳ 明朝" w:eastAsia="ＭＳ 明朝" w:hAnsi="ＭＳ 明朝" w:hint="eastAsia"/>
          <w:noProof/>
          <w:color w:val="000000"/>
        </w:rPr>
        <w:t>前年度</w:t>
      </w:r>
      <w:r>
        <w:rPr>
          <w:rFonts w:ascii="ＭＳ 明朝" w:eastAsia="ＭＳ 明朝" w:hAnsi="ＭＳ 明朝" w:hint="eastAsia"/>
          <w:noProof/>
          <w:color w:val="000000"/>
        </w:rPr>
        <w:t>より1校増加</w:t>
      </w:r>
    </w:p>
    <w:p w14:paraId="07210C17" w14:textId="77777777" w:rsidR="008768BF" w:rsidRPr="00184A2B" w:rsidRDefault="008768BF" w:rsidP="008768BF">
      <w:pPr>
        <w:snapToGrid w:val="0"/>
        <w:rPr>
          <w:rFonts w:ascii="ＭＳ 明朝" w:eastAsia="ＭＳ 明朝" w:hAnsi="ＭＳ 明朝"/>
          <w:noProof/>
        </w:rPr>
      </w:pPr>
      <w:r w:rsidRPr="004E57E8">
        <w:rPr>
          <w:rFonts w:ascii="ＭＳ 明朝" w:eastAsia="ＭＳ 明朝" w:hAnsi="ＭＳ 明朝" w:hint="eastAsia"/>
          <w:noProof/>
          <w:color w:val="000000"/>
        </w:rPr>
        <w:t>・在学者数は</w:t>
      </w:r>
      <w:r>
        <w:rPr>
          <w:rFonts w:ascii="ＭＳ 明朝" w:eastAsia="ＭＳ 明朝" w:hAnsi="ＭＳ 明朝" w:hint="eastAsia"/>
          <w:noProof/>
        </w:rPr>
        <w:t>10,218</w:t>
      </w:r>
      <w:r w:rsidRPr="004E57E8">
        <w:rPr>
          <w:rFonts w:ascii="ＭＳ 明朝" w:eastAsia="ＭＳ 明朝" w:hAnsi="ＭＳ 明朝" w:hint="eastAsia"/>
          <w:noProof/>
        </w:rPr>
        <w:t>人で</w:t>
      </w:r>
      <w:r>
        <w:rPr>
          <w:rFonts w:ascii="ＭＳ 明朝" w:eastAsia="ＭＳ 明朝" w:hAnsi="ＭＳ 明朝" w:hint="eastAsia"/>
          <w:noProof/>
        </w:rPr>
        <w:t>、</w:t>
      </w:r>
      <w:r w:rsidRPr="004E57E8">
        <w:rPr>
          <w:rFonts w:ascii="ＭＳ 明朝" w:eastAsia="ＭＳ 明朝" w:hAnsi="ＭＳ 明朝" w:hint="eastAsia"/>
          <w:noProof/>
        </w:rPr>
        <w:t>前年度より</w:t>
      </w:r>
      <w:r>
        <w:rPr>
          <w:rFonts w:ascii="ＭＳ 明朝" w:eastAsia="ＭＳ 明朝" w:hAnsi="ＭＳ 明朝" w:hint="eastAsia"/>
          <w:noProof/>
        </w:rPr>
        <w:t>220</w:t>
      </w:r>
      <w:r w:rsidRPr="004E57E8">
        <w:rPr>
          <w:rFonts w:ascii="ＭＳ 明朝" w:eastAsia="ＭＳ 明朝" w:hAnsi="ＭＳ 明朝" w:hint="eastAsia"/>
          <w:noProof/>
        </w:rPr>
        <w:t>人増加</w:t>
      </w:r>
      <w:r>
        <w:rPr>
          <w:rFonts w:ascii="ＭＳ 明朝" w:eastAsia="ＭＳ 明朝" w:hAnsi="ＭＳ 明朝" w:hint="eastAsia"/>
          <w:noProof/>
        </w:rPr>
        <w:t>（4年連続）</w:t>
      </w:r>
    </w:p>
    <w:p w14:paraId="19D98C8C" w14:textId="77777777" w:rsidR="008768BF" w:rsidRDefault="008768BF" w:rsidP="008768BF">
      <w:pPr>
        <w:snapToGri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・教員数（本務者）は</w:t>
      </w:r>
      <w:r w:rsidRPr="00184A2B">
        <w:rPr>
          <w:rFonts w:ascii="ＭＳ 明朝" w:eastAsia="ＭＳ 明朝" w:hAnsi="ＭＳ 明朝" w:hint="eastAsia"/>
          <w:noProof/>
        </w:rPr>
        <w:t>5,</w:t>
      </w:r>
      <w:r>
        <w:rPr>
          <w:rFonts w:ascii="ＭＳ 明朝" w:eastAsia="ＭＳ 明朝" w:hAnsi="ＭＳ 明朝" w:hint="eastAsia"/>
          <w:noProof/>
        </w:rPr>
        <w:t>565</w:t>
      </w:r>
      <w:r w:rsidRPr="00184A2B">
        <w:rPr>
          <w:rFonts w:ascii="ＭＳ 明朝" w:eastAsia="ＭＳ 明朝" w:hAnsi="ＭＳ 明朝" w:hint="eastAsia"/>
          <w:noProof/>
        </w:rPr>
        <w:t>人で</w:t>
      </w:r>
      <w:r>
        <w:rPr>
          <w:rFonts w:ascii="ＭＳ 明朝" w:eastAsia="ＭＳ 明朝" w:hAnsi="ＭＳ 明朝" w:hint="eastAsia"/>
          <w:noProof/>
        </w:rPr>
        <w:t>、</w:t>
      </w:r>
      <w:r w:rsidRPr="00184A2B">
        <w:rPr>
          <w:rFonts w:ascii="ＭＳ 明朝" w:eastAsia="ＭＳ 明朝" w:hAnsi="ＭＳ 明朝" w:hint="eastAsia"/>
          <w:noProof/>
        </w:rPr>
        <w:t>前年度より</w:t>
      </w:r>
      <w:r>
        <w:rPr>
          <w:rFonts w:ascii="ＭＳ 明朝" w:eastAsia="ＭＳ 明朝" w:hAnsi="ＭＳ 明朝" w:hint="eastAsia"/>
          <w:noProof/>
        </w:rPr>
        <w:t>64</w:t>
      </w:r>
      <w:r w:rsidRPr="00184A2B">
        <w:rPr>
          <w:rFonts w:ascii="ＭＳ 明朝" w:eastAsia="ＭＳ 明朝" w:hAnsi="ＭＳ 明朝" w:hint="eastAsia"/>
          <w:noProof/>
        </w:rPr>
        <w:t>人</w:t>
      </w:r>
      <w:r>
        <w:rPr>
          <w:rFonts w:ascii="ＭＳ 明朝" w:eastAsia="ＭＳ 明朝" w:hAnsi="ＭＳ 明朝" w:hint="eastAsia"/>
          <w:noProof/>
        </w:rPr>
        <w:t>増加（3年連続）</w:t>
      </w:r>
    </w:p>
    <w:p w14:paraId="49F1A78F" w14:textId="77777777" w:rsidR="008768BF" w:rsidRPr="00184A2B" w:rsidRDefault="008768BF" w:rsidP="008768BF">
      <w:pPr>
        <w:snapToGrid w:val="0"/>
        <w:jc w:val="center"/>
        <w:rPr>
          <w:rFonts w:ascii="ＭＳ 明朝" w:eastAsia="ＭＳ 明朝" w:hAnsi="ＭＳ 明朝"/>
          <w:noProof/>
        </w:rPr>
      </w:pPr>
    </w:p>
    <w:p w14:paraId="56B5E47A" w14:textId="77777777" w:rsidR="008768BF" w:rsidRDefault="008768BF" w:rsidP="008768BF">
      <w:pPr>
        <w:snapToGrid w:val="0"/>
        <w:spacing w:line="360" w:lineRule="auto"/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b/>
          <w:sz w:val="24"/>
          <w:szCs w:val="24"/>
        </w:rPr>
        <w:t>３</w:t>
      </w:r>
      <w:r w:rsidRPr="00184A2B">
        <w:rPr>
          <w:rFonts w:ascii="ＭＳ ゴシック" w:hAnsi="ＭＳ ゴシック" w:hint="eastAsia"/>
          <w:b/>
          <w:sz w:val="24"/>
          <w:szCs w:val="24"/>
        </w:rPr>
        <w:t xml:space="preserve">　専修学校</w:t>
      </w:r>
      <w:r w:rsidRPr="00D24E5A">
        <w:rPr>
          <w:rFonts w:ascii="ＭＳ ゴシック" w:hAnsi="ＭＳ ゴシック" w:hint="eastAsia"/>
          <w:sz w:val="22"/>
        </w:rPr>
        <w:t xml:space="preserve"> </w:t>
      </w:r>
    </w:p>
    <w:p w14:paraId="1B0AF9C2" w14:textId="77777777" w:rsidR="008768BF" w:rsidRDefault="008768BF" w:rsidP="008768BF">
      <w:pPr>
        <w:snapToGrid w:val="0"/>
        <w:spacing w:line="360" w:lineRule="auto"/>
        <w:ind w:firstLineChars="300" w:firstLine="660"/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生徒数は前年度より減少</w:t>
      </w:r>
    </w:p>
    <w:p w14:paraId="0F1C4E5D" w14:textId="77777777" w:rsidR="008768BF" w:rsidRPr="003718AC" w:rsidRDefault="008768BF" w:rsidP="008768BF">
      <w:pPr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Cs w:val="24"/>
        </w:rPr>
      </w:pPr>
      <w:r w:rsidRPr="00A36C9E">
        <w:rPr>
          <w:rFonts w:ascii="ＭＳ 明朝" w:eastAsia="ＭＳ 明朝" w:hAnsi="ＭＳ 明朝"/>
          <w:noProof/>
          <w:color w:val="000000"/>
          <w:szCs w:val="24"/>
        </w:rPr>
        <w:drawing>
          <wp:inline distT="0" distB="0" distL="0" distR="0" wp14:anchorId="3D5776EE" wp14:editId="5F7A62BF">
            <wp:extent cx="5909091" cy="3325586"/>
            <wp:effectExtent l="0" t="0" r="0" b="825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19" t="466" r="2619" b="1607"/>
                    <a:stretch/>
                  </pic:blipFill>
                  <pic:spPr bwMode="auto">
                    <a:xfrm>
                      <a:off x="0" y="0"/>
                      <a:ext cx="5927457" cy="333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6F2D1" w14:textId="1AF3468E" w:rsidR="008768BF" w:rsidRPr="00184A2B" w:rsidRDefault="008768BF" w:rsidP="008768BF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学校数は</w:t>
      </w:r>
      <w:r>
        <w:rPr>
          <w:rFonts w:ascii="ＭＳ 明朝" w:eastAsia="ＭＳ 明朝" w:hAnsi="ＭＳ 明朝" w:hint="eastAsia"/>
          <w:szCs w:val="24"/>
        </w:rPr>
        <w:t>217</w:t>
      </w:r>
      <w:r w:rsidRPr="00184A2B">
        <w:rPr>
          <w:rFonts w:ascii="ＭＳ 明朝" w:eastAsia="ＭＳ 明朝" w:hAnsi="ＭＳ 明朝" w:hint="eastAsia"/>
          <w:szCs w:val="24"/>
        </w:rPr>
        <w:t>校で、前年度より</w:t>
      </w:r>
      <w:r>
        <w:rPr>
          <w:rFonts w:ascii="ＭＳ 明朝" w:eastAsia="ＭＳ 明朝" w:hAnsi="ＭＳ 明朝" w:hint="eastAsia"/>
          <w:szCs w:val="24"/>
        </w:rPr>
        <w:t>1校増加（4年</w:t>
      </w:r>
      <w:r w:rsidR="00A64F7F">
        <w:rPr>
          <w:rFonts w:ascii="ＭＳ 明朝" w:eastAsia="ＭＳ 明朝" w:hAnsi="ＭＳ 明朝" w:hint="eastAsia"/>
          <w:szCs w:val="24"/>
        </w:rPr>
        <w:t>ぶり</w:t>
      </w:r>
      <w:r>
        <w:rPr>
          <w:rFonts w:ascii="ＭＳ 明朝" w:eastAsia="ＭＳ 明朝" w:hAnsi="ＭＳ 明朝" w:hint="eastAsia"/>
          <w:szCs w:val="24"/>
        </w:rPr>
        <w:t>）</w:t>
      </w:r>
    </w:p>
    <w:p w14:paraId="5BCE1C22" w14:textId="77777777" w:rsidR="008768BF" w:rsidRDefault="008768BF" w:rsidP="008768BF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・生徒数は65,387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571人減少</w:t>
      </w:r>
      <w:r>
        <w:rPr>
          <w:rFonts w:ascii="ＭＳ 明朝" w:eastAsia="ＭＳ 明朝" w:hAnsi="ＭＳ 明朝" w:hint="eastAsia"/>
          <w:noProof/>
        </w:rPr>
        <w:t>（4年連続）</w:t>
      </w:r>
    </w:p>
    <w:p w14:paraId="0D1A26E3" w14:textId="77777777" w:rsidR="008768BF" w:rsidRPr="003718AC" w:rsidRDefault="008768BF" w:rsidP="008768BF">
      <w:pPr>
        <w:widowControl/>
        <w:spacing w:line="360" w:lineRule="auto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  <w:r>
        <w:rPr>
          <w:rFonts w:ascii="ＭＳ ゴシック" w:hAnsi="ＭＳ ゴシック" w:hint="eastAsia"/>
          <w:b/>
          <w:sz w:val="24"/>
          <w:szCs w:val="24"/>
        </w:rPr>
        <w:lastRenderedPageBreak/>
        <w:t xml:space="preserve">４　</w:t>
      </w:r>
      <w:r w:rsidRPr="00184A2B">
        <w:rPr>
          <w:rFonts w:ascii="ＭＳ ゴシック" w:hAnsi="ＭＳ ゴシック" w:hint="eastAsia"/>
          <w:b/>
          <w:sz w:val="24"/>
          <w:szCs w:val="24"/>
        </w:rPr>
        <w:t>各種学校</w:t>
      </w:r>
    </w:p>
    <w:p w14:paraId="3F528079" w14:textId="77777777" w:rsidR="008768BF" w:rsidRDefault="008768BF" w:rsidP="008768BF">
      <w:pPr>
        <w:snapToGrid w:val="0"/>
        <w:ind w:firstLineChars="300" w:firstLine="660"/>
        <w:jc w:val="left"/>
        <w:rPr>
          <w:rFonts w:ascii="ＭＳ ゴシック" w:hAnsi="ＭＳ ゴシック"/>
          <w:sz w:val="22"/>
        </w:rPr>
      </w:pPr>
      <w:r w:rsidRPr="00D24E5A">
        <w:rPr>
          <w:rFonts w:ascii="ＭＳ ゴシック" w:hAnsi="ＭＳ ゴシック" w:hint="eastAsia"/>
          <w:sz w:val="22"/>
        </w:rPr>
        <w:t>学校数は昭和51年度から</w:t>
      </w:r>
      <w:r>
        <w:rPr>
          <w:rFonts w:ascii="ＭＳ ゴシック" w:hAnsi="ＭＳ ゴシック" w:hint="eastAsia"/>
          <w:sz w:val="22"/>
        </w:rPr>
        <w:t>、生徒数は昭和42年度から</w:t>
      </w:r>
      <w:r w:rsidRPr="00D24E5A">
        <w:rPr>
          <w:rFonts w:ascii="ＭＳ ゴシック" w:hAnsi="ＭＳ ゴシック" w:hint="eastAsia"/>
          <w:sz w:val="22"/>
        </w:rPr>
        <w:t>減少傾向</w:t>
      </w:r>
    </w:p>
    <w:p w14:paraId="5B1769A9" w14:textId="77777777" w:rsidR="008768BF" w:rsidRPr="00184A2B" w:rsidRDefault="008768BF" w:rsidP="008768BF">
      <w:pPr>
        <w:snapToGrid w:val="0"/>
        <w:jc w:val="center"/>
        <w:rPr>
          <w:rFonts w:ascii="ＭＳ 明朝" w:eastAsia="ＭＳ 明朝" w:hAnsi="ＭＳ 明朝"/>
          <w:color w:val="000000"/>
          <w:szCs w:val="24"/>
        </w:rPr>
      </w:pPr>
      <w:r w:rsidRPr="00477CFA">
        <w:rPr>
          <w:rFonts w:ascii="ＭＳ 明朝" w:eastAsia="ＭＳ 明朝" w:hAnsi="ＭＳ 明朝"/>
          <w:noProof/>
          <w:color w:val="000000"/>
          <w:szCs w:val="24"/>
        </w:rPr>
        <w:drawing>
          <wp:inline distT="0" distB="0" distL="0" distR="0" wp14:anchorId="752B34DE" wp14:editId="15980FAE">
            <wp:extent cx="6120130" cy="3518535"/>
            <wp:effectExtent l="0" t="0" r="0" b="571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20" t="-4678" r="159" b="3017"/>
                    <a:stretch/>
                  </pic:blipFill>
                  <pic:spPr bwMode="auto">
                    <a:xfrm>
                      <a:off x="0" y="0"/>
                      <a:ext cx="612013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7214" w14:textId="77777777" w:rsidR="008768BF" w:rsidRDefault="008768BF" w:rsidP="008768BF">
      <w:pPr>
        <w:snapToGrid w:val="0"/>
        <w:rPr>
          <w:rFonts w:ascii="ＭＳ 明朝" w:eastAsia="ＭＳ 明朝" w:hAnsi="ＭＳ 明朝"/>
          <w:szCs w:val="24"/>
        </w:rPr>
      </w:pPr>
    </w:p>
    <w:p w14:paraId="4C4E4281" w14:textId="77777777" w:rsidR="008768BF" w:rsidRPr="00184A2B" w:rsidRDefault="008768BF" w:rsidP="008768BF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学校数は</w:t>
      </w:r>
      <w:r>
        <w:rPr>
          <w:rFonts w:ascii="ＭＳ 明朝" w:eastAsia="ＭＳ 明朝" w:hAnsi="ＭＳ 明朝" w:hint="eastAsia"/>
          <w:szCs w:val="24"/>
        </w:rPr>
        <w:t>29</w:t>
      </w:r>
      <w:r w:rsidRPr="00184A2B">
        <w:rPr>
          <w:rFonts w:ascii="ＭＳ 明朝" w:eastAsia="ＭＳ 明朝" w:hAnsi="ＭＳ 明朝" w:hint="eastAsia"/>
          <w:szCs w:val="24"/>
        </w:rPr>
        <w:t>校で、前年度</w:t>
      </w:r>
      <w:r>
        <w:rPr>
          <w:rFonts w:ascii="ＭＳ 明朝" w:eastAsia="ＭＳ 明朝" w:hAnsi="ＭＳ 明朝" w:hint="eastAsia"/>
          <w:szCs w:val="24"/>
        </w:rPr>
        <w:t>と同じ</w:t>
      </w:r>
    </w:p>
    <w:p w14:paraId="715A3583" w14:textId="77777777" w:rsidR="008768BF" w:rsidRDefault="008768BF" w:rsidP="008768BF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Pr="00184A2B">
        <w:rPr>
          <w:rFonts w:ascii="ＭＳ 明朝" w:eastAsia="ＭＳ 明朝" w:hAnsi="ＭＳ 明朝" w:hint="eastAsia"/>
          <w:szCs w:val="24"/>
        </w:rPr>
        <w:t>生徒数は</w:t>
      </w:r>
      <w:r>
        <w:rPr>
          <w:rFonts w:ascii="ＭＳ 明朝" w:eastAsia="ＭＳ 明朝" w:hAnsi="ＭＳ 明朝" w:hint="eastAsia"/>
          <w:szCs w:val="24"/>
        </w:rPr>
        <w:t>8,549</w:t>
      </w:r>
      <w:r w:rsidRPr="00184A2B">
        <w:rPr>
          <w:rFonts w:ascii="ＭＳ 明朝" w:eastAsia="ＭＳ 明朝" w:hAnsi="ＭＳ 明朝" w:hint="eastAsia"/>
          <w:szCs w:val="24"/>
        </w:rPr>
        <w:t>人で、前年度より</w:t>
      </w:r>
      <w:r>
        <w:rPr>
          <w:rFonts w:ascii="ＭＳ 明朝" w:eastAsia="ＭＳ 明朝" w:hAnsi="ＭＳ 明朝" w:hint="eastAsia"/>
          <w:szCs w:val="24"/>
        </w:rPr>
        <w:t>45人減少</w:t>
      </w:r>
    </w:p>
    <w:p w14:paraId="77F910A0" w14:textId="74429D5A" w:rsidR="003A6891" w:rsidRPr="008768BF" w:rsidRDefault="003A6891" w:rsidP="008768BF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3A6891" w:rsidRPr="008768BF" w:rsidSect="00A151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C250" w14:textId="77777777" w:rsidR="008B0478" w:rsidRDefault="008B0478" w:rsidP="008B0478">
      <w:r>
        <w:separator/>
      </w:r>
    </w:p>
  </w:endnote>
  <w:endnote w:type="continuationSeparator" w:id="0">
    <w:p w14:paraId="0500A972" w14:textId="77777777" w:rsidR="008B0478" w:rsidRDefault="008B0478" w:rsidP="008B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2834" w14:textId="77777777" w:rsidR="008B0478" w:rsidRDefault="008B0478" w:rsidP="008B0478">
      <w:r>
        <w:separator/>
      </w:r>
    </w:p>
  </w:footnote>
  <w:footnote w:type="continuationSeparator" w:id="0">
    <w:p w14:paraId="1C5C90E5" w14:textId="77777777" w:rsidR="008B0478" w:rsidRDefault="008B0478" w:rsidP="008B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6"/>
    <w:rsid w:val="003A6891"/>
    <w:rsid w:val="00677EEF"/>
    <w:rsid w:val="008768BF"/>
    <w:rsid w:val="008B0478"/>
    <w:rsid w:val="00A151EB"/>
    <w:rsid w:val="00A64F7F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C40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8BF"/>
    <w:pPr>
      <w:widowControl w:val="0"/>
      <w:jc w:val="both"/>
    </w:pPr>
    <w:rPr>
      <w:rFonts w:ascii="Century Gothic" w:eastAsia="ＭＳ ゴシック" w:hAnsi="Century Gothic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68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78"/>
    <w:rPr>
      <w:rFonts w:ascii="Century Gothic" w:eastAsia="ＭＳ ゴシック" w:hAnsi="Century Gothic" w:cs="Times New Roman"/>
    </w:rPr>
  </w:style>
  <w:style w:type="paragraph" w:styleId="a5">
    <w:name w:val="footer"/>
    <w:basedOn w:val="a"/>
    <w:link w:val="a6"/>
    <w:uiPriority w:val="99"/>
    <w:unhideWhenUsed/>
    <w:rsid w:val="008B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78"/>
    <w:rPr>
      <w:rFonts w:ascii="Century Gothic" w:eastAsia="ＭＳ ゴシック" w:hAnsi="Century Gothic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2024-08-06T08:13:00Z</dcterms:created>
  <dcterms:modified xsi:type="dcterms:W3CDTF">2024-08-23T07:02:00Z</dcterms:modified>
</cp:coreProperties>
</file>