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87284" w14:textId="2A41C339" w:rsidR="005D3DC5" w:rsidRPr="00D30D1B" w:rsidRDefault="00F62DB4" w:rsidP="00E61DBD">
      <w:pPr>
        <w:jc w:val="center"/>
        <w:rPr>
          <w:rFonts w:ascii="游ゴシック" w:hAnsi="游ゴシック"/>
          <w:b/>
          <w:bCs/>
          <w:sz w:val="24"/>
          <w:szCs w:val="24"/>
        </w:rPr>
      </w:pPr>
      <w:bookmarkStart w:id="0" w:name="_Ref105499868"/>
      <w:r w:rsidRPr="00E61DBD">
        <w:rPr>
          <w:rFonts w:ascii="游ゴシック" w:hAnsi="游ゴシック" w:hint="eastAsia"/>
          <w:b/>
          <w:bCs/>
          <w:sz w:val="28"/>
          <w:szCs w:val="24"/>
        </w:rPr>
        <w:t>府民経済計算</w:t>
      </w:r>
      <w:r w:rsidR="001C5D1D" w:rsidRPr="00E61DBD">
        <w:rPr>
          <w:rFonts w:ascii="游ゴシック" w:hAnsi="游ゴシック" w:hint="eastAsia"/>
          <w:b/>
          <w:bCs/>
          <w:sz w:val="28"/>
          <w:szCs w:val="24"/>
        </w:rPr>
        <w:t>と関連データ</w:t>
      </w:r>
      <w:r w:rsidRPr="00E61DBD">
        <w:rPr>
          <w:rFonts w:ascii="游ゴシック" w:hAnsi="游ゴシック" w:hint="eastAsia"/>
          <w:b/>
          <w:bCs/>
          <w:sz w:val="28"/>
          <w:szCs w:val="24"/>
        </w:rPr>
        <w:t>でみるコロナ禍の影響</w:t>
      </w:r>
      <w:r w:rsidR="00A9655C" w:rsidRPr="00E61DBD">
        <w:rPr>
          <w:rFonts w:ascii="游ゴシック" w:hAnsi="游ゴシック" w:hint="eastAsia"/>
          <w:b/>
          <w:bCs/>
          <w:sz w:val="28"/>
          <w:szCs w:val="24"/>
        </w:rPr>
        <w:t>(令和</w:t>
      </w:r>
      <w:r w:rsidR="00981760">
        <w:rPr>
          <w:rFonts w:ascii="游ゴシック" w:hAnsi="游ゴシック" w:hint="eastAsia"/>
          <w:b/>
          <w:bCs/>
          <w:sz w:val="28"/>
          <w:szCs w:val="24"/>
        </w:rPr>
        <w:t>3</w:t>
      </w:r>
      <w:r w:rsidR="00A9655C" w:rsidRPr="00E61DBD">
        <w:rPr>
          <w:rFonts w:ascii="游ゴシック" w:hAnsi="游ゴシック" w:hint="eastAsia"/>
          <w:b/>
          <w:bCs/>
          <w:sz w:val="28"/>
          <w:szCs w:val="24"/>
        </w:rPr>
        <w:t>年度</w:t>
      </w:r>
      <w:r w:rsidR="00A9655C" w:rsidRPr="00E61DBD">
        <w:rPr>
          <w:rFonts w:ascii="游ゴシック" w:hAnsi="游ゴシック"/>
          <w:b/>
          <w:bCs/>
          <w:sz w:val="28"/>
          <w:szCs w:val="24"/>
        </w:rPr>
        <w:t>）</w:t>
      </w:r>
    </w:p>
    <w:p w14:paraId="10B32C15" w14:textId="77777777" w:rsidR="002A653E" w:rsidRPr="00E03218" w:rsidRDefault="002A653E" w:rsidP="005D3DC5">
      <w:pPr>
        <w:widowControl/>
        <w:rPr>
          <w:rFonts w:ascii="游ゴシック" w:hAnsi="游ゴシック"/>
          <w:kern w:val="0"/>
          <w:sz w:val="20"/>
          <w:szCs w:val="20"/>
        </w:rPr>
      </w:pPr>
    </w:p>
    <w:p w14:paraId="0407810F" w14:textId="64D44570" w:rsidR="00B45C26" w:rsidRPr="00D30D1B" w:rsidRDefault="00B45C26" w:rsidP="006C2A9D">
      <w:pPr>
        <w:widowControl/>
        <w:rPr>
          <w:rFonts w:ascii="游ゴシック" w:hAnsi="游ゴシック"/>
          <w:b/>
          <w:sz w:val="20"/>
          <w:szCs w:val="20"/>
        </w:rPr>
      </w:pPr>
      <w:r w:rsidRPr="00D30D1B">
        <w:rPr>
          <w:rFonts w:ascii="游ゴシック" w:hAnsi="游ゴシック" w:hint="eastAsia"/>
          <w:b/>
          <w:sz w:val="20"/>
          <w:szCs w:val="20"/>
        </w:rPr>
        <w:t>１　はじめに</w:t>
      </w:r>
    </w:p>
    <w:p w14:paraId="04BAC5CA" w14:textId="504E5EA3" w:rsidR="007956B4" w:rsidRDefault="000A7BCE" w:rsidP="00075908">
      <w:pPr>
        <w:widowControl/>
        <w:ind w:leftChars="100" w:left="210" w:firstLineChars="100" w:firstLine="200"/>
        <w:rPr>
          <w:rFonts w:ascii="游ゴシック" w:hAnsi="游ゴシック"/>
          <w:sz w:val="20"/>
          <w:szCs w:val="20"/>
        </w:rPr>
      </w:pPr>
      <w:r>
        <w:rPr>
          <w:rFonts w:ascii="游ゴシック" w:hAnsi="游ゴシック" w:hint="eastAsia"/>
          <w:sz w:val="20"/>
          <w:szCs w:val="20"/>
        </w:rPr>
        <w:t>本稿で対象とする令和３年度の状況を振り返ってみると、</w:t>
      </w:r>
      <w:r w:rsidR="00990BDB">
        <w:rPr>
          <w:rFonts w:ascii="游ゴシック" w:hAnsi="游ゴシック" w:hint="eastAsia"/>
          <w:sz w:val="20"/>
          <w:szCs w:val="20"/>
        </w:rPr>
        <w:t>令和２年１</w:t>
      </w:r>
      <w:r w:rsidR="00990BDB" w:rsidRPr="00D30D1B">
        <w:rPr>
          <w:rFonts w:ascii="游ゴシック" w:hAnsi="游ゴシック" w:hint="eastAsia"/>
          <w:sz w:val="20"/>
          <w:szCs w:val="20"/>
        </w:rPr>
        <w:t>月に</w:t>
      </w:r>
      <w:r w:rsidR="00990BDB">
        <w:rPr>
          <w:rFonts w:ascii="游ゴシック" w:hAnsi="游ゴシック" w:hint="eastAsia"/>
          <w:sz w:val="20"/>
          <w:szCs w:val="20"/>
        </w:rPr>
        <w:t>新型コロナウイルスの国内</w:t>
      </w:r>
      <w:r w:rsidR="001F6580">
        <w:rPr>
          <w:rFonts w:ascii="游ゴシック" w:hAnsi="游ゴシック" w:hint="eastAsia"/>
          <w:sz w:val="20"/>
          <w:szCs w:val="20"/>
        </w:rPr>
        <w:t>初</w:t>
      </w:r>
      <w:r w:rsidR="00990BDB">
        <w:rPr>
          <w:rFonts w:ascii="游ゴシック" w:hAnsi="游ゴシック" w:hint="eastAsia"/>
          <w:sz w:val="20"/>
          <w:szCs w:val="20"/>
        </w:rPr>
        <w:t>感染が発見され</w:t>
      </w:r>
      <w:r w:rsidR="00FA6473">
        <w:rPr>
          <w:rFonts w:ascii="游ゴシック" w:hAnsi="游ゴシック" w:hint="eastAsia"/>
          <w:sz w:val="20"/>
          <w:szCs w:val="20"/>
        </w:rPr>
        <w:t>てから</w:t>
      </w:r>
      <w:r w:rsidR="00990BDB">
        <w:rPr>
          <w:rFonts w:ascii="游ゴシック" w:hAnsi="游ゴシック" w:hint="eastAsia"/>
          <w:sz w:val="20"/>
          <w:szCs w:val="20"/>
        </w:rPr>
        <w:t>約１年経っ</w:t>
      </w:r>
      <w:r w:rsidR="00771D1B">
        <w:rPr>
          <w:rFonts w:ascii="游ゴシック" w:hAnsi="游ゴシック" w:hint="eastAsia"/>
          <w:sz w:val="20"/>
          <w:szCs w:val="20"/>
        </w:rPr>
        <w:t>ていた</w:t>
      </w:r>
      <w:r w:rsidR="00990BDB">
        <w:rPr>
          <w:rFonts w:ascii="游ゴシック" w:hAnsi="游ゴシック" w:hint="eastAsia"/>
          <w:sz w:val="20"/>
          <w:szCs w:val="20"/>
        </w:rPr>
        <w:t>ものの</w:t>
      </w:r>
      <w:r w:rsidR="00FA6473">
        <w:rPr>
          <w:rFonts w:ascii="游ゴシック" w:hAnsi="游ゴシック" w:hint="eastAsia"/>
          <w:sz w:val="20"/>
          <w:szCs w:val="20"/>
        </w:rPr>
        <w:t>、日本経済は新型コロナウイルスの脅威に脅かされ</w:t>
      </w:r>
      <w:r w:rsidR="001F6580">
        <w:rPr>
          <w:rFonts w:ascii="游ゴシック" w:hAnsi="游ゴシック" w:hint="eastAsia"/>
          <w:sz w:val="20"/>
          <w:szCs w:val="20"/>
        </w:rPr>
        <w:t>、人々は新しい生活様式の実践を</w:t>
      </w:r>
      <w:r w:rsidR="004C02D5">
        <w:rPr>
          <w:rFonts w:ascii="游ゴシック" w:hAnsi="游ゴシック" w:hint="eastAsia"/>
          <w:sz w:val="20"/>
          <w:szCs w:val="20"/>
        </w:rPr>
        <w:t>余儀</w:t>
      </w:r>
      <w:r w:rsidR="001F6580">
        <w:rPr>
          <w:rFonts w:ascii="游ゴシック" w:hAnsi="游ゴシック" w:hint="eastAsia"/>
          <w:sz w:val="20"/>
          <w:szCs w:val="20"/>
        </w:rPr>
        <w:t>なくされていま</w:t>
      </w:r>
      <w:r>
        <w:rPr>
          <w:rFonts w:ascii="游ゴシック" w:hAnsi="游ゴシック" w:hint="eastAsia"/>
          <w:sz w:val="20"/>
          <w:szCs w:val="20"/>
        </w:rPr>
        <w:t>した</w:t>
      </w:r>
      <w:r w:rsidR="001F6580">
        <w:rPr>
          <w:rFonts w:ascii="游ゴシック" w:hAnsi="游ゴシック" w:hint="eastAsia"/>
          <w:sz w:val="20"/>
          <w:szCs w:val="20"/>
        </w:rPr>
        <w:t>。</w:t>
      </w:r>
      <w:r w:rsidR="0071765E">
        <w:rPr>
          <w:rFonts w:ascii="游ゴシック" w:hAnsi="游ゴシック" w:hint="eastAsia"/>
          <w:sz w:val="20"/>
          <w:szCs w:val="20"/>
        </w:rPr>
        <w:t>令和３年度は新型コロナウイルスの変異株の出現により、緊急事態宣言が繰り返し発出され</w:t>
      </w:r>
      <w:r w:rsidR="007956B4">
        <w:rPr>
          <w:rFonts w:ascii="游ゴシック" w:hAnsi="游ゴシック" w:hint="eastAsia"/>
          <w:sz w:val="20"/>
          <w:szCs w:val="20"/>
        </w:rPr>
        <w:t>ました。その中</w:t>
      </w:r>
      <w:r w:rsidR="000F7EA6">
        <w:rPr>
          <w:rFonts w:ascii="游ゴシック" w:hAnsi="游ゴシック" w:hint="eastAsia"/>
          <w:sz w:val="20"/>
          <w:szCs w:val="20"/>
        </w:rPr>
        <w:t>で</w:t>
      </w:r>
      <w:r w:rsidR="007956B4">
        <w:rPr>
          <w:rFonts w:ascii="游ゴシック" w:hAnsi="游ゴシック" w:hint="eastAsia"/>
          <w:sz w:val="20"/>
          <w:szCs w:val="20"/>
        </w:rPr>
        <w:t>、</w:t>
      </w:r>
      <w:r w:rsidR="001F6580">
        <w:rPr>
          <w:rFonts w:ascii="游ゴシック" w:hAnsi="游ゴシック" w:hint="eastAsia"/>
          <w:sz w:val="20"/>
          <w:szCs w:val="20"/>
        </w:rPr>
        <w:t>令和３年２月17日</w:t>
      </w:r>
      <w:r w:rsidR="00237E91">
        <w:rPr>
          <w:rFonts w:ascii="游ゴシック" w:hAnsi="游ゴシック" w:hint="eastAsia"/>
          <w:sz w:val="20"/>
          <w:szCs w:val="20"/>
        </w:rPr>
        <w:t>には</w:t>
      </w:r>
      <w:r w:rsidR="001A210A">
        <w:rPr>
          <w:rFonts w:ascii="游ゴシック" w:hAnsi="游ゴシック" w:hint="eastAsia"/>
          <w:sz w:val="20"/>
          <w:szCs w:val="20"/>
        </w:rPr>
        <w:t>医療従事者への</w:t>
      </w:r>
      <w:r w:rsidR="001F6580">
        <w:rPr>
          <w:rFonts w:ascii="游ゴシック" w:hAnsi="游ゴシック" w:hint="eastAsia"/>
          <w:sz w:val="20"/>
          <w:szCs w:val="20"/>
        </w:rPr>
        <w:t>新型コロナウイルスワクチン接種が開始され</w:t>
      </w:r>
      <w:r w:rsidR="008527B6">
        <w:rPr>
          <w:rFonts w:ascii="游ゴシック" w:hAnsi="游ゴシック" w:hint="eastAsia"/>
          <w:sz w:val="20"/>
          <w:szCs w:val="20"/>
        </w:rPr>
        <w:t>ました。ワクチン接種が日本全体に広まると、</w:t>
      </w:r>
      <w:r w:rsidR="00132E22">
        <w:rPr>
          <w:rFonts w:ascii="游ゴシック" w:hAnsi="游ゴシック" w:hint="eastAsia"/>
          <w:sz w:val="20"/>
          <w:szCs w:val="20"/>
        </w:rPr>
        <w:t>「ワクチン接種が進む中における日常生活回復に向けた考え方」の政府方針が同年９月に決定されました。これにより、</w:t>
      </w:r>
      <w:r w:rsidR="0011270F">
        <w:rPr>
          <w:rFonts w:ascii="游ゴシック" w:hAnsi="游ゴシック" w:hint="eastAsia"/>
          <w:sz w:val="20"/>
          <w:szCs w:val="20"/>
        </w:rPr>
        <w:t>ワクチン接種証明や新型コロナウイルスの陰性証明があれば、</w:t>
      </w:r>
      <w:r w:rsidR="00857DCB">
        <w:rPr>
          <w:rFonts w:ascii="游ゴシック" w:hAnsi="游ゴシック" w:hint="eastAsia"/>
          <w:sz w:val="20"/>
          <w:szCs w:val="20"/>
        </w:rPr>
        <w:t>緊急事態宣言やまん延防止等重点措置の対象地域でも、飲食店の利用や県をまたぐ移動</w:t>
      </w:r>
      <w:r w:rsidR="00132E22">
        <w:rPr>
          <w:rFonts w:ascii="游ゴシック" w:hAnsi="游ゴシック" w:hint="eastAsia"/>
          <w:sz w:val="20"/>
          <w:szCs w:val="20"/>
        </w:rPr>
        <w:t>が</w:t>
      </w:r>
      <w:r w:rsidR="00E06CF3">
        <w:rPr>
          <w:rFonts w:ascii="游ゴシック" w:hAnsi="游ゴシック" w:hint="eastAsia"/>
          <w:sz w:val="20"/>
          <w:szCs w:val="20"/>
        </w:rPr>
        <w:t>可能と</w:t>
      </w:r>
      <w:r w:rsidR="00132E22">
        <w:rPr>
          <w:rFonts w:ascii="游ゴシック" w:hAnsi="游ゴシック" w:hint="eastAsia"/>
          <w:sz w:val="20"/>
          <w:szCs w:val="20"/>
        </w:rPr>
        <w:t>なりました。</w:t>
      </w:r>
      <w:r w:rsidR="00D46DD4">
        <w:rPr>
          <w:rFonts w:ascii="游ゴシック" w:hAnsi="游ゴシック" w:hint="eastAsia"/>
          <w:sz w:val="20"/>
          <w:szCs w:val="20"/>
        </w:rPr>
        <w:t>また、</w:t>
      </w:r>
      <w:r w:rsidR="006121A6">
        <w:rPr>
          <w:rFonts w:ascii="游ゴシック" w:hAnsi="游ゴシック" w:hint="eastAsia"/>
          <w:sz w:val="20"/>
          <w:szCs w:val="20"/>
        </w:rPr>
        <w:t>条件付きでの</w:t>
      </w:r>
      <w:r w:rsidR="007956B4">
        <w:rPr>
          <w:rFonts w:ascii="游ゴシック" w:hAnsi="游ゴシック" w:hint="eastAsia"/>
          <w:sz w:val="20"/>
          <w:szCs w:val="20"/>
        </w:rPr>
        <w:t>飲食店の時短営業の</w:t>
      </w:r>
      <w:r w:rsidR="006121A6">
        <w:rPr>
          <w:rFonts w:ascii="游ゴシック" w:hAnsi="游ゴシック" w:hint="eastAsia"/>
          <w:sz w:val="20"/>
          <w:szCs w:val="20"/>
        </w:rPr>
        <w:t>延長や</w:t>
      </w:r>
      <w:r w:rsidR="007956B4">
        <w:rPr>
          <w:rFonts w:ascii="游ゴシック" w:hAnsi="游ゴシック" w:hint="eastAsia"/>
          <w:sz w:val="20"/>
          <w:szCs w:val="20"/>
        </w:rPr>
        <w:t>解除、</w:t>
      </w:r>
      <w:r w:rsidR="006121A6">
        <w:rPr>
          <w:rFonts w:ascii="游ゴシック" w:hAnsi="游ゴシック" w:hint="eastAsia"/>
          <w:sz w:val="20"/>
          <w:szCs w:val="20"/>
        </w:rPr>
        <w:t>酒類の提供や</w:t>
      </w:r>
      <w:r w:rsidR="001A210A">
        <w:rPr>
          <w:rFonts w:ascii="游ゴシック" w:hAnsi="游ゴシック" w:hint="eastAsia"/>
          <w:sz w:val="20"/>
          <w:szCs w:val="20"/>
        </w:rPr>
        <w:t>水際対策</w:t>
      </w:r>
      <w:r w:rsidR="0071765E">
        <w:rPr>
          <w:rFonts w:ascii="游ゴシック" w:hAnsi="游ゴシック" w:hint="eastAsia"/>
          <w:sz w:val="20"/>
          <w:szCs w:val="20"/>
        </w:rPr>
        <w:t>の</w:t>
      </w:r>
      <w:r w:rsidR="00CD28DF">
        <w:rPr>
          <w:rFonts w:ascii="游ゴシック" w:hAnsi="游ゴシック" w:hint="eastAsia"/>
          <w:sz w:val="20"/>
          <w:szCs w:val="20"/>
        </w:rPr>
        <w:t>一部</w:t>
      </w:r>
      <w:r w:rsidR="001A210A">
        <w:rPr>
          <w:rFonts w:ascii="游ゴシック" w:hAnsi="游ゴシック" w:hint="eastAsia"/>
          <w:sz w:val="20"/>
          <w:szCs w:val="20"/>
        </w:rPr>
        <w:t>緩和</w:t>
      </w:r>
      <w:r w:rsidR="007956B4">
        <w:rPr>
          <w:rFonts w:ascii="游ゴシック" w:hAnsi="游ゴシック" w:hint="eastAsia"/>
          <w:sz w:val="20"/>
          <w:szCs w:val="20"/>
        </w:rPr>
        <w:t>が行われ、社会経済活動の再開に努めた結果、</w:t>
      </w:r>
      <w:r w:rsidR="006121A6">
        <w:rPr>
          <w:rFonts w:ascii="游ゴシック" w:hAnsi="游ゴシック" w:hint="eastAsia"/>
          <w:sz w:val="20"/>
          <w:szCs w:val="20"/>
        </w:rPr>
        <w:t>日本経済はコロナ禍前の水準には及ばないものの、持ち直しの動きがみられました。</w:t>
      </w:r>
    </w:p>
    <w:p w14:paraId="6B5EADD7" w14:textId="2C27F2FB" w:rsidR="00EB2C6C" w:rsidRDefault="006121A6" w:rsidP="00E06CF3">
      <w:pPr>
        <w:widowControl/>
        <w:ind w:leftChars="100" w:left="210" w:firstLineChars="100" w:firstLine="200"/>
        <w:rPr>
          <w:rFonts w:ascii="游ゴシック" w:hAnsi="游ゴシック"/>
          <w:sz w:val="20"/>
          <w:szCs w:val="20"/>
        </w:rPr>
      </w:pPr>
      <w:r>
        <w:rPr>
          <w:rFonts w:ascii="游ゴシック" w:hAnsi="游ゴシック" w:hint="eastAsia"/>
          <w:sz w:val="20"/>
          <w:szCs w:val="20"/>
        </w:rPr>
        <w:t>大阪</w:t>
      </w:r>
      <w:r w:rsidR="000F7EA6">
        <w:rPr>
          <w:rFonts w:ascii="游ゴシック" w:hAnsi="游ゴシック" w:hint="eastAsia"/>
          <w:sz w:val="20"/>
          <w:szCs w:val="20"/>
        </w:rPr>
        <w:t>府</w:t>
      </w:r>
      <w:r>
        <w:rPr>
          <w:rFonts w:ascii="游ゴシック" w:hAnsi="游ゴシック" w:hint="eastAsia"/>
          <w:sz w:val="20"/>
          <w:szCs w:val="20"/>
        </w:rPr>
        <w:t>経済の動きを令和３年度大阪府民経済計算で確認すると、</w:t>
      </w:r>
      <w:r w:rsidR="000F7EA6">
        <w:rPr>
          <w:rFonts w:ascii="游ゴシック" w:hAnsi="游ゴシック" w:hint="eastAsia"/>
          <w:sz w:val="20"/>
          <w:szCs w:val="20"/>
        </w:rPr>
        <w:t>経済成長率は名目が3.8%増、実質が2.7％増、府民所得が6.5％増と</w:t>
      </w:r>
      <w:r w:rsidR="00E154CC">
        <w:rPr>
          <w:rFonts w:ascii="游ゴシック" w:hAnsi="游ゴシック" w:hint="eastAsia"/>
          <w:sz w:val="20"/>
          <w:szCs w:val="20"/>
        </w:rPr>
        <w:t>ともに</w:t>
      </w:r>
      <w:r w:rsidR="000F7EA6">
        <w:rPr>
          <w:rFonts w:ascii="游ゴシック" w:hAnsi="游ゴシック" w:hint="eastAsia"/>
          <w:sz w:val="20"/>
          <w:szCs w:val="20"/>
        </w:rPr>
        <w:t>３年ぶりのプラス成長となり、</w:t>
      </w:r>
      <w:r w:rsidR="00E154CC">
        <w:rPr>
          <w:rFonts w:ascii="游ゴシック" w:hAnsi="游ゴシック" w:hint="eastAsia"/>
          <w:sz w:val="20"/>
          <w:szCs w:val="20"/>
        </w:rPr>
        <w:t>落ち込みの激しかった令和２年度と比較すると、</w:t>
      </w:r>
      <w:r w:rsidR="000F7EA6">
        <w:rPr>
          <w:rFonts w:ascii="游ゴシック" w:hAnsi="游ゴシック" w:hint="eastAsia"/>
          <w:sz w:val="20"/>
          <w:szCs w:val="20"/>
        </w:rPr>
        <w:t>日本経済と同じく府民の社会経済活動が一定程度回復</w:t>
      </w:r>
      <w:r w:rsidR="00E154CC">
        <w:rPr>
          <w:rFonts w:ascii="游ゴシック" w:hAnsi="游ゴシック" w:hint="eastAsia"/>
          <w:sz w:val="20"/>
          <w:szCs w:val="20"/>
        </w:rPr>
        <w:t>したことが分かりました</w:t>
      </w:r>
      <w:r w:rsidR="000F7EA6">
        <w:rPr>
          <w:rFonts w:ascii="游ゴシック" w:hAnsi="游ゴシック" w:hint="eastAsia"/>
          <w:sz w:val="20"/>
          <w:szCs w:val="20"/>
        </w:rPr>
        <w:t>。</w:t>
      </w:r>
    </w:p>
    <w:p w14:paraId="4ECB8291" w14:textId="362B5722" w:rsidR="000F7EA6" w:rsidRDefault="000F7EA6" w:rsidP="00E06CF3">
      <w:pPr>
        <w:widowControl/>
        <w:ind w:leftChars="100" w:left="210" w:firstLineChars="100" w:firstLine="200"/>
        <w:rPr>
          <w:rFonts w:ascii="游ゴシック" w:hAnsi="游ゴシック"/>
          <w:sz w:val="20"/>
          <w:szCs w:val="20"/>
        </w:rPr>
      </w:pPr>
      <w:r>
        <w:rPr>
          <w:rFonts w:ascii="游ゴシック" w:hAnsi="游ゴシック" w:hint="eastAsia"/>
          <w:sz w:val="20"/>
          <w:szCs w:val="20"/>
        </w:rPr>
        <w:t>本稿では、</w:t>
      </w:r>
      <w:r w:rsidR="00EA39B4">
        <w:rPr>
          <w:rFonts w:ascii="游ゴシック" w:hAnsi="游ゴシック" w:hint="eastAsia"/>
          <w:sz w:val="20"/>
          <w:szCs w:val="20"/>
        </w:rPr>
        <w:t>コロナ禍における令和３年度大阪府民経済計算の推計結果について、</w:t>
      </w:r>
      <w:r w:rsidR="00E154CC">
        <w:rPr>
          <w:rFonts w:ascii="游ゴシック" w:hAnsi="游ゴシック" w:hint="eastAsia"/>
          <w:sz w:val="20"/>
          <w:szCs w:val="20"/>
        </w:rPr>
        <w:t>様々な資料を参照しながら</w:t>
      </w:r>
      <w:r>
        <w:rPr>
          <w:rFonts w:ascii="游ゴシック" w:hAnsi="游ゴシック" w:hint="eastAsia"/>
          <w:sz w:val="20"/>
          <w:szCs w:val="20"/>
        </w:rPr>
        <w:t>生産側・支出側・分配面から要因を</w:t>
      </w:r>
      <w:r w:rsidR="00891A2E">
        <w:rPr>
          <w:rFonts w:ascii="游ゴシック" w:hAnsi="游ゴシック" w:hint="eastAsia"/>
          <w:sz w:val="20"/>
          <w:szCs w:val="20"/>
        </w:rPr>
        <w:t>分析します。</w:t>
      </w:r>
    </w:p>
    <w:p w14:paraId="4BEB97BF" w14:textId="6D7C59E7" w:rsidR="00891A2E" w:rsidRPr="0042264C" w:rsidRDefault="00891A2E" w:rsidP="00E06CF3">
      <w:pPr>
        <w:widowControl/>
        <w:ind w:leftChars="100" w:left="210" w:firstLineChars="100" w:firstLine="200"/>
        <w:rPr>
          <w:rFonts w:ascii="游ゴシック" w:hAnsi="游ゴシック"/>
          <w:sz w:val="20"/>
          <w:szCs w:val="20"/>
        </w:rPr>
      </w:pPr>
      <w:r>
        <w:rPr>
          <w:rFonts w:ascii="游ゴシック" w:hAnsi="游ゴシック" w:hint="eastAsia"/>
          <w:sz w:val="20"/>
          <w:szCs w:val="20"/>
        </w:rPr>
        <w:t>なお、特に断りがない限り、グラフやデータは令和３年度の大阪府を対象としています。</w:t>
      </w:r>
    </w:p>
    <w:p w14:paraId="12B143D0" w14:textId="77777777" w:rsidR="00B45C26" w:rsidRPr="00D30D1B" w:rsidRDefault="00B45C26" w:rsidP="006C2A9D">
      <w:pPr>
        <w:widowControl/>
        <w:rPr>
          <w:rFonts w:ascii="游ゴシック" w:hAnsi="游ゴシック"/>
          <w:sz w:val="20"/>
          <w:szCs w:val="20"/>
        </w:rPr>
      </w:pPr>
    </w:p>
    <w:p w14:paraId="35833F12" w14:textId="4E6A4EDA" w:rsidR="00B45C26" w:rsidRPr="00D30D1B" w:rsidRDefault="00911E74" w:rsidP="006C2A9D">
      <w:pPr>
        <w:widowControl/>
        <w:rPr>
          <w:rFonts w:ascii="游ゴシック" w:hAnsi="游ゴシック"/>
          <w:b/>
          <w:bCs/>
          <w:sz w:val="20"/>
          <w:szCs w:val="20"/>
        </w:rPr>
      </w:pPr>
      <w:r w:rsidRPr="00D30D1B">
        <w:rPr>
          <w:rFonts w:ascii="游ゴシック" w:hAnsi="游ゴシック" w:hint="eastAsia"/>
          <w:b/>
          <w:bCs/>
          <w:sz w:val="20"/>
          <w:szCs w:val="20"/>
        </w:rPr>
        <w:t>２　大阪府の感染状況</w:t>
      </w:r>
    </w:p>
    <w:p w14:paraId="69C6B0A6" w14:textId="13402D3A" w:rsidR="00B45C26" w:rsidRPr="0045395C" w:rsidRDefault="00CA34CB" w:rsidP="00CA34CB">
      <w:pPr>
        <w:widowControl/>
        <w:ind w:leftChars="100" w:left="210" w:firstLineChars="100" w:firstLine="200"/>
        <w:rPr>
          <w:rFonts w:ascii="游ゴシック" w:hAnsi="游ゴシック"/>
          <w:sz w:val="20"/>
          <w:szCs w:val="20"/>
          <w:vertAlign w:val="superscript"/>
        </w:rPr>
      </w:pPr>
      <w:r w:rsidRPr="00D30D1B">
        <w:rPr>
          <w:rFonts w:ascii="游ゴシック" w:hAnsi="游ゴシック" w:hint="eastAsia"/>
          <w:sz w:val="20"/>
          <w:szCs w:val="20"/>
        </w:rPr>
        <w:t>まず、令和</w:t>
      </w:r>
      <w:r w:rsidR="00DB35D4">
        <w:rPr>
          <w:rFonts w:ascii="游ゴシック" w:hAnsi="游ゴシック" w:hint="eastAsia"/>
          <w:sz w:val="20"/>
          <w:szCs w:val="20"/>
        </w:rPr>
        <w:t>３</w:t>
      </w:r>
      <w:r w:rsidRPr="00D30D1B">
        <w:rPr>
          <w:rFonts w:ascii="游ゴシック" w:hAnsi="游ゴシック" w:hint="eastAsia"/>
          <w:sz w:val="20"/>
          <w:szCs w:val="20"/>
        </w:rPr>
        <w:t>年度における大阪府の感染状況を確認します。</w:t>
      </w:r>
    </w:p>
    <w:p w14:paraId="7B53C631" w14:textId="61A12049" w:rsidR="006D6D5C" w:rsidRDefault="006D6D5C" w:rsidP="006D6D5C">
      <w:pPr>
        <w:rPr>
          <w:rFonts w:ascii="游ゴシック" w:hAnsi="游ゴシック"/>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D6D5C" w14:paraId="293F6774" w14:textId="77777777" w:rsidTr="0061250B">
        <w:tc>
          <w:tcPr>
            <w:tcW w:w="4530" w:type="dxa"/>
          </w:tcPr>
          <w:p w14:paraId="07AFEF39" w14:textId="66D992F0" w:rsidR="006D6D5C" w:rsidRPr="00BA2D1E" w:rsidRDefault="00670865" w:rsidP="0061250B">
            <w:pPr>
              <w:jc w:val="center"/>
              <w:rPr>
                <w:rFonts w:ascii="游ゴシック" w:hAnsi="游ゴシック"/>
                <w:b/>
                <w:bCs/>
                <w:sz w:val="20"/>
                <w:szCs w:val="20"/>
              </w:rPr>
            </w:pPr>
            <w:r w:rsidRPr="00670865">
              <w:rPr>
                <w:rFonts w:ascii="游ゴシック" w:hAnsi="游ゴシック"/>
                <w:b/>
                <w:bCs/>
                <w:noProof/>
                <w:sz w:val="20"/>
                <w:szCs w:val="20"/>
              </w:rPr>
              <w:drawing>
                <wp:inline distT="0" distB="0" distL="0" distR="0" wp14:anchorId="098A5F40" wp14:editId="5C593F2D">
                  <wp:extent cx="2667000" cy="1958340"/>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958340"/>
                          </a:xfrm>
                          <a:prstGeom prst="rect">
                            <a:avLst/>
                          </a:prstGeom>
                          <a:noFill/>
                          <a:ln>
                            <a:noFill/>
                          </a:ln>
                        </pic:spPr>
                      </pic:pic>
                    </a:graphicData>
                  </a:graphic>
                </wp:inline>
              </w:drawing>
            </w:r>
          </w:p>
          <w:p w14:paraId="74D3E4D7" w14:textId="028840DC" w:rsidR="00E079AC" w:rsidRDefault="006D6D5C" w:rsidP="00FC2FDB">
            <w:pPr>
              <w:spacing w:after="60" w:line="160" w:lineRule="exact"/>
              <w:ind w:left="320" w:hangingChars="200" w:hanging="320"/>
              <w:rPr>
                <w:rFonts w:ascii="游ゴシック" w:hAnsi="游ゴシック"/>
                <w:sz w:val="16"/>
                <w:szCs w:val="16"/>
              </w:rPr>
            </w:pPr>
            <w:r w:rsidRPr="00511E64">
              <w:rPr>
                <w:rFonts w:ascii="游ゴシック" w:hAnsi="游ゴシック" w:hint="eastAsia"/>
                <w:sz w:val="16"/>
                <w:szCs w:val="16"/>
              </w:rPr>
              <w:t>資料)大阪府H</w:t>
            </w:r>
            <w:r w:rsidRPr="00511E64">
              <w:rPr>
                <w:rFonts w:ascii="游ゴシック" w:hAnsi="游ゴシック"/>
                <w:sz w:val="16"/>
                <w:szCs w:val="16"/>
              </w:rPr>
              <w:t>P</w:t>
            </w:r>
            <w:r w:rsidRPr="00511E64">
              <w:rPr>
                <w:rFonts w:ascii="游ゴシック" w:hAnsi="游ゴシック" w:hint="eastAsia"/>
                <w:sz w:val="16"/>
                <w:szCs w:val="16"/>
              </w:rPr>
              <w:t>「大阪モデル</w:t>
            </w:r>
            <w:r>
              <w:rPr>
                <w:rFonts w:ascii="游ゴシック" w:hAnsi="游ゴシック" w:hint="eastAsia"/>
                <w:sz w:val="16"/>
                <w:szCs w:val="16"/>
              </w:rPr>
              <w:t>/</w:t>
            </w:r>
            <w:r w:rsidRPr="00511E64">
              <w:rPr>
                <w:rFonts w:ascii="游ゴシック" w:hAnsi="游ゴシック" w:hint="eastAsia"/>
                <w:sz w:val="16"/>
                <w:szCs w:val="16"/>
              </w:rPr>
              <w:t>感染拡大・医療提供体制のひっ迫状況を示す指標」(令和</w:t>
            </w:r>
            <w:r w:rsidR="00BA2D1E">
              <w:rPr>
                <w:rFonts w:ascii="游ゴシック" w:hAnsi="游ゴシック" w:hint="eastAsia"/>
                <w:sz w:val="16"/>
                <w:szCs w:val="16"/>
              </w:rPr>
              <w:t>6</w:t>
            </w:r>
            <w:r>
              <w:rPr>
                <w:rFonts w:ascii="游ゴシック" w:hAnsi="游ゴシック" w:hint="eastAsia"/>
                <w:sz w:val="16"/>
                <w:szCs w:val="16"/>
              </w:rPr>
              <w:t>年</w:t>
            </w:r>
            <w:r w:rsidR="00BA2D1E">
              <w:rPr>
                <w:rFonts w:ascii="游ゴシック" w:hAnsi="游ゴシック" w:hint="eastAsia"/>
                <w:sz w:val="16"/>
                <w:szCs w:val="16"/>
              </w:rPr>
              <w:t>2</w:t>
            </w:r>
            <w:r w:rsidRPr="00511E64">
              <w:rPr>
                <w:rFonts w:ascii="游ゴシック" w:hAnsi="游ゴシック" w:hint="eastAsia"/>
                <w:sz w:val="16"/>
                <w:szCs w:val="16"/>
              </w:rPr>
              <w:t>月</w:t>
            </w:r>
            <w:r w:rsidR="001E3C22">
              <w:rPr>
                <w:rFonts w:ascii="游ゴシック" w:hAnsi="游ゴシック" w:hint="eastAsia"/>
                <w:sz w:val="16"/>
                <w:szCs w:val="16"/>
              </w:rPr>
              <w:t>13</w:t>
            </w:r>
            <w:r w:rsidRPr="00511E64">
              <w:rPr>
                <w:rFonts w:ascii="游ゴシック" w:hAnsi="游ゴシック" w:hint="eastAsia"/>
                <w:sz w:val="16"/>
                <w:szCs w:val="16"/>
              </w:rPr>
              <w:t>日閲覧)</w:t>
            </w:r>
            <w:r>
              <w:rPr>
                <w:rFonts w:ascii="游ゴシック" w:hAnsi="游ゴシック" w:hint="eastAsia"/>
                <w:sz w:val="16"/>
                <w:szCs w:val="16"/>
              </w:rPr>
              <w:t>より作成</w:t>
            </w:r>
          </w:p>
          <w:p w14:paraId="55DD1206" w14:textId="3B6F41F2" w:rsidR="001E3C22" w:rsidRPr="00E274DC" w:rsidRDefault="006D6D5C" w:rsidP="00E44651">
            <w:pPr>
              <w:spacing w:after="60" w:line="160" w:lineRule="exact"/>
              <w:ind w:leftChars="-4" w:left="392" w:hangingChars="250" w:hanging="400"/>
              <w:rPr>
                <w:rFonts w:ascii="游ゴシック" w:hAnsi="游ゴシック"/>
                <w:sz w:val="16"/>
                <w:szCs w:val="16"/>
              </w:rPr>
            </w:pPr>
            <w:r w:rsidRPr="00511E64">
              <w:rPr>
                <w:rFonts w:ascii="游ゴシック" w:hAnsi="游ゴシック" w:hint="eastAsia"/>
                <w:sz w:val="16"/>
                <w:szCs w:val="16"/>
              </w:rPr>
              <w:t>注)</w:t>
            </w:r>
            <w:r>
              <w:rPr>
                <w:rFonts w:ascii="游ゴシック" w:hAnsi="游ゴシック" w:hint="eastAsia"/>
                <w:sz w:val="16"/>
                <w:szCs w:val="16"/>
              </w:rPr>
              <w:t>シャドー部分は緊急事態宣言が発出されていた期間</w:t>
            </w:r>
            <w:r w:rsidR="00E274DC">
              <w:rPr>
                <w:rFonts w:ascii="游ゴシック" w:hAnsi="游ゴシック" w:hint="eastAsia"/>
                <w:sz w:val="16"/>
                <w:szCs w:val="16"/>
              </w:rPr>
              <w:t>、</w:t>
            </w:r>
            <w:r w:rsidR="001E3C22" w:rsidRPr="00E274DC">
              <w:rPr>
                <w:rFonts w:ascii="游ゴシック" w:hAnsi="游ゴシック" w:hint="eastAsia"/>
                <w:sz w:val="16"/>
                <w:szCs w:val="16"/>
              </w:rPr>
              <w:t>網</w:t>
            </w:r>
            <w:r w:rsidR="00E44651">
              <w:rPr>
                <w:rFonts w:ascii="游ゴシック" w:hAnsi="游ゴシック" w:hint="eastAsia"/>
                <w:sz w:val="16"/>
                <w:szCs w:val="16"/>
              </w:rPr>
              <w:t>か</w:t>
            </w:r>
            <w:r w:rsidR="001E3C22" w:rsidRPr="00E274DC">
              <w:rPr>
                <w:rFonts w:ascii="游ゴシック" w:hAnsi="游ゴシック" w:hint="eastAsia"/>
                <w:sz w:val="16"/>
                <w:szCs w:val="16"/>
              </w:rPr>
              <w:t>けのシャドー部分はまん延防止等重点措置の適用期間</w:t>
            </w:r>
          </w:p>
        </w:tc>
        <w:tc>
          <w:tcPr>
            <w:tcW w:w="4530" w:type="dxa"/>
          </w:tcPr>
          <w:p w14:paraId="1D0944C7" w14:textId="68FB4B76" w:rsidR="006D6D5C" w:rsidRDefault="0014187D" w:rsidP="0061250B">
            <w:pPr>
              <w:jc w:val="center"/>
              <w:rPr>
                <w:rFonts w:ascii="游ゴシック" w:hAnsi="游ゴシック"/>
                <w:sz w:val="20"/>
                <w:szCs w:val="20"/>
              </w:rPr>
            </w:pPr>
            <w:r w:rsidRPr="0014187D">
              <w:rPr>
                <w:rFonts w:ascii="游ゴシック" w:hAnsi="游ゴシック"/>
                <w:noProof/>
                <w:sz w:val="20"/>
                <w:szCs w:val="20"/>
              </w:rPr>
              <w:drawing>
                <wp:inline distT="0" distB="0" distL="0" distR="0" wp14:anchorId="70CDA35B" wp14:editId="716C7617">
                  <wp:extent cx="2705100" cy="19431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943100"/>
                          </a:xfrm>
                          <a:prstGeom prst="rect">
                            <a:avLst/>
                          </a:prstGeom>
                          <a:noFill/>
                          <a:ln>
                            <a:noFill/>
                          </a:ln>
                        </pic:spPr>
                      </pic:pic>
                    </a:graphicData>
                  </a:graphic>
                </wp:inline>
              </w:drawing>
            </w:r>
          </w:p>
          <w:p w14:paraId="39290987" w14:textId="6AEC5ECB" w:rsidR="0041693F" w:rsidRDefault="006D6D5C" w:rsidP="0041693F">
            <w:pPr>
              <w:spacing w:after="60" w:line="160" w:lineRule="exact"/>
              <w:ind w:left="320" w:hangingChars="200" w:hanging="320"/>
              <w:jc w:val="left"/>
              <w:rPr>
                <w:rFonts w:ascii="游ゴシック" w:hAnsi="游ゴシック"/>
                <w:sz w:val="16"/>
                <w:szCs w:val="16"/>
              </w:rPr>
            </w:pPr>
            <w:r w:rsidRPr="00511E64">
              <w:rPr>
                <w:rFonts w:ascii="游ゴシック" w:hAnsi="游ゴシック" w:hint="eastAsia"/>
                <w:sz w:val="16"/>
                <w:szCs w:val="16"/>
              </w:rPr>
              <w:t>資料)</w:t>
            </w:r>
            <w:r>
              <w:rPr>
                <w:rFonts w:ascii="游ゴシック" w:hAnsi="游ゴシック" w:hint="eastAsia"/>
                <w:sz w:val="16"/>
                <w:szCs w:val="16"/>
              </w:rPr>
              <w:t>厚生労働省</w:t>
            </w:r>
            <w:r w:rsidRPr="00511E64">
              <w:rPr>
                <w:rFonts w:ascii="游ゴシック" w:hAnsi="游ゴシック" w:hint="eastAsia"/>
                <w:sz w:val="16"/>
                <w:szCs w:val="16"/>
              </w:rPr>
              <w:t>H</w:t>
            </w:r>
            <w:r w:rsidRPr="00511E64">
              <w:rPr>
                <w:rFonts w:ascii="游ゴシック" w:hAnsi="游ゴシック"/>
                <w:sz w:val="16"/>
                <w:szCs w:val="16"/>
              </w:rPr>
              <w:t>P</w:t>
            </w:r>
            <w:r w:rsidRPr="00511E64">
              <w:rPr>
                <w:rFonts w:ascii="游ゴシック" w:hAnsi="游ゴシック" w:hint="eastAsia"/>
                <w:sz w:val="16"/>
                <w:szCs w:val="16"/>
              </w:rPr>
              <w:t>「</w:t>
            </w:r>
            <w:r w:rsidRPr="00C769D6">
              <w:rPr>
                <w:rFonts w:ascii="游ゴシック" w:hAnsi="游ゴシック" w:hint="eastAsia"/>
                <w:sz w:val="16"/>
                <w:szCs w:val="16"/>
              </w:rPr>
              <w:t>データからわかる－新型コロナウイルス感染症情報－</w:t>
            </w:r>
            <w:r w:rsidRPr="00511E64">
              <w:rPr>
                <w:rFonts w:ascii="游ゴシック" w:hAnsi="游ゴシック" w:hint="eastAsia"/>
                <w:sz w:val="16"/>
                <w:szCs w:val="16"/>
              </w:rPr>
              <w:t>」</w:t>
            </w:r>
            <w:r>
              <w:rPr>
                <w:rFonts w:ascii="游ゴシック" w:hAnsi="游ゴシック"/>
                <w:sz w:val="16"/>
                <w:szCs w:val="16"/>
              </w:rPr>
              <w:t>(</w:t>
            </w:r>
            <w:r>
              <w:rPr>
                <w:rFonts w:ascii="游ゴシック" w:hAnsi="游ゴシック" w:hint="eastAsia"/>
                <w:sz w:val="16"/>
                <w:szCs w:val="16"/>
              </w:rPr>
              <w:t>令和</w:t>
            </w:r>
            <w:r w:rsidR="0014187D">
              <w:rPr>
                <w:rFonts w:ascii="游ゴシック" w:hAnsi="游ゴシック" w:hint="eastAsia"/>
                <w:sz w:val="16"/>
                <w:szCs w:val="16"/>
              </w:rPr>
              <w:t>6</w:t>
            </w:r>
            <w:r>
              <w:rPr>
                <w:rFonts w:ascii="游ゴシック" w:hAnsi="游ゴシック" w:hint="eastAsia"/>
                <w:sz w:val="16"/>
                <w:szCs w:val="16"/>
              </w:rPr>
              <w:t>年</w:t>
            </w:r>
            <w:r w:rsidR="0014187D">
              <w:rPr>
                <w:rFonts w:ascii="游ゴシック" w:hAnsi="游ゴシック" w:hint="eastAsia"/>
                <w:sz w:val="16"/>
                <w:szCs w:val="16"/>
              </w:rPr>
              <w:t>２</w:t>
            </w:r>
            <w:r w:rsidRPr="00511E64">
              <w:rPr>
                <w:rFonts w:ascii="游ゴシック" w:hAnsi="游ゴシック" w:hint="eastAsia"/>
                <w:sz w:val="16"/>
                <w:szCs w:val="16"/>
              </w:rPr>
              <w:t>月</w:t>
            </w:r>
            <w:r w:rsidR="0014187D">
              <w:rPr>
                <w:rFonts w:ascii="游ゴシック" w:hAnsi="游ゴシック" w:hint="eastAsia"/>
                <w:sz w:val="16"/>
                <w:szCs w:val="16"/>
              </w:rPr>
              <w:t>13</w:t>
            </w:r>
            <w:r w:rsidRPr="00511E64">
              <w:rPr>
                <w:rFonts w:ascii="游ゴシック" w:hAnsi="游ゴシック" w:hint="eastAsia"/>
                <w:sz w:val="16"/>
                <w:szCs w:val="16"/>
              </w:rPr>
              <w:t>日閲覧)</w:t>
            </w:r>
            <w:r>
              <w:rPr>
                <w:rFonts w:ascii="游ゴシック" w:hAnsi="游ゴシック" w:hint="eastAsia"/>
                <w:sz w:val="16"/>
                <w:szCs w:val="16"/>
              </w:rPr>
              <w:t>より作成</w:t>
            </w:r>
          </w:p>
          <w:p w14:paraId="07A03C8B" w14:textId="6FD7183D" w:rsidR="00E079AC" w:rsidRPr="00C354D1" w:rsidRDefault="00E079AC" w:rsidP="00FC2FDB">
            <w:pPr>
              <w:spacing w:after="60" w:line="160" w:lineRule="exact"/>
              <w:ind w:left="400" w:hangingChars="250" w:hanging="400"/>
              <w:rPr>
                <w:rFonts w:ascii="游ゴシック" w:hAnsi="游ゴシック"/>
                <w:sz w:val="16"/>
                <w:szCs w:val="16"/>
              </w:rPr>
            </w:pPr>
            <w:r>
              <w:rPr>
                <w:rFonts w:ascii="游ゴシック" w:hAnsi="游ゴシック" w:hint="eastAsia"/>
                <w:sz w:val="16"/>
                <w:szCs w:val="16"/>
              </w:rPr>
              <w:t>注)７日間の平均値</w:t>
            </w:r>
          </w:p>
        </w:tc>
      </w:tr>
    </w:tbl>
    <w:p w14:paraId="7D608541" w14:textId="77777777" w:rsidR="006D6D5C" w:rsidRPr="006D6D5C" w:rsidRDefault="006D6D5C" w:rsidP="006D6D5C">
      <w:pPr>
        <w:rPr>
          <w:rFonts w:ascii="游ゴシック" w:hAnsi="游ゴシック"/>
          <w:sz w:val="20"/>
          <w:szCs w:val="20"/>
        </w:rPr>
      </w:pPr>
    </w:p>
    <w:p w14:paraId="388B9161" w14:textId="6563C476" w:rsidR="00214DAE" w:rsidRPr="00D30D1B" w:rsidRDefault="00C3351F" w:rsidP="00CA34CB">
      <w:pPr>
        <w:widowControl/>
        <w:ind w:leftChars="100" w:left="210" w:firstLineChars="100" w:firstLine="200"/>
        <w:rPr>
          <w:rFonts w:ascii="游ゴシック" w:hAnsi="游ゴシック"/>
          <w:sz w:val="20"/>
          <w:szCs w:val="20"/>
        </w:rPr>
      </w:pPr>
      <w:r>
        <w:rPr>
          <w:rFonts w:ascii="游ゴシック" w:hAnsi="游ゴシック" w:hint="eastAsia"/>
          <w:sz w:val="20"/>
          <w:szCs w:val="20"/>
        </w:rPr>
        <w:lastRenderedPageBreak/>
        <w:t>新型コロナウイルスの変異株の出現により、</w:t>
      </w:r>
      <w:r w:rsidR="00E939E9" w:rsidRPr="00D30D1B">
        <w:rPr>
          <w:rFonts w:ascii="游ゴシック" w:hAnsi="游ゴシック" w:hint="eastAsia"/>
          <w:sz w:val="20"/>
          <w:szCs w:val="20"/>
        </w:rPr>
        <w:t>新規感染者数(７日間の平均値)</w:t>
      </w:r>
      <w:r w:rsidR="00E939E9">
        <w:rPr>
          <w:rFonts w:ascii="游ゴシック" w:hAnsi="游ゴシック" w:hint="eastAsia"/>
          <w:sz w:val="20"/>
          <w:szCs w:val="20"/>
        </w:rPr>
        <w:t>は、</w:t>
      </w:r>
      <w:r w:rsidR="00A718FA">
        <w:rPr>
          <w:rFonts w:ascii="游ゴシック" w:hAnsi="游ゴシック" w:hint="eastAsia"/>
          <w:sz w:val="20"/>
          <w:szCs w:val="20"/>
        </w:rPr>
        <w:t>アルファ株の流行時である</w:t>
      </w:r>
      <w:r w:rsidR="00F265B2" w:rsidRPr="00D30D1B">
        <w:rPr>
          <w:rFonts w:ascii="游ゴシック" w:hAnsi="游ゴシック" w:hint="eastAsia"/>
          <w:sz w:val="20"/>
          <w:szCs w:val="20"/>
        </w:rPr>
        <w:t>４月中旬(第</w:t>
      </w:r>
      <w:r w:rsidR="00E274DC">
        <w:rPr>
          <w:rFonts w:ascii="游ゴシック" w:hAnsi="游ゴシック" w:hint="eastAsia"/>
          <w:sz w:val="20"/>
          <w:szCs w:val="20"/>
        </w:rPr>
        <w:t>4</w:t>
      </w:r>
      <w:r w:rsidR="00F265B2" w:rsidRPr="00D30D1B">
        <w:rPr>
          <w:rFonts w:ascii="游ゴシック" w:hAnsi="游ゴシック" w:hint="eastAsia"/>
          <w:sz w:val="20"/>
          <w:szCs w:val="20"/>
        </w:rPr>
        <w:t>波</w:t>
      </w:r>
      <w:r w:rsidR="00F062F0">
        <w:rPr>
          <w:rStyle w:val="af8"/>
          <w:rFonts w:ascii="游ゴシック" w:hAnsi="游ゴシック"/>
          <w:sz w:val="20"/>
          <w:szCs w:val="20"/>
        </w:rPr>
        <w:footnoteReference w:id="2"/>
      </w:r>
      <w:r w:rsidR="00F265B2" w:rsidRPr="00D30D1B">
        <w:rPr>
          <w:rFonts w:ascii="游ゴシック" w:hAnsi="游ゴシック" w:hint="eastAsia"/>
          <w:sz w:val="20"/>
          <w:szCs w:val="20"/>
        </w:rPr>
        <w:t>)、</w:t>
      </w:r>
      <w:r w:rsidR="00A718FA">
        <w:rPr>
          <w:rFonts w:ascii="游ゴシック" w:hAnsi="游ゴシック" w:hint="eastAsia"/>
          <w:sz w:val="20"/>
          <w:szCs w:val="20"/>
        </w:rPr>
        <w:t>デ</w:t>
      </w:r>
      <w:r w:rsidR="009B678C">
        <w:rPr>
          <w:rFonts w:ascii="游ゴシック" w:hAnsi="游ゴシック" w:hint="eastAsia"/>
          <w:sz w:val="20"/>
          <w:szCs w:val="20"/>
        </w:rPr>
        <w:t>ル</w:t>
      </w:r>
      <w:r w:rsidR="00A718FA">
        <w:rPr>
          <w:rFonts w:ascii="游ゴシック" w:hAnsi="游ゴシック" w:hint="eastAsia"/>
          <w:sz w:val="20"/>
          <w:szCs w:val="20"/>
        </w:rPr>
        <w:t>タ株の流行時である</w:t>
      </w:r>
      <w:r w:rsidR="00F265B2" w:rsidRPr="00D30D1B">
        <w:rPr>
          <w:rFonts w:ascii="游ゴシック" w:hAnsi="游ゴシック" w:hint="eastAsia"/>
          <w:sz w:val="20"/>
          <w:szCs w:val="20"/>
        </w:rPr>
        <w:t>８月</w:t>
      </w:r>
      <w:r w:rsidR="00A27C70">
        <w:rPr>
          <w:rFonts w:ascii="游ゴシック" w:hAnsi="游ゴシック" w:hint="eastAsia"/>
          <w:sz w:val="20"/>
          <w:szCs w:val="20"/>
        </w:rPr>
        <w:t>中</w:t>
      </w:r>
      <w:r w:rsidR="00F265B2" w:rsidRPr="00D30D1B">
        <w:rPr>
          <w:rFonts w:ascii="游ゴシック" w:hAnsi="游ゴシック" w:hint="eastAsia"/>
          <w:sz w:val="20"/>
          <w:szCs w:val="20"/>
        </w:rPr>
        <w:t>旬(第</w:t>
      </w:r>
      <w:r w:rsidR="00E274DC">
        <w:rPr>
          <w:rFonts w:ascii="游ゴシック" w:hAnsi="游ゴシック" w:hint="eastAsia"/>
          <w:sz w:val="20"/>
          <w:szCs w:val="20"/>
        </w:rPr>
        <w:t>5</w:t>
      </w:r>
      <w:r w:rsidR="00F265B2" w:rsidRPr="00D30D1B">
        <w:rPr>
          <w:rFonts w:ascii="游ゴシック" w:hAnsi="游ゴシック" w:hint="eastAsia"/>
          <w:sz w:val="20"/>
          <w:szCs w:val="20"/>
        </w:rPr>
        <w:t>波)、</w:t>
      </w:r>
      <w:r w:rsidR="00A718FA">
        <w:rPr>
          <w:rFonts w:ascii="游ゴシック" w:hAnsi="游ゴシック" w:hint="eastAsia"/>
          <w:sz w:val="20"/>
          <w:szCs w:val="20"/>
        </w:rPr>
        <w:t>オミクロン株の流行時である</w:t>
      </w:r>
      <w:r w:rsidR="00A27C70">
        <w:rPr>
          <w:rFonts w:ascii="游ゴシック" w:hAnsi="游ゴシック" w:hint="eastAsia"/>
          <w:sz w:val="20"/>
          <w:szCs w:val="20"/>
        </w:rPr>
        <w:t>１</w:t>
      </w:r>
      <w:r w:rsidR="00F265B2" w:rsidRPr="00D30D1B">
        <w:rPr>
          <w:rFonts w:ascii="游ゴシック" w:hAnsi="游ゴシック" w:hint="eastAsia"/>
          <w:sz w:val="20"/>
          <w:szCs w:val="20"/>
        </w:rPr>
        <w:t>月</w:t>
      </w:r>
      <w:r w:rsidR="00A27C70">
        <w:rPr>
          <w:rFonts w:ascii="游ゴシック" w:hAnsi="游ゴシック" w:hint="eastAsia"/>
          <w:sz w:val="20"/>
          <w:szCs w:val="20"/>
        </w:rPr>
        <w:t>下</w:t>
      </w:r>
      <w:r w:rsidR="00F265B2" w:rsidRPr="00D30D1B">
        <w:rPr>
          <w:rFonts w:ascii="游ゴシック" w:hAnsi="游ゴシック" w:hint="eastAsia"/>
          <w:sz w:val="20"/>
          <w:szCs w:val="20"/>
        </w:rPr>
        <w:t>旬(第</w:t>
      </w:r>
      <w:r w:rsidR="00E274DC">
        <w:rPr>
          <w:rFonts w:ascii="游ゴシック" w:hAnsi="游ゴシック" w:hint="eastAsia"/>
          <w:sz w:val="20"/>
          <w:szCs w:val="20"/>
        </w:rPr>
        <w:t>6</w:t>
      </w:r>
      <w:r w:rsidR="00F265B2" w:rsidRPr="00D30D1B">
        <w:rPr>
          <w:rFonts w:ascii="游ゴシック" w:hAnsi="游ゴシック" w:hint="eastAsia"/>
          <w:sz w:val="20"/>
          <w:szCs w:val="20"/>
        </w:rPr>
        <w:t>波)に多くなっています。</w:t>
      </w:r>
      <w:r w:rsidR="00D2133B">
        <w:rPr>
          <w:rFonts w:ascii="游ゴシック" w:hAnsi="游ゴシック" w:hint="eastAsia"/>
          <w:sz w:val="20"/>
          <w:szCs w:val="20"/>
        </w:rPr>
        <w:t>特に、感染力の強いオミクロン株の流行時</w:t>
      </w:r>
      <w:r w:rsidR="00270480">
        <w:rPr>
          <w:rFonts w:ascii="游ゴシック" w:hAnsi="游ゴシック" w:hint="eastAsia"/>
          <w:sz w:val="20"/>
          <w:szCs w:val="20"/>
        </w:rPr>
        <w:t>（第６波）</w:t>
      </w:r>
      <w:r w:rsidR="00D2133B">
        <w:rPr>
          <w:rFonts w:ascii="游ゴシック" w:hAnsi="游ゴシック" w:hint="eastAsia"/>
          <w:sz w:val="20"/>
          <w:szCs w:val="20"/>
        </w:rPr>
        <w:t>には、</w:t>
      </w:r>
      <w:r w:rsidR="0084361E">
        <w:rPr>
          <w:rFonts w:ascii="游ゴシック" w:hAnsi="游ゴシック" w:hint="eastAsia"/>
          <w:sz w:val="20"/>
          <w:szCs w:val="20"/>
        </w:rPr>
        <w:t>過去類を見ない速度で感染が急拡大し、</w:t>
      </w:r>
      <w:r w:rsidR="0040351A">
        <w:rPr>
          <w:rFonts w:ascii="游ゴシック" w:hAnsi="游ゴシック" w:hint="eastAsia"/>
          <w:sz w:val="20"/>
          <w:szCs w:val="20"/>
        </w:rPr>
        <w:t>約１か月にわたり新規陽性者数が</w:t>
      </w:r>
      <w:r w:rsidR="0084361E">
        <w:rPr>
          <w:rFonts w:ascii="游ゴシック" w:hAnsi="游ゴシック" w:hint="eastAsia"/>
          <w:sz w:val="20"/>
          <w:szCs w:val="20"/>
        </w:rPr>
        <w:t>１万人を超える大規模な感染が継続しました【図表１】</w:t>
      </w:r>
      <w:r w:rsidR="00481714">
        <w:rPr>
          <w:rFonts w:ascii="游ゴシック" w:hAnsi="游ゴシック" w:hint="eastAsia"/>
          <w:sz w:val="20"/>
          <w:szCs w:val="20"/>
        </w:rPr>
        <w:t>。</w:t>
      </w:r>
    </w:p>
    <w:p w14:paraId="116D3792" w14:textId="6937B5D7" w:rsidR="00F265B2" w:rsidRPr="00D30D1B" w:rsidRDefault="00640200" w:rsidP="00CA34CB">
      <w:pPr>
        <w:widowControl/>
        <w:ind w:leftChars="100" w:left="210" w:firstLineChars="100" w:firstLine="200"/>
        <w:rPr>
          <w:rFonts w:ascii="游ゴシック" w:hAnsi="游ゴシック"/>
          <w:sz w:val="20"/>
          <w:szCs w:val="20"/>
        </w:rPr>
      </w:pPr>
      <w:r>
        <w:rPr>
          <w:rFonts w:ascii="游ゴシック" w:hAnsi="游ゴシック" w:hint="eastAsia"/>
          <w:sz w:val="20"/>
          <w:szCs w:val="20"/>
        </w:rPr>
        <w:t>また、</w:t>
      </w:r>
      <w:r w:rsidR="00C354D1" w:rsidRPr="00D30D1B">
        <w:rPr>
          <w:rFonts w:ascii="游ゴシック" w:hAnsi="游ゴシック" w:hint="eastAsia"/>
          <w:sz w:val="20"/>
          <w:szCs w:val="20"/>
        </w:rPr>
        <w:t>人口1</w:t>
      </w:r>
      <w:r w:rsidR="00C354D1" w:rsidRPr="00D30D1B">
        <w:rPr>
          <w:rFonts w:ascii="游ゴシック" w:hAnsi="游ゴシック"/>
          <w:sz w:val="20"/>
          <w:szCs w:val="20"/>
        </w:rPr>
        <w:t>0</w:t>
      </w:r>
      <w:r w:rsidR="00C354D1" w:rsidRPr="00D30D1B">
        <w:rPr>
          <w:rFonts w:ascii="游ゴシック" w:hAnsi="游ゴシック" w:hint="eastAsia"/>
          <w:sz w:val="20"/>
          <w:szCs w:val="20"/>
        </w:rPr>
        <w:t>万人当たりの新規感染者数</w:t>
      </w:r>
      <w:r w:rsidR="0041693F" w:rsidRPr="00D30D1B">
        <w:rPr>
          <w:rFonts w:ascii="游ゴシック" w:hAnsi="游ゴシック" w:hint="eastAsia"/>
          <w:sz w:val="20"/>
          <w:szCs w:val="20"/>
        </w:rPr>
        <w:t>(７日間の平均値)</w:t>
      </w:r>
      <w:r w:rsidR="00C354D1">
        <w:rPr>
          <w:rFonts w:ascii="游ゴシック" w:hAnsi="游ゴシック" w:hint="eastAsia"/>
          <w:sz w:val="20"/>
          <w:szCs w:val="20"/>
        </w:rPr>
        <w:t>を</w:t>
      </w:r>
      <w:r>
        <w:rPr>
          <w:rFonts w:ascii="游ゴシック" w:hAnsi="游ゴシック" w:hint="eastAsia"/>
          <w:sz w:val="20"/>
          <w:szCs w:val="20"/>
        </w:rPr>
        <w:t>全国と</w:t>
      </w:r>
      <w:r w:rsidR="00C354D1">
        <w:rPr>
          <w:rFonts w:ascii="游ゴシック" w:hAnsi="游ゴシック" w:hint="eastAsia"/>
          <w:sz w:val="20"/>
          <w:szCs w:val="20"/>
        </w:rPr>
        <w:t>比較する</w:t>
      </w:r>
      <w:r>
        <w:rPr>
          <w:rFonts w:ascii="游ゴシック" w:hAnsi="游ゴシック" w:hint="eastAsia"/>
          <w:sz w:val="20"/>
          <w:szCs w:val="20"/>
        </w:rPr>
        <w:t>と、年度を通じて</w:t>
      </w:r>
      <w:r w:rsidR="00F265B2" w:rsidRPr="00D30D1B">
        <w:rPr>
          <w:rFonts w:ascii="游ゴシック" w:hAnsi="游ゴシック" w:hint="eastAsia"/>
          <w:sz w:val="20"/>
          <w:szCs w:val="20"/>
        </w:rPr>
        <w:t>大阪府は全国よりも感染者数が多い</w:t>
      </w:r>
      <w:r>
        <w:rPr>
          <w:rFonts w:ascii="游ゴシック" w:hAnsi="游ゴシック" w:hint="eastAsia"/>
          <w:sz w:val="20"/>
          <w:szCs w:val="20"/>
        </w:rPr>
        <w:t>状況が続</w:t>
      </w:r>
      <w:r w:rsidR="00270480">
        <w:rPr>
          <w:rFonts w:ascii="游ゴシック" w:hAnsi="游ゴシック" w:hint="eastAsia"/>
          <w:sz w:val="20"/>
          <w:szCs w:val="20"/>
        </w:rPr>
        <w:t>き</w:t>
      </w:r>
      <w:r w:rsidR="00771D1B">
        <w:rPr>
          <w:rFonts w:ascii="游ゴシック" w:hAnsi="游ゴシック" w:hint="eastAsia"/>
          <w:sz w:val="20"/>
          <w:szCs w:val="20"/>
        </w:rPr>
        <w:t>、特に</w:t>
      </w:r>
      <w:r w:rsidR="00270480">
        <w:rPr>
          <w:rFonts w:ascii="游ゴシック" w:hAnsi="游ゴシック" w:hint="eastAsia"/>
          <w:sz w:val="20"/>
          <w:szCs w:val="20"/>
        </w:rPr>
        <w:t>１月下旬（第６波）は全国の約２倍の新規感染者数</w:t>
      </w:r>
      <w:r w:rsidR="006E7DF9">
        <w:rPr>
          <w:rFonts w:ascii="游ゴシック" w:hAnsi="游ゴシック" w:hint="eastAsia"/>
          <w:sz w:val="20"/>
          <w:szCs w:val="20"/>
        </w:rPr>
        <w:t>となり</w:t>
      </w:r>
      <w:r w:rsidR="00771D1B">
        <w:rPr>
          <w:rFonts w:ascii="游ゴシック" w:hAnsi="游ゴシック" w:hint="eastAsia"/>
          <w:sz w:val="20"/>
          <w:szCs w:val="20"/>
        </w:rPr>
        <w:t>ました</w:t>
      </w:r>
      <w:r w:rsidR="007C6295">
        <w:rPr>
          <w:rFonts w:ascii="游ゴシック" w:hAnsi="游ゴシック" w:hint="eastAsia"/>
          <w:sz w:val="20"/>
          <w:szCs w:val="20"/>
        </w:rPr>
        <w:t>【図表２】</w:t>
      </w:r>
      <w:r w:rsidR="00771D1B">
        <w:rPr>
          <w:rFonts w:ascii="游ゴシック" w:hAnsi="游ゴシック" w:hint="eastAsia"/>
          <w:sz w:val="20"/>
          <w:szCs w:val="20"/>
        </w:rPr>
        <w:t>。</w:t>
      </w:r>
      <w:r w:rsidR="00E313A9">
        <w:rPr>
          <w:rFonts w:ascii="游ゴシック" w:hAnsi="游ゴシック" w:hint="eastAsia"/>
          <w:sz w:val="20"/>
          <w:szCs w:val="20"/>
        </w:rPr>
        <w:t>その結果、医療提供体制のひっ迫や</w:t>
      </w:r>
      <w:r w:rsidR="00663126">
        <w:rPr>
          <w:rFonts w:ascii="游ゴシック" w:hAnsi="游ゴシック" w:hint="eastAsia"/>
          <w:sz w:val="20"/>
          <w:szCs w:val="20"/>
        </w:rPr>
        <w:t>多数の高齢者施設関連のクラスターの発生</w:t>
      </w:r>
      <w:r w:rsidR="00E313A9">
        <w:rPr>
          <w:rFonts w:ascii="游ゴシック" w:hAnsi="游ゴシック" w:hint="eastAsia"/>
          <w:sz w:val="20"/>
          <w:szCs w:val="20"/>
        </w:rPr>
        <w:t>、</w:t>
      </w:r>
      <w:r w:rsidR="00663126">
        <w:rPr>
          <w:rFonts w:ascii="游ゴシック" w:hAnsi="游ゴシック" w:hint="eastAsia"/>
          <w:sz w:val="20"/>
          <w:szCs w:val="20"/>
        </w:rPr>
        <w:t>濃厚接触者の急増のため、社会経済活動に大きな影響を与えました</w:t>
      </w:r>
      <w:r w:rsidR="001B5941" w:rsidRPr="00D30D1B">
        <w:rPr>
          <w:rFonts w:ascii="游ゴシック" w:hAnsi="游ゴシック" w:hint="eastAsia"/>
          <w:sz w:val="20"/>
          <w:szCs w:val="20"/>
        </w:rPr>
        <w:t>。</w:t>
      </w:r>
    </w:p>
    <w:p w14:paraId="39C94CCA" w14:textId="11BBF9F4" w:rsidR="00E03218" w:rsidRPr="00640200" w:rsidRDefault="00E03218" w:rsidP="006C2A9D">
      <w:pPr>
        <w:rPr>
          <w:rFonts w:ascii="游ゴシック" w:hAnsi="游ゴシック"/>
          <w:sz w:val="20"/>
          <w:szCs w:val="20"/>
        </w:rPr>
      </w:pPr>
    </w:p>
    <w:p w14:paraId="5B267D92" w14:textId="50E20A2B" w:rsidR="00D209CD" w:rsidRPr="00D30D1B" w:rsidRDefault="00D209CD" w:rsidP="00D209CD">
      <w:pPr>
        <w:widowControl/>
        <w:rPr>
          <w:rFonts w:ascii="游ゴシック" w:hAnsi="游ゴシック"/>
          <w:b/>
          <w:bCs/>
          <w:sz w:val="20"/>
          <w:szCs w:val="20"/>
        </w:rPr>
      </w:pPr>
      <w:r w:rsidRPr="00D30D1B">
        <w:rPr>
          <w:rFonts w:ascii="游ゴシック" w:hAnsi="游ゴシック" w:hint="eastAsia"/>
          <w:b/>
          <w:bCs/>
          <w:sz w:val="20"/>
          <w:szCs w:val="20"/>
        </w:rPr>
        <w:t>３　生産活動への影響</w:t>
      </w:r>
      <w:r w:rsidR="00CF025C" w:rsidRPr="00D30D1B">
        <w:rPr>
          <w:rFonts w:ascii="游ゴシック" w:hAnsi="游ゴシック"/>
          <w:b/>
          <w:bCs/>
          <w:sz w:val="20"/>
          <w:szCs w:val="20"/>
        </w:rPr>
        <w:t>(</w:t>
      </w:r>
      <w:r w:rsidRPr="00D30D1B">
        <w:rPr>
          <w:rFonts w:ascii="游ゴシック" w:hAnsi="游ゴシック" w:hint="eastAsia"/>
          <w:b/>
          <w:bCs/>
          <w:sz w:val="20"/>
          <w:szCs w:val="20"/>
        </w:rPr>
        <w:t>生産側</w:t>
      </w:r>
      <w:r w:rsidR="00CF025C" w:rsidRPr="00D30D1B">
        <w:rPr>
          <w:rFonts w:ascii="游ゴシック" w:hAnsi="游ゴシック" w:hint="eastAsia"/>
          <w:b/>
          <w:bCs/>
          <w:sz w:val="20"/>
          <w:szCs w:val="20"/>
        </w:rPr>
        <w:t>)</w:t>
      </w:r>
    </w:p>
    <w:p w14:paraId="6F829DA2" w14:textId="5B779143" w:rsidR="001C2766" w:rsidRDefault="00F03153" w:rsidP="001C2766">
      <w:pPr>
        <w:ind w:leftChars="100" w:left="210" w:firstLineChars="100" w:firstLine="200"/>
        <w:rPr>
          <w:rFonts w:ascii="游ゴシック" w:hAnsi="游ゴシック"/>
          <w:sz w:val="20"/>
          <w:szCs w:val="20"/>
        </w:rPr>
      </w:pPr>
      <w:r>
        <w:rPr>
          <w:rFonts w:ascii="游ゴシック" w:hAnsi="游ゴシック" w:hint="eastAsia"/>
          <w:sz w:val="20"/>
          <w:szCs w:val="20"/>
        </w:rPr>
        <w:t>図表３</w:t>
      </w:r>
      <w:r w:rsidR="0092182D" w:rsidRPr="00D30D1B">
        <w:rPr>
          <w:rFonts w:ascii="游ゴシック" w:hAnsi="游ゴシック" w:hint="eastAsia"/>
          <w:sz w:val="20"/>
          <w:szCs w:val="20"/>
        </w:rPr>
        <w:t>は、</w:t>
      </w:r>
      <w:r w:rsidR="00E82D25">
        <w:rPr>
          <w:rFonts w:ascii="游ゴシック" w:hAnsi="游ゴシック" w:hint="eastAsia"/>
          <w:sz w:val="20"/>
          <w:szCs w:val="20"/>
        </w:rPr>
        <w:t>令和</w:t>
      </w:r>
      <w:r w:rsidR="00DE7450">
        <w:rPr>
          <w:rFonts w:ascii="游ゴシック" w:hAnsi="游ゴシック" w:hint="eastAsia"/>
          <w:sz w:val="20"/>
          <w:szCs w:val="20"/>
        </w:rPr>
        <w:t>３</w:t>
      </w:r>
      <w:r w:rsidR="00E82D25">
        <w:rPr>
          <w:rFonts w:ascii="游ゴシック" w:hAnsi="游ゴシック" w:hint="eastAsia"/>
          <w:sz w:val="20"/>
          <w:szCs w:val="20"/>
        </w:rPr>
        <w:t>年度の経済活動別府内総生産の</w:t>
      </w:r>
      <w:r w:rsidR="00B82489" w:rsidRPr="00D30D1B">
        <w:rPr>
          <w:rFonts w:ascii="游ゴシック" w:hAnsi="游ゴシック" w:hint="eastAsia"/>
          <w:sz w:val="20"/>
          <w:szCs w:val="20"/>
        </w:rPr>
        <w:t>増加率</w:t>
      </w:r>
      <w:r>
        <w:rPr>
          <w:rFonts w:ascii="游ゴシック" w:hAnsi="游ゴシック" w:hint="eastAsia"/>
          <w:sz w:val="20"/>
          <w:szCs w:val="20"/>
        </w:rPr>
        <w:t>と寄与度</w:t>
      </w:r>
      <w:r w:rsidR="00B82489" w:rsidRPr="00D30D1B">
        <w:rPr>
          <w:rFonts w:ascii="游ゴシック" w:hAnsi="游ゴシック" w:hint="eastAsia"/>
          <w:sz w:val="20"/>
          <w:szCs w:val="20"/>
        </w:rPr>
        <w:t>を示した</w:t>
      </w:r>
      <w:r w:rsidR="0092182D" w:rsidRPr="00D30D1B">
        <w:rPr>
          <w:rFonts w:ascii="游ゴシック" w:hAnsi="游ゴシック" w:hint="eastAsia"/>
          <w:sz w:val="20"/>
          <w:szCs w:val="20"/>
        </w:rPr>
        <w:t>も</w:t>
      </w:r>
      <w:r w:rsidR="00B82489" w:rsidRPr="00D30D1B">
        <w:rPr>
          <w:rFonts w:ascii="游ゴシック" w:hAnsi="游ゴシック" w:hint="eastAsia"/>
          <w:sz w:val="20"/>
          <w:szCs w:val="20"/>
        </w:rPr>
        <w:t>のです。</w:t>
      </w:r>
      <w:r>
        <w:rPr>
          <w:rFonts w:ascii="游ゴシック" w:hAnsi="游ゴシック" w:hint="eastAsia"/>
          <w:sz w:val="20"/>
          <w:szCs w:val="20"/>
        </w:rPr>
        <w:t>製造業は</w:t>
      </w:r>
      <w:r w:rsidR="00501201">
        <w:rPr>
          <w:rFonts w:ascii="游ゴシック" w:hAnsi="游ゴシック" w:hint="eastAsia"/>
          <w:sz w:val="20"/>
          <w:szCs w:val="20"/>
        </w:rPr>
        <w:t>中分類別</w:t>
      </w:r>
      <w:r>
        <w:rPr>
          <w:rFonts w:ascii="游ゴシック" w:hAnsi="游ゴシック" w:hint="eastAsia"/>
          <w:sz w:val="20"/>
          <w:szCs w:val="20"/>
        </w:rPr>
        <w:t>も示しています。</w:t>
      </w:r>
    </w:p>
    <w:p w14:paraId="169B4DF1" w14:textId="0FB39AD7" w:rsidR="00B2452C" w:rsidRDefault="001C2766" w:rsidP="00911B4C">
      <w:pPr>
        <w:ind w:leftChars="100" w:left="210" w:firstLineChars="100" w:firstLine="200"/>
        <w:rPr>
          <w:rFonts w:ascii="游ゴシック" w:hAnsi="游ゴシック"/>
          <w:sz w:val="20"/>
          <w:szCs w:val="20"/>
        </w:rPr>
      </w:pPr>
      <w:r>
        <w:rPr>
          <w:rFonts w:ascii="游ゴシック" w:hAnsi="游ゴシック" w:hint="eastAsia"/>
          <w:sz w:val="20"/>
          <w:szCs w:val="20"/>
        </w:rPr>
        <w:t>令和３年度は、令和２年度と比較</w:t>
      </w:r>
      <w:r w:rsidR="00911B4C">
        <w:rPr>
          <w:rFonts w:ascii="游ゴシック" w:hAnsi="游ゴシック" w:hint="eastAsia"/>
          <w:sz w:val="20"/>
          <w:szCs w:val="20"/>
        </w:rPr>
        <w:t>(実質)</w:t>
      </w:r>
      <w:r>
        <w:rPr>
          <w:rFonts w:ascii="游ゴシック" w:hAnsi="游ゴシック" w:hint="eastAsia"/>
          <w:sz w:val="20"/>
          <w:szCs w:val="20"/>
        </w:rPr>
        <w:t>すると</w:t>
      </w:r>
      <w:r w:rsidR="00E313A9">
        <w:rPr>
          <w:rFonts w:ascii="游ゴシック" w:hAnsi="游ゴシック" w:hint="eastAsia"/>
          <w:sz w:val="20"/>
          <w:szCs w:val="20"/>
        </w:rPr>
        <w:t>大分類</w:t>
      </w:r>
      <w:r w:rsidR="007C6295">
        <w:rPr>
          <w:rFonts w:ascii="游ゴシック" w:hAnsi="游ゴシック" w:hint="eastAsia"/>
          <w:sz w:val="20"/>
          <w:szCs w:val="20"/>
        </w:rPr>
        <w:t>16</w:t>
      </w:r>
      <w:r w:rsidR="00E313A9">
        <w:rPr>
          <w:rFonts w:ascii="游ゴシック" w:hAnsi="游ゴシック" w:hint="eastAsia"/>
          <w:sz w:val="20"/>
          <w:szCs w:val="20"/>
        </w:rPr>
        <w:t>産業</w:t>
      </w:r>
      <w:r w:rsidR="007C6295">
        <w:rPr>
          <w:rFonts w:ascii="游ゴシック" w:hAnsi="游ゴシック" w:hint="eastAsia"/>
          <w:sz w:val="20"/>
          <w:szCs w:val="20"/>
        </w:rPr>
        <w:t>のうち11</w:t>
      </w:r>
      <w:r>
        <w:rPr>
          <w:rFonts w:ascii="游ゴシック" w:hAnsi="游ゴシック" w:hint="eastAsia"/>
          <w:sz w:val="20"/>
          <w:szCs w:val="20"/>
        </w:rPr>
        <w:t>産業が</w:t>
      </w:r>
      <w:r w:rsidR="007C6295">
        <w:rPr>
          <w:rFonts w:ascii="游ゴシック" w:hAnsi="游ゴシック" w:hint="eastAsia"/>
          <w:sz w:val="20"/>
          <w:szCs w:val="20"/>
        </w:rPr>
        <w:t>増加しました</w:t>
      </w:r>
      <w:r>
        <w:rPr>
          <w:rFonts w:ascii="游ゴシック" w:hAnsi="游ゴシック" w:hint="eastAsia"/>
          <w:sz w:val="20"/>
          <w:szCs w:val="20"/>
        </w:rPr>
        <w:t>。</w:t>
      </w:r>
      <w:r w:rsidR="003219A9">
        <w:rPr>
          <w:rFonts w:ascii="游ゴシック" w:hAnsi="游ゴシック" w:hint="eastAsia"/>
          <w:sz w:val="20"/>
          <w:szCs w:val="20"/>
        </w:rPr>
        <w:t>その中でも、</w:t>
      </w:r>
      <w:r>
        <w:rPr>
          <w:rFonts w:ascii="游ゴシック" w:hAnsi="游ゴシック" w:hint="eastAsia"/>
          <w:sz w:val="20"/>
          <w:szCs w:val="20"/>
        </w:rPr>
        <w:t>実質経済成長率</w:t>
      </w:r>
      <w:r w:rsidR="00B2452C">
        <w:rPr>
          <w:rFonts w:ascii="游ゴシック" w:hAnsi="游ゴシック" w:hint="eastAsia"/>
          <w:sz w:val="20"/>
          <w:szCs w:val="20"/>
        </w:rPr>
        <w:t>(</w:t>
      </w:r>
      <w:r w:rsidR="00B2452C">
        <w:rPr>
          <w:rFonts w:ascii="游ゴシック" w:hAnsi="游ゴシック"/>
          <w:sz w:val="20"/>
          <w:szCs w:val="20"/>
        </w:rPr>
        <w:t>2.7</w:t>
      </w:r>
      <w:r w:rsidR="00B2452C">
        <w:rPr>
          <w:rFonts w:ascii="游ゴシック" w:hAnsi="游ゴシック" w:hint="eastAsia"/>
          <w:sz w:val="20"/>
          <w:szCs w:val="20"/>
        </w:rPr>
        <w:t>％)へ</w:t>
      </w:r>
      <w:r>
        <w:rPr>
          <w:rFonts w:ascii="游ゴシック" w:hAnsi="游ゴシック" w:hint="eastAsia"/>
          <w:sz w:val="20"/>
          <w:szCs w:val="20"/>
        </w:rPr>
        <w:t>の寄与度が</w:t>
      </w:r>
      <w:r w:rsidR="00B2452C">
        <w:rPr>
          <w:rFonts w:ascii="游ゴシック" w:hAnsi="游ゴシック" w:hint="eastAsia"/>
          <w:sz w:val="20"/>
          <w:szCs w:val="20"/>
        </w:rPr>
        <w:t>大きかった①</w:t>
      </w:r>
      <w:r>
        <w:rPr>
          <w:rFonts w:ascii="游ゴシック" w:hAnsi="游ゴシック" w:hint="eastAsia"/>
          <w:sz w:val="20"/>
          <w:szCs w:val="20"/>
        </w:rPr>
        <w:t>製造業、</w:t>
      </w:r>
      <w:r w:rsidR="00B2452C">
        <w:rPr>
          <w:rFonts w:ascii="游ゴシック" w:hAnsi="游ゴシック" w:hint="eastAsia"/>
          <w:sz w:val="20"/>
          <w:szCs w:val="20"/>
        </w:rPr>
        <w:t>②</w:t>
      </w:r>
      <w:r>
        <w:rPr>
          <w:rFonts w:ascii="游ゴシック" w:hAnsi="游ゴシック" w:hint="eastAsia"/>
          <w:sz w:val="20"/>
          <w:szCs w:val="20"/>
        </w:rPr>
        <w:t>卸売・小売業に着目します。</w:t>
      </w:r>
    </w:p>
    <w:p w14:paraId="50FEE1AB" w14:textId="4CD4ADE4" w:rsidR="001C2766" w:rsidRPr="001C2766" w:rsidRDefault="00B2452C" w:rsidP="00B82489">
      <w:pPr>
        <w:ind w:leftChars="100" w:left="210" w:firstLineChars="100" w:firstLine="200"/>
        <w:rPr>
          <w:rFonts w:ascii="游ゴシック" w:hAnsi="游ゴシック"/>
          <w:sz w:val="20"/>
          <w:szCs w:val="20"/>
        </w:rPr>
      </w:pPr>
      <w:r>
        <w:rPr>
          <w:rFonts w:ascii="游ゴシック" w:hAnsi="游ゴシック" w:hint="eastAsia"/>
          <w:sz w:val="20"/>
          <w:szCs w:val="20"/>
        </w:rPr>
        <w:t>また、令和２年度に大きく落ち込んだ産業のその後を確認すべく、③運輸・郵便業、④宿泊・飲食サービス業、⑤その他のサービスの動きを</w:t>
      </w:r>
      <w:r w:rsidR="001D2597">
        <w:rPr>
          <w:rFonts w:ascii="游ゴシック" w:hAnsi="游ゴシック" w:hint="eastAsia"/>
          <w:sz w:val="20"/>
          <w:szCs w:val="20"/>
        </w:rPr>
        <w:t>確認します</w:t>
      </w:r>
      <w:r>
        <w:rPr>
          <w:rFonts w:ascii="游ゴシック" w:hAnsi="游ゴシック" w:hint="eastAsia"/>
          <w:sz w:val="20"/>
          <w:szCs w:val="20"/>
        </w:rPr>
        <w:t>。</w:t>
      </w:r>
    </w:p>
    <w:p w14:paraId="5CF03E2B" w14:textId="77777777" w:rsidR="000C79F8" w:rsidRDefault="000C79F8" w:rsidP="005332D6">
      <w:pPr>
        <w:ind w:leftChars="100" w:left="210" w:firstLineChars="100" w:firstLine="200"/>
        <w:rPr>
          <w:rFonts w:ascii="游ゴシック" w:hAnsi="游ゴシック"/>
          <w:noProof/>
          <w:sz w:val="20"/>
          <w:szCs w:val="20"/>
        </w:rPr>
      </w:pPr>
    </w:p>
    <w:p w14:paraId="2E26703E" w14:textId="78512B1F" w:rsidR="00B82489" w:rsidRPr="00D30D1B" w:rsidRDefault="0054213F" w:rsidP="0092182D">
      <w:pPr>
        <w:jc w:val="center"/>
        <w:rPr>
          <w:rFonts w:ascii="游ゴシック" w:hAnsi="游ゴシック"/>
          <w:sz w:val="20"/>
          <w:szCs w:val="20"/>
        </w:rPr>
      </w:pPr>
      <w:r w:rsidRPr="0054213F">
        <w:rPr>
          <w:rFonts w:ascii="游ゴシック" w:hAnsi="游ゴシック"/>
          <w:noProof/>
          <w:sz w:val="20"/>
          <w:szCs w:val="20"/>
        </w:rPr>
        <w:drawing>
          <wp:inline distT="0" distB="0" distL="0" distR="0" wp14:anchorId="39F3BB99" wp14:editId="01BA6418">
            <wp:extent cx="3886200" cy="4381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0" cy="4381500"/>
                    </a:xfrm>
                    <a:prstGeom prst="rect">
                      <a:avLst/>
                    </a:prstGeom>
                    <a:noFill/>
                    <a:ln>
                      <a:noFill/>
                    </a:ln>
                  </pic:spPr>
                </pic:pic>
              </a:graphicData>
            </a:graphic>
          </wp:inline>
        </w:drawing>
      </w:r>
    </w:p>
    <w:p w14:paraId="3C9AA483" w14:textId="4DD80359" w:rsidR="003F751C" w:rsidRPr="005332D6" w:rsidRDefault="00E50AE0" w:rsidP="005332D6">
      <w:pPr>
        <w:spacing w:after="160"/>
        <w:ind w:leftChars="700" w:left="1870" w:hangingChars="250" w:hanging="400"/>
        <w:rPr>
          <w:rFonts w:ascii="游ゴシック" w:hAnsi="游ゴシック"/>
          <w:sz w:val="16"/>
          <w:szCs w:val="16"/>
        </w:rPr>
      </w:pPr>
      <w:r w:rsidRPr="00F03153">
        <w:rPr>
          <w:rFonts w:ascii="游ゴシック" w:hAnsi="游ゴシック" w:hint="eastAsia"/>
          <w:sz w:val="16"/>
          <w:szCs w:val="16"/>
        </w:rPr>
        <w:t>資料)</w:t>
      </w:r>
      <w:r w:rsidR="00BE1FF8" w:rsidRPr="00F03153">
        <w:rPr>
          <w:rFonts w:ascii="游ゴシック" w:hAnsi="游ゴシック" w:hint="eastAsia"/>
          <w:sz w:val="16"/>
          <w:szCs w:val="16"/>
        </w:rPr>
        <w:t>大阪府統計課「</w:t>
      </w:r>
      <w:r w:rsidRPr="00F03153">
        <w:rPr>
          <w:rFonts w:ascii="游ゴシック" w:hAnsi="游ゴシック" w:hint="eastAsia"/>
          <w:sz w:val="16"/>
          <w:szCs w:val="16"/>
        </w:rPr>
        <w:t>令和</w:t>
      </w:r>
      <w:r w:rsidR="0054213F">
        <w:rPr>
          <w:rFonts w:ascii="游ゴシック" w:hAnsi="游ゴシック" w:hint="eastAsia"/>
          <w:sz w:val="16"/>
          <w:szCs w:val="16"/>
        </w:rPr>
        <w:t>３</w:t>
      </w:r>
      <w:r w:rsidRPr="00F03153">
        <w:rPr>
          <w:rFonts w:ascii="游ゴシック" w:hAnsi="游ゴシック" w:hint="eastAsia"/>
          <w:sz w:val="16"/>
          <w:szCs w:val="16"/>
        </w:rPr>
        <w:t>年度大阪府民経済計算</w:t>
      </w:r>
      <w:r w:rsidR="00BE1FF8" w:rsidRPr="00F03153">
        <w:rPr>
          <w:rFonts w:ascii="游ゴシック" w:hAnsi="游ゴシック" w:hint="eastAsia"/>
          <w:sz w:val="16"/>
          <w:szCs w:val="16"/>
        </w:rPr>
        <w:t>」</w:t>
      </w:r>
      <w:r w:rsidRPr="00F03153">
        <w:rPr>
          <w:rFonts w:ascii="游ゴシック" w:hAnsi="游ゴシック" w:hint="eastAsia"/>
          <w:sz w:val="16"/>
          <w:szCs w:val="16"/>
        </w:rPr>
        <w:t>より作成</w:t>
      </w:r>
    </w:p>
    <w:p w14:paraId="344A6D05" w14:textId="3370DBA7" w:rsidR="003F751C" w:rsidRPr="003F751C" w:rsidRDefault="003F751C" w:rsidP="003F751C">
      <w:pPr>
        <w:ind w:firstLineChars="200" w:firstLine="400"/>
        <w:rPr>
          <w:rFonts w:ascii="游ゴシック" w:hAnsi="游ゴシック"/>
          <w:sz w:val="20"/>
          <w:szCs w:val="20"/>
        </w:rPr>
      </w:pPr>
      <w:r>
        <w:rPr>
          <w:rFonts w:ascii="游ゴシック" w:hAnsi="游ゴシック" w:hint="eastAsia"/>
          <w:sz w:val="20"/>
          <w:szCs w:val="20"/>
        </w:rPr>
        <w:lastRenderedPageBreak/>
        <w:t>➀</w:t>
      </w:r>
      <w:r w:rsidR="003006B9">
        <w:rPr>
          <w:rFonts w:ascii="游ゴシック" w:hAnsi="游ゴシック" w:hint="eastAsia"/>
          <w:sz w:val="20"/>
          <w:szCs w:val="20"/>
        </w:rPr>
        <w:t>製造業</w:t>
      </w:r>
    </w:p>
    <w:p w14:paraId="39F42763" w14:textId="294C1BAD" w:rsidR="003006B9" w:rsidRDefault="003006B9" w:rsidP="002E7C0B">
      <w:pPr>
        <w:ind w:leftChars="200" w:left="420" w:firstLineChars="100" w:firstLine="200"/>
        <w:rPr>
          <w:rFonts w:ascii="游ゴシック" w:hAnsi="游ゴシック"/>
          <w:sz w:val="20"/>
          <w:szCs w:val="20"/>
        </w:rPr>
      </w:pPr>
      <w:r>
        <w:rPr>
          <w:rFonts w:ascii="游ゴシック" w:hAnsi="游ゴシック" w:hint="eastAsia"/>
          <w:sz w:val="20"/>
          <w:szCs w:val="20"/>
        </w:rPr>
        <w:t>製造業中分類別に見ると、はん用・生産用・業務用機械、電子部品デバイスが大きく増加しています。</w:t>
      </w:r>
      <w:r w:rsidR="00B2452C">
        <w:rPr>
          <w:rFonts w:ascii="游ゴシック" w:hAnsi="游ゴシック" w:hint="eastAsia"/>
          <w:sz w:val="20"/>
          <w:szCs w:val="20"/>
        </w:rPr>
        <w:t>これらの</w:t>
      </w:r>
      <w:r w:rsidR="00254491">
        <w:rPr>
          <w:rFonts w:ascii="游ゴシック" w:hAnsi="游ゴシック" w:hint="eastAsia"/>
          <w:sz w:val="20"/>
          <w:szCs w:val="20"/>
        </w:rPr>
        <w:t>製造業</w:t>
      </w:r>
      <w:r w:rsidR="00B2452C">
        <w:rPr>
          <w:rFonts w:ascii="游ゴシック" w:hAnsi="游ゴシック" w:hint="eastAsia"/>
          <w:sz w:val="20"/>
          <w:szCs w:val="20"/>
        </w:rPr>
        <w:t>中分類の動き</w:t>
      </w:r>
      <w:r w:rsidR="00254491">
        <w:rPr>
          <w:rFonts w:ascii="游ゴシック" w:hAnsi="游ゴシック" w:hint="eastAsia"/>
          <w:sz w:val="20"/>
          <w:szCs w:val="20"/>
        </w:rPr>
        <w:t>について、大阪府工業指数を用いて確認します。</w:t>
      </w:r>
    </w:p>
    <w:p w14:paraId="61ED76F2" w14:textId="7847EDD6" w:rsidR="003F751C" w:rsidRDefault="003F751C" w:rsidP="002E7C0B">
      <w:pPr>
        <w:ind w:leftChars="200" w:left="420" w:firstLineChars="100" w:firstLine="200"/>
        <w:rPr>
          <w:rFonts w:ascii="游ゴシック" w:hAnsi="游ゴシック"/>
          <w:sz w:val="20"/>
          <w:szCs w:val="20"/>
        </w:rPr>
      </w:pPr>
      <w:r>
        <w:rPr>
          <w:rFonts w:ascii="游ゴシック" w:hAnsi="游ゴシック" w:hint="eastAsia"/>
          <w:sz w:val="20"/>
          <w:szCs w:val="20"/>
        </w:rPr>
        <w:t>はん用・生産用・業務用機械の中には、はん用機械器具製造業</w:t>
      </w:r>
      <w:r w:rsidR="00B019E3">
        <w:rPr>
          <w:rFonts w:ascii="游ゴシック" w:hAnsi="游ゴシック" w:hint="eastAsia"/>
          <w:sz w:val="20"/>
          <w:szCs w:val="20"/>
        </w:rPr>
        <w:t>(ウェイト</w:t>
      </w:r>
      <w:r w:rsidR="00066FD6">
        <w:rPr>
          <w:rStyle w:val="af8"/>
          <w:rFonts w:ascii="游ゴシック" w:hAnsi="游ゴシック"/>
          <w:sz w:val="20"/>
          <w:szCs w:val="20"/>
        </w:rPr>
        <w:footnoteReference w:id="3"/>
      </w:r>
      <w:r w:rsidR="00B019E3">
        <w:rPr>
          <w:rFonts w:ascii="游ゴシック" w:hAnsi="游ゴシック" w:hint="eastAsia"/>
          <w:sz w:val="20"/>
          <w:szCs w:val="20"/>
        </w:rPr>
        <w:t>6</w:t>
      </w:r>
      <w:r w:rsidR="00B019E3">
        <w:rPr>
          <w:rFonts w:ascii="游ゴシック" w:hAnsi="游ゴシック"/>
          <w:sz w:val="20"/>
          <w:szCs w:val="20"/>
        </w:rPr>
        <w:t>55.0</w:t>
      </w:r>
      <w:r w:rsidR="00B019E3">
        <w:rPr>
          <w:rFonts w:ascii="游ゴシック" w:hAnsi="游ゴシック" w:hint="eastAsia"/>
          <w:sz w:val="20"/>
          <w:szCs w:val="20"/>
        </w:rPr>
        <w:t>)</w:t>
      </w:r>
      <w:r>
        <w:rPr>
          <w:rFonts w:ascii="游ゴシック" w:hAnsi="游ゴシック" w:hint="eastAsia"/>
          <w:sz w:val="20"/>
          <w:szCs w:val="20"/>
        </w:rPr>
        <w:t>、生産用機械器具製造業</w:t>
      </w:r>
      <w:r w:rsidR="00B019E3">
        <w:rPr>
          <w:rFonts w:ascii="游ゴシック" w:hAnsi="游ゴシック" w:hint="eastAsia"/>
          <w:sz w:val="20"/>
          <w:szCs w:val="20"/>
        </w:rPr>
        <w:t>(同1</w:t>
      </w:r>
      <w:r w:rsidR="00B019E3">
        <w:rPr>
          <w:rFonts w:ascii="游ゴシック" w:hAnsi="游ゴシック"/>
          <w:sz w:val="20"/>
          <w:szCs w:val="20"/>
        </w:rPr>
        <w:t>107.4)</w:t>
      </w:r>
      <w:r>
        <w:rPr>
          <w:rFonts w:ascii="游ゴシック" w:hAnsi="游ゴシック" w:hint="eastAsia"/>
          <w:sz w:val="20"/>
          <w:szCs w:val="20"/>
        </w:rPr>
        <w:t>、業務用機械器具製造業</w:t>
      </w:r>
      <w:r w:rsidR="00B019E3">
        <w:rPr>
          <w:rFonts w:ascii="游ゴシック" w:hAnsi="游ゴシック" w:hint="eastAsia"/>
          <w:sz w:val="20"/>
          <w:szCs w:val="20"/>
        </w:rPr>
        <w:t>(同6</w:t>
      </w:r>
      <w:r w:rsidR="00B019E3">
        <w:rPr>
          <w:rFonts w:ascii="游ゴシック" w:hAnsi="游ゴシック"/>
          <w:sz w:val="20"/>
          <w:szCs w:val="20"/>
        </w:rPr>
        <w:t>7.0)</w:t>
      </w:r>
      <w:r>
        <w:rPr>
          <w:rFonts w:ascii="游ゴシック" w:hAnsi="游ゴシック" w:hint="eastAsia"/>
          <w:sz w:val="20"/>
          <w:szCs w:val="20"/>
        </w:rPr>
        <w:t>が含まれます</w:t>
      </w:r>
      <w:r w:rsidR="00DD26FB">
        <w:rPr>
          <w:rFonts w:ascii="游ゴシック" w:hAnsi="游ゴシック" w:hint="eastAsia"/>
          <w:sz w:val="20"/>
          <w:szCs w:val="20"/>
        </w:rPr>
        <w:t>。図表４を見ると</w:t>
      </w:r>
      <w:r w:rsidR="00232D5D">
        <w:rPr>
          <w:rFonts w:ascii="游ゴシック" w:hAnsi="游ゴシック" w:hint="eastAsia"/>
          <w:sz w:val="20"/>
          <w:szCs w:val="20"/>
        </w:rPr>
        <w:t>、</w:t>
      </w:r>
      <w:r w:rsidR="00506906">
        <w:rPr>
          <w:rFonts w:ascii="游ゴシック" w:hAnsi="游ゴシック" w:hint="eastAsia"/>
          <w:sz w:val="20"/>
          <w:szCs w:val="20"/>
        </w:rPr>
        <w:t>はん用機械と生産用機械</w:t>
      </w:r>
      <w:r w:rsidR="00232D5D">
        <w:rPr>
          <w:rFonts w:ascii="游ゴシック" w:hAnsi="游ゴシック" w:hint="eastAsia"/>
          <w:sz w:val="20"/>
          <w:szCs w:val="20"/>
        </w:rPr>
        <w:t>は令和２年度に大きく落ち込んでいますが、令和３年度に大きく上昇して</w:t>
      </w:r>
      <w:r w:rsidR="00506906">
        <w:rPr>
          <w:rFonts w:ascii="游ゴシック" w:hAnsi="游ゴシック" w:hint="eastAsia"/>
          <w:sz w:val="20"/>
          <w:szCs w:val="20"/>
        </w:rPr>
        <w:t>おり、はん用・生産用・業務用機械を押し上げた要因だと判断できます</w:t>
      </w:r>
      <w:r w:rsidR="00232D5D">
        <w:rPr>
          <w:rFonts w:ascii="游ゴシック" w:hAnsi="游ゴシック" w:hint="eastAsia"/>
          <w:sz w:val="20"/>
          <w:szCs w:val="20"/>
        </w:rPr>
        <w:t>。</w:t>
      </w:r>
    </w:p>
    <w:p w14:paraId="65999BD8" w14:textId="43F74E15" w:rsidR="00B93DAD" w:rsidRDefault="00232D5D" w:rsidP="00066FD6">
      <w:pPr>
        <w:ind w:leftChars="200" w:left="420" w:firstLineChars="100" w:firstLine="200"/>
        <w:rPr>
          <w:rFonts w:ascii="游ゴシック" w:hAnsi="游ゴシック"/>
          <w:sz w:val="20"/>
          <w:szCs w:val="20"/>
        </w:rPr>
      </w:pPr>
      <w:r>
        <w:rPr>
          <w:rFonts w:ascii="游ゴシック" w:hAnsi="游ゴシック" w:hint="eastAsia"/>
          <w:sz w:val="20"/>
          <w:szCs w:val="20"/>
        </w:rPr>
        <w:t>ここで、特に上昇</w:t>
      </w:r>
      <w:r w:rsidR="00066FD6">
        <w:rPr>
          <w:rFonts w:ascii="游ゴシック" w:hAnsi="游ゴシック" w:hint="eastAsia"/>
          <w:sz w:val="20"/>
          <w:szCs w:val="20"/>
        </w:rPr>
        <w:t>に寄与</w:t>
      </w:r>
      <w:r>
        <w:rPr>
          <w:rFonts w:ascii="游ゴシック" w:hAnsi="游ゴシック" w:hint="eastAsia"/>
          <w:sz w:val="20"/>
          <w:szCs w:val="20"/>
        </w:rPr>
        <w:t>した</w:t>
      </w:r>
      <w:r w:rsidR="003F751C">
        <w:rPr>
          <w:rFonts w:ascii="游ゴシック" w:hAnsi="游ゴシック" w:hint="eastAsia"/>
          <w:sz w:val="20"/>
          <w:szCs w:val="20"/>
        </w:rPr>
        <w:t>生産用機械器具製造業について</w:t>
      </w:r>
      <w:r w:rsidR="00066FD6">
        <w:rPr>
          <w:rFonts w:ascii="游ゴシック" w:hAnsi="游ゴシック" w:hint="eastAsia"/>
          <w:sz w:val="20"/>
          <w:szCs w:val="20"/>
        </w:rPr>
        <w:t>詳しく見てみ</w:t>
      </w:r>
      <w:r w:rsidR="003F751C">
        <w:rPr>
          <w:rFonts w:ascii="游ゴシック" w:hAnsi="游ゴシック" w:hint="eastAsia"/>
          <w:sz w:val="20"/>
          <w:szCs w:val="20"/>
        </w:rPr>
        <w:t>ます。図表</w:t>
      </w:r>
      <w:r>
        <w:rPr>
          <w:rFonts w:ascii="游ゴシック" w:hAnsi="游ゴシック" w:hint="eastAsia"/>
          <w:sz w:val="20"/>
          <w:szCs w:val="20"/>
        </w:rPr>
        <w:t>５</w:t>
      </w:r>
      <w:r w:rsidR="003F751C">
        <w:rPr>
          <w:rFonts w:ascii="游ゴシック" w:hAnsi="游ゴシック" w:hint="eastAsia"/>
          <w:sz w:val="20"/>
          <w:szCs w:val="20"/>
        </w:rPr>
        <w:t>は、</w:t>
      </w:r>
      <w:r>
        <w:rPr>
          <w:rFonts w:ascii="游ゴシック" w:hAnsi="游ゴシック" w:hint="eastAsia"/>
          <w:sz w:val="20"/>
          <w:szCs w:val="20"/>
        </w:rPr>
        <w:t>生産用機械器具</w:t>
      </w:r>
      <w:r w:rsidR="00066FD6">
        <w:rPr>
          <w:rFonts w:ascii="游ゴシック" w:hAnsi="游ゴシック" w:hint="eastAsia"/>
          <w:sz w:val="20"/>
          <w:szCs w:val="20"/>
        </w:rPr>
        <w:t>製造業</w:t>
      </w:r>
      <w:r>
        <w:rPr>
          <w:rFonts w:ascii="游ゴシック" w:hAnsi="游ゴシック" w:hint="eastAsia"/>
          <w:sz w:val="20"/>
          <w:szCs w:val="20"/>
        </w:rPr>
        <w:t>のうち、</w:t>
      </w:r>
      <w:r w:rsidR="00651726">
        <w:rPr>
          <w:rFonts w:ascii="游ゴシック" w:hAnsi="游ゴシック" w:hint="eastAsia"/>
          <w:sz w:val="20"/>
          <w:szCs w:val="20"/>
        </w:rPr>
        <w:t>建設・鉱山機械</w:t>
      </w:r>
      <w:r w:rsidR="003F751C">
        <w:rPr>
          <w:rFonts w:ascii="游ゴシック" w:hAnsi="游ゴシック" w:hint="eastAsia"/>
          <w:sz w:val="20"/>
          <w:szCs w:val="20"/>
        </w:rPr>
        <w:t>の生産指数の推移を表したものです。令和２年度と比較すると、令和３年度の生産</w:t>
      </w:r>
      <w:r w:rsidR="00EF27A5">
        <w:rPr>
          <w:rFonts w:ascii="游ゴシック" w:hAnsi="游ゴシック" w:hint="eastAsia"/>
          <w:sz w:val="20"/>
          <w:szCs w:val="20"/>
        </w:rPr>
        <w:t>指数</w:t>
      </w:r>
      <w:r w:rsidR="003F751C">
        <w:rPr>
          <w:rFonts w:ascii="游ゴシック" w:hAnsi="游ゴシック" w:hint="eastAsia"/>
          <w:sz w:val="20"/>
          <w:szCs w:val="20"/>
        </w:rPr>
        <w:t>は大きく</w:t>
      </w:r>
      <w:r w:rsidR="00C017CF">
        <w:rPr>
          <w:rFonts w:ascii="游ゴシック" w:hAnsi="游ゴシック" w:hint="eastAsia"/>
          <w:sz w:val="20"/>
          <w:szCs w:val="20"/>
        </w:rPr>
        <w:t>上昇</w:t>
      </w:r>
      <w:r w:rsidR="003F751C">
        <w:rPr>
          <w:rFonts w:ascii="游ゴシック" w:hAnsi="游ゴシック" w:hint="eastAsia"/>
          <w:sz w:val="20"/>
          <w:szCs w:val="20"/>
        </w:rPr>
        <w:t>して</w:t>
      </w:r>
      <w:r w:rsidR="00651726">
        <w:rPr>
          <w:rFonts w:ascii="游ゴシック" w:hAnsi="游ゴシック" w:hint="eastAsia"/>
          <w:sz w:val="20"/>
          <w:szCs w:val="20"/>
        </w:rPr>
        <w:t>い</w:t>
      </w:r>
      <w:r w:rsidR="00066FD6">
        <w:rPr>
          <w:rFonts w:ascii="游ゴシック" w:hAnsi="游ゴシック" w:hint="eastAsia"/>
          <w:sz w:val="20"/>
          <w:szCs w:val="20"/>
        </w:rPr>
        <w:t>ることが確認でき</w:t>
      </w:r>
      <w:r w:rsidR="00651726">
        <w:rPr>
          <w:rFonts w:ascii="游ゴシック" w:hAnsi="游ゴシック" w:hint="eastAsia"/>
          <w:sz w:val="20"/>
          <w:szCs w:val="20"/>
        </w:rPr>
        <w:t>ます。建設・鉱山機械のウェイト320.3のうち、ショベル系掘削機械のウェイトが283.7と大部分を占めていることから、ショベル系掘削機械が好調だったと考えられます</w:t>
      </w:r>
      <w:r w:rsidR="003F751C">
        <w:rPr>
          <w:rFonts w:ascii="游ゴシック" w:hAnsi="游ゴシック" w:hint="eastAsia"/>
          <w:sz w:val="20"/>
          <w:szCs w:val="20"/>
        </w:rPr>
        <w:t>。</w:t>
      </w:r>
      <w:r w:rsidR="00651726">
        <w:rPr>
          <w:rFonts w:ascii="游ゴシック" w:hAnsi="游ゴシック" w:hint="eastAsia"/>
          <w:sz w:val="20"/>
          <w:szCs w:val="20"/>
        </w:rPr>
        <w:t>好調の要因として、</w:t>
      </w:r>
      <w:r w:rsidR="003F751C">
        <w:rPr>
          <w:rFonts w:ascii="游ゴシック" w:hAnsi="游ゴシック" w:hint="eastAsia"/>
          <w:sz w:val="20"/>
          <w:szCs w:val="20"/>
        </w:rPr>
        <w:t>世界経済の回復を背景に海外への輸出が増加したこと</w:t>
      </w:r>
      <w:r w:rsidR="00A55A1D">
        <w:rPr>
          <w:rFonts w:ascii="游ゴシック" w:hAnsi="游ゴシック" w:hint="eastAsia"/>
          <w:sz w:val="20"/>
          <w:szCs w:val="20"/>
        </w:rPr>
        <w:t>、北米での郊外移住の増加によ</w:t>
      </w:r>
      <w:r w:rsidR="00066FD6">
        <w:rPr>
          <w:rFonts w:ascii="游ゴシック" w:hAnsi="游ゴシック" w:hint="eastAsia"/>
          <w:sz w:val="20"/>
          <w:szCs w:val="20"/>
        </w:rPr>
        <w:t>り</w:t>
      </w:r>
      <w:r w:rsidR="00A55A1D">
        <w:rPr>
          <w:rFonts w:ascii="游ゴシック" w:hAnsi="游ゴシック" w:hint="eastAsia"/>
          <w:sz w:val="20"/>
          <w:szCs w:val="20"/>
        </w:rPr>
        <w:t>需要</w:t>
      </w:r>
      <w:r w:rsidR="00066FD6">
        <w:rPr>
          <w:rFonts w:ascii="游ゴシック" w:hAnsi="游ゴシック" w:hint="eastAsia"/>
          <w:sz w:val="20"/>
          <w:szCs w:val="20"/>
        </w:rPr>
        <w:t>が</w:t>
      </w:r>
      <w:r w:rsidR="00A55A1D">
        <w:rPr>
          <w:rFonts w:ascii="游ゴシック" w:hAnsi="游ゴシック" w:hint="eastAsia"/>
          <w:sz w:val="20"/>
          <w:szCs w:val="20"/>
        </w:rPr>
        <w:t>拡大</w:t>
      </w:r>
      <w:r w:rsidR="00066FD6">
        <w:rPr>
          <w:rFonts w:ascii="游ゴシック" w:hAnsi="游ゴシック" w:hint="eastAsia"/>
          <w:sz w:val="20"/>
          <w:szCs w:val="20"/>
        </w:rPr>
        <w:t>したこと</w:t>
      </w:r>
      <w:r w:rsidR="00A55A1D">
        <w:rPr>
          <w:rFonts w:ascii="游ゴシック" w:hAnsi="游ゴシック" w:hint="eastAsia"/>
          <w:sz w:val="20"/>
          <w:szCs w:val="20"/>
        </w:rPr>
        <w:t>、</w:t>
      </w:r>
      <w:r w:rsidR="003F751C">
        <w:rPr>
          <w:rFonts w:ascii="游ゴシック" w:hAnsi="游ゴシック" w:hint="eastAsia"/>
          <w:sz w:val="20"/>
          <w:szCs w:val="20"/>
        </w:rPr>
        <w:t>国内で経営継続補助金制度が創設されたことで需要が減少しなかったこと</w:t>
      </w:r>
      <w:r w:rsidR="00651726">
        <w:rPr>
          <w:rFonts w:ascii="游ゴシック" w:hAnsi="游ゴシック" w:hint="eastAsia"/>
          <w:sz w:val="20"/>
          <w:szCs w:val="20"/>
        </w:rPr>
        <w:t>等</w:t>
      </w:r>
      <w:r w:rsidR="00066FD6">
        <w:rPr>
          <w:rFonts w:ascii="游ゴシック" w:hAnsi="游ゴシック" w:hint="eastAsia"/>
          <w:sz w:val="20"/>
          <w:szCs w:val="20"/>
        </w:rPr>
        <w:t>が</w:t>
      </w:r>
      <w:r w:rsidR="003F751C">
        <w:rPr>
          <w:rFonts w:ascii="游ゴシック" w:hAnsi="游ゴシック" w:hint="eastAsia"/>
          <w:sz w:val="20"/>
          <w:szCs w:val="20"/>
        </w:rPr>
        <w:t>考えられます。</w:t>
      </w:r>
    </w:p>
    <w:p w14:paraId="04888529" w14:textId="77777777" w:rsidR="003F751C" w:rsidRDefault="003F751C" w:rsidP="009C7CDD">
      <w:pPr>
        <w:rPr>
          <w:rFonts w:ascii="游ゴシック" w:hAnsi="游ゴシック"/>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F751C" w14:paraId="062F7AD1" w14:textId="77777777" w:rsidTr="00851AD9">
        <w:tc>
          <w:tcPr>
            <w:tcW w:w="4530" w:type="dxa"/>
          </w:tcPr>
          <w:p w14:paraId="04691C09" w14:textId="0CAF84FE" w:rsidR="003F751C" w:rsidRDefault="00714382" w:rsidP="00851AD9">
            <w:pPr>
              <w:jc w:val="center"/>
              <w:rPr>
                <w:rFonts w:ascii="游ゴシック" w:hAnsi="游ゴシック"/>
                <w:sz w:val="16"/>
                <w:szCs w:val="16"/>
              </w:rPr>
            </w:pPr>
            <w:r w:rsidRPr="00714382">
              <w:rPr>
                <w:rFonts w:ascii="游ゴシック" w:hAnsi="游ゴシック"/>
                <w:noProof/>
                <w:sz w:val="16"/>
                <w:szCs w:val="16"/>
              </w:rPr>
              <w:drawing>
                <wp:inline distT="0" distB="0" distL="0" distR="0" wp14:anchorId="619C2639" wp14:editId="12B38986">
                  <wp:extent cx="2628900" cy="18745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874520"/>
                          </a:xfrm>
                          <a:prstGeom prst="rect">
                            <a:avLst/>
                          </a:prstGeom>
                          <a:noFill/>
                          <a:ln>
                            <a:noFill/>
                          </a:ln>
                        </pic:spPr>
                      </pic:pic>
                    </a:graphicData>
                  </a:graphic>
                </wp:inline>
              </w:drawing>
            </w:r>
          </w:p>
          <w:p w14:paraId="4F654A34" w14:textId="77777777" w:rsidR="003F751C" w:rsidRPr="00962226" w:rsidRDefault="003F751C" w:rsidP="00851AD9">
            <w:pPr>
              <w:jc w:val="center"/>
              <w:rPr>
                <w:rFonts w:ascii="游ゴシック" w:hAnsi="游ゴシック"/>
                <w:sz w:val="20"/>
                <w:szCs w:val="20"/>
              </w:rPr>
            </w:pPr>
            <w:r w:rsidRPr="00FC7F1B">
              <w:rPr>
                <w:rFonts w:ascii="游ゴシック" w:hAnsi="游ゴシック" w:hint="eastAsia"/>
                <w:sz w:val="16"/>
                <w:szCs w:val="16"/>
              </w:rPr>
              <w:t>資料)</w:t>
            </w:r>
            <w:r>
              <w:rPr>
                <w:rFonts w:ascii="游ゴシック" w:hAnsi="游ゴシック" w:hint="eastAsia"/>
                <w:sz w:val="16"/>
                <w:szCs w:val="16"/>
              </w:rPr>
              <w:t>大阪府工業指数年報（2022年確報）</w:t>
            </w:r>
            <w:r w:rsidRPr="00FC7F1B">
              <w:rPr>
                <w:rFonts w:ascii="游ゴシック" w:hAnsi="游ゴシック" w:hint="eastAsia"/>
                <w:sz w:val="16"/>
                <w:szCs w:val="16"/>
              </w:rPr>
              <w:t>を加工して作成</w:t>
            </w:r>
          </w:p>
          <w:p w14:paraId="7BDC8AEC" w14:textId="77777777" w:rsidR="003F751C" w:rsidRPr="00962226" w:rsidRDefault="003F751C" w:rsidP="00D704D5">
            <w:pPr>
              <w:spacing w:after="60" w:line="160" w:lineRule="exact"/>
              <w:ind w:firstLineChars="150" w:firstLine="240"/>
              <w:jc w:val="left"/>
              <w:rPr>
                <w:rFonts w:ascii="游ゴシック" w:hAnsi="游ゴシック"/>
                <w:sz w:val="16"/>
                <w:szCs w:val="16"/>
              </w:rPr>
            </w:pPr>
            <w:r w:rsidRPr="00FC7F1B">
              <w:rPr>
                <w:rFonts w:ascii="游ゴシック" w:hAnsi="游ゴシック" w:hint="eastAsia"/>
                <w:sz w:val="16"/>
                <w:szCs w:val="16"/>
              </w:rPr>
              <w:t>注)</w:t>
            </w:r>
            <w:r>
              <w:rPr>
                <w:rFonts w:ascii="游ゴシック" w:hAnsi="游ゴシック" w:hint="eastAsia"/>
                <w:sz w:val="16"/>
                <w:szCs w:val="16"/>
              </w:rPr>
              <w:t>2015年（平成27年）＝100</w:t>
            </w:r>
          </w:p>
        </w:tc>
        <w:tc>
          <w:tcPr>
            <w:tcW w:w="4530" w:type="dxa"/>
          </w:tcPr>
          <w:p w14:paraId="7A1B1E1E" w14:textId="6EFAD28C" w:rsidR="002602E5" w:rsidRDefault="00714382" w:rsidP="00D704D5">
            <w:pPr>
              <w:spacing w:after="60" w:line="160" w:lineRule="exact"/>
              <w:rPr>
                <w:rFonts w:ascii="游ゴシック" w:hAnsi="游ゴシック"/>
                <w:sz w:val="16"/>
                <w:szCs w:val="16"/>
              </w:rPr>
            </w:pPr>
            <w:r w:rsidRPr="00714382">
              <w:rPr>
                <w:rFonts w:ascii="游ゴシック" w:hAnsi="游ゴシック"/>
                <w:noProof/>
                <w:sz w:val="16"/>
                <w:szCs w:val="16"/>
              </w:rPr>
              <w:drawing>
                <wp:anchor distT="0" distB="0" distL="114300" distR="114300" simplePos="0" relativeHeight="251679744" behindDoc="0" locked="0" layoutInCell="1" allowOverlap="1" wp14:anchorId="4D30863C" wp14:editId="655144D5">
                  <wp:simplePos x="0" y="0"/>
                  <wp:positionH relativeFrom="column">
                    <wp:posOffset>33020</wp:posOffset>
                  </wp:positionH>
                  <wp:positionV relativeFrom="paragraph">
                    <wp:posOffset>38100</wp:posOffset>
                  </wp:positionV>
                  <wp:extent cx="2628900" cy="18669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866900"/>
                          </a:xfrm>
                          <a:prstGeom prst="rect">
                            <a:avLst/>
                          </a:prstGeom>
                          <a:noFill/>
                          <a:ln>
                            <a:noFill/>
                          </a:ln>
                        </pic:spPr>
                      </pic:pic>
                    </a:graphicData>
                  </a:graphic>
                </wp:anchor>
              </w:drawing>
            </w:r>
          </w:p>
          <w:p w14:paraId="315E8EBA" w14:textId="65C96456" w:rsidR="003F751C" w:rsidRPr="00AF0067" w:rsidRDefault="003F751C" w:rsidP="00D704D5">
            <w:pPr>
              <w:spacing w:after="60" w:line="160" w:lineRule="exact"/>
              <w:rPr>
                <w:rFonts w:ascii="游ゴシック" w:hAnsi="游ゴシック"/>
                <w:sz w:val="16"/>
                <w:szCs w:val="16"/>
              </w:rPr>
            </w:pPr>
            <w:r w:rsidRPr="00FC7F1B">
              <w:rPr>
                <w:rFonts w:ascii="游ゴシック" w:hAnsi="游ゴシック" w:hint="eastAsia"/>
                <w:sz w:val="16"/>
                <w:szCs w:val="16"/>
              </w:rPr>
              <w:t>資料)</w:t>
            </w:r>
            <w:r>
              <w:rPr>
                <w:rFonts w:ascii="游ゴシック" w:hAnsi="游ゴシック" w:hint="eastAsia"/>
                <w:sz w:val="16"/>
                <w:szCs w:val="16"/>
              </w:rPr>
              <w:t>大阪府工業指数年報（2022年確報）</w:t>
            </w:r>
            <w:r w:rsidRPr="00FC7F1B">
              <w:rPr>
                <w:rFonts w:ascii="游ゴシック" w:hAnsi="游ゴシック" w:hint="eastAsia"/>
                <w:sz w:val="16"/>
                <w:szCs w:val="16"/>
              </w:rPr>
              <w:t>を加工して作成</w:t>
            </w:r>
          </w:p>
          <w:p w14:paraId="1396405A" w14:textId="77777777" w:rsidR="003F751C" w:rsidRPr="00461061" w:rsidRDefault="003F751C" w:rsidP="00D704D5">
            <w:pPr>
              <w:spacing w:after="60" w:line="160" w:lineRule="exact"/>
              <w:rPr>
                <w:rFonts w:ascii="游ゴシック" w:hAnsi="游ゴシック"/>
                <w:sz w:val="16"/>
                <w:szCs w:val="16"/>
              </w:rPr>
            </w:pPr>
            <w:r w:rsidRPr="00FC7F1B">
              <w:rPr>
                <w:rFonts w:ascii="游ゴシック" w:hAnsi="游ゴシック" w:hint="eastAsia"/>
                <w:sz w:val="16"/>
                <w:szCs w:val="16"/>
              </w:rPr>
              <w:t>注)</w:t>
            </w:r>
            <w:r>
              <w:rPr>
                <w:rFonts w:ascii="游ゴシック" w:hAnsi="游ゴシック" w:hint="eastAsia"/>
                <w:sz w:val="16"/>
                <w:szCs w:val="16"/>
              </w:rPr>
              <w:t>2015年（平成27年）＝100</w:t>
            </w:r>
          </w:p>
        </w:tc>
      </w:tr>
    </w:tbl>
    <w:p w14:paraId="51757C53" w14:textId="029F9159" w:rsidR="00A80746" w:rsidRDefault="00A80746" w:rsidP="005B7579">
      <w:pPr>
        <w:rPr>
          <w:rFonts w:ascii="游ゴシック" w:hAnsi="游ゴシック"/>
          <w:sz w:val="20"/>
          <w:szCs w:val="20"/>
        </w:rPr>
      </w:pPr>
    </w:p>
    <w:p w14:paraId="57EA32A0" w14:textId="00E753C9" w:rsidR="00536D2B" w:rsidRDefault="00A80746" w:rsidP="00536D2B">
      <w:pPr>
        <w:ind w:leftChars="200" w:left="420" w:firstLineChars="100" w:firstLine="200"/>
        <w:rPr>
          <w:rFonts w:ascii="游ゴシック" w:hAnsi="游ゴシック"/>
          <w:sz w:val="20"/>
          <w:szCs w:val="20"/>
        </w:rPr>
      </w:pPr>
      <w:r>
        <w:rPr>
          <w:rFonts w:ascii="游ゴシック" w:hAnsi="游ゴシック" w:hint="eastAsia"/>
          <w:sz w:val="20"/>
          <w:szCs w:val="20"/>
        </w:rPr>
        <w:t>次に</w:t>
      </w:r>
      <w:r w:rsidR="005F01D2">
        <w:rPr>
          <w:rFonts w:ascii="游ゴシック" w:hAnsi="游ゴシック" w:hint="eastAsia"/>
          <w:sz w:val="20"/>
          <w:szCs w:val="20"/>
        </w:rPr>
        <w:t>、電子部品・デバイスについて確認します。</w:t>
      </w:r>
      <w:r w:rsidR="0056147A">
        <w:rPr>
          <w:rFonts w:ascii="游ゴシック" w:hAnsi="游ゴシック" w:hint="eastAsia"/>
          <w:sz w:val="20"/>
          <w:szCs w:val="20"/>
        </w:rPr>
        <w:t>図表</w:t>
      </w:r>
      <w:r w:rsidR="004D0A55">
        <w:rPr>
          <w:rFonts w:ascii="游ゴシック" w:hAnsi="游ゴシック" w:hint="eastAsia"/>
          <w:sz w:val="20"/>
          <w:szCs w:val="20"/>
        </w:rPr>
        <w:t>６</w:t>
      </w:r>
      <w:r w:rsidR="0056147A">
        <w:rPr>
          <w:rFonts w:ascii="游ゴシック" w:hAnsi="游ゴシック" w:hint="eastAsia"/>
          <w:sz w:val="20"/>
          <w:szCs w:val="20"/>
        </w:rPr>
        <w:t>から、電子部品・デバイスの生産指数は平成30年度から</w:t>
      </w:r>
      <w:r w:rsidR="00822E22">
        <w:rPr>
          <w:rFonts w:ascii="游ゴシック" w:hAnsi="游ゴシック" w:hint="eastAsia"/>
          <w:sz w:val="20"/>
          <w:szCs w:val="20"/>
        </w:rPr>
        <w:t>上昇を続けていま</w:t>
      </w:r>
      <w:r w:rsidR="0056147A">
        <w:rPr>
          <w:rFonts w:ascii="游ゴシック" w:hAnsi="游ゴシック" w:hint="eastAsia"/>
          <w:sz w:val="20"/>
          <w:szCs w:val="20"/>
        </w:rPr>
        <w:t>したが、令和３年度に</w:t>
      </w:r>
      <w:r w:rsidR="009C7CDD">
        <w:rPr>
          <w:rFonts w:ascii="游ゴシック" w:hAnsi="游ゴシック" w:hint="eastAsia"/>
          <w:sz w:val="20"/>
          <w:szCs w:val="20"/>
        </w:rPr>
        <w:t>は特に</w:t>
      </w:r>
      <w:r w:rsidR="00822E22">
        <w:rPr>
          <w:rFonts w:ascii="游ゴシック" w:hAnsi="游ゴシック" w:hint="eastAsia"/>
          <w:sz w:val="20"/>
          <w:szCs w:val="20"/>
        </w:rPr>
        <w:t>大きく上昇</w:t>
      </w:r>
      <w:r w:rsidR="0056147A">
        <w:rPr>
          <w:rFonts w:ascii="游ゴシック" w:hAnsi="游ゴシック" w:hint="eastAsia"/>
          <w:sz w:val="20"/>
          <w:szCs w:val="20"/>
        </w:rPr>
        <w:t>したことが</w:t>
      </w:r>
      <w:r w:rsidR="009C7CDD">
        <w:rPr>
          <w:rFonts w:ascii="游ゴシック" w:hAnsi="游ゴシック" w:hint="eastAsia"/>
          <w:sz w:val="20"/>
          <w:szCs w:val="20"/>
        </w:rPr>
        <w:t>確認でき</w:t>
      </w:r>
      <w:r w:rsidR="0056147A">
        <w:rPr>
          <w:rFonts w:ascii="游ゴシック" w:hAnsi="游ゴシック" w:hint="eastAsia"/>
          <w:sz w:val="20"/>
          <w:szCs w:val="20"/>
        </w:rPr>
        <w:t>ます。</w:t>
      </w:r>
      <w:r>
        <w:rPr>
          <w:rFonts w:ascii="游ゴシック" w:hAnsi="游ゴシック" w:hint="eastAsia"/>
          <w:sz w:val="20"/>
          <w:szCs w:val="20"/>
        </w:rPr>
        <w:t>電子部品・デバイスのウェイト241.8のうち、アクティブ型液晶パネル</w:t>
      </w:r>
      <w:r w:rsidR="009C7CDD">
        <w:rPr>
          <w:rFonts w:ascii="游ゴシック" w:hAnsi="游ゴシック" w:hint="eastAsia"/>
          <w:sz w:val="20"/>
          <w:szCs w:val="20"/>
        </w:rPr>
        <w:t>が</w:t>
      </w:r>
      <w:r>
        <w:rPr>
          <w:rFonts w:ascii="游ゴシック" w:hAnsi="游ゴシック" w:hint="eastAsia"/>
          <w:sz w:val="20"/>
          <w:szCs w:val="20"/>
        </w:rPr>
        <w:t>187.3と大部分を占めて</w:t>
      </w:r>
      <w:r w:rsidR="009C7CDD">
        <w:rPr>
          <w:rFonts w:ascii="游ゴシック" w:hAnsi="游ゴシック" w:hint="eastAsia"/>
          <w:sz w:val="20"/>
          <w:szCs w:val="20"/>
        </w:rPr>
        <w:t>いることから</w:t>
      </w:r>
      <w:r w:rsidR="00BA0DD9">
        <w:rPr>
          <w:rFonts w:ascii="游ゴシック" w:hAnsi="游ゴシック" w:hint="eastAsia"/>
          <w:sz w:val="20"/>
          <w:szCs w:val="20"/>
        </w:rPr>
        <w:t>アクティブ型液晶パネルが好調だった</w:t>
      </w:r>
      <w:r w:rsidR="0056147A">
        <w:rPr>
          <w:rFonts w:ascii="游ゴシック" w:hAnsi="游ゴシック" w:hint="eastAsia"/>
          <w:sz w:val="20"/>
          <w:szCs w:val="20"/>
        </w:rPr>
        <w:t>と考えられます</w:t>
      </w:r>
      <w:r w:rsidR="00BA0DD9">
        <w:rPr>
          <w:rFonts w:ascii="游ゴシック" w:hAnsi="游ゴシック" w:hint="eastAsia"/>
          <w:sz w:val="20"/>
          <w:szCs w:val="20"/>
        </w:rPr>
        <w:t>。</w:t>
      </w:r>
      <w:r w:rsidR="006608BF">
        <w:rPr>
          <w:rFonts w:ascii="游ゴシック" w:hAnsi="游ゴシック" w:hint="eastAsia"/>
          <w:sz w:val="20"/>
          <w:szCs w:val="20"/>
        </w:rPr>
        <w:t>これは、巣篭り需要</w:t>
      </w:r>
      <w:r w:rsidR="001E1F09">
        <w:rPr>
          <w:rFonts w:ascii="游ゴシック" w:hAnsi="游ゴシック" w:hint="eastAsia"/>
          <w:sz w:val="20"/>
          <w:szCs w:val="20"/>
        </w:rPr>
        <w:t>や東京オリンピック観戦のため</w:t>
      </w:r>
      <w:r w:rsidR="006608BF">
        <w:rPr>
          <w:rFonts w:ascii="游ゴシック" w:hAnsi="游ゴシック" w:hint="eastAsia"/>
          <w:sz w:val="20"/>
          <w:szCs w:val="20"/>
        </w:rPr>
        <w:t>にテレビの売れ行きが伸びたことが要因だと思われます。</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7B6983" w14:paraId="622FAD86" w14:textId="77777777" w:rsidTr="00714382">
        <w:trPr>
          <w:trHeight w:val="3402"/>
          <w:jc w:val="center"/>
        </w:trPr>
        <w:tc>
          <w:tcPr>
            <w:tcW w:w="4536" w:type="dxa"/>
          </w:tcPr>
          <w:p w14:paraId="3C4A0E37" w14:textId="3255A510" w:rsidR="004D0A55" w:rsidRPr="00AA557C" w:rsidRDefault="00714382" w:rsidP="004D0A55">
            <w:pPr>
              <w:spacing w:after="60" w:line="160" w:lineRule="exact"/>
              <w:rPr>
                <w:rFonts w:ascii="游ゴシック" w:hAnsi="游ゴシック"/>
                <w:noProof/>
                <w:sz w:val="16"/>
                <w:szCs w:val="16"/>
              </w:rPr>
            </w:pPr>
            <w:r w:rsidRPr="00714382">
              <w:rPr>
                <w:rFonts w:ascii="游ゴシック" w:hAnsi="游ゴシック"/>
                <w:noProof/>
                <w:sz w:val="16"/>
                <w:szCs w:val="16"/>
              </w:rPr>
              <w:lastRenderedPageBreak/>
              <w:drawing>
                <wp:anchor distT="0" distB="0" distL="114300" distR="114300" simplePos="0" relativeHeight="251680768" behindDoc="1" locked="0" layoutInCell="1" allowOverlap="1" wp14:anchorId="51E088C4" wp14:editId="0013961C">
                  <wp:simplePos x="0" y="0"/>
                  <wp:positionH relativeFrom="column">
                    <wp:posOffset>6985</wp:posOffset>
                  </wp:positionH>
                  <wp:positionV relativeFrom="paragraph">
                    <wp:posOffset>45720</wp:posOffset>
                  </wp:positionV>
                  <wp:extent cx="2628900" cy="1866900"/>
                  <wp:effectExtent l="0" t="0" r="0" b="0"/>
                  <wp:wrapThrough wrapText="bothSides">
                    <wp:wrapPolygon edited="0">
                      <wp:start x="0" y="0"/>
                      <wp:lineTo x="0" y="21380"/>
                      <wp:lineTo x="21443" y="21380"/>
                      <wp:lineTo x="21443"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866900"/>
                          </a:xfrm>
                          <a:prstGeom prst="rect">
                            <a:avLst/>
                          </a:prstGeom>
                          <a:noFill/>
                          <a:ln>
                            <a:noFill/>
                          </a:ln>
                        </pic:spPr>
                      </pic:pic>
                    </a:graphicData>
                  </a:graphic>
                </wp:anchor>
              </w:drawing>
            </w:r>
            <w:r w:rsidR="004D0A55" w:rsidRPr="00FC7F1B">
              <w:rPr>
                <w:rFonts w:ascii="游ゴシック" w:hAnsi="游ゴシック" w:hint="eastAsia"/>
                <w:sz w:val="16"/>
                <w:szCs w:val="16"/>
              </w:rPr>
              <w:t>資料)</w:t>
            </w:r>
            <w:r w:rsidR="004D0A55">
              <w:rPr>
                <w:rFonts w:ascii="游ゴシック" w:hAnsi="游ゴシック" w:hint="eastAsia"/>
                <w:sz w:val="16"/>
                <w:szCs w:val="16"/>
              </w:rPr>
              <w:t>大阪府工業指数年報（2022年確報）</w:t>
            </w:r>
            <w:r w:rsidR="004D0A55" w:rsidRPr="00FC7F1B">
              <w:rPr>
                <w:rFonts w:ascii="游ゴシック" w:hAnsi="游ゴシック" w:hint="eastAsia"/>
                <w:sz w:val="16"/>
                <w:szCs w:val="16"/>
              </w:rPr>
              <w:t>を加工して作成</w:t>
            </w:r>
          </w:p>
          <w:p w14:paraId="3D402DF4" w14:textId="0EB266CD" w:rsidR="004D0A55" w:rsidRPr="004D0A55" w:rsidRDefault="004D0A55" w:rsidP="004D0A55">
            <w:pPr>
              <w:spacing w:after="60" w:line="160" w:lineRule="exact"/>
              <w:rPr>
                <w:rFonts w:ascii="游ゴシック" w:hAnsi="游ゴシック"/>
                <w:noProof/>
                <w:szCs w:val="21"/>
              </w:rPr>
            </w:pPr>
            <w:r w:rsidRPr="00FC7F1B">
              <w:rPr>
                <w:rFonts w:ascii="游ゴシック" w:hAnsi="游ゴシック" w:hint="eastAsia"/>
                <w:sz w:val="16"/>
                <w:szCs w:val="16"/>
              </w:rPr>
              <w:t>注)</w:t>
            </w:r>
            <w:r>
              <w:rPr>
                <w:rFonts w:ascii="游ゴシック" w:hAnsi="游ゴシック" w:hint="eastAsia"/>
                <w:sz w:val="16"/>
                <w:szCs w:val="16"/>
              </w:rPr>
              <w:t>2015年（平成27年）＝100</w:t>
            </w:r>
          </w:p>
        </w:tc>
      </w:tr>
    </w:tbl>
    <w:p w14:paraId="15D6E4B8" w14:textId="26B90FCD" w:rsidR="00BA0DD9" w:rsidRDefault="00BA0DD9" w:rsidP="009C7CDD">
      <w:pPr>
        <w:rPr>
          <w:rFonts w:ascii="游ゴシック" w:hAnsi="游ゴシック"/>
          <w:sz w:val="20"/>
          <w:szCs w:val="20"/>
        </w:rPr>
      </w:pPr>
    </w:p>
    <w:p w14:paraId="4A84F8E4" w14:textId="4F491CDF" w:rsidR="003F751C" w:rsidRPr="005B00CE" w:rsidRDefault="003F751C" w:rsidP="009C7CDD">
      <w:pPr>
        <w:ind w:leftChars="200" w:left="420"/>
        <w:rPr>
          <w:rFonts w:ascii="游ゴシック" w:hAnsi="游ゴシック"/>
          <w:sz w:val="20"/>
          <w:szCs w:val="20"/>
        </w:rPr>
      </w:pPr>
      <w:r>
        <w:rPr>
          <w:rFonts w:ascii="游ゴシック" w:hAnsi="游ゴシック" w:hint="eastAsia"/>
          <w:sz w:val="20"/>
          <w:szCs w:val="20"/>
        </w:rPr>
        <w:t>②</w:t>
      </w:r>
      <w:r w:rsidRPr="005B00CE">
        <w:rPr>
          <w:rFonts w:ascii="游ゴシック" w:hAnsi="游ゴシック" w:hint="eastAsia"/>
          <w:sz w:val="20"/>
          <w:szCs w:val="20"/>
        </w:rPr>
        <w:t>卸売・小売業</w:t>
      </w:r>
    </w:p>
    <w:p w14:paraId="6A4D2355" w14:textId="77777777" w:rsidR="003F751C" w:rsidRPr="00F92D84" w:rsidRDefault="003F751C" w:rsidP="003F751C">
      <w:pPr>
        <w:ind w:leftChars="200" w:left="420" w:firstLineChars="100" w:firstLine="200"/>
        <w:rPr>
          <w:rFonts w:ascii="游ゴシック" w:hAnsi="游ゴシック"/>
          <w:sz w:val="20"/>
          <w:szCs w:val="20"/>
        </w:rPr>
      </w:pPr>
      <w:r w:rsidRPr="00F92D84">
        <w:rPr>
          <w:rFonts w:ascii="游ゴシック" w:hAnsi="游ゴシック" w:hint="eastAsia"/>
          <w:sz w:val="20"/>
          <w:szCs w:val="20"/>
        </w:rPr>
        <w:t>卸売・小売業は、卸売業と小売業から成ります。</w:t>
      </w:r>
    </w:p>
    <w:p w14:paraId="2C517249" w14:textId="3FF22C9D" w:rsidR="003F751C" w:rsidRPr="00F92D84" w:rsidRDefault="00424E71" w:rsidP="003F751C">
      <w:pPr>
        <w:ind w:leftChars="200" w:left="420" w:firstLineChars="100" w:firstLine="200"/>
        <w:rPr>
          <w:rFonts w:ascii="游ゴシック" w:hAnsi="游ゴシック"/>
          <w:sz w:val="20"/>
          <w:szCs w:val="20"/>
        </w:rPr>
      </w:pPr>
      <w:r>
        <w:rPr>
          <w:rFonts w:ascii="游ゴシック" w:hAnsi="游ゴシック" w:hint="eastAsia"/>
          <w:sz w:val="20"/>
          <w:szCs w:val="20"/>
        </w:rPr>
        <w:t>図表７は、</w:t>
      </w:r>
      <w:r w:rsidR="003F751C" w:rsidRPr="00F92D84">
        <w:rPr>
          <w:rFonts w:ascii="游ゴシック" w:hAnsi="游ゴシック" w:hint="eastAsia"/>
          <w:sz w:val="20"/>
          <w:szCs w:val="20"/>
        </w:rPr>
        <w:t>商業動態統計調査で業種別の商業販売額(全国)</w:t>
      </w:r>
      <w:r w:rsidR="009C7CDD">
        <w:rPr>
          <w:rFonts w:ascii="游ゴシック" w:hAnsi="游ゴシック" w:hint="eastAsia"/>
          <w:sz w:val="20"/>
          <w:szCs w:val="20"/>
        </w:rPr>
        <w:t>の前年同月比</w:t>
      </w:r>
      <w:r w:rsidR="003F751C" w:rsidRPr="00F92D84">
        <w:rPr>
          <w:rFonts w:ascii="游ゴシック" w:hAnsi="游ゴシック" w:hint="eastAsia"/>
          <w:sz w:val="20"/>
          <w:szCs w:val="20"/>
        </w:rPr>
        <w:t>を</w:t>
      </w:r>
      <w:r>
        <w:rPr>
          <w:rFonts w:ascii="游ゴシック" w:hAnsi="游ゴシック" w:hint="eastAsia"/>
          <w:sz w:val="20"/>
          <w:szCs w:val="20"/>
        </w:rPr>
        <w:t>表しています。</w:t>
      </w:r>
      <w:r w:rsidR="005C254F">
        <w:rPr>
          <w:rFonts w:ascii="游ゴシック" w:hAnsi="游ゴシック" w:hint="eastAsia"/>
          <w:sz w:val="20"/>
          <w:szCs w:val="20"/>
        </w:rPr>
        <w:t>まず年度前半の動きを確認すると、</w:t>
      </w:r>
      <w:r w:rsidR="003F751C" w:rsidRPr="00F92D84">
        <w:rPr>
          <w:rFonts w:ascii="游ゴシック" w:hAnsi="游ゴシック" w:hint="eastAsia"/>
          <w:sz w:val="20"/>
          <w:szCs w:val="20"/>
        </w:rPr>
        <w:t>令和３年４月は緊急事態</w:t>
      </w:r>
      <w:r w:rsidR="003F751C">
        <w:rPr>
          <w:rFonts w:ascii="游ゴシック" w:hAnsi="游ゴシック" w:hint="eastAsia"/>
          <w:sz w:val="20"/>
          <w:szCs w:val="20"/>
        </w:rPr>
        <w:t>宣言の下</w:t>
      </w:r>
      <w:r w:rsidR="003F751C" w:rsidRPr="00F92D84">
        <w:rPr>
          <w:rFonts w:ascii="游ゴシック" w:hAnsi="游ゴシック" w:hint="eastAsia"/>
          <w:sz w:val="20"/>
          <w:szCs w:val="20"/>
        </w:rPr>
        <w:t>にも関わらず卸売</w:t>
      </w:r>
      <w:r w:rsidR="003F751C">
        <w:rPr>
          <w:rFonts w:ascii="游ゴシック" w:hAnsi="游ゴシック" w:hint="eastAsia"/>
          <w:sz w:val="20"/>
          <w:szCs w:val="20"/>
        </w:rPr>
        <w:t>業</w:t>
      </w:r>
      <w:r w:rsidR="003F751C" w:rsidRPr="00F92D84">
        <w:rPr>
          <w:rFonts w:ascii="游ゴシック" w:hAnsi="游ゴシック" w:hint="eastAsia"/>
          <w:sz w:val="20"/>
          <w:szCs w:val="20"/>
        </w:rPr>
        <w:t>・小売業ともに大きく増加し</w:t>
      </w:r>
      <w:r w:rsidR="003F751C">
        <w:rPr>
          <w:rFonts w:ascii="游ゴシック" w:hAnsi="游ゴシック" w:hint="eastAsia"/>
          <w:sz w:val="20"/>
          <w:szCs w:val="20"/>
        </w:rPr>
        <w:t>ました。これは、</w:t>
      </w:r>
      <w:r w:rsidR="00B258B9">
        <w:rPr>
          <w:rFonts w:ascii="游ゴシック" w:hAnsi="游ゴシック" w:hint="eastAsia"/>
          <w:sz w:val="20"/>
          <w:szCs w:val="20"/>
        </w:rPr>
        <w:t>令和２</w:t>
      </w:r>
      <w:r w:rsidR="003604AD">
        <w:rPr>
          <w:rFonts w:ascii="游ゴシック" w:hAnsi="游ゴシック" w:hint="eastAsia"/>
          <w:sz w:val="20"/>
          <w:szCs w:val="20"/>
        </w:rPr>
        <w:t>年度の落ち込みからの反動と</w:t>
      </w:r>
      <w:r w:rsidR="003F751C">
        <w:rPr>
          <w:rFonts w:ascii="游ゴシック" w:hAnsi="游ゴシック" w:hint="eastAsia"/>
          <w:sz w:val="20"/>
          <w:szCs w:val="20"/>
        </w:rPr>
        <w:t>考えられます。</w:t>
      </w:r>
      <w:r w:rsidR="003604AD">
        <w:rPr>
          <w:rFonts w:ascii="游ゴシック" w:hAnsi="游ゴシック" w:hint="eastAsia"/>
          <w:sz w:val="20"/>
          <w:szCs w:val="20"/>
        </w:rPr>
        <w:t>年度後半を確認すると、</w:t>
      </w:r>
      <w:r w:rsidR="00B84341" w:rsidRPr="00B84341">
        <w:rPr>
          <w:rFonts w:ascii="游ゴシック" w:hAnsi="游ゴシック" w:hint="eastAsia"/>
          <w:sz w:val="20"/>
          <w:szCs w:val="20"/>
        </w:rPr>
        <w:t>卸売業は、下げ止まりが見られました。</w:t>
      </w:r>
      <w:r w:rsidR="00424D23" w:rsidRPr="002407CD">
        <w:rPr>
          <w:rFonts w:ascii="游ゴシック" w:hAnsi="游ゴシック" w:hint="eastAsia"/>
          <w:sz w:val="20"/>
          <w:szCs w:val="20"/>
        </w:rPr>
        <w:t>小売業は</w:t>
      </w:r>
      <w:r w:rsidR="003F751C" w:rsidRPr="002407CD">
        <w:rPr>
          <w:rFonts w:ascii="游ゴシック" w:hAnsi="游ゴシック" w:hint="eastAsia"/>
          <w:sz w:val="20"/>
          <w:szCs w:val="20"/>
        </w:rPr>
        <w:t>８月（第５波）に</w:t>
      </w:r>
      <w:r w:rsidR="00424D23" w:rsidRPr="002407CD">
        <w:rPr>
          <w:rFonts w:ascii="游ゴシック" w:hAnsi="游ゴシック" w:hint="eastAsia"/>
          <w:sz w:val="20"/>
          <w:szCs w:val="20"/>
        </w:rPr>
        <w:t>前年同月を割り込んだ</w:t>
      </w:r>
      <w:r w:rsidR="003F751C" w:rsidRPr="002407CD">
        <w:rPr>
          <w:rFonts w:ascii="游ゴシック" w:hAnsi="游ゴシック" w:hint="eastAsia"/>
          <w:sz w:val="20"/>
          <w:szCs w:val="20"/>
        </w:rPr>
        <w:t>ものの、</w:t>
      </w:r>
      <w:r w:rsidR="003F751C" w:rsidRPr="00F92D84">
        <w:rPr>
          <w:rFonts w:ascii="游ゴシック" w:hAnsi="游ゴシック" w:hint="eastAsia"/>
          <w:sz w:val="20"/>
          <w:szCs w:val="20"/>
        </w:rPr>
        <w:t>緊急事態宣言が解除され</w:t>
      </w:r>
      <w:r w:rsidR="00424D23">
        <w:rPr>
          <w:rFonts w:ascii="游ゴシック" w:hAnsi="游ゴシック" w:hint="eastAsia"/>
          <w:sz w:val="20"/>
          <w:szCs w:val="20"/>
        </w:rPr>
        <w:t>た1</w:t>
      </w:r>
      <w:r w:rsidR="00424D23">
        <w:rPr>
          <w:rFonts w:ascii="游ゴシック" w:hAnsi="游ゴシック"/>
          <w:sz w:val="20"/>
          <w:szCs w:val="20"/>
        </w:rPr>
        <w:t>0</w:t>
      </w:r>
      <w:r w:rsidR="00424D23">
        <w:rPr>
          <w:rFonts w:ascii="游ゴシック" w:hAnsi="游ゴシック" w:hint="eastAsia"/>
          <w:sz w:val="20"/>
          <w:szCs w:val="20"/>
        </w:rPr>
        <w:t>月から</w:t>
      </w:r>
      <w:r w:rsidR="003F751C" w:rsidRPr="00F92D84">
        <w:rPr>
          <w:rFonts w:ascii="游ゴシック" w:hAnsi="游ゴシック" w:hint="eastAsia"/>
          <w:sz w:val="20"/>
          <w:szCs w:val="20"/>
        </w:rPr>
        <w:t>１月（第６波）まで再度回復し、</w:t>
      </w:r>
      <w:r w:rsidR="00424D23">
        <w:rPr>
          <w:rFonts w:ascii="游ゴシック" w:hAnsi="游ゴシック" w:hint="eastAsia"/>
          <w:sz w:val="20"/>
          <w:szCs w:val="20"/>
        </w:rPr>
        <w:t>その後は</w:t>
      </w:r>
      <w:r w:rsidR="003F751C" w:rsidRPr="00F92D84">
        <w:rPr>
          <w:rFonts w:ascii="游ゴシック" w:hAnsi="游ゴシック" w:hint="eastAsia"/>
          <w:sz w:val="20"/>
          <w:szCs w:val="20"/>
        </w:rPr>
        <w:t>一服</w:t>
      </w:r>
      <w:r w:rsidR="00424D23">
        <w:rPr>
          <w:rFonts w:ascii="游ゴシック" w:hAnsi="游ゴシック" w:hint="eastAsia"/>
          <w:sz w:val="20"/>
          <w:szCs w:val="20"/>
        </w:rPr>
        <w:t>感</w:t>
      </w:r>
      <w:r w:rsidR="003F751C" w:rsidRPr="00F92D84">
        <w:rPr>
          <w:rFonts w:ascii="游ゴシック" w:hAnsi="游ゴシック" w:hint="eastAsia"/>
          <w:sz w:val="20"/>
          <w:szCs w:val="20"/>
        </w:rPr>
        <w:t>が見られました【図表</w:t>
      </w:r>
      <w:r w:rsidR="002D3622">
        <w:rPr>
          <w:rFonts w:ascii="游ゴシック" w:hAnsi="游ゴシック" w:hint="eastAsia"/>
          <w:sz w:val="20"/>
          <w:szCs w:val="20"/>
        </w:rPr>
        <w:t>７</w:t>
      </w:r>
      <w:r w:rsidR="003F751C" w:rsidRPr="00F92D84">
        <w:rPr>
          <w:rFonts w:ascii="游ゴシック" w:hAnsi="游ゴシック" w:hint="eastAsia"/>
          <w:sz w:val="20"/>
          <w:szCs w:val="20"/>
        </w:rPr>
        <w:t>】</w:t>
      </w:r>
      <w:r w:rsidR="004266A9">
        <w:rPr>
          <w:rFonts w:ascii="游ゴシック" w:hAnsi="游ゴシック" w:hint="eastAsia"/>
          <w:sz w:val="20"/>
          <w:szCs w:val="20"/>
        </w:rPr>
        <w:t>。</w:t>
      </w:r>
    </w:p>
    <w:p w14:paraId="4B9A1E67" w14:textId="50836EE8" w:rsidR="003F751C" w:rsidRDefault="003F751C" w:rsidP="001B3D93">
      <w:pPr>
        <w:ind w:leftChars="200" w:left="420" w:firstLineChars="100" w:firstLine="200"/>
        <w:rPr>
          <w:rFonts w:ascii="游ゴシック" w:hAnsi="游ゴシック"/>
          <w:sz w:val="20"/>
          <w:szCs w:val="20"/>
        </w:rPr>
      </w:pPr>
      <w:r w:rsidRPr="00F92D84">
        <w:rPr>
          <w:rFonts w:ascii="游ゴシック" w:hAnsi="游ゴシック" w:hint="eastAsia"/>
          <w:sz w:val="20"/>
          <w:szCs w:val="20"/>
        </w:rPr>
        <w:t>令和３年度の大阪府の小売業を業態別にみると、</w:t>
      </w:r>
      <w:r w:rsidR="00424D23">
        <w:rPr>
          <w:rFonts w:ascii="游ゴシック" w:hAnsi="游ゴシック" w:hint="eastAsia"/>
          <w:sz w:val="20"/>
          <w:szCs w:val="20"/>
        </w:rPr>
        <w:t>前年度と比べれば</w:t>
      </w:r>
      <w:r w:rsidRPr="00F92D84">
        <w:rPr>
          <w:rFonts w:ascii="游ゴシック" w:hAnsi="游ゴシック" w:hint="eastAsia"/>
          <w:sz w:val="20"/>
          <w:szCs w:val="20"/>
        </w:rPr>
        <w:t>全体的に増加</w:t>
      </w:r>
      <w:r w:rsidR="00424D23">
        <w:rPr>
          <w:rFonts w:ascii="游ゴシック" w:hAnsi="游ゴシック" w:hint="eastAsia"/>
          <w:sz w:val="20"/>
          <w:szCs w:val="20"/>
        </w:rPr>
        <w:t>しており、</w:t>
      </w:r>
      <w:r w:rsidRPr="00F92D84">
        <w:rPr>
          <w:rFonts w:ascii="游ゴシック" w:hAnsi="游ゴシック" w:hint="eastAsia"/>
          <w:sz w:val="20"/>
          <w:szCs w:val="20"/>
        </w:rPr>
        <w:t>大阪府の総生産額を押し上げる要因の１つになったことが分かります。コンビニ及びドラッグストア</w:t>
      </w:r>
      <w:r w:rsidR="00424D23">
        <w:rPr>
          <w:rFonts w:ascii="游ゴシック" w:hAnsi="游ゴシック" w:hint="eastAsia"/>
          <w:sz w:val="20"/>
          <w:szCs w:val="20"/>
        </w:rPr>
        <w:t>は</w:t>
      </w:r>
      <w:r w:rsidRPr="00F92D84">
        <w:rPr>
          <w:rFonts w:ascii="游ゴシック" w:hAnsi="游ゴシック" w:hint="eastAsia"/>
          <w:sz w:val="20"/>
          <w:szCs w:val="20"/>
        </w:rPr>
        <w:t>令和２年度</w:t>
      </w:r>
      <w:r w:rsidR="000A4FD7">
        <w:rPr>
          <w:rFonts w:ascii="游ゴシック" w:hAnsi="游ゴシック" w:hint="eastAsia"/>
          <w:sz w:val="20"/>
          <w:szCs w:val="20"/>
        </w:rPr>
        <w:t>に</w:t>
      </w:r>
      <w:r w:rsidRPr="00F92D84">
        <w:rPr>
          <w:rFonts w:ascii="游ゴシック" w:hAnsi="游ゴシック" w:hint="eastAsia"/>
          <w:sz w:val="20"/>
          <w:szCs w:val="20"/>
        </w:rPr>
        <w:t>減少しましたが、令和３年度</w:t>
      </w:r>
      <w:r w:rsidR="00424D23">
        <w:rPr>
          <w:rFonts w:ascii="游ゴシック" w:hAnsi="游ゴシック" w:hint="eastAsia"/>
          <w:sz w:val="20"/>
          <w:szCs w:val="20"/>
        </w:rPr>
        <w:t>に</w:t>
      </w:r>
      <w:r w:rsidRPr="00F92D84">
        <w:rPr>
          <w:rFonts w:ascii="游ゴシック" w:hAnsi="游ゴシック" w:hint="eastAsia"/>
          <w:sz w:val="20"/>
          <w:szCs w:val="20"/>
        </w:rPr>
        <w:t>はコロナ前（平成30年度）</w:t>
      </w:r>
      <w:r w:rsidR="00424D23">
        <w:rPr>
          <w:rFonts w:ascii="游ゴシック" w:hAnsi="游ゴシック" w:hint="eastAsia"/>
          <w:sz w:val="20"/>
          <w:szCs w:val="20"/>
        </w:rPr>
        <w:t>の水準</w:t>
      </w:r>
      <w:r w:rsidRPr="00F92D84">
        <w:rPr>
          <w:rFonts w:ascii="游ゴシック" w:hAnsi="游ゴシック" w:hint="eastAsia"/>
          <w:sz w:val="20"/>
          <w:szCs w:val="20"/>
        </w:rPr>
        <w:t>には及ばないものの、増加に転じています。家電大型専門店は、コロナ前と</w:t>
      </w:r>
      <w:r w:rsidR="001B3D93">
        <w:rPr>
          <w:rFonts w:ascii="游ゴシック" w:hAnsi="游ゴシック" w:hint="eastAsia"/>
          <w:sz w:val="20"/>
          <w:szCs w:val="20"/>
        </w:rPr>
        <w:t>比較すると増加しており、</w:t>
      </w:r>
      <w:r w:rsidR="001B3D93" w:rsidRPr="00F92D84">
        <w:rPr>
          <w:rFonts w:ascii="游ゴシック" w:hAnsi="游ゴシック" w:hint="eastAsia"/>
          <w:sz w:val="20"/>
          <w:szCs w:val="20"/>
        </w:rPr>
        <w:t>ホームセンター</w:t>
      </w:r>
      <w:r w:rsidR="001B3D93">
        <w:rPr>
          <w:rFonts w:ascii="游ゴシック" w:hAnsi="游ゴシック" w:hint="eastAsia"/>
          <w:sz w:val="20"/>
          <w:szCs w:val="20"/>
        </w:rPr>
        <w:t>はコロナ前と変わらない水準で推移</w:t>
      </w:r>
      <w:r w:rsidRPr="00F92D84">
        <w:rPr>
          <w:rFonts w:ascii="游ゴシック" w:hAnsi="游ゴシック" w:hint="eastAsia"/>
          <w:sz w:val="20"/>
          <w:szCs w:val="20"/>
        </w:rPr>
        <w:t>しています。これは、在宅勤務による自宅環境の整備や猛暑によるエアコン需要、オリンピックによるテレビ需要の影響が考えられます【図表</w:t>
      </w:r>
      <w:r w:rsidR="002D3622">
        <w:rPr>
          <w:rFonts w:ascii="游ゴシック" w:hAnsi="游ゴシック" w:hint="eastAsia"/>
          <w:sz w:val="20"/>
          <w:szCs w:val="20"/>
        </w:rPr>
        <w:t>８</w:t>
      </w:r>
      <w:r w:rsidRPr="00F92D84">
        <w:rPr>
          <w:rFonts w:ascii="游ゴシック" w:hAnsi="游ゴシック" w:hint="eastAsia"/>
          <w:sz w:val="20"/>
          <w:szCs w:val="20"/>
        </w:rPr>
        <w:t>】</w:t>
      </w:r>
      <w:r w:rsidR="00424D23">
        <w:rPr>
          <w:rFonts w:ascii="游ゴシック" w:hAnsi="游ゴシック" w:hint="eastAsia"/>
          <w:sz w:val="20"/>
          <w:szCs w:val="20"/>
        </w:rPr>
        <w:t>。</w:t>
      </w:r>
    </w:p>
    <w:p w14:paraId="2A03462A" w14:textId="77777777" w:rsidR="00536D2B" w:rsidRDefault="00536D2B" w:rsidP="003F751C">
      <w:pPr>
        <w:ind w:leftChars="200" w:left="420" w:firstLineChars="100" w:firstLine="200"/>
        <w:rPr>
          <w:rFonts w:ascii="游ゴシック" w:hAnsi="游ゴシック"/>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6"/>
      </w:tblGrid>
      <w:tr w:rsidR="003F751C" w14:paraId="7D7EB7B6" w14:textId="77777777" w:rsidTr="005332D6">
        <w:tc>
          <w:tcPr>
            <w:tcW w:w="4530" w:type="dxa"/>
          </w:tcPr>
          <w:p w14:paraId="728D44FC" w14:textId="164034EE" w:rsidR="003F751C" w:rsidRDefault="00B84341" w:rsidP="00851AD9">
            <w:pPr>
              <w:jc w:val="center"/>
              <w:rPr>
                <w:rFonts w:ascii="游ゴシック" w:hAnsi="游ゴシック"/>
                <w:sz w:val="20"/>
                <w:szCs w:val="20"/>
              </w:rPr>
            </w:pPr>
            <w:r w:rsidRPr="00B84341">
              <w:rPr>
                <w:rFonts w:ascii="游ゴシック" w:hAnsi="游ゴシック"/>
                <w:noProof/>
                <w:sz w:val="20"/>
                <w:szCs w:val="20"/>
              </w:rPr>
              <w:drawing>
                <wp:inline distT="0" distB="0" distL="0" distR="0" wp14:anchorId="6A94300F" wp14:editId="6C4E6331">
                  <wp:extent cx="2697480" cy="1897380"/>
                  <wp:effectExtent l="0" t="0" r="7620" b="762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7480" cy="1897380"/>
                          </a:xfrm>
                          <a:prstGeom prst="rect">
                            <a:avLst/>
                          </a:prstGeom>
                          <a:noFill/>
                          <a:ln>
                            <a:noFill/>
                          </a:ln>
                        </pic:spPr>
                      </pic:pic>
                    </a:graphicData>
                  </a:graphic>
                </wp:inline>
              </w:drawing>
            </w:r>
          </w:p>
          <w:p w14:paraId="309C6325" w14:textId="77777777" w:rsidR="003F751C" w:rsidRDefault="003F751C" w:rsidP="00851AD9">
            <w:pPr>
              <w:jc w:val="center"/>
              <w:rPr>
                <w:rFonts w:ascii="游ゴシック" w:hAnsi="游ゴシック"/>
                <w:sz w:val="20"/>
                <w:szCs w:val="20"/>
              </w:rPr>
            </w:pPr>
          </w:p>
          <w:p w14:paraId="7A9455FC" w14:textId="77777777" w:rsidR="003F751C" w:rsidRPr="003E6B54" w:rsidRDefault="003F751C" w:rsidP="00851AD9">
            <w:pPr>
              <w:spacing w:after="60" w:line="160" w:lineRule="exact"/>
              <w:ind w:left="400" w:hangingChars="250" w:hanging="400"/>
              <w:rPr>
                <w:rFonts w:ascii="游ゴシック" w:hAnsi="游ゴシック"/>
                <w:sz w:val="16"/>
                <w:szCs w:val="16"/>
              </w:rPr>
            </w:pPr>
            <w:r w:rsidRPr="00511E64">
              <w:rPr>
                <w:rFonts w:ascii="游ゴシック" w:hAnsi="游ゴシック" w:hint="eastAsia"/>
                <w:sz w:val="16"/>
                <w:szCs w:val="16"/>
              </w:rPr>
              <w:t>資料)</w:t>
            </w:r>
            <w:r>
              <w:rPr>
                <w:rFonts w:ascii="游ゴシック" w:hAnsi="游ゴシック" w:hint="eastAsia"/>
                <w:sz w:val="16"/>
                <w:szCs w:val="16"/>
              </w:rPr>
              <w:t>経済産業省</w:t>
            </w:r>
            <w:r w:rsidRPr="00511E64">
              <w:rPr>
                <w:rFonts w:ascii="游ゴシック" w:hAnsi="游ゴシック" w:hint="eastAsia"/>
                <w:sz w:val="16"/>
                <w:szCs w:val="16"/>
              </w:rPr>
              <w:t>「</w:t>
            </w:r>
            <w:r>
              <w:rPr>
                <w:rFonts w:ascii="游ゴシック" w:hAnsi="游ゴシック" w:hint="eastAsia"/>
                <w:sz w:val="16"/>
                <w:szCs w:val="16"/>
              </w:rPr>
              <w:t>商業動態統計調査</w:t>
            </w:r>
            <w:r w:rsidRPr="00511E64">
              <w:rPr>
                <w:rFonts w:ascii="游ゴシック" w:hAnsi="游ゴシック" w:hint="eastAsia"/>
                <w:sz w:val="16"/>
                <w:szCs w:val="16"/>
              </w:rPr>
              <w:t>」</w:t>
            </w:r>
            <w:r>
              <w:rPr>
                <w:rFonts w:ascii="游ゴシック" w:hAnsi="游ゴシック" w:hint="eastAsia"/>
                <w:sz w:val="16"/>
                <w:szCs w:val="16"/>
              </w:rPr>
              <w:t>より作成</w:t>
            </w:r>
          </w:p>
        </w:tc>
        <w:tc>
          <w:tcPr>
            <w:tcW w:w="4536" w:type="dxa"/>
          </w:tcPr>
          <w:p w14:paraId="2F0F6ABE" w14:textId="5C4FBF70" w:rsidR="003F751C" w:rsidRPr="00795003" w:rsidRDefault="0006730A" w:rsidP="00795003">
            <w:pPr>
              <w:rPr>
                <w:rFonts w:ascii="游ゴシック" w:hAnsi="游ゴシック"/>
                <w:sz w:val="20"/>
                <w:szCs w:val="20"/>
              </w:rPr>
            </w:pPr>
            <w:r w:rsidRPr="0006730A">
              <w:rPr>
                <w:rFonts w:ascii="游ゴシック" w:hAnsi="游ゴシック" w:hint="eastAsia"/>
                <w:noProof/>
                <w:sz w:val="16"/>
                <w:szCs w:val="16"/>
              </w:rPr>
              <w:drawing>
                <wp:anchor distT="0" distB="0" distL="114300" distR="114300" simplePos="0" relativeHeight="251681792" behindDoc="0" locked="0" layoutInCell="1" allowOverlap="1" wp14:anchorId="6B2F5EE2" wp14:editId="7B962D07">
                  <wp:simplePos x="0" y="0"/>
                  <wp:positionH relativeFrom="column">
                    <wp:posOffset>2540</wp:posOffset>
                  </wp:positionH>
                  <wp:positionV relativeFrom="paragraph">
                    <wp:posOffset>46990</wp:posOffset>
                  </wp:positionV>
                  <wp:extent cx="2735580" cy="2095500"/>
                  <wp:effectExtent l="0" t="0" r="762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5580" cy="2095500"/>
                          </a:xfrm>
                          <a:prstGeom prst="rect">
                            <a:avLst/>
                          </a:prstGeom>
                          <a:noFill/>
                          <a:ln>
                            <a:noFill/>
                          </a:ln>
                        </pic:spPr>
                      </pic:pic>
                    </a:graphicData>
                  </a:graphic>
                </wp:anchor>
              </w:drawing>
            </w:r>
            <w:r w:rsidR="003F751C" w:rsidRPr="00511E64">
              <w:rPr>
                <w:rFonts w:ascii="游ゴシック" w:hAnsi="游ゴシック" w:hint="eastAsia"/>
                <w:sz w:val="16"/>
                <w:szCs w:val="16"/>
              </w:rPr>
              <w:t>資料)</w:t>
            </w:r>
            <w:r w:rsidR="003F751C">
              <w:rPr>
                <w:rFonts w:ascii="游ゴシック" w:hAnsi="游ゴシック" w:hint="eastAsia"/>
                <w:sz w:val="16"/>
                <w:szCs w:val="16"/>
              </w:rPr>
              <w:t>経済産業省</w:t>
            </w:r>
            <w:r w:rsidR="003F751C" w:rsidRPr="00511E64">
              <w:rPr>
                <w:rFonts w:ascii="游ゴシック" w:hAnsi="游ゴシック" w:hint="eastAsia"/>
                <w:sz w:val="16"/>
                <w:szCs w:val="16"/>
              </w:rPr>
              <w:t>「</w:t>
            </w:r>
            <w:r w:rsidR="003F751C">
              <w:rPr>
                <w:rFonts w:ascii="游ゴシック" w:hAnsi="游ゴシック" w:hint="eastAsia"/>
                <w:sz w:val="16"/>
                <w:szCs w:val="16"/>
              </w:rPr>
              <w:t>商業動態統計調査</w:t>
            </w:r>
            <w:r w:rsidR="003F751C" w:rsidRPr="00511E64">
              <w:rPr>
                <w:rFonts w:ascii="游ゴシック" w:hAnsi="游ゴシック" w:hint="eastAsia"/>
                <w:sz w:val="16"/>
                <w:szCs w:val="16"/>
              </w:rPr>
              <w:t>」</w:t>
            </w:r>
            <w:r w:rsidR="003F751C">
              <w:rPr>
                <w:rFonts w:ascii="游ゴシック" w:hAnsi="游ゴシック" w:hint="eastAsia"/>
                <w:sz w:val="16"/>
                <w:szCs w:val="16"/>
              </w:rPr>
              <w:t>より作成</w:t>
            </w:r>
          </w:p>
        </w:tc>
      </w:tr>
    </w:tbl>
    <w:p w14:paraId="6CA71C58" w14:textId="61F74637" w:rsidR="00CB2481" w:rsidRDefault="00CB2481" w:rsidP="00CB2481">
      <w:pPr>
        <w:rPr>
          <w:rFonts w:ascii="游ゴシック" w:hAnsi="游ゴシック"/>
          <w:sz w:val="20"/>
          <w:szCs w:val="20"/>
        </w:rPr>
      </w:pPr>
    </w:p>
    <w:p w14:paraId="664D9BB2" w14:textId="00A65DAF" w:rsidR="00CB2481" w:rsidRDefault="00CB2481" w:rsidP="005332D6">
      <w:pPr>
        <w:rPr>
          <w:rFonts w:ascii="游ゴシック" w:hAnsi="游ゴシック"/>
          <w:sz w:val="20"/>
          <w:szCs w:val="20"/>
        </w:rPr>
      </w:pPr>
    </w:p>
    <w:p w14:paraId="0964A50B" w14:textId="751C5FC0" w:rsidR="005332D6" w:rsidRDefault="005332D6" w:rsidP="005332D6">
      <w:pPr>
        <w:rPr>
          <w:rFonts w:ascii="游ゴシック" w:hAnsi="游ゴシック"/>
          <w:sz w:val="20"/>
          <w:szCs w:val="20"/>
        </w:rPr>
      </w:pPr>
    </w:p>
    <w:p w14:paraId="5C923C67" w14:textId="71241002" w:rsidR="005332D6" w:rsidRDefault="005332D6" w:rsidP="005332D6">
      <w:pPr>
        <w:rPr>
          <w:rFonts w:ascii="游ゴシック" w:hAnsi="游ゴシック"/>
          <w:sz w:val="20"/>
          <w:szCs w:val="20"/>
        </w:rPr>
      </w:pPr>
    </w:p>
    <w:p w14:paraId="0F871FB4" w14:textId="77777777" w:rsidR="005332D6" w:rsidRPr="003F751C" w:rsidRDefault="005332D6" w:rsidP="005332D6">
      <w:pPr>
        <w:rPr>
          <w:rFonts w:ascii="游ゴシック" w:hAnsi="游ゴシック"/>
          <w:sz w:val="20"/>
          <w:szCs w:val="20"/>
        </w:rPr>
      </w:pPr>
    </w:p>
    <w:p w14:paraId="1D325F8C" w14:textId="65447DF2" w:rsidR="00FB7CDD" w:rsidRDefault="00424D23" w:rsidP="00CB2481">
      <w:pPr>
        <w:ind w:leftChars="100" w:left="210" w:firstLineChars="100" w:firstLine="200"/>
        <w:rPr>
          <w:rFonts w:ascii="游ゴシック" w:hAnsi="游ゴシック"/>
          <w:sz w:val="20"/>
          <w:szCs w:val="20"/>
        </w:rPr>
      </w:pPr>
      <w:r>
        <w:rPr>
          <w:rFonts w:ascii="游ゴシック" w:hAnsi="游ゴシック" w:hint="eastAsia"/>
          <w:sz w:val="20"/>
          <w:szCs w:val="20"/>
        </w:rPr>
        <w:lastRenderedPageBreak/>
        <w:t>ここからは、</w:t>
      </w:r>
      <w:r w:rsidR="007F648A">
        <w:rPr>
          <w:rFonts w:ascii="游ゴシック" w:hAnsi="游ゴシック" w:hint="eastAsia"/>
          <w:sz w:val="20"/>
          <w:szCs w:val="20"/>
        </w:rPr>
        <w:t>令和２年度で大きく落ち込んだ</w:t>
      </w:r>
      <w:r>
        <w:rPr>
          <w:rFonts w:ascii="游ゴシック" w:hAnsi="游ゴシック" w:hint="eastAsia"/>
          <w:sz w:val="20"/>
          <w:szCs w:val="20"/>
        </w:rPr>
        <w:t>産業の</w:t>
      </w:r>
      <w:r w:rsidR="007F648A">
        <w:rPr>
          <w:rFonts w:ascii="游ゴシック" w:hAnsi="游ゴシック" w:hint="eastAsia"/>
          <w:sz w:val="20"/>
          <w:szCs w:val="20"/>
        </w:rPr>
        <w:t>令和３年度</w:t>
      </w:r>
      <w:r w:rsidR="00DE0F97">
        <w:rPr>
          <w:rFonts w:ascii="游ゴシック" w:hAnsi="游ゴシック" w:hint="eastAsia"/>
          <w:sz w:val="20"/>
          <w:szCs w:val="20"/>
        </w:rPr>
        <w:t>の動きを</w:t>
      </w:r>
      <w:r w:rsidR="007F648A">
        <w:rPr>
          <w:rFonts w:ascii="游ゴシック" w:hAnsi="游ゴシック" w:hint="eastAsia"/>
          <w:sz w:val="20"/>
          <w:szCs w:val="20"/>
        </w:rPr>
        <w:t>確認します。</w:t>
      </w:r>
    </w:p>
    <w:p w14:paraId="6FA89708" w14:textId="77777777" w:rsidR="00CB2481" w:rsidRDefault="00CB2481" w:rsidP="00CB2481">
      <w:pPr>
        <w:ind w:leftChars="100" w:left="210" w:firstLineChars="100" w:firstLine="200"/>
        <w:rPr>
          <w:rFonts w:ascii="游ゴシック" w:hAnsi="游ゴシック"/>
          <w:sz w:val="20"/>
          <w:szCs w:val="20"/>
        </w:rPr>
      </w:pPr>
    </w:p>
    <w:p w14:paraId="6B0B9A3E" w14:textId="0FA08E53" w:rsidR="00A2788E" w:rsidRPr="005B00CE" w:rsidRDefault="00E2248F" w:rsidP="00A2788E">
      <w:pPr>
        <w:ind w:leftChars="100" w:left="210"/>
        <w:rPr>
          <w:rFonts w:ascii="游ゴシック" w:hAnsi="游ゴシック"/>
          <w:sz w:val="20"/>
          <w:szCs w:val="20"/>
        </w:rPr>
      </w:pPr>
      <w:r>
        <w:rPr>
          <w:rFonts w:ascii="游ゴシック" w:hAnsi="游ゴシック" w:hint="eastAsia"/>
          <w:sz w:val="20"/>
          <w:szCs w:val="20"/>
        </w:rPr>
        <w:t>③</w:t>
      </w:r>
      <w:r w:rsidR="00A2788E" w:rsidRPr="005B00CE">
        <w:rPr>
          <w:rFonts w:ascii="游ゴシック" w:hAnsi="游ゴシック" w:hint="eastAsia"/>
          <w:sz w:val="20"/>
          <w:szCs w:val="20"/>
        </w:rPr>
        <w:t>運輸・郵便業</w:t>
      </w:r>
    </w:p>
    <w:p w14:paraId="372927E6" w14:textId="77777777" w:rsidR="00A2788E" w:rsidRPr="00D30D1B" w:rsidRDefault="00A2788E" w:rsidP="00A2788E">
      <w:pPr>
        <w:ind w:leftChars="200" w:left="420" w:firstLineChars="100" w:firstLine="200"/>
        <w:rPr>
          <w:rFonts w:ascii="游ゴシック" w:hAnsi="游ゴシック"/>
          <w:sz w:val="20"/>
          <w:szCs w:val="20"/>
        </w:rPr>
      </w:pPr>
      <w:r>
        <w:rPr>
          <w:rFonts w:ascii="游ゴシック" w:hAnsi="游ゴシック" w:hint="eastAsia"/>
          <w:sz w:val="20"/>
          <w:szCs w:val="20"/>
        </w:rPr>
        <w:t>運輸・郵便業には</w:t>
      </w:r>
      <w:r w:rsidRPr="00D30D1B">
        <w:rPr>
          <w:rFonts w:ascii="游ゴシック" w:hAnsi="游ゴシック" w:hint="eastAsia"/>
          <w:sz w:val="20"/>
          <w:szCs w:val="20"/>
        </w:rPr>
        <w:t>鉄道業、道路運送業、航空運輸業、倉庫業、郵便局、旅行業等が含まれますが、ここでは鉄道業について確認します。</w:t>
      </w:r>
    </w:p>
    <w:p w14:paraId="40EC6145" w14:textId="0F359A5F" w:rsidR="00A2788E" w:rsidRDefault="00A2788E" w:rsidP="00A2788E">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図表</w:t>
      </w:r>
      <w:r w:rsidR="002D3622">
        <w:rPr>
          <w:rFonts w:ascii="游ゴシック" w:hAnsi="游ゴシック" w:hint="eastAsia"/>
          <w:sz w:val="20"/>
          <w:szCs w:val="20"/>
        </w:rPr>
        <w:t>９</w:t>
      </w:r>
      <w:r w:rsidRPr="00D30D1B">
        <w:rPr>
          <w:rFonts w:ascii="游ゴシック" w:hAnsi="游ゴシック" w:hint="eastAsia"/>
          <w:sz w:val="20"/>
          <w:szCs w:val="20"/>
        </w:rPr>
        <w:t>は、主な鉄道会社の平成</w:t>
      </w:r>
      <w:r>
        <w:rPr>
          <w:rFonts w:ascii="游ゴシック" w:hAnsi="游ゴシック"/>
          <w:sz w:val="20"/>
          <w:szCs w:val="20"/>
        </w:rPr>
        <w:t>28</w:t>
      </w:r>
      <w:r w:rsidRPr="00D30D1B">
        <w:rPr>
          <w:rFonts w:ascii="游ゴシック" w:hAnsi="游ゴシック" w:hint="eastAsia"/>
          <w:sz w:val="20"/>
          <w:szCs w:val="20"/>
        </w:rPr>
        <w:t>年度から令和</w:t>
      </w:r>
      <w:r w:rsidR="0011548A">
        <w:rPr>
          <w:rFonts w:ascii="游ゴシック" w:hAnsi="游ゴシック" w:hint="eastAsia"/>
          <w:sz w:val="20"/>
          <w:szCs w:val="20"/>
        </w:rPr>
        <w:t>３</w:t>
      </w:r>
      <w:r w:rsidRPr="00D30D1B">
        <w:rPr>
          <w:rFonts w:ascii="游ゴシック" w:hAnsi="游ゴシック" w:hint="eastAsia"/>
          <w:sz w:val="20"/>
          <w:szCs w:val="20"/>
        </w:rPr>
        <w:t>年度までの運輸</w:t>
      </w:r>
      <w:r>
        <w:rPr>
          <w:rFonts w:ascii="游ゴシック" w:hAnsi="游ゴシック" w:hint="eastAsia"/>
          <w:sz w:val="20"/>
          <w:szCs w:val="20"/>
        </w:rPr>
        <w:t>収入</w:t>
      </w:r>
      <w:r>
        <w:rPr>
          <w:rStyle w:val="af8"/>
          <w:rFonts w:ascii="游ゴシック" w:hAnsi="游ゴシック"/>
          <w:sz w:val="20"/>
          <w:szCs w:val="20"/>
        </w:rPr>
        <w:footnoteReference w:id="4"/>
      </w:r>
      <w:r w:rsidRPr="00D30D1B">
        <w:rPr>
          <w:rFonts w:ascii="游ゴシック" w:hAnsi="游ゴシック" w:hint="eastAsia"/>
          <w:sz w:val="20"/>
          <w:szCs w:val="20"/>
        </w:rPr>
        <w:t>を示したもので</w:t>
      </w:r>
      <w:r>
        <w:rPr>
          <w:rFonts w:ascii="游ゴシック" w:hAnsi="游ゴシック" w:hint="eastAsia"/>
          <w:sz w:val="20"/>
          <w:szCs w:val="20"/>
        </w:rPr>
        <w:t>、各鉄道会社の平成2</w:t>
      </w:r>
      <w:r>
        <w:rPr>
          <w:rFonts w:ascii="游ゴシック" w:hAnsi="游ゴシック"/>
          <w:sz w:val="20"/>
          <w:szCs w:val="20"/>
        </w:rPr>
        <w:t>7</w:t>
      </w:r>
      <w:r>
        <w:rPr>
          <w:rFonts w:ascii="游ゴシック" w:hAnsi="游ゴシック" w:hint="eastAsia"/>
          <w:sz w:val="20"/>
          <w:szCs w:val="20"/>
        </w:rPr>
        <w:t>年度の運輸収入を1</w:t>
      </w:r>
      <w:r>
        <w:rPr>
          <w:rFonts w:ascii="游ゴシック" w:hAnsi="游ゴシック"/>
          <w:sz w:val="20"/>
          <w:szCs w:val="20"/>
        </w:rPr>
        <w:t>00</w:t>
      </w:r>
      <w:r>
        <w:rPr>
          <w:rFonts w:ascii="游ゴシック" w:hAnsi="游ゴシック" w:hint="eastAsia"/>
          <w:sz w:val="20"/>
          <w:szCs w:val="20"/>
        </w:rPr>
        <w:t>としたときの推移を表しています。</w:t>
      </w:r>
    </w:p>
    <w:p w14:paraId="40220CC1" w14:textId="79C89159" w:rsidR="00A2788E" w:rsidRPr="00D30D1B" w:rsidRDefault="00B03608" w:rsidP="0031783B">
      <w:pPr>
        <w:ind w:leftChars="200" w:left="420" w:firstLineChars="100" w:firstLine="200"/>
        <w:rPr>
          <w:rFonts w:ascii="游ゴシック" w:hAnsi="游ゴシック"/>
          <w:sz w:val="20"/>
          <w:szCs w:val="20"/>
        </w:rPr>
      </w:pPr>
      <w:r>
        <w:rPr>
          <w:rFonts w:ascii="游ゴシック" w:hAnsi="游ゴシック" w:hint="eastAsia"/>
          <w:sz w:val="20"/>
          <w:szCs w:val="20"/>
        </w:rPr>
        <w:t>令和２年度は、</w:t>
      </w:r>
      <w:r w:rsidR="00A2788E">
        <w:rPr>
          <w:rFonts w:ascii="游ゴシック" w:hAnsi="游ゴシック" w:hint="eastAsia"/>
          <w:sz w:val="20"/>
          <w:szCs w:val="20"/>
        </w:rPr>
        <w:t>平成2</w:t>
      </w:r>
      <w:r w:rsidR="00A2788E">
        <w:rPr>
          <w:rFonts w:ascii="游ゴシック" w:hAnsi="游ゴシック"/>
          <w:sz w:val="20"/>
          <w:szCs w:val="20"/>
        </w:rPr>
        <w:t>7</w:t>
      </w:r>
      <w:r w:rsidR="00A2788E">
        <w:rPr>
          <w:rFonts w:ascii="游ゴシック" w:hAnsi="游ゴシック" w:hint="eastAsia"/>
          <w:sz w:val="20"/>
          <w:szCs w:val="20"/>
        </w:rPr>
        <w:t>年度の運輸収入の1</w:t>
      </w:r>
      <w:r w:rsidR="00A2788E">
        <w:rPr>
          <w:rFonts w:ascii="游ゴシック" w:hAnsi="游ゴシック"/>
          <w:sz w:val="20"/>
          <w:szCs w:val="20"/>
        </w:rPr>
        <w:t>/2</w:t>
      </w:r>
      <w:r w:rsidR="00A2788E">
        <w:rPr>
          <w:rFonts w:ascii="游ゴシック" w:hAnsi="游ゴシック" w:hint="eastAsia"/>
          <w:sz w:val="20"/>
          <w:szCs w:val="20"/>
        </w:rPr>
        <w:t>から</w:t>
      </w:r>
      <w:r w:rsidR="00A2788E">
        <w:rPr>
          <w:rFonts w:ascii="游ゴシック" w:hAnsi="游ゴシック"/>
          <w:sz w:val="20"/>
          <w:szCs w:val="20"/>
        </w:rPr>
        <w:t>3/4</w:t>
      </w:r>
      <w:r w:rsidR="00A2788E">
        <w:rPr>
          <w:rFonts w:ascii="游ゴシック" w:hAnsi="游ゴシック" w:hint="eastAsia"/>
          <w:sz w:val="20"/>
          <w:szCs w:val="20"/>
        </w:rPr>
        <w:t>の水準まで</w:t>
      </w:r>
      <w:r w:rsidR="0042552D">
        <w:rPr>
          <w:rFonts w:ascii="游ゴシック" w:hAnsi="游ゴシック" w:hint="eastAsia"/>
          <w:sz w:val="20"/>
          <w:szCs w:val="20"/>
        </w:rPr>
        <w:t>急激に</w:t>
      </w:r>
      <w:r w:rsidR="00A2788E">
        <w:rPr>
          <w:rFonts w:ascii="游ゴシック" w:hAnsi="游ゴシック" w:hint="eastAsia"/>
          <w:sz w:val="20"/>
          <w:szCs w:val="20"/>
        </w:rPr>
        <w:t>減少しまし</w:t>
      </w:r>
      <w:r w:rsidR="005A63D0">
        <w:rPr>
          <w:rFonts w:ascii="游ゴシック" w:hAnsi="游ゴシック" w:hint="eastAsia"/>
          <w:sz w:val="20"/>
          <w:szCs w:val="20"/>
        </w:rPr>
        <w:t>た</w:t>
      </w:r>
      <w:r w:rsidR="00BA3AC6">
        <w:rPr>
          <w:rFonts w:ascii="游ゴシック" w:hAnsi="游ゴシック" w:hint="eastAsia"/>
          <w:sz w:val="20"/>
          <w:szCs w:val="20"/>
        </w:rPr>
        <w:t>が、</w:t>
      </w:r>
      <w:r w:rsidR="005A63D0">
        <w:rPr>
          <w:rFonts w:ascii="游ゴシック" w:hAnsi="游ゴシック" w:hint="eastAsia"/>
          <w:sz w:val="20"/>
          <w:szCs w:val="20"/>
        </w:rPr>
        <w:t>令和３年度</w:t>
      </w:r>
      <w:r w:rsidR="005E388F">
        <w:rPr>
          <w:rFonts w:ascii="游ゴシック" w:hAnsi="游ゴシック" w:hint="eastAsia"/>
          <w:sz w:val="20"/>
          <w:szCs w:val="20"/>
        </w:rPr>
        <w:t>は</w:t>
      </w:r>
      <w:r w:rsidR="00424D23">
        <w:rPr>
          <w:rFonts w:ascii="游ゴシック" w:hAnsi="游ゴシック" w:hint="eastAsia"/>
          <w:sz w:val="20"/>
          <w:szCs w:val="20"/>
        </w:rPr>
        <w:t>前年度と</w:t>
      </w:r>
      <w:r w:rsidR="00BA3AC6">
        <w:rPr>
          <w:rFonts w:ascii="游ゴシック" w:hAnsi="游ゴシック" w:hint="eastAsia"/>
          <w:sz w:val="20"/>
          <w:szCs w:val="20"/>
        </w:rPr>
        <w:t>比較すると、JR西日本16.2%増、阪急7.2％増、阪神7.5％増、近鉄8.2％増、南海5.2％増、京阪6.5％増と</w:t>
      </w:r>
      <w:r w:rsidR="006506DE">
        <w:rPr>
          <w:rFonts w:ascii="游ゴシック" w:hAnsi="游ゴシック" w:hint="eastAsia"/>
          <w:sz w:val="20"/>
          <w:szCs w:val="20"/>
        </w:rPr>
        <w:t>、</w:t>
      </w:r>
      <w:r w:rsidR="00BA3AC6">
        <w:rPr>
          <w:rFonts w:ascii="游ゴシック" w:hAnsi="游ゴシック" w:hint="eastAsia"/>
          <w:sz w:val="20"/>
          <w:szCs w:val="20"/>
        </w:rPr>
        <w:t>コロナ前には及びませんが一部回復しました。これは、</w:t>
      </w:r>
      <w:r w:rsidR="00D16F86">
        <w:rPr>
          <w:rFonts w:ascii="游ゴシック" w:hAnsi="游ゴシック" w:hint="eastAsia"/>
          <w:sz w:val="20"/>
          <w:szCs w:val="20"/>
        </w:rPr>
        <w:t>令和２年度に実施された「新型コロナウイルス感染症対策のための小学校、中学校、高等学校及び特別支援学校等における臨時休業</w:t>
      </w:r>
      <w:r w:rsidR="00C7120B">
        <w:rPr>
          <w:rFonts w:ascii="游ゴシック" w:hAnsi="游ゴシック" w:hint="eastAsia"/>
          <w:sz w:val="20"/>
          <w:szCs w:val="20"/>
        </w:rPr>
        <w:t>等の措置</w:t>
      </w:r>
      <w:r w:rsidR="00D16F86">
        <w:rPr>
          <w:rFonts w:ascii="游ゴシック" w:hAnsi="游ゴシック" w:hint="eastAsia"/>
          <w:sz w:val="20"/>
          <w:szCs w:val="20"/>
        </w:rPr>
        <w:t>」が令和３年度では実施されなかったことや</w:t>
      </w:r>
      <w:r w:rsidR="000A4D07">
        <w:rPr>
          <w:rFonts w:ascii="游ゴシック" w:hAnsi="游ゴシック" w:hint="eastAsia"/>
          <w:sz w:val="20"/>
          <w:szCs w:val="20"/>
        </w:rPr>
        <w:t>、</w:t>
      </w:r>
      <w:r w:rsidR="00EE4111">
        <w:rPr>
          <w:rFonts w:ascii="游ゴシック" w:hAnsi="游ゴシック" w:hint="eastAsia"/>
          <w:sz w:val="20"/>
          <w:szCs w:val="20"/>
        </w:rPr>
        <w:t>出勤者数の７割削減の要請</w:t>
      </w:r>
      <w:r w:rsidR="002813DA">
        <w:rPr>
          <w:rFonts w:ascii="游ゴシック" w:hAnsi="游ゴシック" w:hint="eastAsia"/>
          <w:sz w:val="20"/>
          <w:szCs w:val="20"/>
        </w:rPr>
        <w:t>が令和３年11月に撤廃されたこと、</w:t>
      </w:r>
      <w:r w:rsidR="00901C82">
        <w:rPr>
          <w:rFonts w:ascii="游ゴシック" w:hAnsi="游ゴシック" w:hint="eastAsia"/>
          <w:sz w:val="20"/>
          <w:szCs w:val="20"/>
        </w:rPr>
        <w:t>時短営業や酒類の提供の制限はあるものの飲食店</w:t>
      </w:r>
      <w:r w:rsidR="002D73B6">
        <w:rPr>
          <w:rFonts w:ascii="游ゴシック" w:hAnsi="游ゴシック" w:hint="eastAsia"/>
          <w:sz w:val="20"/>
          <w:szCs w:val="20"/>
        </w:rPr>
        <w:t>の営業が再開したこと等により、鉄道の利用者が</w:t>
      </w:r>
      <w:r w:rsidR="0031783B">
        <w:rPr>
          <w:rFonts w:ascii="游ゴシック" w:hAnsi="游ゴシック" w:hint="eastAsia"/>
          <w:sz w:val="20"/>
          <w:szCs w:val="20"/>
        </w:rPr>
        <w:t>令和２年度と比較</w:t>
      </w:r>
      <w:r w:rsidR="000E7777">
        <w:rPr>
          <w:rFonts w:ascii="游ゴシック" w:hAnsi="游ゴシック" w:hint="eastAsia"/>
          <w:sz w:val="20"/>
          <w:szCs w:val="20"/>
        </w:rPr>
        <w:t>すると一部回復したため</w:t>
      </w:r>
      <w:r w:rsidR="0031783B">
        <w:rPr>
          <w:rFonts w:ascii="游ゴシック" w:hAnsi="游ゴシック" w:hint="eastAsia"/>
          <w:sz w:val="20"/>
          <w:szCs w:val="20"/>
        </w:rPr>
        <w:t>と考えられます。</w:t>
      </w:r>
      <w:r w:rsidR="00E43BFD">
        <w:rPr>
          <w:rFonts w:ascii="游ゴシック" w:hAnsi="游ゴシック" w:hint="eastAsia"/>
          <w:sz w:val="20"/>
          <w:szCs w:val="20"/>
        </w:rPr>
        <w:t>しかし、コロナ前の数値とは大きく乖離があり、低調に推移しています。</w:t>
      </w:r>
    </w:p>
    <w:p w14:paraId="7550282B" w14:textId="4E9FACCE" w:rsidR="00A2788E" w:rsidRDefault="002D3622" w:rsidP="00A2788E">
      <w:pPr>
        <w:jc w:val="center"/>
        <w:rPr>
          <w:rFonts w:ascii="游ゴシック" w:hAnsi="游ゴシック"/>
          <w:sz w:val="20"/>
          <w:szCs w:val="20"/>
        </w:rPr>
      </w:pPr>
      <w:r w:rsidRPr="002D3622">
        <w:rPr>
          <w:rFonts w:ascii="游ゴシック" w:hAnsi="游ゴシック"/>
          <w:noProof/>
          <w:sz w:val="20"/>
          <w:szCs w:val="20"/>
        </w:rPr>
        <w:drawing>
          <wp:inline distT="0" distB="0" distL="0" distR="0" wp14:anchorId="157F8D69" wp14:editId="1FB3C52A">
            <wp:extent cx="4678680" cy="1897380"/>
            <wp:effectExtent l="0" t="0" r="7620" b="762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8680" cy="1897380"/>
                    </a:xfrm>
                    <a:prstGeom prst="rect">
                      <a:avLst/>
                    </a:prstGeom>
                    <a:noFill/>
                    <a:ln>
                      <a:noFill/>
                    </a:ln>
                  </pic:spPr>
                </pic:pic>
              </a:graphicData>
            </a:graphic>
          </wp:inline>
        </w:drawing>
      </w:r>
    </w:p>
    <w:p w14:paraId="1F21F495" w14:textId="77777777" w:rsidR="00A2788E" w:rsidRPr="00D30D1B" w:rsidRDefault="00A2788E" w:rsidP="00A2788E">
      <w:pPr>
        <w:spacing w:line="160" w:lineRule="exact"/>
        <w:ind w:leftChars="500" w:left="1050"/>
        <w:rPr>
          <w:rFonts w:ascii="游ゴシック" w:hAnsi="游ゴシック"/>
          <w:sz w:val="20"/>
          <w:szCs w:val="20"/>
        </w:rPr>
      </w:pPr>
      <w:r w:rsidRPr="00511E64">
        <w:rPr>
          <w:rFonts w:ascii="游ゴシック" w:hAnsi="游ゴシック" w:hint="eastAsia"/>
          <w:sz w:val="16"/>
          <w:szCs w:val="16"/>
        </w:rPr>
        <w:t>資料)</w:t>
      </w:r>
      <w:r>
        <w:rPr>
          <w:rFonts w:ascii="游ゴシック" w:hAnsi="游ゴシック" w:hint="eastAsia"/>
          <w:sz w:val="16"/>
          <w:szCs w:val="16"/>
        </w:rPr>
        <w:t>各社ホームページ「F</w:t>
      </w:r>
      <w:r>
        <w:rPr>
          <w:rFonts w:ascii="游ゴシック" w:hAnsi="游ゴシック"/>
          <w:sz w:val="16"/>
          <w:szCs w:val="16"/>
        </w:rPr>
        <w:t>act Book</w:t>
      </w:r>
      <w:r>
        <w:rPr>
          <w:rFonts w:ascii="游ゴシック" w:hAnsi="游ゴシック" w:hint="eastAsia"/>
          <w:sz w:val="16"/>
          <w:szCs w:val="16"/>
        </w:rPr>
        <w:t>」等より作成</w:t>
      </w:r>
    </w:p>
    <w:p w14:paraId="671D212B" w14:textId="77777777" w:rsidR="00DE0F97" w:rsidRDefault="00DE0F97">
      <w:pPr>
        <w:widowControl/>
        <w:jc w:val="left"/>
        <w:rPr>
          <w:rFonts w:ascii="游ゴシック" w:hAnsi="游ゴシック"/>
          <w:sz w:val="20"/>
          <w:szCs w:val="20"/>
        </w:rPr>
      </w:pPr>
    </w:p>
    <w:p w14:paraId="068C8884" w14:textId="03F2BD92" w:rsidR="003924CE" w:rsidRPr="00D30D1B" w:rsidRDefault="00E2248F" w:rsidP="005B00CE">
      <w:pPr>
        <w:ind w:leftChars="100" w:left="210"/>
        <w:rPr>
          <w:rFonts w:ascii="游ゴシック" w:hAnsi="游ゴシック"/>
          <w:sz w:val="20"/>
          <w:szCs w:val="20"/>
        </w:rPr>
      </w:pPr>
      <w:r>
        <w:rPr>
          <w:rFonts w:ascii="游ゴシック" w:hAnsi="游ゴシック" w:hint="eastAsia"/>
          <w:sz w:val="20"/>
          <w:szCs w:val="20"/>
        </w:rPr>
        <w:t>④</w:t>
      </w:r>
      <w:r w:rsidR="003924CE" w:rsidRPr="00D30D1B">
        <w:rPr>
          <w:rFonts w:ascii="游ゴシック" w:hAnsi="游ゴシック" w:hint="eastAsia"/>
          <w:sz w:val="20"/>
          <w:szCs w:val="20"/>
        </w:rPr>
        <w:t>宿泊・飲食サービス業</w:t>
      </w:r>
    </w:p>
    <w:p w14:paraId="11E77C4F" w14:textId="6520E333" w:rsidR="00D61C9B" w:rsidRPr="00D30D1B" w:rsidRDefault="003924CE" w:rsidP="00B62D65">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宿泊</w:t>
      </w:r>
      <w:r w:rsidR="00CC5E1E" w:rsidRPr="00D30D1B">
        <w:rPr>
          <w:rFonts w:ascii="游ゴシック" w:hAnsi="游ゴシック" w:hint="eastAsia"/>
          <w:sz w:val="20"/>
          <w:szCs w:val="20"/>
        </w:rPr>
        <w:t>・飲食サービス業</w:t>
      </w:r>
      <w:r w:rsidR="00D61C9B" w:rsidRPr="00D30D1B">
        <w:rPr>
          <w:rFonts w:ascii="游ゴシック" w:hAnsi="游ゴシック" w:hint="eastAsia"/>
          <w:sz w:val="20"/>
          <w:szCs w:val="20"/>
        </w:rPr>
        <w:t>は</w:t>
      </w:r>
      <w:r w:rsidR="00F652C5" w:rsidRPr="00D30D1B">
        <w:rPr>
          <w:rFonts w:ascii="游ゴシック" w:hAnsi="游ゴシック" w:hint="eastAsia"/>
          <w:sz w:val="20"/>
          <w:szCs w:val="20"/>
        </w:rPr>
        <w:t>、</w:t>
      </w:r>
      <w:r w:rsidR="00D61C9B" w:rsidRPr="00D30D1B">
        <w:rPr>
          <w:rFonts w:ascii="游ゴシック" w:hAnsi="游ゴシック" w:hint="eastAsia"/>
          <w:sz w:val="20"/>
          <w:szCs w:val="20"/>
        </w:rPr>
        <w:t>宿泊業と飲食サービス業から成ります。</w:t>
      </w:r>
    </w:p>
    <w:p w14:paraId="13842ECB" w14:textId="05E50517" w:rsidR="00DD5800" w:rsidRDefault="00D61C9B" w:rsidP="0044280F">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宿泊業</w:t>
      </w:r>
      <w:r w:rsidR="003924CE" w:rsidRPr="00D30D1B">
        <w:rPr>
          <w:rFonts w:ascii="游ゴシック" w:hAnsi="游ゴシック" w:hint="eastAsia"/>
          <w:sz w:val="20"/>
          <w:szCs w:val="20"/>
        </w:rPr>
        <w:t>について</w:t>
      </w:r>
      <w:r w:rsidR="00F652C5" w:rsidRPr="00D30D1B">
        <w:rPr>
          <w:rFonts w:ascii="游ゴシック" w:hAnsi="游ゴシック" w:hint="eastAsia"/>
          <w:sz w:val="20"/>
          <w:szCs w:val="20"/>
        </w:rPr>
        <w:t>延べ宿泊者数</w:t>
      </w:r>
      <w:r w:rsidR="004977F5" w:rsidRPr="00D30D1B">
        <w:rPr>
          <w:rFonts w:ascii="游ゴシック" w:hAnsi="游ゴシック" w:hint="eastAsia"/>
          <w:sz w:val="20"/>
          <w:szCs w:val="20"/>
        </w:rPr>
        <w:t>をみると</w:t>
      </w:r>
      <w:r w:rsidR="00456441">
        <w:rPr>
          <w:rFonts w:ascii="游ゴシック" w:hAnsi="游ゴシック" w:hint="eastAsia"/>
          <w:sz w:val="20"/>
          <w:szCs w:val="20"/>
        </w:rPr>
        <w:t>、</w:t>
      </w:r>
      <w:r w:rsidR="00456441" w:rsidRPr="00456441">
        <w:rPr>
          <w:rFonts w:ascii="游ゴシック" w:hAnsi="游ゴシック" w:hint="eastAsia"/>
          <w:sz w:val="20"/>
          <w:szCs w:val="20"/>
        </w:rPr>
        <w:t>令和２年度は令和元年度と比べると大きく減少しており、７月の</w:t>
      </w:r>
      <w:r w:rsidR="00456441" w:rsidRPr="00456441">
        <w:rPr>
          <w:rFonts w:ascii="游ゴシック" w:hAnsi="游ゴシック"/>
          <w:sz w:val="20"/>
          <w:szCs w:val="20"/>
        </w:rPr>
        <w:t>Go Toトラベルや10月のGo To Eatの影響があっても、最大で約200万人泊（10月）でした</w:t>
      </w:r>
      <w:r w:rsidR="0044280F">
        <w:rPr>
          <w:rFonts w:ascii="游ゴシック" w:hAnsi="游ゴシック" w:hint="eastAsia"/>
          <w:sz w:val="20"/>
          <w:szCs w:val="20"/>
        </w:rPr>
        <w:t>。</w:t>
      </w:r>
      <w:r w:rsidR="00F652C5" w:rsidRPr="00D30D1B">
        <w:rPr>
          <w:rFonts w:ascii="游ゴシック" w:hAnsi="游ゴシック" w:hint="eastAsia"/>
          <w:sz w:val="20"/>
          <w:szCs w:val="20"/>
        </w:rPr>
        <w:t>令和</w:t>
      </w:r>
      <w:r w:rsidR="00C12202">
        <w:rPr>
          <w:rFonts w:ascii="游ゴシック" w:hAnsi="游ゴシック" w:hint="eastAsia"/>
          <w:sz w:val="20"/>
          <w:szCs w:val="20"/>
        </w:rPr>
        <w:t>３</w:t>
      </w:r>
      <w:r w:rsidR="00F652C5" w:rsidRPr="00D30D1B">
        <w:rPr>
          <w:rFonts w:ascii="游ゴシック" w:hAnsi="游ゴシック" w:hint="eastAsia"/>
          <w:sz w:val="20"/>
          <w:szCs w:val="20"/>
        </w:rPr>
        <w:t>年度</w:t>
      </w:r>
      <w:r w:rsidR="0044280F">
        <w:rPr>
          <w:rFonts w:ascii="游ゴシック" w:hAnsi="游ゴシック" w:hint="eastAsia"/>
          <w:sz w:val="20"/>
          <w:szCs w:val="20"/>
        </w:rPr>
        <w:t>の延べ宿泊者数は</w:t>
      </w:r>
      <w:r w:rsidR="00C12202">
        <w:rPr>
          <w:rFonts w:ascii="游ゴシック" w:hAnsi="游ゴシック" w:hint="eastAsia"/>
          <w:sz w:val="20"/>
          <w:szCs w:val="20"/>
        </w:rPr>
        <w:t>最大</w:t>
      </w:r>
      <w:r w:rsidR="00822E22">
        <w:rPr>
          <w:rFonts w:ascii="游ゴシック" w:hAnsi="游ゴシック" w:hint="eastAsia"/>
          <w:sz w:val="20"/>
          <w:szCs w:val="20"/>
        </w:rPr>
        <w:t>3</w:t>
      </w:r>
      <w:r w:rsidR="00C12202">
        <w:rPr>
          <w:rFonts w:ascii="游ゴシック" w:hAnsi="游ゴシック" w:hint="eastAsia"/>
          <w:sz w:val="20"/>
          <w:szCs w:val="20"/>
        </w:rPr>
        <w:t>00万人泊</w:t>
      </w:r>
      <w:r w:rsidR="00822E22">
        <w:rPr>
          <w:rFonts w:ascii="游ゴシック" w:hAnsi="游ゴシック" w:hint="eastAsia"/>
          <w:sz w:val="20"/>
          <w:szCs w:val="20"/>
        </w:rPr>
        <w:t>弱</w:t>
      </w:r>
      <w:r w:rsidR="00FA65A0">
        <w:rPr>
          <w:rFonts w:ascii="游ゴシック" w:hAnsi="游ゴシック" w:hint="eastAsia"/>
          <w:sz w:val="20"/>
          <w:szCs w:val="20"/>
        </w:rPr>
        <w:t>(</w:t>
      </w:r>
      <w:r w:rsidR="00C12202">
        <w:rPr>
          <w:rFonts w:ascii="游ゴシック" w:hAnsi="游ゴシック" w:hint="eastAsia"/>
          <w:sz w:val="20"/>
          <w:szCs w:val="20"/>
        </w:rPr>
        <w:t>12月</w:t>
      </w:r>
      <w:r w:rsidR="00FA65A0">
        <w:rPr>
          <w:rFonts w:ascii="游ゴシック" w:hAnsi="游ゴシック" w:hint="eastAsia"/>
          <w:sz w:val="20"/>
          <w:szCs w:val="20"/>
        </w:rPr>
        <w:t>)</w:t>
      </w:r>
      <w:r w:rsidR="00C12202">
        <w:rPr>
          <w:rFonts w:ascii="游ゴシック" w:hAnsi="游ゴシック" w:hint="eastAsia"/>
          <w:sz w:val="20"/>
          <w:szCs w:val="20"/>
        </w:rPr>
        <w:t>となり</w:t>
      </w:r>
      <w:r w:rsidR="0044280F">
        <w:rPr>
          <w:rFonts w:ascii="游ゴシック" w:hAnsi="游ゴシック" w:hint="eastAsia"/>
          <w:sz w:val="20"/>
          <w:szCs w:val="20"/>
        </w:rPr>
        <w:t>、</w:t>
      </w:r>
      <w:r w:rsidR="006506DE">
        <w:rPr>
          <w:rFonts w:ascii="游ゴシック" w:hAnsi="游ゴシック" w:hint="eastAsia"/>
          <w:sz w:val="20"/>
          <w:szCs w:val="20"/>
        </w:rPr>
        <w:t>前年同月と比較すると、</w:t>
      </w:r>
      <w:r w:rsidR="00C12202">
        <w:rPr>
          <w:rFonts w:ascii="游ゴシック" w:hAnsi="游ゴシック" w:hint="eastAsia"/>
          <w:sz w:val="20"/>
          <w:szCs w:val="20"/>
        </w:rPr>
        <w:t>令和３年度は全ての月で増加しました</w:t>
      </w:r>
      <w:r w:rsidR="0044280F">
        <w:rPr>
          <w:rFonts w:ascii="游ゴシック" w:hAnsi="游ゴシック" w:hint="eastAsia"/>
          <w:sz w:val="20"/>
          <w:szCs w:val="20"/>
        </w:rPr>
        <w:t>。これは、</w:t>
      </w:r>
      <w:r w:rsidR="00250F63">
        <w:rPr>
          <w:rFonts w:ascii="游ゴシック" w:hAnsi="游ゴシック" w:hint="eastAsia"/>
          <w:sz w:val="20"/>
          <w:szCs w:val="20"/>
        </w:rPr>
        <w:t>11月の大阪いらっしゃいキャンペーンの開始や</w:t>
      </w:r>
      <w:r w:rsidR="0044280F">
        <w:rPr>
          <w:rFonts w:ascii="游ゴシック" w:hAnsi="游ゴシック" w:hint="eastAsia"/>
          <w:sz w:val="20"/>
          <w:szCs w:val="20"/>
        </w:rPr>
        <w:t>ワクチン・検査パッケージ制度</w:t>
      </w:r>
      <w:r w:rsidR="000D2DB8">
        <w:rPr>
          <w:rFonts w:ascii="游ゴシック" w:hAnsi="游ゴシック" w:hint="eastAsia"/>
          <w:sz w:val="20"/>
          <w:szCs w:val="20"/>
        </w:rPr>
        <w:t>による活動制限</w:t>
      </w:r>
      <w:r w:rsidR="00234C40">
        <w:rPr>
          <w:rFonts w:ascii="游ゴシック" w:hAnsi="游ゴシック" w:hint="eastAsia"/>
          <w:sz w:val="20"/>
          <w:szCs w:val="20"/>
        </w:rPr>
        <w:t>の</w:t>
      </w:r>
      <w:r w:rsidR="00250F63">
        <w:rPr>
          <w:rFonts w:ascii="游ゴシック" w:hAnsi="游ゴシック" w:hint="eastAsia"/>
          <w:sz w:val="20"/>
          <w:szCs w:val="20"/>
        </w:rPr>
        <w:t>緩和</w:t>
      </w:r>
      <w:r w:rsidR="00C017CF">
        <w:rPr>
          <w:rFonts w:ascii="游ゴシック" w:hAnsi="游ゴシック" w:hint="eastAsia"/>
          <w:sz w:val="20"/>
          <w:szCs w:val="20"/>
        </w:rPr>
        <w:t>もあり</w:t>
      </w:r>
      <w:r w:rsidR="0099547C">
        <w:rPr>
          <w:rFonts w:ascii="游ゴシック" w:hAnsi="游ゴシック" w:hint="eastAsia"/>
          <w:sz w:val="20"/>
          <w:szCs w:val="20"/>
        </w:rPr>
        <w:t>、</w:t>
      </w:r>
      <w:r w:rsidR="00C017CF">
        <w:rPr>
          <w:rFonts w:ascii="游ゴシック" w:hAnsi="游ゴシック" w:hint="eastAsia"/>
          <w:sz w:val="20"/>
          <w:szCs w:val="20"/>
        </w:rPr>
        <w:t>宿泊者</w:t>
      </w:r>
      <w:r w:rsidR="0099547C">
        <w:rPr>
          <w:rFonts w:ascii="游ゴシック" w:hAnsi="游ゴシック" w:hint="eastAsia"/>
          <w:sz w:val="20"/>
          <w:szCs w:val="20"/>
        </w:rPr>
        <w:t>が増えたためと考えられます</w:t>
      </w:r>
      <w:r w:rsidR="00C12202">
        <w:rPr>
          <w:rFonts w:ascii="游ゴシック" w:hAnsi="游ゴシック" w:hint="eastAsia"/>
          <w:sz w:val="20"/>
          <w:szCs w:val="20"/>
        </w:rPr>
        <w:t>【図表</w:t>
      </w:r>
      <w:r w:rsidR="002D3622">
        <w:rPr>
          <w:rFonts w:ascii="游ゴシック" w:hAnsi="游ゴシック" w:hint="eastAsia"/>
          <w:sz w:val="20"/>
          <w:szCs w:val="20"/>
        </w:rPr>
        <w:t>10</w:t>
      </w:r>
      <w:r w:rsidR="00C12202">
        <w:rPr>
          <w:rFonts w:ascii="游ゴシック" w:hAnsi="游ゴシック" w:hint="eastAsia"/>
          <w:sz w:val="20"/>
          <w:szCs w:val="20"/>
        </w:rPr>
        <w:t>】</w:t>
      </w:r>
      <w:r w:rsidR="00F652C5" w:rsidRPr="00D30D1B">
        <w:rPr>
          <w:rFonts w:ascii="游ゴシック" w:hAnsi="游ゴシック" w:hint="eastAsia"/>
          <w:sz w:val="20"/>
          <w:szCs w:val="20"/>
        </w:rPr>
        <w:t>。</w:t>
      </w:r>
    </w:p>
    <w:p w14:paraId="70876019" w14:textId="38DA2828" w:rsidR="00236072" w:rsidRPr="004B570E" w:rsidRDefault="001A351A" w:rsidP="00CB2481">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宿泊施設の客室稼働率</w:t>
      </w:r>
      <w:r w:rsidR="00291EB1">
        <w:rPr>
          <w:rFonts w:ascii="游ゴシック" w:hAnsi="游ゴシック" w:hint="eastAsia"/>
          <w:sz w:val="20"/>
          <w:szCs w:val="20"/>
        </w:rPr>
        <w:t>を全国と比較すると</w:t>
      </w:r>
      <w:r w:rsidRPr="00D30D1B">
        <w:rPr>
          <w:rFonts w:ascii="游ゴシック" w:hAnsi="游ゴシック" w:hint="eastAsia"/>
          <w:sz w:val="20"/>
          <w:szCs w:val="20"/>
        </w:rPr>
        <w:t>、</w:t>
      </w:r>
      <w:r w:rsidR="00291EB1">
        <w:rPr>
          <w:rFonts w:ascii="游ゴシック" w:hAnsi="游ゴシック" w:hint="eastAsia"/>
          <w:sz w:val="20"/>
          <w:szCs w:val="20"/>
        </w:rPr>
        <w:t>令和３年度は前</w:t>
      </w:r>
      <w:r w:rsidRPr="00D30D1B">
        <w:rPr>
          <w:rFonts w:ascii="游ゴシック" w:hAnsi="游ゴシック" w:hint="eastAsia"/>
          <w:sz w:val="20"/>
          <w:szCs w:val="20"/>
        </w:rPr>
        <w:t>年</w:t>
      </w:r>
      <w:r w:rsidR="00F652C5" w:rsidRPr="00D30D1B">
        <w:rPr>
          <w:rFonts w:ascii="游ゴシック" w:hAnsi="游ゴシック" w:hint="eastAsia"/>
          <w:sz w:val="20"/>
          <w:szCs w:val="20"/>
        </w:rPr>
        <w:t>度</w:t>
      </w:r>
      <w:r w:rsidRPr="00D30D1B">
        <w:rPr>
          <w:rFonts w:ascii="游ゴシック" w:hAnsi="游ゴシック" w:hint="eastAsia"/>
          <w:sz w:val="20"/>
          <w:szCs w:val="20"/>
        </w:rPr>
        <w:t>に</w:t>
      </w:r>
      <w:r w:rsidR="00D86E76">
        <w:rPr>
          <w:rFonts w:ascii="游ゴシック" w:hAnsi="游ゴシック" w:hint="eastAsia"/>
          <w:sz w:val="20"/>
          <w:szCs w:val="20"/>
        </w:rPr>
        <w:t>引き続き</w:t>
      </w:r>
      <w:r w:rsidR="00F652C5" w:rsidRPr="00D30D1B">
        <w:rPr>
          <w:rFonts w:ascii="游ゴシック" w:hAnsi="游ゴシック" w:hint="eastAsia"/>
          <w:sz w:val="20"/>
          <w:szCs w:val="20"/>
        </w:rPr>
        <w:t>全国を下回る月が続きました</w:t>
      </w:r>
      <w:r w:rsidR="00DB2802">
        <w:rPr>
          <w:rFonts w:ascii="游ゴシック" w:hAnsi="游ゴシック" w:hint="eastAsia"/>
          <w:sz w:val="20"/>
          <w:szCs w:val="20"/>
        </w:rPr>
        <w:t>【図表</w:t>
      </w:r>
      <w:r w:rsidR="002D3622">
        <w:rPr>
          <w:rFonts w:ascii="游ゴシック" w:hAnsi="游ゴシック" w:hint="eastAsia"/>
          <w:sz w:val="20"/>
          <w:szCs w:val="20"/>
        </w:rPr>
        <w:t>11</w:t>
      </w:r>
      <w:r w:rsidR="00DB2802">
        <w:rPr>
          <w:rFonts w:ascii="游ゴシック" w:hAnsi="游ゴシック" w:hint="eastAsia"/>
          <w:sz w:val="20"/>
          <w:szCs w:val="20"/>
        </w:rPr>
        <w:t>】</w:t>
      </w:r>
      <w:r w:rsidR="00291EB1">
        <w:rPr>
          <w:rFonts w:ascii="游ゴシック" w:hAnsi="游ゴシック" w:hint="eastAsia"/>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026DB" w14:paraId="1ED79AAE" w14:textId="77777777" w:rsidTr="0061250B">
        <w:tc>
          <w:tcPr>
            <w:tcW w:w="4530" w:type="dxa"/>
          </w:tcPr>
          <w:p w14:paraId="4F0EA63F" w14:textId="6E2DDD11" w:rsidR="00C026DB" w:rsidRDefault="002D3622" w:rsidP="0061250B">
            <w:pPr>
              <w:jc w:val="center"/>
              <w:rPr>
                <w:rFonts w:ascii="游ゴシック" w:hAnsi="游ゴシック"/>
                <w:sz w:val="20"/>
                <w:szCs w:val="20"/>
              </w:rPr>
            </w:pPr>
            <w:r w:rsidRPr="002D3622">
              <w:rPr>
                <w:rFonts w:ascii="游ゴシック" w:hAnsi="游ゴシック"/>
                <w:noProof/>
                <w:sz w:val="20"/>
                <w:szCs w:val="20"/>
              </w:rPr>
              <w:lastRenderedPageBreak/>
              <w:drawing>
                <wp:inline distT="0" distB="0" distL="0" distR="0" wp14:anchorId="0AA0266F" wp14:editId="1B357DF5">
                  <wp:extent cx="2697480" cy="1897380"/>
                  <wp:effectExtent l="0" t="0" r="7620" b="762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7480" cy="1897380"/>
                          </a:xfrm>
                          <a:prstGeom prst="rect">
                            <a:avLst/>
                          </a:prstGeom>
                          <a:noFill/>
                          <a:ln>
                            <a:noFill/>
                          </a:ln>
                        </pic:spPr>
                      </pic:pic>
                    </a:graphicData>
                  </a:graphic>
                </wp:inline>
              </w:drawing>
            </w:r>
          </w:p>
          <w:p w14:paraId="499670FB" w14:textId="77777777" w:rsidR="00C026DB" w:rsidRDefault="00C026DB" w:rsidP="00D80807">
            <w:pPr>
              <w:spacing w:after="60" w:line="160" w:lineRule="exact"/>
              <w:ind w:leftChars="100" w:left="610" w:hangingChars="250" w:hanging="400"/>
              <w:jc w:val="left"/>
              <w:rPr>
                <w:rFonts w:ascii="游ゴシック" w:hAnsi="游ゴシック"/>
                <w:sz w:val="16"/>
                <w:szCs w:val="16"/>
              </w:rPr>
            </w:pPr>
            <w:r w:rsidRPr="00511E64">
              <w:rPr>
                <w:rFonts w:ascii="游ゴシック" w:hAnsi="游ゴシック" w:hint="eastAsia"/>
                <w:sz w:val="16"/>
                <w:szCs w:val="16"/>
              </w:rPr>
              <w:t>資料)</w:t>
            </w:r>
            <w:r w:rsidRPr="00C026DB">
              <w:rPr>
                <w:rFonts w:ascii="游ゴシック" w:hAnsi="游ゴシック" w:hint="eastAsia"/>
                <w:sz w:val="16"/>
                <w:szCs w:val="16"/>
              </w:rPr>
              <w:t>国土交通省観光庁「宿泊旅行統計調査」より作成</w:t>
            </w:r>
          </w:p>
          <w:p w14:paraId="000C94E9" w14:textId="6187EA57" w:rsidR="00D80807" w:rsidRPr="003E6B54" w:rsidRDefault="00D80807" w:rsidP="00D80807">
            <w:pPr>
              <w:spacing w:after="60" w:line="160" w:lineRule="exact"/>
              <w:ind w:leftChars="100" w:left="610" w:hangingChars="250" w:hanging="400"/>
              <w:jc w:val="left"/>
              <w:rPr>
                <w:rFonts w:ascii="游ゴシック" w:hAnsi="游ゴシック"/>
                <w:sz w:val="16"/>
                <w:szCs w:val="16"/>
              </w:rPr>
            </w:pPr>
            <w:r>
              <w:rPr>
                <w:rFonts w:ascii="游ゴシック" w:hAnsi="游ゴシック" w:hint="eastAsia"/>
                <w:sz w:val="16"/>
                <w:szCs w:val="16"/>
              </w:rPr>
              <w:t xml:space="preserve">　注)従業者数1</w:t>
            </w:r>
            <w:r>
              <w:rPr>
                <w:rFonts w:ascii="游ゴシック" w:hAnsi="游ゴシック"/>
                <w:sz w:val="16"/>
                <w:szCs w:val="16"/>
              </w:rPr>
              <w:t>0</w:t>
            </w:r>
            <w:r>
              <w:rPr>
                <w:rFonts w:ascii="游ゴシック" w:hAnsi="游ゴシック" w:hint="eastAsia"/>
                <w:sz w:val="16"/>
                <w:szCs w:val="16"/>
              </w:rPr>
              <w:t>人未満を含む</w:t>
            </w:r>
          </w:p>
        </w:tc>
        <w:tc>
          <w:tcPr>
            <w:tcW w:w="4530" w:type="dxa"/>
          </w:tcPr>
          <w:p w14:paraId="7DB94FD6" w14:textId="6FA9F40F" w:rsidR="00C026DB" w:rsidRDefault="002D3622" w:rsidP="0061250B">
            <w:pPr>
              <w:jc w:val="center"/>
              <w:rPr>
                <w:rFonts w:ascii="游ゴシック" w:hAnsi="游ゴシック"/>
                <w:sz w:val="20"/>
                <w:szCs w:val="20"/>
              </w:rPr>
            </w:pPr>
            <w:r w:rsidRPr="002D3622">
              <w:rPr>
                <w:rFonts w:ascii="游ゴシック" w:hAnsi="游ゴシック"/>
                <w:noProof/>
                <w:sz w:val="20"/>
                <w:szCs w:val="20"/>
              </w:rPr>
              <w:drawing>
                <wp:inline distT="0" distB="0" distL="0" distR="0" wp14:anchorId="25B47012" wp14:editId="0EA1C908">
                  <wp:extent cx="2697480" cy="1897380"/>
                  <wp:effectExtent l="0" t="0" r="7620" b="762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7480" cy="1897380"/>
                          </a:xfrm>
                          <a:prstGeom prst="rect">
                            <a:avLst/>
                          </a:prstGeom>
                          <a:noFill/>
                          <a:ln>
                            <a:noFill/>
                          </a:ln>
                        </pic:spPr>
                      </pic:pic>
                    </a:graphicData>
                  </a:graphic>
                </wp:inline>
              </w:drawing>
            </w:r>
          </w:p>
          <w:p w14:paraId="6685C202" w14:textId="77777777" w:rsidR="00D80807" w:rsidRDefault="00D80807" w:rsidP="00D80807">
            <w:pPr>
              <w:spacing w:after="60" w:line="160" w:lineRule="exact"/>
              <w:ind w:leftChars="100" w:left="610" w:hangingChars="250" w:hanging="400"/>
              <w:jc w:val="left"/>
              <w:rPr>
                <w:rFonts w:ascii="游ゴシック" w:hAnsi="游ゴシック"/>
                <w:sz w:val="16"/>
                <w:szCs w:val="16"/>
              </w:rPr>
            </w:pPr>
            <w:r w:rsidRPr="00511E64">
              <w:rPr>
                <w:rFonts w:ascii="游ゴシック" w:hAnsi="游ゴシック" w:hint="eastAsia"/>
                <w:sz w:val="16"/>
                <w:szCs w:val="16"/>
              </w:rPr>
              <w:t>資料)</w:t>
            </w:r>
            <w:r w:rsidRPr="00C026DB">
              <w:rPr>
                <w:rFonts w:ascii="游ゴシック" w:hAnsi="游ゴシック" w:hint="eastAsia"/>
                <w:sz w:val="16"/>
                <w:szCs w:val="16"/>
              </w:rPr>
              <w:t>国土交通省観光庁「宿泊旅行統計調査」より作成</w:t>
            </w:r>
          </w:p>
          <w:p w14:paraId="4938B07E" w14:textId="3470B792" w:rsidR="00C026DB" w:rsidRPr="00C354D1" w:rsidRDefault="00D80807" w:rsidP="00D80807">
            <w:pPr>
              <w:spacing w:after="60" w:line="160" w:lineRule="exact"/>
              <w:ind w:leftChars="100" w:left="610" w:hangingChars="250" w:hanging="400"/>
              <w:jc w:val="left"/>
              <w:rPr>
                <w:rFonts w:ascii="游ゴシック" w:hAnsi="游ゴシック"/>
                <w:sz w:val="16"/>
                <w:szCs w:val="16"/>
              </w:rPr>
            </w:pPr>
            <w:r>
              <w:rPr>
                <w:rFonts w:ascii="游ゴシック" w:hAnsi="游ゴシック" w:hint="eastAsia"/>
                <w:sz w:val="16"/>
                <w:szCs w:val="16"/>
              </w:rPr>
              <w:t xml:space="preserve">　注)従業者数1</w:t>
            </w:r>
            <w:r>
              <w:rPr>
                <w:rFonts w:ascii="游ゴシック" w:hAnsi="游ゴシック"/>
                <w:sz w:val="16"/>
                <w:szCs w:val="16"/>
              </w:rPr>
              <w:t>0</w:t>
            </w:r>
            <w:r>
              <w:rPr>
                <w:rFonts w:ascii="游ゴシック" w:hAnsi="游ゴシック" w:hint="eastAsia"/>
                <w:sz w:val="16"/>
                <w:szCs w:val="16"/>
              </w:rPr>
              <w:t>人未満を含む</w:t>
            </w:r>
          </w:p>
        </w:tc>
      </w:tr>
    </w:tbl>
    <w:p w14:paraId="6495A492" w14:textId="77777777" w:rsidR="00236072" w:rsidRPr="00D30D1B" w:rsidRDefault="00236072" w:rsidP="006C2A9D">
      <w:pPr>
        <w:rPr>
          <w:rFonts w:ascii="游ゴシック" w:hAnsi="游ゴシック"/>
          <w:sz w:val="20"/>
          <w:szCs w:val="20"/>
        </w:rPr>
      </w:pPr>
    </w:p>
    <w:p w14:paraId="204B5CCA" w14:textId="046B32B2" w:rsidR="00A46A4D" w:rsidRPr="00D30D1B" w:rsidRDefault="00236072" w:rsidP="00A46A4D">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次に</w:t>
      </w:r>
      <w:r w:rsidR="004977F5" w:rsidRPr="00D30D1B">
        <w:rPr>
          <w:rFonts w:ascii="游ゴシック" w:hAnsi="游ゴシック" w:hint="eastAsia"/>
          <w:sz w:val="20"/>
          <w:szCs w:val="20"/>
        </w:rPr>
        <w:t>、</w:t>
      </w:r>
      <w:r w:rsidRPr="00D30D1B">
        <w:rPr>
          <w:rFonts w:ascii="游ゴシック" w:hAnsi="游ゴシック" w:hint="eastAsia"/>
          <w:sz w:val="20"/>
          <w:szCs w:val="20"/>
        </w:rPr>
        <w:t>飲食サービス業について</w:t>
      </w:r>
      <w:r w:rsidR="00FD4D0B">
        <w:rPr>
          <w:rFonts w:ascii="游ゴシック" w:hAnsi="游ゴシック" w:hint="eastAsia"/>
          <w:sz w:val="20"/>
          <w:szCs w:val="20"/>
        </w:rPr>
        <w:t>確認します。図表</w:t>
      </w:r>
      <w:r w:rsidR="002D3622">
        <w:rPr>
          <w:rFonts w:ascii="游ゴシック" w:hAnsi="游ゴシック" w:hint="eastAsia"/>
          <w:sz w:val="20"/>
          <w:szCs w:val="20"/>
        </w:rPr>
        <w:t>12</w:t>
      </w:r>
      <w:r w:rsidR="00FD5242">
        <w:rPr>
          <w:rFonts w:ascii="游ゴシック" w:hAnsi="游ゴシック" w:hint="eastAsia"/>
          <w:sz w:val="20"/>
          <w:szCs w:val="20"/>
        </w:rPr>
        <w:t>は、飲食店情報の閲覧数について、</w:t>
      </w:r>
      <w:r w:rsidR="001500E3">
        <w:rPr>
          <w:rFonts w:ascii="游ゴシック" w:hAnsi="游ゴシック" w:hint="eastAsia"/>
          <w:sz w:val="20"/>
          <w:szCs w:val="20"/>
        </w:rPr>
        <w:t>令和元</w:t>
      </w:r>
      <w:r w:rsidR="00FD5242">
        <w:rPr>
          <w:rFonts w:ascii="游ゴシック" w:hAnsi="游ゴシック" w:hint="eastAsia"/>
          <w:sz w:val="20"/>
          <w:szCs w:val="20"/>
        </w:rPr>
        <w:t>年の同じ週からの変動を示したものです。</w:t>
      </w:r>
      <w:r w:rsidR="00C77080">
        <w:rPr>
          <w:rFonts w:ascii="游ゴシック" w:hAnsi="游ゴシック" w:hint="eastAsia"/>
          <w:sz w:val="20"/>
          <w:szCs w:val="20"/>
        </w:rPr>
        <w:t>令和３年度は令和２年度に引き続き</w:t>
      </w:r>
      <w:r w:rsidR="00C23F1D">
        <w:rPr>
          <w:rFonts w:ascii="游ゴシック" w:hAnsi="游ゴシック" w:hint="eastAsia"/>
          <w:sz w:val="20"/>
          <w:szCs w:val="20"/>
        </w:rPr>
        <w:t>、全体的に</w:t>
      </w:r>
      <w:r w:rsidR="00C77080">
        <w:rPr>
          <w:rFonts w:ascii="游ゴシック" w:hAnsi="游ゴシック" w:hint="eastAsia"/>
          <w:sz w:val="20"/>
          <w:szCs w:val="20"/>
        </w:rPr>
        <w:t>低調に推移し</w:t>
      </w:r>
      <w:r w:rsidR="00C23F1D">
        <w:rPr>
          <w:rFonts w:ascii="游ゴシック" w:hAnsi="游ゴシック" w:hint="eastAsia"/>
          <w:sz w:val="20"/>
          <w:szCs w:val="20"/>
        </w:rPr>
        <w:t>ました。</w:t>
      </w:r>
      <w:r w:rsidR="007025B8">
        <w:rPr>
          <w:rFonts w:ascii="游ゴシック" w:hAnsi="游ゴシック" w:hint="eastAsia"/>
          <w:sz w:val="20"/>
          <w:szCs w:val="20"/>
        </w:rPr>
        <w:t>令和２年度はそれほど落ち込みが激しくなかったファミレス・ファストフードの閲覧数も居酒屋・バーと同水準まで減少しました。</w:t>
      </w:r>
      <w:r w:rsidR="00A46A4D">
        <w:rPr>
          <w:rFonts w:ascii="游ゴシック" w:hAnsi="游ゴシック" w:hint="eastAsia"/>
          <w:sz w:val="20"/>
          <w:szCs w:val="20"/>
        </w:rPr>
        <w:t>大阪府では</w:t>
      </w:r>
      <w:r w:rsidR="00FD2F33">
        <w:rPr>
          <w:rFonts w:ascii="游ゴシック" w:hAnsi="游ゴシック" w:hint="eastAsia"/>
          <w:sz w:val="20"/>
          <w:szCs w:val="20"/>
        </w:rPr>
        <w:t>、</w:t>
      </w:r>
      <w:r w:rsidR="00A46A4D">
        <w:rPr>
          <w:rFonts w:ascii="游ゴシック" w:hAnsi="游ゴシック" w:hint="eastAsia"/>
          <w:sz w:val="20"/>
          <w:szCs w:val="20"/>
        </w:rPr>
        <w:t>飲食店の営業時間短縮要請や感染者数の拡大によ</w:t>
      </w:r>
      <w:r w:rsidR="00C017CF">
        <w:rPr>
          <w:rFonts w:ascii="游ゴシック" w:hAnsi="游ゴシック" w:hint="eastAsia"/>
          <w:sz w:val="20"/>
          <w:szCs w:val="20"/>
        </w:rPr>
        <w:t>り</w:t>
      </w:r>
      <w:r w:rsidR="00A46A4D">
        <w:rPr>
          <w:rFonts w:ascii="游ゴシック" w:hAnsi="游ゴシック" w:hint="eastAsia"/>
          <w:sz w:val="20"/>
          <w:szCs w:val="20"/>
        </w:rPr>
        <w:t>、足踏みがみられたと思われます。</w:t>
      </w:r>
    </w:p>
    <w:p w14:paraId="32B70754" w14:textId="5D649BA9" w:rsidR="00B15248" w:rsidRPr="00D30D1B" w:rsidRDefault="001234CA" w:rsidP="00E7027E">
      <w:pPr>
        <w:ind w:leftChars="200" w:left="420" w:firstLineChars="100" w:firstLine="200"/>
        <w:rPr>
          <w:rFonts w:ascii="游ゴシック" w:hAnsi="游ゴシック"/>
          <w:sz w:val="20"/>
          <w:szCs w:val="20"/>
        </w:rPr>
      </w:pPr>
      <w:r>
        <w:rPr>
          <w:rFonts w:ascii="游ゴシック" w:hAnsi="游ゴシック" w:hint="eastAsia"/>
          <w:sz w:val="20"/>
          <w:szCs w:val="20"/>
        </w:rPr>
        <w:t>一般外食費の推移（全国）を確認すると、令和２年度に引き続き令和３年度は低調に推移し</w:t>
      </w:r>
      <w:r w:rsidR="002A080C">
        <w:rPr>
          <w:rFonts w:ascii="游ゴシック" w:hAnsi="游ゴシック" w:hint="eastAsia"/>
          <w:sz w:val="20"/>
          <w:szCs w:val="20"/>
        </w:rPr>
        <w:t>ました</w:t>
      </w:r>
      <w:r w:rsidR="00F81534">
        <w:rPr>
          <w:rFonts w:ascii="游ゴシック" w:hAnsi="游ゴシック" w:hint="eastAsia"/>
          <w:sz w:val="20"/>
          <w:szCs w:val="20"/>
        </w:rPr>
        <w:t>【図表1</w:t>
      </w:r>
      <w:r w:rsidR="002D3622">
        <w:rPr>
          <w:rFonts w:ascii="游ゴシック" w:hAnsi="游ゴシック" w:hint="eastAsia"/>
          <w:sz w:val="20"/>
          <w:szCs w:val="20"/>
        </w:rPr>
        <w:t>3</w:t>
      </w:r>
      <w:r w:rsidR="00F81534">
        <w:rPr>
          <w:rFonts w:ascii="游ゴシック" w:hAnsi="游ゴシック" w:hint="eastAsia"/>
          <w:sz w:val="20"/>
          <w:szCs w:val="20"/>
        </w:rPr>
        <w:t>】</w:t>
      </w:r>
      <w:r w:rsidR="00B15248">
        <w:rPr>
          <w:rFonts w:ascii="游ゴシック" w:hAnsi="游ゴシック" w:hint="eastAsia"/>
          <w:sz w:val="20"/>
          <w:szCs w:val="20"/>
        </w:rPr>
        <w:t>。</w:t>
      </w:r>
      <w:r w:rsidR="002A6FEA">
        <w:rPr>
          <w:rFonts w:ascii="游ゴシック" w:hAnsi="游ゴシック" w:hint="eastAsia"/>
          <w:sz w:val="20"/>
          <w:szCs w:val="20"/>
        </w:rPr>
        <w:t>その反面、</w:t>
      </w:r>
      <w:r w:rsidR="00647FBD">
        <w:rPr>
          <w:rFonts w:ascii="游ゴシック" w:hAnsi="游ゴシック" w:hint="eastAsia"/>
          <w:sz w:val="20"/>
          <w:szCs w:val="20"/>
        </w:rPr>
        <w:t>令和３年度の</w:t>
      </w:r>
      <w:r w:rsidR="002A6FEA">
        <w:rPr>
          <w:rFonts w:ascii="游ゴシック" w:hAnsi="游ゴシック" w:hint="eastAsia"/>
          <w:sz w:val="20"/>
          <w:szCs w:val="20"/>
        </w:rPr>
        <w:t>調味料の支出額は令和２年度には及ばないものの、引き続き高</w:t>
      </w:r>
      <w:r w:rsidR="00B15248">
        <w:rPr>
          <w:rFonts w:ascii="游ゴシック" w:hAnsi="游ゴシック" w:hint="eastAsia"/>
          <w:sz w:val="20"/>
          <w:szCs w:val="20"/>
        </w:rPr>
        <w:t>い水準だったことと合わせて考えると、</w:t>
      </w:r>
      <w:r w:rsidR="00876384">
        <w:rPr>
          <w:rFonts w:ascii="游ゴシック" w:hAnsi="游ゴシック" w:hint="eastAsia"/>
          <w:sz w:val="20"/>
          <w:szCs w:val="20"/>
        </w:rPr>
        <w:t>内食</w:t>
      </w:r>
      <w:r w:rsidR="00E23ABA">
        <w:rPr>
          <w:rFonts w:ascii="游ゴシック" w:hAnsi="游ゴシック" w:hint="eastAsia"/>
          <w:sz w:val="20"/>
          <w:szCs w:val="20"/>
        </w:rPr>
        <w:t>中心の食生活</w:t>
      </w:r>
      <w:r w:rsidR="00B15248">
        <w:rPr>
          <w:rFonts w:ascii="游ゴシック" w:hAnsi="游ゴシック" w:hint="eastAsia"/>
          <w:sz w:val="20"/>
          <w:szCs w:val="20"/>
        </w:rPr>
        <w:t>が続いたもの</w:t>
      </w:r>
      <w:r w:rsidR="00647FBD">
        <w:rPr>
          <w:rFonts w:ascii="游ゴシック" w:hAnsi="游ゴシック" w:hint="eastAsia"/>
          <w:sz w:val="20"/>
          <w:szCs w:val="20"/>
        </w:rPr>
        <w:t>と</w:t>
      </w:r>
      <w:r w:rsidR="00E23ABA">
        <w:rPr>
          <w:rFonts w:ascii="游ゴシック" w:hAnsi="游ゴシック" w:hint="eastAsia"/>
          <w:sz w:val="20"/>
          <w:szCs w:val="20"/>
        </w:rPr>
        <w:t>考えられます</w:t>
      </w:r>
      <w:r w:rsidR="002D3622">
        <w:rPr>
          <w:rFonts w:ascii="游ゴシック" w:hAnsi="游ゴシック" w:hint="eastAsia"/>
          <w:sz w:val="20"/>
          <w:szCs w:val="20"/>
        </w:rPr>
        <w:t>【図表14】</w:t>
      </w:r>
      <w:r w:rsidR="00B15248">
        <w:rPr>
          <w:rFonts w:ascii="游ゴシック" w:hAnsi="游ゴシック" w:hint="eastAsia"/>
          <w:sz w:val="20"/>
          <w:szCs w:val="20"/>
        </w:rPr>
        <w:t>。</w:t>
      </w:r>
    </w:p>
    <w:p w14:paraId="7E37815E" w14:textId="0DB7582C" w:rsidR="00236072" w:rsidRPr="00D30D1B" w:rsidRDefault="001500E3" w:rsidP="00223348">
      <w:pPr>
        <w:jc w:val="center"/>
        <w:rPr>
          <w:rFonts w:ascii="游ゴシック" w:hAnsi="游ゴシック"/>
          <w:sz w:val="20"/>
          <w:szCs w:val="20"/>
        </w:rPr>
      </w:pPr>
      <w:r w:rsidRPr="001500E3">
        <w:rPr>
          <w:rFonts w:ascii="游ゴシック" w:hAnsi="游ゴシック"/>
          <w:sz w:val="20"/>
          <w:szCs w:val="20"/>
        </w:rPr>
        <w:t xml:space="preserve"> </w:t>
      </w:r>
      <w:r w:rsidR="002D3622" w:rsidRPr="002D3622">
        <w:rPr>
          <w:rFonts w:ascii="游ゴシック" w:hAnsi="游ゴシック"/>
          <w:noProof/>
          <w:sz w:val="20"/>
          <w:szCs w:val="20"/>
        </w:rPr>
        <w:drawing>
          <wp:inline distT="0" distB="0" distL="0" distR="0" wp14:anchorId="39BDAA30" wp14:editId="1DB39712">
            <wp:extent cx="3596640" cy="1897380"/>
            <wp:effectExtent l="0" t="0" r="3810" b="762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96640" cy="1897380"/>
                    </a:xfrm>
                    <a:prstGeom prst="rect">
                      <a:avLst/>
                    </a:prstGeom>
                    <a:noFill/>
                    <a:ln>
                      <a:noFill/>
                    </a:ln>
                  </pic:spPr>
                </pic:pic>
              </a:graphicData>
            </a:graphic>
          </wp:inline>
        </w:drawing>
      </w:r>
    </w:p>
    <w:p w14:paraId="54D5DF1D" w14:textId="51B4AB84" w:rsidR="009E4359" w:rsidRPr="00371F82" w:rsidRDefault="00EF4D6F" w:rsidP="00D969BA">
      <w:pPr>
        <w:spacing w:after="60" w:line="160" w:lineRule="exact"/>
        <w:ind w:leftChars="400" w:left="1240" w:hangingChars="250" w:hanging="400"/>
        <w:rPr>
          <w:rFonts w:ascii="游ゴシック" w:hAnsi="游ゴシック"/>
          <w:sz w:val="16"/>
          <w:szCs w:val="16"/>
        </w:rPr>
      </w:pPr>
      <w:r w:rsidRPr="00371F82">
        <w:rPr>
          <w:rFonts w:ascii="游ゴシック" w:hAnsi="游ゴシック" w:hint="eastAsia"/>
          <w:sz w:val="16"/>
          <w:szCs w:val="16"/>
        </w:rPr>
        <w:t>資料)「</w:t>
      </w:r>
      <w:r w:rsidR="00130E5C" w:rsidRPr="00371F82">
        <w:rPr>
          <w:rFonts w:ascii="游ゴシック" w:hAnsi="游ゴシック"/>
          <w:sz w:val="16"/>
          <w:szCs w:val="16"/>
        </w:rPr>
        <w:t>V-RESAS</w:t>
      </w:r>
      <w:r w:rsidR="00130E5C" w:rsidRPr="00371F82">
        <w:rPr>
          <w:rFonts w:ascii="游ゴシック" w:hAnsi="游ゴシック" w:hint="eastAsia"/>
          <w:sz w:val="16"/>
          <w:szCs w:val="16"/>
        </w:rPr>
        <w:t>、</w:t>
      </w:r>
      <w:proofErr w:type="spellStart"/>
      <w:r w:rsidR="00130E5C" w:rsidRPr="00371F82">
        <w:rPr>
          <w:rFonts w:ascii="游ゴシック" w:hAnsi="游ゴシック"/>
          <w:sz w:val="16"/>
          <w:szCs w:val="16"/>
        </w:rPr>
        <w:t>Retty</w:t>
      </w:r>
      <w:proofErr w:type="spellEnd"/>
      <w:r w:rsidR="00130E5C" w:rsidRPr="00371F82">
        <w:rPr>
          <w:rFonts w:ascii="游ゴシック" w:hAnsi="游ゴシック"/>
          <w:sz w:val="16"/>
          <w:szCs w:val="16"/>
        </w:rPr>
        <w:t>株式会社</w:t>
      </w:r>
      <w:r w:rsidR="00130E5C" w:rsidRPr="00371F82">
        <w:rPr>
          <w:rFonts w:ascii="游ゴシック" w:hAnsi="游ゴシック" w:hint="eastAsia"/>
          <w:sz w:val="16"/>
          <w:szCs w:val="16"/>
        </w:rPr>
        <w:t>『</w:t>
      </w:r>
      <w:r w:rsidR="00130E5C" w:rsidRPr="00371F82">
        <w:rPr>
          <w:rFonts w:ascii="游ゴシック" w:hAnsi="游ゴシック"/>
          <w:sz w:val="16"/>
          <w:szCs w:val="16"/>
        </w:rPr>
        <w:t>Food Data Platform</w:t>
      </w:r>
      <w:r w:rsidR="00130E5C" w:rsidRPr="00371F82">
        <w:rPr>
          <w:rFonts w:ascii="游ゴシック" w:hAnsi="游ゴシック" w:hint="eastAsia"/>
          <w:sz w:val="16"/>
          <w:szCs w:val="16"/>
        </w:rPr>
        <w:t>』</w:t>
      </w:r>
      <w:r w:rsidRPr="00371F82">
        <w:rPr>
          <w:rFonts w:ascii="游ゴシック" w:hAnsi="游ゴシック" w:hint="eastAsia"/>
          <w:sz w:val="16"/>
          <w:szCs w:val="16"/>
        </w:rPr>
        <w:t>」</w:t>
      </w:r>
      <w:r w:rsidR="00130E5C" w:rsidRPr="00371F82">
        <w:rPr>
          <w:rFonts w:ascii="游ゴシック" w:hAnsi="游ゴシック" w:hint="eastAsia"/>
          <w:sz w:val="16"/>
          <w:szCs w:val="16"/>
        </w:rPr>
        <w:t>(令和</w:t>
      </w:r>
      <w:r w:rsidR="00CF66F0">
        <w:rPr>
          <w:rFonts w:ascii="游ゴシック" w:hAnsi="游ゴシック" w:hint="eastAsia"/>
          <w:sz w:val="16"/>
          <w:szCs w:val="16"/>
        </w:rPr>
        <w:t>６</w:t>
      </w:r>
      <w:r w:rsidR="00130E5C" w:rsidRPr="00371F82">
        <w:rPr>
          <w:rFonts w:ascii="游ゴシック" w:hAnsi="游ゴシック" w:hint="eastAsia"/>
          <w:sz w:val="16"/>
          <w:szCs w:val="16"/>
        </w:rPr>
        <w:t>年</w:t>
      </w:r>
      <w:r w:rsidR="00D85554">
        <w:rPr>
          <w:rFonts w:ascii="游ゴシック" w:hAnsi="游ゴシック" w:hint="eastAsia"/>
          <w:sz w:val="16"/>
          <w:szCs w:val="16"/>
        </w:rPr>
        <w:t>２</w:t>
      </w:r>
      <w:r w:rsidR="00130E5C" w:rsidRPr="00371F82">
        <w:rPr>
          <w:rFonts w:ascii="游ゴシック" w:hAnsi="游ゴシック" w:hint="eastAsia"/>
          <w:sz w:val="16"/>
          <w:szCs w:val="16"/>
        </w:rPr>
        <w:t>月</w:t>
      </w:r>
      <w:r w:rsidR="00CF66F0">
        <w:rPr>
          <w:rFonts w:ascii="游ゴシック" w:hAnsi="游ゴシック" w:hint="eastAsia"/>
          <w:sz w:val="16"/>
          <w:szCs w:val="16"/>
        </w:rPr>
        <w:t>20</w:t>
      </w:r>
      <w:r w:rsidR="00130E5C" w:rsidRPr="00371F82">
        <w:rPr>
          <w:rFonts w:ascii="游ゴシック" w:hAnsi="游ゴシック" w:hint="eastAsia"/>
          <w:sz w:val="16"/>
          <w:szCs w:val="16"/>
        </w:rPr>
        <w:t>日に利用)を加工して</w:t>
      </w:r>
      <w:r w:rsidRPr="00371F82">
        <w:rPr>
          <w:rFonts w:ascii="游ゴシック" w:hAnsi="游ゴシック" w:hint="eastAsia"/>
          <w:sz w:val="16"/>
          <w:szCs w:val="16"/>
        </w:rPr>
        <w:t>作成</w:t>
      </w:r>
    </w:p>
    <w:p w14:paraId="3C90CAE2" w14:textId="419183E2" w:rsidR="00721B55" w:rsidRDefault="00371F82" w:rsidP="00565A81">
      <w:pPr>
        <w:spacing w:after="60" w:line="160" w:lineRule="exact"/>
        <w:ind w:leftChars="400" w:left="1080" w:hangingChars="150" w:hanging="240"/>
        <w:rPr>
          <w:rFonts w:ascii="游ゴシック" w:hAnsi="游ゴシック"/>
          <w:sz w:val="16"/>
          <w:szCs w:val="16"/>
        </w:rPr>
      </w:pPr>
      <w:r w:rsidRPr="00511E64">
        <w:rPr>
          <w:rFonts w:ascii="游ゴシック" w:hAnsi="游ゴシック" w:hint="eastAsia"/>
          <w:sz w:val="16"/>
          <w:szCs w:val="16"/>
        </w:rPr>
        <w:t xml:space="preserve">　</w:t>
      </w:r>
      <w:r w:rsidR="00934A07" w:rsidRPr="00371F82">
        <w:rPr>
          <w:rFonts w:ascii="游ゴシック" w:hAnsi="游ゴシック" w:hint="eastAsia"/>
          <w:sz w:val="16"/>
          <w:szCs w:val="16"/>
        </w:rPr>
        <w:t>注)</w:t>
      </w:r>
      <w:r w:rsidR="00A2788E">
        <w:rPr>
          <w:rFonts w:ascii="游ゴシック" w:hAnsi="游ゴシック"/>
          <w:sz w:val="16"/>
          <w:szCs w:val="16"/>
        </w:rPr>
        <w:t xml:space="preserve"> (</w:t>
      </w:r>
      <w:r w:rsidR="00934A07" w:rsidRPr="00371F82">
        <w:rPr>
          <w:rFonts w:ascii="游ゴシック" w:hAnsi="游ゴシック" w:hint="eastAsia"/>
          <w:sz w:val="16"/>
          <w:szCs w:val="16"/>
        </w:rPr>
        <w:t>当該週のP</w:t>
      </w:r>
      <w:r w:rsidR="00934A07" w:rsidRPr="00371F82">
        <w:rPr>
          <w:rFonts w:ascii="游ゴシック" w:hAnsi="游ゴシック"/>
          <w:sz w:val="16"/>
          <w:szCs w:val="16"/>
        </w:rPr>
        <w:t>V</w:t>
      </w:r>
      <w:r w:rsidR="00934A07" w:rsidRPr="00371F82">
        <w:rPr>
          <w:rFonts w:ascii="游ゴシック" w:hAnsi="游ゴシック" w:hint="eastAsia"/>
          <w:sz w:val="16"/>
          <w:szCs w:val="16"/>
        </w:rPr>
        <w:t>数÷</w:t>
      </w:r>
      <w:r w:rsidR="001500E3">
        <w:rPr>
          <w:rFonts w:ascii="游ゴシック" w:hAnsi="游ゴシック" w:hint="eastAsia"/>
          <w:sz w:val="16"/>
          <w:szCs w:val="16"/>
        </w:rPr>
        <w:t>令和元</w:t>
      </w:r>
      <w:r w:rsidR="00934A07" w:rsidRPr="00371F82">
        <w:rPr>
          <w:rFonts w:ascii="游ゴシック" w:hAnsi="游ゴシック" w:hint="eastAsia"/>
          <w:sz w:val="16"/>
          <w:szCs w:val="16"/>
        </w:rPr>
        <w:t>年同週のP</w:t>
      </w:r>
      <w:r w:rsidR="00934A07" w:rsidRPr="00371F82">
        <w:rPr>
          <w:rFonts w:ascii="游ゴシック" w:hAnsi="游ゴシック"/>
          <w:sz w:val="16"/>
          <w:szCs w:val="16"/>
        </w:rPr>
        <w:t>V</w:t>
      </w:r>
      <w:r w:rsidR="00934A07" w:rsidRPr="00371F82">
        <w:rPr>
          <w:rFonts w:ascii="游ゴシック" w:hAnsi="游ゴシック" w:hint="eastAsia"/>
          <w:sz w:val="16"/>
          <w:szCs w:val="16"/>
        </w:rPr>
        <w:t>数</w:t>
      </w:r>
      <w:r w:rsidR="00A2788E">
        <w:rPr>
          <w:rFonts w:ascii="游ゴシック" w:hAnsi="游ゴシック" w:hint="eastAsia"/>
          <w:sz w:val="16"/>
          <w:szCs w:val="16"/>
        </w:rPr>
        <w:t>)</w:t>
      </w:r>
      <w:r w:rsidR="00934A07" w:rsidRPr="00371F82">
        <w:rPr>
          <w:rFonts w:ascii="游ゴシック" w:hAnsi="游ゴシック"/>
          <w:sz w:val="16"/>
          <w:szCs w:val="16"/>
        </w:rPr>
        <w:t>-1</w:t>
      </w:r>
    </w:p>
    <w:p w14:paraId="4CF0E390" w14:textId="65AE532A" w:rsidR="00721B55" w:rsidRDefault="00721B55" w:rsidP="00D969BA">
      <w:pPr>
        <w:spacing w:after="60" w:line="160" w:lineRule="exact"/>
        <w:ind w:leftChars="400" w:left="1080" w:hangingChars="150" w:hanging="240"/>
        <w:rPr>
          <w:rFonts w:ascii="游ゴシック" w:hAnsi="游ゴシック"/>
          <w:sz w:val="16"/>
          <w:szCs w:val="16"/>
        </w:rPr>
      </w:pP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5952"/>
      </w:tblGrid>
      <w:tr w:rsidR="00721B55" w14:paraId="10DABDE9" w14:textId="77777777" w:rsidTr="00E7027E">
        <w:trPr>
          <w:trHeight w:val="3540"/>
        </w:trPr>
        <w:tc>
          <w:tcPr>
            <w:tcW w:w="4416" w:type="dxa"/>
          </w:tcPr>
          <w:p w14:paraId="69D5894E" w14:textId="60475526" w:rsidR="00721B55" w:rsidRDefault="003A56AD" w:rsidP="00967787">
            <w:pPr>
              <w:jc w:val="center"/>
              <w:rPr>
                <w:rFonts w:ascii="游ゴシック" w:hAnsi="游ゴシック"/>
                <w:sz w:val="20"/>
                <w:szCs w:val="20"/>
              </w:rPr>
            </w:pPr>
            <w:r w:rsidRPr="003A56AD">
              <w:rPr>
                <w:rFonts w:ascii="游ゴシック" w:hAnsi="游ゴシック"/>
                <w:noProof/>
                <w:sz w:val="20"/>
                <w:szCs w:val="20"/>
              </w:rPr>
              <w:drawing>
                <wp:inline distT="0" distB="0" distL="0" distR="0" wp14:anchorId="41B09085" wp14:editId="458239F2">
                  <wp:extent cx="2651760" cy="1882140"/>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1760" cy="1882140"/>
                          </a:xfrm>
                          <a:prstGeom prst="rect">
                            <a:avLst/>
                          </a:prstGeom>
                          <a:noFill/>
                          <a:ln>
                            <a:noFill/>
                          </a:ln>
                        </pic:spPr>
                      </pic:pic>
                    </a:graphicData>
                  </a:graphic>
                </wp:inline>
              </w:drawing>
            </w:r>
          </w:p>
          <w:p w14:paraId="1268E7EC" w14:textId="27D2B5C9" w:rsidR="00721B55" w:rsidRPr="00721B55" w:rsidRDefault="00721B55" w:rsidP="00721B55">
            <w:pPr>
              <w:spacing w:after="60" w:line="160" w:lineRule="exact"/>
              <w:ind w:leftChars="100" w:left="610" w:hangingChars="250" w:hanging="400"/>
              <w:jc w:val="left"/>
              <w:rPr>
                <w:rFonts w:ascii="游ゴシック" w:hAnsi="游ゴシック"/>
                <w:sz w:val="16"/>
                <w:szCs w:val="16"/>
              </w:rPr>
            </w:pPr>
            <w:r w:rsidRPr="00511E64">
              <w:rPr>
                <w:rFonts w:ascii="游ゴシック" w:hAnsi="游ゴシック" w:hint="eastAsia"/>
                <w:sz w:val="16"/>
                <w:szCs w:val="16"/>
              </w:rPr>
              <w:t>資料)</w:t>
            </w:r>
            <w:r>
              <w:rPr>
                <w:rFonts w:ascii="游ゴシック" w:hAnsi="游ゴシック" w:hint="eastAsia"/>
                <w:sz w:val="16"/>
                <w:szCs w:val="16"/>
              </w:rPr>
              <w:t>総務省「家計調査（二人以上世帯）」より作成</w:t>
            </w:r>
          </w:p>
        </w:tc>
        <w:tc>
          <w:tcPr>
            <w:tcW w:w="5507" w:type="dxa"/>
          </w:tcPr>
          <w:p w14:paraId="14764F7C" w14:textId="6802FB1A" w:rsidR="00A95B42" w:rsidRDefault="00F510BC" w:rsidP="00A95B42">
            <w:pPr>
              <w:spacing w:after="60" w:line="160" w:lineRule="exact"/>
              <w:jc w:val="left"/>
              <w:rPr>
                <w:rFonts w:ascii="游ゴシック" w:hAnsi="游ゴシック"/>
                <w:sz w:val="16"/>
                <w:szCs w:val="16"/>
              </w:rPr>
            </w:pPr>
            <w:r w:rsidRPr="00F510BC">
              <w:rPr>
                <w:rFonts w:ascii="游ゴシック" w:hAnsi="游ゴシック" w:hint="eastAsia"/>
                <w:noProof/>
                <w:sz w:val="16"/>
                <w:szCs w:val="16"/>
              </w:rPr>
              <w:drawing>
                <wp:anchor distT="0" distB="0" distL="114300" distR="114300" simplePos="0" relativeHeight="251669504" behindDoc="0" locked="0" layoutInCell="1" allowOverlap="1" wp14:anchorId="2D4D0A1A" wp14:editId="5568135F">
                  <wp:simplePos x="0" y="0"/>
                  <wp:positionH relativeFrom="column">
                    <wp:posOffset>-62230</wp:posOffset>
                  </wp:positionH>
                  <wp:positionV relativeFrom="paragraph">
                    <wp:posOffset>99060</wp:posOffset>
                  </wp:positionV>
                  <wp:extent cx="3642360" cy="1737360"/>
                  <wp:effectExtent l="0" t="0" r="0" b="0"/>
                  <wp:wrapSquare wrapText="bothSides"/>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42360" cy="173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82912" w14:textId="77777777" w:rsidR="00721B55" w:rsidRDefault="00221794" w:rsidP="00490AE3">
            <w:pPr>
              <w:spacing w:after="60" w:line="160" w:lineRule="exact"/>
              <w:jc w:val="left"/>
              <w:rPr>
                <w:rFonts w:ascii="游ゴシック" w:hAnsi="游ゴシック"/>
                <w:sz w:val="16"/>
                <w:szCs w:val="16"/>
              </w:rPr>
            </w:pPr>
            <w:r w:rsidRPr="00511E64">
              <w:rPr>
                <w:rFonts w:ascii="游ゴシック" w:hAnsi="游ゴシック" w:hint="eastAsia"/>
                <w:sz w:val="16"/>
                <w:szCs w:val="16"/>
              </w:rPr>
              <w:t>資料)</w:t>
            </w:r>
            <w:r>
              <w:rPr>
                <w:rFonts w:ascii="游ゴシック" w:hAnsi="游ゴシック" w:hint="eastAsia"/>
                <w:sz w:val="16"/>
                <w:szCs w:val="16"/>
              </w:rPr>
              <w:t>総務省「家計調査（二人以上世帯）」より作成</w:t>
            </w:r>
          </w:p>
          <w:p w14:paraId="71818510" w14:textId="7020F606" w:rsidR="00E7027E" w:rsidRPr="00E7027E" w:rsidRDefault="00E7027E" w:rsidP="00490AE3">
            <w:pPr>
              <w:spacing w:after="60" w:line="160" w:lineRule="exact"/>
              <w:jc w:val="left"/>
              <w:rPr>
                <w:rFonts w:ascii="游ゴシック" w:hAnsi="游ゴシック"/>
                <w:sz w:val="16"/>
                <w:szCs w:val="16"/>
              </w:rPr>
            </w:pPr>
            <w:r>
              <w:rPr>
                <w:rFonts w:ascii="游ゴシック" w:hAnsi="游ゴシック" w:hint="eastAsia"/>
                <w:sz w:val="16"/>
                <w:szCs w:val="16"/>
              </w:rPr>
              <w:t>注）H29＝100</w:t>
            </w:r>
          </w:p>
        </w:tc>
      </w:tr>
    </w:tbl>
    <w:p w14:paraId="166BD326" w14:textId="15B297EC" w:rsidR="00DD467C" w:rsidRPr="00D30D1B" w:rsidRDefault="00E2248F" w:rsidP="00E7027E">
      <w:pPr>
        <w:rPr>
          <w:rFonts w:ascii="游ゴシック" w:hAnsi="游ゴシック"/>
          <w:sz w:val="20"/>
          <w:szCs w:val="20"/>
        </w:rPr>
      </w:pPr>
      <w:r>
        <w:rPr>
          <w:rFonts w:ascii="游ゴシック" w:hAnsi="游ゴシック" w:hint="eastAsia"/>
          <w:sz w:val="20"/>
          <w:szCs w:val="20"/>
        </w:rPr>
        <w:lastRenderedPageBreak/>
        <w:t>⑤</w:t>
      </w:r>
      <w:r w:rsidR="003D543D">
        <w:rPr>
          <w:rFonts w:ascii="游ゴシック" w:hAnsi="游ゴシック" w:hint="eastAsia"/>
          <w:sz w:val="20"/>
          <w:szCs w:val="20"/>
        </w:rPr>
        <w:t>その他のサービス</w:t>
      </w:r>
    </w:p>
    <w:p w14:paraId="502DE111" w14:textId="042B60FD" w:rsidR="00DD467C" w:rsidRPr="00D30D1B" w:rsidRDefault="003D543D" w:rsidP="00B62D65">
      <w:pPr>
        <w:ind w:leftChars="200" w:left="420" w:firstLineChars="100" w:firstLine="200"/>
        <w:rPr>
          <w:rFonts w:ascii="游ゴシック" w:hAnsi="游ゴシック"/>
          <w:sz w:val="20"/>
          <w:szCs w:val="20"/>
        </w:rPr>
      </w:pPr>
      <w:r>
        <w:rPr>
          <w:rFonts w:ascii="游ゴシック" w:hAnsi="游ゴシック" w:hint="eastAsia"/>
          <w:sz w:val="20"/>
          <w:szCs w:val="20"/>
        </w:rPr>
        <w:t>その他のサービス</w:t>
      </w:r>
      <w:r w:rsidR="00282FB6">
        <w:rPr>
          <w:rFonts w:ascii="游ゴシック" w:hAnsi="游ゴシック" w:hint="eastAsia"/>
          <w:sz w:val="20"/>
          <w:szCs w:val="20"/>
        </w:rPr>
        <w:t>には</w:t>
      </w:r>
      <w:r w:rsidR="00934A07" w:rsidRPr="00D30D1B">
        <w:rPr>
          <w:rFonts w:ascii="游ゴシック" w:hAnsi="游ゴシック" w:hint="eastAsia"/>
          <w:sz w:val="20"/>
          <w:szCs w:val="20"/>
        </w:rPr>
        <w:t>写真業、洗濯・理容・美容・浴場業、娯楽業、学習塾、自動車整備業、政治・経済・文化団体等が含まれますが、ここでは娯楽業について確認します。</w:t>
      </w:r>
    </w:p>
    <w:p w14:paraId="0D2093D5" w14:textId="1E1F1E2E" w:rsidR="00934A07" w:rsidRPr="00D30D1B" w:rsidRDefault="003D543D" w:rsidP="00B62D65">
      <w:pPr>
        <w:ind w:leftChars="200" w:left="420" w:firstLineChars="100" w:firstLine="200"/>
        <w:rPr>
          <w:rFonts w:ascii="游ゴシック" w:hAnsi="游ゴシック"/>
          <w:sz w:val="20"/>
          <w:szCs w:val="20"/>
        </w:rPr>
      </w:pPr>
      <w:r>
        <w:rPr>
          <w:rFonts w:ascii="游ゴシック" w:hAnsi="游ゴシック" w:hint="eastAsia"/>
          <w:sz w:val="20"/>
          <w:szCs w:val="20"/>
        </w:rPr>
        <w:t>図表</w:t>
      </w:r>
      <w:r w:rsidR="008A1B63">
        <w:rPr>
          <w:rFonts w:ascii="游ゴシック" w:hAnsi="游ゴシック" w:hint="eastAsia"/>
          <w:sz w:val="20"/>
          <w:szCs w:val="20"/>
        </w:rPr>
        <w:t>1</w:t>
      </w:r>
      <w:r w:rsidR="00EC0DA1">
        <w:rPr>
          <w:rFonts w:ascii="游ゴシック" w:hAnsi="游ゴシック" w:hint="eastAsia"/>
          <w:sz w:val="20"/>
          <w:szCs w:val="20"/>
        </w:rPr>
        <w:t>5</w:t>
      </w:r>
      <w:r w:rsidR="00282FB6">
        <w:rPr>
          <w:rFonts w:ascii="游ゴシック" w:hAnsi="游ゴシック" w:hint="eastAsia"/>
          <w:sz w:val="20"/>
          <w:szCs w:val="20"/>
        </w:rPr>
        <w:t>は、</w:t>
      </w:r>
      <w:r w:rsidR="00865F66" w:rsidRPr="00D30D1B">
        <w:rPr>
          <w:rFonts w:ascii="游ゴシック" w:hAnsi="游ゴシック" w:hint="eastAsia"/>
          <w:sz w:val="20"/>
          <w:szCs w:val="20"/>
        </w:rPr>
        <w:t>イベント</w:t>
      </w:r>
      <w:r w:rsidR="00934A07" w:rsidRPr="00D30D1B">
        <w:rPr>
          <w:rFonts w:ascii="游ゴシック" w:hAnsi="游ゴシック" w:hint="eastAsia"/>
          <w:sz w:val="20"/>
          <w:szCs w:val="20"/>
        </w:rPr>
        <w:t>チケット販売数</w:t>
      </w:r>
      <w:r w:rsidR="00282FB6">
        <w:rPr>
          <w:rFonts w:ascii="游ゴシック" w:hAnsi="游ゴシック" w:hint="eastAsia"/>
          <w:sz w:val="20"/>
          <w:szCs w:val="20"/>
        </w:rPr>
        <w:t>について、</w:t>
      </w:r>
      <w:r w:rsidR="001500E3">
        <w:rPr>
          <w:rFonts w:ascii="游ゴシック" w:hAnsi="游ゴシック" w:hint="eastAsia"/>
          <w:sz w:val="20"/>
          <w:szCs w:val="20"/>
        </w:rPr>
        <w:t>令和元</w:t>
      </w:r>
      <w:r w:rsidR="00282FB6">
        <w:rPr>
          <w:rFonts w:ascii="游ゴシック" w:hAnsi="游ゴシック" w:hint="eastAsia"/>
          <w:sz w:val="20"/>
          <w:szCs w:val="20"/>
        </w:rPr>
        <w:t>年の同じ月からの変動を示したものです。</w:t>
      </w:r>
      <w:r w:rsidR="0062597F">
        <w:rPr>
          <w:rFonts w:ascii="游ゴシック" w:hAnsi="游ゴシック" w:hint="eastAsia"/>
          <w:sz w:val="20"/>
          <w:szCs w:val="20"/>
        </w:rPr>
        <w:t>令和３年度は、段階的なイベント開催制限の緩和がおこなわれ</w:t>
      </w:r>
      <w:r w:rsidR="00DE2369">
        <w:rPr>
          <w:rFonts w:ascii="游ゴシック" w:hAnsi="游ゴシック" w:hint="eastAsia"/>
          <w:sz w:val="20"/>
          <w:szCs w:val="20"/>
        </w:rPr>
        <w:t>た</w:t>
      </w:r>
      <w:r w:rsidR="003A181F">
        <w:rPr>
          <w:rFonts w:ascii="游ゴシック" w:hAnsi="游ゴシック" w:hint="eastAsia"/>
          <w:sz w:val="20"/>
          <w:szCs w:val="20"/>
        </w:rPr>
        <w:t>ため、令和２年度より増加傾向にあります。しかし、</w:t>
      </w:r>
      <w:r w:rsidR="00776358">
        <w:rPr>
          <w:rFonts w:ascii="游ゴシック" w:hAnsi="游ゴシック" w:hint="eastAsia"/>
          <w:sz w:val="20"/>
          <w:szCs w:val="20"/>
        </w:rPr>
        <w:t>人数制限や</w:t>
      </w:r>
      <w:r w:rsidR="003C5E84">
        <w:rPr>
          <w:rFonts w:ascii="游ゴシック" w:hAnsi="游ゴシック" w:hint="eastAsia"/>
          <w:sz w:val="20"/>
          <w:szCs w:val="20"/>
        </w:rPr>
        <w:t>感染防止</w:t>
      </w:r>
      <w:r w:rsidR="00DE2369">
        <w:rPr>
          <w:rFonts w:ascii="游ゴシック" w:hAnsi="游ゴシック" w:hint="eastAsia"/>
          <w:sz w:val="20"/>
          <w:szCs w:val="20"/>
        </w:rPr>
        <w:t>によ</w:t>
      </w:r>
      <w:r w:rsidR="00776358">
        <w:rPr>
          <w:rFonts w:ascii="游ゴシック" w:hAnsi="游ゴシック" w:hint="eastAsia"/>
          <w:sz w:val="20"/>
          <w:szCs w:val="20"/>
        </w:rPr>
        <w:t>るイベント中止により</w:t>
      </w:r>
      <w:r w:rsidR="00DE2369">
        <w:rPr>
          <w:rFonts w:ascii="游ゴシック" w:hAnsi="游ゴシック" w:hint="eastAsia"/>
          <w:sz w:val="20"/>
          <w:szCs w:val="20"/>
        </w:rPr>
        <w:t>、イベントチケット販売数は</w:t>
      </w:r>
      <w:r w:rsidR="003A181F">
        <w:rPr>
          <w:rFonts w:ascii="游ゴシック" w:hAnsi="游ゴシック" w:hint="eastAsia"/>
          <w:sz w:val="20"/>
          <w:szCs w:val="20"/>
        </w:rPr>
        <w:t>伸び悩んだと思われます</w:t>
      </w:r>
      <w:r w:rsidR="00865F66" w:rsidRPr="00D30D1B">
        <w:rPr>
          <w:rFonts w:ascii="游ゴシック" w:hAnsi="游ゴシック" w:hint="eastAsia"/>
          <w:sz w:val="20"/>
          <w:szCs w:val="20"/>
        </w:rPr>
        <w:t>。</w:t>
      </w:r>
    </w:p>
    <w:p w14:paraId="64CBDA09" w14:textId="77777777" w:rsidR="00934A07" w:rsidRPr="00D30D1B" w:rsidRDefault="00934A07" w:rsidP="00934A07">
      <w:pPr>
        <w:ind w:firstLineChars="100" w:firstLine="200"/>
        <w:rPr>
          <w:rFonts w:ascii="游ゴシック" w:hAnsi="游ゴシック"/>
          <w:sz w:val="20"/>
          <w:szCs w:val="20"/>
        </w:rPr>
      </w:pPr>
    </w:p>
    <w:p w14:paraId="2751E017" w14:textId="31BC973A" w:rsidR="00DD467C" w:rsidRPr="00D30D1B" w:rsidRDefault="001500E3" w:rsidP="009C69AF">
      <w:pPr>
        <w:jc w:val="center"/>
        <w:rPr>
          <w:rFonts w:ascii="游ゴシック" w:hAnsi="游ゴシック"/>
          <w:sz w:val="20"/>
          <w:szCs w:val="20"/>
        </w:rPr>
      </w:pPr>
      <w:r w:rsidRPr="001500E3">
        <w:rPr>
          <w:rFonts w:ascii="游ゴシック" w:hAnsi="游ゴシック"/>
          <w:sz w:val="20"/>
          <w:szCs w:val="20"/>
        </w:rPr>
        <w:t xml:space="preserve"> </w:t>
      </w:r>
      <w:r w:rsidR="00EC0DA1" w:rsidRPr="00EC0DA1">
        <w:rPr>
          <w:rFonts w:ascii="游ゴシック" w:hAnsi="游ゴシック"/>
          <w:noProof/>
          <w:sz w:val="20"/>
          <w:szCs w:val="20"/>
        </w:rPr>
        <w:drawing>
          <wp:inline distT="0" distB="0" distL="0" distR="0" wp14:anchorId="40D7CE3E" wp14:editId="3D20E34B">
            <wp:extent cx="3604260" cy="1897380"/>
            <wp:effectExtent l="0" t="0" r="0" b="762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04260" cy="1897380"/>
                    </a:xfrm>
                    <a:prstGeom prst="rect">
                      <a:avLst/>
                    </a:prstGeom>
                    <a:noFill/>
                    <a:ln>
                      <a:noFill/>
                    </a:ln>
                  </pic:spPr>
                </pic:pic>
              </a:graphicData>
            </a:graphic>
          </wp:inline>
        </w:drawing>
      </w:r>
    </w:p>
    <w:p w14:paraId="145EAFE0" w14:textId="7BD54AF6" w:rsidR="00741FA3" w:rsidRPr="00FC7F1B" w:rsidRDefault="00741FA3" w:rsidP="00105EF5">
      <w:pPr>
        <w:spacing w:after="60" w:line="160" w:lineRule="exact"/>
        <w:ind w:leftChars="800" w:left="2080" w:hangingChars="250" w:hanging="400"/>
        <w:rPr>
          <w:rFonts w:ascii="游ゴシック" w:hAnsi="游ゴシック"/>
          <w:sz w:val="16"/>
          <w:szCs w:val="16"/>
        </w:rPr>
      </w:pPr>
      <w:r w:rsidRPr="00FC7F1B">
        <w:rPr>
          <w:rFonts w:ascii="游ゴシック" w:hAnsi="游ゴシック" w:hint="eastAsia"/>
          <w:sz w:val="16"/>
          <w:szCs w:val="16"/>
        </w:rPr>
        <w:t>資料)「</w:t>
      </w:r>
      <w:r w:rsidRPr="00FC7F1B">
        <w:rPr>
          <w:rFonts w:ascii="游ゴシック" w:hAnsi="游ゴシック"/>
          <w:sz w:val="16"/>
          <w:szCs w:val="16"/>
        </w:rPr>
        <w:t>V-RESAS</w:t>
      </w:r>
      <w:r w:rsidRPr="00FC7F1B">
        <w:rPr>
          <w:rFonts w:ascii="游ゴシック" w:hAnsi="游ゴシック" w:hint="eastAsia"/>
          <w:sz w:val="16"/>
          <w:szCs w:val="16"/>
        </w:rPr>
        <w:t>、ぴあ株式会社」(令和</w:t>
      </w:r>
      <w:r w:rsidR="00EB7D31">
        <w:rPr>
          <w:rFonts w:ascii="游ゴシック" w:hAnsi="游ゴシック" w:hint="eastAsia"/>
          <w:sz w:val="16"/>
          <w:szCs w:val="16"/>
        </w:rPr>
        <w:t>６</w:t>
      </w:r>
      <w:r w:rsidRPr="00FC7F1B">
        <w:rPr>
          <w:rFonts w:ascii="游ゴシック" w:hAnsi="游ゴシック" w:hint="eastAsia"/>
          <w:sz w:val="16"/>
          <w:szCs w:val="16"/>
        </w:rPr>
        <w:t>年</w:t>
      </w:r>
      <w:r w:rsidR="00EB7D31">
        <w:rPr>
          <w:rFonts w:ascii="游ゴシック" w:hAnsi="游ゴシック" w:hint="eastAsia"/>
          <w:sz w:val="16"/>
          <w:szCs w:val="16"/>
        </w:rPr>
        <w:t>２</w:t>
      </w:r>
      <w:r w:rsidRPr="00FC7F1B">
        <w:rPr>
          <w:rFonts w:ascii="游ゴシック" w:hAnsi="游ゴシック" w:hint="eastAsia"/>
          <w:sz w:val="16"/>
          <w:szCs w:val="16"/>
        </w:rPr>
        <w:t>月</w:t>
      </w:r>
      <w:r w:rsidR="00EB7D31">
        <w:rPr>
          <w:rFonts w:ascii="游ゴシック" w:hAnsi="游ゴシック" w:hint="eastAsia"/>
          <w:sz w:val="16"/>
          <w:szCs w:val="16"/>
        </w:rPr>
        <w:t>22</w:t>
      </w:r>
      <w:r w:rsidRPr="00FC7F1B">
        <w:rPr>
          <w:rFonts w:ascii="游ゴシック" w:hAnsi="游ゴシック" w:hint="eastAsia"/>
          <w:sz w:val="16"/>
          <w:szCs w:val="16"/>
        </w:rPr>
        <w:t>日に利用)を加工して作成</w:t>
      </w:r>
    </w:p>
    <w:p w14:paraId="0F8DE8B6" w14:textId="359A2E44" w:rsidR="00741FA3" w:rsidRPr="00FC7F1B" w:rsidRDefault="00FC7F1B" w:rsidP="00105EF5">
      <w:pPr>
        <w:spacing w:after="60" w:line="160" w:lineRule="exact"/>
        <w:ind w:leftChars="800" w:left="1920" w:hangingChars="150" w:hanging="240"/>
        <w:rPr>
          <w:rFonts w:ascii="游ゴシック" w:hAnsi="游ゴシック"/>
          <w:sz w:val="16"/>
          <w:szCs w:val="16"/>
        </w:rPr>
      </w:pPr>
      <w:r w:rsidRPr="00511E64">
        <w:rPr>
          <w:rFonts w:ascii="游ゴシック" w:hAnsi="游ゴシック" w:hint="eastAsia"/>
          <w:sz w:val="16"/>
          <w:szCs w:val="16"/>
        </w:rPr>
        <w:t xml:space="preserve">　</w:t>
      </w:r>
      <w:r w:rsidR="00741FA3" w:rsidRPr="00FC7F1B">
        <w:rPr>
          <w:rFonts w:ascii="游ゴシック" w:hAnsi="游ゴシック" w:hint="eastAsia"/>
          <w:sz w:val="16"/>
          <w:szCs w:val="16"/>
        </w:rPr>
        <w:t>注)</w:t>
      </w:r>
      <w:r w:rsidR="00A2788E">
        <w:rPr>
          <w:rFonts w:ascii="游ゴシック" w:hAnsi="游ゴシック" w:hint="eastAsia"/>
          <w:sz w:val="16"/>
          <w:szCs w:val="16"/>
        </w:rPr>
        <w:t xml:space="preserve"> </w:t>
      </w:r>
      <w:r w:rsidR="00A2788E">
        <w:rPr>
          <w:rFonts w:ascii="游ゴシック" w:hAnsi="游ゴシック"/>
          <w:sz w:val="16"/>
          <w:szCs w:val="16"/>
        </w:rPr>
        <w:t>(</w:t>
      </w:r>
      <w:r w:rsidR="00741FA3" w:rsidRPr="00FC7F1B">
        <w:rPr>
          <w:rFonts w:ascii="游ゴシック" w:hAnsi="游ゴシック" w:hint="eastAsia"/>
          <w:sz w:val="16"/>
          <w:szCs w:val="16"/>
        </w:rPr>
        <w:t>各月のチケット販売数÷</w:t>
      </w:r>
      <w:r w:rsidR="001500E3">
        <w:rPr>
          <w:rFonts w:ascii="游ゴシック" w:hAnsi="游ゴシック" w:hint="eastAsia"/>
          <w:sz w:val="16"/>
          <w:szCs w:val="16"/>
        </w:rPr>
        <w:t>令和元</w:t>
      </w:r>
      <w:r w:rsidR="00741FA3" w:rsidRPr="00FC7F1B">
        <w:rPr>
          <w:rFonts w:ascii="游ゴシック" w:hAnsi="游ゴシック" w:hint="eastAsia"/>
          <w:sz w:val="16"/>
          <w:szCs w:val="16"/>
        </w:rPr>
        <w:t>年同</w:t>
      </w:r>
      <w:r w:rsidR="006273A9">
        <w:rPr>
          <w:rFonts w:ascii="游ゴシック" w:hAnsi="游ゴシック" w:hint="eastAsia"/>
          <w:sz w:val="16"/>
          <w:szCs w:val="16"/>
        </w:rPr>
        <w:t>月</w:t>
      </w:r>
      <w:r w:rsidR="00741FA3" w:rsidRPr="00FC7F1B">
        <w:rPr>
          <w:rFonts w:ascii="游ゴシック" w:hAnsi="游ゴシック" w:hint="eastAsia"/>
          <w:sz w:val="16"/>
          <w:szCs w:val="16"/>
        </w:rPr>
        <w:t>のチケット販売数</w:t>
      </w:r>
      <w:r w:rsidR="00A2788E">
        <w:rPr>
          <w:rFonts w:ascii="游ゴシック" w:hAnsi="游ゴシック" w:hint="eastAsia"/>
          <w:sz w:val="16"/>
          <w:szCs w:val="16"/>
        </w:rPr>
        <w:t>)</w:t>
      </w:r>
      <w:r w:rsidR="00741FA3" w:rsidRPr="00FC7F1B">
        <w:rPr>
          <w:rFonts w:ascii="游ゴシック" w:hAnsi="游ゴシック"/>
          <w:sz w:val="16"/>
          <w:szCs w:val="16"/>
        </w:rPr>
        <w:t>-1</w:t>
      </w:r>
    </w:p>
    <w:p w14:paraId="08EE38D9" w14:textId="3A71334E" w:rsidR="00B755F5" w:rsidRDefault="008520EB" w:rsidP="003F751C">
      <w:pPr>
        <w:rPr>
          <w:rFonts w:ascii="游ゴシック" w:hAnsi="游ゴシック"/>
          <w:sz w:val="20"/>
          <w:szCs w:val="20"/>
        </w:rPr>
      </w:pPr>
      <w:r>
        <w:rPr>
          <w:rFonts w:ascii="游ゴシック" w:hAnsi="游ゴシック" w:hint="eastAsia"/>
          <w:sz w:val="20"/>
          <w:szCs w:val="20"/>
        </w:rPr>
        <w:t xml:space="preserve">　</w:t>
      </w:r>
    </w:p>
    <w:p w14:paraId="23CA08A3" w14:textId="18BA0BC4" w:rsidR="006104BD" w:rsidRDefault="006104BD" w:rsidP="003F751C">
      <w:pPr>
        <w:rPr>
          <w:rFonts w:ascii="游ゴシック" w:hAnsi="游ゴシック"/>
          <w:sz w:val="20"/>
          <w:szCs w:val="20"/>
        </w:rPr>
      </w:pPr>
    </w:p>
    <w:p w14:paraId="34621AAC" w14:textId="32A6025D" w:rsidR="006104BD" w:rsidRDefault="006104BD" w:rsidP="003F751C">
      <w:pPr>
        <w:rPr>
          <w:rFonts w:ascii="游ゴシック" w:hAnsi="游ゴシック"/>
          <w:sz w:val="20"/>
          <w:szCs w:val="20"/>
        </w:rPr>
      </w:pPr>
    </w:p>
    <w:p w14:paraId="25B5875F" w14:textId="40171C55" w:rsidR="006104BD" w:rsidRDefault="006104BD" w:rsidP="003F751C">
      <w:pPr>
        <w:rPr>
          <w:rFonts w:ascii="游ゴシック" w:hAnsi="游ゴシック"/>
          <w:sz w:val="20"/>
          <w:szCs w:val="20"/>
        </w:rPr>
      </w:pPr>
    </w:p>
    <w:p w14:paraId="51A6B408" w14:textId="035577DE" w:rsidR="006104BD" w:rsidRDefault="006104BD" w:rsidP="003F751C">
      <w:pPr>
        <w:rPr>
          <w:rFonts w:ascii="游ゴシック" w:hAnsi="游ゴシック"/>
          <w:sz w:val="20"/>
          <w:szCs w:val="20"/>
        </w:rPr>
      </w:pPr>
    </w:p>
    <w:p w14:paraId="00E434C7" w14:textId="4DC96173" w:rsidR="006104BD" w:rsidRDefault="006104BD" w:rsidP="003F751C">
      <w:pPr>
        <w:rPr>
          <w:rFonts w:ascii="游ゴシック" w:hAnsi="游ゴシック"/>
          <w:sz w:val="20"/>
          <w:szCs w:val="20"/>
        </w:rPr>
      </w:pPr>
    </w:p>
    <w:p w14:paraId="41AC6A98" w14:textId="0E822B27" w:rsidR="006104BD" w:rsidRDefault="006104BD" w:rsidP="003F751C">
      <w:pPr>
        <w:rPr>
          <w:rFonts w:ascii="游ゴシック" w:hAnsi="游ゴシック"/>
          <w:sz w:val="20"/>
          <w:szCs w:val="20"/>
        </w:rPr>
      </w:pPr>
    </w:p>
    <w:p w14:paraId="32BE3A28" w14:textId="46C9D2D8" w:rsidR="006104BD" w:rsidRDefault="006104BD" w:rsidP="003F751C">
      <w:pPr>
        <w:rPr>
          <w:rFonts w:ascii="游ゴシック" w:hAnsi="游ゴシック"/>
          <w:sz w:val="20"/>
          <w:szCs w:val="20"/>
        </w:rPr>
      </w:pPr>
    </w:p>
    <w:p w14:paraId="47AA78CB" w14:textId="71E8D2CB" w:rsidR="006104BD" w:rsidRDefault="006104BD" w:rsidP="003F751C">
      <w:pPr>
        <w:rPr>
          <w:rFonts w:ascii="游ゴシック" w:hAnsi="游ゴシック"/>
          <w:sz w:val="20"/>
          <w:szCs w:val="20"/>
        </w:rPr>
      </w:pPr>
    </w:p>
    <w:p w14:paraId="0BEBA7CA" w14:textId="6A90B58A" w:rsidR="006104BD" w:rsidRDefault="006104BD" w:rsidP="003F751C">
      <w:pPr>
        <w:rPr>
          <w:rFonts w:ascii="游ゴシック" w:hAnsi="游ゴシック"/>
          <w:sz w:val="20"/>
          <w:szCs w:val="20"/>
        </w:rPr>
      </w:pPr>
    </w:p>
    <w:p w14:paraId="4C916213" w14:textId="006C3ECF" w:rsidR="006104BD" w:rsidRDefault="006104BD" w:rsidP="003F751C">
      <w:pPr>
        <w:rPr>
          <w:rFonts w:ascii="游ゴシック" w:hAnsi="游ゴシック"/>
          <w:sz w:val="20"/>
          <w:szCs w:val="20"/>
        </w:rPr>
      </w:pPr>
    </w:p>
    <w:p w14:paraId="53B23EC0" w14:textId="781E2463" w:rsidR="006104BD" w:rsidRDefault="006104BD" w:rsidP="003F751C">
      <w:pPr>
        <w:rPr>
          <w:rFonts w:ascii="游ゴシック" w:hAnsi="游ゴシック"/>
          <w:sz w:val="20"/>
          <w:szCs w:val="20"/>
        </w:rPr>
      </w:pPr>
    </w:p>
    <w:p w14:paraId="3766F110" w14:textId="2B574BE2" w:rsidR="006104BD" w:rsidRDefault="006104BD" w:rsidP="003F751C">
      <w:pPr>
        <w:rPr>
          <w:rFonts w:ascii="游ゴシック" w:hAnsi="游ゴシック"/>
          <w:sz w:val="20"/>
          <w:szCs w:val="20"/>
        </w:rPr>
      </w:pPr>
    </w:p>
    <w:p w14:paraId="4F06F956" w14:textId="59984915" w:rsidR="00CE0677" w:rsidRDefault="00CE0677" w:rsidP="003F751C">
      <w:pPr>
        <w:rPr>
          <w:rFonts w:ascii="游ゴシック" w:hAnsi="游ゴシック"/>
          <w:sz w:val="20"/>
          <w:szCs w:val="20"/>
        </w:rPr>
      </w:pPr>
    </w:p>
    <w:p w14:paraId="42389999" w14:textId="10695CCD" w:rsidR="00CE0677" w:rsidRDefault="00CE0677" w:rsidP="003F751C">
      <w:pPr>
        <w:rPr>
          <w:rFonts w:ascii="游ゴシック" w:hAnsi="游ゴシック"/>
          <w:sz w:val="20"/>
          <w:szCs w:val="20"/>
        </w:rPr>
      </w:pPr>
    </w:p>
    <w:p w14:paraId="3519CC43" w14:textId="39BDEB20" w:rsidR="00CE0677" w:rsidRDefault="00CE0677" w:rsidP="003F751C">
      <w:pPr>
        <w:rPr>
          <w:rFonts w:ascii="游ゴシック" w:hAnsi="游ゴシック"/>
          <w:sz w:val="20"/>
          <w:szCs w:val="20"/>
        </w:rPr>
      </w:pPr>
    </w:p>
    <w:p w14:paraId="45F1FAB9" w14:textId="6F2C6BB6" w:rsidR="00CE0677" w:rsidRDefault="00CE0677" w:rsidP="003F751C">
      <w:pPr>
        <w:rPr>
          <w:rFonts w:ascii="游ゴシック" w:hAnsi="游ゴシック"/>
          <w:sz w:val="20"/>
          <w:szCs w:val="20"/>
        </w:rPr>
      </w:pPr>
    </w:p>
    <w:p w14:paraId="162D2386" w14:textId="5CB88FA3" w:rsidR="00CE0677" w:rsidRDefault="00CE0677" w:rsidP="003F751C">
      <w:pPr>
        <w:rPr>
          <w:rFonts w:ascii="游ゴシック" w:hAnsi="游ゴシック"/>
          <w:sz w:val="20"/>
          <w:szCs w:val="20"/>
        </w:rPr>
      </w:pPr>
    </w:p>
    <w:p w14:paraId="2F6B56C1" w14:textId="43EBEB3A" w:rsidR="00CE0677" w:rsidRDefault="00CE0677" w:rsidP="003F751C">
      <w:pPr>
        <w:rPr>
          <w:rFonts w:ascii="游ゴシック" w:hAnsi="游ゴシック"/>
          <w:sz w:val="20"/>
          <w:szCs w:val="20"/>
        </w:rPr>
      </w:pPr>
    </w:p>
    <w:p w14:paraId="4CABE3FD" w14:textId="79564B88" w:rsidR="00CE0677" w:rsidRDefault="00CE0677" w:rsidP="003F751C">
      <w:pPr>
        <w:rPr>
          <w:rFonts w:ascii="游ゴシック" w:hAnsi="游ゴシック"/>
          <w:sz w:val="20"/>
          <w:szCs w:val="20"/>
        </w:rPr>
      </w:pPr>
    </w:p>
    <w:p w14:paraId="7E9C8C73" w14:textId="56C51548" w:rsidR="00CE0677" w:rsidRDefault="00CE0677" w:rsidP="003F751C">
      <w:pPr>
        <w:rPr>
          <w:rFonts w:ascii="游ゴシック" w:hAnsi="游ゴシック"/>
          <w:sz w:val="20"/>
          <w:szCs w:val="20"/>
        </w:rPr>
      </w:pPr>
    </w:p>
    <w:p w14:paraId="61CE4E96" w14:textId="77777777" w:rsidR="00CE0677" w:rsidRDefault="00CE0677" w:rsidP="003F751C">
      <w:pPr>
        <w:rPr>
          <w:rFonts w:ascii="游ゴシック" w:hAnsi="游ゴシック"/>
          <w:sz w:val="20"/>
          <w:szCs w:val="20"/>
        </w:rPr>
      </w:pPr>
    </w:p>
    <w:p w14:paraId="7579A3C4" w14:textId="77777777" w:rsidR="006A5329" w:rsidRPr="006A5329" w:rsidRDefault="006A5329" w:rsidP="006A5329">
      <w:pPr>
        <w:widowControl/>
        <w:rPr>
          <w:rFonts w:ascii="游ゴシック" w:hAnsi="游ゴシック"/>
          <w:b/>
          <w:bCs/>
          <w:sz w:val="20"/>
          <w:szCs w:val="20"/>
        </w:rPr>
      </w:pPr>
      <w:r w:rsidRPr="006A5329">
        <w:rPr>
          <w:rFonts w:ascii="游ゴシック" w:hAnsi="游ゴシック" w:hint="eastAsia"/>
          <w:b/>
          <w:bCs/>
          <w:sz w:val="20"/>
          <w:szCs w:val="20"/>
        </w:rPr>
        <w:t>４　消費や投資への影響</w:t>
      </w:r>
      <w:r w:rsidRPr="006A5329">
        <w:rPr>
          <w:rFonts w:ascii="游ゴシック" w:hAnsi="游ゴシック"/>
          <w:b/>
          <w:bCs/>
          <w:sz w:val="20"/>
          <w:szCs w:val="20"/>
        </w:rPr>
        <w:t>(</w:t>
      </w:r>
      <w:r w:rsidRPr="006A5329">
        <w:rPr>
          <w:rFonts w:ascii="游ゴシック" w:hAnsi="游ゴシック" w:hint="eastAsia"/>
          <w:b/>
          <w:bCs/>
          <w:sz w:val="20"/>
          <w:szCs w:val="20"/>
        </w:rPr>
        <w:t>支出側)</w:t>
      </w:r>
    </w:p>
    <w:p w14:paraId="568C8B64" w14:textId="0363BE8F" w:rsidR="006A5329" w:rsidRPr="006A5329" w:rsidRDefault="006A5329" w:rsidP="005332D6">
      <w:pPr>
        <w:ind w:leftChars="100" w:left="210" w:firstLineChars="100" w:firstLine="200"/>
        <w:rPr>
          <w:rFonts w:ascii="游ゴシック" w:hAnsi="游ゴシック"/>
          <w:sz w:val="20"/>
          <w:szCs w:val="20"/>
        </w:rPr>
      </w:pPr>
      <w:r w:rsidRPr="006A5329">
        <w:rPr>
          <w:rFonts w:ascii="游ゴシック" w:hAnsi="游ゴシック" w:hint="eastAsia"/>
          <w:sz w:val="20"/>
          <w:szCs w:val="20"/>
        </w:rPr>
        <w:lastRenderedPageBreak/>
        <w:t>図表</w:t>
      </w:r>
      <w:r w:rsidR="005C1ED5">
        <w:rPr>
          <w:rFonts w:ascii="游ゴシック" w:hAnsi="游ゴシック" w:hint="eastAsia"/>
          <w:sz w:val="20"/>
          <w:szCs w:val="20"/>
        </w:rPr>
        <w:t>16</w:t>
      </w:r>
      <w:r w:rsidRPr="006A5329">
        <w:rPr>
          <w:rFonts w:ascii="游ゴシック" w:hAnsi="游ゴシック" w:hint="eastAsia"/>
          <w:sz w:val="20"/>
          <w:szCs w:val="20"/>
        </w:rPr>
        <w:t>は、令和３年度の需要項目別府内総生産の増加率と寄与度を示したものです。</w:t>
      </w:r>
    </w:p>
    <w:p w14:paraId="68CC5876" w14:textId="77777777" w:rsidR="006A5329" w:rsidRPr="006A5329" w:rsidRDefault="006A5329" w:rsidP="005332D6">
      <w:pPr>
        <w:ind w:leftChars="100" w:left="210" w:firstLineChars="100" w:firstLine="200"/>
        <w:rPr>
          <w:rFonts w:ascii="游ゴシック" w:hAnsi="游ゴシック"/>
          <w:sz w:val="20"/>
          <w:szCs w:val="20"/>
        </w:rPr>
      </w:pPr>
      <w:r w:rsidRPr="006A5329">
        <w:rPr>
          <w:rFonts w:ascii="游ゴシック" w:hAnsi="游ゴシック" w:hint="eastAsia"/>
          <w:sz w:val="20"/>
          <w:szCs w:val="20"/>
        </w:rPr>
        <w:t>需要項目別にみると、民間最終消費支出、地方政府等最終消費支出、府内総資本形成が府内総生産の増加に寄与しています。内訳をみると、民間最終消費支出の増加は家計最終消費支出が、府内総資本形成の増加は民間企業設備が主な要因であることが分かります。</w:t>
      </w:r>
    </w:p>
    <w:p w14:paraId="026A9E9B" w14:textId="77777777" w:rsidR="006A5329" w:rsidRPr="006A5329" w:rsidRDefault="006A5329" w:rsidP="006A5329">
      <w:pPr>
        <w:widowControl/>
        <w:rPr>
          <w:rFonts w:ascii="游ゴシック" w:hAnsi="游ゴシック"/>
          <w:sz w:val="20"/>
          <w:szCs w:val="20"/>
        </w:rPr>
      </w:pPr>
    </w:p>
    <w:p w14:paraId="4F535DD3" w14:textId="7812234B" w:rsidR="006A5329" w:rsidRPr="006A5329" w:rsidRDefault="00C92E5D" w:rsidP="006A5329">
      <w:pPr>
        <w:jc w:val="center"/>
        <w:rPr>
          <w:rFonts w:ascii="游ゴシック" w:hAnsi="游ゴシック"/>
          <w:sz w:val="20"/>
          <w:szCs w:val="20"/>
        </w:rPr>
      </w:pPr>
      <w:r w:rsidRPr="00C92E5D">
        <w:rPr>
          <w:rFonts w:ascii="游ゴシック" w:hAnsi="游ゴシック"/>
          <w:noProof/>
          <w:sz w:val="20"/>
          <w:szCs w:val="20"/>
        </w:rPr>
        <w:drawing>
          <wp:inline distT="0" distB="0" distL="0" distR="0" wp14:anchorId="6D6BB76B" wp14:editId="509B7CDE">
            <wp:extent cx="3947160" cy="236982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47160" cy="2369820"/>
                    </a:xfrm>
                    <a:prstGeom prst="rect">
                      <a:avLst/>
                    </a:prstGeom>
                    <a:noFill/>
                    <a:ln>
                      <a:noFill/>
                    </a:ln>
                  </pic:spPr>
                </pic:pic>
              </a:graphicData>
            </a:graphic>
          </wp:inline>
        </w:drawing>
      </w:r>
    </w:p>
    <w:p w14:paraId="4C43465D" w14:textId="77777777" w:rsidR="006A5329" w:rsidRPr="006A5329" w:rsidRDefault="006A5329" w:rsidP="006A5329">
      <w:pPr>
        <w:spacing w:line="200" w:lineRule="exact"/>
        <w:ind w:leftChars="700" w:left="1870" w:hangingChars="250" w:hanging="400"/>
        <w:rPr>
          <w:rFonts w:ascii="游ゴシック" w:hAnsi="游ゴシック"/>
          <w:sz w:val="16"/>
          <w:szCs w:val="16"/>
        </w:rPr>
      </w:pPr>
      <w:r w:rsidRPr="006A5329">
        <w:rPr>
          <w:rFonts w:ascii="游ゴシック" w:hAnsi="游ゴシック" w:hint="eastAsia"/>
          <w:sz w:val="16"/>
          <w:szCs w:val="16"/>
        </w:rPr>
        <w:t>資料)大阪府統計課「令和３年度大阪府民経済計算」より作成</w:t>
      </w:r>
    </w:p>
    <w:p w14:paraId="4BEF3F0B" w14:textId="77777777" w:rsidR="006A5329" w:rsidRPr="006A5329" w:rsidRDefault="006A5329" w:rsidP="006A5329">
      <w:pPr>
        <w:spacing w:line="200" w:lineRule="exact"/>
        <w:ind w:leftChars="700" w:left="1870" w:hangingChars="250" w:hanging="400"/>
        <w:rPr>
          <w:rFonts w:ascii="游ゴシック" w:hAnsi="游ゴシック"/>
          <w:sz w:val="20"/>
          <w:szCs w:val="20"/>
        </w:rPr>
      </w:pPr>
      <w:r w:rsidRPr="006A5329">
        <w:rPr>
          <w:rFonts w:ascii="游ゴシック" w:hAnsi="游ゴシック" w:hint="eastAsia"/>
          <w:sz w:val="16"/>
          <w:szCs w:val="16"/>
        </w:rPr>
        <w:t xml:space="preserve">　注)在庫変動の増加率は、(R</w:t>
      </w:r>
      <w:r w:rsidRPr="006A5329">
        <w:rPr>
          <w:rFonts w:ascii="游ゴシック" w:hAnsi="游ゴシック"/>
          <w:sz w:val="16"/>
          <w:szCs w:val="16"/>
        </w:rPr>
        <w:t>3</w:t>
      </w:r>
      <w:r w:rsidRPr="006A5329">
        <w:rPr>
          <w:rFonts w:ascii="游ゴシック" w:hAnsi="游ゴシック" w:hint="eastAsia"/>
          <w:sz w:val="16"/>
          <w:szCs w:val="16"/>
        </w:rPr>
        <w:t>年度値－R</w:t>
      </w:r>
      <w:r w:rsidRPr="006A5329">
        <w:rPr>
          <w:rFonts w:ascii="游ゴシック" w:hAnsi="游ゴシック"/>
          <w:sz w:val="16"/>
          <w:szCs w:val="16"/>
        </w:rPr>
        <w:t>2</w:t>
      </w:r>
      <w:r w:rsidRPr="006A5329">
        <w:rPr>
          <w:rFonts w:ascii="游ゴシック" w:hAnsi="游ゴシック" w:hint="eastAsia"/>
          <w:sz w:val="16"/>
          <w:szCs w:val="16"/>
        </w:rPr>
        <w:t>年度値)</w:t>
      </w:r>
      <w:r w:rsidRPr="006A5329">
        <w:rPr>
          <w:rFonts w:ascii="游ゴシック" w:hAnsi="游ゴシック"/>
          <w:sz w:val="16"/>
          <w:szCs w:val="16"/>
        </w:rPr>
        <w:t>/(R2</w:t>
      </w:r>
      <w:r w:rsidRPr="006A5329">
        <w:rPr>
          <w:rFonts w:ascii="游ゴシック" w:hAnsi="游ゴシック" w:hint="eastAsia"/>
          <w:sz w:val="16"/>
          <w:szCs w:val="16"/>
        </w:rPr>
        <w:t>年度値の絶対値)×</w:t>
      </w:r>
      <w:r w:rsidRPr="006A5329">
        <w:rPr>
          <w:rFonts w:ascii="游ゴシック" w:hAnsi="游ゴシック"/>
          <w:sz w:val="16"/>
          <w:szCs w:val="16"/>
        </w:rPr>
        <w:t>100</w:t>
      </w:r>
      <w:r w:rsidRPr="006A5329">
        <w:rPr>
          <w:rFonts w:ascii="游ゴシック" w:hAnsi="游ゴシック" w:hint="eastAsia"/>
          <w:sz w:val="16"/>
          <w:szCs w:val="16"/>
        </w:rPr>
        <w:t>により算出した。</w:t>
      </w:r>
    </w:p>
    <w:p w14:paraId="345259FF" w14:textId="77777777" w:rsidR="006A5329" w:rsidRPr="006A5329" w:rsidRDefault="006A5329" w:rsidP="006A5329">
      <w:pPr>
        <w:rPr>
          <w:rFonts w:ascii="游ゴシック" w:hAnsi="游ゴシック"/>
          <w:sz w:val="20"/>
          <w:szCs w:val="20"/>
        </w:rPr>
      </w:pPr>
    </w:p>
    <w:p w14:paraId="56534CAC" w14:textId="1A9AD506" w:rsidR="006A5329" w:rsidRPr="005332D6" w:rsidRDefault="00E2248F" w:rsidP="005332D6">
      <w:pPr>
        <w:ind w:leftChars="100" w:left="210"/>
        <w:rPr>
          <w:rFonts w:ascii="游ゴシック" w:hAnsi="游ゴシック"/>
          <w:sz w:val="20"/>
          <w:szCs w:val="20"/>
        </w:rPr>
      </w:pPr>
      <w:r>
        <w:rPr>
          <w:rFonts w:ascii="游ゴシック" w:hAnsi="游ゴシック" w:hint="eastAsia"/>
          <w:sz w:val="20"/>
          <w:szCs w:val="20"/>
        </w:rPr>
        <w:t>①</w:t>
      </w:r>
      <w:r w:rsidR="006A5329" w:rsidRPr="005332D6">
        <w:rPr>
          <w:rFonts w:ascii="游ゴシック" w:hAnsi="游ゴシック" w:hint="eastAsia"/>
          <w:sz w:val="20"/>
          <w:szCs w:val="20"/>
        </w:rPr>
        <w:t>家計最終消費支出</w:t>
      </w:r>
    </w:p>
    <w:p w14:paraId="323561DB" w14:textId="7B950547" w:rsidR="006A5329" w:rsidRPr="006A5329" w:rsidRDefault="006A5329" w:rsidP="006D6B0C">
      <w:pPr>
        <w:ind w:leftChars="200" w:left="420" w:firstLineChars="100" w:firstLine="200"/>
        <w:rPr>
          <w:rFonts w:ascii="游ゴシック" w:hAnsi="游ゴシック"/>
          <w:sz w:val="20"/>
          <w:szCs w:val="20"/>
          <w:highlight w:val="yellow"/>
        </w:rPr>
      </w:pPr>
      <w:r w:rsidRPr="006A5329">
        <w:rPr>
          <w:rFonts w:ascii="游ゴシック" w:hAnsi="游ゴシック" w:hint="eastAsia"/>
          <w:sz w:val="20"/>
          <w:szCs w:val="20"/>
        </w:rPr>
        <w:t>目的別に家計最終消費支出の増加率(名目)をみると、食料・非アルコールが2</w:t>
      </w:r>
      <w:r w:rsidRPr="006A5329">
        <w:rPr>
          <w:rFonts w:ascii="游ゴシック" w:hAnsi="游ゴシック"/>
          <w:sz w:val="20"/>
          <w:szCs w:val="20"/>
        </w:rPr>
        <w:t>.8</w:t>
      </w:r>
      <w:r w:rsidRPr="006A5329">
        <w:rPr>
          <w:rFonts w:ascii="游ゴシック" w:hAnsi="游ゴシック" w:hint="eastAsia"/>
          <w:sz w:val="20"/>
          <w:szCs w:val="20"/>
        </w:rPr>
        <w:t>％増(令和２年度 0.6％減)、交通が4</w:t>
      </w:r>
      <w:r w:rsidRPr="006A5329">
        <w:rPr>
          <w:rFonts w:ascii="游ゴシック" w:hAnsi="游ゴシック"/>
          <w:sz w:val="20"/>
          <w:szCs w:val="20"/>
        </w:rPr>
        <w:t>.2</w:t>
      </w:r>
      <w:r w:rsidRPr="006A5329">
        <w:rPr>
          <w:rFonts w:ascii="游ゴシック" w:hAnsi="游ゴシック" w:hint="eastAsia"/>
          <w:sz w:val="20"/>
          <w:szCs w:val="20"/>
        </w:rPr>
        <w:t>％増(同1</w:t>
      </w:r>
      <w:r w:rsidRPr="006A5329">
        <w:rPr>
          <w:rFonts w:ascii="游ゴシック" w:hAnsi="游ゴシック"/>
          <w:sz w:val="20"/>
          <w:szCs w:val="20"/>
        </w:rPr>
        <w:t>8.9</w:t>
      </w:r>
      <w:r w:rsidRPr="006A5329">
        <w:rPr>
          <w:rFonts w:ascii="游ゴシック" w:hAnsi="游ゴシック" w:hint="eastAsia"/>
          <w:sz w:val="20"/>
          <w:szCs w:val="20"/>
        </w:rPr>
        <w:t>％減)、娯楽・スポーツ・文化が7</w:t>
      </w:r>
      <w:r w:rsidRPr="006A5329">
        <w:rPr>
          <w:rFonts w:ascii="游ゴシック" w:hAnsi="游ゴシック"/>
          <w:sz w:val="20"/>
          <w:szCs w:val="20"/>
        </w:rPr>
        <w:t>.4</w:t>
      </w:r>
      <w:r w:rsidRPr="006A5329">
        <w:rPr>
          <w:rFonts w:ascii="游ゴシック" w:hAnsi="游ゴシック" w:hint="eastAsia"/>
          <w:sz w:val="20"/>
          <w:szCs w:val="20"/>
        </w:rPr>
        <w:t>％増(同7</w:t>
      </w:r>
      <w:r w:rsidRPr="006A5329">
        <w:rPr>
          <w:rFonts w:ascii="游ゴシック" w:hAnsi="游ゴシック"/>
          <w:sz w:val="20"/>
          <w:szCs w:val="20"/>
        </w:rPr>
        <w:t>.1</w:t>
      </w:r>
      <w:r w:rsidRPr="006A5329">
        <w:rPr>
          <w:rFonts w:ascii="游ゴシック" w:hAnsi="游ゴシック" w:hint="eastAsia"/>
          <w:sz w:val="20"/>
          <w:szCs w:val="20"/>
        </w:rPr>
        <w:t>％減)、保険・金融サービスが7</w:t>
      </w:r>
      <w:r w:rsidRPr="006A5329">
        <w:rPr>
          <w:rFonts w:ascii="游ゴシック" w:hAnsi="游ゴシック"/>
          <w:sz w:val="20"/>
          <w:szCs w:val="20"/>
        </w:rPr>
        <w:t>.1</w:t>
      </w:r>
      <w:r w:rsidRPr="006A5329">
        <w:rPr>
          <w:rFonts w:ascii="游ゴシック" w:hAnsi="游ゴシック" w:hint="eastAsia"/>
          <w:sz w:val="20"/>
          <w:szCs w:val="20"/>
        </w:rPr>
        <w:t>％増(1</w:t>
      </w:r>
      <w:r w:rsidRPr="006A5329">
        <w:rPr>
          <w:rFonts w:ascii="游ゴシック" w:hAnsi="游ゴシック"/>
          <w:sz w:val="20"/>
          <w:szCs w:val="20"/>
        </w:rPr>
        <w:t>.9</w:t>
      </w:r>
      <w:r w:rsidRPr="006A5329">
        <w:rPr>
          <w:rFonts w:ascii="游ゴシック" w:hAnsi="游ゴシック" w:hint="eastAsia"/>
          <w:sz w:val="20"/>
          <w:szCs w:val="20"/>
        </w:rPr>
        <w:t>％減)、個別ケア・社会保護・その他</w:t>
      </w:r>
      <w:r w:rsidRPr="006A5329">
        <w:rPr>
          <w:rFonts w:ascii="游ゴシック" w:hAnsi="游ゴシック"/>
          <w:sz w:val="20"/>
          <w:szCs w:val="20"/>
          <w:vertAlign w:val="superscript"/>
        </w:rPr>
        <w:footnoteReference w:id="5"/>
      </w:r>
      <w:r w:rsidRPr="006A5329">
        <w:rPr>
          <w:rFonts w:ascii="游ゴシック" w:hAnsi="游ゴシック" w:hint="eastAsia"/>
          <w:sz w:val="20"/>
          <w:szCs w:val="20"/>
        </w:rPr>
        <w:t>が8</w:t>
      </w:r>
      <w:r w:rsidRPr="006A5329">
        <w:rPr>
          <w:rFonts w:ascii="游ゴシック" w:hAnsi="游ゴシック"/>
          <w:sz w:val="20"/>
          <w:szCs w:val="20"/>
        </w:rPr>
        <w:t>.8</w:t>
      </w:r>
      <w:r w:rsidRPr="006A5329">
        <w:rPr>
          <w:rFonts w:ascii="游ゴシック" w:hAnsi="游ゴシック" w:hint="eastAsia"/>
          <w:sz w:val="20"/>
          <w:szCs w:val="20"/>
        </w:rPr>
        <w:t>％増(同1</w:t>
      </w:r>
      <w:r w:rsidRPr="006A5329">
        <w:rPr>
          <w:rFonts w:ascii="游ゴシック" w:hAnsi="游ゴシック"/>
          <w:sz w:val="20"/>
          <w:szCs w:val="20"/>
        </w:rPr>
        <w:t>2.1</w:t>
      </w:r>
      <w:r w:rsidRPr="006A5329">
        <w:rPr>
          <w:rFonts w:ascii="游ゴシック" w:hAnsi="游ゴシック" w:hint="eastAsia"/>
          <w:sz w:val="20"/>
          <w:szCs w:val="20"/>
        </w:rPr>
        <w:t>％減)と、減少から増加に転じました。これは、緊急事態宣言等により行動が制限された時期があったものの、落ち込みが大きかった前年度に比べれば、社会経済活動に持ち直しの動きが見られたことが要因と考えられます。しかし</w:t>
      </w:r>
      <w:r w:rsidR="00C017CF">
        <w:rPr>
          <w:rFonts w:ascii="游ゴシック" w:hAnsi="游ゴシック" w:hint="eastAsia"/>
          <w:sz w:val="20"/>
          <w:szCs w:val="20"/>
        </w:rPr>
        <w:t>、</w:t>
      </w:r>
      <w:r w:rsidRPr="006A5329">
        <w:rPr>
          <w:rFonts w:ascii="游ゴシック" w:hAnsi="游ゴシック" w:hint="eastAsia"/>
          <w:sz w:val="20"/>
          <w:szCs w:val="20"/>
        </w:rPr>
        <w:t>外食・宿泊サービスは3</w:t>
      </w:r>
      <w:r w:rsidRPr="006A5329">
        <w:rPr>
          <w:rFonts w:ascii="游ゴシック" w:hAnsi="游ゴシック"/>
          <w:sz w:val="20"/>
          <w:szCs w:val="20"/>
        </w:rPr>
        <w:t>.2</w:t>
      </w:r>
      <w:r w:rsidRPr="006A5329">
        <w:rPr>
          <w:rFonts w:ascii="游ゴシック" w:hAnsi="游ゴシック" w:hint="eastAsia"/>
          <w:sz w:val="20"/>
          <w:szCs w:val="20"/>
        </w:rPr>
        <w:t>％減(同2</w:t>
      </w:r>
      <w:r w:rsidRPr="006A5329">
        <w:rPr>
          <w:rFonts w:ascii="游ゴシック" w:hAnsi="游ゴシック"/>
          <w:sz w:val="20"/>
          <w:szCs w:val="20"/>
        </w:rPr>
        <w:t>7.6</w:t>
      </w:r>
      <w:r w:rsidRPr="006A5329">
        <w:rPr>
          <w:rFonts w:ascii="游ゴシック" w:hAnsi="游ゴシック" w:hint="eastAsia"/>
          <w:sz w:val="20"/>
          <w:szCs w:val="20"/>
        </w:rPr>
        <w:t>％減)と、減少幅の縮小は見られたものの弱い動きが続きました</w:t>
      </w:r>
      <w:r w:rsidR="00C92E5D">
        <w:rPr>
          <w:rFonts w:ascii="游ゴシック" w:hAnsi="游ゴシック" w:hint="eastAsia"/>
          <w:sz w:val="20"/>
          <w:szCs w:val="20"/>
        </w:rPr>
        <w:t>【</w:t>
      </w:r>
      <w:r w:rsidRPr="006A5329">
        <w:rPr>
          <w:rFonts w:ascii="游ゴシック" w:hAnsi="游ゴシック" w:hint="eastAsia"/>
          <w:sz w:val="20"/>
          <w:szCs w:val="20"/>
        </w:rPr>
        <w:t>図表</w:t>
      </w:r>
      <w:r w:rsidR="005C1ED5">
        <w:rPr>
          <w:rFonts w:ascii="游ゴシック" w:hAnsi="游ゴシック" w:hint="eastAsia"/>
          <w:sz w:val="20"/>
          <w:szCs w:val="20"/>
        </w:rPr>
        <w:t>17</w:t>
      </w:r>
      <w:r w:rsidR="00C92E5D">
        <w:rPr>
          <w:rFonts w:ascii="游ゴシック" w:hAnsi="游ゴシック" w:hint="eastAsia"/>
          <w:sz w:val="20"/>
          <w:szCs w:val="20"/>
        </w:rPr>
        <w:t>】</w:t>
      </w:r>
      <w:r w:rsidRPr="006A5329">
        <w:rPr>
          <w:rFonts w:ascii="游ゴシック" w:hAnsi="游ゴシック" w:hint="eastAsia"/>
          <w:sz w:val="20"/>
          <w:szCs w:val="20"/>
        </w:rPr>
        <w:t>。</w:t>
      </w:r>
    </w:p>
    <w:p w14:paraId="44F7D3DE" w14:textId="61E8C05B" w:rsidR="006A5329" w:rsidRPr="006A5329" w:rsidRDefault="00C92E5D" w:rsidP="006A5329">
      <w:pPr>
        <w:jc w:val="center"/>
        <w:rPr>
          <w:rFonts w:ascii="游ゴシック" w:hAnsi="游ゴシック"/>
          <w:sz w:val="20"/>
          <w:szCs w:val="20"/>
        </w:rPr>
      </w:pPr>
      <w:r w:rsidRPr="00C92E5D">
        <w:rPr>
          <w:rFonts w:ascii="游ゴシック" w:hAnsi="游ゴシック"/>
          <w:noProof/>
          <w:sz w:val="20"/>
          <w:szCs w:val="20"/>
        </w:rPr>
        <w:drawing>
          <wp:inline distT="0" distB="0" distL="0" distR="0" wp14:anchorId="227A38F5" wp14:editId="0DBB34E4">
            <wp:extent cx="3604260" cy="2659380"/>
            <wp:effectExtent l="0" t="0" r="0" b="762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4260" cy="2659380"/>
                    </a:xfrm>
                    <a:prstGeom prst="rect">
                      <a:avLst/>
                    </a:prstGeom>
                    <a:noFill/>
                    <a:ln>
                      <a:noFill/>
                    </a:ln>
                  </pic:spPr>
                </pic:pic>
              </a:graphicData>
            </a:graphic>
          </wp:inline>
        </w:drawing>
      </w:r>
    </w:p>
    <w:p w14:paraId="7287C629" w14:textId="77777777" w:rsidR="006A5329" w:rsidRPr="006A5329" w:rsidRDefault="006A5329" w:rsidP="006A5329">
      <w:pPr>
        <w:spacing w:line="160" w:lineRule="exact"/>
        <w:ind w:leftChars="800" w:left="1680"/>
        <w:rPr>
          <w:rFonts w:ascii="游ゴシック" w:hAnsi="游ゴシック"/>
          <w:sz w:val="20"/>
          <w:szCs w:val="20"/>
        </w:rPr>
      </w:pPr>
      <w:r w:rsidRPr="006A5329">
        <w:rPr>
          <w:rFonts w:ascii="游ゴシック" w:hAnsi="游ゴシック" w:hint="eastAsia"/>
          <w:sz w:val="16"/>
          <w:szCs w:val="16"/>
        </w:rPr>
        <w:t>資料)大阪府統計課「令和３年度大阪府民経済計算」より作成</w:t>
      </w:r>
    </w:p>
    <w:p w14:paraId="330AA538" w14:textId="77777777" w:rsidR="006104BD" w:rsidRPr="006A5329" w:rsidRDefault="006104BD" w:rsidP="006A5329">
      <w:pPr>
        <w:rPr>
          <w:rFonts w:ascii="游ゴシック" w:hAnsi="游ゴシック"/>
          <w:sz w:val="20"/>
          <w:szCs w:val="20"/>
        </w:rPr>
      </w:pPr>
    </w:p>
    <w:p w14:paraId="28F89E1C" w14:textId="77777777" w:rsidR="006A5329" w:rsidRPr="006A5329" w:rsidRDefault="006A5329" w:rsidP="006A5329">
      <w:pPr>
        <w:ind w:leftChars="100" w:left="210"/>
        <w:rPr>
          <w:rFonts w:ascii="游ゴシック" w:hAnsi="游ゴシック"/>
          <w:sz w:val="20"/>
          <w:szCs w:val="20"/>
        </w:rPr>
      </w:pPr>
      <w:r w:rsidRPr="006A5329">
        <w:rPr>
          <w:rFonts w:ascii="游ゴシック" w:hAnsi="游ゴシック" w:hint="eastAsia"/>
          <w:sz w:val="20"/>
          <w:szCs w:val="20"/>
        </w:rPr>
        <w:t>②企業設備</w:t>
      </w:r>
    </w:p>
    <w:p w14:paraId="64D670BC" w14:textId="77777777" w:rsidR="006A5329" w:rsidRPr="006A5329" w:rsidRDefault="006A5329" w:rsidP="006A5329">
      <w:pPr>
        <w:ind w:leftChars="200" w:left="420" w:firstLineChars="100" w:firstLine="200"/>
        <w:rPr>
          <w:rFonts w:ascii="游ゴシック" w:hAnsi="游ゴシック"/>
          <w:sz w:val="20"/>
          <w:szCs w:val="20"/>
        </w:rPr>
      </w:pPr>
      <w:r w:rsidRPr="006A5329">
        <w:rPr>
          <w:rFonts w:ascii="游ゴシック" w:hAnsi="游ゴシック" w:hint="eastAsia"/>
          <w:sz w:val="20"/>
          <w:szCs w:val="20"/>
        </w:rPr>
        <w:t>設備投資D</w:t>
      </w:r>
      <w:r w:rsidRPr="006A5329">
        <w:rPr>
          <w:rFonts w:ascii="游ゴシック" w:hAnsi="游ゴシック"/>
          <w:sz w:val="20"/>
          <w:szCs w:val="20"/>
        </w:rPr>
        <w:t>I</w:t>
      </w:r>
      <w:r w:rsidRPr="006A5329">
        <w:rPr>
          <w:rFonts w:ascii="游ゴシック" w:hAnsi="游ゴシック" w:hint="eastAsia"/>
          <w:sz w:val="20"/>
          <w:szCs w:val="20"/>
        </w:rPr>
        <w:t>をみると、令和３年</w:t>
      </w:r>
      <w:r w:rsidRPr="006A5329">
        <w:rPr>
          <w:rFonts w:ascii="游ゴシック" w:hAnsi="游ゴシック"/>
          <w:sz w:val="20"/>
          <w:szCs w:val="20"/>
        </w:rPr>
        <w:t>4</w:t>
      </w:r>
      <w:r w:rsidRPr="006A5329">
        <w:rPr>
          <w:rFonts w:ascii="游ゴシック" w:hAnsi="游ゴシック" w:hint="eastAsia"/>
          <w:sz w:val="20"/>
          <w:szCs w:val="20"/>
        </w:rPr>
        <w:t>～6月期は－</w:t>
      </w:r>
      <w:r w:rsidRPr="006A5329">
        <w:rPr>
          <w:rFonts w:ascii="游ゴシック" w:hAnsi="游ゴシック"/>
          <w:sz w:val="20"/>
          <w:szCs w:val="20"/>
        </w:rPr>
        <w:t>8.9</w:t>
      </w:r>
      <w:r w:rsidRPr="006A5329">
        <w:rPr>
          <w:rFonts w:ascii="游ゴシック" w:hAnsi="游ゴシック" w:hint="eastAsia"/>
          <w:sz w:val="20"/>
          <w:szCs w:val="20"/>
        </w:rPr>
        <w:t>、7～9月期は－2</w:t>
      </w:r>
      <w:r w:rsidRPr="006A5329">
        <w:rPr>
          <w:rFonts w:ascii="游ゴシック" w:hAnsi="游ゴシック"/>
          <w:sz w:val="20"/>
          <w:szCs w:val="20"/>
        </w:rPr>
        <w:t>.9</w:t>
      </w:r>
      <w:r w:rsidRPr="006A5329">
        <w:rPr>
          <w:rFonts w:ascii="游ゴシック" w:hAnsi="游ゴシック" w:hint="eastAsia"/>
          <w:sz w:val="20"/>
          <w:szCs w:val="20"/>
        </w:rPr>
        <w:t>と持ち直し、1</w:t>
      </w:r>
      <w:r w:rsidRPr="006A5329">
        <w:rPr>
          <w:rFonts w:ascii="游ゴシック" w:hAnsi="游ゴシック"/>
          <w:sz w:val="20"/>
          <w:szCs w:val="20"/>
        </w:rPr>
        <w:t>0</w:t>
      </w:r>
      <w:r w:rsidRPr="006A5329">
        <w:rPr>
          <w:rFonts w:ascii="游ゴシック" w:hAnsi="游ゴシック" w:hint="eastAsia"/>
          <w:sz w:val="20"/>
          <w:szCs w:val="20"/>
        </w:rPr>
        <w:t>～</w:t>
      </w:r>
      <w:r w:rsidRPr="006A5329">
        <w:rPr>
          <w:rFonts w:ascii="游ゴシック" w:hAnsi="游ゴシック"/>
          <w:sz w:val="20"/>
          <w:szCs w:val="20"/>
        </w:rPr>
        <w:t>12</w:t>
      </w:r>
      <w:r w:rsidRPr="006A5329">
        <w:rPr>
          <w:rFonts w:ascii="游ゴシック" w:hAnsi="游ゴシック" w:hint="eastAsia"/>
          <w:sz w:val="20"/>
          <w:szCs w:val="20"/>
        </w:rPr>
        <w:t>月期は2</w:t>
      </w:r>
      <w:r w:rsidRPr="006A5329">
        <w:rPr>
          <w:rFonts w:ascii="游ゴシック" w:hAnsi="游ゴシック"/>
          <w:sz w:val="20"/>
          <w:szCs w:val="20"/>
        </w:rPr>
        <w:t>.8</w:t>
      </w:r>
      <w:r w:rsidRPr="006A5329">
        <w:rPr>
          <w:rFonts w:ascii="游ゴシック" w:hAnsi="游ゴシック" w:hint="eastAsia"/>
          <w:sz w:val="20"/>
          <w:szCs w:val="20"/>
        </w:rPr>
        <w:t>とプラスに転じましたが、翌1～3月期は－6</w:t>
      </w:r>
      <w:r w:rsidRPr="006A5329">
        <w:rPr>
          <w:rFonts w:ascii="游ゴシック" w:hAnsi="游ゴシック"/>
          <w:sz w:val="20"/>
          <w:szCs w:val="20"/>
        </w:rPr>
        <w:t>.6</w:t>
      </w:r>
      <w:r w:rsidRPr="006A5329">
        <w:rPr>
          <w:rFonts w:ascii="游ゴシック" w:hAnsi="游ゴシック" w:hint="eastAsia"/>
          <w:sz w:val="20"/>
          <w:szCs w:val="20"/>
        </w:rPr>
        <w:t>と再びマイナスになりました。前年同期比で令和３年度のD</w:t>
      </w:r>
      <w:r w:rsidRPr="006A5329">
        <w:rPr>
          <w:rFonts w:ascii="游ゴシック" w:hAnsi="游ゴシック"/>
          <w:sz w:val="20"/>
          <w:szCs w:val="20"/>
        </w:rPr>
        <w:t>I</w:t>
      </w:r>
      <w:r w:rsidRPr="006A5329">
        <w:rPr>
          <w:rFonts w:ascii="游ゴシック" w:hAnsi="游ゴシック" w:hint="eastAsia"/>
          <w:sz w:val="20"/>
          <w:szCs w:val="20"/>
        </w:rPr>
        <w:t>値の増減幅を確認すると、4～6月期は1</w:t>
      </w:r>
      <w:r w:rsidRPr="006A5329">
        <w:rPr>
          <w:rFonts w:ascii="游ゴシック" w:hAnsi="游ゴシック"/>
          <w:sz w:val="20"/>
          <w:szCs w:val="20"/>
        </w:rPr>
        <w:t>0.8</w:t>
      </w:r>
      <w:r w:rsidRPr="006A5329">
        <w:rPr>
          <w:rFonts w:ascii="游ゴシック" w:hAnsi="游ゴシック" w:hint="eastAsia"/>
          <w:sz w:val="20"/>
          <w:szCs w:val="20"/>
        </w:rPr>
        <w:t>ポイント、7～9月期は1</w:t>
      </w:r>
      <w:r w:rsidRPr="006A5329">
        <w:rPr>
          <w:rFonts w:ascii="游ゴシック" w:hAnsi="游ゴシック"/>
          <w:sz w:val="20"/>
          <w:szCs w:val="20"/>
        </w:rPr>
        <w:t>2.6</w:t>
      </w:r>
      <w:r w:rsidRPr="006A5329">
        <w:rPr>
          <w:rFonts w:ascii="游ゴシック" w:hAnsi="游ゴシック" w:hint="eastAsia"/>
          <w:sz w:val="20"/>
          <w:szCs w:val="20"/>
        </w:rPr>
        <w:t>ポイント、1</w:t>
      </w:r>
      <w:r w:rsidRPr="006A5329">
        <w:rPr>
          <w:rFonts w:ascii="游ゴシック" w:hAnsi="游ゴシック"/>
          <w:sz w:val="20"/>
          <w:szCs w:val="20"/>
        </w:rPr>
        <w:t>0</w:t>
      </w:r>
      <w:r w:rsidRPr="006A5329">
        <w:rPr>
          <w:rFonts w:ascii="游ゴシック" w:hAnsi="游ゴシック" w:hint="eastAsia"/>
          <w:sz w:val="20"/>
          <w:szCs w:val="20"/>
        </w:rPr>
        <w:t>～1</w:t>
      </w:r>
      <w:r w:rsidRPr="006A5329">
        <w:rPr>
          <w:rFonts w:ascii="游ゴシック" w:hAnsi="游ゴシック"/>
          <w:sz w:val="20"/>
          <w:szCs w:val="20"/>
        </w:rPr>
        <w:t>2</w:t>
      </w:r>
      <w:r w:rsidRPr="006A5329">
        <w:rPr>
          <w:rFonts w:ascii="游ゴシック" w:hAnsi="游ゴシック" w:hint="eastAsia"/>
          <w:sz w:val="20"/>
          <w:szCs w:val="20"/>
        </w:rPr>
        <w:t>月期は1</w:t>
      </w:r>
      <w:r w:rsidRPr="006A5329">
        <w:rPr>
          <w:rFonts w:ascii="游ゴシック" w:hAnsi="游ゴシック"/>
          <w:sz w:val="20"/>
          <w:szCs w:val="20"/>
        </w:rPr>
        <w:t>0.9</w:t>
      </w:r>
      <w:r w:rsidRPr="006A5329">
        <w:rPr>
          <w:rFonts w:ascii="游ゴシック" w:hAnsi="游ゴシック" w:hint="eastAsia"/>
          <w:sz w:val="20"/>
          <w:szCs w:val="20"/>
        </w:rPr>
        <w:t>ポイント、1～3月期は1</w:t>
      </w:r>
      <w:r w:rsidRPr="006A5329">
        <w:rPr>
          <w:rFonts w:ascii="游ゴシック" w:hAnsi="游ゴシック"/>
          <w:sz w:val="20"/>
          <w:szCs w:val="20"/>
        </w:rPr>
        <w:t>2.0</w:t>
      </w:r>
      <w:r w:rsidRPr="006A5329">
        <w:rPr>
          <w:rFonts w:ascii="游ゴシック" w:hAnsi="游ゴシック" w:hint="eastAsia"/>
          <w:sz w:val="20"/>
          <w:szCs w:val="20"/>
        </w:rPr>
        <w:t>ポイントと、いずれも２桁台の大幅増加でした。これは、新型コロナウイルス感染症の影響が強く表れた令和２年度の大幅減少からの反動増と考えられます。</w:t>
      </w:r>
    </w:p>
    <w:p w14:paraId="11AFD0F7" w14:textId="7F7B0023" w:rsidR="006A5329" w:rsidRPr="006A5329" w:rsidRDefault="006A5329" w:rsidP="006A5329">
      <w:pPr>
        <w:ind w:leftChars="200" w:left="420" w:firstLineChars="100" w:firstLine="200"/>
        <w:rPr>
          <w:rFonts w:ascii="游ゴシック" w:hAnsi="游ゴシック"/>
          <w:sz w:val="20"/>
          <w:szCs w:val="20"/>
        </w:rPr>
      </w:pPr>
      <w:r w:rsidRPr="006A5329">
        <w:rPr>
          <w:rFonts w:ascii="游ゴシック" w:hAnsi="游ゴシック" w:hint="eastAsia"/>
          <w:sz w:val="20"/>
          <w:szCs w:val="20"/>
        </w:rPr>
        <w:t>企業規模別でD</w:t>
      </w:r>
      <w:r w:rsidRPr="006A5329">
        <w:rPr>
          <w:rFonts w:ascii="游ゴシック" w:hAnsi="游ゴシック"/>
          <w:sz w:val="20"/>
          <w:szCs w:val="20"/>
        </w:rPr>
        <w:t>I</w:t>
      </w:r>
      <w:r w:rsidRPr="006A5329">
        <w:rPr>
          <w:rFonts w:ascii="游ゴシック" w:hAnsi="游ゴシック" w:hint="eastAsia"/>
          <w:sz w:val="20"/>
          <w:szCs w:val="20"/>
        </w:rPr>
        <w:t>をみると、大企業は令和３年4～6月期にプラスへと回復し、7～9月期に0</w:t>
      </w:r>
      <w:r w:rsidRPr="006A5329">
        <w:rPr>
          <w:rFonts w:ascii="游ゴシック" w:hAnsi="游ゴシック"/>
          <w:sz w:val="20"/>
          <w:szCs w:val="20"/>
        </w:rPr>
        <w:t>.0</w:t>
      </w:r>
      <w:r w:rsidRPr="006A5329">
        <w:rPr>
          <w:rFonts w:ascii="游ゴシック" w:hAnsi="游ゴシック" w:hint="eastAsia"/>
          <w:sz w:val="20"/>
          <w:szCs w:val="20"/>
        </w:rPr>
        <w:t>と落ちきましたが、その後はプラスで推移しました。中小企業は、令和３年</w:t>
      </w:r>
      <w:r w:rsidRPr="006A5329">
        <w:rPr>
          <w:rFonts w:ascii="游ゴシック" w:hAnsi="游ゴシック"/>
          <w:sz w:val="20"/>
          <w:szCs w:val="20"/>
        </w:rPr>
        <w:t>10</w:t>
      </w:r>
      <w:r w:rsidRPr="006A5329">
        <w:rPr>
          <w:rFonts w:ascii="游ゴシック" w:hAnsi="游ゴシック" w:hint="eastAsia"/>
          <w:sz w:val="20"/>
          <w:szCs w:val="20"/>
        </w:rPr>
        <w:t>～</w:t>
      </w:r>
      <w:r w:rsidRPr="006A5329">
        <w:rPr>
          <w:rFonts w:ascii="游ゴシック" w:hAnsi="游ゴシック"/>
          <w:sz w:val="20"/>
          <w:szCs w:val="20"/>
        </w:rPr>
        <w:t>12</w:t>
      </w:r>
      <w:r w:rsidRPr="006A5329">
        <w:rPr>
          <w:rFonts w:ascii="游ゴシック" w:hAnsi="游ゴシック" w:hint="eastAsia"/>
          <w:sz w:val="20"/>
          <w:szCs w:val="20"/>
        </w:rPr>
        <w:t>月期にプラスへ回復したものの、翌1～3月期に再びマイナスとなりました</w:t>
      </w:r>
      <w:r w:rsidR="00C92E5D">
        <w:rPr>
          <w:rFonts w:ascii="游ゴシック" w:hAnsi="游ゴシック" w:hint="eastAsia"/>
          <w:sz w:val="20"/>
          <w:szCs w:val="20"/>
        </w:rPr>
        <w:t>【</w:t>
      </w:r>
      <w:r w:rsidRPr="006A5329">
        <w:rPr>
          <w:rFonts w:ascii="游ゴシック" w:hAnsi="游ゴシック" w:hint="eastAsia"/>
          <w:sz w:val="20"/>
          <w:szCs w:val="20"/>
        </w:rPr>
        <w:t>図表</w:t>
      </w:r>
      <w:r w:rsidR="005C1ED5">
        <w:rPr>
          <w:rFonts w:ascii="游ゴシック" w:hAnsi="游ゴシック" w:hint="eastAsia"/>
          <w:sz w:val="20"/>
          <w:szCs w:val="20"/>
        </w:rPr>
        <w:t>18</w:t>
      </w:r>
      <w:r w:rsidR="00C92E5D">
        <w:rPr>
          <w:rFonts w:ascii="游ゴシック" w:hAnsi="游ゴシック" w:hint="eastAsia"/>
          <w:sz w:val="20"/>
          <w:szCs w:val="20"/>
        </w:rPr>
        <w:t>】</w:t>
      </w:r>
      <w:r w:rsidRPr="006A5329">
        <w:rPr>
          <w:rFonts w:ascii="游ゴシック" w:hAnsi="游ゴシック" w:hint="eastAsia"/>
          <w:sz w:val="20"/>
          <w:szCs w:val="20"/>
        </w:rPr>
        <w:t>。</w:t>
      </w:r>
    </w:p>
    <w:p w14:paraId="20F04017" w14:textId="77777777" w:rsidR="006A5329" w:rsidRPr="006A5329" w:rsidRDefault="006A5329" w:rsidP="006A5329">
      <w:pPr>
        <w:rPr>
          <w:rFonts w:ascii="游ゴシック" w:hAnsi="游ゴシック"/>
          <w:sz w:val="20"/>
          <w:szCs w:val="20"/>
        </w:rPr>
      </w:pPr>
    </w:p>
    <w:p w14:paraId="3BD77A36" w14:textId="4A48652E" w:rsidR="006A5329" w:rsidRPr="006A5329" w:rsidRDefault="00C92E5D" w:rsidP="006A5329">
      <w:pPr>
        <w:jc w:val="center"/>
        <w:rPr>
          <w:rFonts w:ascii="游ゴシック" w:hAnsi="游ゴシック"/>
          <w:sz w:val="20"/>
          <w:szCs w:val="20"/>
        </w:rPr>
      </w:pPr>
      <w:r w:rsidRPr="00C92E5D">
        <w:rPr>
          <w:rFonts w:ascii="游ゴシック" w:hAnsi="游ゴシック"/>
          <w:noProof/>
          <w:sz w:val="20"/>
          <w:szCs w:val="20"/>
        </w:rPr>
        <w:drawing>
          <wp:inline distT="0" distB="0" distL="0" distR="0" wp14:anchorId="3B669FE1" wp14:editId="5B14DBFD">
            <wp:extent cx="3604260" cy="1897380"/>
            <wp:effectExtent l="0" t="0" r="0" b="762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04260" cy="1897380"/>
                    </a:xfrm>
                    <a:prstGeom prst="rect">
                      <a:avLst/>
                    </a:prstGeom>
                    <a:noFill/>
                    <a:ln>
                      <a:noFill/>
                    </a:ln>
                  </pic:spPr>
                </pic:pic>
              </a:graphicData>
            </a:graphic>
          </wp:inline>
        </w:drawing>
      </w:r>
    </w:p>
    <w:p w14:paraId="54784AE0" w14:textId="77777777" w:rsidR="006A5329" w:rsidRPr="006A5329" w:rsidRDefault="006A5329" w:rsidP="006A5329">
      <w:pPr>
        <w:spacing w:after="60" w:line="160" w:lineRule="exact"/>
        <w:ind w:leftChars="500" w:left="1450" w:hangingChars="250" w:hanging="400"/>
        <w:jc w:val="left"/>
        <w:rPr>
          <w:rFonts w:ascii="游ゴシック" w:hAnsi="游ゴシック"/>
          <w:sz w:val="16"/>
          <w:szCs w:val="16"/>
        </w:rPr>
      </w:pPr>
      <w:r w:rsidRPr="006A5329">
        <w:rPr>
          <w:rFonts w:ascii="游ゴシック" w:hAnsi="游ゴシック" w:hint="eastAsia"/>
          <w:sz w:val="16"/>
          <w:szCs w:val="16"/>
        </w:rPr>
        <w:t>資料)大阪産業経済リサーチセンター「大阪府景気観測調査結果(</w:t>
      </w:r>
      <w:r w:rsidRPr="006A5329">
        <w:rPr>
          <w:rFonts w:ascii="游ゴシック" w:hAnsi="游ゴシック"/>
          <w:sz w:val="16"/>
          <w:szCs w:val="16"/>
        </w:rPr>
        <w:t>2023</w:t>
      </w:r>
      <w:r w:rsidRPr="006A5329">
        <w:rPr>
          <w:rFonts w:ascii="游ゴシック" w:hAnsi="游ゴシック" w:hint="eastAsia"/>
          <w:sz w:val="16"/>
          <w:szCs w:val="16"/>
        </w:rPr>
        <w:t>年1</w:t>
      </w:r>
      <w:r w:rsidRPr="006A5329">
        <w:rPr>
          <w:rFonts w:ascii="游ゴシック" w:hAnsi="游ゴシック"/>
          <w:sz w:val="16"/>
          <w:szCs w:val="16"/>
        </w:rPr>
        <w:t>0</w:t>
      </w:r>
      <w:r w:rsidRPr="006A5329">
        <w:rPr>
          <w:rFonts w:ascii="游ゴシック" w:hAnsi="游ゴシック" w:hint="eastAsia"/>
          <w:sz w:val="16"/>
          <w:szCs w:val="16"/>
        </w:rPr>
        <w:t>～1</w:t>
      </w:r>
      <w:r w:rsidRPr="006A5329">
        <w:rPr>
          <w:rFonts w:ascii="游ゴシック" w:hAnsi="游ゴシック"/>
          <w:sz w:val="16"/>
          <w:szCs w:val="16"/>
        </w:rPr>
        <w:t>2</w:t>
      </w:r>
      <w:r w:rsidRPr="006A5329">
        <w:rPr>
          <w:rFonts w:ascii="游ゴシック" w:hAnsi="游ゴシック" w:hint="eastAsia"/>
          <w:sz w:val="16"/>
          <w:szCs w:val="16"/>
        </w:rPr>
        <w:t>月期)」より作成</w:t>
      </w:r>
    </w:p>
    <w:p w14:paraId="25DD4460" w14:textId="77777777" w:rsidR="006A5329" w:rsidRPr="006A5329" w:rsidRDefault="006A5329" w:rsidP="006A5329">
      <w:pPr>
        <w:spacing w:after="60" w:line="160" w:lineRule="exact"/>
        <w:ind w:leftChars="500" w:left="1450" w:hangingChars="250" w:hanging="400"/>
        <w:jc w:val="left"/>
        <w:rPr>
          <w:rFonts w:ascii="游ゴシック" w:hAnsi="游ゴシック"/>
          <w:sz w:val="16"/>
          <w:szCs w:val="16"/>
        </w:rPr>
      </w:pPr>
      <w:r w:rsidRPr="006A5329">
        <w:rPr>
          <w:rFonts w:ascii="游ゴシック" w:hAnsi="游ゴシック" w:hint="eastAsia"/>
          <w:sz w:val="16"/>
          <w:szCs w:val="16"/>
        </w:rPr>
        <w:t xml:space="preserve">　注</w:t>
      </w:r>
      <w:r w:rsidRPr="006A5329">
        <w:rPr>
          <w:rFonts w:ascii="游ゴシック" w:hAnsi="游ゴシック"/>
          <w:sz w:val="16"/>
          <w:szCs w:val="16"/>
        </w:rPr>
        <w:t>)</w:t>
      </w:r>
      <w:r w:rsidRPr="006A5329">
        <w:rPr>
          <w:rFonts w:ascii="游ゴシック" w:hAnsi="游ゴシック" w:hint="eastAsia"/>
          <w:sz w:val="16"/>
          <w:szCs w:val="16"/>
        </w:rPr>
        <w:t>設備投資D</w:t>
      </w:r>
      <w:r w:rsidRPr="006A5329">
        <w:rPr>
          <w:rFonts w:ascii="游ゴシック" w:hAnsi="游ゴシック"/>
          <w:sz w:val="16"/>
          <w:szCs w:val="16"/>
        </w:rPr>
        <w:t>I</w:t>
      </w:r>
      <w:r w:rsidRPr="006A5329">
        <w:rPr>
          <w:rFonts w:ascii="游ゴシック" w:hAnsi="游ゴシック" w:hint="eastAsia"/>
          <w:sz w:val="16"/>
          <w:szCs w:val="16"/>
        </w:rPr>
        <w:t>＝「増加」企業割合－「減少」企業割合(前年度実績と比較した今年度の設備投資計画)</w:t>
      </w:r>
    </w:p>
    <w:p w14:paraId="3494D7EA" w14:textId="77777777" w:rsidR="006A5329" w:rsidRPr="006A5329" w:rsidRDefault="006A5329" w:rsidP="006A5329">
      <w:pPr>
        <w:spacing w:after="60" w:line="160" w:lineRule="exact"/>
        <w:ind w:leftChars="500" w:left="1450" w:hangingChars="250" w:hanging="400"/>
        <w:jc w:val="left"/>
        <w:rPr>
          <w:rFonts w:ascii="游ゴシック" w:hAnsi="游ゴシック"/>
          <w:sz w:val="20"/>
          <w:szCs w:val="20"/>
        </w:rPr>
      </w:pPr>
      <w:r w:rsidRPr="006A5329">
        <w:rPr>
          <w:rFonts w:ascii="游ゴシック" w:hAnsi="游ゴシック" w:hint="eastAsia"/>
          <w:sz w:val="16"/>
          <w:szCs w:val="16"/>
        </w:rPr>
        <w:t xml:space="preserve">　注</w:t>
      </w:r>
      <w:r w:rsidRPr="006A5329">
        <w:rPr>
          <w:rFonts w:ascii="游ゴシック" w:hAnsi="游ゴシック"/>
          <w:sz w:val="16"/>
          <w:szCs w:val="16"/>
        </w:rPr>
        <w:t>)</w:t>
      </w:r>
      <w:r w:rsidRPr="006A5329">
        <w:rPr>
          <w:rFonts w:ascii="游ゴシック" w:hAnsi="游ゴシック" w:hint="eastAsia"/>
          <w:sz w:val="16"/>
          <w:szCs w:val="16"/>
        </w:rPr>
        <w:t>回答企業の約９割は中小企業</w:t>
      </w:r>
      <w:r w:rsidRPr="006A5329">
        <w:rPr>
          <w:rFonts w:ascii="游ゴシック" w:hAnsi="游ゴシック"/>
          <w:sz w:val="20"/>
          <w:szCs w:val="20"/>
        </w:rPr>
        <w:br w:type="page"/>
      </w:r>
    </w:p>
    <w:p w14:paraId="4D2BF8F5" w14:textId="77777777" w:rsidR="006A5329" w:rsidRPr="006A5329" w:rsidRDefault="006A5329" w:rsidP="006A5329">
      <w:pPr>
        <w:widowControl/>
        <w:rPr>
          <w:rFonts w:ascii="游ゴシック" w:hAnsi="游ゴシック"/>
          <w:b/>
          <w:bCs/>
          <w:sz w:val="20"/>
          <w:szCs w:val="20"/>
        </w:rPr>
      </w:pPr>
      <w:r w:rsidRPr="006A5329">
        <w:rPr>
          <w:rFonts w:ascii="游ゴシック" w:hAnsi="游ゴシック" w:hint="eastAsia"/>
          <w:b/>
          <w:bCs/>
          <w:sz w:val="20"/>
          <w:szCs w:val="20"/>
        </w:rPr>
        <w:lastRenderedPageBreak/>
        <w:t>５　所得への影響</w:t>
      </w:r>
      <w:r w:rsidRPr="006A5329">
        <w:rPr>
          <w:rFonts w:ascii="游ゴシック" w:hAnsi="游ゴシック"/>
          <w:b/>
          <w:bCs/>
          <w:sz w:val="20"/>
          <w:szCs w:val="20"/>
        </w:rPr>
        <w:t>(</w:t>
      </w:r>
      <w:r w:rsidRPr="006A5329">
        <w:rPr>
          <w:rFonts w:ascii="游ゴシック" w:hAnsi="游ゴシック" w:hint="eastAsia"/>
          <w:b/>
          <w:bCs/>
          <w:sz w:val="20"/>
          <w:szCs w:val="20"/>
        </w:rPr>
        <w:t>分配側)</w:t>
      </w:r>
    </w:p>
    <w:p w14:paraId="2AFABDC0" w14:textId="30289E5D" w:rsidR="006A5329" w:rsidRPr="006A5329" w:rsidRDefault="006A5329" w:rsidP="005332D6">
      <w:pPr>
        <w:ind w:leftChars="100" w:left="210" w:firstLineChars="100" w:firstLine="200"/>
        <w:rPr>
          <w:rFonts w:ascii="游ゴシック" w:hAnsi="游ゴシック"/>
          <w:sz w:val="20"/>
          <w:szCs w:val="20"/>
        </w:rPr>
      </w:pPr>
      <w:r w:rsidRPr="006A5329">
        <w:rPr>
          <w:rFonts w:ascii="游ゴシック" w:hAnsi="游ゴシック" w:hint="eastAsia"/>
          <w:sz w:val="20"/>
          <w:szCs w:val="20"/>
        </w:rPr>
        <w:t>図表</w:t>
      </w:r>
      <w:r w:rsidR="005C1ED5">
        <w:rPr>
          <w:rFonts w:ascii="游ゴシック" w:hAnsi="游ゴシック" w:hint="eastAsia"/>
          <w:sz w:val="20"/>
          <w:szCs w:val="20"/>
        </w:rPr>
        <w:t>19</w:t>
      </w:r>
      <w:r w:rsidRPr="006A5329">
        <w:rPr>
          <w:rFonts w:ascii="游ゴシック" w:hAnsi="游ゴシック" w:hint="eastAsia"/>
          <w:sz w:val="20"/>
          <w:szCs w:val="20"/>
        </w:rPr>
        <w:t>は、令和３年度の府民所得の増加率と寄与度を内訳別に示したものです。府民雇用者報酬については、雇用者一人当たり府民雇用者報酬と雇用者数に分解して示しています</w:t>
      </w:r>
      <w:r w:rsidRPr="006A5329">
        <w:rPr>
          <w:rFonts w:ascii="游ゴシック" w:hAnsi="游ゴシック"/>
          <w:sz w:val="20"/>
          <w:szCs w:val="20"/>
          <w:vertAlign w:val="superscript"/>
        </w:rPr>
        <w:footnoteReference w:id="6"/>
      </w:r>
      <w:r w:rsidRPr="006A5329">
        <w:rPr>
          <w:rFonts w:ascii="游ゴシック" w:hAnsi="游ゴシック" w:hint="eastAsia"/>
          <w:sz w:val="20"/>
          <w:szCs w:val="20"/>
        </w:rPr>
        <w:t>。</w:t>
      </w:r>
    </w:p>
    <w:p w14:paraId="704E340E" w14:textId="77777777" w:rsidR="006A5329" w:rsidRPr="006A5329" w:rsidRDefault="006A5329" w:rsidP="005332D6">
      <w:pPr>
        <w:ind w:leftChars="100" w:left="210" w:firstLineChars="100" w:firstLine="200"/>
        <w:rPr>
          <w:rFonts w:ascii="游ゴシック" w:hAnsi="游ゴシック"/>
          <w:sz w:val="20"/>
          <w:szCs w:val="20"/>
        </w:rPr>
      </w:pPr>
      <w:r w:rsidRPr="006A5329">
        <w:rPr>
          <w:rFonts w:ascii="游ゴシック" w:hAnsi="游ゴシック" w:hint="eastAsia"/>
          <w:sz w:val="20"/>
          <w:szCs w:val="20"/>
        </w:rPr>
        <w:t>府民所得が</w:t>
      </w:r>
      <w:r w:rsidRPr="006A5329">
        <w:rPr>
          <w:rFonts w:ascii="游ゴシック" w:hAnsi="游ゴシック"/>
          <w:sz w:val="20"/>
          <w:szCs w:val="20"/>
        </w:rPr>
        <w:t>6.5</w:t>
      </w:r>
      <w:r w:rsidRPr="006A5329">
        <w:rPr>
          <w:rFonts w:ascii="游ゴシック" w:hAnsi="游ゴシック" w:hint="eastAsia"/>
          <w:sz w:val="20"/>
          <w:szCs w:val="20"/>
        </w:rPr>
        <w:t>％増加したのは、企業所得の増加(寄与度4</w:t>
      </w:r>
      <w:r w:rsidRPr="006A5329">
        <w:rPr>
          <w:rFonts w:ascii="游ゴシック" w:hAnsi="游ゴシック"/>
          <w:sz w:val="20"/>
          <w:szCs w:val="20"/>
        </w:rPr>
        <w:t>.63</w:t>
      </w:r>
      <w:r w:rsidRPr="006A5329">
        <w:rPr>
          <w:rFonts w:ascii="游ゴシック" w:hAnsi="游ゴシック" w:hint="eastAsia"/>
          <w:sz w:val="20"/>
          <w:szCs w:val="20"/>
        </w:rPr>
        <w:t>％ポイント)の寄与が大きく、次いで府民雇用者報酬(同1</w:t>
      </w:r>
      <w:r w:rsidRPr="006A5329">
        <w:rPr>
          <w:rFonts w:ascii="游ゴシック" w:hAnsi="游ゴシック"/>
          <w:sz w:val="20"/>
          <w:szCs w:val="20"/>
        </w:rPr>
        <w:t>.61</w:t>
      </w:r>
      <w:r w:rsidRPr="006A5329">
        <w:rPr>
          <w:rFonts w:ascii="游ゴシック" w:hAnsi="游ゴシック" w:hint="eastAsia"/>
          <w:sz w:val="20"/>
          <w:szCs w:val="20"/>
        </w:rPr>
        <w:t>％ポイント</w:t>
      </w:r>
      <w:r w:rsidRPr="006A5329">
        <w:rPr>
          <w:rFonts w:ascii="游ゴシック" w:hAnsi="游ゴシック"/>
          <w:sz w:val="20"/>
          <w:szCs w:val="20"/>
        </w:rPr>
        <w:t>)</w:t>
      </w:r>
      <w:r w:rsidRPr="006A5329">
        <w:rPr>
          <w:rFonts w:ascii="游ゴシック" w:hAnsi="游ゴシック" w:hint="eastAsia"/>
          <w:sz w:val="20"/>
          <w:szCs w:val="20"/>
        </w:rPr>
        <w:t>、非企業部門の財産所得(同0</w:t>
      </w:r>
      <w:r w:rsidRPr="006A5329">
        <w:rPr>
          <w:rFonts w:ascii="游ゴシック" w:hAnsi="游ゴシック"/>
          <w:sz w:val="20"/>
          <w:szCs w:val="20"/>
        </w:rPr>
        <w:t>.30</w:t>
      </w:r>
      <w:r w:rsidRPr="006A5329">
        <w:rPr>
          <w:rFonts w:ascii="游ゴシック" w:hAnsi="游ゴシック" w:hint="eastAsia"/>
          <w:sz w:val="20"/>
          <w:szCs w:val="20"/>
        </w:rPr>
        <w:t>％ポイント)となりました。また、府民雇用者報酬の増加は、雇用者一人当たり府民雇用者報酬の要因が1</w:t>
      </w:r>
      <w:r w:rsidRPr="006A5329">
        <w:rPr>
          <w:rFonts w:ascii="游ゴシック" w:hAnsi="游ゴシック"/>
          <w:sz w:val="20"/>
          <w:szCs w:val="20"/>
        </w:rPr>
        <w:t>.30</w:t>
      </w:r>
      <w:r w:rsidRPr="006A5329">
        <w:rPr>
          <w:rFonts w:ascii="游ゴシック" w:hAnsi="游ゴシック" w:hint="eastAsia"/>
          <w:sz w:val="20"/>
          <w:szCs w:val="20"/>
        </w:rPr>
        <w:t>%ポイント、雇用者数の要因が0</w:t>
      </w:r>
      <w:r w:rsidRPr="006A5329">
        <w:rPr>
          <w:rFonts w:ascii="游ゴシック" w:hAnsi="游ゴシック"/>
          <w:sz w:val="20"/>
          <w:szCs w:val="20"/>
        </w:rPr>
        <w:t>.31</w:t>
      </w:r>
      <w:r w:rsidRPr="006A5329">
        <w:rPr>
          <w:rFonts w:ascii="游ゴシック" w:hAnsi="游ゴシック" w:hint="eastAsia"/>
          <w:sz w:val="20"/>
          <w:szCs w:val="20"/>
        </w:rPr>
        <w:t>％ポイントとなりました。</w:t>
      </w:r>
    </w:p>
    <w:p w14:paraId="032FFDF7" w14:textId="77777777" w:rsidR="006A5329" w:rsidRPr="006A5329" w:rsidRDefault="006A5329" w:rsidP="006A5329">
      <w:pPr>
        <w:widowControl/>
        <w:rPr>
          <w:rFonts w:ascii="游ゴシック" w:hAnsi="游ゴシック"/>
          <w:sz w:val="20"/>
          <w:szCs w:val="20"/>
        </w:rPr>
      </w:pPr>
    </w:p>
    <w:p w14:paraId="632EB064" w14:textId="20D3024B" w:rsidR="006A5329" w:rsidRPr="006A5329" w:rsidRDefault="00C92E5D" w:rsidP="006A5329">
      <w:pPr>
        <w:jc w:val="center"/>
        <w:rPr>
          <w:rFonts w:ascii="游ゴシック" w:hAnsi="游ゴシック"/>
          <w:sz w:val="20"/>
          <w:szCs w:val="20"/>
        </w:rPr>
      </w:pPr>
      <w:r w:rsidRPr="00C92E5D">
        <w:rPr>
          <w:rFonts w:ascii="游ゴシック" w:hAnsi="游ゴシック"/>
          <w:noProof/>
          <w:sz w:val="20"/>
          <w:szCs w:val="20"/>
        </w:rPr>
        <w:drawing>
          <wp:inline distT="0" distB="0" distL="0" distR="0" wp14:anchorId="42EC3E8B" wp14:editId="29BF0942">
            <wp:extent cx="2887980" cy="998220"/>
            <wp:effectExtent l="0" t="0" r="762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87980" cy="998220"/>
                    </a:xfrm>
                    <a:prstGeom prst="rect">
                      <a:avLst/>
                    </a:prstGeom>
                    <a:noFill/>
                    <a:ln>
                      <a:noFill/>
                    </a:ln>
                  </pic:spPr>
                </pic:pic>
              </a:graphicData>
            </a:graphic>
          </wp:inline>
        </w:drawing>
      </w:r>
    </w:p>
    <w:p w14:paraId="1131C6FF" w14:textId="77777777" w:rsidR="006A5329" w:rsidRPr="006A5329" w:rsidRDefault="006A5329" w:rsidP="006A5329">
      <w:pPr>
        <w:spacing w:line="200" w:lineRule="exact"/>
        <w:ind w:leftChars="800" w:left="2080" w:hangingChars="250" w:hanging="400"/>
        <w:jc w:val="left"/>
        <w:rPr>
          <w:rFonts w:ascii="游ゴシック" w:hAnsi="游ゴシック"/>
          <w:sz w:val="16"/>
          <w:szCs w:val="16"/>
        </w:rPr>
      </w:pPr>
      <w:r w:rsidRPr="006A5329">
        <w:rPr>
          <w:rFonts w:ascii="游ゴシック" w:hAnsi="游ゴシック" w:hint="eastAsia"/>
          <w:sz w:val="16"/>
          <w:szCs w:val="16"/>
        </w:rPr>
        <w:t>資料)大阪府統計課「令和３年度大阪府民経済計算」より作成</w:t>
      </w:r>
    </w:p>
    <w:p w14:paraId="3DABE6E0" w14:textId="77777777" w:rsidR="006A5329" w:rsidRPr="006A5329" w:rsidRDefault="006A5329" w:rsidP="006A5329">
      <w:pPr>
        <w:spacing w:line="200" w:lineRule="exact"/>
        <w:ind w:leftChars="800" w:left="2080" w:hangingChars="250" w:hanging="400"/>
        <w:jc w:val="left"/>
        <w:rPr>
          <w:rFonts w:ascii="游ゴシック" w:hAnsi="游ゴシック"/>
          <w:sz w:val="16"/>
          <w:szCs w:val="16"/>
        </w:rPr>
      </w:pPr>
      <w:r w:rsidRPr="006A5329">
        <w:rPr>
          <w:rFonts w:ascii="游ゴシック" w:hAnsi="游ゴシック" w:hint="eastAsia"/>
          <w:sz w:val="16"/>
          <w:szCs w:val="16"/>
        </w:rPr>
        <w:t xml:space="preserve">　注)雇用者一人当たり府民雇用者報酬と雇用者数の寄与度は、次式により算出；</w:t>
      </w:r>
    </w:p>
    <w:p w14:paraId="06C4E8BC" w14:textId="77777777" w:rsidR="006A5329" w:rsidRPr="006A5329" w:rsidRDefault="006A5329" w:rsidP="006A5329">
      <w:pPr>
        <w:spacing w:line="240" w:lineRule="exact"/>
        <w:ind w:leftChars="1000" w:left="2500" w:hangingChars="250" w:hanging="400"/>
        <w:jc w:val="left"/>
        <w:rPr>
          <w:rFonts w:ascii="游ゴシック" w:hAnsi="游ゴシック"/>
          <w:sz w:val="16"/>
          <w:szCs w:val="16"/>
        </w:rPr>
      </w:pPr>
      <w:r w:rsidRPr="006A5329">
        <w:rPr>
          <w:rFonts w:ascii="游ゴシック" w:hAnsi="游ゴシック" w:hint="eastAsia"/>
          <w:sz w:val="16"/>
          <w:szCs w:val="16"/>
        </w:rPr>
        <w:t>Δ</w:t>
      </w:r>
      <w:r w:rsidRPr="006A5329">
        <w:rPr>
          <w:rFonts w:ascii="游ゴシック" w:hAnsi="游ゴシック"/>
          <w:sz w:val="16"/>
          <w:szCs w:val="16"/>
        </w:rPr>
        <w:t>C</w:t>
      </w:r>
      <w:r w:rsidRPr="006A5329">
        <w:rPr>
          <w:rFonts w:ascii="游ゴシック" w:hAnsi="游ゴシック" w:hint="eastAsia"/>
          <w:sz w:val="16"/>
          <w:szCs w:val="16"/>
        </w:rPr>
        <w:t>＝ΔW×</w:t>
      </w:r>
      <w:r w:rsidRPr="006A5329">
        <w:rPr>
          <w:rFonts w:ascii="游ゴシック" w:hAnsi="游ゴシック"/>
          <w:sz w:val="16"/>
          <w:szCs w:val="16"/>
        </w:rPr>
        <w:ruby>
          <w:rubyPr>
            <w:rubyAlign w:val="distributeSpace"/>
            <w:hps w:val="8"/>
            <w:hpsRaise w:val="14"/>
            <w:hpsBaseText w:val="16"/>
            <w:lid w:val="ja-JP"/>
          </w:rubyPr>
          <w:rt>
            <w:r w:rsidR="006A5329" w:rsidRPr="006A5329">
              <w:rPr>
                <w:rFonts w:ascii="游ゴシック" w:hAnsi="游ゴシック"/>
                <w:sz w:val="8"/>
                <w:szCs w:val="16"/>
              </w:rPr>
              <w:t>―</w:t>
            </w:r>
          </w:rt>
          <w:rubyBase>
            <w:r w:rsidR="006A5329" w:rsidRPr="006A5329">
              <w:rPr>
                <w:rFonts w:ascii="游ゴシック" w:hAnsi="游ゴシック"/>
                <w:sz w:val="16"/>
                <w:szCs w:val="16"/>
              </w:rPr>
              <w:t>L</w:t>
            </w:r>
          </w:rubyBase>
        </w:ruby>
      </w:r>
      <w:r w:rsidRPr="006A5329">
        <w:rPr>
          <w:rFonts w:ascii="游ゴシック" w:hAnsi="游ゴシック" w:hint="eastAsia"/>
          <w:sz w:val="16"/>
          <w:szCs w:val="16"/>
        </w:rPr>
        <w:t>＋</w:t>
      </w:r>
      <w:r w:rsidRPr="006A5329">
        <w:rPr>
          <w:rFonts w:ascii="游ゴシック" w:hAnsi="游ゴシック"/>
          <w:sz w:val="16"/>
          <w:szCs w:val="16"/>
        </w:rPr>
        <w:ruby>
          <w:rubyPr>
            <w:rubyAlign w:val="distributeSpace"/>
            <w:hps w:val="8"/>
            <w:hpsRaise w:val="14"/>
            <w:hpsBaseText w:val="16"/>
            <w:lid w:val="ja-JP"/>
          </w:rubyPr>
          <w:rt>
            <w:r w:rsidR="006A5329" w:rsidRPr="006A5329">
              <w:rPr>
                <w:rFonts w:ascii="游ゴシック" w:hAnsi="游ゴシック"/>
                <w:sz w:val="8"/>
                <w:szCs w:val="16"/>
              </w:rPr>
              <w:t>―</w:t>
            </w:r>
          </w:rt>
          <w:rubyBase>
            <w:r w:rsidR="006A5329" w:rsidRPr="006A5329">
              <w:rPr>
                <w:rFonts w:ascii="游ゴシック" w:hAnsi="游ゴシック"/>
                <w:sz w:val="16"/>
                <w:szCs w:val="16"/>
              </w:rPr>
              <w:t>W</w:t>
            </w:r>
          </w:rubyBase>
        </w:ruby>
      </w:r>
      <w:r w:rsidRPr="006A5329">
        <w:rPr>
          <w:rFonts w:ascii="游ゴシック" w:hAnsi="游ゴシック" w:hint="eastAsia"/>
          <w:sz w:val="16"/>
          <w:szCs w:val="16"/>
        </w:rPr>
        <w:t>×ΔL</w:t>
      </w:r>
    </w:p>
    <w:p w14:paraId="4B21211B" w14:textId="77777777" w:rsidR="006A5329" w:rsidRPr="006A5329" w:rsidRDefault="006A5329" w:rsidP="006A5329">
      <w:pPr>
        <w:spacing w:line="200" w:lineRule="exact"/>
        <w:ind w:leftChars="1100" w:left="2710" w:hangingChars="250" w:hanging="400"/>
        <w:jc w:val="left"/>
        <w:rPr>
          <w:rFonts w:ascii="游ゴシック" w:hAnsi="游ゴシック"/>
          <w:sz w:val="16"/>
          <w:szCs w:val="16"/>
        </w:rPr>
      </w:pPr>
      <w:r w:rsidRPr="006A5329">
        <w:rPr>
          <w:rFonts w:ascii="游ゴシック" w:hAnsi="游ゴシック" w:hint="eastAsia"/>
          <w:sz w:val="16"/>
          <w:szCs w:val="16"/>
        </w:rPr>
        <w:t>C：府民雇用者報酬　　W：雇用者一人当たり府民雇用者報酬</w:t>
      </w:r>
    </w:p>
    <w:p w14:paraId="50FFD41C" w14:textId="77777777" w:rsidR="006A5329" w:rsidRPr="006A5329" w:rsidRDefault="006A5329" w:rsidP="006A5329">
      <w:pPr>
        <w:spacing w:line="200" w:lineRule="exact"/>
        <w:ind w:leftChars="1100" w:left="2710" w:hangingChars="250" w:hanging="400"/>
        <w:jc w:val="left"/>
        <w:rPr>
          <w:rFonts w:ascii="游ゴシック" w:hAnsi="游ゴシック"/>
          <w:sz w:val="16"/>
          <w:szCs w:val="16"/>
        </w:rPr>
      </w:pPr>
      <w:r w:rsidRPr="006A5329">
        <w:rPr>
          <w:rFonts w:ascii="游ゴシック" w:hAnsi="游ゴシック" w:hint="eastAsia"/>
          <w:sz w:val="16"/>
          <w:szCs w:val="16"/>
        </w:rPr>
        <w:t>L：雇用者数　　　　　文字の上のバー：当年度と前年度の平均</w:t>
      </w:r>
    </w:p>
    <w:p w14:paraId="01792512" w14:textId="77777777" w:rsidR="006A5329" w:rsidRPr="006A5329" w:rsidRDefault="006A5329" w:rsidP="006A5329">
      <w:pPr>
        <w:spacing w:line="300" w:lineRule="exact"/>
        <w:contextualSpacing/>
        <w:rPr>
          <w:rFonts w:ascii="游ゴシック" w:hAnsi="游ゴシック"/>
          <w:sz w:val="20"/>
          <w:szCs w:val="20"/>
        </w:rPr>
      </w:pPr>
    </w:p>
    <w:p w14:paraId="1F8FD06C" w14:textId="1AB23A3C" w:rsidR="006A5329" w:rsidRPr="005332D6" w:rsidRDefault="00E2248F" w:rsidP="005332D6">
      <w:pPr>
        <w:ind w:leftChars="100" w:left="210"/>
        <w:contextualSpacing/>
        <w:rPr>
          <w:rFonts w:ascii="游ゴシック" w:hAnsi="游ゴシック"/>
          <w:sz w:val="20"/>
          <w:szCs w:val="20"/>
        </w:rPr>
      </w:pPr>
      <w:r>
        <w:rPr>
          <w:rFonts w:ascii="游ゴシック" w:hAnsi="游ゴシック" w:hint="eastAsia"/>
          <w:sz w:val="20"/>
          <w:szCs w:val="20"/>
        </w:rPr>
        <w:t>①</w:t>
      </w:r>
      <w:r w:rsidR="006A5329" w:rsidRPr="005332D6">
        <w:rPr>
          <w:rFonts w:ascii="游ゴシック" w:hAnsi="游ゴシック" w:hint="eastAsia"/>
          <w:sz w:val="20"/>
          <w:szCs w:val="20"/>
        </w:rPr>
        <w:t>府民雇用者報酬</w:t>
      </w:r>
    </w:p>
    <w:p w14:paraId="6B3B9181" w14:textId="176FFF3B" w:rsidR="006A5329" w:rsidRPr="006A5329" w:rsidRDefault="006A5329" w:rsidP="006A5329">
      <w:pPr>
        <w:ind w:leftChars="200" w:left="420" w:firstLineChars="100" w:firstLine="200"/>
        <w:contextualSpacing/>
        <w:rPr>
          <w:rFonts w:ascii="游ゴシック" w:hAnsi="游ゴシック"/>
          <w:sz w:val="20"/>
          <w:szCs w:val="20"/>
        </w:rPr>
      </w:pPr>
      <w:r w:rsidRPr="006A5329">
        <w:rPr>
          <w:rFonts w:ascii="游ゴシック" w:hAnsi="游ゴシック" w:hint="eastAsia"/>
          <w:sz w:val="20"/>
          <w:szCs w:val="20"/>
        </w:rPr>
        <w:t>雇用者一人当たり府民雇用者報酬を現金給与総額でみると、令和３年度は前年度に比べ</w:t>
      </w:r>
      <w:r w:rsidRPr="006A5329">
        <w:rPr>
          <w:rFonts w:ascii="游ゴシック" w:hAnsi="游ゴシック"/>
          <w:sz w:val="20"/>
          <w:szCs w:val="20"/>
        </w:rPr>
        <w:t>0.7</w:t>
      </w:r>
      <w:r w:rsidRPr="006A5329">
        <w:rPr>
          <w:rFonts w:ascii="游ゴシック" w:hAnsi="游ゴシック" w:hint="eastAsia"/>
          <w:sz w:val="20"/>
          <w:szCs w:val="20"/>
        </w:rPr>
        <w:t>％増となりました。産業別にみると、運輸・郵便業(対前年度4</w:t>
      </w:r>
      <w:r w:rsidRPr="006A5329">
        <w:rPr>
          <w:rFonts w:ascii="游ゴシック" w:hAnsi="游ゴシック"/>
          <w:sz w:val="20"/>
          <w:szCs w:val="20"/>
        </w:rPr>
        <w:t>.5</w:t>
      </w:r>
      <w:r w:rsidRPr="006A5329">
        <w:rPr>
          <w:rFonts w:ascii="游ゴシック" w:hAnsi="游ゴシック" w:hint="eastAsia"/>
          <w:sz w:val="20"/>
          <w:szCs w:val="20"/>
        </w:rPr>
        <w:t>％増)や医療・福祉(同4</w:t>
      </w:r>
      <w:r w:rsidRPr="006A5329">
        <w:rPr>
          <w:rFonts w:ascii="游ゴシック" w:hAnsi="游ゴシック"/>
          <w:sz w:val="20"/>
          <w:szCs w:val="20"/>
        </w:rPr>
        <w:t>.5</w:t>
      </w:r>
      <w:r w:rsidRPr="006A5329">
        <w:rPr>
          <w:rFonts w:ascii="游ゴシック" w:hAnsi="游ゴシック" w:hint="eastAsia"/>
          <w:sz w:val="20"/>
          <w:szCs w:val="20"/>
        </w:rPr>
        <w:t>％増)、生活関連サービス業，娯楽業(同3</w:t>
      </w:r>
      <w:r w:rsidRPr="006A5329">
        <w:rPr>
          <w:rFonts w:ascii="游ゴシック" w:hAnsi="游ゴシック"/>
          <w:sz w:val="20"/>
          <w:szCs w:val="20"/>
        </w:rPr>
        <w:t>.4</w:t>
      </w:r>
      <w:r w:rsidRPr="006A5329">
        <w:rPr>
          <w:rFonts w:ascii="游ゴシック" w:hAnsi="游ゴシック" w:hint="eastAsia"/>
          <w:sz w:val="20"/>
          <w:szCs w:val="20"/>
        </w:rPr>
        <w:t>％増)が増加したものの、その他のサービス業(同3</w:t>
      </w:r>
      <w:r w:rsidRPr="006A5329">
        <w:rPr>
          <w:rFonts w:ascii="游ゴシック" w:hAnsi="游ゴシック"/>
          <w:sz w:val="20"/>
          <w:szCs w:val="20"/>
        </w:rPr>
        <w:t>.8</w:t>
      </w:r>
      <w:r w:rsidRPr="006A5329">
        <w:rPr>
          <w:rFonts w:ascii="游ゴシック" w:hAnsi="游ゴシック" w:hint="eastAsia"/>
          <w:sz w:val="20"/>
          <w:szCs w:val="20"/>
        </w:rPr>
        <w:t>％減)や複合サービス事業(同2</w:t>
      </w:r>
      <w:r w:rsidRPr="006A5329">
        <w:rPr>
          <w:rFonts w:ascii="游ゴシック" w:hAnsi="游ゴシック"/>
          <w:sz w:val="20"/>
          <w:szCs w:val="20"/>
        </w:rPr>
        <w:t>.9</w:t>
      </w:r>
      <w:r w:rsidRPr="006A5329">
        <w:rPr>
          <w:rFonts w:ascii="游ゴシック" w:hAnsi="游ゴシック" w:hint="eastAsia"/>
          <w:sz w:val="20"/>
          <w:szCs w:val="20"/>
        </w:rPr>
        <w:t>％減)、建設業(同2</w:t>
      </w:r>
      <w:r w:rsidRPr="006A5329">
        <w:rPr>
          <w:rFonts w:ascii="游ゴシック" w:hAnsi="游ゴシック"/>
          <w:sz w:val="20"/>
          <w:szCs w:val="20"/>
        </w:rPr>
        <w:t>.7</w:t>
      </w:r>
      <w:r w:rsidRPr="006A5329">
        <w:rPr>
          <w:rFonts w:ascii="游ゴシック" w:hAnsi="游ゴシック" w:hint="eastAsia"/>
          <w:sz w:val="20"/>
          <w:szCs w:val="20"/>
        </w:rPr>
        <w:t>％減)が減少するなど、産業によって賃金の動きが異なる結果となりました</w:t>
      </w:r>
      <w:r w:rsidR="00C92E5D">
        <w:rPr>
          <w:rFonts w:ascii="游ゴシック" w:hAnsi="游ゴシック" w:hint="eastAsia"/>
          <w:sz w:val="20"/>
          <w:szCs w:val="20"/>
        </w:rPr>
        <w:t>【</w:t>
      </w:r>
      <w:r w:rsidRPr="006A5329">
        <w:rPr>
          <w:rFonts w:ascii="游ゴシック" w:hAnsi="游ゴシック" w:hint="eastAsia"/>
          <w:sz w:val="20"/>
          <w:szCs w:val="20"/>
        </w:rPr>
        <w:t>図表</w:t>
      </w:r>
      <w:r w:rsidR="005C1ED5">
        <w:rPr>
          <w:rFonts w:ascii="游ゴシック" w:hAnsi="游ゴシック" w:hint="eastAsia"/>
          <w:sz w:val="20"/>
          <w:szCs w:val="20"/>
        </w:rPr>
        <w:t>20</w:t>
      </w:r>
      <w:r w:rsidR="00C92E5D">
        <w:rPr>
          <w:rFonts w:ascii="游ゴシック" w:hAnsi="游ゴシック" w:hint="eastAsia"/>
          <w:sz w:val="20"/>
          <w:szCs w:val="20"/>
        </w:rPr>
        <w:t>】</w:t>
      </w:r>
      <w:r w:rsidRPr="006A5329">
        <w:rPr>
          <w:rFonts w:ascii="游ゴシック" w:hAnsi="游ゴシック" w:hint="eastAsia"/>
          <w:sz w:val="20"/>
          <w:szCs w:val="20"/>
        </w:rPr>
        <w:t>。</w:t>
      </w:r>
    </w:p>
    <w:p w14:paraId="6749F823" w14:textId="77777777" w:rsidR="006A5329" w:rsidRPr="006A5329" w:rsidRDefault="006A5329" w:rsidP="006A5329">
      <w:pPr>
        <w:contextualSpacing/>
        <w:rPr>
          <w:rFonts w:ascii="游ゴシック" w:hAnsi="游ゴシック"/>
          <w:sz w:val="20"/>
          <w:szCs w:val="20"/>
        </w:rPr>
      </w:pPr>
    </w:p>
    <w:p w14:paraId="1BC13919" w14:textId="258B028B" w:rsidR="006A5329" w:rsidRPr="006A5329" w:rsidRDefault="00C92E5D" w:rsidP="006A5329">
      <w:pPr>
        <w:jc w:val="center"/>
        <w:rPr>
          <w:rFonts w:ascii="游ゴシック" w:hAnsi="游ゴシック"/>
          <w:sz w:val="20"/>
          <w:szCs w:val="20"/>
        </w:rPr>
      </w:pPr>
      <w:r w:rsidRPr="00C92E5D">
        <w:rPr>
          <w:rFonts w:ascii="游ゴシック" w:hAnsi="游ゴシック"/>
          <w:noProof/>
          <w:sz w:val="20"/>
          <w:szCs w:val="20"/>
        </w:rPr>
        <w:drawing>
          <wp:inline distT="0" distB="0" distL="0" distR="0" wp14:anchorId="37093826" wp14:editId="02BCF18B">
            <wp:extent cx="3604260" cy="2659380"/>
            <wp:effectExtent l="0" t="0" r="0" b="762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04260" cy="2659380"/>
                    </a:xfrm>
                    <a:prstGeom prst="rect">
                      <a:avLst/>
                    </a:prstGeom>
                    <a:noFill/>
                    <a:ln>
                      <a:noFill/>
                    </a:ln>
                  </pic:spPr>
                </pic:pic>
              </a:graphicData>
            </a:graphic>
          </wp:inline>
        </w:drawing>
      </w:r>
    </w:p>
    <w:p w14:paraId="5EB83A83" w14:textId="77777777" w:rsidR="006A5329" w:rsidRPr="006A5329" w:rsidRDefault="006A5329" w:rsidP="006A5329">
      <w:pPr>
        <w:spacing w:line="200" w:lineRule="exact"/>
        <w:ind w:leftChars="800" w:left="2080" w:hangingChars="250" w:hanging="400"/>
        <w:jc w:val="left"/>
        <w:rPr>
          <w:rFonts w:ascii="游ゴシック" w:hAnsi="游ゴシック"/>
          <w:sz w:val="16"/>
          <w:szCs w:val="16"/>
        </w:rPr>
      </w:pPr>
      <w:r w:rsidRPr="006A5329">
        <w:rPr>
          <w:rFonts w:ascii="游ゴシック" w:hAnsi="游ゴシック" w:hint="eastAsia"/>
          <w:sz w:val="16"/>
          <w:szCs w:val="16"/>
        </w:rPr>
        <w:t>資料)大阪府統計課「毎月勤労統計調査地方調査」より作成</w:t>
      </w:r>
    </w:p>
    <w:p w14:paraId="5CA9A9E6" w14:textId="77777777" w:rsidR="006A5329" w:rsidRPr="006A5329" w:rsidRDefault="006A5329" w:rsidP="006A5329">
      <w:pPr>
        <w:spacing w:line="200" w:lineRule="exact"/>
        <w:ind w:leftChars="800" w:left="2080" w:hangingChars="250" w:hanging="400"/>
        <w:jc w:val="left"/>
        <w:rPr>
          <w:rFonts w:ascii="游ゴシック" w:hAnsi="游ゴシック"/>
          <w:sz w:val="20"/>
          <w:szCs w:val="20"/>
        </w:rPr>
      </w:pPr>
      <w:r w:rsidRPr="006A5329">
        <w:rPr>
          <w:rFonts w:ascii="游ゴシック" w:hAnsi="游ゴシック" w:hint="eastAsia"/>
          <w:sz w:val="16"/>
          <w:szCs w:val="16"/>
        </w:rPr>
        <w:t xml:space="preserve">　注)増加率は、各月の現金給与総額指数の単純平均で求めた年度指数から算出</w:t>
      </w:r>
    </w:p>
    <w:p w14:paraId="73E7D57C" w14:textId="77777777" w:rsidR="006A5329" w:rsidRPr="006A5329" w:rsidRDefault="006A5329" w:rsidP="006A5329">
      <w:pPr>
        <w:widowControl/>
        <w:jc w:val="left"/>
        <w:rPr>
          <w:rFonts w:ascii="游ゴシック" w:hAnsi="游ゴシック"/>
          <w:sz w:val="20"/>
          <w:szCs w:val="20"/>
        </w:rPr>
      </w:pPr>
      <w:r w:rsidRPr="006A5329">
        <w:rPr>
          <w:rFonts w:ascii="游ゴシック" w:hAnsi="游ゴシック"/>
          <w:sz w:val="20"/>
          <w:szCs w:val="20"/>
        </w:rPr>
        <w:br w:type="page"/>
      </w:r>
    </w:p>
    <w:p w14:paraId="1FF5FCB2" w14:textId="0958903C" w:rsidR="006A5329" w:rsidRPr="006A5329" w:rsidRDefault="006A5329" w:rsidP="006A5329">
      <w:pPr>
        <w:ind w:leftChars="200" w:left="420" w:firstLineChars="100" w:firstLine="200"/>
        <w:rPr>
          <w:rFonts w:ascii="游ゴシック" w:hAnsi="游ゴシック"/>
          <w:sz w:val="20"/>
          <w:szCs w:val="20"/>
        </w:rPr>
      </w:pPr>
      <w:r w:rsidRPr="006A5329">
        <w:rPr>
          <w:rFonts w:ascii="游ゴシック" w:hAnsi="游ゴシック" w:hint="eastAsia"/>
          <w:sz w:val="20"/>
          <w:szCs w:val="20"/>
        </w:rPr>
        <w:lastRenderedPageBreak/>
        <w:t>次に、雇用者数を常用雇用でみると、令和３年度は前年度に比べ</w:t>
      </w:r>
      <w:r w:rsidRPr="006A5329">
        <w:rPr>
          <w:rFonts w:ascii="游ゴシック" w:hAnsi="游ゴシック"/>
          <w:sz w:val="20"/>
          <w:szCs w:val="20"/>
        </w:rPr>
        <w:t>0.4</w:t>
      </w:r>
      <w:r w:rsidRPr="006A5329">
        <w:rPr>
          <w:rFonts w:ascii="游ゴシック" w:hAnsi="游ゴシック" w:hint="eastAsia"/>
          <w:sz w:val="20"/>
          <w:szCs w:val="20"/>
        </w:rPr>
        <w:t>％増となりました。産業別にみると、建設業(対前年度</w:t>
      </w:r>
      <w:r w:rsidRPr="006A5329">
        <w:rPr>
          <w:rFonts w:ascii="游ゴシック" w:hAnsi="游ゴシック"/>
          <w:sz w:val="20"/>
          <w:szCs w:val="20"/>
        </w:rPr>
        <w:t>2.4</w:t>
      </w:r>
      <w:r w:rsidRPr="006A5329">
        <w:rPr>
          <w:rFonts w:ascii="游ゴシック" w:hAnsi="游ゴシック" w:hint="eastAsia"/>
          <w:sz w:val="20"/>
          <w:szCs w:val="20"/>
        </w:rPr>
        <w:t>％増)や不動産業，物品賃貸業(同</w:t>
      </w:r>
      <w:r w:rsidRPr="006A5329">
        <w:rPr>
          <w:rFonts w:ascii="游ゴシック" w:hAnsi="游ゴシック"/>
          <w:sz w:val="20"/>
          <w:szCs w:val="20"/>
        </w:rPr>
        <w:t>2.1</w:t>
      </w:r>
      <w:r w:rsidRPr="006A5329">
        <w:rPr>
          <w:rFonts w:ascii="游ゴシック" w:hAnsi="游ゴシック" w:hint="eastAsia"/>
          <w:sz w:val="20"/>
          <w:szCs w:val="20"/>
        </w:rPr>
        <w:t>％増)など、1</w:t>
      </w:r>
      <w:r w:rsidRPr="006A5329">
        <w:rPr>
          <w:rFonts w:ascii="游ゴシック" w:hAnsi="游ゴシック"/>
          <w:sz w:val="20"/>
          <w:szCs w:val="20"/>
        </w:rPr>
        <w:t>5</w:t>
      </w:r>
      <w:r w:rsidRPr="006A5329">
        <w:rPr>
          <w:rFonts w:ascii="游ゴシック" w:hAnsi="游ゴシック" w:hint="eastAsia"/>
          <w:sz w:val="20"/>
          <w:szCs w:val="20"/>
        </w:rPr>
        <w:t>産業のうち1</w:t>
      </w:r>
      <w:r w:rsidRPr="006A5329">
        <w:rPr>
          <w:rFonts w:ascii="游ゴシック" w:hAnsi="游ゴシック"/>
          <w:sz w:val="20"/>
          <w:szCs w:val="20"/>
        </w:rPr>
        <w:t>0</w:t>
      </w:r>
      <w:r w:rsidRPr="006A5329">
        <w:rPr>
          <w:rFonts w:ascii="游ゴシック" w:hAnsi="游ゴシック" w:hint="eastAsia"/>
          <w:sz w:val="20"/>
          <w:szCs w:val="20"/>
        </w:rPr>
        <w:t>産業で増加しましたが、宿泊業，飲食サービス業(同3</w:t>
      </w:r>
      <w:r w:rsidRPr="006A5329">
        <w:rPr>
          <w:rFonts w:ascii="游ゴシック" w:hAnsi="游ゴシック"/>
          <w:sz w:val="20"/>
          <w:szCs w:val="20"/>
        </w:rPr>
        <w:t>.8</w:t>
      </w:r>
      <w:r w:rsidRPr="006A5329">
        <w:rPr>
          <w:rFonts w:ascii="游ゴシック" w:hAnsi="游ゴシック" w:hint="eastAsia"/>
          <w:sz w:val="20"/>
          <w:szCs w:val="20"/>
        </w:rPr>
        <w:t>％減)や複合サービス事業(同2</w:t>
      </w:r>
      <w:r w:rsidRPr="006A5329">
        <w:rPr>
          <w:rFonts w:ascii="游ゴシック" w:hAnsi="游ゴシック"/>
          <w:sz w:val="20"/>
          <w:szCs w:val="20"/>
        </w:rPr>
        <w:t>.9</w:t>
      </w:r>
      <w:r w:rsidRPr="006A5329">
        <w:rPr>
          <w:rFonts w:ascii="游ゴシック" w:hAnsi="游ゴシック" w:hint="eastAsia"/>
          <w:sz w:val="20"/>
          <w:szCs w:val="20"/>
        </w:rPr>
        <w:t>％減)などで減少しました</w:t>
      </w:r>
      <w:r w:rsidR="00C92E5D">
        <w:rPr>
          <w:rFonts w:ascii="游ゴシック" w:hAnsi="游ゴシック" w:hint="eastAsia"/>
          <w:sz w:val="20"/>
          <w:szCs w:val="20"/>
        </w:rPr>
        <w:t>【</w:t>
      </w:r>
      <w:r w:rsidRPr="006A5329">
        <w:rPr>
          <w:rFonts w:ascii="游ゴシック" w:hAnsi="游ゴシック" w:hint="eastAsia"/>
          <w:sz w:val="20"/>
          <w:szCs w:val="20"/>
        </w:rPr>
        <w:t>図表</w:t>
      </w:r>
      <w:r w:rsidR="005C1ED5">
        <w:rPr>
          <w:rFonts w:ascii="游ゴシック" w:hAnsi="游ゴシック" w:hint="eastAsia"/>
          <w:sz w:val="20"/>
          <w:szCs w:val="20"/>
        </w:rPr>
        <w:t>21</w:t>
      </w:r>
      <w:r w:rsidR="00C92E5D">
        <w:rPr>
          <w:rFonts w:ascii="游ゴシック" w:hAnsi="游ゴシック" w:hint="eastAsia"/>
          <w:sz w:val="20"/>
          <w:szCs w:val="20"/>
        </w:rPr>
        <w:t>】</w:t>
      </w:r>
      <w:r w:rsidRPr="006A5329">
        <w:rPr>
          <w:rFonts w:ascii="游ゴシック" w:hAnsi="游ゴシック" w:hint="eastAsia"/>
          <w:sz w:val="20"/>
          <w:szCs w:val="20"/>
        </w:rPr>
        <w:t>。</w:t>
      </w:r>
    </w:p>
    <w:p w14:paraId="3AEBFBE0" w14:textId="77777777" w:rsidR="006A5329" w:rsidRPr="006A5329" w:rsidRDefault="006A5329" w:rsidP="006A5329">
      <w:pPr>
        <w:rPr>
          <w:rFonts w:ascii="游ゴシック" w:hAnsi="游ゴシック"/>
          <w:sz w:val="20"/>
          <w:szCs w:val="20"/>
        </w:rPr>
      </w:pPr>
    </w:p>
    <w:p w14:paraId="0A2A9798" w14:textId="1CA2583F" w:rsidR="006A5329" w:rsidRPr="006A5329" w:rsidRDefault="00C92E5D" w:rsidP="006A5329">
      <w:pPr>
        <w:jc w:val="center"/>
        <w:rPr>
          <w:rFonts w:ascii="游ゴシック" w:hAnsi="游ゴシック"/>
          <w:sz w:val="20"/>
          <w:szCs w:val="20"/>
        </w:rPr>
      </w:pPr>
      <w:r w:rsidRPr="00C92E5D">
        <w:rPr>
          <w:rFonts w:ascii="游ゴシック" w:hAnsi="游ゴシック"/>
          <w:noProof/>
          <w:sz w:val="20"/>
          <w:szCs w:val="20"/>
        </w:rPr>
        <w:drawing>
          <wp:inline distT="0" distB="0" distL="0" distR="0" wp14:anchorId="1F031ECB" wp14:editId="467F4C63">
            <wp:extent cx="3604260" cy="2659380"/>
            <wp:effectExtent l="0" t="0" r="0" b="762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04260" cy="2659380"/>
                    </a:xfrm>
                    <a:prstGeom prst="rect">
                      <a:avLst/>
                    </a:prstGeom>
                    <a:noFill/>
                    <a:ln>
                      <a:noFill/>
                    </a:ln>
                  </pic:spPr>
                </pic:pic>
              </a:graphicData>
            </a:graphic>
          </wp:inline>
        </w:drawing>
      </w:r>
    </w:p>
    <w:p w14:paraId="1F06662E" w14:textId="77777777" w:rsidR="006A5329" w:rsidRPr="006A5329" w:rsidRDefault="006A5329" w:rsidP="006A5329">
      <w:pPr>
        <w:spacing w:line="200" w:lineRule="exact"/>
        <w:ind w:leftChars="800" w:left="2080" w:hangingChars="250" w:hanging="400"/>
        <w:jc w:val="left"/>
        <w:rPr>
          <w:rFonts w:ascii="游ゴシック" w:hAnsi="游ゴシック"/>
          <w:sz w:val="16"/>
          <w:szCs w:val="16"/>
        </w:rPr>
      </w:pPr>
      <w:r w:rsidRPr="006A5329">
        <w:rPr>
          <w:rFonts w:ascii="游ゴシック" w:hAnsi="游ゴシック" w:hint="eastAsia"/>
          <w:sz w:val="16"/>
          <w:szCs w:val="16"/>
        </w:rPr>
        <w:t>資料)大阪府統計課「毎月勤労統計調査地方調査」より作成</w:t>
      </w:r>
    </w:p>
    <w:p w14:paraId="538AC2E2" w14:textId="77777777" w:rsidR="006A5329" w:rsidRPr="006A5329" w:rsidRDefault="006A5329" w:rsidP="006A5329">
      <w:pPr>
        <w:spacing w:line="200" w:lineRule="exact"/>
        <w:ind w:leftChars="800" w:left="2080" w:hangingChars="250" w:hanging="400"/>
        <w:jc w:val="left"/>
        <w:rPr>
          <w:rFonts w:ascii="游ゴシック" w:hAnsi="游ゴシック"/>
          <w:sz w:val="20"/>
          <w:szCs w:val="20"/>
        </w:rPr>
      </w:pPr>
      <w:r w:rsidRPr="006A5329">
        <w:rPr>
          <w:rFonts w:ascii="游ゴシック" w:hAnsi="游ゴシック" w:hint="eastAsia"/>
          <w:sz w:val="16"/>
          <w:szCs w:val="16"/>
        </w:rPr>
        <w:t xml:space="preserve">　注)増加率は、各月の常用雇用指数の単純平均で求めた年度指数から算出</w:t>
      </w:r>
    </w:p>
    <w:p w14:paraId="0D633F95" w14:textId="77777777" w:rsidR="006A5329" w:rsidRPr="006A5329" w:rsidRDefault="006A5329" w:rsidP="006A5329">
      <w:pPr>
        <w:rPr>
          <w:rFonts w:ascii="游ゴシック" w:hAnsi="游ゴシック"/>
          <w:sz w:val="20"/>
          <w:szCs w:val="20"/>
        </w:rPr>
      </w:pPr>
    </w:p>
    <w:p w14:paraId="338AE4B0" w14:textId="0DE87DB9" w:rsidR="006A5329" w:rsidRPr="005332D6" w:rsidRDefault="00E2248F" w:rsidP="005332D6">
      <w:pPr>
        <w:ind w:leftChars="100" w:left="210"/>
        <w:contextualSpacing/>
        <w:rPr>
          <w:rFonts w:ascii="游ゴシック" w:hAnsi="游ゴシック"/>
          <w:sz w:val="20"/>
          <w:szCs w:val="20"/>
        </w:rPr>
      </w:pPr>
      <w:r>
        <w:rPr>
          <w:rFonts w:ascii="游ゴシック" w:hAnsi="游ゴシック" w:hint="eastAsia"/>
          <w:sz w:val="20"/>
          <w:szCs w:val="20"/>
        </w:rPr>
        <w:t>②</w:t>
      </w:r>
      <w:r w:rsidR="006A5329" w:rsidRPr="005332D6">
        <w:rPr>
          <w:rFonts w:ascii="游ゴシック" w:hAnsi="游ゴシック" w:hint="eastAsia"/>
          <w:sz w:val="20"/>
          <w:szCs w:val="20"/>
        </w:rPr>
        <w:t>企業所得</w:t>
      </w:r>
    </w:p>
    <w:p w14:paraId="7273F832" w14:textId="582FDBA4" w:rsidR="006A5329" w:rsidRPr="006A5329" w:rsidRDefault="006A5329" w:rsidP="006A5329">
      <w:pPr>
        <w:ind w:leftChars="200" w:left="420" w:firstLineChars="100" w:firstLine="200"/>
        <w:rPr>
          <w:rFonts w:ascii="游ゴシック" w:hAnsi="游ゴシック"/>
          <w:sz w:val="20"/>
          <w:szCs w:val="20"/>
        </w:rPr>
      </w:pPr>
      <w:r w:rsidRPr="006A5329">
        <w:rPr>
          <w:rFonts w:ascii="游ゴシック" w:hAnsi="游ゴシック" w:hint="eastAsia"/>
          <w:sz w:val="20"/>
          <w:szCs w:val="20"/>
        </w:rPr>
        <w:t>府内企業の収益の推移を「2</w:t>
      </w:r>
      <w:r w:rsidRPr="006A5329">
        <w:rPr>
          <w:rFonts w:ascii="游ゴシック" w:hAnsi="游ゴシック"/>
          <w:sz w:val="20"/>
          <w:szCs w:val="20"/>
        </w:rPr>
        <w:t>022</w:t>
      </w:r>
      <w:r w:rsidRPr="006A5329">
        <w:rPr>
          <w:rFonts w:ascii="游ゴシック" w:hAnsi="游ゴシック" w:hint="eastAsia"/>
          <w:sz w:val="20"/>
          <w:szCs w:val="20"/>
        </w:rPr>
        <w:t>年度大阪府内企業経営実態調査」でみると、令和２年度に上昇した赤字の割合は、令和元年度の水準には及ばないものの令和３年度には改善が見られました。これを企業規模別にみると、小規模になるほど赤字の割合が高く、回復も遅れていることが分かります。販売先別にみると、B</w:t>
      </w:r>
      <w:r w:rsidRPr="006A5329">
        <w:rPr>
          <w:rFonts w:ascii="游ゴシック" w:hAnsi="游ゴシック"/>
          <w:sz w:val="20"/>
          <w:szCs w:val="20"/>
        </w:rPr>
        <w:t xml:space="preserve"> to B</w:t>
      </w:r>
      <w:r w:rsidRPr="006A5329">
        <w:rPr>
          <w:rFonts w:ascii="游ゴシック" w:hAnsi="游ゴシック" w:hint="eastAsia"/>
          <w:sz w:val="20"/>
          <w:szCs w:val="20"/>
        </w:rPr>
        <w:t>に比べ、B</w:t>
      </w:r>
      <w:r w:rsidRPr="006A5329">
        <w:rPr>
          <w:rFonts w:ascii="游ゴシック" w:hAnsi="游ゴシック"/>
          <w:sz w:val="20"/>
          <w:szCs w:val="20"/>
        </w:rPr>
        <w:t xml:space="preserve"> to C</w:t>
      </w:r>
      <w:r w:rsidRPr="006A5329">
        <w:rPr>
          <w:rFonts w:ascii="游ゴシック" w:hAnsi="游ゴシック" w:hint="eastAsia"/>
          <w:sz w:val="20"/>
          <w:szCs w:val="20"/>
        </w:rPr>
        <w:t>の方が赤字の割合が高い傾向があります</w:t>
      </w:r>
      <w:r w:rsidR="00C92E5D">
        <w:rPr>
          <w:rFonts w:ascii="游ゴシック" w:hAnsi="游ゴシック" w:hint="eastAsia"/>
          <w:sz w:val="20"/>
          <w:szCs w:val="20"/>
        </w:rPr>
        <w:t>【</w:t>
      </w:r>
      <w:r w:rsidRPr="006A5329">
        <w:rPr>
          <w:rFonts w:ascii="游ゴシック" w:hAnsi="游ゴシック" w:hint="eastAsia"/>
          <w:sz w:val="20"/>
          <w:szCs w:val="20"/>
        </w:rPr>
        <w:t>図表</w:t>
      </w:r>
      <w:r w:rsidR="005C1ED5">
        <w:rPr>
          <w:rFonts w:ascii="游ゴシック" w:hAnsi="游ゴシック" w:hint="eastAsia"/>
          <w:sz w:val="20"/>
          <w:szCs w:val="20"/>
        </w:rPr>
        <w:t>22</w:t>
      </w:r>
      <w:r w:rsidR="00C92E5D">
        <w:rPr>
          <w:rFonts w:ascii="游ゴシック" w:hAnsi="游ゴシック" w:hint="eastAsia"/>
          <w:sz w:val="20"/>
          <w:szCs w:val="20"/>
        </w:rPr>
        <w:t>】</w:t>
      </w:r>
      <w:r w:rsidRPr="006A5329">
        <w:rPr>
          <w:rFonts w:ascii="游ゴシック" w:hAnsi="游ゴシック" w:hint="eastAsia"/>
          <w:sz w:val="20"/>
          <w:szCs w:val="20"/>
        </w:rPr>
        <w:t>。</w:t>
      </w:r>
    </w:p>
    <w:p w14:paraId="66058235" w14:textId="77777777" w:rsidR="006A5329" w:rsidRPr="006A5329" w:rsidRDefault="006A5329" w:rsidP="006A5329">
      <w:pPr>
        <w:rPr>
          <w:rFonts w:ascii="游ゴシック" w:hAnsi="游ゴシック"/>
          <w:sz w:val="20"/>
          <w:szCs w:val="20"/>
        </w:rPr>
      </w:pPr>
    </w:p>
    <w:p w14:paraId="7C6128C1" w14:textId="0D2FE831" w:rsidR="006A5329" w:rsidRPr="006A5329" w:rsidRDefault="006A5329" w:rsidP="006A5329">
      <w:pPr>
        <w:jc w:val="center"/>
        <w:rPr>
          <w:rFonts w:ascii="游ゴシック" w:hAnsi="游ゴシック"/>
          <w:b/>
          <w:bCs/>
          <w:sz w:val="16"/>
          <w:szCs w:val="16"/>
        </w:rPr>
      </w:pPr>
      <w:r w:rsidRPr="006A5329">
        <w:rPr>
          <w:rFonts w:ascii="游ゴシック" w:hAnsi="游ゴシック" w:hint="eastAsia"/>
          <w:b/>
          <w:bCs/>
          <w:sz w:val="16"/>
          <w:szCs w:val="16"/>
        </w:rPr>
        <w:t>図表</w:t>
      </w:r>
      <w:r w:rsidR="00D31AD2">
        <w:rPr>
          <w:rFonts w:ascii="游ゴシック" w:hAnsi="游ゴシック" w:hint="eastAsia"/>
          <w:b/>
          <w:bCs/>
          <w:sz w:val="16"/>
          <w:szCs w:val="16"/>
        </w:rPr>
        <w:t>2</w:t>
      </w:r>
      <w:r w:rsidR="00D31AD2">
        <w:rPr>
          <w:rFonts w:ascii="游ゴシック" w:hAnsi="游ゴシック"/>
          <w:b/>
          <w:bCs/>
          <w:sz w:val="16"/>
          <w:szCs w:val="16"/>
        </w:rPr>
        <w:t>2</w:t>
      </w:r>
      <w:r w:rsidRPr="006A5329">
        <w:rPr>
          <w:rFonts w:ascii="游ゴシック" w:hAnsi="游ゴシック"/>
          <w:b/>
          <w:bCs/>
          <w:sz w:val="16"/>
          <w:szCs w:val="16"/>
        </w:rPr>
        <w:t xml:space="preserve"> </w:t>
      </w:r>
      <w:r w:rsidRPr="006A5329">
        <w:rPr>
          <w:rFonts w:ascii="游ゴシック" w:hAnsi="游ゴシック" w:hint="eastAsia"/>
          <w:b/>
          <w:bCs/>
          <w:sz w:val="16"/>
          <w:szCs w:val="16"/>
        </w:rPr>
        <w:t>府内企業の収益の推移</w:t>
      </w:r>
    </w:p>
    <w:p w14:paraId="36657DD5" w14:textId="05D30CD2" w:rsidR="006A5329" w:rsidRPr="006A5329" w:rsidRDefault="00C92E5D" w:rsidP="006A5329">
      <w:pPr>
        <w:jc w:val="center"/>
        <w:rPr>
          <w:rFonts w:ascii="游ゴシック" w:hAnsi="游ゴシック"/>
          <w:sz w:val="20"/>
          <w:szCs w:val="20"/>
        </w:rPr>
      </w:pPr>
      <w:r w:rsidRPr="00C92E5D">
        <w:rPr>
          <w:rFonts w:ascii="游ゴシック" w:hAnsi="游ゴシック"/>
          <w:noProof/>
          <w:sz w:val="20"/>
          <w:szCs w:val="20"/>
        </w:rPr>
        <w:drawing>
          <wp:inline distT="0" distB="0" distL="0" distR="0" wp14:anchorId="559ACD42" wp14:editId="212AE655">
            <wp:extent cx="5044440" cy="1798320"/>
            <wp:effectExtent l="0" t="0" r="381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44440" cy="1798320"/>
                    </a:xfrm>
                    <a:prstGeom prst="rect">
                      <a:avLst/>
                    </a:prstGeom>
                    <a:noFill/>
                    <a:ln>
                      <a:noFill/>
                    </a:ln>
                  </pic:spPr>
                </pic:pic>
              </a:graphicData>
            </a:graphic>
          </wp:inline>
        </w:drawing>
      </w:r>
    </w:p>
    <w:p w14:paraId="6E9928D2" w14:textId="77777777" w:rsidR="006A5329" w:rsidRPr="006A5329" w:rsidRDefault="006A5329" w:rsidP="006A5329">
      <w:pPr>
        <w:rPr>
          <w:rFonts w:ascii="游ゴシック" w:hAnsi="游ゴシック"/>
          <w:sz w:val="20"/>
          <w:szCs w:val="20"/>
        </w:rPr>
      </w:pPr>
    </w:p>
    <w:p w14:paraId="04BFF555" w14:textId="77777777" w:rsidR="006A5329" w:rsidRPr="006A5329" w:rsidRDefault="006A5329" w:rsidP="006A5329">
      <w:pPr>
        <w:ind w:leftChars="100" w:left="210"/>
        <w:rPr>
          <w:rFonts w:ascii="游ゴシック" w:hAnsi="游ゴシック"/>
          <w:sz w:val="20"/>
          <w:szCs w:val="20"/>
        </w:rPr>
      </w:pPr>
      <w:r w:rsidRPr="006A5329">
        <w:rPr>
          <w:rFonts w:ascii="游ゴシック" w:hAnsi="游ゴシック" w:hint="eastAsia"/>
          <w:noProof/>
          <w:sz w:val="20"/>
          <w:szCs w:val="20"/>
        </w:rPr>
        <w:lastRenderedPageBreak/>
        <w:drawing>
          <wp:inline distT="0" distB="0" distL="0" distR="0" wp14:anchorId="7F420161" wp14:editId="223BD31C">
            <wp:extent cx="2697480" cy="3596640"/>
            <wp:effectExtent l="0" t="0" r="762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97480" cy="3596640"/>
                    </a:xfrm>
                    <a:prstGeom prst="rect">
                      <a:avLst/>
                    </a:prstGeom>
                    <a:noFill/>
                    <a:ln>
                      <a:noFill/>
                    </a:ln>
                  </pic:spPr>
                </pic:pic>
              </a:graphicData>
            </a:graphic>
          </wp:inline>
        </w:drawing>
      </w:r>
      <w:r w:rsidRPr="006A5329">
        <w:rPr>
          <w:rFonts w:ascii="游ゴシック" w:hAnsi="游ゴシック" w:hint="eastAsia"/>
          <w:sz w:val="20"/>
          <w:szCs w:val="20"/>
        </w:rPr>
        <w:t xml:space="preserve">　</w:t>
      </w:r>
      <w:r w:rsidRPr="006A5329">
        <w:rPr>
          <w:rFonts w:ascii="游ゴシック" w:hAnsi="游ゴシック" w:hint="eastAsia"/>
          <w:noProof/>
          <w:sz w:val="20"/>
          <w:szCs w:val="20"/>
        </w:rPr>
        <w:drawing>
          <wp:inline distT="0" distB="0" distL="0" distR="0" wp14:anchorId="6C1EB029" wp14:editId="705910AC">
            <wp:extent cx="2697480" cy="3596640"/>
            <wp:effectExtent l="0" t="0" r="7620" b="381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97480" cy="3596640"/>
                    </a:xfrm>
                    <a:prstGeom prst="rect">
                      <a:avLst/>
                    </a:prstGeom>
                    <a:noFill/>
                    <a:ln>
                      <a:noFill/>
                    </a:ln>
                  </pic:spPr>
                </pic:pic>
              </a:graphicData>
            </a:graphic>
          </wp:inline>
        </w:drawing>
      </w:r>
    </w:p>
    <w:p w14:paraId="533366DD" w14:textId="77777777" w:rsidR="006A5329" w:rsidRPr="006A5329" w:rsidRDefault="006A5329" w:rsidP="006A5329">
      <w:pPr>
        <w:spacing w:after="60" w:line="160" w:lineRule="exact"/>
        <w:ind w:leftChars="100" w:left="610" w:hangingChars="250" w:hanging="400"/>
        <w:jc w:val="left"/>
        <w:rPr>
          <w:rFonts w:ascii="游ゴシック" w:hAnsi="游ゴシック"/>
          <w:sz w:val="16"/>
          <w:szCs w:val="16"/>
        </w:rPr>
      </w:pPr>
      <w:r w:rsidRPr="006A5329">
        <w:rPr>
          <w:rFonts w:ascii="游ゴシック" w:hAnsi="游ゴシック" w:hint="eastAsia"/>
          <w:sz w:val="16"/>
          <w:szCs w:val="16"/>
        </w:rPr>
        <w:t>資料)大阪府政策企画部・商工労働部「</w:t>
      </w:r>
      <w:r w:rsidRPr="006A5329">
        <w:rPr>
          <w:rFonts w:ascii="游ゴシック" w:hAnsi="游ゴシック"/>
          <w:sz w:val="16"/>
          <w:szCs w:val="16"/>
        </w:rPr>
        <w:t>2022年度大阪府内企業経営実態調査</w:t>
      </w:r>
      <w:r w:rsidRPr="006A5329">
        <w:rPr>
          <w:rFonts w:ascii="游ゴシック" w:hAnsi="游ゴシック" w:hint="eastAsia"/>
          <w:sz w:val="16"/>
          <w:szCs w:val="16"/>
        </w:rPr>
        <w:t>」(</w:t>
      </w:r>
      <w:r w:rsidRPr="006A5329">
        <w:rPr>
          <w:rFonts w:ascii="游ゴシック" w:hAnsi="游ゴシック"/>
          <w:sz w:val="16"/>
          <w:szCs w:val="16"/>
        </w:rPr>
        <w:t>2022</w:t>
      </w:r>
      <w:r w:rsidRPr="006A5329">
        <w:rPr>
          <w:rFonts w:ascii="游ゴシック" w:hAnsi="游ゴシック" w:hint="eastAsia"/>
          <w:sz w:val="16"/>
          <w:szCs w:val="16"/>
        </w:rPr>
        <w:t>年1</w:t>
      </w:r>
      <w:r w:rsidRPr="006A5329">
        <w:rPr>
          <w:rFonts w:ascii="游ゴシック" w:hAnsi="游ゴシック"/>
          <w:sz w:val="16"/>
          <w:szCs w:val="16"/>
        </w:rPr>
        <w:t>1</w:t>
      </w:r>
      <w:r w:rsidRPr="006A5329">
        <w:rPr>
          <w:rFonts w:ascii="游ゴシック" w:hAnsi="游ゴシック" w:hint="eastAsia"/>
          <w:sz w:val="16"/>
          <w:szCs w:val="16"/>
        </w:rPr>
        <w:t>月1日)より作成</w:t>
      </w:r>
    </w:p>
    <w:p w14:paraId="75FE13D5" w14:textId="77777777" w:rsidR="006A5329" w:rsidRPr="006A5329" w:rsidRDefault="006A5329" w:rsidP="006A5329">
      <w:pPr>
        <w:widowControl/>
        <w:jc w:val="left"/>
        <w:rPr>
          <w:rFonts w:ascii="游ゴシック" w:hAnsi="游ゴシック"/>
          <w:sz w:val="20"/>
          <w:szCs w:val="20"/>
        </w:rPr>
      </w:pPr>
      <w:r w:rsidRPr="006A5329">
        <w:rPr>
          <w:rFonts w:ascii="游ゴシック" w:hAnsi="游ゴシック"/>
          <w:sz w:val="20"/>
          <w:szCs w:val="20"/>
        </w:rPr>
        <w:br w:type="page"/>
      </w:r>
    </w:p>
    <w:bookmarkEnd w:id="0"/>
    <w:p w14:paraId="21A9496E" w14:textId="77777777" w:rsidR="00FA03DD" w:rsidRPr="00D30D1B" w:rsidRDefault="00FA03DD" w:rsidP="00FA03DD">
      <w:pPr>
        <w:widowControl/>
        <w:rPr>
          <w:rFonts w:ascii="游ゴシック" w:hAnsi="游ゴシック"/>
          <w:b/>
          <w:sz w:val="20"/>
          <w:szCs w:val="20"/>
        </w:rPr>
      </w:pPr>
      <w:r>
        <w:rPr>
          <w:rFonts w:ascii="游ゴシック" w:hAnsi="游ゴシック" w:hint="eastAsia"/>
          <w:b/>
          <w:sz w:val="20"/>
          <w:szCs w:val="20"/>
        </w:rPr>
        <w:lastRenderedPageBreak/>
        <w:t>６</w:t>
      </w:r>
      <w:r w:rsidRPr="00D30D1B">
        <w:rPr>
          <w:rFonts w:ascii="游ゴシック" w:hAnsi="游ゴシック" w:hint="eastAsia"/>
          <w:b/>
          <w:sz w:val="20"/>
          <w:szCs w:val="20"/>
        </w:rPr>
        <w:t xml:space="preserve">　</w:t>
      </w:r>
      <w:r>
        <w:rPr>
          <w:rFonts w:ascii="游ゴシック" w:hAnsi="游ゴシック" w:hint="eastAsia"/>
          <w:b/>
          <w:sz w:val="20"/>
          <w:szCs w:val="20"/>
        </w:rPr>
        <w:t>おわりに</w:t>
      </w:r>
    </w:p>
    <w:p w14:paraId="7672B914" w14:textId="5FB57441" w:rsidR="00FA03DD" w:rsidRDefault="00FA03DD" w:rsidP="00A93DD8">
      <w:pPr>
        <w:ind w:leftChars="200" w:left="420" w:firstLineChars="100" w:firstLine="200"/>
        <w:contextualSpacing/>
        <w:rPr>
          <w:rFonts w:ascii="游ゴシック" w:hAnsi="游ゴシック"/>
          <w:sz w:val="20"/>
          <w:szCs w:val="20"/>
        </w:rPr>
      </w:pPr>
      <w:r>
        <w:rPr>
          <w:rFonts w:ascii="游ゴシック" w:hAnsi="游ゴシック" w:hint="eastAsia"/>
          <w:sz w:val="20"/>
          <w:szCs w:val="20"/>
        </w:rPr>
        <w:t>本稿では、新型コロナウイルスによる大阪府経済への影響について、大阪府民経済計算や様々なデータを使って確認しました。その結果、令和３年度には令和２年度に受けた大きなショックからの回復が見られましたが、コロナ前(平成3</w:t>
      </w:r>
      <w:r>
        <w:rPr>
          <w:rFonts w:ascii="游ゴシック" w:hAnsi="游ゴシック"/>
          <w:sz w:val="20"/>
          <w:szCs w:val="20"/>
        </w:rPr>
        <w:t>0</w:t>
      </w:r>
      <w:r>
        <w:rPr>
          <w:rFonts w:ascii="游ゴシック" w:hAnsi="游ゴシック" w:hint="eastAsia"/>
          <w:sz w:val="20"/>
          <w:szCs w:val="20"/>
        </w:rPr>
        <w:t>年度)の水準には達していないことが様々な指標から見て取れました。</w:t>
      </w:r>
      <w:r w:rsidR="00670DED">
        <w:rPr>
          <w:rFonts w:ascii="游ゴシック" w:hAnsi="游ゴシック" w:hint="eastAsia"/>
          <w:sz w:val="20"/>
          <w:szCs w:val="20"/>
        </w:rPr>
        <w:t>製造業や卸売・小売業が実質成長率の増加に大きく寄与したことが確認できましたが、</w:t>
      </w:r>
      <w:r w:rsidR="003A0EF2">
        <w:rPr>
          <w:rFonts w:ascii="游ゴシック" w:hAnsi="游ゴシック" w:hint="eastAsia"/>
          <w:sz w:val="20"/>
          <w:szCs w:val="20"/>
        </w:rPr>
        <w:t>中小企業</w:t>
      </w:r>
      <w:r w:rsidR="00E307FC">
        <w:rPr>
          <w:rFonts w:ascii="游ゴシック" w:hAnsi="游ゴシック" w:hint="eastAsia"/>
          <w:sz w:val="20"/>
          <w:szCs w:val="20"/>
        </w:rPr>
        <w:t>、特に</w:t>
      </w:r>
      <w:r w:rsidR="003A0EF2">
        <w:rPr>
          <w:rFonts w:ascii="游ゴシック" w:hAnsi="游ゴシック" w:hint="eastAsia"/>
          <w:sz w:val="20"/>
          <w:szCs w:val="20"/>
        </w:rPr>
        <w:t>小規模事業者の回復に</w:t>
      </w:r>
      <w:r w:rsidR="00670DED">
        <w:rPr>
          <w:rFonts w:ascii="游ゴシック" w:hAnsi="游ゴシック" w:hint="eastAsia"/>
          <w:sz w:val="20"/>
          <w:szCs w:val="20"/>
        </w:rPr>
        <w:t>遅れ</w:t>
      </w:r>
      <w:r w:rsidR="003A0EF2">
        <w:rPr>
          <w:rFonts w:ascii="游ゴシック" w:hAnsi="游ゴシック" w:hint="eastAsia"/>
          <w:sz w:val="20"/>
          <w:szCs w:val="20"/>
        </w:rPr>
        <w:t>が見られ</w:t>
      </w:r>
      <w:r w:rsidR="008A257A">
        <w:rPr>
          <w:rFonts w:ascii="游ゴシック" w:hAnsi="游ゴシック" w:hint="eastAsia"/>
          <w:sz w:val="20"/>
          <w:szCs w:val="20"/>
        </w:rPr>
        <w:t>たり</w:t>
      </w:r>
      <w:r w:rsidR="003A0EF2">
        <w:rPr>
          <w:rFonts w:ascii="游ゴシック" w:hAnsi="游ゴシック" w:hint="eastAsia"/>
          <w:sz w:val="20"/>
          <w:szCs w:val="20"/>
        </w:rPr>
        <w:t>、</w:t>
      </w:r>
      <w:r w:rsidR="00D420FD">
        <w:rPr>
          <w:rFonts w:ascii="游ゴシック" w:hAnsi="游ゴシック" w:hint="eastAsia"/>
          <w:sz w:val="20"/>
          <w:szCs w:val="20"/>
        </w:rPr>
        <w:t>飲食・宿泊サービス業といった</w:t>
      </w:r>
      <w:r w:rsidR="003A0EF2">
        <w:rPr>
          <w:rFonts w:ascii="游ゴシック" w:hAnsi="游ゴシック" w:hint="eastAsia"/>
          <w:sz w:val="20"/>
          <w:szCs w:val="20"/>
        </w:rPr>
        <w:t>対面型サービス</w:t>
      </w:r>
      <w:r w:rsidR="00670DED">
        <w:rPr>
          <w:rFonts w:ascii="游ゴシック" w:hAnsi="游ゴシック" w:hint="eastAsia"/>
          <w:sz w:val="20"/>
          <w:szCs w:val="20"/>
        </w:rPr>
        <w:t>の雇用者数</w:t>
      </w:r>
      <w:r w:rsidR="008A257A">
        <w:rPr>
          <w:rFonts w:ascii="游ゴシック" w:hAnsi="游ゴシック" w:hint="eastAsia"/>
          <w:sz w:val="20"/>
          <w:szCs w:val="20"/>
        </w:rPr>
        <w:t>が</w:t>
      </w:r>
      <w:r w:rsidR="00670DED">
        <w:rPr>
          <w:rFonts w:ascii="游ゴシック" w:hAnsi="游ゴシック" w:hint="eastAsia"/>
          <w:sz w:val="20"/>
          <w:szCs w:val="20"/>
        </w:rPr>
        <w:t>減少</w:t>
      </w:r>
      <w:r w:rsidR="006E7D66">
        <w:rPr>
          <w:rFonts w:ascii="游ゴシック" w:hAnsi="游ゴシック" w:hint="eastAsia"/>
          <w:sz w:val="20"/>
          <w:szCs w:val="20"/>
        </w:rPr>
        <w:t>したりしていること</w:t>
      </w:r>
      <w:r w:rsidR="00670DED">
        <w:rPr>
          <w:rFonts w:ascii="游ゴシック" w:hAnsi="游ゴシック" w:hint="eastAsia"/>
          <w:sz w:val="20"/>
          <w:szCs w:val="20"/>
        </w:rPr>
        <w:t>等から、企業の回復状況は一様ではないことが</w:t>
      </w:r>
      <w:r>
        <w:rPr>
          <w:rFonts w:ascii="游ゴシック" w:hAnsi="游ゴシック" w:hint="eastAsia"/>
          <w:sz w:val="20"/>
          <w:szCs w:val="20"/>
        </w:rPr>
        <w:t>確認できました。</w:t>
      </w:r>
    </w:p>
    <w:p w14:paraId="2A333658" w14:textId="57072739" w:rsidR="00FA03DD" w:rsidRDefault="00FA03DD" w:rsidP="00A93DD8">
      <w:pPr>
        <w:ind w:leftChars="200" w:left="420" w:firstLineChars="100" w:firstLine="200"/>
        <w:contextualSpacing/>
        <w:rPr>
          <w:rFonts w:ascii="游ゴシック" w:hAnsi="游ゴシック"/>
          <w:sz w:val="20"/>
          <w:szCs w:val="20"/>
        </w:rPr>
      </w:pPr>
      <w:r>
        <w:rPr>
          <w:rFonts w:ascii="游ゴシック" w:hAnsi="游ゴシック" w:hint="eastAsia"/>
          <w:sz w:val="20"/>
          <w:szCs w:val="20"/>
        </w:rPr>
        <w:t>本稿作成時点(</w:t>
      </w:r>
      <w:r w:rsidR="00D85B03">
        <w:rPr>
          <w:rFonts w:ascii="游ゴシック" w:hAnsi="游ゴシック" w:hint="eastAsia"/>
          <w:sz w:val="20"/>
          <w:szCs w:val="20"/>
        </w:rPr>
        <w:t>令和</w:t>
      </w:r>
      <w:r>
        <w:rPr>
          <w:rFonts w:ascii="游ゴシック" w:hAnsi="游ゴシック" w:hint="eastAsia"/>
          <w:sz w:val="20"/>
          <w:szCs w:val="20"/>
        </w:rPr>
        <w:t>６年３月)では、新型コロナウイルスの感染症法上の位置づけが５類に変更されてから</w:t>
      </w:r>
      <w:r w:rsidR="00670DED">
        <w:rPr>
          <w:rFonts w:ascii="游ゴシック" w:hAnsi="游ゴシック" w:hint="eastAsia"/>
          <w:sz w:val="20"/>
          <w:szCs w:val="20"/>
        </w:rPr>
        <w:t>既に</w:t>
      </w:r>
      <w:r>
        <w:rPr>
          <w:rFonts w:ascii="游ゴシック" w:hAnsi="游ゴシック" w:hint="eastAsia"/>
          <w:sz w:val="20"/>
          <w:szCs w:val="20"/>
        </w:rPr>
        <w:t>10か月が経過しました。新型コロナウイルスに関する公費支援やワクチンの無料接種も令和５年度末をもって終了することとなっています。経済は緩やかな持ち直しの動きが続いているものの、悪化を示す指標も散見されるなど、コロナ禍収束に伴う景気浮揚力は剥落し、もはや「コロナ後」ではないといった状況にあります</w:t>
      </w:r>
      <w:r>
        <w:rPr>
          <w:rStyle w:val="af8"/>
          <w:rFonts w:ascii="游ゴシック" w:hAnsi="游ゴシック"/>
          <w:sz w:val="20"/>
          <w:szCs w:val="20"/>
        </w:rPr>
        <w:footnoteReference w:id="7"/>
      </w:r>
      <w:r>
        <w:rPr>
          <w:rFonts w:ascii="游ゴシック" w:hAnsi="游ゴシック" w:hint="eastAsia"/>
          <w:sz w:val="20"/>
          <w:szCs w:val="20"/>
        </w:rPr>
        <w:t>。</w:t>
      </w:r>
    </w:p>
    <w:p w14:paraId="09B88E09" w14:textId="507BCF8A" w:rsidR="00FA03DD" w:rsidRDefault="00FA03DD" w:rsidP="00A93DD8">
      <w:pPr>
        <w:ind w:leftChars="200" w:left="420" w:firstLineChars="100" w:firstLine="200"/>
        <w:contextualSpacing/>
        <w:rPr>
          <w:rFonts w:ascii="游ゴシック" w:hAnsi="游ゴシック"/>
          <w:sz w:val="20"/>
          <w:szCs w:val="20"/>
        </w:rPr>
      </w:pPr>
      <w:r>
        <w:rPr>
          <w:rFonts w:ascii="游ゴシック" w:hAnsi="游ゴシック" w:hint="eastAsia"/>
          <w:sz w:val="20"/>
          <w:szCs w:val="20"/>
        </w:rPr>
        <w:t>今後、大阪府経済が</w:t>
      </w:r>
      <w:r w:rsidR="00670DED">
        <w:rPr>
          <w:rFonts w:ascii="游ゴシック" w:hAnsi="游ゴシック" w:hint="eastAsia"/>
          <w:sz w:val="20"/>
          <w:szCs w:val="20"/>
        </w:rPr>
        <w:t>成長・発展</w:t>
      </w:r>
      <w:r>
        <w:rPr>
          <w:rFonts w:ascii="游ゴシック" w:hAnsi="游ゴシック" w:hint="eastAsia"/>
          <w:sz w:val="20"/>
          <w:szCs w:val="20"/>
        </w:rPr>
        <w:t>していくためには、文化・観光拠点の形成やカーボンニュートラル実現に向けた取り組み等に、より一層励んでいくことが求められます。そして、2025年大阪・関西万博での各国の先端技術やサービス等を基に社会変革を起こし、「大阪の持続的な成長」と「府民の豊かな暮らし」を実現し、確たるものにしていく必要があります。</w:t>
      </w:r>
    </w:p>
    <w:p w14:paraId="6E7227DC" w14:textId="1FAC69D9" w:rsidR="0061250B" w:rsidRPr="00FA03DD" w:rsidRDefault="0061250B" w:rsidP="00245916">
      <w:pPr>
        <w:rPr>
          <w:rFonts w:ascii="游ゴシック" w:hAnsi="游ゴシック"/>
          <w:sz w:val="20"/>
          <w:szCs w:val="20"/>
        </w:rPr>
      </w:pPr>
    </w:p>
    <w:p w14:paraId="3353A688" w14:textId="77777777" w:rsidR="00527D6D" w:rsidRPr="0061250B" w:rsidRDefault="00527D6D" w:rsidP="00527D6D">
      <w:pPr>
        <w:rPr>
          <w:rFonts w:ascii="游ゴシック" w:hAnsi="游ゴシック"/>
          <w:b/>
          <w:sz w:val="20"/>
          <w:szCs w:val="20"/>
        </w:rPr>
      </w:pPr>
      <w:r w:rsidRPr="0061250B">
        <w:rPr>
          <w:rFonts w:ascii="游ゴシック" w:hAnsi="游ゴシック" w:hint="eastAsia"/>
          <w:b/>
          <w:sz w:val="20"/>
          <w:szCs w:val="20"/>
        </w:rPr>
        <w:t>参考</w:t>
      </w:r>
      <w:r>
        <w:rPr>
          <w:rFonts w:ascii="游ゴシック" w:hAnsi="游ゴシック" w:hint="eastAsia"/>
          <w:b/>
          <w:sz w:val="20"/>
          <w:szCs w:val="20"/>
        </w:rPr>
        <w:t>１：新型コロナウイルス関連の</w:t>
      </w:r>
      <w:r w:rsidRPr="0061250B">
        <w:rPr>
          <w:rFonts w:ascii="游ゴシック" w:hAnsi="游ゴシック" w:hint="eastAsia"/>
          <w:b/>
          <w:sz w:val="20"/>
          <w:szCs w:val="20"/>
        </w:rPr>
        <w:t>主なできごと・取組等(令和</w:t>
      </w:r>
      <w:r>
        <w:rPr>
          <w:rFonts w:ascii="游ゴシック" w:hAnsi="游ゴシック" w:hint="eastAsia"/>
          <w:b/>
          <w:sz w:val="20"/>
          <w:szCs w:val="20"/>
        </w:rPr>
        <w:t>3</w:t>
      </w:r>
      <w:r w:rsidRPr="0061250B">
        <w:rPr>
          <w:rFonts w:ascii="游ゴシック" w:hAnsi="游ゴシック" w:hint="eastAsia"/>
          <w:b/>
          <w:sz w:val="20"/>
          <w:szCs w:val="20"/>
        </w:rPr>
        <w:t>年</w:t>
      </w:r>
      <w:r>
        <w:rPr>
          <w:rFonts w:ascii="游ゴシック" w:hAnsi="游ゴシック" w:hint="eastAsia"/>
          <w:b/>
          <w:sz w:val="20"/>
          <w:szCs w:val="20"/>
        </w:rPr>
        <w:t>3</w:t>
      </w:r>
      <w:r w:rsidRPr="0061250B">
        <w:rPr>
          <w:rFonts w:ascii="游ゴシック" w:hAnsi="游ゴシック" w:hint="eastAsia"/>
          <w:b/>
          <w:sz w:val="20"/>
          <w:szCs w:val="20"/>
        </w:rPr>
        <w:t>月～令和</w:t>
      </w:r>
      <w:r>
        <w:rPr>
          <w:rFonts w:ascii="游ゴシック" w:hAnsi="游ゴシック" w:hint="eastAsia"/>
          <w:b/>
          <w:sz w:val="20"/>
          <w:szCs w:val="20"/>
        </w:rPr>
        <w:t>4</w:t>
      </w:r>
      <w:r w:rsidRPr="0061250B">
        <w:rPr>
          <w:rFonts w:ascii="游ゴシック" w:hAnsi="游ゴシック" w:hint="eastAsia"/>
          <w:b/>
          <w:sz w:val="20"/>
          <w:szCs w:val="20"/>
        </w:rPr>
        <w:t>年３月)</w:t>
      </w:r>
    </w:p>
    <w:tbl>
      <w:tblPr>
        <w:tblW w:w="9025" w:type="dxa"/>
        <w:tblCellMar>
          <w:left w:w="99" w:type="dxa"/>
          <w:right w:w="99" w:type="dxa"/>
        </w:tblCellMar>
        <w:tblLook w:val="04A0" w:firstRow="1" w:lastRow="0" w:firstColumn="1" w:lastColumn="0" w:noHBand="0" w:noVBand="1"/>
      </w:tblPr>
      <w:tblGrid>
        <w:gridCol w:w="680"/>
        <w:gridCol w:w="1361"/>
        <w:gridCol w:w="6984"/>
      </w:tblGrid>
      <w:tr w:rsidR="00527D6D" w:rsidRPr="008914B2" w14:paraId="4F0F87EA" w14:textId="77777777" w:rsidTr="002F63E9">
        <w:trPr>
          <w:trHeight w:val="285"/>
          <w:tblHeader/>
        </w:trPr>
        <w:tc>
          <w:tcPr>
            <w:tcW w:w="680"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2B288B7F" w14:textId="77777777" w:rsidR="00527D6D" w:rsidRPr="008914B2" w:rsidRDefault="00527D6D" w:rsidP="002F63E9">
            <w:pPr>
              <w:widowControl/>
              <w:spacing w:line="200" w:lineRule="exact"/>
              <w:jc w:val="center"/>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波</w:t>
            </w:r>
          </w:p>
        </w:tc>
        <w:tc>
          <w:tcPr>
            <w:tcW w:w="1361"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4D7C43AE" w14:textId="77777777" w:rsidR="00527D6D" w:rsidRPr="008914B2" w:rsidRDefault="00527D6D" w:rsidP="002F63E9">
            <w:pPr>
              <w:widowControl/>
              <w:spacing w:line="200" w:lineRule="exact"/>
              <w:jc w:val="center"/>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日付</w:t>
            </w:r>
          </w:p>
        </w:tc>
        <w:tc>
          <w:tcPr>
            <w:tcW w:w="6984"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333D3B0F" w14:textId="77777777" w:rsidR="00527D6D" w:rsidRPr="008914B2" w:rsidRDefault="00527D6D" w:rsidP="002F63E9">
            <w:pPr>
              <w:widowControl/>
              <w:spacing w:line="200" w:lineRule="exact"/>
              <w:jc w:val="center"/>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主なできごと・取組等</w:t>
            </w:r>
          </w:p>
        </w:tc>
      </w:tr>
      <w:tr w:rsidR="00527D6D" w:rsidRPr="008914B2" w14:paraId="621DB6B3" w14:textId="77777777" w:rsidTr="002F63E9">
        <w:trPr>
          <w:trHeight w:val="285"/>
        </w:trPr>
        <w:tc>
          <w:tcPr>
            <w:tcW w:w="680" w:type="dxa"/>
            <w:tcBorders>
              <w:top w:val="single" w:sz="4" w:space="0" w:color="auto"/>
              <w:left w:val="single" w:sz="4" w:space="0" w:color="auto"/>
              <w:right w:val="single" w:sz="4" w:space="0" w:color="auto"/>
            </w:tcBorders>
            <w:shd w:val="clear" w:color="auto" w:fill="auto"/>
            <w:noWrap/>
            <w:vAlign w:val="center"/>
            <w:hideMark/>
          </w:tcPr>
          <w:p w14:paraId="21DDF134"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cs="ＭＳ Ｐゴシック" w:hint="eastAsia"/>
                <w:color w:val="000000"/>
                <w:kern w:val="0"/>
                <w:sz w:val="16"/>
                <w:szCs w:val="16"/>
              </w:rPr>
              <w:t>第４波</w:t>
            </w:r>
          </w:p>
        </w:tc>
        <w:tc>
          <w:tcPr>
            <w:tcW w:w="1361" w:type="dxa"/>
            <w:tcBorders>
              <w:top w:val="single" w:sz="4" w:space="0" w:color="auto"/>
              <w:left w:val="nil"/>
              <w:bottom w:val="dotted" w:sz="4" w:space="0" w:color="auto"/>
              <w:right w:val="single" w:sz="4" w:space="0" w:color="auto"/>
            </w:tcBorders>
            <w:shd w:val="clear" w:color="auto" w:fill="auto"/>
            <w:noWrap/>
            <w:vAlign w:val="center"/>
            <w:hideMark/>
          </w:tcPr>
          <w:p w14:paraId="5A7B1F85"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cs="ＭＳ Ｐゴシック"/>
                <w:color w:val="000000"/>
                <w:kern w:val="0"/>
                <w:sz w:val="16"/>
                <w:szCs w:val="16"/>
              </w:rPr>
              <w:t>R3</w:t>
            </w:r>
            <w:r w:rsidRPr="00813706">
              <w:rPr>
                <w:rFonts w:ascii="游ゴシック" w:hAnsi="游ゴシック" w:cs="ＭＳ Ｐゴシック" w:hint="eastAsia"/>
                <w:color w:val="000000"/>
                <w:kern w:val="0"/>
                <w:sz w:val="16"/>
                <w:szCs w:val="16"/>
              </w:rPr>
              <w:t>年3月1日</w:t>
            </w:r>
          </w:p>
        </w:tc>
        <w:tc>
          <w:tcPr>
            <w:tcW w:w="6984" w:type="dxa"/>
            <w:tcBorders>
              <w:top w:val="single" w:sz="4" w:space="0" w:color="auto"/>
              <w:left w:val="nil"/>
              <w:bottom w:val="dotted" w:sz="4" w:space="0" w:color="auto"/>
              <w:right w:val="single" w:sz="4" w:space="0" w:color="auto"/>
            </w:tcBorders>
            <w:shd w:val="clear" w:color="auto" w:fill="auto"/>
            <w:vAlign w:val="center"/>
            <w:hideMark/>
          </w:tcPr>
          <w:p w14:paraId="40752408" w14:textId="77777777" w:rsidR="00527D6D"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cs="ＭＳ Ｐゴシック" w:hint="eastAsia"/>
                <w:color w:val="000000"/>
                <w:kern w:val="0"/>
                <w:sz w:val="16"/>
                <w:szCs w:val="16"/>
              </w:rPr>
              <w:t>緊急事態措置解除・「大阪モデル」黄信号点灯</w:t>
            </w:r>
          </w:p>
          <w:p w14:paraId="68F42444" w14:textId="77777777" w:rsidR="00527D6D" w:rsidRDefault="00527D6D" w:rsidP="002F63E9">
            <w:pPr>
              <w:widowControl/>
              <w:spacing w:line="200" w:lineRule="exact"/>
              <w:jc w:val="lef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w:t>
            </w:r>
            <w:r w:rsidRPr="00813706">
              <w:rPr>
                <w:rFonts w:ascii="游ゴシック" w:hAnsi="游ゴシック" w:cs="ＭＳ Ｐゴシック" w:hint="eastAsia"/>
                <w:color w:val="000000"/>
                <w:kern w:val="0"/>
                <w:sz w:val="16"/>
                <w:szCs w:val="16"/>
              </w:rPr>
              <w:t>大阪市全域の飲食店等に対して、営業時間短縮</w:t>
            </w:r>
            <w:r>
              <w:rPr>
                <w:rFonts w:ascii="游ゴシック" w:hAnsi="游ゴシック" w:cs="ＭＳ Ｐゴシック" w:hint="eastAsia"/>
                <w:color w:val="000000"/>
                <w:kern w:val="0"/>
                <w:sz w:val="16"/>
                <w:szCs w:val="16"/>
              </w:rPr>
              <w:t>(</w:t>
            </w:r>
            <w:r w:rsidRPr="00813706">
              <w:rPr>
                <w:rFonts w:ascii="游ゴシック" w:hAnsi="游ゴシック" w:cs="ＭＳ Ｐゴシック" w:hint="eastAsia"/>
                <w:color w:val="000000"/>
                <w:kern w:val="0"/>
                <w:sz w:val="16"/>
                <w:szCs w:val="16"/>
              </w:rPr>
              <w:t>21時まで※酒類提供は20時30分まで</w:t>
            </w:r>
            <w:r>
              <w:rPr>
                <w:rFonts w:ascii="游ゴシック" w:hAnsi="游ゴシック" w:cs="ＭＳ Ｐゴシック" w:hint="eastAsia"/>
                <w:color w:val="000000"/>
                <w:kern w:val="0"/>
                <w:sz w:val="16"/>
                <w:szCs w:val="16"/>
              </w:rPr>
              <w:t>)</w:t>
            </w:r>
            <w:r w:rsidRPr="00813706">
              <w:rPr>
                <w:rFonts w:ascii="游ゴシック" w:hAnsi="游ゴシック" w:cs="ＭＳ Ｐゴシック" w:hint="eastAsia"/>
                <w:color w:val="000000"/>
                <w:kern w:val="0"/>
                <w:sz w:val="16"/>
                <w:szCs w:val="16"/>
              </w:rPr>
              <w:t>要請</w:t>
            </w:r>
          </w:p>
          <w:p w14:paraId="79202AFA"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w:t>
            </w:r>
            <w:r w:rsidRPr="00813706">
              <w:rPr>
                <w:rFonts w:ascii="游ゴシック" w:hAnsi="游ゴシック" w:cs="ＭＳ Ｐゴシック" w:hint="eastAsia"/>
                <w:color w:val="000000"/>
                <w:kern w:val="0"/>
                <w:sz w:val="16"/>
                <w:szCs w:val="16"/>
              </w:rPr>
              <w:t>４人以下でのマスク会食の徹底、歓送迎会・謝恩会・宴会を伴う花見自粛要請</w:t>
            </w:r>
            <w:r>
              <w:rPr>
                <w:rFonts w:ascii="游ゴシック" w:hAnsi="游ゴシック" w:cs="ＭＳ Ｐゴシック" w:hint="eastAsia"/>
                <w:color w:val="000000"/>
                <w:kern w:val="0"/>
                <w:sz w:val="16"/>
                <w:szCs w:val="16"/>
              </w:rPr>
              <w:t xml:space="preserve">　</w:t>
            </w:r>
            <w:r w:rsidRPr="00813706">
              <w:rPr>
                <w:rFonts w:ascii="游ゴシック" w:hAnsi="游ゴシック" w:cs="ＭＳ Ｐゴシック" w:hint="eastAsia"/>
                <w:color w:val="000000"/>
                <w:kern w:val="0"/>
                <w:sz w:val="16"/>
                <w:szCs w:val="16"/>
              </w:rPr>
              <w:t>等</w:t>
            </w:r>
          </w:p>
        </w:tc>
      </w:tr>
      <w:tr w:rsidR="00527D6D" w:rsidRPr="008914B2" w14:paraId="164FB229" w14:textId="77777777" w:rsidTr="002F63E9">
        <w:trPr>
          <w:trHeight w:val="285"/>
        </w:trPr>
        <w:tc>
          <w:tcPr>
            <w:tcW w:w="680" w:type="dxa"/>
            <w:tcBorders>
              <w:top w:val="nil"/>
              <w:left w:val="single" w:sz="4" w:space="0" w:color="auto"/>
              <w:right w:val="single" w:sz="4" w:space="0" w:color="auto"/>
            </w:tcBorders>
            <w:shd w:val="clear" w:color="auto" w:fill="auto"/>
            <w:noWrap/>
            <w:vAlign w:val="center"/>
          </w:tcPr>
          <w:p w14:paraId="28F6D0DD"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1FB76DFA"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cs="ＭＳ Ｐゴシック" w:hint="eastAsia"/>
                <w:color w:val="000000"/>
                <w:kern w:val="0"/>
                <w:sz w:val="16"/>
                <w:szCs w:val="16"/>
              </w:rPr>
              <w:t>3月20日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5B02D26E"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cs="ＭＳ Ｐゴシック" w:hint="eastAsia"/>
                <w:color w:val="000000"/>
                <w:kern w:val="0"/>
                <w:sz w:val="16"/>
                <w:szCs w:val="16"/>
              </w:rPr>
              <w:t>「大阪モデル」見張り番指標が感染拡大の兆候を探知</w:t>
            </w:r>
          </w:p>
        </w:tc>
      </w:tr>
      <w:tr w:rsidR="00527D6D" w:rsidRPr="008914B2" w14:paraId="50AF5D77" w14:textId="77777777" w:rsidTr="002F63E9">
        <w:trPr>
          <w:trHeight w:val="285"/>
        </w:trPr>
        <w:tc>
          <w:tcPr>
            <w:tcW w:w="680" w:type="dxa"/>
            <w:tcBorders>
              <w:top w:val="nil"/>
              <w:left w:val="single" w:sz="4" w:space="0" w:color="auto"/>
              <w:right w:val="single" w:sz="4" w:space="0" w:color="auto"/>
            </w:tcBorders>
            <w:shd w:val="clear" w:color="auto" w:fill="auto"/>
            <w:noWrap/>
            <w:vAlign w:val="center"/>
          </w:tcPr>
          <w:p w14:paraId="0A728D77"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67A9B50B"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cs="ＭＳ Ｐゴシック" w:hint="eastAsia"/>
                <w:color w:val="000000"/>
                <w:kern w:val="0"/>
                <w:sz w:val="16"/>
                <w:szCs w:val="16"/>
              </w:rPr>
              <w:t>3月22日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74934447"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新大阪駅での検温実施(</w:t>
            </w:r>
            <w:r>
              <w:rPr>
                <w:rFonts w:ascii="游ゴシック" w:hAnsi="游ゴシック" w:cs="ＭＳ Ｐゴシック"/>
                <w:color w:val="000000"/>
                <w:kern w:val="0"/>
                <w:sz w:val="16"/>
                <w:szCs w:val="16"/>
              </w:rPr>
              <w:t>4</w:t>
            </w:r>
            <w:r>
              <w:rPr>
                <w:rFonts w:ascii="游ゴシック" w:hAnsi="游ゴシック" w:cs="ＭＳ Ｐゴシック" w:hint="eastAsia"/>
                <w:color w:val="000000"/>
                <w:kern w:val="0"/>
                <w:sz w:val="16"/>
                <w:szCs w:val="16"/>
              </w:rPr>
              <w:t>月9日まで</w:t>
            </w:r>
            <w:r>
              <w:rPr>
                <w:rFonts w:ascii="游ゴシック" w:hAnsi="游ゴシック" w:cs="ＭＳ Ｐゴシック"/>
                <w:color w:val="000000"/>
                <w:kern w:val="0"/>
                <w:sz w:val="16"/>
                <w:szCs w:val="16"/>
              </w:rPr>
              <w:t>)</w:t>
            </w:r>
          </w:p>
        </w:tc>
      </w:tr>
      <w:tr w:rsidR="00527D6D" w:rsidRPr="008914B2" w14:paraId="5725E88F"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72A179DD"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37CD191C"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４月１日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52490A88" w14:textId="77777777" w:rsidR="00527D6D" w:rsidRPr="00813706" w:rsidRDefault="00527D6D" w:rsidP="002F63E9">
            <w:pPr>
              <w:widowControl/>
              <w:spacing w:line="200" w:lineRule="exact"/>
              <w:jc w:val="left"/>
              <w:rPr>
                <w:rFonts w:ascii="游ゴシック" w:hAnsi="游ゴシック" w:cs="ＭＳ Ｐゴシック"/>
                <w:i/>
                <w:iCs/>
                <w:color w:val="000000"/>
                <w:kern w:val="0"/>
                <w:sz w:val="16"/>
                <w:szCs w:val="16"/>
              </w:rPr>
            </w:pPr>
            <w:r w:rsidRPr="00813706">
              <w:rPr>
                <w:rFonts w:ascii="游ゴシック" w:hAnsi="游ゴシック"/>
                <w:i/>
                <w:iCs/>
                <w:sz w:val="16"/>
                <w:szCs w:val="16"/>
              </w:rPr>
              <w:t>国が飲食店向け規模別協力金制度を導入</w:t>
            </w:r>
          </w:p>
        </w:tc>
      </w:tr>
      <w:tr w:rsidR="00527D6D" w:rsidRPr="008914B2" w14:paraId="1A8150DA"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64579807"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0F703BD5"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４月１日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5FB41472"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大阪府全域の飲食店等に対して、営業時間短縮</w:t>
            </w:r>
            <w:r>
              <w:rPr>
                <w:rFonts w:ascii="游ゴシック" w:hAnsi="游ゴシック"/>
                <w:sz w:val="16"/>
                <w:szCs w:val="16"/>
              </w:rPr>
              <w:t>(</w:t>
            </w:r>
            <w:r w:rsidRPr="00813706">
              <w:rPr>
                <w:rFonts w:ascii="游ゴシック" w:hAnsi="游ゴシック"/>
                <w:sz w:val="16"/>
                <w:szCs w:val="16"/>
              </w:rPr>
              <w:t>21時まで※酒類提供は20時30分まで</w:t>
            </w:r>
            <w:r>
              <w:rPr>
                <w:rFonts w:ascii="游ゴシック" w:hAnsi="游ゴシック"/>
                <w:sz w:val="16"/>
                <w:szCs w:val="16"/>
              </w:rPr>
              <w:t>)</w:t>
            </w:r>
            <w:r w:rsidRPr="00813706">
              <w:rPr>
                <w:rFonts w:ascii="游ゴシック" w:hAnsi="游ゴシック"/>
                <w:sz w:val="16"/>
                <w:szCs w:val="16"/>
              </w:rPr>
              <w:t>要請</w:t>
            </w:r>
          </w:p>
        </w:tc>
      </w:tr>
      <w:tr w:rsidR="00527D6D" w:rsidRPr="008914B2" w14:paraId="400A415D"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6E078333"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31412AB9"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４月５日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2C10C3F7" w14:textId="77777777" w:rsidR="00527D6D"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まん延防止等重点措置適用</w:t>
            </w:r>
            <w:r>
              <w:rPr>
                <w:rFonts w:ascii="游ゴシック" w:hAnsi="游ゴシック" w:hint="eastAsia"/>
                <w:sz w:val="16"/>
                <w:szCs w:val="16"/>
              </w:rPr>
              <w:t>(措置区域：大阪市)</w:t>
            </w:r>
          </w:p>
          <w:p w14:paraId="1A3A9C85" w14:textId="77777777" w:rsidR="00527D6D" w:rsidRDefault="00527D6D" w:rsidP="002F63E9">
            <w:pPr>
              <w:widowControl/>
              <w:spacing w:line="200" w:lineRule="exact"/>
              <w:jc w:val="lef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w:t>
            </w:r>
            <w:r w:rsidRPr="00813706">
              <w:rPr>
                <w:rFonts w:ascii="游ゴシック" w:hAnsi="游ゴシック"/>
                <w:sz w:val="16"/>
                <w:szCs w:val="16"/>
              </w:rPr>
              <w:t>大阪市内の飲食店等に対して、営業時間短縮</w:t>
            </w:r>
            <w:r>
              <w:rPr>
                <w:rFonts w:ascii="游ゴシック" w:hAnsi="游ゴシック"/>
                <w:sz w:val="16"/>
                <w:szCs w:val="16"/>
              </w:rPr>
              <w:t>(</w:t>
            </w:r>
            <w:r w:rsidRPr="00813706">
              <w:rPr>
                <w:rFonts w:ascii="游ゴシック" w:hAnsi="游ゴシック"/>
                <w:sz w:val="16"/>
                <w:szCs w:val="16"/>
              </w:rPr>
              <w:t>20時まで※酒類提供は19時まで</w:t>
            </w:r>
            <w:r>
              <w:rPr>
                <w:rFonts w:ascii="游ゴシック" w:hAnsi="游ゴシック"/>
                <w:sz w:val="16"/>
                <w:szCs w:val="16"/>
              </w:rPr>
              <w:t>)</w:t>
            </w:r>
            <w:r w:rsidRPr="00813706">
              <w:rPr>
                <w:rFonts w:ascii="游ゴシック" w:hAnsi="游ゴシック"/>
                <w:sz w:val="16"/>
                <w:szCs w:val="16"/>
              </w:rPr>
              <w:t>要請</w:t>
            </w:r>
          </w:p>
          <w:p w14:paraId="55936039" w14:textId="77777777" w:rsidR="00527D6D" w:rsidRDefault="00527D6D" w:rsidP="002F63E9">
            <w:pPr>
              <w:widowControl/>
              <w:spacing w:line="200" w:lineRule="exact"/>
              <w:jc w:val="lef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w:t>
            </w:r>
            <w:r w:rsidRPr="00813706">
              <w:rPr>
                <w:rFonts w:ascii="游ゴシック" w:hAnsi="游ゴシック"/>
                <w:sz w:val="16"/>
                <w:szCs w:val="16"/>
              </w:rPr>
              <w:t>大阪市外の飲食店等に対して、営業時間短縮</w:t>
            </w:r>
            <w:r>
              <w:rPr>
                <w:rFonts w:ascii="游ゴシック" w:hAnsi="游ゴシック"/>
                <w:sz w:val="16"/>
                <w:szCs w:val="16"/>
              </w:rPr>
              <w:t>(</w:t>
            </w:r>
            <w:r w:rsidRPr="00813706">
              <w:rPr>
                <w:rFonts w:ascii="游ゴシック" w:hAnsi="游ゴシック"/>
                <w:sz w:val="16"/>
                <w:szCs w:val="16"/>
              </w:rPr>
              <w:t>21時まで※酒類提供は20時30分まで</w:t>
            </w:r>
            <w:r>
              <w:rPr>
                <w:rFonts w:ascii="游ゴシック" w:hAnsi="游ゴシック"/>
                <w:sz w:val="16"/>
                <w:szCs w:val="16"/>
              </w:rPr>
              <w:t>)</w:t>
            </w:r>
            <w:r w:rsidRPr="00813706">
              <w:rPr>
                <w:rFonts w:ascii="游ゴシック" w:hAnsi="游ゴシック"/>
                <w:sz w:val="16"/>
                <w:szCs w:val="16"/>
              </w:rPr>
              <w:t>要請</w:t>
            </w:r>
          </w:p>
          <w:p w14:paraId="11DF569B"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w:t>
            </w:r>
            <w:r w:rsidRPr="00813706">
              <w:rPr>
                <w:rFonts w:ascii="游ゴシック" w:hAnsi="游ゴシック"/>
                <w:sz w:val="16"/>
                <w:szCs w:val="16"/>
              </w:rPr>
              <w:t>大阪市内・府外への不要不急の外出移動自粛要請</w:t>
            </w:r>
            <w:r>
              <w:rPr>
                <w:rFonts w:ascii="游ゴシック" w:hAnsi="游ゴシック" w:hint="eastAsia"/>
                <w:sz w:val="16"/>
                <w:szCs w:val="16"/>
              </w:rPr>
              <w:t xml:space="preserve">　</w:t>
            </w:r>
            <w:r w:rsidRPr="00813706">
              <w:rPr>
                <w:rFonts w:ascii="游ゴシック" w:hAnsi="游ゴシック"/>
                <w:sz w:val="16"/>
                <w:szCs w:val="16"/>
              </w:rPr>
              <w:t>等</w:t>
            </w:r>
          </w:p>
        </w:tc>
      </w:tr>
      <w:tr w:rsidR="00527D6D" w:rsidRPr="008914B2" w14:paraId="2AD23711"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647A6A72"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47527333"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４月７日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411A58EC"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「大阪モデル」赤信号点灯、医療非常事態宣言</w:t>
            </w:r>
            <w:r>
              <w:rPr>
                <w:rFonts w:ascii="游ゴシック" w:hAnsi="游ゴシック"/>
                <w:sz w:val="16"/>
                <w:szCs w:val="16"/>
              </w:rPr>
              <w:t>(</w:t>
            </w:r>
            <w:r w:rsidRPr="00813706">
              <w:rPr>
                <w:rFonts w:ascii="游ゴシック" w:hAnsi="游ゴシック"/>
                <w:sz w:val="16"/>
                <w:szCs w:val="16"/>
              </w:rPr>
              <w:t>２度目</w:t>
            </w:r>
            <w:r>
              <w:rPr>
                <w:rFonts w:ascii="游ゴシック" w:hAnsi="游ゴシック"/>
                <w:sz w:val="16"/>
                <w:szCs w:val="16"/>
              </w:rPr>
              <w:t>)</w:t>
            </w:r>
          </w:p>
        </w:tc>
      </w:tr>
      <w:tr w:rsidR="00527D6D" w:rsidRPr="008914B2" w14:paraId="41C56B9C"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5D975F24"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1329CB5C"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４月８日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456B55BF"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府内・府外への不要不急の外出移動自粛要請</w:t>
            </w:r>
          </w:p>
        </w:tc>
      </w:tr>
      <w:tr w:rsidR="00527D6D" w:rsidRPr="008914B2" w14:paraId="0FC37BA9"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4DBE16BD"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107B2D0D"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４月15日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607BFDC6"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大学等でのオンライン授業実施、学校での部活動休止、テレワークの徹底の要請等</w:t>
            </w:r>
          </w:p>
        </w:tc>
      </w:tr>
      <w:tr w:rsidR="00527D6D" w:rsidRPr="008914B2" w14:paraId="47A3B3FF"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596BB6FE"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14581BBF"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４月22日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132D3054"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入院患者待機ステーション設置</w:t>
            </w:r>
          </w:p>
        </w:tc>
      </w:tr>
      <w:tr w:rsidR="00527D6D" w:rsidRPr="008914B2" w14:paraId="7953EB6A"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6E3D214A"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3A33040D"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４月23日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522F3D6A" w14:textId="77777777" w:rsidR="00527D6D" w:rsidRPr="00813706" w:rsidRDefault="00527D6D" w:rsidP="002F63E9">
            <w:pPr>
              <w:widowControl/>
              <w:spacing w:line="200" w:lineRule="exact"/>
              <w:jc w:val="left"/>
              <w:rPr>
                <w:rFonts w:ascii="游ゴシック" w:hAnsi="游ゴシック" w:cs="ＭＳ Ｐゴシック"/>
                <w:i/>
                <w:iCs/>
                <w:color w:val="000000"/>
                <w:kern w:val="0"/>
                <w:sz w:val="16"/>
                <w:szCs w:val="16"/>
              </w:rPr>
            </w:pPr>
            <w:r w:rsidRPr="00813706">
              <w:rPr>
                <w:rFonts w:ascii="游ゴシック" w:hAnsi="游ゴシック"/>
                <w:i/>
                <w:iCs/>
                <w:sz w:val="16"/>
                <w:szCs w:val="16"/>
              </w:rPr>
              <w:t>国が大規模施設等向け協力金を導入</w:t>
            </w:r>
            <w:r>
              <w:rPr>
                <w:rFonts w:ascii="游ゴシック" w:hAnsi="游ゴシック"/>
                <w:i/>
                <w:iCs/>
                <w:sz w:val="16"/>
                <w:szCs w:val="16"/>
              </w:rPr>
              <w:t>(</w:t>
            </w:r>
            <w:r w:rsidRPr="00813706">
              <w:rPr>
                <w:rFonts w:ascii="游ゴシック" w:hAnsi="游ゴシック"/>
                <w:i/>
                <w:iCs/>
                <w:sz w:val="16"/>
                <w:szCs w:val="16"/>
              </w:rPr>
              <w:t>大規模集客施設に対する休業要請の実効性を確保</w:t>
            </w:r>
            <w:r>
              <w:rPr>
                <w:rFonts w:ascii="游ゴシック" w:hAnsi="游ゴシック"/>
                <w:i/>
                <w:iCs/>
                <w:sz w:val="16"/>
                <w:szCs w:val="16"/>
              </w:rPr>
              <w:t>)</w:t>
            </w:r>
          </w:p>
        </w:tc>
      </w:tr>
      <w:tr w:rsidR="00527D6D" w:rsidRPr="008914B2" w14:paraId="15BAD847"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237B2E88"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47B4D5F9"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４月25日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7F817EA1" w14:textId="77777777" w:rsidR="00527D6D"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緊急事態措置適用</w:t>
            </w:r>
          </w:p>
          <w:p w14:paraId="25E3EA24" w14:textId="77777777" w:rsidR="00527D6D" w:rsidRDefault="00527D6D" w:rsidP="002F63E9">
            <w:pPr>
              <w:widowControl/>
              <w:spacing w:line="200" w:lineRule="exact"/>
              <w:jc w:val="left"/>
              <w:rPr>
                <w:rFonts w:ascii="游ゴシック" w:hAnsi="游ゴシック"/>
                <w:sz w:val="16"/>
                <w:szCs w:val="16"/>
              </w:rPr>
            </w:pPr>
            <w:r>
              <w:rPr>
                <w:rFonts w:ascii="游ゴシック" w:hAnsi="游ゴシック" w:hint="eastAsia"/>
                <w:sz w:val="16"/>
                <w:szCs w:val="16"/>
              </w:rPr>
              <w:t>・</w:t>
            </w:r>
            <w:r w:rsidRPr="00813706">
              <w:rPr>
                <w:rFonts w:ascii="游ゴシック" w:hAnsi="游ゴシック"/>
                <w:sz w:val="16"/>
                <w:szCs w:val="16"/>
              </w:rPr>
              <w:t>大阪府全域の飲食店等に対して、休業要請又は営業時間短縮</w:t>
            </w:r>
            <w:r>
              <w:rPr>
                <w:rFonts w:ascii="游ゴシック" w:hAnsi="游ゴシック"/>
                <w:sz w:val="16"/>
                <w:szCs w:val="16"/>
              </w:rPr>
              <w:t>(</w:t>
            </w:r>
            <w:r w:rsidRPr="00813706">
              <w:rPr>
                <w:rFonts w:ascii="游ゴシック" w:hAnsi="游ゴシック"/>
                <w:sz w:val="16"/>
                <w:szCs w:val="16"/>
              </w:rPr>
              <w:t>20時まで</w:t>
            </w:r>
            <w:r>
              <w:rPr>
                <w:rFonts w:ascii="游ゴシック" w:hAnsi="游ゴシック"/>
                <w:sz w:val="16"/>
                <w:szCs w:val="16"/>
              </w:rPr>
              <w:t>)</w:t>
            </w:r>
            <w:r w:rsidRPr="00813706">
              <w:rPr>
                <w:rFonts w:ascii="游ゴシック" w:hAnsi="游ゴシック"/>
                <w:sz w:val="16"/>
                <w:szCs w:val="16"/>
              </w:rPr>
              <w:t>要請</w:t>
            </w:r>
          </w:p>
          <w:p w14:paraId="339A201A" w14:textId="77777777" w:rsidR="00527D6D" w:rsidRDefault="00527D6D" w:rsidP="002F63E9">
            <w:pPr>
              <w:widowControl/>
              <w:spacing w:line="200" w:lineRule="exact"/>
              <w:jc w:val="left"/>
              <w:rPr>
                <w:rFonts w:ascii="游ゴシック" w:hAnsi="游ゴシック"/>
                <w:sz w:val="16"/>
                <w:szCs w:val="16"/>
              </w:rPr>
            </w:pPr>
            <w:r>
              <w:rPr>
                <w:rFonts w:ascii="游ゴシック" w:hAnsi="游ゴシック" w:hint="eastAsia"/>
                <w:sz w:val="16"/>
                <w:szCs w:val="16"/>
              </w:rPr>
              <w:t>・</w:t>
            </w:r>
            <w:r w:rsidRPr="00813706">
              <w:rPr>
                <w:rFonts w:ascii="游ゴシック" w:hAnsi="游ゴシック"/>
                <w:sz w:val="16"/>
                <w:szCs w:val="16"/>
              </w:rPr>
              <w:t>その他の施設には、休業要請又は時短協力依頼</w:t>
            </w:r>
          </w:p>
          <w:p w14:paraId="3ACE41B0"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Pr>
                <w:rFonts w:ascii="游ゴシック" w:hAnsi="游ゴシック" w:hint="eastAsia"/>
                <w:sz w:val="16"/>
                <w:szCs w:val="16"/>
              </w:rPr>
              <w:t>・</w:t>
            </w:r>
            <w:r w:rsidRPr="00813706">
              <w:rPr>
                <w:rFonts w:ascii="游ゴシック" w:hAnsi="游ゴシック"/>
                <w:sz w:val="16"/>
                <w:szCs w:val="16"/>
              </w:rPr>
              <w:t>不要不急の外出・都道府県間移動や路上・公園等における集団での飲酒の自粛要請</w:t>
            </w:r>
            <w:r>
              <w:rPr>
                <w:rFonts w:ascii="游ゴシック" w:hAnsi="游ゴシック" w:hint="eastAsia"/>
                <w:sz w:val="16"/>
                <w:szCs w:val="16"/>
              </w:rPr>
              <w:t xml:space="preserve">　</w:t>
            </w:r>
            <w:r w:rsidRPr="00813706">
              <w:rPr>
                <w:rFonts w:ascii="游ゴシック" w:hAnsi="游ゴシック"/>
                <w:sz w:val="16"/>
                <w:szCs w:val="16"/>
              </w:rPr>
              <w:t>等</w:t>
            </w:r>
          </w:p>
        </w:tc>
      </w:tr>
      <w:tr w:rsidR="00527D6D" w:rsidRPr="008914B2" w14:paraId="73388B8A"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3C07DF61"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15115FF0"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４月28日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569A298B"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新規陽性者数1,260人</w:t>
            </w:r>
            <w:r>
              <w:rPr>
                <w:rFonts w:ascii="游ゴシック" w:hAnsi="游ゴシック"/>
                <w:sz w:val="16"/>
                <w:szCs w:val="16"/>
              </w:rPr>
              <w:t>(</w:t>
            </w:r>
            <w:r w:rsidRPr="00813706">
              <w:rPr>
                <w:rFonts w:ascii="游ゴシック" w:hAnsi="游ゴシック"/>
                <w:sz w:val="16"/>
                <w:szCs w:val="16"/>
              </w:rPr>
              <w:t>第</w:t>
            </w:r>
            <w:r>
              <w:rPr>
                <w:rFonts w:ascii="游ゴシック" w:hAnsi="游ゴシック" w:hint="eastAsia"/>
                <w:sz w:val="16"/>
                <w:szCs w:val="16"/>
              </w:rPr>
              <w:t>４</w:t>
            </w:r>
            <w:r w:rsidRPr="00813706">
              <w:rPr>
                <w:rFonts w:ascii="游ゴシック" w:hAnsi="游ゴシック"/>
                <w:sz w:val="16"/>
                <w:szCs w:val="16"/>
              </w:rPr>
              <w:t>波最多</w:t>
            </w:r>
            <w:r>
              <w:rPr>
                <w:rFonts w:ascii="游ゴシック" w:hAnsi="游ゴシック"/>
                <w:sz w:val="16"/>
                <w:szCs w:val="16"/>
              </w:rPr>
              <w:t>)(</w:t>
            </w:r>
            <w:r w:rsidRPr="00813706">
              <w:rPr>
                <w:rFonts w:ascii="游ゴシック" w:hAnsi="游ゴシック"/>
                <w:sz w:val="16"/>
                <w:szCs w:val="16"/>
              </w:rPr>
              <w:t>５月１日も同数</w:t>
            </w:r>
            <w:r>
              <w:rPr>
                <w:rFonts w:ascii="游ゴシック" w:hAnsi="游ゴシック"/>
                <w:sz w:val="16"/>
                <w:szCs w:val="16"/>
              </w:rPr>
              <w:t>)</w:t>
            </w:r>
          </w:p>
        </w:tc>
      </w:tr>
      <w:tr w:rsidR="00527D6D" w:rsidRPr="008914B2" w14:paraId="45C18751"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5B4E295D"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6095B4EB"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５月10日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6A4A76EE" w14:textId="77777777" w:rsidR="00527D6D" w:rsidRPr="00813706" w:rsidRDefault="00527D6D" w:rsidP="002F63E9">
            <w:pPr>
              <w:widowControl/>
              <w:spacing w:line="200" w:lineRule="exact"/>
              <w:jc w:val="left"/>
              <w:rPr>
                <w:rFonts w:ascii="游ゴシック" w:hAnsi="游ゴシック" w:cs="ＭＳ Ｐゴシック"/>
                <w:i/>
                <w:iCs/>
                <w:color w:val="000000"/>
                <w:kern w:val="0"/>
                <w:sz w:val="16"/>
                <w:szCs w:val="16"/>
              </w:rPr>
            </w:pPr>
            <w:r w:rsidRPr="00813706">
              <w:rPr>
                <w:rFonts w:ascii="游ゴシック" w:hAnsi="游ゴシック"/>
                <w:i/>
                <w:iCs/>
                <w:sz w:val="16"/>
                <w:szCs w:val="16"/>
              </w:rPr>
              <w:t>検疫施設待機期間を「６日間」「10日間」とする指定国制度の創設等、水際対策を強化</w:t>
            </w:r>
          </w:p>
        </w:tc>
      </w:tr>
      <w:tr w:rsidR="00527D6D" w:rsidRPr="008914B2" w14:paraId="544222D8"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2C70F5C2"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0490EA53"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５月14日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467A1345"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デルタ株陽性者を府内で確認</w:t>
            </w:r>
          </w:p>
        </w:tc>
      </w:tr>
      <w:tr w:rsidR="00527D6D" w:rsidRPr="008914B2" w14:paraId="7AA2FEF9"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083F9E13"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0B9FFE12" w14:textId="77777777" w:rsidR="00527D6D" w:rsidRPr="00813706" w:rsidRDefault="00527D6D" w:rsidP="002F63E9">
            <w:pPr>
              <w:widowControl/>
              <w:wordWrap w:val="0"/>
              <w:spacing w:line="200" w:lineRule="exact"/>
              <w:jc w:val="right"/>
              <w:rPr>
                <w:rFonts w:ascii="游ゴシック" w:hAnsi="游ゴシック"/>
                <w:sz w:val="16"/>
                <w:szCs w:val="16"/>
              </w:rPr>
            </w:pPr>
            <w:r>
              <w:rPr>
                <w:rFonts w:ascii="游ゴシック" w:hAnsi="游ゴシック" w:hint="eastAsia"/>
                <w:sz w:val="16"/>
                <w:szCs w:val="16"/>
              </w:rPr>
              <w:t>5月2</w:t>
            </w:r>
            <w:r>
              <w:rPr>
                <w:rFonts w:ascii="游ゴシック" w:hAnsi="游ゴシック"/>
                <w:sz w:val="16"/>
                <w:szCs w:val="16"/>
              </w:rPr>
              <w:t>0</w:t>
            </w:r>
            <w:r>
              <w:rPr>
                <w:rFonts w:ascii="游ゴシック" w:hAnsi="游ゴシック" w:hint="eastAsia"/>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13E2B0BD" w14:textId="77777777" w:rsidR="00527D6D" w:rsidRPr="00813706" w:rsidRDefault="00527D6D" w:rsidP="002F63E9">
            <w:pPr>
              <w:widowControl/>
              <w:spacing w:line="200" w:lineRule="exact"/>
              <w:jc w:val="left"/>
              <w:rPr>
                <w:rFonts w:ascii="游ゴシック" w:hAnsi="游ゴシック"/>
                <w:sz w:val="16"/>
                <w:szCs w:val="16"/>
              </w:rPr>
            </w:pPr>
            <w:r>
              <w:rPr>
                <w:rFonts w:ascii="游ゴシック" w:hAnsi="游ゴシック" w:hint="eastAsia"/>
                <w:sz w:val="16"/>
                <w:szCs w:val="16"/>
              </w:rPr>
              <w:t>飲食店等感染症対策備品設置支援金の受付を開始</w:t>
            </w:r>
          </w:p>
        </w:tc>
      </w:tr>
      <w:tr w:rsidR="00527D6D" w:rsidRPr="008914B2" w14:paraId="78FCE033"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5A1C9F20"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17117475"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６月１日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13AD5A37" w14:textId="77777777" w:rsidR="00527D6D"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緊急事態措置適用延長</w:t>
            </w:r>
          </w:p>
          <w:p w14:paraId="7C6A9BCF" w14:textId="77777777" w:rsidR="00527D6D" w:rsidRDefault="00527D6D" w:rsidP="002F63E9">
            <w:pPr>
              <w:widowControl/>
              <w:spacing w:line="200" w:lineRule="exact"/>
              <w:jc w:val="lef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w:t>
            </w:r>
            <w:r w:rsidRPr="00813706">
              <w:rPr>
                <w:rFonts w:ascii="游ゴシック" w:hAnsi="游ゴシック"/>
                <w:sz w:val="16"/>
                <w:szCs w:val="16"/>
              </w:rPr>
              <w:t>大阪府全域の飲食店等に対して、休業要請又は営業時間短縮</w:t>
            </w:r>
            <w:r>
              <w:rPr>
                <w:rFonts w:ascii="游ゴシック" w:hAnsi="游ゴシック"/>
                <w:sz w:val="16"/>
                <w:szCs w:val="16"/>
              </w:rPr>
              <w:t>(</w:t>
            </w:r>
            <w:r w:rsidRPr="00813706">
              <w:rPr>
                <w:rFonts w:ascii="游ゴシック" w:hAnsi="游ゴシック"/>
                <w:sz w:val="16"/>
                <w:szCs w:val="16"/>
              </w:rPr>
              <w:t>20時まで</w:t>
            </w:r>
            <w:r>
              <w:rPr>
                <w:rFonts w:ascii="游ゴシック" w:hAnsi="游ゴシック"/>
                <w:sz w:val="16"/>
                <w:szCs w:val="16"/>
              </w:rPr>
              <w:t>)</w:t>
            </w:r>
            <w:r w:rsidRPr="00813706">
              <w:rPr>
                <w:rFonts w:ascii="游ゴシック" w:hAnsi="游ゴシック"/>
                <w:sz w:val="16"/>
                <w:szCs w:val="16"/>
              </w:rPr>
              <w:t>要請</w:t>
            </w:r>
          </w:p>
          <w:p w14:paraId="20E85E5F" w14:textId="77777777" w:rsidR="00527D6D" w:rsidRDefault="00527D6D" w:rsidP="002F63E9">
            <w:pPr>
              <w:widowControl/>
              <w:spacing w:line="200" w:lineRule="exact"/>
              <w:jc w:val="left"/>
              <w:rPr>
                <w:rFonts w:ascii="游ゴシック" w:hAnsi="游ゴシック"/>
                <w:sz w:val="16"/>
                <w:szCs w:val="16"/>
              </w:rPr>
            </w:pPr>
            <w:r>
              <w:rPr>
                <w:rFonts w:ascii="游ゴシック" w:hAnsi="游ゴシック" w:cs="ＭＳ Ｐゴシック" w:hint="eastAsia"/>
                <w:color w:val="000000"/>
                <w:kern w:val="0"/>
                <w:sz w:val="16"/>
                <w:szCs w:val="16"/>
              </w:rPr>
              <w:t>・</w:t>
            </w:r>
            <w:r w:rsidRPr="00813706">
              <w:rPr>
                <w:rFonts w:ascii="游ゴシック" w:hAnsi="游ゴシック"/>
                <w:sz w:val="16"/>
                <w:szCs w:val="16"/>
              </w:rPr>
              <w:t>その他の施設には、平日は時短要請・土日は休業要請又は時短協力依頼</w:t>
            </w:r>
          </w:p>
          <w:p w14:paraId="0D7913E5"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w:t>
            </w:r>
            <w:r w:rsidRPr="00813706">
              <w:rPr>
                <w:rFonts w:ascii="游ゴシック" w:hAnsi="游ゴシック"/>
                <w:sz w:val="16"/>
                <w:szCs w:val="16"/>
              </w:rPr>
              <w:t>不要不急の外出・都道府県間移動自粛要請</w:t>
            </w:r>
            <w:r>
              <w:rPr>
                <w:rFonts w:ascii="游ゴシック" w:hAnsi="游ゴシック" w:hint="eastAsia"/>
                <w:sz w:val="16"/>
                <w:szCs w:val="16"/>
              </w:rPr>
              <w:t xml:space="preserve">　</w:t>
            </w:r>
            <w:r w:rsidRPr="00813706">
              <w:rPr>
                <w:rFonts w:ascii="游ゴシック" w:hAnsi="游ゴシック"/>
                <w:sz w:val="16"/>
                <w:szCs w:val="16"/>
              </w:rPr>
              <w:t>等</w:t>
            </w:r>
          </w:p>
        </w:tc>
      </w:tr>
      <w:tr w:rsidR="00527D6D" w:rsidRPr="008914B2" w14:paraId="74A834BC"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18320495"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51E68BF0"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６月16日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14935ECA"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感染防止認証ゴールドステッカー</w:t>
            </w:r>
            <w:r>
              <w:rPr>
                <w:rFonts w:ascii="游ゴシック" w:hAnsi="游ゴシック" w:hint="eastAsia"/>
                <w:sz w:val="16"/>
                <w:szCs w:val="16"/>
              </w:rPr>
              <w:t>(以下「G</w:t>
            </w:r>
            <w:r>
              <w:rPr>
                <w:rFonts w:ascii="游ゴシック" w:hAnsi="游ゴシック"/>
                <w:sz w:val="16"/>
                <w:szCs w:val="16"/>
              </w:rPr>
              <w:t>S</w:t>
            </w:r>
            <w:r>
              <w:rPr>
                <w:rFonts w:ascii="游ゴシック" w:hAnsi="游ゴシック" w:hint="eastAsia"/>
                <w:sz w:val="16"/>
                <w:szCs w:val="16"/>
              </w:rPr>
              <w:t>」という。)</w:t>
            </w:r>
            <w:r w:rsidRPr="00813706">
              <w:rPr>
                <w:rFonts w:ascii="游ゴシック" w:hAnsi="游ゴシック"/>
                <w:sz w:val="16"/>
                <w:szCs w:val="16"/>
              </w:rPr>
              <w:t>受付開始</w:t>
            </w:r>
          </w:p>
        </w:tc>
      </w:tr>
      <w:tr w:rsidR="00527D6D" w:rsidRPr="008914B2" w14:paraId="57855FB4" w14:textId="77777777" w:rsidTr="002F63E9">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14:paraId="73FC09D4"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single" w:sz="4" w:space="0" w:color="auto"/>
              <w:right w:val="single" w:sz="4" w:space="0" w:color="auto"/>
            </w:tcBorders>
            <w:shd w:val="clear" w:color="auto" w:fill="auto"/>
            <w:noWrap/>
            <w:vAlign w:val="center"/>
          </w:tcPr>
          <w:p w14:paraId="2711FBD5"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６月16日</w:t>
            </w:r>
          </w:p>
        </w:tc>
        <w:tc>
          <w:tcPr>
            <w:tcW w:w="6984" w:type="dxa"/>
            <w:tcBorders>
              <w:top w:val="dotted" w:sz="4" w:space="0" w:color="auto"/>
              <w:left w:val="nil"/>
              <w:bottom w:val="single" w:sz="4" w:space="0" w:color="auto"/>
              <w:right w:val="single" w:sz="4" w:space="0" w:color="auto"/>
            </w:tcBorders>
            <w:shd w:val="clear" w:color="auto" w:fill="auto"/>
            <w:noWrap/>
            <w:vAlign w:val="center"/>
          </w:tcPr>
          <w:p w14:paraId="77F6F0EB"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飲食店「スマホ検査センター」受付開始</w:t>
            </w:r>
          </w:p>
        </w:tc>
      </w:tr>
      <w:tr w:rsidR="00527D6D" w:rsidRPr="008914B2" w14:paraId="55690075" w14:textId="77777777" w:rsidTr="002F63E9">
        <w:trPr>
          <w:trHeight w:val="285"/>
        </w:trPr>
        <w:tc>
          <w:tcPr>
            <w:tcW w:w="680" w:type="dxa"/>
            <w:tcBorders>
              <w:top w:val="single" w:sz="4" w:space="0" w:color="auto"/>
              <w:left w:val="single" w:sz="4" w:space="0" w:color="auto"/>
              <w:bottom w:val="nil"/>
              <w:right w:val="single" w:sz="4" w:space="0" w:color="auto"/>
            </w:tcBorders>
            <w:shd w:val="clear" w:color="auto" w:fill="auto"/>
            <w:noWrap/>
            <w:vAlign w:val="center"/>
          </w:tcPr>
          <w:p w14:paraId="32B571CE"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cs="ＭＳ Ｐゴシック" w:hint="eastAsia"/>
                <w:color w:val="000000"/>
                <w:kern w:val="0"/>
                <w:sz w:val="16"/>
                <w:szCs w:val="16"/>
              </w:rPr>
              <w:t>第５波</w:t>
            </w:r>
          </w:p>
        </w:tc>
        <w:tc>
          <w:tcPr>
            <w:tcW w:w="1361" w:type="dxa"/>
            <w:tcBorders>
              <w:top w:val="single" w:sz="4" w:space="0" w:color="auto"/>
              <w:left w:val="nil"/>
              <w:bottom w:val="dotted" w:sz="4" w:space="0" w:color="auto"/>
              <w:right w:val="single" w:sz="4" w:space="0" w:color="auto"/>
            </w:tcBorders>
            <w:shd w:val="clear" w:color="auto" w:fill="auto"/>
            <w:noWrap/>
            <w:vAlign w:val="center"/>
          </w:tcPr>
          <w:p w14:paraId="75DBB783"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６月21日</w:t>
            </w:r>
          </w:p>
        </w:tc>
        <w:tc>
          <w:tcPr>
            <w:tcW w:w="6984" w:type="dxa"/>
            <w:tcBorders>
              <w:top w:val="single" w:sz="4" w:space="0" w:color="auto"/>
              <w:left w:val="nil"/>
              <w:bottom w:val="dotted" w:sz="4" w:space="0" w:color="auto"/>
              <w:right w:val="single" w:sz="4" w:space="0" w:color="auto"/>
            </w:tcBorders>
            <w:shd w:val="clear" w:color="auto" w:fill="auto"/>
            <w:noWrap/>
            <w:vAlign w:val="center"/>
          </w:tcPr>
          <w:p w14:paraId="091C07F7" w14:textId="77777777" w:rsidR="00527D6D"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まん延防止等重点措置適用</w:t>
            </w:r>
            <w:r>
              <w:rPr>
                <w:rFonts w:ascii="游ゴシック" w:hAnsi="游ゴシック" w:hint="eastAsia"/>
                <w:sz w:val="16"/>
                <w:szCs w:val="16"/>
              </w:rPr>
              <w:t>(措置区域：府内3</w:t>
            </w:r>
            <w:r>
              <w:rPr>
                <w:rFonts w:ascii="游ゴシック" w:hAnsi="游ゴシック"/>
                <w:sz w:val="16"/>
                <w:szCs w:val="16"/>
              </w:rPr>
              <w:t>3</w:t>
            </w:r>
            <w:r>
              <w:rPr>
                <w:rFonts w:ascii="游ゴシック" w:hAnsi="游ゴシック" w:hint="eastAsia"/>
                <w:sz w:val="16"/>
                <w:szCs w:val="16"/>
              </w:rPr>
              <w:t>市)</w:t>
            </w:r>
          </w:p>
          <w:p w14:paraId="136A4D73" w14:textId="77777777" w:rsidR="00527D6D" w:rsidRPr="00813706" w:rsidRDefault="00527D6D" w:rsidP="002F63E9">
            <w:pPr>
              <w:widowControl/>
              <w:spacing w:line="200" w:lineRule="exact"/>
              <w:jc w:val="left"/>
              <w:rPr>
                <w:rFonts w:ascii="游ゴシック" w:hAnsi="游ゴシック"/>
                <w:sz w:val="16"/>
                <w:szCs w:val="16"/>
              </w:rPr>
            </w:pPr>
            <w:r>
              <w:rPr>
                <w:rFonts w:ascii="游ゴシック" w:hAnsi="游ゴシック" w:hint="eastAsia"/>
                <w:sz w:val="16"/>
                <w:szCs w:val="16"/>
              </w:rPr>
              <w:t>○</w:t>
            </w:r>
            <w:r w:rsidRPr="00813706">
              <w:rPr>
                <w:rFonts w:ascii="游ゴシック" w:hAnsi="游ゴシック"/>
                <w:sz w:val="16"/>
                <w:szCs w:val="16"/>
              </w:rPr>
              <w:t>府民等に以下要請</w:t>
            </w:r>
            <w:r>
              <w:rPr>
                <w:rFonts w:ascii="游ゴシック" w:hAnsi="游ゴシック"/>
                <w:sz w:val="16"/>
                <w:szCs w:val="16"/>
              </w:rPr>
              <w:t>(</w:t>
            </w:r>
            <w:r w:rsidRPr="00813706">
              <w:rPr>
                <w:rFonts w:ascii="游ゴシック" w:hAnsi="游ゴシック"/>
                <w:sz w:val="16"/>
                <w:szCs w:val="16"/>
              </w:rPr>
              <w:t>６月21日～７月11日</w:t>
            </w:r>
            <w:r>
              <w:rPr>
                <w:rFonts w:ascii="游ゴシック" w:hAnsi="游ゴシック"/>
                <w:sz w:val="16"/>
                <w:szCs w:val="16"/>
              </w:rPr>
              <w:t>)</w:t>
            </w:r>
          </w:p>
          <w:p w14:paraId="7029E986" w14:textId="77777777" w:rsidR="00527D6D" w:rsidRPr="00813706"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・飲食店等 措置区域</w:t>
            </w:r>
            <w:r>
              <w:rPr>
                <w:rFonts w:ascii="游ゴシック" w:hAnsi="游ゴシック"/>
                <w:sz w:val="16"/>
                <w:szCs w:val="16"/>
              </w:rPr>
              <w:t>(</w:t>
            </w:r>
            <w:r w:rsidRPr="00813706">
              <w:rPr>
                <w:rFonts w:ascii="游ゴシック" w:hAnsi="游ゴシック"/>
                <w:sz w:val="16"/>
                <w:szCs w:val="16"/>
              </w:rPr>
              <w:t>33市</w:t>
            </w:r>
            <w:r>
              <w:rPr>
                <w:rFonts w:ascii="游ゴシック" w:hAnsi="游ゴシック"/>
                <w:sz w:val="16"/>
                <w:szCs w:val="16"/>
              </w:rPr>
              <w:t>)</w:t>
            </w:r>
            <w:r>
              <w:rPr>
                <w:rFonts w:ascii="游ゴシック" w:hAnsi="游ゴシック" w:hint="eastAsia"/>
                <w:sz w:val="16"/>
                <w:szCs w:val="16"/>
              </w:rPr>
              <w:t xml:space="preserve">　　　</w:t>
            </w:r>
            <w:r w:rsidRPr="00813706">
              <w:rPr>
                <w:rFonts w:ascii="游ゴシック" w:hAnsi="游ゴシック"/>
                <w:sz w:val="16"/>
                <w:szCs w:val="16"/>
              </w:rPr>
              <w:t>：時短要請</w:t>
            </w:r>
            <w:r>
              <w:rPr>
                <w:rFonts w:ascii="游ゴシック" w:hAnsi="游ゴシック"/>
                <w:sz w:val="16"/>
                <w:szCs w:val="16"/>
              </w:rPr>
              <w:t>(</w:t>
            </w:r>
            <w:r w:rsidRPr="00813706">
              <w:rPr>
                <w:rFonts w:ascii="游ゴシック" w:hAnsi="游ゴシック"/>
                <w:sz w:val="16"/>
                <w:szCs w:val="16"/>
              </w:rPr>
              <w:t>20時まで</w:t>
            </w:r>
            <w:r>
              <w:rPr>
                <w:rFonts w:ascii="游ゴシック" w:hAnsi="游ゴシック"/>
                <w:sz w:val="16"/>
                <w:szCs w:val="16"/>
              </w:rPr>
              <w:t>)</w:t>
            </w:r>
          </w:p>
          <w:p w14:paraId="12F0B517" w14:textId="77777777" w:rsidR="00527D6D" w:rsidRDefault="00527D6D" w:rsidP="002F63E9">
            <w:pPr>
              <w:widowControl/>
              <w:spacing w:line="200" w:lineRule="exact"/>
              <w:ind w:firstLineChars="550" w:firstLine="880"/>
              <w:jc w:val="left"/>
              <w:rPr>
                <w:rFonts w:ascii="游ゴシック" w:hAnsi="游ゴシック"/>
                <w:sz w:val="16"/>
                <w:szCs w:val="16"/>
              </w:rPr>
            </w:pPr>
            <w:r w:rsidRPr="00813706">
              <w:rPr>
                <w:rFonts w:ascii="游ゴシック" w:hAnsi="游ゴシック"/>
                <w:sz w:val="16"/>
                <w:szCs w:val="16"/>
              </w:rPr>
              <w:t>その他の区域</w:t>
            </w:r>
            <w:r>
              <w:rPr>
                <w:rFonts w:ascii="游ゴシック" w:hAnsi="游ゴシック"/>
                <w:sz w:val="16"/>
                <w:szCs w:val="16"/>
              </w:rPr>
              <w:t>(</w:t>
            </w:r>
            <w:r w:rsidRPr="00813706">
              <w:rPr>
                <w:rFonts w:ascii="游ゴシック" w:hAnsi="游ゴシック"/>
                <w:sz w:val="16"/>
                <w:szCs w:val="16"/>
              </w:rPr>
              <w:t>10町村</w:t>
            </w:r>
            <w:r>
              <w:rPr>
                <w:rFonts w:ascii="游ゴシック" w:hAnsi="游ゴシック"/>
                <w:sz w:val="16"/>
                <w:szCs w:val="16"/>
              </w:rPr>
              <w:t>)</w:t>
            </w:r>
            <w:r w:rsidRPr="00813706">
              <w:rPr>
                <w:rFonts w:ascii="游ゴシック" w:hAnsi="游ゴシック"/>
                <w:sz w:val="16"/>
                <w:szCs w:val="16"/>
              </w:rPr>
              <w:t>：時短要請</w:t>
            </w:r>
            <w:r>
              <w:rPr>
                <w:rFonts w:ascii="游ゴシック" w:hAnsi="游ゴシック"/>
                <w:sz w:val="16"/>
                <w:szCs w:val="16"/>
              </w:rPr>
              <w:t>(</w:t>
            </w:r>
            <w:r w:rsidRPr="00813706">
              <w:rPr>
                <w:rFonts w:ascii="游ゴシック" w:hAnsi="游ゴシック"/>
                <w:sz w:val="16"/>
                <w:szCs w:val="16"/>
              </w:rPr>
              <w:t>21時まで</w:t>
            </w:r>
            <w:r>
              <w:rPr>
                <w:rFonts w:ascii="游ゴシック" w:hAnsi="游ゴシック"/>
                <w:sz w:val="16"/>
                <w:szCs w:val="16"/>
              </w:rPr>
              <w:t>)</w:t>
            </w:r>
          </w:p>
          <w:p w14:paraId="375FED20" w14:textId="77777777" w:rsidR="00527D6D" w:rsidRDefault="00527D6D" w:rsidP="002F63E9">
            <w:pPr>
              <w:widowControl/>
              <w:spacing w:line="200" w:lineRule="exact"/>
              <w:ind w:leftChars="100" w:left="210"/>
              <w:jc w:val="left"/>
              <w:rPr>
                <w:rFonts w:ascii="游ゴシック" w:hAnsi="游ゴシック"/>
                <w:sz w:val="16"/>
                <w:szCs w:val="16"/>
              </w:rPr>
            </w:pPr>
            <w:r w:rsidRPr="00813706">
              <w:rPr>
                <w:rFonts w:ascii="游ゴシック" w:hAnsi="游ゴシック"/>
                <w:sz w:val="16"/>
                <w:szCs w:val="16"/>
              </w:rPr>
              <w:t>いずれも</w:t>
            </w:r>
            <w:r>
              <w:rPr>
                <w:rFonts w:ascii="游ゴシック" w:hAnsi="游ゴシック" w:hint="eastAsia"/>
                <w:sz w:val="16"/>
                <w:szCs w:val="16"/>
              </w:rPr>
              <w:t>、</w:t>
            </w:r>
            <w:r w:rsidRPr="00813706">
              <w:rPr>
                <w:rFonts w:ascii="游ゴシック" w:hAnsi="游ゴシック"/>
                <w:sz w:val="16"/>
                <w:szCs w:val="16"/>
              </w:rPr>
              <w:t>酒類提供自粛</w:t>
            </w:r>
            <w:r>
              <w:rPr>
                <w:rFonts w:ascii="游ゴシック" w:hAnsi="游ゴシック"/>
                <w:sz w:val="16"/>
                <w:szCs w:val="16"/>
              </w:rPr>
              <w:t>(</w:t>
            </w:r>
            <w:r>
              <w:rPr>
                <w:rFonts w:ascii="游ゴシック" w:hAnsi="游ゴシック" w:hint="eastAsia"/>
                <w:sz w:val="16"/>
                <w:szCs w:val="16"/>
              </w:rPr>
              <w:t>※</w:t>
            </w:r>
            <w:r w:rsidRPr="00813706">
              <w:rPr>
                <w:rFonts w:ascii="游ゴシック" w:hAnsi="游ゴシック"/>
                <w:sz w:val="16"/>
                <w:szCs w:val="16"/>
              </w:rPr>
              <w:t>GS認証店</w:t>
            </w:r>
            <w:r>
              <w:rPr>
                <w:rFonts w:ascii="游ゴシック" w:hAnsi="游ゴシック" w:hint="eastAsia"/>
                <w:sz w:val="16"/>
                <w:szCs w:val="16"/>
              </w:rPr>
              <w:t>で同一</w:t>
            </w:r>
            <w:r w:rsidRPr="00813706">
              <w:rPr>
                <w:rFonts w:ascii="游ゴシック" w:hAnsi="游ゴシック"/>
                <w:sz w:val="16"/>
                <w:szCs w:val="16"/>
              </w:rPr>
              <w:t>グループ2人以内で提供可</w:t>
            </w:r>
            <w:r>
              <w:rPr>
                <w:rFonts w:ascii="游ゴシック" w:hAnsi="游ゴシック"/>
                <w:sz w:val="16"/>
                <w:szCs w:val="16"/>
              </w:rPr>
              <w:t>)</w:t>
            </w:r>
          </w:p>
          <w:p w14:paraId="7618C02F" w14:textId="77777777" w:rsidR="00527D6D" w:rsidRDefault="00527D6D" w:rsidP="002F63E9">
            <w:pPr>
              <w:widowControl/>
              <w:spacing w:line="200" w:lineRule="exact"/>
              <w:ind w:leftChars="100" w:left="210" w:firstLineChars="500" w:firstLine="800"/>
              <w:jc w:val="left"/>
              <w:rPr>
                <w:rFonts w:ascii="游ゴシック" w:hAnsi="游ゴシック"/>
                <w:sz w:val="16"/>
                <w:szCs w:val="16"/>
              </w:rPr>
            </w:pPr>
            <w:r w:rsidRPr="00813706">
              <w:rPr>
                <w:rFonts w:ascii="游ゴシック" w:hAnsi="游ゴシック"/>
                <w:sz w:val="16"/>
                <w:szCs w:val="16"/>
              </w:rPr>
              <w:t>カラオケ設備</w:t>
            </w:r>
            <w:r>
              <w:rPr>
                <w:rFonts w:ascii="游ゴシック" w:hAnsi="游ゴシック" w:hint="eastAsia"/>
                <w:sz w:val="16"/>
                <w:szCs w:val="16"/>
              </w:rPr>
              <w:t>の</w:t>
            </w:r>
            <w:r w:rsidRPr="00813706">
              <w:rPr>
                <w:rFonts w:ascii="游ゴシック" w:hAnsi="游ゴシック"/>
                <w:sz w:val="16"/>
                <w:szCs w:val="16"/>
              </w:rPr>
              <w:t>利用自粛</w:t>
            </w:r>
          </w:p>
          <w:p w14:paraId="2E91C9EE" w14:textId="77777777" w:rsidR="00527D6D" w:rsidRPr="00813706" w:rsidRDefault="00527D6D" w:rsidP="002F63E9">
            <w:pPr>
              <w:widowControl/>
              <w:spacing w:line="200" w:lineRule="exact"/>
              <w:ind w:left="1040" w:hangingChars="650" w:hanging="1040"/>
              <w:jc w:val="left"/>
              <w:rPr>
                <w:rFonts w:ascii="游ゴシック" w:hAnsi="游ゴシック"/>
                <w:sz w:val="16"/>
                <w:szCs w:val="16"/>
              </w:rPr>
            </w:pPr>
            <w:r w:rsidRPr="00813706">
              <w:rPr>
                <w:rFonts w:ascii="游ゴシック" w:hAnsi="游ゴシック"/>
                <w:sz w:val="16"/>
                <w:szCs w:val="16"/>
              </w:rPr>
              <w:t>・その他施設 時短要請</w:t>
            </w:r>
            <w:r>
              <w:rPr>
                <w:rFonts w:ascii="游ゴシック" w:hAnsi="游ゴシック"/>
                <w:sz w:val="16"/>
                <w:szCs w:val="16"/>
              </w:rPr>
              <w:t>(</w:t>
            </w:r>
            <w:r w:rsidRPr="00813706">
              <w:rPr>
                <w:rFonts w:ascii="游ゴシック" w:hAnsi="游ゴシック"/>
                <w:sz w:val="16"/>
                <w:szCs w:val="16"/>
              </w:rPr>
              <w:t>措置区域1,000㎡超 20時まで等、措置区域1,000㎡以下及びその他区域 21時まで</w:t>
            </w:r>
            <w:r>
              <w:rPr>
                <w:rFonts w:ascii="游ゴシック" w:hAnsi="游ゴシック"/>
                <w:sz w:val="16"/>
                <w:szCs w:val="16"/>
              </w:rPr>
              <w:t>)</w:t>
            </w:r>
          </w:p>
          <w:p w14:paraId="29FC76DF" w14:textId="76BF8A4A"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・不要不急の外出自粛要請</w:t>
            </w:r>
          </w:p>
        </w:tc>
      </w:tr>
      <w:tr w:rsidR="00527D6D" w:rsidRPr="008914B2" w14:paraId="7E0D524D"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3843723B"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0E82003A"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６月23日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2C4F6CCA"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泉佐野市に滞在するウガンダ選手団</w:t>
            </w:r>
            <w:r>
              <w:rPr>
                <w:rFonts w:ascii="游ゴシック" w:hAnsi="游ゴシック"/>
                <w:sz w:val="16"/>
                <w:szCs w:val="16"/>
              </w:rPr>
              <w:t>(</w:t>
            </w:r>
            <w:r w:rsidRPr="00813706">
              <w:rPr>
                <w:rFonts w:ascii="游ゴシック" w:hAnsi="游ゴシック"/>
                <w:sz w:val="16"/>
                <w:szCs w:val="16"/>
              </w:rPr>
              <w:t>東京オリンピック</w:t>
            </w:r>
            <w:r>
              <w:rPr>
                <w:rFonts w:ascii="游ゴシック" w:hAnsi="游ゴシック"/>
                <w:sz w:val="16"/>
                <w:szCs w:val="16"/>
              </w:rPr>
              <w:t>)</w:t>
            </w:r>
            <w:r w:rsidRPr="00813706">
              <w:rPr>
                <w:rFonts w:ascii="游ゴシック" w:hAnsi="游ゴシック"/>
                <w:sz w:val="16"/>
                <w:szCs w:val="16"/>
              </w:rPr>
              <w:t>のうち１名が陽性判明</w:t>
            </w:r>
          </w:p>
        </w:tc>
      </w:tr>
      <w:tr w:rsidR="00527D6D" w:rsidRPr="008914B2" w14:paraId="1E120437"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601B5AC4"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147608B7"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７月１日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0F392375"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東京オリンピックパラリンピック競技大会における感染症強化サーベイランス開始</w:t>
            </w:r>
          </w:p>
        </w:tc>
      </w:tr>
      <w:tr w:rsidR="00527D6D" w:rsidRPr="008914B2" w14:paraId="3F2029A3"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34387B1D"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75D7C5CC"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７月８日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71CC2123"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「大阪モデル」見張り番指標が感染拡大兆候を探知</w:t>
            </w:r>
          </w:p>
        </w:tc>
      </w:tr>
      <w:tr w:rsidR="00527D6D" w:rsidRPr="008914B2" w14:paraId="4E9FD0B8"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4FEA17AC"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629B09EF"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７月８日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70D8F79A"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新型コロナ受診相談センターにおいて後遺症に関する相談受付を開始</w:t>
            </w:r>
          </w:p>
        </w:tc>
      </w:tr>
      <w:tr w:rsidR="00527D6D" w:rsidRPr="008914B2" w14:paraId="13D2FE8B"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641713C2"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645DEF69" w14:textId="77777777" w:rsidR="00527D6D" w:rsidRPr="00813706" w:rsidRDefault="00527D6D" w:rsidP="002F63E9">
            <w:pPr>
              <w:widowControl/>
              <w:spacing w:line="200" w:lineRule="exact"/>
              <w:jc w:val="right"/>
              <w:rPr>
                <w:rFonts w:ascii="游ゴシック" w:hAnsi="游ゴシック"/>
                <w:sz w:val="16"/>
                <w:szCs w:val="16"/>
              </w:rPr>
            </w:pPr>
            <w:r w:rsidRPr="00813706">
              <w:rPr>
                <w:rFonts w:ascii="游ゴシック" w:hAnsi="游ゴシック" w:hint="eastAsia"/>
                <w:sz w:val="16"/>
                <w:szCs w:val="16"/>
              </w:rPr>
              <w:t>７月</w:t>
            </w:r>
            <w:r w:rsidRPr="00813706">
              <w:rPr>
                <w:rFonts w:ascii="游ゴシック" w:hAnsi="游ゴシック"/>
                <w:sz w:val="16"/>
                <w:szCs w:val="16"/>
              </w:rPr>
              <w:t>12日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02B68B9B" w14:textId="77777777" w:rsidR="00527D6D"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まん延防止等重点措置適用</w:t>
            </w:r>
            <w:r w:rsidRPr="00813706">
              <w:rPr>
                <w:rFonts w:ascii="游ゴシック" w:hAnsi="游ゴシック" w:hint="eastAsia"/>
                <w:sz w:val="16"/>
                <w:szCs w:val="16"/>
              </w:rPr>
              <w:t>延長</w:t>
            </w:r>
          </w:p>
          <w:p w14:paraId="30166179" w14:textId="77777777" w:rsidR="00527D6D" w:rsidRPr="00813706" w:rsidRDefault="00527D6D" w:rsidP="002F63E9">
            <w:pPr>
              <w:widowControl/>
              <w:spacing w:line="200" w:lineRule="exact"/>
              <w:jc w:val="left"/>
              <w:rPr>
                <w:rFonts w:ascii="游ゴシック" w:hAnsi="游ゴシック"/>
                <w:sz w:val="16"/>
                <w:szCs w:val="16"/>
              </w:rPr>
            </w:pPr>
            <w:r>
              <w:rPr>
                <w:rFonts w:ascii="游ゴシック" w:hAnsi="游ゴシック" w:hint="eastAsia"/>
                <w:sz w:val="16"/>
                <w:szCs w:val="16"/>
              </w:rPr>
              <w:t>○</w:t>
            </w:r>
            <w:r w:rsidRPr="00813706">
              <w:rPr>
                <w:rFonts w:ascii="游ゴシック" w:hAnsi="游ゴシック"/>
                <w:sz w:val="16"/>
                <w:szCs w:val="16"/>
              </w:rPr>
              <w:t>府民等に以下要請</w:t>
            </w:r>
            <w:r>
              <w:rPr>
                <w:rFonts w:ascii="游ゴシック" w:hAnsi="游ゴシック"/>
                <w:sz w:val="16"/>
                <w:szCs w:val="16"/>
              </w:rPr>
              <w:t>(</w:t>
            </w:r>
            <w:r w:rsidRPr="00813706">
              <w:rPr>
                <w:rFonts w:ascii="游ゴシック" w:hAnsi="游ゴシック"/>
                <w:sz w:val="16"/>
                <w:szCs w:val="16"/>
              </w:rPr>
              <w:t>７月12日～８月１日</w:t>
            </w:r>
            <w:r>
              <w:rPr>
                <w:rFonts w:ascii="游ゴシック" w:hAnsi="游ゴシック"/>
                <w:sz w:val="16"/>
                <w:szCs w:val="16"/>
              </w:rPr>
              <w:t>)</w:t>
            </w:r>
          </w:p>
          <w:p w14:paraId="65A62038" w14:textId="77777777" w:rsidR="00527D6D" w:rsidRPr="00813706"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・飲食店等 措置区域</w:t>
            </w:r>
            <w:r>
              <w:rPr>
                <w:rFonts w:ascii="游ゴシック" w:hAnsi="游ゴシック"/>
                <w:sz w:val="16"/>
                <w:szCs w:val="16"/>
              </w:rPr>
              <w:t>(</w:t>
            </w:r>
            <w:r w:rsidRPr="00813706">
              <w:rPr>
                <w:rFonts w:ascii="游ゴシック" w:hAnsi="游ゴシック"/>
                <w:sz w:val="16"/>
                <w:szCs w:val="16"/>
              </w:rPr>
              <w:t>33市</w:t>
            </w:r>
            <w:r>
              <w:rPr>
                <w:rFonts w:ascii="游ゴシック" w:hAnsi="游ゴシック"/>
                <w:sz w:val="16"/>
                <w:szCs w:val="16"/>
              </w:rPr>
              <w:t>)</w:t>
            </w:r>
            <w:r>
              <w:rPr>
                <w:rFonts w:ascii="游ゴシック" w:hAnsi="游ゴシック" w:hint="eastAsia"/>
                <w:sz w:val="16"/>
                <w:szCs w:val="16"/>
              </w:rPr>
              <w:t xml:space="preserve">　　　</w:t>
            </w:r>
            <w:r w:rsidRPr="00813706">
              <w:rPr>
                <w:rFonts w:ascii="游ゴシック" w:hAnsi="游ゴシック"/>
                <w:sz w:val="16"/>
                <w:szCs w:val="16"/>
              </w:rPr>
              <w:t>：時短要請</w:t>
            </w:r>
            <w:r>
              <w:rPr>
                <w:rFonts w:ascii="游ゴシック" w:hAnsi="游ゴシック"/>
                <w:sz w:val="16"/>
                <w:szCs w:val="16"/>
              </w:rPr>
              <w:t>(</w:t>
            </w:r>
            <w:r w:rsidRPr="00813706">
              <w:rPr>
                <w:rFonts w:ascii="游ゴシック" w:hAnsi="游ゴシック"/>
                <w:sz w:val="16"/>
                <w:szCs w:val="16"/>
              </w:rPr>
              <w:t>20時まで</w:t>
            </w:r>
            <w:r>
              <w:rPr>
                <w:rFonts w:ascii="游ゴシック" w:hAnsi="游ゴシック"/>
                <w:sz w:val="16"/>
                <w:szCs w:val="16"/>
              </w:rPr>
              <w:t>)</w:t>
            </w:r>
          </w:p>
          <w:p w14:paraId="312EFD34" w14:textId="77777777" w:rsidR="00527D6D" w:rsidRPr="00813706" w:rsidRDefault="00527D6D" w:rsidP="002F63E9">
            <w:pPr>
              <w:widowControl/>
              <w:spacing w:line="200" w:lineRule="exact"/>
              <w:ind w:firstLineChars="550" w:firstLine="880"/>
              <w:jc w:val="left"/>
              <w:rPr>
                <w:rFonts w:ascii="游ゴシック" w:hAnsi="游ゴシック"/>
                <w:sz w:val="16"/>
                <w:szCs w:val="16"/>
              </w:rPr>
            </w:pPr>
            <w:r w:rsidRPr="00813706">
              <w:rPr>
                <w:rFonts w:ascii="游ゴシック" w:hAnsi="游ゴシック"/>
                <w:sz w:val="16"/>
                <w:szCs w:val="16"/>
              </w:rPr>
              <w:t>その他の区域</w:t>
            </w:r>
            <w:r>
              <w:rPr>
                <w:rFonts w:ascii="游ゴシック" w:hAnsi="游ゴシック"/>
                <w:sz w:val="16"/>
                <w:szCs w:val="16"/>
              </w:rPr>
              <w:t>(</w:t>
            </w:r>
            <w:r w:rsidRPr="00813706">
              <w:rPr>
                <w:rFonts w:ascii="游ゴシック" w:hAnsi="游ゴシック"/>
                <w:sz w:val="16"/>
                <w:szCs w:val="16"/>
              </w:rPr>
              <w:t>10町村</w:t>
            </w:r>
            <w:r>
              <w:rPr>
                <w:rFonts w:ascii="游ゴシック" w:hAnsi="游ゴシック"/>
                <w:sz w:val="16"/>
                <w:szCs w:val="16"/>
              </w:rPr>
              <w:t>)</w:t>
            </w:r>
            <w:r w:rsidRPr="00813706">
              <w:rPr>
                <w:rFonts w:ascii="游ゴシック" w:hAnsi="游ゴシック"/>
                <w:sz w:val="16"/>
                <w:szCs w:val="16"/>
              </w:rPr>
              <w:t>：時短要請</w:t>
            </w:r>
            <w:r>
              <w:rPr>
                <w:rFonts w:ascii="游ゴシック" w:hAnsi="游ゴシック"/>
                <w:sz w:val="16"/>
                <w:szCs w:val="16"/>
              </w:rPr>
              <w:t>(</w:t>
            </w:r>
            <w:r w:rsidRPr="00813706">
              <w:rPr>
                <w:rFonts w:ascii="游ゴシック" w:hAnsi="游ゴシック"/>
                <w:sz w:val="16"/>
                <w:szCs w:val="16"/>
              </w:rPr>
              <w:t>21時まで</w:t>
            </w:r>
            <w:r>
              <w:rPr>
                <w:rFonts w:ascii="游ゴシック" w:hAnsi="游ゴシック"/>
                <w:sz w:val="16"/>
                <w:szCs w:val="16"/>
              </w:rPr>
              <w:t>)</w:t>
            </w:r>
          </w:p>
          <w:p w14:paraId="72B48D34" w14:textId="77777777" w:rsidR="00527D6D" w:rsidRDefault="00527D6D" w:rsidP="002F63E9">
            <w:pPr>
              <w:widowControl/>
              <w:spacing w:line="200" w:lineRule="exact"/>
              <w:ind w:leftChars="100" w:left="210"/>
              <w:jc w:val="left"/>
              <w:rPr>
                <w:rFonts w:ascii="游ゴシック" w:hAnsi="游ゴシック"/>
                <w:sz w:val="16"/>
                <w:szCs w:val="16"/>
              </w:rPr>
            </w:pPr>
            <w:r w:rsidRPr="00813706">
              <w:rPr>
                <w:rFonts w:ascii="游ゴシック" w:hAnsi="游ゴシック"/>
                <w:sz w:val="16"/>
                <w:szCs w:val="16"/>
              </w:rPr>
              <w:t>いずれも、酒類提供自粛</w:t>
            </w:r>
            <w:r>
              <w:rPr>
                <w:rFonts w:ascii="游ゴシック" w:hAnsi="游ゴシック"/>
                <w:sz w:val="16"/>
                <w:szCs w:val="16"/>
              </w:rPr>
              <w:t>(</w:t>
            </w:r>
            <w:r w:rsidRPr="00813706">
              <w:rPr>
                <w:rFonts w:ascii="游ゴシック" w:hAnsi="游ゴシック"/>
                <w:sz w:val="16"/>
                <w:szCs w:val="16"/>
              </w:rPr>
              <w:t>※GS認証店で同一グループ4人以内で提供可</w:t>
            </w:r>
            <w:r>
              <w:rPr>
                <w:rFonts w:ascii="游ゴシック" w:hAnsi="游ゴシック"/>
                <w:sz w:val="16"/>
                <w:szCs w:val="16"/>
              </w:rPr>
              <w:t>)</w:t>
            </w:r>
          </w:p>
          <w:p w14:paraId="1399F184" w14:textId="77777777" w:rsidR="00527D6D" w:rsidRPr="005170C6" w:rsidRDefault="00527D6D" w:rsidP="002F63E9">
            <w:pPr>
              <w:widowControl/>
              <w:spacing w:line="200" w:lineRule="exact"/>
              <w:ind w:leftChars="100" w:left="210" w:firstLineChars="500" w:firstLine="800"/>
              <w:jc w:val="left"/>
              <w:rPr>
                <w:rFonts w:ascii="游ゴシック" w:hAnsi="游ゴシック"/>
                <w:sz w:val="16"/>
                <w:szCs w:val="16"/>
              </w:rPr>
            </w:pPr>
            <w:r w:rsidRPr="00813706">
              <w:rPr>
                <w:rFonts w:ascii="游ゴシック" w:hAnsi="游ゴシック"/>
                <w:sz w:val="16"/>
                <w:szCs w:val="16"/>
              </w:rPr>
              <w:t>カラオケ設備</w:t>
            </w:r>
            <w:r>
              <w:rPr>
                <w:rFonts w:ascii="游ゴシック" w:hAnsi="游ゴシック" w:hint="eastAsia"/>
                <w:sz w:val="16"/>
                <w:szCs w:val="16"/>
              </w:rPr>
              <w:t>の</w:t>
            </w:r>
            <w:r w:rsidRPr="00813706">
              <w:rPr>
                <w:rFonts w:ascii="游ゴシック" w:hAnsi="游ゴシック"/>
                <w:sz w:val="16"/>
                <w:szCs w:val="16"/>
              </w:rPr>
              <w:t>利用自粛</w:t>
            </w:r>
            <w:r>
              <w:rPr>
                <w:rFonts w:ascii="游ゴシック" w:hAnsi="游ゴシック" w:hint="eastAsia"/>
                <w:sz w:val="16"/>
                <w:szCs w:val="16"/>
              </w:rPr>
              <w:t xml:space="preserve">　等</w:t>
            </w:r>
          </w:p>
        </w:tc>
      </w:tr>
      <w:tr w:rsidR="00527D6D" w:rsidRPr="008914B2" w14:paraId="61D365CB"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207BC6B5"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4782C7AC"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７月23日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7F32FAFB" w14:textId="77777777" w:rsidR="00527D6D" w:rsidRPr="00813706" w:rsidRDefault="00527D6D" w:rsidP="002F63E9">
            <w:pPr>
              <w:widowControl/>
              <w:spacing w:line="200" w:lineRule="exact"/>
              <w:jc w:val="left"/>
              <w:rPr>
                <w:rFonts w:ascii="游ゴシック" w:hAnsi="游ゴシック" w:cs="ＭＳ Ｐゴシック"/>
                <w:i/>
                <w:iCs/>
                <w:color w:val="000000"/>
                <w:kern w:val="0"/>
                <w:sz w:val="16"/>
                <w:szCs w:val="16"/>
              </w:rPr>
            </w:pPr>
            <w:r w:rsidRPr="00813706">
              <w:rPr>
                <w:rFonts w:ascii="游ゴシック" w:hAnsi="游ゴシック"/>
                <w:i/>
                <w:iCs/>
                <w:sz w:val="16"/>
                <w:szCs w:val="16"/>
              </w:rPr>
              <w:t>東京オリンピック開催</w:t>
            </w:r>
            <w:r>
              <w:rPr>
                <w:rFonts w:ascii="游ゴシック" w:hAnsi="游ゴシック"/>
                <w:i/>
                <w:iCs/>
                <w:sz w:val="16"/>
                <w:szCs w:val="16"/>
              </w:rPr>
              <w:t>(</w:t>
            </w:r>
            <w:r w:rsidRPr="00813706">
              <w:rPr>
                <w:rFonts w:ascii="游ゴシック" w:hAnsi="游ゴシック"/>
                <w:i/>
                <w:iCs/>
                <w:sz w:val="16"/>
                <w:szCs w:val="16"/>
              </w:rPr>
              <w:t>７月23日～８月８日</w:t>
            </w:r>
            <w:r>
              <w:rPr>
                <w:rFonts w:ascii="游ゴシック" w:hAnsi="游ゴシック"/>
                <w:i/>
                <w:iCs/>
                <w:sz w:val="16"/>
                <w:szCs w:val="16"/>
              </w:rPr>
              <w:t>)</w:t>
            </w:r>
          </w:p>
        </w:tc>
      </w:tr>
      <w:tr w:rsidR="00527D6D" w:rsidRPr="008914B2" w14:paraId="2883B47F"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05F50B45"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24BE0679"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７月26日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290B1079"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大阪府療養者情報システム</w:t>
            </w:r>
            <w:r>
              <w:rPr>
                <w:rFonts w:ascii="游ゴシック" w:hAnsi="游ゴシック"/>
                <w:sz w:val="16"/>
                <w:szCs w:val="16"/>
              </w:rPr>
              <w:t>(</w:t>
            </w:r>
            <w:r w:rsidRPr="00813706">
              <w:rPr>
                <w:rFonts w:ascii="游ゴシック" w:hAnsi="游ゴシック"/>
                <w:sz w:val="16"/>
                <w:szCs w:val="16"/>
              </w:rPr>
              <w:t>O-CIS</w:t>
            </w:r>
            <w:r>
              <w:rPr>
                <w:rFonts w:ascii="游ゴシック" w:hAnsi="游ゴシック"/>
                <w:sz w:val="16"/>
                <w:szCs w:val="16"/>
              </w:rPr>
              <w:t>)</w:t>
            </w:r>
            <w:r w:rsidRPr="00813706">
              <w:rPr>
                <w:rFonts w:ascii="游ゴシック" w:hAnsi="游ゴシック"/>
                <w:sz w:val="16"/>
                <w:szCs w:val="16"/>
              </w:rPr>
              <w:t>運用開始</w:t>
            </w:r>
          </w:p>
        </w:tc>
      </w:tr>
      <w:tr w:rsidR="00527D6D" w:rsidRPr="008914B2" w14:paraId="11F2E499"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5FB02B00"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046E880E"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８月２日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1F662787" w14:textId="77777777" w:rsidR="00527D6D"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緊急事態措置適用</w:t>
            </w:r>
          </w:p>
          <w:p w14:paraId="2D07207D" w14:textId="77777777" w:rsidR="00527D6D" w:rsidRPr="00813706" w:rsidRDefault="00527D6D" w:rsidP="002F63E9">
            <w:pPr>
              <w:widowControl/>
              <w:spacing w:line="200" w:lineRule="exact"/>
              <w:jc w:val="left"/>
              <w:rPr>
                <w:rFonts w:ascii="游ゴシック" w:hAnsi="游ゴシック"/>
                <w:sz w:val="16"/>
                <w:szCs w:val="16"/>
              </w:rPr>
            </w:pPr>
            <w:r>
              <w:rPr>
                <w:rFonts w:ascii="游ゴシック" w:hAnsi="游ゴシック" w:hint="eastAsia"/>
                <w:sz w:val="16"/>
                <w:szCs w:val="16"/>
              </w:rPr>
              <w:t>○</w:t>
            </w:r>
            <w:r w:rsidRPr="00813706">
              <w:rPr>
                <w:rFonts w:ascii="游ゴシック" w:hAnsi="游ゴシック"/>
                <w:sz w:val="16"/>
                <w:szCs w:val="16"/>
              </w:rPr>
              <w:t>府民等に以下要請</w:t>
            </w:r>
            <w:r>
              <w:rPr>
                <w:rFonts w:ascii="游ゴシック" w:hAnsi="游ゴシック"/>
                <w:sz w:val="16"/>
                <w:szCs w:val="16"/>
              </w:rPr>
              <w:t>(</w:t>
            </w:r>
            <w:r w:rsidRPr="00813706">
              <w:rPr>
                <w:rFonts w:ascii="游ゴシック" w:hAnsi="游ゴシック"/>
                <w:sz w:val="16"/>
                <w:szCs w:val="16"/>
              </w:rPr>
              <w:t>８月２日～８月19日</w:t>
            </w:r>
            <w:r>
              <w:rPr>
                <w:rFonts w:ascii="游ゴシック" w:hAnsi="游ゴシック"/>
                <w:sz w:val="16"/>
                <w:szCs w:val="16"/>
              </w:rPr>
              <w:t>)</w:t>
            </w:r>
          </w:p>
          <w:p w14:paraId="057628F7" w14:textId="77777777" w:rsidR="00527D6D" w:rsidRPr="00813706"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・飲食店等 酒類提供・カラオケ設備提供する場合は休業、それ以外は時短要請</w:t>
            </w:r>
            <w:r>
              <w:rPr>
                <w:rFonts w:ascii="游ゴシック" w:hAnsi="游ゴシック"/>
                <w:sz w:val="16"/>
                <w:szCs w:val="16"/>
              </w:rPr>
              <w:t>(</w:t>
            </w:r>
            <w:r w:rsidRPr="00813706">
              <w:rPr>
                <w:rFonts w:ascii="游ゴシック" w:hAnsi="游ゴシック"/>
                <w:sz w:val="16"/>
                <w:szCs w:val="16"/>
              </w:rPr>
              <w:t>20時まで</w:t>
            </w:r>
            <w:r>
              <w:rPr>
                <w:rFonts w:ascii="游ゴシック" w:hAnsi="游ゴシック"/>
                <w:sz w:val="16"/>
                <w:szCs w:val="16"/>
              </w:rPr>
              <w:t>)</w:t>
            </w:r>
          </w:p>
          <w:p w14:paraId="210E3F22" w14:textId="77777777" w:rsidR="00527D6D" w:rsidRPr="00813706"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・その他施設 1,000㎡超 時短要請</w:t>
            </w:r>
            <w:r>
              <w:rPr>
                <w:rFonts w:ascii="游ゴシック" w:hAnsi="游ゴシック"/>
                <w:sz w:val="16"/>
                <w:szCs w:val="16"/>
              </w:rPr>
              <w:t>(</w:t>
            </w:r>
            <w:r w:rsidRPr="00813706">
              <w:rPr>
                <w:rFonts w:ascii="游ゴシック" w:hAnsi="游ゴシック"/>
                <w:sz w:val="16"/>
                <w:szCs w:val="16"/>
              </w:rPr>
              <w:t>20時まで</w:t>
            </w:r>
            <w:r>
              <w:rPr>
                <w:rFonts w:ascii="游ゴシック" w:hAnsi="游ゴシック"/>
                <w:sz w:val="16"/>
                <w:szCs w:val="16"/>
              </w:rPr>
              <w:t>)</w:t>
            </w:r>
            <w:r>
              <w:rPr>
                <w:rFonts w:ascii="游ゴシック" w:hAnsi="游ゴシック" w:hint="eastAsia"/>
                <w:sz w:val="16"/>
                <w:szCs w:val="16"/>
              </w:rPr>
              <w:t>、</w:t>
            </w:r>
            <w:r w:rsidRPr="00813706">
              <w:rPr>
                <w:rFonts w:ascii="游ゴシック" w:hAnsi="游ゴシック"/>
                <w:sz w:val="16"/>
                <w:szCs w:val="16"/>
              </w:rPr>
              <w:t>1,000㎡以下 時短依頼</w:t>
            </w:r>
            <w:r>
              <w:rPr>
                <w:rFonts w:ascii="游ゴシック" w:hAnsi="游ゴシック"/>
                <w:sz w:val="16"/>
                <w:szCs w:val="16"/>
              </w:rPr>
              <w:t>(</w:t>
            </w:r>
            <w:r w:rsidRPr="00813706">
              <w:rPr>
                <w:rFonts w:ascii="游ゴシック" w:hAnsi="游ゴシック"/>
                <w:sz w:val="16"/>
                <w:szCs w:val="16"/>
              </w:rPr>
              <w:t>20時まで</w:t>
            </w:r>
            <w:r>
              <w:rPr>
                <w:rFonts w:ascii="游ゴシック" w:hAnsi="游ゴシック"/>
                <w:sz w:val="16"/>
                <w:szCs w:val="16"/>
              </w:rPr>
              <w:t>)</w:t>
            </w:r>
          </w:p>
          <w:p w14:paraId="3A98C60E"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・不要不急の外出・帰省・旅行等自粛要請</w:t>
            </w:r>
            <w:r>
              <w:rPr>
                <w:rFonts w:ascii="游ゴシック" w:hAnsi="游ゴシック" w:hint="eastAsia"/>
                <w:sz w:val="16"/>
                <w:szCs w:val="16"/>
              </w:rPr>
              <w:t xml:space="preserve">　</w:t>
            </w:r>
            <w:r w:rsidRPr="00813706">
              <w:rPr>
                <w:rFonts w:ascii="游ゴシック" w:hAnsi="游ゴシック"/>
                <w:sz w:val="16"/>
                <w:szCs w:val="16"/>
              </w:rPr>
              <w:t>等</w:t>
            </w:r>
          </w:p>
        </w:tc>
      </w:tr>
      <w:tr w:rsidR="00527D6D" w:rsidRPr="008914B2" w14:paraId="096556F6"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2E388F6F"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4AE36499"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８月20日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1097222B" w14:textId="77777777" w:rsidR="00527D6D"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緊急事態措置延長</w:t>
            </w:r>
          </w:p>
          <w:p w14:paraId="11068445" w14:textId="77777777" w:rsidR="00527D6D" w:rsidRPr="00813706" w:rsidRDefault="00527D6D" w:rsidP="002F63E9">
            <w:pPr>
              <w:widowControl/>
              <w:spacing w:line="200" w:lineRule="exact"/>
              <w:jc w:val="left"/>
              <w:rPr>
                <w:rFonts w:ascii="游ゴシック" w:hAnsi="游ゴシック"/>
                <w:sz w:val="16"/>
                <w:szCs w:val="16"/>
              </w:rPr>
            </w:pPr>
            <w:r>
              <w:rPr>
                <w:rFonts w:ascii="游ゴシック" w:hAnsi="游ゴシック" w:hint="eastAsia"/>
                <w:sz w:val="16"/>
                <w:szCs w:val="16"/>
              </w:rPr>
              <w:t>○</w:t>
            </w:r>
            <w:r w:rsidRPr="00813706">
              <w:rPr>
                <w:rFonts w:ascii="游ゴシック" w:hAnsi="游ゴシック"/>
                <w:sz w:val="16"/>
                <w:szCs w:val="16"/>
              </w:rPr>
              <w:t>府民等に以下要請</w:t>
            </w:r>
            <w:r>
              <w:rPr>
                <w:rFonts w:ascii="游ゴシック" w:hAnsi="游ゴシック"/>
                <w:sz w:val="16"/>
                <w:szCs w:val="16"/>
              </w:rPr>
              <w:t>(</w:t>
            </w:r>
            <w:r w:rsidRPr="00813706">
              <w:rPr>
                <w:rFonts w:ascii="游ゴシック" w:hAnsi="游ゴシック"/>
                <w:sz w:val="16"/>
                <w:szCs w:val="16"/>
              </w:rPr>
              <w:t>８月20日～９月12日</w:t>
            </w:r>
            <w:r>
              <w:rPr>
                <w:rFonts w:ascii="游ゴシック" w:hAnsi="游ゴシック"/>
                <w:sz w:val="16"/>
                <w:szCs w:val="16"/>
              </w:rPr>
              <w:t>)</w:t>
            </w:r>
          </w:p>
          <w:p w14:paraId="420D0AD5"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・百貨店の地下の食品売り場は通常営業時の半数程度の入場者を目安とした入場整理等の徹底</w:t>
            </w:r>
          </w:p>
        </w:tc>
      </w:tr>
      <w:tr w:rsidR="00527D6D" w:rsidRPr="008914B2" w14:paraId="3D4E8C58"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0FC5DD15"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34BF2D92" w14:textId="77777777" w:rsidR="00527D6D" w:rsidRPr="00813706" w:rsidRDefault="00527D6D" w:rsidP="002F63E9">
            <w:pPr>
              <w:widowControl/>
              <w:spacing w:line="200" w:lineRule="exact"/>
              <w:jc w:val="right"/>
              <w:rPr>
                <w:rFonts w:ascii="游ゴシック" w:hAnsi="游ゴシック"/>
                <w:sz w:val="16"/>
                <w:szCs w:val="16"/>
              </w:rPr>
            </w:pPr>
            <w:r>
              <w:rPr>
                <w:rFonts w:ascii="游ゴシック" w:hAnsi="游ゴシック" w:hint="eastAsia"/>
                <w:sz w:val="16"/>
                <w:szCs w:val="16"/>
              </w:rPr>
              <w:t>8</w:t>
            </w:r>
            <w:r w:rsidRPr="00813706">
              <w:rPr>
                <w:rFonts w:ascii="游ゴシック" w:hAnsi="游ゴシック"/>
                <w:sz w:val="16"/>
                <w:szCs w:val="16"/>
              </w:rPr>
              <w:t>月2</w:t>
            </w:r>
            <w:r>
              <w:rPr>
                <w:rFonts w:ascii="游ゴシック" w:hAnsi="游ゴシック"/>
                <w:sz w:val="16"/>
                <w:szCs w:val="16"/>
              </w:rPr>
              <w:t>4</w:t>
            </w:r>
            <w:r w:rsidRPr="00813706">
              <w:rPr>
                <w:rFonts w:ascii="游ゴシック" w:hAnsi="游ゴシック"/>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254403B2" w14:textId="77777777" w:rsidR="00527D6D" w:rsidRPr="00813706" w:rsidRDefault="00527D6D" w:rsidP="002F63E9">
            <w:pPr>
              <w:widowControl/>
              <w:spacing w:line="200" w:lineRule="exact"/>
              <w:jc w:val="left"/>
              <w:rPr>
                <w:rFonts w:ascii="游ゴシック" w:hAnsi="游ゴシック"/>
                <w:sz w:val="16"/>
                <w:szCs w:val="16"/>
              </w:rPr>
            </w:pPr>
            <w:r w:rsidRPr="00813706">
              <w:rPr>
                <w:rFonts w:ascii="游ゴシック" w:hAnsi="游ゴシック"/>
                <w:i/>
                <w:iCs/>
                <w:sz w:val="16"/>
                <w:szCs w:val="16"/>
              </w:rPr>
              <w:t>東京</w:t>
            </w:r>
            <w:r>
              <w:rPr>
                <w:rFonts w:ascii="游ゴシック" w:hAnsi="游ゴシック" w:hint="eastAsia"/>
                <w:i/>
                <w:iCs/>
                <w:sz w:val="16"/>
                <w:szCs w:val="16"/>
              </w:rPr>
              <w:t>パラリンピック</w:t>
            </w:r>
            <w:r w:rsidRPr="00813706">
              <w:rPr>
                <w:rFonts w:ascii="游ゴシック" w:hAnsi="游ゴシック"/>
                <w:i/>
                <w:iCs/>
                <w:sz w:val="16"/>
                <w:szCs w:val="16"/>
              </w:rPr>
              <w:t>開催</w:t>
            </w:r>
            <w:r>
              <w:rPr>
                <w:rFonts w:ascii="游ゴシック" w:hAnsi="游ゴシック"/>
                <w:i/>
                <w:iCs/>
                <w:sz w:val="16"/>
                <w:szCs w:val="16"/>
              </w:rPr>
              <w:t>(</w:t>
            </w:r>
            <w:r>
              <w:rPr>
                <w:rFonts w:ascii="游ゴシック" w:hAnsi="游ゴシック" w:hint="eastAsia"/>
                <w:i/>
                <w:iCs/>
                <w:sz w:val="16"/>
                <w:szCs w:val="16"/>
              </w:rPr>
              <w:t>8</w:t>
            </w:r>
            <w:r w:rsidRPr="00813706">
              <w:rPr>
                <w:rFonts w:ascii="游ゴシック" w:hAnsi="游ゴシック"/>
                <w:i/>
                <w:iCs/>
                <w:sz w:val="16"/>
                <w:szCs w:val="16"/>
              </w:rPr>
              <w:t>月2</w:t>
            </w:r>
            <w:r>
              <w:rPr>
                <w:rFonts w:ascii="游ゴシック" w:hAnsi="游ゴシック"/>
                <w:i/>
                <w:iCs/>
                <w:sz w:val="16"/>
                <w:szCs w:val="16"/>
              </w:rPr>
              <w:t>4</w:t>
            </w:r>
            <w:r w:rsidRPr="00813706">
              <w:rPr>
                <w:rFonts w:ascii="游ゴシック" w:hAnsi="游ゴシック"/>
                <w:i/>
                <w:iCs/>
                <w:sz w:val="16"/>
                <w:szCs w:val="16"/>
              </w:rPr>
              <w:t>日～</w:t>
            </w:r>
            <w:r>
              <w:rPr>
                <w:rFonts w:ascii="游ゴシック" w:hAnsi="游ゴシック" w:hint="eastAsia"/>
                <w:i/>
                <w:iCs/>
                <w:sz w:val="16"/>
                <w:szCs w:val="16"/>
              </w:rPr>
              <w:t>9</w:t>
            </w:r>
            <w:r w:rsidRPr="00813706">
              <w:rPr>
                <w:rFonts w:ascii="游ゴシック" w:hAnsi="游ゴシック"/>
                <w:i/>
                <w:iCs/>
                <w:sz w:val="16"/>
                <w:szCs w:val="16"/>
              </w:rPr>
              <w:t>月</w:t>
            </w:r>
            <w:r>
              <w:rPr>
                <w:rFonts w:ascii="游ゴシック" w:hAnsi="游ゴシック" w:hint="eastAsia"/>
                <w:i/>
                <w:iCs/>
                <w:sz w:val="16"/>
                <w:szCs w:val="16"/>
              </w:rPr>
              <w:t>5</w:t>
            </w:r>
            <w:r w:rsidRPr="00813706">
              <w:rPr>
                <w:rFonts w:ascii="游ゴシック" w:hAnsi="游ゴシック"/>
                <w:i/>
                <w:iCs/>
                <w:sz w:val="16"/>
                <w:szCs w:val="16"/>
              </w:rPr>
              <w:t>日</w:t>
            </w:r>
            <w:r>
              <w:rPr>
                <w:rFonts w:ascii="游ゴシック" w:hAnsi="游ゴシック"/>
                <w:i/>
                <w:iCs/>
                <w:sz w:val="16"/>
                <w:szCs w:val="16"/>
              </w:rPr>
              <w:t>)</w:t>
            </w:r>
          </w:p>
        </w:tc>
      </w:tr>
      <w:tr w:rsidR="00527D6D" w:rsidRPr="008914B2" w14:paraId="69A12483"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096AED28"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6618BB32"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８月26日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5DD258AF"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ホテル抗体カクテルセンター</w:t>
            </w:r>
            <w:r>
              <w:rPr>
                <w:rFonts w:ascii="游ゴシック" w:hAnsi="游ゴシック"/>
                <w:sz w:val="16"/>
                <w:szCs w:val="16"/>
              </w:rPr>
              <w:t>(</w:t>
            </w:r>
            <w:r w:rsidRPr="00813706">
              <w:rPr>
                <w:rFonts w:ascii="游ゴシック" w:hAnsi="游ゴシック"/>
                <w:sz w:val="16"/>
                <w:szCs w:val="16"/>
              </w:rPr>
              <w:t>後に診療型宿泊療養施設に変更</w:t>
            </w:r>
            <w:r>
              <w:rPr>
                <w:rFonts w:ascii="游ゴシック" w:hAnsi="游ゴシック"/>
                <w:sz w:val="16"/>
                <w:szCs w:val="16"/>
              </w:rPr>
              <w:t>)</w:t>
            </w:r>
            <w:r w:rsidRPr="00813706">
              <w:rPr>
                <w:rFonts w:ascii="游ゴシック" w:hAnsi="游ゴシック"/>
                <w:sz w:val="16"/>
                <w:szCs w:val="16"/>
              </w:rPr>
              <w:t>運用開始</w:t>
            </w:r>
          </w:p>
        </w:tc>
      </w:tr>
      <w:tr w:rsidR="00527D6D" w:rsidRPr="008914B2" w14:paraId="67201AD9"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6602A7DA"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0EEE567A"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９月１日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68783898"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新規陽性者数3,004人</w:t>
            </w:r>
            <w:r>
              <w:rPr>
                <w:rFonts w:ascii="游ゴシック" w:hAnsi="游ゴシック"/>
                <w:sz w:val="16"/>
                <w:szCs w:val="16"/>
              </w:rPr>
              <w:t>(</w:t>
            </w:r>
            <w:r w:rsidRPr="00813706">
              <w:rPr>
                <w:rFonts w:ascii="游ゴシック" w:hAnsi="游ゴシック"/>
                <w:sz w:val="16"/>
                <w:szCs w:val="16"/>
              </w:rPr>
              <w:t>第</w:t>
            </w:r>
            <w:r>
              <w:rPr>
                <w:rFonts w:ascii="游ゴシック" w:hAnsi="游ゴシック" w:hint="eastAsia"/>
                <w:sz w:val="16"/>
                <w:szCs w:val="16"/>
              </w:rPr>
              <w:t>５</w:t>
            </w:r>
            <w:r w:rsidRPr="00813706">
              <w:rPr>
                <w:rFonts w:ascii="游ゴシック" w:hAnsi="游ゴシック"/>
                <w:sz w:val="16"/>
                <w:szCs w:val="16"/>
              </w:rPr>
              <w:t>波最多</w:t>
            </w:r>
            <w:r>
              <w:rPr>
                <w:rFonts w:ascii="游ゴシック" w:hAnsi="游ゴシック"/>
                <w:sz w:val="16"/>
                <w:szCs w:val="16"/>
              </w:rPr>
              <w:t>)</w:t>
            </w:r>
          </w:p>
        </w:tc>
      </w:tr>
      <w:tr w:rsidR="00527D6D" w:rsidRPr="008914B2" w14:paraId="6D5F185C"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55B2EBCB"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4C0CB957"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９月１日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1F2F1C58"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宿泊療養者向けオンライン診療センター開設</w:t>
            </w:r>
          </w:p>
        </w:tc>
      </w:tr>
      <w:tr w:rsidR="00527D6D" w:rsidRPr="008914B2" w14:paraId="04742F72"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74366AB1"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66A81072"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９月13日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588BC0E6"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緊急事態措置延長</w:t>
            </w:r>
            <w:r>
              <w:rPr>
                <w:rFonts w:ascii="游ゴシック" w:hAnsi="游ゴシック"/>
                <w:sz w:val="16"/>
                <w:szCs w:val="16"/>
              </w:rPr>
              <w:t>(</w:t>
            </w:r>
            <w:r w:rsidRPr="00813706">
              <w:rPr>
                <w:rFonts w:ascii="游ゴシック" w:hAnsi="游ゴシック"/>
                <w:sz w:val="16"/>
                <w:szCs w:val="16"/>
              </w:rPr>
              <w:t>～９月30日</w:t>
            </w:r>
            <w:r>
              <w:rPr>
                <w:rFonts w:ascii="游ゴシック" w:hAnsi="游ゴシック"/>
                <w:sz w:val="16"/>
                <w:szCs w:val="16"/>
              </w:rPr>
              <w:t>)</w:t>
            </w:r>
            <w:r w:rsidRPr="00813706">
              <w:rPr>
                <w:rFonts w:ascii="游ゴシック" w:hAnsi="游ゴシック"/>
                <w:sz w:val="16"/>
                <w:szCs w:val="16"/>
              </w:rPr>
              <w:t>、府立学校における部活動原則休止</w:t>
            </w:r>
          </w:p>
        </w:tc>
      </w:tr>
      <w:tr w:rsidR="00527D6D" w:rsidRPr="008914B2" w14:paraId="2F2D3FDD"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784CCD80"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3574A455"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９月17日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56D11C08"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府内で自宅療養者に対して抗体カクテル療法往診開始</w:t>
            </w:r>
            <w:r>
              <w:rPr>
                <w:rFonts w:ascii="游ゴシック" w:hAnsi="游ゴシック"/>
                <w:sz w:val="16"/>
                <w:szCs w:val="16"/>
              </w:rPr>
              <w:t>(</w:t>
            </w:r>
            <w:r w:rsidRPr="00813706">
              <w:rPr>
                <w:rFonts w:ascii="游ゴシック" w:hAnsi="游ゴシック"/>
                <w:sz w:val="16"/>
                <w:szCs w:val="16"/>
              </w:rPr>
              <w:t>全国初</w:t>
            </w:r>
            <w:r>
              <w:rPr>
                <w:rFonts w:ascii="游ゴシック" w:hAnsi="游ゴシック"/>
                <w:sz w:val="16"/>
                <w:szCs w:val="16"/>
              </w:rPr>
              <w:t>)</w:t>
            </w:r>
          </w:p>
        </w:tc>
      </w:tr>
      <w:tr w:rsidR="00527D6D" w:rsidRPr="008914B2" w14:paraId="2B2467B0"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75F7DCC5"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40DD6974"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９月27日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09235299"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hint="eastAsia"/>
                <w:i/>
                <w:iCs/>
                <w:sz w:val="16"/>
                <w:szCs w:val="16"/>
              </w:rPr>
              <w:t>薬</w:t>
            </w:r>
            <w:r w:rsidRPr="00813706">
              <w:rPr>
                <w:rFonts w:ascii="游ゴシック" w:hAnsi="游ゴシック"/>
                <w:i/>
                <w:iCs/>
                <w:sz w:val="16"/>
                <w:szCs w:val="16"/>
              </w:rPr>
              <w:t>局での医療用抗原検査キット販売が特例的に承認</w:t>
            </w:r>
          </w:p>
        </w:tc>
      </w:tr>
      <w:tr w:rsidR="00527D6D" w:rsidRPr="008914B2" w14:paraId="273CE357"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2EAA95F1"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61471192"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９月27日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7E79F1C4" w14:textId="77777777" w:rsidR="00527D6D" w:rsidRPr="00813706" w:rsidRDefault="00527D6D" w:rsidP="002F63E9">
            <w:pPr>
              <w:widowControl/>
              <w:spacing w:line="200" w:lineRule="exact"/>
              <w:jc w:val="left"/>
              <w:rPr>
                <w:rFonts w:ascii="游ゴシック" w:hAnsi="游ゴシック" w:cs="ＭＳ Ｐゴシック"/>
                <w:i/>
                <w:iCs/>
                <w:color w:val="000000"/>
                <w:kern w:val="0"/>
                <w:sz w:val="16"/>
                <w:szCs w:val="16"/>
              </w:rPr>
            </w:pPr>
            <w:r w:rsidRPr="00813706">
              <w:rPr>
                <w:rFonts w:ascii="游ゴシック" w:hAnsi="游ゴシック"/>
                <w:sz w:val="16"/>
                <w:szCs w:val="16"/>
              </w:rPr>
              <w:t>自宅療養者及び待機中患者の外来医療機関等への無料搬送サービス開始</w:t>
            </w:r>
          </w:p>
        </w:tc>
      </w:tr>
      <w:tr w:rsidR="00527D6D" w:rsidRPr="008914B2" w14:paraId="11C1FC5D"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65EA5340"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6988A580"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９月27日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3A4204E1"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大阪市民向け宿泊療養予約緊急</w:t>
            </w:r>
            <w:r>
              <w:rPr>
                <w:rFonts w:ascii="游ゴシック" w:hAnsi="游ゴシック" w:hint="eastAsia"/>
                <w:sz w:val="16"/>
                <w:szCs w:val="16"/>
              </w:rPr>
              <w:t>コールセンター</w:t>
            </w:r>
            <w:r w:rsidRPr="00813706">
              <w:rPr>
                <w:rFonts w:ascii="游ゴシック" w:hAnsi="游ゴシック"/>
                <w:sz w:val="16"/>
                <w:szCs w:val="16"/>
              </w:rPr>
              <w:t>設置</w:t>
            </w:r>
          </w:p>
        </w:tc>
      </w:tr>
      <w:tr w:rsidR="00527D6D" w:rsidRPr="008914B2" w14:paraId="5D31EE23"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59FB4058"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16E05187"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10月１日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36A46E8D" w14:textId="77777777" w:rsidR="00527D6D" w:rsidRPr="00813706" w:rsidRDefault="00527D6D" w:rsidP="002F63E9">
            <w:pPr>
              <w:widowControl/>
              <w:spacing w:line="200" w:lineRule="exact"/>
              <w:jc w:val="left"/>
              <w:rPr>
                <w:rFonts w:ascii="游ゴシック" w:hAnsi="游ゴシック" w:cs="ＭＳ Ｐゴシック"/>
                <w:i/>
                <w:iCs/>
                <w:color w:val="000000"/>
                <w:kern w:val="0"/>
                <w:sz w:val="16"/>
                <w:szCs w:val="16"/>
              </w:rPr>
            </w:pPr>
            <w:r w:rsidRPr="00813706">
              <w:rPr>
                <w:rFonts w:ascii="游ゴシック" w:hAnsi="游ゴシック"/>
                <w:i/>
                <w:iCs/>
                <w:sz w:val="16"/>
                <w:szCs w:val="16"/>
              </w:rPr>
              <w:t>ワクチン接種証明書保持者の入帰国後の待機期間の短縮</w:t>
            </w:r>
          </w:p>
        </w:tc>
      </w:tr>
      <w:tr w:rsidR="00527D6D" w:rsidRPr="008914B2" w14:paraId="110C6B97"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5F89A987"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3F3980B3"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10月１日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1C0B3902" w14:textId="77777777" w:rsidR="00527D6D"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緊急事態措置解除・「大阪モデル」黄信号点灯</w:t>
            </w:r>
          </w:p>
          <w:p w14:paraId="7596BD5E" w14:textId="77777777" w:rsidR="00527D6D" w:rsidRDefault="00527D6D" w:rsidP="002F63E9">
            <w:pPr>
              <w:widowControl/>
              <w:spacing w:line="200" w:lineRule="exact"/>
              <w:jc w:val="left"/>
              <w:rPr>
                <w:rFonts w:ascii="游ゴシック" w:hAnsi="游ゴシック"/>
                <w:sz w:val="16"/>
                <w:szCs w:val="16"/>
              </w:rPr>
            </w:pPr>
            <w:r>
              <w:rPr>
                <w:rFonts w:ascii="游ゴシック" w:hAnsi="游ゴシック" w:hint="eastAsia"/>
                <w:sz w:val="16"/>
                <w:szCs w:val="16"/>
              </w:rPr>
              <w:t>○</w:t>
            </w:r>
            <w:r w:rsidRPr="00813706">
              <w:rPr>
                <w:rFonts w:ascii="游ゴシック" w:hAnsi="游ゴシック"/>
                <w:sz w:val="16"/>
                <w:szCs w:val="16"/>
              </w:rPr>
              <w:t>府民等への協力要請</w:t>
            </w:r>
            <w:r>
              <w:rPr>
                <w:rFonts w:ascii="游ゴシック" w:hAnsi="游ゴシック"/>
                <w:sz w:val="16"/>
                <w:szCs w:val="16"/>
              </w:rPr>
              <w:t>(</w:t>
            </w:r>
            <w:r w:rsidRPr="00813706">
              <w:rPr>
                <w:rFonts w:ascii="游ゴシック" w:hAnsi="游ゴシック"/>
                <w:sz w:val="16"/>
                <w:szCs w:val="16"/>
              </w:rPr>
              <w:t>10月１日～10月24日</w:t>
            </w:r>
            <w:r>
              <w:rPr>
                <w:rFonts w:ascii="游ゴシック" w:hAnsi="游ゴシック"/>
                <w:sz w:val="16"/>
                <w:szCs w:val="16"/>
              </w:rPr>
              <w:t>)</w:t>
            </w:r>
          </w:p>
          <w:p w14:paraId="32EBAF78" w14:textId="77777777" w:rsidR="00527D6D" w:rsidRDefault="00527D6D" w:rsidP="002F63E9">
            <w:pPr>
              <w:widowControl/>
              <w:spacing w:line="200" w:lineRule="exact"/>
              <w:ind w:left="160" w:hangingChars="100" w:hanging="160"/>
              <w:jc w:val="left"/>
              <w:rPr>
                <w:rFonts w:ascii="游ゴシック" w:hAnsi="游ゴシック"/>
                <w:sz w:val="16"/>
                <w:szCs w:val="16"/>
              </w:rPr>
            </w:pPr>
            <w:r w:rsidRPr="00813706">
              <w:rPr>
                <w:rFonts w:ascii="游ゴシック" w:hAnsi="游ゴシック"/>
                <w:sz w:val="16"/>
                <w:szCs w:val="16"/>
              </w:rPr>
              <w:t>・飲食店等への時短要請</w:t>
            </w:r>
            <w:r>
              <w:rPr>
                <w:rFonts w:ascii="游ゴシック" w:hAnsi="游ゴシック"/>
                <w:sz w:val="16"/>
                <w:szCs w:val="16"/>
              </w:rPr>
              <w:t>(</w:t>
            </w:r>
            <w:r w:rsidRPr="00813706">
              <w:rPr>
                <w:rFonts w:ascii="游ゴシック" w:hAnsi="游ゴシック"/>
                <w:sz w:val="16"/>
                <w:szCs w:val="16"/>
              </w:rPr>
              <w:t>GS認証店舗は酒類提供可、営業時間21時まで。その他店舗は酒類提供自粛、営業時間20時まで</w:t>
            </w:r>
            <w:r>
              <w:rPr>
                <w:rFonts w:ascii="游ゴシック" w:hAnsi="游ゴシック"/>
                <w:sz w:val="16"/>
                <w:szCs w:val="16"/>
              </w:rPr>
              <w:t>)</w:t>
            </w:r>
            <w:r w:rsidRPr="00813706">
              <w:rPr>
                <w:rFonts w:ascii="游ゴシック" w:hAnsi="游ゴシック"/>
                <w:sz w:val="16"/>
                <w:szCs w:val="16"/>
              </w:rPr>
              <w:t>、その他施設への時短要請</w:t>
            </w:r>
            <w:r>
              <w:rPr>
                <w:rFonts w:ascii="游ゴシック" w:hAnsi="游ゴシック"/>
                <w:sz w:val="16"/>
                <w:szCs w:val="16"/>
              </w:rPr>
              <w:t>(</w:t>
            </w:r>
            <w:r w:rsidRPr="00813706">
              <w:rPr>
                <w:rFonts w:ascii="游ゴシック" w:hAnsi="游ゴシック"/>
                <w:sz w:val="16"/>
                <w:szCs w:val="16"/>
              </w:rPr>
              <w:t>21時まで</w:t>
            </w:r>
            <w:r>
              <w:rPr>
                <w:rFonts w:ascii="游ゴシック" w:hAnsi="游ゴシック"/>
                <w:sz w:val="16"/>
                <w:szCs w:val="16"/>
              </w:rPr>
              <w:t>)</w:t>
            </w:r>
            <w:r w:rsidRPr="00813706">
              <w:rPr>
                <w:rFonts w:ascii="游ゴシック" w:hAnsi="游ゴシック"/>
                <w:sz w:val="16"/>
                <w:szCs w:val="16"/>
              </w:rPr>
              <w:t>等</w:t>
            </w:r>
          </w:p>
          <w:p w14:paraId="16B74CDD" w14:textId="77777777" w:rsidR="00527D6D" w:rsidRPr="002747A0" w:rsidRDefault="00527D6D" w:rsidP="002F63E9">
            <w:pPr>
              <w:widowControl/>
              <w:spacing w:line="200" w:lineRule="exact"/>
              <w:ind w:left="160" w:hangingChars="100" w:hanging="160"/>
              <w:jc w:val="left"/>
              <w:rPr>
                <w:rFonts w:ascii="游ゴシック" w:hAnsi="游ゴシック" w:cs="ＭＳ Ｐゴシック"/>
                <w:color w:val="000000"/>
                <w:kern w:val="0"/>
                <w:sz w:val="16"/>
                <w:szCs w:val="16"/>
              </w:rPr>
            </w:pPr>
            <w:r>
              <w:rPr>
                <w:rFonts w:ascii="游ゴシック" w:hAnsi="游ゴシック" w:hint="eastAsia"/>
                <w:sz w:val="16"/>
                <w:szCs w:val="16"/>
              </w:rPr>
              <w:t>・</w:t>
            </w:r>
            <w:r w:rsidRPr="00813706">
              <w:rPr>
                <w:rFonts w:ascii="游ゴシック" w:hAnsi="游ゴシック"/>
                <w:sz w:val="16"/>
                <w:szCs w:val="16"/>
              </w:rPr>
              <w:t>混雑している場所や時間を避けた少人数での行動、都道府県移動の際の感染防止対策の徹底要請</w:t>
            </w:r>
            <w:r>
              <w:rPr>
                <w:rFonts w:ascii="游ゴシック" w:hAnsi="游ゴシック" w:hint="eastAsia"/>
                <w:sz w:val="16"/>
                <w:szCs w:val="16"/>
              </w:rPr>
              <w:t xml:space="preserve">　</w:t>
            </w:r>
            <w:r w:rsidRPr="00813706">
              <w:rPr>
                <w:rFonts w:ascii="游ゴシック" w:hAnsi="游ゴシック"/>
                <w:sz w:val="16"/>
                <w:szCs w:val="16"/>
              </w:rPr>
              <w:t>等</w:t>
            </w:r>
          </w:p>
        </w:tc>
      </w:tr>
      <w:tr w:rsidR="00527D6D" w:rsidRPr="008914B2" w14:paraId="26BD4BED"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24884744"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1B22B327"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10月25日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1D3FA288" w14:textId="77777777" w:rsidR="00527D6D"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「大阪モデル」緑信号点灯</w:t>
            </w:r>
          </w:p>
          <w:p w14:paraId="2D4AFA33" w14:textId="77777777" w:rsidR="00527D6D" w:rsidRDefault="00527D6D" w:rsidP="002F63E9">
            <w:pPr>
              <w:widowControl/>
              <w:spacing w:line="200" w:lineRule="exact"/>
              <w:jc w:val="left"/>
              <w:rPr>
                <w:rFonts w:ascii="游ゴシック" w:hAnsi="游ゴシック"/>
                <w:sz w:val="16"/>
                <w:szCs w:val="16"/>
              </w:rPr>
            </w:pPr>
            <w:r>
              <w:rPr>
                <w:rFonts w:ascii="游ゴシック" w:hAnsi="游ゴシック" w:hint="eastAsia"/>
                <w:sz w:val="16"/>
                <w:szCs w:val="16"/>
              </w:rPr>
              <w:t>○</w:t>
            </w:r>
            <w:r w:rsidRPr="00813706">
              <w:rPr>
                <w:rFonts w:ascii="游ゴシック" w:hAnsi="游ゴシック"/>
                <w:sz w:val="16"/>
                <w:szCs w:val="16"/>
              </w:rPr>
              <w:t>府民等への協力要請</w:t>
            </w:r>
            <w:r>
              <w:rPr>
                <w:rFonts w:ascii="游ゴシック" w:hAnsi="游ゴシック"/>
                <w:sz w:val="16"/>
                <w:szCs w:val="16"/>
              </w:rPr>
              <w:t>(</w:t>
            </w:r>
            <w:r w:rsidRPr="00813706">
              <w:rPr>
                <w:rFonts w:ascii="游ゴシック" w:hAnsi="游ゴシック"/>
                <w:sz w:val="16"/>
                <w:szCs w:val="16"/>
              </w:rPr>
              <w:t>10月25日～11月30日</w:t>
            </w:r>
            <w:r>
              <w:rPr>
                <w:rFonts w:ascii="游ゴシック" w:hAnsi="游ゴシック"/>
                <w:sz w:val="16"/>
                <w:szCs w:val="16"/>
              </w:rPr>
              <w:t>)</w:t>
            </w:r>
          </w:p>
          <w:p w14:paraId="306D323F" w14:textId="77777777" w:rsidR="00527D6D" w:rsidRDefault="00527D6D" w:rsidP="002F63E9">
            <w:pPr>
              <w:widowControl/>
              <w:spacing w:line="200" w:lineRule="exact"/>
              <w:ind w:left="160" w:hangingChars="100" w:hanging="160"/>
              <w:jc w:val="left"/>
              <w:rPr>
                <w:rFonts w:ascii="游ゴシック" w:hAnsi="游ゴシック"/>
                <w:sz w:val="16"/>
                <w:szCs w:val="16"/>
              </w:rPr>
            </w:pPr>
            <w:r>
              <w:rPr>
                <w:rFonts w:ascii="游ゴシック" w:hAnsi="游ゴシック" w:hint="eastAsia"/>
                <w:sz w:val="16"/>
                <w:szCs w:val="16"/>
              </w:rPr>
              <w:t>・</w:t>
            </w:r>
            <w:r w:rsidRPr="00813706">
              <w:rPr>
                <w:rFonts w:ascii="游ゴシック" w:hAnsi="游ゴシック"/>
                <w:sz w:val="16"/>
                <w:szCs w:val="16"/>
              </w:rPr>
              <w:t>GS認証店に対して同一テーブル４人以内、その他店舗に対して同一テーブル・同一グループ４人の協力要請</w:t>
            </w:r>
          </w:p>
          <w:p w14:paraId="682D6BCF" w14:textId="77777777" w:rsidR="00527D6D" w:rsidRDefault="00527D6D" w:rsidP="002F63E9">
            <w:pPr>
              <w:widowControl/>
              <w:spacing w:line="200" w:lineRule="exact"/>
              <w:ind w:left="160" w:hangingChars="100" w:hanging="160"/>
              <w:jc w:val="left"/>
              <w:rPr>
                <w:rFonts w:ascii="游ゴシック" w:hAnsi="游ゴシック"/>
                <w:sz w:val="16"/>
                <w:szCs w:val="16"/>
              </w:rPr>
            </w:pPr>
            <w:r>
              <w:rPr>
                <w:rFonts w:ascii="游ゴシック" w:hAnsi="游ゴシック" w:hint="eastAsia"/>
                <w:sz w:val="16"/>
                <w:szCs w:val="16"/>
              </w:rPr>
              <w:t>・</w:t>
            </w:r>
            <w:r w:rsidRPr="00813706">
              <w:rPr>
                <w:rFonts w:ascii="游ゴシック" w:hAnsi="游ゴシック"/>
                <w:sz w:val="16"/>
                <w:szCs w:val="16"/>
              </w:rPr>
              <w:t>その他の施設は「適切な入場整理等」、「会食時の４ルール</w:t>
            </w:r>
            <w:r w:rsidRPr="00793B42">
              <w:rPr>
                <w:rFonts w:ascii="游ゴシック" w:hAnsi="游ゴシック" w:hint="eastAsia"/>
                <w:sz w:val="16"/>
                <w:szCs w:val="16"/>
                <w:vertAlign w:val="superscript"/>
              </w:rPr>
              <w:t>※</w:t>
            </w:r>
            <w:r w:rsidRPr="00813706">
              <w:rPr>
                <w:rFonts w:ascii="游ゴシック" w:hAnsi="游ゴシック"/>
                <w:sz w:val="16"/>
                <w:szCs w:val="16"/>
              </w:rPr>
              <w:t>の徹底」要請</w:t>
            </w:r>
            <w:r>
              <w:rPr>
                <w:rFonts w:ascii="游ゴシック" w:hAnsi="游ゴシック" w:hint="eastAsia"/>
                <w:sz w:val="16"/>
                <w:szCs w:val="16"/>
              </w:rPr>
              <w:t xml:space="preserve">　</w:t>
            </w:r>
            <w:r w:rsidRPr="00813706">
              <w:rPr>
                <w:rFonts w:ascii="游ゴシック" w:hAnsi="游ゴシック"/>
                <w:sz w:val="16"/>
                <w:szCs w:val="16"/>
              </w:rPr>
              <w:t>等</w:t>
            </w:r>
          </w:p>
          <w:p w14:paraId="318DC4A2" w14:textId="77777777" w:rsidR="00527D6D" w:rsidRPr="00813706" w:rsidRDefault="00527D6D" w:rsidP="002F63E9">
            <w:pPr>
              <w:widowControl/>
              <w:spacing w:line="200" w:lineRule="exact"/>
              <w:ind w:left="160" w:hangingChars="100" w:hanging="160"/>
              <w:jc w:val="lef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※会食時の４ルール・・・同一テーブル４人以内、２時間程度以内での飲食、G</w:t>
            </w:r>
            <w:r>
              <w:rPr>
                <w:rFonts w:ascii="游ゴシック" w:hAnsi="游ゴシック" w:cs="ＭＳ Ｐゴシック"/>
                <w:color w:val="000000"/>
                <w:kern w:val="0"/>
                <w:sz w:val="16"/>
                <w:szCs w:val="16"/>
              </w:rPr>
              <w:t>S</w:t>
            </w:r>
            <w:r>
              <w:rPr>
                <w:rFonts w:ascii="游ゴシック" w:hAnsi="游ゴシック" w:cs="ＭＳ Ｐゴシック" w:hint="eastAsia"/>
                <w:color w:val="000000"/>
                <w:kern w:val="0"/>
                <w:sz w:val="16"/>
                <w:szCs w:val="16"/>
              </w:rPr>
              <w:t>認証店舗を推奨、マスク会食の徹底</w:t>
            </w:r>
          </w:p>
        </w:tc>
      </w:tr>
      <w:tr w:rsidR="00527D6D" w:rsidRPr="008914B2" w14:paraId="6D173C07"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47168B1B"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46E353A4"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10月28日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1A0C8356"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診療型宿泊療養施設の開設</w:t>
            </w:r>
          </w:p>
        </w:tc>
      </w:tr>
      <w:tr w:rsidR="00527D6D" w:rsidRPr="008914B2" w14:paraId="36ECC349"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2F66C4D1"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14994B8A"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11月５日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57F396CB"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自宅待機者等24時間緊急サポートセンター</w:t>
            </w:r>
            <w:r>
              <w:rPr>
                <w:rFonts w:ascii="游ゴシック" w:hAnsi="游ゴシック"/>
                <w:sz w:val="16"/>
                <w:szCs w:val="16"/>
              </w:rPr>
              <w:t>(</w:t>
            </w:r>
            <w:r w:rsidRPr="00813706">
              <w:rPr>
                <w:rFonts w:ascii="游ゴシック" w:hAnsi="游ゴシック"/>
                <w:sz w:val="16"/>
                <w:szCs w:val="16"/>
              </w:rPr>
              <w:t>自宅待機SOS</w:t>
            </w:r>
            <w:r>
              <w:rPr>
                <w:rFonts w:ascii="游ゴシック" w:hAnsi="游ゴシック"/>
                <w:sz w:val="16"/>
                <w:szCs w:val="16"/>
              </w:rPr>
              <w:t>)</w:t>
            </w:r>
            <w:r w:rsidRPr="00813706">
              <w:rPr>
                <w:rFonts w:ascii="游ゴシック" w:hAnsi="游ゴシック"/>
                <w:sz w:val="16"/>
                <w:szCs w:val="16"/>
              </w:rPr>
              <w:t>運営開始</w:t>
            </w:r>
          </w:p>
        </w:tc>
      </w:tr>
      <w:tr w:rsidR="00527D6D" w:rsidRPr="008914B2" w14:paraId="6D8DF8AE"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340CA3AF"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63F03415"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11月24日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110AFCB9"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大阪いらっしゃいキャンペーン開始</w:t>
            </w:r>
          </w:p>
        </w:tc>
      </w:tr>
      <w:tr w:rsidR="00527D6D" w:rsidRPr="008914B2" w14:paraId="623A7238"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7A8A233E"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2077016E"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11月</w:t>
            </w:r>
            <w:r>
              <w:rPr>
                <w:rFonts w:ascii="游ゴシック" w:hAnsi="游ゴシック" w:hint="eastAsia"/>
                <w:sz w:val="16"/>
                <w:szCs w:val="16"/>
              </w:rPr>
              <w:t>3</w:t>
            </w:r>
            <w:r>
              <w:rPr>
                <w:rFonts w:ascii="游ゴシック" w:hAnsi="游ゴシック"/>
                <w:sz w:val="16"/>
                <w:szCs w:val="16"/>
              </w:rPr>
              <w:t>0</w:t>
            </w:r>
            <w:r w:rsidRPr="00813706">
              <w:rPr>
                <w:rFonts w:ascii="游ゴシック" w:hAnsi="游ゴシック"/>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107E8ED6"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2747A0">
              <w:rPr>
                <w:rFonts w:ascii="游ゴシック" w:hAnsi="游ゴシック" w:hint="eastAsia"/>
                <w:i/>
                <w:iCs/>
                <w:sz w:val="16"/>
                <w:szCs w:val="16"/>
              </w:rPr>
              <w:t>全世界対象に外国人新規入国を停止</w:t>
            </w:r>
          </w:p>
        </w:tc>
      </w:tr>
      <w:tr w:rsidR="00527D6D" w:rsidRPr="008914B2" w14:paraId="028E95C7"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773CBD4F"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70378046"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11月30日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1C40F1F2" w14:textId="77777777" w:rsidR="00527D6D" w:rsidRPr="00813706" w:rsidRDefault="00527D6D" w:rsidP="002F63E9">
            <w:pPr>
              <w:widowControl/>
              <w:spacing w:line="200" w:lineRule="exact"/>
              <w:jc w:val="left"/>
              <w:rPr>
                <w:rFonts w:ascii="游ゴシック" w:hAnsi="游ゴシック" w:cs="ＭＳ Ｐゴシック"/>
                <w:i/>
                <w:iCs/>
                <w:color w:val="000000"/>
                <w:kern w:val="0"/>
                <w:sz w:val="16"/>
                <w:szCs w:val="16"/>
              </w:rPr>
            </w:pPr>
            <w:r w:rsidRPr="00813706">
              <w:rPr>
                <w:rFonts w:ascii="游ゴシック" w:hAnsi="游ゴシック"/>
                <w:i/>
                <w:iCs/>
                <w:sz w:val="16"/>
                <w:szCs w:val="16"/>
              </w:rPr>
              <w:t>国内でオミクロン株患者確認</w:t>
            </w:r>
            <w:r>
              <w:rPr>
                <w:rFonts w:ascii="游ゴシック" w:hAnsi="游ゴシック"/>
                <w:i/>
                <w:iCs/>
                <w:sz w:val="16"/>
                <w:szCs w:val="16"/>
              </w:rPr>
              <w:t>(</w:t>
            </w:r>
            <w:r w:rsidRPr="00813706">
              <w:rPr>
                <w:rFonts w:ascii="游ゴシック" w:hAnsi="游ゴシック"/>
                <w:i/>
                <w:iCs/>
                <w:sz w:val="16"/>
                <w:szCs w:val="16"/>
              </w:rPr>
              <w:t>空港検疫</w:t>
            </w:r>
            <w:r>
              <w:rPr>
                <w:rFonts w:ascii="游ゴシック" w:hAnsi="游ゴシック"/>
                <w:i/>
                <w:iCs/>
                <w:sz w:val="16"/>
                <w:szCs w:val="16"/>
              </w:rPr>
              <w:t>)</w:t>
            </w:r>
          </w:p>
        </w:tc>
      </w:tr>
      <w:tr w:rsidR="00527D6D" w:rsidRPr="008914B2" w14:paraId="31A8463E"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3314A3FF"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39E44A07"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12月２日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05F8B79A" w14:textId="77777777" w:rsidR="00527D6D" w:rsidRPr="00813706" w:rsidRDefault="00527D6D" w:rsidP="002F63E9">
            <w:pPr>
              <w:widowControl/>
              <w:spacing w:line="200" w:lineRule="exact"/>
              <w:jc w:val="left"/>
              <w:rPr>
                <w:rFonts w:ascii="游ゴシック" w:hAnsi="游ゴシック" w:cs="ＭＳ Ｐゴシック"/>
                <w:i/>
                <w:iCs/>
                <w:color w:val="000000"/>
                <w:kern w:val="0"/>
                <w:sz w:val="16"/>
                <w:szCs w:val="16"/>
              </w:rPr>
            </w:pPr>
            <w:r w:rsidRPr="00813706">
              <w:rPr>
                <w:rFonts w:ascii="游ゴシック" w:hAnsi="游ゴシック"/>
                <w:sz w:val="16"/>
                <w:szCs w:val="16"/>
              </w:rPr>
              <w:t>オミクロン株濃厚接触者ホテルの開設・運営開始</w:t>
            </w:r>
          </w:p>
        </w:tc>
      </w:tr>
      <w:tr w:rsidR="00527D6D" w:rsidRPr="008914B2" w14:paraId="52F6E4B0" w14:textId="77777777" w:rsidTr="002F63E9">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14:paraId="1F9B9450"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single" w:sz="4" w:space="0" w:color="auto"/>
              <w:right w:val="single" w:sz="4" w:space="0" w:color="auto"/>
            </w:tcBorders>
            <w:shd w:val="clear" w:color="auto" w:fill="auto"/>
            <w:noWrap/>
            <w:vAlign w:val="center"/>
          </w:tcPr>
          <w:p w14:paraId="2E958819"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12月３日</w:t>
            </w:r>
          </w:p>
        </w:tc>
        <w:tc>
          <w:tcPr>
            <w:tcW w:w="6984" w:type="dxa"/>
            <w:tcBorders>
              <w:top w:val="dotted" w:sz="4" w:space="0" w:color="auto"/>
              <w:left w:val="nil"/>
              <w:bottom w:val="single" w:sz="4" w:space="0" w:color="auto"/>
              <w:right w:val="single" w:sz="4" w:space="0" w:color="auto"/>
            </w:tcBorders>
            <w:shd w:val="clear" w:color="auto" w:fill="auto"/>
            <w:noWrap/>
            <w:vAlign w:val="center"/>
          </w:tcPr>
          <w:p w14:paraId="3992E20D"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関空や検疫待機施設において、検疫後・宿泊施設退所後の入帰国者を対象に検査キットを配布</w:t>
            </w:r>
          </w:p>
        </w:tc>
      </w:tr>
      <w:tr w:rsidR="00527D6D" w:rsidRPr="008914B2" w14:paraId="26F5720A" w14:textId="77777777" w:rsidTr="002F63E9">
        <w:trPr>
          <w:trHeight w:val="285"/>
        </w:trPr>
        <w:tc>
          <w:tcPr>
            <w:tcW w:w="680" w:type="dxa"/>
            <w:tcBorders>
              <w:top w:val="single" w:sz="4" w:space="0" w:color="auto"/>
              <w:left w:val="single" w:sz="4" w:space="0" w:color="auto"/>
              <w:bottom w:val="nil"/>
              <w:right w:val="single" w:sz="4" w:space="0" w:color="auto"/>
            </w:tcBorders>
            <w:shd w:val="clear" w:color="auto" w:fill="auto"/>
            <w:noWrap/>
            <w:vAlign w:val="center"/>
          </w:tcPr>
          <w:p w14:paraId="64B01737"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cs="ＭＳ Ｐゴシック" w:hint="eastAsia"/>
                <w:color w:val="000000"/>
                <w:kern w:val="0"/>
                <w:sz w:val="16"/>
                <w:szCs w:val="16"/>
              </w:rPr>
              <w:t>第６波</w:t>
            </w:r>
          </w:p>
        </w:tc>
        <w:tc>
          <w:tcPr>
            <w:tcW w:w="1361" w:type="dxa"/>
            <w:tcBorders>
              <w:top w:val="single" w:sz="4" w:space="0" w:color="auto"/>
              <w:left w:val="nil"/>
              <w:bottom w:val="dotted" w:sz="4" w:space="0" w:color="auto"/>
              <w:right w:val="single" w:sz="4" w:space="0" w:color="auto"/>
            </w:tcBorders>
            <w:shd w:val="clear" w:color="auto" w:fill="auto"/>
            <w:noWrap/>
            <w:vAlign w:val="center"/>
          </w:tcPr>
          <w:p w14:paraId="52778CAB"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12月16日</w:t>
            </w:r>
          </w:p>
        </w:tc>
        <w:tc>
          <w:tcPr>
            <w:tcW w:w="6984" w:type="dxa"/>
            <w:tcBorders>
              <w:top w:val="single" w:sz="4" w:space="0" w:color="auto"/>
              <w:left w:val="nil"/>
              <w:bottom w:val="dotted" w:sz="4" w:space="0" w:color="auto"/>
              <w:right w:val="single" w:sz="4" w:space="0" w:color="auto"/>
            </w:tcBorders>
            <w:shd w:val="clear" w:color="auto" w:fill="auto"/>
            <w:noWrap/>
            <w:vAlign w:val="center"/>
          </w:tcPr>
          <w:p w14:paraId="4F5C6758"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オミクロン株陽性者を府内で確認</w:t>
            </w:r>
          </w:p>
        </w:tc>
      </w:tr>
      <w:tr w:rsidR="00527D6D" w:rsidRPr="008914B2" w14:paraId="24D8D40B"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31249FA8"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650DC872"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12月17日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5CCFA424"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イベント及び飲食店におけるワクチン・検査パッケージ制度の登録開始</w:t>
            </w:r>
          </w:p>
        </w:tc>
      </w:tr>
      <w:tr w:rsidR="00527D6D" w:rsidRPr="008914B2" w14:paraId="3081AC17"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2D4B711B"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423EDABF"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12月23日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005AA53C"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無料検査開始</w:t>
            </w:r>
          </w:p>
        </w:tc>
      </w:tr>
      <w:tr w:rsidR="00527D6D" w:rsidRPr="008914B2" w14:paraId="77519444"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79B3B828"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7EACE1E5"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Pr>
                <w:rFonts w:ascii="游ゴシック" w:hAnsi="游ゴシック" w:hint="eastAsia"/>
                <w:sz w:val="16"/>
                <w:szCs w:val="16"/>
              </w:rPr>
              <w:t>R４年</w:t>
            </w:r>
            <w:r w:rsidRPr="00813706">
              <w:rPr>
                <w:rFonts w:ascii="游ゴシック" w:hAnsi="游ゴシック"/>
                <w:sz w:val="16"/>
                <w:szCs w:val="16"/>
              </w:rPr>
              <w:t>1月6日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496308B3"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「大阪モデル」見張り番指標が感染拡大の兆候を探知</w:t>
            </w:r>
          </w:p>
        </w:tc>
      </w:tr>
      <w:tr w:rsidR="00527D6D" w:rsidRPr="008914B2" w14:paraId="5F1A42C5"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0FB1DB5C"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35390634"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1月8日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67AFD20E"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「大阪モデル」黄信号点灯</w:t>
            </w:r>
          </w:p>
        </w:tc>
      </w:tr>
      <w:tr w:rsidR="00527D6D" w:rsidRPr="008914B2" w14:paraId="246505F8"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0D8057AF"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0FB09F6E"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1月24日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05E1040C"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「大阪モデル」赤信号点灯</w:t>
            </w:r>
          </w:p>
        </w:tc>
      </w:tr>
      <w:tr w:rsidR="00527D6D" w:rsidRPr="008914B2" w14:paraId="2EA611B5"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52A2CB1E"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4A571770"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１月26日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0A2AFFDA"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新規陽性者数が１万人を超過</w:t>
            </w:r>
          </w:p>
        </w:tc>
      </w:tr>
      <w:tr w:rsidR="00527D6D" w:rsidRPr="008914B2" w14:paraId="1C4F0A7C"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3402197B"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4F985D86" w14:textId="77777777" w:rsidR="00527D6D" w:rsidRPr="00813706" w:rsidRDefault="00527D6D" w:rsidP="002F63E9">
            <w:pPr>
              <w:widowControl/>
              <w:spacing w:line="200" w:lineRule="exact"/>
              <w:jc w:val="right"/>
              <w:rPr>
                <w:rFonts w:ascii="游ゴシック" w:hAnsi="游ゴシック"/>
                <w:sz w:val="16"/>
                <w:szCs w:val="16"/>
              </w:rPr>
            </w:pPr>
            <w:r w:rsidRPr="00813706">
              <w:rPr>
                <w:rFonts w:ascii="游ゴシック" w:hAnsi="游ゴシック"/>
                <w:sz w:val="16"/>
                <w:szCs w:val="16"/>
              </w:rPr>
              <w:t>1月27日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2348AF5B" w14:textId="77777777" w:rsidR="00527D6D"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まん延防止等重点措置適用</w:t>
            </w:r>
            <w:r>
              <w:rPr>
                <w:rFonts w:ascii="游ゴシック" w:hAnsi="游ゴシック" w:hint="eastAsia"/>
                <w:sz w:val="16"/>
                <w:szCs w:val="16"/>
              </w:rPr>
              <w:t>(措置区域：大阪府全域</w:t>
            </w:r>
            <w:r>
              <w:rPr>
                <w:rFonts w:ascii="游ゴシック" w:hAnsi="游ゴシック"/>
                <w:sz w:val="16"/>
                <w:szCs w:val="16"/>
              </w:rPr>
              <w:t>)</w:t>
            </w:r>
          </w:p>
          <w:p w14:paraId="367BE916" w14:textId="77777777" w:rsidR="00527D6D" w:rsidRPr="00813706" w:rsidRDefault="00527D6D" w:rsidP="002F63E9">
            <w:pPr>
              <w:widowControl/>
              <w:spacing w:line="200" w:lineRule="exact"/>
              <w:jc w:val="left"/>
              <w:rPr>
                <w:rFonts w:ascii="游ゴシック" w:hAnsi="游ゴシック"/>
                <w:sz w:val="16"/>
                <w:szCs w:val="16"/>
              </w:rPr>
            </w:pPr>
            <w:r>
              <w:rPr>
                <w:rFonts w:ascii="游ゴシック" w:hAnsi="游ゴシック" w:hint="eastAsia"/>
                <w:sz w:val="16"/>
                <w:szCs w:val="16"/>
              </w:rPr>
              <w:t>○</w:t>
            </w:r>
            <w:r w:rsidRPr="00813706">
              <w:rPr>
                <w:rFonts w:ascii="游ゴシック" w:hAnsi="游ゴシック"/>
                <w:sz w:val="16"/>
                <w:szCs w:val="16"/>
              </w:rPr>
              <w:t>府民等に以下要請</w:t>
            </w:r>
            <w:r>
              <w:rPr>
                <w:rFonts w:ascii="游ゴシック" w:hAnsi="游ゴシック"/>
                <w:sz w:val="16"/>
                <w:szCs w:val="16"/>
              </w:rPr>
              <w:t>(</w:t>
            </w:r>
            <w:r w:rsidRPr="00813706">
              <w:rPr>
                <w:rFonts w:ascii="游ゴシック" w:hAnsi="游ゴシック"/>
                <w:sz w:val="16"/>
                <w:szCs w:val="16"/>
              </w:rPr>
              <w:t>１月27日～２月20日</w:t>
            </w:r>
            <w:r>
              <w:rPr>
                <w:rFonts w:ascii="游ゴシック" w:hAnsi="游ゴシック"/>
                <w:sz w:val="16"/>
                <w:szCs w:val="16"/>
              </w:rPr>
              <w:t>)</w:t>
            </w:r>
          </w:p>
          <w:p w14:paraId="4AA9BF38" w14:textId="77777777" w:rsidR="00527D6D" w:rsidRPr="00813706" w:rsidRDefault="00527D6D" w:rsidP="002F63E9">
            <w:pPr>
              <w:widowControl/>
              <w:spacing w:line="200" w:lineRule="exact"/>
              <w:ind w:left="1280" w:hangingChars="800" w:hanging="1280"/>
              <w:jc w:val="left"/>
              <w:rPr>
                <w:rFonts w:ascii="游ゴシック" w:hAnsi="游ゴシック"/>
                <w:sz w:val="16"/>
                <w:szCs w:val="16"/>
              </w:rPr>
            </w:pPr>
            <w:r w:rsidRPr="00813706">
              <w:rPr>
                <w:rFonts w:ascii="游ゴシック" w:hAnsi="游ゴシック"/>
                <w:sz w:val="16"/>
                <w:szCs w:val="16"/>
              </w:rPr>
              <w:t>・飲食店等 GS認証店舗：時短要請</w:t>
            </w:r>
            <w:r>
              <w:rPr>
                <w:rFonts w:ascii="游ゴシック" w:hAnsi="游ゴシック"/>
                <w:sz w:val="16"/>
                <w:szCs w:val="16"/>
              </w:rPr>
              <w:t>(</w:t>
            </w:r>
            <w:r w:rsidRPr="00813706">
              <w:rPr>
                <w:rFonts w:ascii="游ゴシック" w:hAnsi="游ゴシック"/>
                <w:sz w:val="16"/>
                <w:szCs w:val="16"/>
              </w:rPr>
              <w:t>21時まで</w:t>
            </w:r>
            <w:r>
              <w:rPr>
                <w:rFonts w:ascii="游ゴシック" w:hAnsi="游ゴシック"/>
                <w:sz w:val="16"/>
                <w:szCs w:val="16"/>
              </w:rPr>
              <w:t>)</w:t>
            </w:r>
            <w:r>
              <w:rPr>
                <w:rFonts w:ascii="游ゴシック" w:hAnsi="游ゴシック" w:hint="eastAsia"/>
                <w:sz w:val="16"/>
                <w:szCs w:val="16"/>
              </w:rPr>
              <w:t>・</w:t>
            </w:r>
            <w:r w:rsidRPr="00813706">
              <w:rPr>
                <w:rFonts w:ascii="游ゴシック" w:hAnsi="游ゴシック"/>
                <w:sz w:val="16"/>
                <w:szCs w:val="16"/>
              </w:rPr>
              <w:t>酒類提供</w:t>
            </w:r>
            <w:r>
              <w:rPr>
                <w:rFonts w:ascii="游ゴシック" w:hAnsi="游ゴシック"/>
                <w:sz w:val="16"/>
                <w:szCs w:val="16"/>
              </w:rPr>
              <w:t>(</w:t>
            </w:r>
            <w:r w:rsidRPr="00813706">
              <w:rPr>
                <w:rFonts w:ascii="游ゴシック" w:hAnsi="游ゴシック"/>
                <w:sz w:val="16"/>
                <w:szCs w:val="16"/>
              </w:rPr>
              <w:t>20時</w:t>
            </w:r>
            <w:r>
              <w:rPr>
                <w:rFonts w:ascii="游ゴシック" w:hAnsi="游ゴシック" w:hint="eastAsia"/>
                <w:sz w:val="16"/>
                <w:szCs w:val="16"/>
              </w:rPr>
              <w:t>3</w:t>
            </w:r>
            <w:r>
              <w:rPr>
                <w:rFonts w:ascii="游ゴシック" w:hAnsi="游ゴシック"/>
                <w:sz w:val="16"/>
                <w:szCs w:val="16"/>
              </w:rPr>
              <w:t>0</w:t>
            </w:r>
            <w:r>
              <w:rPr>
                <w:rFonts w:ascii="游ゴシック" w:hAnsi="游ゴシック" w:hint="eastAsia"/>
                <w:sz w:val="16"/>
                <w:szCs w:val="16"/>
              </w:rPr>
              <w:t>分</w:t>
            </w:r>
            <w:r w:rsidRPr="00813706">
              <w:rPr>
                <w:rFonts w:ascii="游ゴシック" w:hAnsi="游ゴシック"/>
                <w:sz w:val="16"/>
                <w:szCs w:val="16"/>
              </w:rPr>
              <w:t>まで</w:t>
            </w:r>
            <w:r>
              <w:rPr>
                <w:rFonts w:ascii="游ゴシック" w:hAnsi="游ゴシック"/>
                <w:sz w:val="16"/>
                <w:szCs w:val="16"/>
              </w:rPr>
              <w:t>)</w:t>
            </w:r>
            <w:r w:rsidRPr="00813706">
              <w:rPr>
                <w:rFonts w:ascii="游ゴシック" w:hAnsi="游ゴシック"/>
                <w:sz w:val="16"/>
                <w:szCs w:val="16"/>
              </w:rPr>
              <w:t>または時短要請</w:t>
            </w:r>
            <w:r>
              <w:rPr>
                <w:rFonts w:ascii="游ゴシック" w:hAnsi="游ゴシック"/>
                <w:sz w:val="16"/>
                <w:szCs w:val="16"/>
              </w:rPr>
              <w:t>(</w:t>
            </w:r>
            <w:r w:rsidRPr="00813706">
              <w:rPr>
                <w:rFonts w:ascii="游ゴシック" w:hAnsi="游ゴシック"/>
                <w:sz w:val="16"/>
                <w:szCs w:val="16"/>
              </w:rPr>
              <w:t>20時まで</w:t>
            </w:r>
            <w:r>
              <w:rPr>
                <w:rFonts w:ascii="游ゴシック" w:hAnsi="游ゴシック"/>
                <w:sz w:val="16"/>
                <w:szCs w:val="16"/>
              </w:rPr>
              <w:t>)</w:t>
            </w:r>
            <w:r w:rsidRPr="00813706">
              <w:rPr>
                <w:rFonts w:ascii="游ゴシック" w:hAnsi="游ゴシック"/>
                <w:sz w:val="16"/>
                <w:szCs w:val="16"/>
              </w:rPr>
              <w:t>・酒類提供自粛</w:t>
            </w:r>
            <w:r>
              <w:rPr>
                <w:rFonts w:ascii="游ゴシック" w:hAnsi="游ゴシック" w:hint="eastAsia"/>
                <w:sz w:val="16"/>
                <w:szCs w:val="16"/>
              </w:rPr>
              <w:t>、</w:t>
            </w:r>
            <w:r w:rsidRPr="00813706">
              <w:rPr>
                <w:rFonts w:ascii="游ゴシック" w:hAnsi="游ゴシック"/>
                <w:sz w:val="16"/>
                <w:szCs w:val="16"/>
              </w:rPr>
              <w:t>同一テーブル４人以内</w:t>
            </w:r>
            <w:r>
              <w:rPr>
                <w:rFonts w:ascii="游ゴシック" w:hAnsi="游ゴシック"/>
                <w:sz w:val="16"/>
                <w:szCs w:val="16"/>
              </w:rPr>
              <w:t>(</w:t>
            </w:r>
            <w:r w:rsidRPr="00813706">
              <w:rPr>
                <w:rFonts w:ascii="游ゴシック" w:hAnsi="游ゴシック"/>
                <w:sz w:val="16"/>
                <w:szCs w:val="16"/>
              </w:rPr>
              <w:t>ただし、対象者全員検査で陰性確認時は同一テーブル５人以上も可</w:t>
            </w:r>
            <w:r>
              <w:rPr>
                <w:rFonts w:ascii="游ゴシック" w:hAnsi="游ゴシック"/>
                <w:sz w:val="16"/>
                <w:szCs w:val="16"/>
              </w:rPr>
              <w:t>)</w:t>
            </w:r>
          </w:p>
          <w:p w14:paraId="6D199318" w14:textId="77777777" w:rsidR="00527D6D" w:rsidRPr="00813706" w:rsidRDefault="00527D6D" w:rsidP="002F63E9">
            <w:pPr>
              <w:widowControl/>
              <w:spacing w:line="200" w:lineRule="exact"/>
              <w:ind w:leftChars="425" w:left="1213" w:hangingChars="200" w:hanging="320"/>
              <w:jc w:val="left"/>
              <w:rPr>
                <w:rFonts w:ascii="游ゴシック" w:hAnsi="游ゴシック"/>
                <w:sz w:val="16"/>
                <w:szCs w:val="16"/>
              </w:rPr>
            </w:pPr>
            <w:r w:rsidRPr="00813706">
              <w:rPr>
                <w:rFonts w:ascii="游ゴシック" w:hAnsi="游ゴシック"/>
                <w:sz w:val="16"/>
                <w:szCs w:val="16"/>
              </w:rPr>
              <w:t>その他店舗：時短要請</w:t>
            </w:r>
            <w:r>
              <w:rPr>
                <w:rFonts w:ascii="游ゴシック" w:hAnsi="游ゴシック"/>
                <w:sz w:val="16"/>
                <w:szCs w:val="16"/>
              </w:rPr>
              <w:t>(</w:t>
            </w:r>
            <w:r w:rsidRPr="00813706">
              <w:rPr>
                <w:rFonts w:ascii="游ゴシック" w:hAnsi="游ゴシック"/>
                <w:sz w:val="16"/>
                <w:szCs w:val="16"/>
              </w:rPr>
              <w:t>20時まで</w:t>
            </w:r>
            <w:r>
              <w:rPr>
                <w:rFonts w:ascii="游ゴシック" w:hAnsi="游ゴシック"/>
                <w:sz w:val="16"/>
                <w:szCs w:val="16"/>
              </w:rPr>
              <w:t>)</w:t>
            </w:r>
            <w:r>
              <w:rPr>
                <w:rFonts w:ascii="游ゴシック" w:hAnsi="游ゴシック" w:hint="eastAsia"/>
                <w:sz w:val="16"/>
                <w:szCs w:val="16"/>
              </w:rPr>
              <w:t>、</w:t>
            </w:r>
            <w:r w:rsidRPr="00813706">
              <w:rPr>
                <w:rFonts w:ascii="游ゴシック" w:hAnsi="游ゴシック"/>
                <w:sz w:val="16"/>
                <w:szCs w:val="16"/>
              </w:rPr>
              <w:t>酒類提供自粛</w:t>
            </w:r>
            <w:r>
              <w:rPr>
                <w:rFonts w:ascii="游ゴシック" w:hAnsi="游ゴシック" w:hint="eastAsia"/>
                <w:sz w:val="16"/>
                <w:szCs w:val="16"/>
              </w:rPr>
              <w:t>、</w:t>
            </w:r>
            <w:r w:rsidRPr="00813706">
              <w:rPr>
                <w:rFonts w:ascii="游ゴシック" w:hAnsi="游ゴシック"/>
                <w:sz w:val="16"/>
                <w:szCs w:val="16"/>
              </w:rPr>
              <w:t>同一グループ・同一テーブル４人以内</w:t>
            </w:r>
          </w:p>
          <w:p w14:paraId="092CF210" w14:textId="77777777" w:rsidR="00527D6D" w:rsidRPr="00813706"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・会食を行う際の４ルール留意</w:t>
            </w:r>
            <w:r>
              <w:rPr>
                <w:rFonts w:ascii="游ゴシック" w:hAnsi="游ゴシック" w:hint="eastAsia"/>
                <w:sz w:val="16"/>
                <w:szCs w:val="16"/>
              </w:rPr>
              <w:t xml:space="preserve">　</w:t>
            </w:r>
            <w:r w:rsidRPr="00813706">
              <w:rPr>
                <w:rFonts w:ascii="游ゴシック" w:hAnsi="游ゴシック"/>
                <w:sz w:val="16"/>
                <w:szCs w:val="16"/>
              </w:rPr>
              <w:t>等</w:t>
            </w:r>
          </w:p>
        </w:tc>
      </w:tr>
      <w:tr w:rsidR="00527D6D" w:rsidRPr="008914B2" w14:paraId="01B9878A"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1F51F324"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25E9797B"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1月31日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08E62F84"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大阪コロナ大規模医療・療養センター</w:t>
            </w:r>
            <w:r>
              <w:rPr>
                <w:rFonts w:ascii="游ゴシック" w:hAnsi="游ゴシック"/>
                <w:sz w:val="16"/>
                <w:szCs w:val="16"/>
              </w:rPr>
              <w:t>(</w:t>
            </w:r>
            <w:r w:rsidRPr="00813706">
              <w:rPr>
                <w:rFonts w:ascii="游ゴシック" w:hAnsi="游ゴシック"/>
                <w:sz w:val="16"/>
                <w:szCs w:val="16"/>
              </w:rPr>
              <w:t>無症状・軽症者用病床</w:t>
            </w:r>
            <w:r>
              <w:rPr>
                <w:rFonts w:ascii="游ゴシック" w:hAnsi="游ゴシック"/>
                <w:sz w:val="16"/>
                <w:szCs w:val="16"/>
              </w:rPr>
              <w:t>)</w:t>
            </w:r>
            <w:r w:rsidRPr="00813706">
              <w:rPr>
                <w:rFonts w:ascii="游ゴシック" w:hAnsi="游ゴシック"/>
                <w:sz w:val="16"/>
                <w:szCs w:val="16"/>
              </w:rPr>
              <w:t>運営開始</w:t>
            </w:r>
          </w:p>
        </w:tc>
      </w:tr>
      <w:tr w:rsidR="00527D6D" w:rsidRPr="008914B2" w14:paraId="2784EAEE"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45916F88"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7770894D"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２月８日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33503819"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医療非常事態宣言発出</w:t>
            </w:r>
            <w:r>
              <w:rPr>
                <w:rFonts w:ascii="游ゴシック" w:hAnsi="游ゴシック"/>
                <w:sz w:val="16"/>
                <w:szCs w:val="16"/>
              </w:rPr>
              <w:t>(</w:t>
            </w:r>
            <w:r w:rsidRPr="00813706">
              <w:rPr>
                <w:rFonts w:ascii="游ゴシック" w:hAnsi="游ゴシック"/>
                <w:sz w:val="16"/>
                <w:szCs w:val="16"/>
              </w:rPr>
              <w:t>３度目</w:t>
            </w:r>
            <w:r>
              <w:rPr>
                <w:rFonts w:ascii="游ゴシック" w:hAnsi="游ゴシック"/>
                <w:sz w:val="16"/>
                <w:szCs w:val="16"/>
              </w:rPr>
              <w:t>)</w:t>
            </w:r>
          </w:p>
        </w:tc>
      </w:tr>
      <w:tr w:rsidR="00527D6D" w:rsidRPr="008914B2" w14:paraId="0208A5DB"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313569C1"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6926DAEA"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２月11日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12A93FFE"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新規陽性者数15,291人</w:t>
            </w:r>
            <w:r>
              <w:rPr>
                <w:rFonts w:ascii="游ゴシック" w:hAnsi="游ゴシック"/>
                <w:sz w:val="16"/>
                <w:szCs w:val="16"/>
              </w:rPr>
              <w:t>(</w:t>
            </w:r>
            <w:r w:rsidRPr="00813706">
              <w:rPr>
                <w:rFonts w:ascii="游ゴシック" w:hAnsi="游ゴシック"/>
                <w:sz w:val="16"/>
                <w:szCs w:val="16"/>
              </w:rPr>
              <w:t>第</w:t>
            </w:r>
            <w:r>
              <w:rPr>
                <w:rFonts w:ascii="游ゴシック" w:hAnsi="游ゴシック" w:hint="eastAsia"/>
                <w:sz w:val="16"/>
                <w:szCs w:val="16"/>
              </w:rPr>
              <w:t>６</w:t>
            </w:r>
            <w:r w:rsidRPr="00813706">
              <w:rPr>
                <w:rFonts w:ascii="游ゴシック" w:hAnsi="游ゴシック"/>
                <w:sz w:val="16"/>
                <w:szCs w:val="16"/>
              </w:rPr>
              <w:t>波最多</w:t>
            </w:r>
            <w:r>
              <w:rPr>
                <w:rFonts w:ascii="游ゴシック" w:hAnsi="游ゴシック"/>
                <w:sz w:val="16"/>
                <w:szCs w:val="16"/>
              </w:rPr>
              <w:t>)</w:t>
            </w:r>
          </w:p>
        </w:tc>
      </w:tr>
      <w:tr w:rsidR="00527D6D" w:rsidRPr="008914B2" w14:paraId="30641151"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20CF66FA"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4FAE42F0"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２月15日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6B4AD1EB"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大阪コロナ大規模医療・療養センター中等症病床運用開始</w:t>
            </w:r>
          </w:p>
        </w:tc>
      </w:tr>
      <w:tr w:rsidR="00527D6D" w:rsidRPr="008914B2" w14:paraId="6FCDBA48"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09F92E77"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37783D22"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２月18日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1ACE1A25"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大阪府高齢者施設等クラスター対応強化チーム</w:t>
            </w:r>
            <w:r>
              <w:rPr>
                <w:rFonts w:ascii="游ゴシック" w:hAnsi="游ゴシック"/>
                <w:sz w:val="16"/>
                <w:szCs w:val="16"/>
              </w:rPr>
              <w:t>(</w:t>
            </w:r>
            <w:r w:rsidRPr="00813706">
              <w:rPr>
                <w:rFonts w:ascii="游ゴシック" w:hAnsi="游ゴシック"/>
                <w:sz w:val="16"/>
                <w:szCs w:val="16"/>
              </w:rPr>
              <w:t>OCRT</w:t>
            </w:r>
            <w:r>
              <w:rPr>
                <w:rFonts w:ascii="游ゴシック" w:hAnsi="游ゴシック"/>
                <w:sz w:val="16"/>
                <w:szCs w:val="16"/>
              </w:rPr>
              <w:t>)</w:t>
            </w:r>
            <w:r w:rsidRPr="00813706">
              <w:rPr>
                <w:rFonts w:ascii="游ゴシック" w:hAnsi="游ゴシック"/>
                <w:sz w:val="16"/>
                <w:szCs w:val="16"/>
              </w:rPr>
              <w:t>を設置</w:t>
            </w:r>
          </w:p>
        </w:tc>
      </w:tr>
      <w:tr w:rsidR="00527D6D" w:rsidRPr="008914B2" w14:paraId="0481E9E0"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427048E1"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68A8A8CB"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２月21日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29605168" w14:textId="77777777" w:rsidR="00527D6D"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まん延防止等重点措置延長</w:t>
            </w:r>
          </w:p>
          <w:p w14:paraId="6F1FDE91" w14:textId="77777777" w:rsidR="00527D6D" w:rsidRDefault="00527D6D" w:rsidP="002F63E9">
            <w:pPr>
              <w:widowControl/>
              <w:spacing w:line="200" w:lineRule="exact"/>
              <w:jc w:val="left"/>
              <w:rPr>
                <w:rFonts w:ascii="游ゴシック" w:hAnsi="游ゴシック"/>
                <w:sz w:val="16"/>
                <w:szCs w:val="16"/>
              </w:rPr>
            </w:pPr>
            <w:r>
              <w:rPr>
                <w:rFonts w:ascii="游ゴシック" w:hAnsi="游ゴシック" w:hint="eastAsia"/>
                <w:sz w:val="16"/>
                <w:szCs w:val="16"/>
              </w:rPr>
              <w:t>○</w:t>
            </w:r>
            <w:r w:rsidRPr="00813706">
              <w:rPr>
                <w:rFonts w:ascii="游ゴシック" w:hAnsi="游ゴシック"/>
                <w:sz w:val="16"/>
                <w:szCs w:val="16"/>
              </w:rPr>
              <w:t>府民等に以下要請</w:t>
            </w:r>
            <w:r>
              <w:rPr>
                <w:rFonts w:ascii="游ゴシック" w:hAnsi="游ゴシック"/>
                <w:sz w:val="16"/>
                <w:szCs w:val="16"/>
              </w:rPr>
              <w:t>(</w:t>
            </w:r>
            <w:r w:rsidRPr="00813706">
              <w:rPr>
                <w:rFonts w:ascii="游ゴシック" w:hAnsi="游ゴシック"/>
                <w:sz w:val="16"/>
                <w:szCs w:val="16"/>
              </w:rPr>
              <w:t>２月21日～３月21日</w:t>
            </w:r>
            <w:r>
              <w:rPr>
                <w:rFonts w:ascii="游ゴシック" w:hAnsi="游ゴシック"/>
                <w:sz w:val="16"/>
                <w:szCs w:val="16"/>
              </w:rPr>
              <w:t>)</w:t>
            </w:r>
          </w:p>
          <w:p w14:paraId="34AA4E12"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・オミクロン株の特性を踏まえた感染防止対策</w:t>
            </w:r>
            <w:r>
              <w:rPr>
                <w:rFonts w:ascii="游ゴシック" w:hAnsi="游ゴシック"/>
                <w:sz w:val="16"/>
                <w:szCs w:val="16"/>
              </w:rPr>
              <w:t>(</w:t>
            </w:r>
            <w:r w:rsidRPr="00813706">
              <w:rPr>
                <w:rFonts w:ascii="游ゴシック" w:hAnsi="游ゴシック"/>
                <w:sz w:val="16"/>
                <w:szCs w:val="16"/>
              </w:rPr>
              <w:t>高齢者施設・高齢者対策 等</w:t>
            </w:r>
            <w:r>
              <w:rPr>
                <w:rFonts w:ascii="游ゴシック" w:hAnsi="游ゴシック"/>
                <w:sz w:val="16"/>
                <w:szCs w:val="16"/>
              </w:rPr>
              <w:t>)</w:t>
            </w:r>
            <w:r w:rsidRPr="00813706">
              <w:rPr>
                <w:rFonts w:ascii="游ゴシック" w:hAnsi="游ゴシック"/>
                <w:sz w:val="16"/>
                <w:szCs w:val="16"/>
              </w:rPr>
              <w:t>の追加</w:t>
            </w:r>
          </w:p>
        </w:tc>
      </w:tr>
      <w:tr w:rsidR="00527D6D" w:rsidRPr="008914B2" w14:paraId="3BE747CA"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06F5E7FB"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22D1451A"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２月22日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5154C3C5"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高齢者用宿泊療養施設</w:t>
            </w:r>
            <w:r>
              <w:rPr>
                <w:rFonts w:ascii="游ゴシック" w:hAnsi="游ゴシック"/>
                <w:sz w:val="16"/>
                <w:szCs w:val="16"/>
              </w:rPr>
              <w:t>(</w:t>
            </w:r>
            <w:r w:rsidRPr="00813706">
              <w:rPr>
                <w:rFonts w:ascii="游ゴシック" w:hAnsi="游ゴシック"/>
                <w:sz w:val="16"/>
                <w:szCs w:val="16"/>
              </w:rPr>
              <w:t>24時間診療対応可能</w:t>
            </w:r>
            <w:r>
              <w:rPr>
                <w:rFonts w:ascii="游ゴシック" w:hAnsi="游ゴシック"/>
                <w:sz w:val="16"/>
                <w:szCs w:val="16"/>
              </w:rPr>
              <w:t>)</w:t>
            </w:r>
            <w:r w:rsidRPr="00813706">
              <w:rPr>
                <w:rFonts w:ascii="游ゴシック" w:hAnsi="游ゴシック"/>
                <w:sz w:val="16"/>
                <w:szCs w:val="16"/>
              </w:rPr>
              <w:t>として２施設を位置づけ</w:t>
            </w:r>
          </w:p>
        </w:tc>
      </w:tr>
      <w:tr w:rsidR="00527D6D" w:rsidRPr="008914B2" w14:paraId="46B3FCED"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32B9E773"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20F1032B"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３月22日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59133AAC" w14:textId="77777777" w:rsidR="00527D6D" w:rsidRDefault="00527D6D" w:rsidP="002F63E9">
            <w:pPr>
              <w:widowControl/>
              <w:spacing w:line="200" w:lineRule="exact"/>
              <w:jc w:val="left"/>
              <w:rPr>
                <w:rFonts w:ascii="游ゴシック" w:hAnsi="游ゴシック"/>
                <w:sz w:val="16"/>
                <w:szCs w:val="16"/>
              </w:rPr>
            </w:pPr>
            <w:r w:rsidRPr="00813706">
              <w:rPr>
                <w:rFonts w:ascii="游ゴシック" w:hAnsi="游ゴシック"/>
                <w:sz w:val="16"/>
                <w:szCs w:val="16"/>
              </w:rPr>
              <w:t>まん延防止等重点措置解除</w:t>
            </w:r>
          </w:p>
          <w:p w14:paraId="51BEBF36" w14:textId="77777777" w:rsidR="00527D6D" w:rsidRDefault="00527D6D" w:rsidP="002F63E9">
            <w:pPr>
              <w:widowControl/>
              <w:spacing w:line="200" w:lineRule="exact"/>
              <w:jc w:val="lef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○年度替わりの集中警戒期間(３月2</w:t>
            </w:r>
            <w:r>
              <w:rPr>
                <w:rFonts w:ascii="游ゴシック" w:hAnsi="游ゴシック" w:cs="ＭＳ Ｐゴシック"/>
                <w:color w:val="000000"/>
                <w:kern w:val="0"/>
                <w:sz w:val="16"/>
                <w:szCs w:val="16"/>
              </w:rPr>
              <w:t>2</w:t>
            </w:r>
            <w:r>
              <w:rPr>
                <w:rFonts w:ascii="游ゴシック" w:hAnsi="游ゴシック" w:cs="ＭＳ Ｐゴシック" w:hint="eastAsia"/>
                <w:color w:val="000000"/>
                <w:kern w:val="0"/>
                <w:sz w:val="16"/>
                <w:szCs w:val="16"/>
              </w:rPr>
              <w:t>日～４月2</w:t>
            </w:r>
            <w:r>
              <w:rPr>
                <w:rFonts w:ascii="游ゴシック" w:hAnsi="游ゴシック" w:cs="ＭＳ Ｐゴシック"/>
                <w:color w:val="000000"/>
                <w:kern w:val="0"/>
                <w:sz w:val="16"/>
                <w:szCs w:val="16"/>
              </w:rPr>
              <w:t>4</w:t>
            </w:r>
            <w:r>
              <w:rPr>
                <w:rFonts w:ascii="游ゴシック" w:hAnsi="游ゴシック" w:cs="ＭＳ Ｐゴシック" w:hint="eastAsia"/>
                <w:color w:val="000000"/>
                <w:kern w:val="0"/>
                <w:sz w:val="16"/>
                <w:szCs w:val="16"/>
              </w:rPr>
              <w:t>日</w:t>
            </w:r>
            <w:r>
              <w:rPr>
                <w:rFonts w:ascii="游ゴシック" w:hAnsi="游ゴシック" w:cs="ＭＳ Ｐゴシック"/>
                <w:color w:val="000000"/>
                <w:kern w:val="0"/>
                <w:sz w:val="16"/>
                <w:szCs w:val="16"/>
              </w:rPr>
              <w:t>)</w:t>
            </w:r>
          </w:p>
          <w:p w14:paraId="1DBA5595" w14:textId="77777777" w:rsidR="00527D6D" w:rsidRDefault="00527D6D" w:rsidP="002F63E9">
            <w:pPr>
              <w:widowControl/>
              <w:spacing w:line="200" w:lineRule="exact"/>
              <w:ind w:left="1280" w:hangingChars="800" w:hanging="1280"/>
              <w:jc w:val="lef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・飲食店等 GS認証店舗：</w:t>
            </w:r>
            <w:r w:rsidRPr="00780B06">
              <w:rPr>
                <w:rFonts w:ascii="游ゴシック" w:hAnsi="游ゴシック" w:cs="ＭＳ Ｐゴシック" w:hint="eastAsia"/>
                <w:color w:val="000000"/>
                <w:kern w:val="0"/>
                <w:sz w:val="16"/>
                <w:szCs w:val="16"/>
              </w:rPr>
              <w:t>同一テーブル４人・</w:t>
            </w:r>
            <w:r w:rsidRPr="00780B06">
              <w:rPr>
                <w:rFonts w:ascii="游ゴシック" w:hAnsi="游ゴシック" w:cs="ＭＳ Ｐゴシック"/>
                <w:color w:val="000000"/>
                <w:kern w:val="0"/>
                <w:sz w:val="16"/>
                <w:szCs w:val="16"/>
              </w:rPr>
              <w:t>2時間以内</w:t>
            </w:r>
            <w:r>
              <w:rPr>
                <w:rFonts w:ascii="游ゴシック" w:hAnsi="游ゴシック" w:cs="ＭＳ Ｐゴシック" w:hint="eastAsia"/>
                <w:color w:val="000000"/>
                <w:kern w:val="0"/>
                <w:sz w:val="16"/>
                <w:szCs w:val="16"/>
              </w:rPr>
              <w:t>(</w:t>
            </w:r>
            <w:r w:rsidRPr="00780B06">
              <w:rPr>
                <w:rFonts w:ascii="游ゴシック" w:hAnsi="游ゴシック" w:cs="ＭＳ Ｐゴシック"/>
                <w:color w:val="000000"/>
                <w:kern w:val="0"/>
                <w:sz w:val="16"/>
                <w:szCs w:val="16"/>
              </w:rPr>
              <w:t>ただし、対象者全員検査で陰性確認時は同一テーブル５人以上も可</w:t>
            </w:r>
            <w:r>
              <w:rPr>
                <w:rFonts w:ascii="游ゴシック" w:hAnsi="游ゴシック" w:cs="ＭＳ Ｐゴシック" w:hint="eastAsia"/>
                <w:color w:val="000000"/>
                <w:kern w:val="0"/>
                <w:sz w:val="16"/>
                <w:szCs w:val="16"/>
              </w:rPr>
              <w:t>)</w:t>
            </w:r>
          </w:p>
          <w:p w14:paraId="1071FC3D" w14:textId="77777777" w:rsidR="00527D6D" w:rsidRPr="00813706" w:rsidRDefault="00527D6D" w:rsidP="002F63E9">
            <w:pPr>
              <w:widowControl/>
              <w:spacing w:line="200" w:lineRule="exact"/>
              <w:ind w:leftChars="425" w:left="1213" w:hangingChars="200" w:hanging="320"/>
              <w:jc w:val="left"/>
              <w:rPr>
                <w:rFonts w:ascii="游ゴシック" w:hAnsi="游ゴシック"/>
                <w:sz w:val="16"/>
                <w:szCs w:val="16"/>
              </w:rPr>
            </w:pPr>
            <w:r w:rsidRPr="00813706">
              <w:rPr>
                <w:rFonts w:ascii="游ゴシック" w:hAnsi="游ゴシック"/>
                <w:sz w:val="16"/>
                <w:szCs w:val="16"/>
              </w:rPr>
              <w:t>その他店舗：</w:t>
            </w:r>
            <w:r w:rsidRPr="00780B06">
              <w:rPr>
                <w:rFonts w:ascii="游ゴシック" w:hAnsi="游ゴシック" w:hint="eastAsia"/>
                <w:sz w:val="16"/>
                <w:szCs w:val="16"/>
              </w:rPr>
              <w:t>同一グループ・同一テーブル４人・２時間以内</w:t>
            </w:r>
          </w:p>
          <w:p w14:paraId="7FE67218" w14:textId="77777777" w:rsidR="00527D6D" w:rsidRPr="00780B06" w:rsidRDefault="00527D6D" w:rsidP="002F63E9">
            <w:pPr>
              <w:widowControl/>
              <w:spacing w:line="200" w:lineRule="exact"/>
              <w:ind w:left="1280" w:hangingChars="800" w:hanging="1280"/>
              <w:jc w:val="lef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w:t>
            </w:r>
            <w:r w:rsidRPr="00780B06">
              <w:rPr>
                <w:rFonts w:ascii="游ゴシック" w:hAnsi="游ゴシック" w:cs="ＭＳ Ｐゴシック" w:hint="eastAsia"/>
                <w:color w:val="000000"/>
                <w:kern w:val="0"/>
                <w:sz w:val="16"/>
                <w:szCs w:val="16"/>
              </w:rPr>
              <w:t>高齢者施設・高齢者対策の継続、会食を行う際の４ルール遵守</w:t>
            </w:r>
            <w:r>
              <w:rPr>
                <w:rFonts w:ascii="游ゴシック" w:hAnsi="游ゴシック" w:cs="ＭＳ Ｐゴシック" w:hint="eastAsia"/>
                <w:color w:val="000000"/>
                <w:kern w:val="0"/>
                <w:sz w:val="16"/>
                <w:szCs w:val="16"/>
              </w:rPr>
              <w:t xml:space="preserve">　等</w:t>
            </w:r>
          </w:p>
        </w:tc>
      </w:tr>
      <w:tr w:rsidR="00527D6D" w:rsidRPr="008914B2" w14:paraId="2B00BF0F" w14:textId="77777777" w:rsidTr="002F63E9">
        <w:trPr>
          <w:trHeight w:val="285"/>
        </w:trPr>
        <w:tc>
          <w:tcPr>
            <w:tcW w:w="680" w:type="dxa"/>
            <w:tcBorders>
              <w:top w:val="nil"/>
              <w:left w:val="single" w:sz="4" w:space="0" w:color="auto"/>
              <w:bottom w:val="nil"/>
              <w:right w:val="single" w:sz="4" w:space="0" w:color="auto"/>
            </w:tcBorders>
            <w:shd w:val="clear" w:color="auto" w:fill="auto"/>
            <w:noWrap/>
            <w:vAlign w:val="center"/>
          </w:tcPr>
          <w:p w14:paraId="01FAF3D5"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1368DCCB"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３月23日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38EB03E2"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大阪コロナ大規模医療・療養センター中等症病床</w:t>
            </w:r>
            <w:r>
              <w:rPr>
                <w:rFonts w:ascii="游ゴシック" w:hAnsi="游ゴシック"/>
                <w:sz w:val="16"/>
                <w:szCs w:val="16"/>
              </w:rPr>
              <w:t>(</w:t>
            </w:r>
            <w:r w:rsidRPr="00813706">
              <w:rPr>
                <w:rFonts w:ascii="游ゴシック" w:hAnsi="游ゴシック"/>
                <w:sz w:val="16"/>
                <w:szCs w:val="16"/>
              </w:rPr>
              <w:t>200床</w:t>
            </w:r>
            <w:r>
              <w:rPr>
                <w:rFonts w:ascii="游ゴシック" w:hAnsi="游ゴシック"/>
                <w:sz w:val="16"/>
                <w:szCs w:val="16"/>
              </w:rPr>
              <w:t>)</w:t>
            </w:r>
            <w:r w:rsidRPr="00813706">
              <w:rPr>
                <w:rFonts w:ascii="游ゴシック" w:hAnsi="游ゴシック"/>
                <w:sz w:val="16"/>
                <w:szCs w:val="16"/>
              </w:rPr>
              <w:t>運用休止</w:t>
            </w:r>
          </w:p>
        </w:tc>
      </w:tr>
      <w:tr w:rsidR="00527D6D" w:rsidRPr="008914B2" w14:paraId="00ADDE3B" w14:textId="77777777" w:rsidTr="002F63E9">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14:paraId="56AE60A3"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single" w:sz="4" w:space="0" w:color="auto"/>
              <w:right w:val="single" w:sz="4" w:space="0" w:color="auto"/>
            </w:tcBorders>
            <w:shd w:val="clear" w:color="auto" w:fill="auto"/>
            <w:noWrap/>
            <w:vAlign w:val="center"/>
          </w:tcPr>
          <w:p w14:paraId="7ABE4446" w14:textId="77777777" w:rsidR="00527D6D" w:rsidRPr="00813706" w:rsidRDefault="00527D6D" w:rsidP="002F63E9">
            <w:pPr>
              <w:widowControl/>
              <w:spacing w:line="200" w:lineRule="exact"/>
              <w:jc w:val="right"/>
              <w:rPr>
                <w:rFonts w:ascii="游ゴシック" w:hAnsi="游ゴシック" w:cs="ＭＳ Ｐゴシック"/>
                <w:color w:val="000000"/>
                <w:kern w:val="0"/>
                <w:sz w:val="16"/>
                <w:szCs w:val="16"/>
              </w:rPr>
            </w:pPr>
            <w:r w:rsidRPr="00813706">
              <w:rPr>
                <w:rFonts w:ascii="游ゴシック" w:hAnsi="游ゴシック"/>
                <w:sz w:val="16"/>
                <w:szCs w:val="16"/>
              </w:rPr>
              <w:t>３月25日</w:t>
            </w:r>
          </w:p>
        </w:tc>
        <w:tc>
          <w:tcPr>
            <w:tcW w:w="6984" w:type="dxa"/>
            <w:tcBorders>
              <w:top w:val="dotted" w:sz="4" w:space="0" w:color="auto"/>
              <w:left w:val="nil"/>
              <w:bottom w:val="single" w:sz="4" w:space="0" w:color="auto"/>
              <w:right w:val="single" w:sz="4" w:space="0" w:color="auto"/>
            </w:tcBorders>
            <w:shd w:val="clear" w:color="auto" w:fill="auto"/>
            <w:noWrap/>
            <w:vAlign w:val="center"/>
          </w:tcPr>
          <w:p w14:paraId="704E2351" w14:textId="77777777" w:rsidR="00527D6D" w:rsidRPr="00813706" w:rsidRDefault="00527D6D" w:rsidP="002F63E9">
            <w:pPr>
              <w:widowControl/>
              <w:spacing w:line="200" w:lineRule="exact"/>
              <w:jc w:val="left"/>
              <w:rPr>
                <w:rFonts w:ascii="游ゴシック" w:hAnsi="游ゴシック" w:cs="ＭＳ Ｐゴシック"/>
                <w:color w:val="000000"/>
                <w:kern w:val="0"/>
                <w:sz w:val="16"/>
                <w:szCs w:val="16"/>
              </w:rPr>
            </w:pPr>
            <w:r w:rsidRPr="00813706">
              <w:rPr>
                <w:rFonts w:ascii="游ゴシック" w:hAnsi="游ゴシック"/>
                <w:sz w:val="16"/>
                <w:szCs w:val="16"/>
              </w:rPr>
              <w:t>高齢者施設等往診専用ダイヤルを設置</w:t>
            </w:r>
          </w:p>
        </w:tc>
      </w:tr>
    </w:tbl>
    <w:p w14:paraId="29331E07" w14:textId="77777777" w:rsidR="00527D6D" w:rsidRDefault="00527D6D" w:rsidP="00527D6D">
      <w:pPr>
        <w:spacing w:beforeLines="50" w:before="173" w:after="60" w:line="160" w:lineRule="exact"/>
        <w:ind w:left="400" w:hangingChars="250" w:hanging="400"/>
        <w:rPr>
          <w:rFonts w:ascii="游ゴシック" w:hAnsi="游ゴシック"/>
          <w:sz w:val="16"/>
          <w:szCs w:val="16"/>
        </w:rPr>
      </w:pPr>
      <w:r w:rsidRPr="00070E78">
        <w:rPr>
          <w:rFonts w:ascii="游ゴシック" w:hAnsi="游ゴシック" w:hint="eastAsia"/>
          <w:sz w:val="16"/>
          <w:szCs w:val="16"/>
        </w:rPr>
        <w:t>資料)</w:t>
      </w:r>
      <w:r w:rsidRPr="00F062F0">
        <w:rPr>
          <w:rFonts w:ascii="游ゴシック" w:hAnsi="游ゴシック" w:hint="eastAsia"/>
          <w:sz w:val="16"/>
          <w:szCs w:val="16"/>
        </w:rPr>
        <w:t>大阪府健康医療部「保健・医療分野における新型コロナウイルス感染症への対応についての検証報告書」</w:t>
      </w:r>
      <w:r>
        <w:rPr>
          <w:rFonts w:ascii="游ゴシック" w:hAnsi="游ゴシック" w:hint="eastAsia"/>
          <w:sz w:val="16"/>
          <w:szCs w:val="16"/>
        </w:rPr>
        <w:t>、大阪府「新型コロナウイルス感染症対応の記録～これまでの対応を振り返って～」</w:t>
      </w:r>
      <w:r w:rsidRPr="00070E78">
        <w:rPr>
          <w:rFonts w:ascii="游ゴシック" w:hAnsi="游ゴシック" w:hint="eastAsia"/>
          <w:sz w:val="16"/>
          <w:szCs w:val="16"/>
        </w:rPr>
        <w:t>より作成</w:t>
      </w:r>
    </w:p>
    <w:p w14:paraId="2913CCE9" w14:textId="77777777" w:rsidR="00527D6D" w:rsidRDefault="00527D6D" w:rsidP="00527D6D">
      <w:pPr>
        <w:spacing w:after="60" w:line="160" w:lineRule="exact"/>
        <w:rPr>
          <w:rFonts w:ascii="游ゴシック" w:hAnsi="游ゴシック"/>
          <w:sz w:val="16"/>
          <w:szCs w:val="20"/>
        </w:rPr>
      </w:pPr>
      <w:r>
        <w:rPr>
          <w:rFonts w:ascii="游ゴシック" w:hAnsi="游ゴシック" w:hint="eastAsia"/>
          <w:sz w:val="16"/>
          <w:szCs w:val="20"/>
        </w:rPr>
        <w:t xml:space="preserve">　</w:t>
      </w:r>
      <w:r w:rsidRPr="00664422">
        <w:rPr>
          <w:rFonts w:ascii="游ゴシック" w:hAnsi="游ゴシック" w:hint="eastAsia"/>
          <w:sz w:val="16"/>
          <w:szCs w:val="20"/>
        </w:rPr>
        <w:t>注)</w:t>
      </w:r>
      <w:r>
        <w:rPr>
          <w:rFonts w:ascii="游ゴシック" w:hAnsi="游ゴシック" w:hint="eastAsia"/>
          <w:sz w:val="16"/>
          <w:szCs w:val="20"/>
        </w:rPr>
        <w:t>斜体は大阪府以外の</w:t>
      </w:r>
      <w:r w:rsidRPr="00664422">
        <w:rPr>
          <w:rFonts w:ascii="游ゴシック" w:hAnsi="游ゴシック" w:hint="eastAsia"/>
          <w:sz w:val="16"/>
          <w:szCs w:val="20"/>
        </w:rPr>
        <w:t>できごと・動向等</w:t>
      </w:r>
    </w:p>
    <w:p w14:paraId="77A8C7DE" w14:textId="77777777" w:rsidR="00527D6D" w:rsidRDefault="00527D6D" w:rsidP="00527D6D">
      <w:pPr>
        <w:widowControl/>
        <w:jc w:val="left"/>
        <w:rPr>
          <w:rFonts w:ascii="游ゴシック" w:hAnsi="游ゴシック"/>
          <w:sz w:val="16"/>
          <w:szCs w:val="20"/>
        </w:rPr>
      </w:pPr>
      <w:r>
        <w:rPr>
          <w:rFonts w:ascii="游ゴシック" w:hAnsi="游ゴシック"/>
          <w:sz w:val="16"/>
          <w:szCs w:val="20"/>
        </w:rPr>
        <w:br w:type="page"/>
      </w:r>
    </w:p>
    <w:p w14:paraId="21088134" w14:textId="77777777" w:rsidR="00527D6D" w:rsidRDefault="00527D6D" w:rsidP="00527D6D">
      <w:pPr>
        <w:rPr>
          <w:rFonts w:ascii="游ゴシック" w:hAnsi="游ゴシック"/>
          <w:b/>
          <w:sz w:val="20"/>
          <w:szCs w:val="20"/>
        </w:rPr>
      </w:pPr>
      <w:r>
        <w:rPr>
          <w:rFonts w:ascii="游ゴシック" w:hAnsi="游ゴシック" w:hint="eastAsia"/>
          <w:b/>
          <w:sz w:val="20"/>
          <w:szCs w:val="20"/>
        </w:rPr>
        <w:lastRenderedPageBreak/>
        <w:t>参考２：営業時間短縮協力金の実施状況</w:t>
      </w:r>
    </w:p>
    <w:p w14:paraId="5E517930" w14:textId="77777777" w:rsidR="00527D6D" w:rsidRDefault="00527D6D" w:rsidP="00527D6D">
      <w:pPr>
        <w:rPr>
          <w:rFonts w:ascii="游ゴシック" w:hAnsi="游ゴシック"/>
          <w:b/>
          <w:sz w:val="20"/>
          <w:szCs w:val="20"/>
        </w:rPr>
      </w:pPr>
      <w:r>
        <w:rPr>
          <w:noProof/>
        </w:rPr>
        <w:drawing>
          <wp:inline distT="0" distB="0" distL="0" distR="0" wp14:anchorId="7290A7C0" wp14:editId="3280766C">
            <wp:extent cx="5759450" cy="4052570"/>
            <wp:effectExtent l="0" t="0" r="0" b="5080"/>
            <wp:docPr id="26" name="図 26" descr="協力金のご案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協力金のご案内"/>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4052570"/>
                    </a:xfrm>
                    <a:prstGeom prst="rect">
                      <a:avLst/>
                    </a:prstGeom>
                    <a:noFill/>
                    <a:ln>
                      <a:noFill/>
                    </a:ln>
                  </pic:spPr>
                </pic:pic>
              </a:graphicData>
            </a:graphic>
          </wp:inline>
        </w:drawing>
      </w:r>
    </w:p>
    <w:p w14:paraId="76A30358" w14:textId="77777777" w:rsidR="00527D6D" w:rsidRDefault="00527D6D" w:rsidP="00527D6D">
      <w:pPr>
        <w:rPr>
          <w:rFonts w:ascii="游ゴシック" w:hAnsi="游ゴシック"/>
          <w:b/>
          <w:sz w:val="20"/>
          <w:szCs w:val="20"/>
        </w:rPr>
      </w:pPr>
      <w:r>
        <w:rPr>
          <w:noProof/>
        </w:rPr>
        <w:drawing>
          <wp:inline distT="0" distB="0" distL="0" distR="0" wp14:anchorId="054BE8E0" wp14:editId="4C319278">
            <wp:extent cx="5759450" cy="1063625"/>
            <wp:effectExtent l="0" t="0" r="0" b="3175"/>
            <wp:docPr id="27" name="図 27" descr="top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10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1063625"/>
                    </a:xfrm>
                    <a:prstGeom prst="rect">
                      <a:avLst/>
                    </a:prstGeom>
                    <a:noFill/>
                    <a:ln>
                      <a:noFill/>
                    </a:ln>
                  </pic:spPr>
                </pic:pic>
              </a:graphicData>
            </a:graphic>
          </wp:inline>
        </w:drawing>
      </w:r>
    </w:p>
    <w:p w14:paraId="66C45029" w14:textId="77777777" w:rsidR="00527D6D" w:rsidRDefault="00527D6D" w:rsidP="00527D6D">
      <w:pPr>
        <w:spacing w:beforeLines="50" w:before="173" w:after="60" w:line="160" w:lineRule="exact"/>
        <w:ind w:left="400" w:hangingChars="250" w:hanging="400"/>
        <w:rPr>
          <w:rFonts w:ascii="游ゴシック" w:hAnsi="游ゴシック"/>
          <w:sz w:val="16"/>
          <w:szCs w:val="16"/>
        </w:rPr>
      </w:pPr>
      <w:r w:rsidRPr="00070E78">
        <w:rPr>
          <w:rFonts w:ascii="游ゴシック" w:hAnsi="游ゴシック" w:hint="eastAsia"/>
          <w:sz w:val="16"/>
          <w:szCs w:val="16"/>
        </w:rPr>
        <w:t>資料)</w:t>
      </w:r>
      <w:r w:rsidRPr="00C305BC">
        <w:rPr>
          <w:rFonts w:ascii="游ゴシック" w:hAnsi="游ゴシック" w:hint="eastAsia"/>
          <w:sz w:val="16"/>
          <w:szCs w:val="16"/>
        </w:rPr>
        <w:t>大阪府</w:t>
      </w:r>
      <w:r>
        <w:rPr>
          <w:rFonts w:ascii="游ゴシック" w:hAnsi="游ゴシック" w:hint="eastAsia"/>
          <w:sz w:val="16"/>
          <w:szCs w:val="16"/>
        </w:rPr>
        <w:t>ホームページ「大阪府</w:t>
      </w:r>
      <w:r w:rsidRPr="00C305BC">
        <w:rPr>
          <w:rFonts w:ascii="游ゴシック" w:hAnsi="游ゴシック" w:hint="eastAsia"/>
          <w:sz w:val="16"/>
          <w:szCs w:val="16"/>
        </w:rPr>
        <w:t>営業時間短縮協力金トップページ</w:t>
      </w:r>
      <w:r w:rsidRPr="00F062F0">
        <w:rPr>
          <w:rFonts w:ascii="游ゴシック" w:hAnsi="游ゴシック" w:hint="eastAsia"/>
          <w:sz w:val="16"/>
          <w:szCs w:val="16"/>
        </w:rPr>
        <w:t>」</w:t>
      </w:r>
      <w:r>
        <w:rPr>
          <w:rFonts w:ascii="游ゴシック" w:hAnsi="游ゴシック" w:hint="eastAsia"/>
          <w:sz w:val="16"/>
          <w:szCs w:val="16"/>
        </w:rPr>
        <w:t>より抜粋</w:t>
      </w:r>
    </w:p>
    <w:p w14:paraId="14442537" w14:textId="77777777" w:rsidR="00527D6D" w:rsidRDefault="00527D6D" w:rsidP="00527D6D">
      <w:pPr>
        <w:spacing w:after="60" w:line="160" w:lineRule="exact"/>
        <w:ind w:left="368" w:hangingChars="230" w:hanging="368"/>
        <w:rPr>
          <w:rFonts w:ascii="游ゴシック" w:hAnsi="游ゴシック"/>
          <w:sz w:val="16"/>
          <w:szCs w:val="20"/>
        </w:rPr>
      </w:pPr>
      <w:r>
        <w:rPr>
          <w:rFonts w:ascii="游ゴシック" w:hAnsi="游ゴシック" w:hint="eastAsia"/>
          <w:sz w:val="16"/>
          <w:szCs w:val="20"/>
        </w:rPr>
        <w:t xml:space="preserve">　</w:t>
      </w:r>
      <w:r w:rsidRPr="00664422">
        <w:rPr>
          <w:rFonts w:ascii="游ゴシック" w:hAnsi="游ゴシック" w:hint="eastAsia"/>
          <w:sz w:val="16"/>
          <w:szCs w:val="20"/>
        </w:rPr>
        <w:t>注)</w:t>
      </w:r>
      <w:r>
        <w:rPr>
          <w:rFonts w:ascii="游ゴシック" w:hAnsi="游ゴシック" w:hint="eastAsia"/>
          <w:sz w:val="16"/>
          <w:szCs w:val="20"/>
        </w:rPr>
        <w:t>営業時間短縮協力金とは、大阪府が行った営業時間短縮の要請に</w:t>
      </w:r>
      <w:r w:rsidRPr="00324895">
        <w:rPr>
          <w:rFonts w:ascii="游ゴシック" w:hAnsi="游ゴシック" w:hint="eastAsia"/>
          <w:sz w:val="16"/>
          <w:szCs w:val="20"/>
        </w:rPr>
        <w:t>全面的に協力</w:t>
      </w:r>
      <w:r>
        <w:rPr>
          <w:rFonts w:ascii="游ゴシック" w:hAnsi="游ゴシック" w:hint="eastAsia"/>
          <w:sz w:val="16"/>
          <w:szCs w:val="20"/>
        </w:rPr>
        <w:t>し</w:t>
      </w:r>
      <w:r w:rsidRPr="00324895">
        <w:rPr>
          <w:rFonts w:ascii="游ゴシック" w:hAnsi="游ゴシック" w:hint="eastAsia"/>
          <w:sz w:val="16"/>
          <w:szCs w:val="20"/>
        </w:rPr>
        <w:t>た</w:t>
      </w:r>
      <w:r>
        <w:rPr>
          <w:rFonts w:ascii="游ゴシック" w:hAnsi="游ゴシック" w:hint="eastAsia"/>
          <w:sz w:val="16"/>
          <w:szCs w:val="20"/>
        </w:rPr>
        <w:t>府内の</w:t>
      </w:r>
      <w:r w:rsidRPr="00324895">
        <w:rPr>
          <w:rFonts w:ascii="游ゴシック" w:hAnsi="游ゴシック" w:hint="eastAsia"/>
          <w:sz w:val="16"/>
          <w:szCs w:val="20"/>
        </w:rPr>
        <w:t>飲食店等に対し、新型コロナウイルス感染症の拡大防止及び事業継続を目的に</w:t>
      </w:r>
      <w:r>
        <w:rPr>
          <w:rFonts w:ascii="游ゴシック" w:hAnsi="游ゴシック" w:hint="eastAsia"/>
          <w:sz w:val="16"/>
          <w:szCs w:val="20"/>
        </w:rPr>
        <w:t>支給する協力金</w:t>
      </w:r>
    </w:p>
    <w:p w14:paraId="15546D2D" w14:textId="77777777" w:rsidR="00527D6D" w:rsidRDefault="00527D6D" w:rsidP="00527D6D">
      <w:pPr>
        <w:spacing w:beforeLines="50" w:before="173" w:after="60" w:line="160" w:lineRule="exact"/>
        <w:ind w:left="400" w:hangingChars="250" w:hanging="400"/>
        <w:rPr>
          <w:rFonts w:ascii="游ゴシック" w:hAnsi="游ゴシック"/>
          <w:sz w:val="16"/>
          <w:szCs w:val="16"/>
        </w:rPr>
      </w:pPr>
    </w:p>
    <w:p w14:paraId="62ED01AE" w14:textId="77777777" w:rsidR="00527D6D" w:rsidRPr="008A6412" w:rsidRDefault="00527D6D" w:rsidP="00527D6D">
      <w:pPr>
        <w:spacing w:beforeLines="50" w:before="173" w:after="60" w:line="160" w:lineRule="exact"/>
        <w:ind w:left="500" w:hangingChars="250" w:hanging="500"/>
        <w:rPr>
          <w:rFonts w:ascii="游ゴシック" w:hAnsi="游ゴシック"/>
          <w:sz w:val="16"/>
          <w:szCs w:val="16"/>
        </w:rPr>
      </w:pPr>
      <w:r>
        <w:rPr>
          <w:rFonts w:ascii="游ゴシック" w:hAnsi="游ゴシック" w:hint="eastAsia"/>
          <w:b/>
          <w:sz w:val="20"/>
          <w:szCs w:val="20"/>
        </w:rPr>
        <w:t>参考３：大規模施設等協力金の実施状況</w:t>
      </w:r>
    </w:p>
    <w:p w14:paraId="3966621A" w14:textId="77777777" w:rsidR="00527D6D" w:rsidRDefault="00527D6D" w:rsidP="00527D6D">
      <w:pPr>
        <w:spacing w:beforeLines="50" w:before="173" w:after="60" w:line="160" w:lineRule="exact"/>
        <w:ind w:left="525" w:hangingChars="250" w:hanging="525"/>
        <w:rPr>
          <w:rFonts w:ascii="游ゴシック" w:hAnsi="游ゴシック"/>
          <w:sz w:val="16"/>
          <w:szCs w:val="16"/>
        </w:rPr>
      </w:pPr>
      <w:r>
        <w:rPr>
          <w:noProof/>
        </w:rPr>
        <w:drawing>
          <wp:anchor distT="0" distB="0" distL="114300" distR="114300" simplePos="0" relativeHeight="251663360" behindDoc="0" locked="0" layoutInCell="1" allowOverlap="1" wp14:anchorId="24CCEF2B" wp14:editId="65001BD6">
            <wp:simplePos x="0" y="0"/>
            <wp:positionH relativeFrom="column">
              <wp:posOffset>-1270</wp:posOffset>
            </wp:positionH>
            <wp:positionV relativeFrom="page">
              <wp:posOffset>7155180</wp:posOffset>
            </wp:positionV>
            <wp:extent cx="5759640" cy="1633320"/>
            <wp:effectExtent l="0" t="0" r="0" b="5080"/>
            <wp:wrapTopAndBottom/>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759640" cy="1633320"/>
                    </a:xfrm>
                    <a:prstGeom prst="rect">
                      <a:avLst/>
                    </a:prstGeom>
                  </pic:spPr>
                </pic:pic>
              </a:graphicData>
            </a:graphic>
            <wp14:sizeRelH relativeFrom="margin">
              <wp14:pctWidth>0</wp14:pctWidth>
            </wp14:sizeRelH>
            <wp14:sizeRelV relativeFrom="margin">
              <wp14:pctHeight>0</wp14:pctHeight>
            </wp14:sizeRelV>
          </wp:anchor>
        </w:drawing>
      </w:r>
      <w:r w:rsidRPr="00070E78">
        <w:rPr>
          <w:rFonts w:ascii="游ゴシック" w:hAnsi="游ゴシック" w:hint="eastAsia"/>
          <w:sz w:val="16"/>
          <w:szCs w:val="16"/>
        </w:rPr>
        <w:t>資料)</w:t>
      </w:r>
      <w:r w:rsidRPr="008A6412">
        <w:rPr>
          <w:rFonts w:ascii="游ゴシック" w:hAnsi="游ゴシック" w:hint="eastAsia"/>
          <w:sz w:val="16"/>
          <w:szCs w:val="16"/>
        </w:rPr>
        <w:t>大阪府「新型コロナウイルス感染症対応の記録～これまでの対応を振り返って～」</w:t>
      </w:r>
      <w:r>
        <w:rPr>
          <w:rFonts w:ascii="游ゴシック" w:hAnsi="游ゴシック" w:hint="eastAsia"/>
          <w:sz w:val="16"/>
          <w:szCs w:val="16"/>
        </w:rPr>
        <w:t>より抜粋</w:t>
      </w:r>
    </w:p>
    <w:p w14:paraId="27CE5CE2" w14:textId="77777777" w:rsidR="00527D6D" w:rsidRDefault="00527D6D" w:rsidP="00527D6D">
      <w:pPr>
        <w:spacing w:after="60" w:line="160" w:lineRule="exact"/>
        <w:ind w:left="368" w:hangingChars="230" w:hanging="368"/>
        <w:rPr>
          <w:rFonts w:ascii="游ゴシック" w:hAnsi="游ゴシック"/>
          <w:sz w:val="16"/>
          <w:szCs w:val="20"/>
        </w:rPr>
      </w:pPr>
      <w:r>
        <w:rPr>
          <w:rFonts w:ascii="游ゴシック" w:hAnsi="游ゴシック" w:hint="eastAsia"/>
          <w:sz w:val="16"/>
          <w:szCs w:val="20"/>
        </w:rPr>
        <w:t xml:space="preserve">　</w:t>
      </w:r>
      <w:r w:rsidRPr="00664422">
        <w:rPr>
          <w:rFonts w:ascii="游ゴシック" w:hAnsi="游ゴシック" w:hint="eastAsia"/>
          <w:sz w:val="16"/>
          <w:szCs w:val="20"/>
        </w:rPr>
        <w:t>注)</w:t>
      </w:r>
      <w:r w:rsidRPr="008A6412">
        <w:rPr>
          <w:rFonts w:ascii="游ゴシック" w:hAnsi="游ゴシック" w:hint="eastAsia"/>
          <w:sz w:val="16"/>
          <w:szCs w:val="20"/>
        </w:rPr>
        <w:t>大規模施設等協力金</w:t>
      </w:r>
      <w:r>
        <w:rPr>
          <w:rFonts w:ascii="游ゴシック" w:hAnsi="游ゴシック" w:hint="eastAsia"/>
          <w:sz w:val="16"/>
          <w:szCs w:val="20"/>
        </w:rPr>
        <w:t>とは、新型コロナウイルス感染症の拡大防止のため、施設の休業や営業時間短縮の要請に全面的に協力した大規模施設等に対して支給する協力金</w:t>
      </w:r>
    </w:p>
    <w:p w14:paraId="32CE10FC" w14:textId="77777777" w:rsidR="00527D6D" w:rsidRDefault="00527D6D" w:rsidP="00527D6D">
      <w:pPr>
        <w:widowControl/>
        <w:jc w:val="left"/>
        <w:rPr>
          <w:rFonts w:ascii="游ゴシック" w:hAnsi="游ゴシック"/>
          <w:b/>
          <w:sz w:val="20"/>
          <w:szCs w:val="20"/>
        </w:rPr>
      </w:pPr>
      <w:r>
        <w:rPr>
          <w:rFonts w:ascii="游ゴシック" w:hAnsi="游ゴシック"/>
          <w:b/>
          <w:sz w:val="20"/>
          <w:szCs w:val="20"/>
        </w:rPr>
        <w:br w:type="page"/>
      </w:r>
    </w:p>
    <w:p w14:paraId="266E66F2" w14:textId="77777777" w:rsidR="00527D6D" w:rsidRDefault="00527D6D" w:rsidP="00527D6D">
      <w:pPr>
        <w:ind w:left="500" w:hangingChars="250" w:hanging="500"/>
        <w:rPr>
          <w:rFonts w:ascii="游ゴシック" w:hAnsi="游ゴシック"/>
          <w:b/>
          <w:sz w:val="20"/>
          <w:szCs w:val="20"/>
        </w:rPr>
      </w:pPr>
      <w:r>
        <w:rPr>
          <w:rFonts w:ascii="游ゴシック" w:hAnsi="游ゴシック" w:hint="eastAsia"/>
          <w:b/>
          <w:sz w:val="20"/>
          <w:szCs w:val="20"/>
        </w:rPr>
        <w:lastRenderedPageBreak/>
        <w:t>参考４：緊急事態宣言とまん延防止等重点措置の違い</w:t>
      </w:r>
    </w:p>
    <w:tbl>
      <w:tblPr>
        <w:tblStyle w:val="a8"/>
        <w:tblW w:w="0" w:type="auto"/>
        <w:tblLook w:val="04A0" w:firstRow="1" w:lastRow="0" w:firstColumn="1" w:lastColumn="0" w:noHBand="0" w:noVBand="1"/>
      </w:tblPr>
      <w:tblGrid>
        <w:gridCol w:w="1555"/>
        <w:gridCol w:w="3685"/>
        <w:gridCol w:w="3820"/>
      </w:tblGrid>
      <w:tr w:rsidR="00527D6D" w14:paraId="5A58F7A8" w14:textId="77777777" w:rsidTr="002F63E9">
        <w:trPr>
          <w:trHeight w:val="241"/>
        </w:trPr>
        <w:tc>
          <w:tcPr>
            <w:tcW w:w="1555" w:type="dxa"/>
          </w:tcPr>
          <w:p w14:paraId="74700BC1" w14:textId="77777777" w:rsidR="00527D6D" w:rsidRDefault="00527D6D" w:rsidP="002F63E9">
            <w:pPr>
              <w:rPr>
                <w:rFonts w:ascii="游ゴシック" w:hAnsi="游ゴシック"/>
                <w:b/>
                <w:sz w:val="20"/>
                <w:szCs w:val="20"/>
              </w:rPr>
            </w:pPr>
          </w:p>
        </w:tc>
        <w:tc>
          <w:tcPr>
            <w:tcW w:w="3685" w:type="dxa"/>
            <w:shd w:val="clear" w:color="auto" w:fill="E7E6E6" w:themeFill="background2"/>
          </w:tcPr>
          <w:p w14:paraId="097FF403" w14:textId="77777777" w:rsidR="00527D6D" w:rsidRPr="00407154" w:rsidRDefault="00527D6D" w:rsidP="002F63E9">
            <w:pPr>
              <w:jc w:val="center"/>
              <w:rPr>
                <w:rFonts w:ascii="游ゴシック" w:hAnsi="游ゴシック"/>
                <w:bCs/>
                <w:sz w:val="20"/>
                <w:szCs w:val="20"/>
              </w:rPr>
            </w:pPr>
            <w:r w:rsidRPr="00407154">
              <w:rPr>
                <w:rFonts w:ascii="游ゴシック" w:hAnsi="游ゴシック" w:hint="eastAsia"/>
                <w:bCs/>
                <w:sz w:val="20"/>
                <w:szCs w:val="20"/>
              </w:rPr>
              <w:t>緊急事態宣言</w:t>
            </w:r>
          </w:p>
        </w:tc>
        <w:tc>
          <w:tcPr>
            <w:tcW w:w="3820" w:type="dxa"/>
            <w:shd w:val="clear" w:color="auto" w:fill="E7E6E6" w:themeFill="background2"/>
          </w:tcPr>
          <w:p w14:paraId="0CC0C52D" w14:textId="77777777" w:rsidR="00527D6D" w:rsidRPr="00407154" w:rsidRDefault="00527D6D" w:rsidP="002F63E9">
            <w:pPr>
              <w:jc w:val="center"/>
              <w:rPr>
                <w:rFonts w:ascii="游ゴシック" w:hAnsi="游ゴシック"/>
                <w:bCs/>
                <w:sz w:val="20"/>
                <w:szCs w:val="20"/>
              </w:rPr>
            </w:pPr>
            <w:r w:rsidRPr="00407154">
              <w:rPr>
                <w:rFonts w:ascii="游ゴシック" w:hAnsi="游ゴシック" w:hint="eastAsia"/>
                <w:bCs/>
                <w:sz w:val="20"/>
                <w:szCs w:val="20"/>
              </w:rPr>
              <w:t>まん延防止等重点措置</w:t>
            </w:r>
          </w:p>
        </w:tc>
      </w:tr>
      <w:tr w:rsidR="00527D6D" w14:paraId="709D7382" w14:textId="77777777" w:rsidTr="002F63E9">
        <w:trPr>
          <w:trHeight w:val="333"/>
        </w:trPr>
        <w:tc>
          <w:tcPr>
            <w:tcW w:w="1555" w:type="dxa"/>
          </w:tcPr>
          <w:p w14:paraId="2221DD99" w14:textId="77777777" w:rsidR="00527D6D" w:rsidRPr="00C82B44" w:rsidRDefault="00527D6D" w:rsidP="002F63E9">
            <w:pPr>
              <w:jc w:val="center"/>
              <w:rPr>
                <w:rFonts w:ascii="游ゴシック" w:hAnsi="游ゴシック"/>
                <w:bCs/>
                <w:sz w:val="20"/>
                <w:szCs w:val="20"/>
              </w:rPr>
            </w:pPr>
            <w:r w:rsidRPr="00C82B44">
              <w:rPr>
                <w:rFonts w:ascii="游ゴシック" w:hAnsi="游ゴシック" w:hint="eastAsia"/>
                <w:bCs/>
                <w:sz w:val="20"/>
                <w:szCs w:val="20"/>
              </w:rPr>
              <w:t>根拠法令</w:t>
            </w:r>
          </w:p>
        </w:tc>
        <w:tc>
          <w:tcPr>
            <w:tcW w:w="7505" w:type="dxa"/>
            <w:gridSpan w:val="2"/>
          </w:tcPr>
          <w:p w14:paraId="083EE9D6" w14:textId="77777777" w:rsidR="00527D6D" w:rsidRPr="0078422C" w:rsidRDefault="00527D6D" w:rsidP="002F63E9">
            <w:pPr>
              <w:jc w:val="center"/>
              <w:rPr>
                <w:rFonts w:ascii="游ゴシック" w:hAnsi="游ゴシック"/>
                <w:bCs/>
                <w:sz w:val="20"/>
                <w:szCs w:val="20"/>
              </w:rPr>
            </w:pPr>
            <w:r w:rsidRPr="0078422C">
              <w:rPr>
                <w:rFonts w:ascii="游ゴシック" w:hAnsi="游ゴシック" w:hint="eastAsia"/>
                <w:bCs/>
                <w:sz w:val="18"/>
                <w:szCs w:val="18"/>
              </w:rPr>
              <w:t>新型インフルエンザ等対策特別措置法</w:t>
            </w:r>
          </w:p>
        </w:tc>
      </w:tr>
      <w:tr w:rsidR="00527D6D" w14:paraId="1C09B3F5" w14:textId="77777777" w:rsidTr="002F63E9">
        <w:trPr>
          <w:trHeight w:val="558"/>
        </w:trPr>
        <w:tc>
          <w:tcPr>
            <w:tcW w:w="1555" w:type="dxa"/>
          </w:tcPr>
          <w:p w14:paraId="636527FA" w14:textId="77777777" w:rsidR="00527D6D" w:rsidRPr="00C82B44" w:rsidRDefault="00527D6D" w:rsidP="002F63E9">
            <w:pPr>
              <w:jc w:val="center"/>
              <w:rPr>
                <w:rFonts w:ascii="游ゴシック" w:hAnsi="游ゴシック"/>
                <w:bCs/>
                <w:sz w:val="20"/>
                <w:szCs w:val="20"/>
              </w:rPr>
            </w:pPr>
            <w:r w:rsidRPr="00C82B44">
              <w:rPr>
                <w:rFonts w:ascii="游ゴシック" w:hAnsi="游ゴシック" w:hint="eastAsia"/>
                <w:bCs/>
                <w:sz w:val="20"/>
                <w:szCs w:val="20"/>
              </w:rPr>
              <w:t>対象地域</w:t>
            </w:r>
          </w:p>
        </w:tc>
        <w:tc>
          <w:tcPr>
            <w:tcW w:w="3685" w:type="dxa"/>
          </w:tcPr>
          <w:p w14:paraId="3ABB956F" w14:textId="77777777" w:rsidR="00527D6D" w:rsidRPr="0078422C" w:rsidRDefault="00527D6D" w:rsidP="002F63E9">
            <w:pPr>
              <w:spacing w:line="220" w:lineRule="exact"/>
              <w:rPr>
                <w:rFonts w:ascii="游ゴシック" w:hAnsi="游ゴシック"/>
                <w:bCs/>
                <w:sz w:val="18"/>
                <w:szCs w:val="18"/>
              </w:rPr>
            </w:pPr>
            <w:r>
              <w:rPr>
                <w:rFonts w:ascii="游ゴシック" w:hAnsi="游ゴシック" w:hint="eastAsia"/>
                <w:bCs/>
                <w:sz w:val="18"/>
                <w:szCs w:val="18"/>
              </w:rPr>
              <w:t>政府が対象とした都道府県単位</w:t>
            </w:r>
          </w:p>
        </w:tc>
        <w:tc>
          <w:tcPr>
            <w:tcW w:w="3820" w:type="dxa"/>
          </w:tcPr>
          <w:p w14:paraId="4960A794" w14:textId="77777777" w:rsidR="00527D6D" w:rsidRPr="0078422C" w:rsidRDefault="00527D6D" w:rsidP="002F63E9">
            <w:pPr>
              <w:spacing w:line="220" w:lineRule="exact"/>
              <w:rPr>
                <w:rFonts w:ascii="游ゴシック" w:hAnsi="游ゴシック"/>
                <w:bCs/>
                <w:sz w:val="18"/>
                <w:szCs w:val="18"/>
              </w:rPr>
            </w:pPr>
            <w:r>
              <w:rPr>
                <w:rFonts w:ascii="游ゴシック" w:hAnsi="游ゴシック" w:hint="eastAsia"/>
                <w:bCs/>
                <w:sz w:val="18"/>
                <w:szCs w:val="18"/>
              </w:rPr>
              <w:t>政府が対象とした都道府県の知事が指定する市区町村等の特定の区域</w:t>
            </w:r>
          </w:p>
        </w:tc>
      </w:tr>
      <w:tr w:rsidR="00527D6D" w14:paraId="490AD6D1" w14:textId="77777777" w:rsidTr="002F63E9">
        <w:trPr>
          <w:trHeight w:val="68"/>
        </w:trPr>
        <w:tc>
          <w:tcPr>
            <w:tcW w:w="1555" w:type="dxa"/>
          </w:tcPr>
          <w:p w14:paraId="3B4973A7" w14:textId="77777777" w:rsidR="00527D6D" w:rsidRPr="00C82B44" w:rsidRDefault="00527D6D" w:rsidP="002F63E9">
            <w:pPr>
              <w:jc w:val="center"/>
              <w:rPr>
                <w:rFonts w:ascii="游ゴシック" w:hAnsi="游ゴシック"/>
                <w:bCs/>
                <w:sz w:val="16"/>
                <w:szCs w:val="16"/>
              </w:rPr>
            </w:pPr>
            <w:r w:rsidRPr="00C82B44">
              <w:rPr>
                <w:rFonts w:ascii="游ゴシック" w:hAnsi="游ゴシック" w:hint="eastAsia"/>
                <w:bCs/>
                <w:sz w:val="20"/>
                <w:szCs w:val="20"/>
              </w:rPr>
              <w:t>発出の</w:t>
            </w:r>
            <w:r>
              <w:rPr>
                <w:rFonts w:ascii="游ゴシック" w:hAnsi="游ゴシック" w:hint="eastAsia"/>
                <w:bCs/>
                <w:sz w:val="20"/>
                <w:szCs w:val="20"/>
              </w:rPr>
              <w:t>目安</w:t>
            </w:r>
          </w:p>
        </w:tc>
        <w:tc>
          <w:tcPr>
            <w:tcW w:w="3685" w:type="dxa"/>
          </w:tcPr>
          <w:p w14:paraId="0BE6A99C" w14:textId="77777777" w:rsidR="00527D6D" w:rsidRPr="0078422C" w:rsidRDefault="00527D6D" w:rsidP="002F63E9">
            <w:pPr>
              <w:spacing w:line="220" w:lineRule="exact"/>
              <w:rPr>
                <w:rFonts w:ascii="游ゴシック" w:hAnsi="游ゴシック"/>
                <w:bCs/>
                <w:sz w:val="18"/>
                <w:szCs w:val="18"/>
              </w:rPr>
            </w:pPr>
            <w:r>
              <w:rPr>
                <w:rFonts w:ascii="游ゴシック" w:hAnsi="游ゴシック" w:hint="eastAsia"/>
                <w:bCs/>
                <w:sz w:val="18"/>
                <w:szCs w:val="18"/>
              </w:rPr>
              <w:t>レベル３相当</w:t>
            </w:r>
          </w:p>
        </w:tc>
        <w:tc>
          <w:tcPr>
            <w:tcW w:w="3820" w:type="dxa"/>
          </w:tcPr>
          <w:p w14:paraId="2B057447" w14:textId="77777777" w:rsidR="00527D6D" w:rsidRDefault="00527D6D" w:rsidP="002F63E9">
            <w:pPr>
              <w:spacing w:line="220" w:lineRule="exact"/>
              <w:rPr>
                <w:rFonts w:ascii="游ゴシック" w:hAnsi="游ゴシック"/>
                <w:bCs/>
                <w:sz w:val="18"/>
                <w:szCs w:val="18"/>
              </w:rPr>
            </w:pPr>
            <w:r>
              <w:rPr>
                <w:rFonts w:ascii="游ゴシック" w:hAnsi="游ゴシック" w:hint="eastAsia"/>
                <w:bCs/>
                <w:sz w:val="18"/>
                <w:szCs w:val="18"/>
              </w:rPr>
              <w:t>レベル２～３相当</w:t>
            </w:r>
          </w:p>
          <w:p w14:paraId="0B4AA0E3" w14:textId="77777777" w:rsidR="00527D6D" w:rsidRPr="0078422C" w:rsidRDefault="00527D6D" w:rsidP="002F63E9">
            <w:pPr>
              <w:spacing w:line="220" w:lineRule="exact"/>
              <w:rPr>
                <w:rFonts w:ascii="游ゴシック" w:hAnsi="游ゴシック"/>
                <w:bCs/>
                <w:sz w:val="18"/>
                <w:szCs w:val="18"/>
              </w:rPr>
            </w:pPr>
          </w:p>
        </w:tc>
      </w:tr>
      <w:tr w:rsidR="00527D6D" w14:paraId="2BCAEF86" w14:textId="77777777" w:rsidTr="002F63E9">
        <w:trPr>
          <w:trHeight w:val="58"/>
        </w:trPr>
        <w:tc>
          <w:tcPr>
            <w:tcW w:w="1555" w:type="dxa"/>
          </w:tcPr>
          <w:p w14:paraId="3FDFEC2A" w14:textId="77777777" w:rsidR="00527D6D" w:rsidRPr="00C82B44" w:rsidRDefault="00527D6D" w:rsidP="002F63E9">
            <w:pPr>
              <w:jc w:val="center"/>
              <w:rPr>
                <w:rFonts w:ascii="游ゴシック" w:hAnsi="游ゴシック"/>
                <w:bCs/>
                <w:sz w:val="20"/>
                <w:szCs w:val="20"/>
              </w:rPr>
            </w:pPr>
            <w:r w:rsidRPr="00C82B44">
              <w:rPr>
                <w:rFonts w:ascii="游ゴシック" w:hAnsi="游ゴシック" w:hint="eastAsia"/>
                <w:bCs/>
                <w:sz w:val="20"/>
                <w:szCs w:val="20"/>
              </w:rPr>
              <w:t>解除の</w:t>
            </w:r>
            <w:r>
              <w:rPr>
                <w:rFonts w:ascii="游ゴシック" w:hAnsi="游ゴシック" w:hint="eastAsia"/>
                <w:bCs/>
                <w:sz w:val="20"/>
                <w:szCs w:val="20"/>
              </w:rPr>
              <w:t>目安</w:t>
            </w:r>
          </w:p>
        </w:tc>
        <w:tc>
          <w:tcPr>
            <w:tcW w:w="3685" w:type="dxa"/>
          </w:tcPr>
          <w:p w14:paraId="0C73D1BD" w14:textId="77777777" w:rsidR="00527D6D" w:rsidRPr="0078422C" w:rsidRDefault="00527D6D" w:rsidP="002F63E9">
            <w:pPr>
              <w:spacing w:line="220" w:lineRule="exact"/>
              <w:rPr>
                <w:rFonts w:ascii="游ゴシック" w:hAnsi="游ゴシック"/>
                <w:bCs/>
                <w:sz w:val="18"/>
                <w:szCs w:val="18"/>
              </w:rPr>
            </w:pPr>
            <w:r>
              <w:rPr>
                <w:rFonts w:ascii="游ゴシック" w:hAnsi="游ゴシック" w:hint="eastAsia"/>
                <w:bCs/>
                <w:sz w:val="18"/>
                <w:szCs w:val="18"/>
              </w:rPr>
              <w:t>レベル２相当</w:t>
            </w:r>
          </w:p>
          <w:p w14:paraId="52420844" w14:textId="77777777" w:rsidR="00527D6D" w:rsidRPr="0078422C" w:rsidRDefault="00527D6D" w:rsidP="002F63E9">
            <w:pPr>
              <w:spacing w:line="220" w:lineRule="exact"/>
              <w:rPr>
                <w:rFonts w:ascii="游ゴシック" w:hAnsi="游ゴシック"/>
                <w:bCs/>
                <w:sz w:val="18"/>
                <w:szCs w:val="18"/>
              </w:rPr>
            </w:pPr>
          </w:p>
        </w:tc>
        <w:tc>
          <w:tcPr>
            <w:tcW w:w="3820" w:type="dxa"/>
          </w:tcPr>
          <w:p w14:paraId="4A43F2EB" w14:textId="77777777" w:rsidR="00527D6D" w:rsidRPr="0078422C" w:rsidRDefault="00527D6D" w:rsidP="002F63E9">
            <w:pPr>
              <w:spacing w:line="220" w:lineRule="exact"/>
              <w:rPr>
                <w:rFonts w:ascii="游ゴシック" w:hAnsi="游ゴシック"/>
                <w:bCs/>
                <w:sz w:val="18"/>
                <w:szCs w:val="18"/>
              </w:rPr>
            </w:pPr>
            <w:r>
              <w:rPr>
                <w:rFonts w:ascii="游ゴシック" w:hAnsi="游ゴシック" w:hint="eastAsia"/>
                <w:bCs/>
                <w:sz w:val="18"/>
                <w:szCs w:val="18"/>
              </w:rPr>
              <w:t>措置区域の感染状況が都道府県全域に感染を拡大させるおそれがない水準かなど</w:t>
            </w:r>
          </w:p>
        </w:tc>
      </w:tr>
      <w:tr w:rsidR="00527D6D" w14:paraId="692A586C" w14:textId="77777777" w:rsidTr="002F63E9">
        <w:trPr>
          <w:trHeight w:val="542"/>
        </w:trPr>
        <w:tc>
          <w:tcPr>
            <w:tcW w:w="1555" w:type="dxa"/>
          </w:tcPr>
          <w:p w14:paraId="2353AC77" w14:textId="77777777" w:rsidR="00527D6D" w:rsidRPr="00C82B44" w:rsidRDefault="00527D6D" w:rsidP="002F63E9">
            <w:pPr>
              <w:jc w:val="center"/>
              <w:rPr>
                <w:rFonts w:ascii="游ゴシック" w:hAnsi="游ゴシック"/>
                <w:bCs/>
                <w:sz w:val="20"/>
                <w:szCs w:val="20"/>
              </w:rPr>
            </w:pPr>
            <w:r w:rsidRPr="00C82B44">
              <w:rPr>
                <w:rFonts w:ascii="游ゴシック" w:hAnsi="游ゴシック" w:hint="eastAsia"/>
                <w:bCs/>
                <w:sz w:val="20"/>
                <w:szCs w:val="20"/>
              </w:rPr>
              <w:t>期間</w:t>
            </w:r>
          </w:p>
        </w:tc>
        <w:tc>
          <w:tcPr>
            <w:tcW w:w="3685" w:type="dxa"/>
          </w:tcPr>
          <w:p w14:paraId="5C0C2154" w14:textId="77777777" w:rsidR="00527D6D" w:rsidRDefault="00527D6D" w:rsidP="002F63E9">
            <w:pPr>
              <w:spacing w:line="220" w:lineRule="exact"/>
              <w:rPr>
                <w:rFonts w:ascii="游ゴシック" w:hAnsi="游ゴシック"/>
                <w:bCs/>
                <w:sz w:val="18"/>
                <w:szCs w:val="18"/>
              </w:rPr>
            </w:pPr>
            <w:r w:rsidRPr="0078422C">
              <w:rPr>
                <w:rFonts w:ascii="游ゴシック" w:hAnsi="游ゴシック" w:hint="eastAsia"/>
                <w:bCs/>
                <w:sz w:val="18"/>
                <w:szCs w:val="18"/>
              </w:rPr>
              <w:t>２年以内</w:t>
            </w:r>
            <w:r>
              <w:rPr>
                <w:rFonts w:ascii="游ゴシック" w:hAnsi="游ゴシック" w:hint="eastAsia"/>
                <w:bCs/>
                <w:sz w:val="18"/>
                <w:szCs w:val="18"/>
              </w:rPr>
              <w:t>(</w:t>
            </w:r>
            <w:r w:rsidRPr="0078422C">
              <w:rPr>
                <w:rFonts w:ascii="游ゴシック" w:hAnsi="游ゴシック" w:hint="eastAsia"/>
                <w:bCs/>
                <w:sz w:val="18"/>
                <w:szCs w:val="18"/>
              </w:rPr>
              <w:t>延長する期間は１年以内</w:t>
            </w:r>
            <w:r>
              <w:rPr>
                <w:rFonts w:ascii="游ゴシック" w:hAnsi="游ゴシック" w:hint="eastAsia"/>
                <w:bCs/>
                <w:sz w:val="18"/>
                <w:szCs w:val="18"/>
              </w:rPr>
              <w:t>)</w:t>
            </w:r>
          </w:p>
          <w:p w14:paraId="58677406" w14:textId="77777777" w:rsidR="00527D6D" w:rsidRPr="0078422C" w:rsidRDefault="00527D6D" w:rsidP="002F63E9">
            <w:pPr>
              <w:spacing w:line="220" w:lineRule="exact"/>
              <w:rPr>
                <w:rFonts w:ascii="游ゴシック" w:hAnsi="游ゴシック"/>
                <w:bCs/>
                <w:sz w:val="18"/>
                <w:szCs w:val="18"/>
              </w:rPr>
            </w:pPr>
            <w:r>
              <w:rPr>
                <w:rFonts w:ascii="游ゴシック" w:hAnsi="游ゴシック" w:hint="eastAsia"/>
                <w:bCs/>
                <w:sz w:val="18"/>
                <w:szCs w:val="18"/>
              </w:rPr>
              <w:t>※繰り返し延長不可。</w:t>
            </w:r>
          </w:p>
        </w:tc>
        <w:tc>
          <w:tcPr>
            <w:tcW w:w="3820" w:type="dxa"/>
          </w:tcPr>
          <w:p w14:paraId="13DAE239" w14:textId="77777777" w:rsidR="00527D6D" w:rsidRPr="0078422C" w:rsidRDefault="00527D6D" w:rsidP="002F63E9">
            <w:pPr>
              <w:spacing w:line="220" w:lineRule="exact"/>
              <w:rPr>
                <w:rFonts w:ascii="游ゴシック" w:hAnsi="游ゴシック"/>
                <w:bCs/>
                <w:sz w:val="18"/>
                <w:szCs w:val="18"/>
              </w:rPr>
            </w:pPr>
            <w:r w:rsidRPr="0078422C">
              <w:rPr>
                <w:rFonts w:ascii="游ゴシック" w:hAnsi="游ゴシック" w:hint="eastAsia"/>
                <w:bCs/>
                <w:sz w:val="18"/>
                <w:szCs w:val="18"/>
              </w:rPr>
              <w:t>６か月以内</w:t>
            </w:r>
            <w:r>
              <w:rPr>
                <w:rFonts w:ascii="游ゴシック" w:hAnsi="游ゴシック" w:hint="eastAsia"/>
                <w:bCs/>
                <w:sz w:val="18"/>
                <w:szCs w:val="18"/>
              </w:rPr>
              <w:t>(</w:t>
            </w:r>
            <w:r w:rsidRPr="0078422C">
              <w:rPr>
                <w:rFonts w:ascii="游ゴシック" w:hAnsi="游ゴシック" w:hint="eastAsia"/>
                <w:bCs/>
                <w:sz w:val="18"/>
                <w:szCs w:val="18"/>
              </w:rPr>
              <w:t>延長する期間は６か月以内</w:t>
            </w:r>
            <w:r>
              <w:rPr>
                <w:rFonts w:ascii="游ゴシック" w:hAnsi="游ゴシック" w:hint="eastAsia"/>
                <w:bCs/>
                <w:sz w:val="18"/>
                <w:szCs w:val="18"/>
              </w:rPr>
              <w:t>)</w:t>
            </w:r>
          </w:p>
          <w:p w14:paraId="4F256897" w14:textId="77777777" w:rsidR="00527D6D" w:rsidRPr="0078422C" w:rsidRDefault="00527D6D" w:rsidP="002F63E9">
            <w:pPr>
              <w:spacing w:line="220" w:lineRule="exact"/>
              <w:rPr>
                <w:rFonts w:ascii="游ゴシック" w:hAnsi="游ゴシック"/>
                <w:bCs/>
                <w:sz w:val="18"/>
                <w:szCs w:val="18"/>
              </w:rPr>
            </w:pPr>
            <w:r w:rsidRPr="0078422C">
              <w:rPr>
                <w:rFonts w:ascii="游ゴシック" w:hAnsi="游ゴシック" w:hint="eastAsia"/>
                <w:bCs/>
                <w:sz w:val="18"/>
                <w:szCs w:val="18"/>
              </w:rPr>
              <w:t>※繰り返し延長可能。</w:t>
            </w:r>
          </w:p>
        </w:tc>
      </w:tr>
      <w:tr w:rsidR="00527D6D" w14:paraId="2488B289" w14:textId="77777777" w:rsidTr="002F63E9">
        <w:trPr>
          <w:trHeight w:val="562"/>
        </w:trPr>
        <w:tc>
          <w:tcPr>
            <w:tcW w:w="1555" w:type="dxa"/>
          </w:tcPr>
          <w:p w14:paraId="188F12D6" w14:textId="77777777" w:rsidR="00527D6D" w:rsidRPr="00C82B44" w:rsidRDefault="00527D6D" w:rsidP="002F63E9">
            <w:pPr>
              <w:jc w:val="center"/>
              <w:rPr>
                <w:rFonts w:ascii="游ゴシック" w:hAnsi="游ゴシック"/>
                <w:bCs/>
                <w:sz w:val="20"/>
                <w:szCs w:val="20"/>
              </w:rPr>
            </w:pPr>
            <w:r w:rsidRPr="00C82B44">
              <w:rPr>
                <w:rFonts w:ascii="游ゴシック" w:hAnsi="游ゴシック" w:hint="eastAsia"/>
                <w:bCs/>
                <w:sz w:val="20"/>
                <w:szCs w:val="20"/>
              </w:rPr>
              <w:t>内容</w:t>
            </w:r>
          </w:p>
        </w:tc>
        <w:tc>
          <w:tcPr>
            <w:tcW w:w="3685" w:type="dxa"/>
          </w:tcPr>
          <w:p w14:paraId="43D248ED" w14:textId="77777777" w:rsidR="00527D6D" w:rsidRPr="00F1774E" w:rsidRDefault="00527D6D" w:rsidP="002F63E9">
            <w:pPr>
              <w:spacing w:after="60" w:line="220" w:lineRule="exact"/>
              <w:ind w:left="180" w:hangingChars="100" w:hanging="180"/>
              <w:rPr>
                <w:rFonts w:ascii="游ゴシック" w:hAnsi="游ゴシック"/>
                <w:bCs/>
                <w:sz w:val="18"/>
                <w:szCs w:val="18"/>
              </w:rPr>
            </w:pPr>
            <w:r>
              <w:rPr>
                <w:rFonts w:ascii="游ゴシック" w:hAnsi="游ゴシック" w:hint="eastAsia"/>
                <w:bCs/>
                <w:sz w:val="18"/>
                <w:szCs w:val="18"/>
              </w:rPr>
              <w:t>①住民に対し、</w:t>
            </w:r>
            <w:r w:rsidRPr="00F1774E">
              <w:rPr>
                <w:rFonts w:ascii="游ゴシック" w:hAnsi="游ゴシック" w:hint="eastAsia"/>
                <w:bCs/>
                <w:sz w:val="18"/>
                <w:szCs w:val="18"/>
              </w:rPr>
              <w:t>生活の維持に必要な場合を除きみだりに当該者の居宅又はこれに相当する場所から外出しないこと</w:t>
            </w:r>
            <w:r>
              <w:rPr>
                <w:rFonts w:ascii="游ゴシック" w:hAnsi="游ゴシック" w:hint="eastAsia"/>
                <w:bCs/>
                <w:sz w:val="18"/>
                <w:szCs w:val="18"/>
              </w:rPr>
              <w:t>の要請(45条第1項)</w:t>
            </w:r>
          </w:p>
          <w:p w14:paraId="754473E0" w14:textId="77777777" w:rsidR="00527D6D" w:rsidRPr="00F1774E" w:rsidRDefault="00527D6D" w:rsidP="002F63E9">
            <w:pPr>
              <w:spacing w:after="60" w:line="220" w:lineRule="exact"/>
              <w:ind w:left="180" w:hangingChars="100" w:hanging="180"/>
              <w:rPr>
                <w:rFonts w:ascii="游ゴシック" w:hAnsi="游ゴシック"/>
                <w:bCs/>
                <w:sz w:val="18"/>
                <w:szCs w:val="18"/>
              </w:rPr>
            </w:pPr>
            <w:r>
              <w:rPr>
                <w:rFonts w:ascii="游ゴシック" w:hAnsi="游ゴシック" w:hint="eastAsia"/>
                <w:bCs/>
                <w:sz w:val="18"/>
                <w:szCs w:val="18"/>
              </w:rPr>
              <w:t>②</w:t>
            </w:r>
            <w:r w:rsidRPr="00F1774E">
              <w:rPr>
                <w:rFonts w:ascii="游ゴシック" w:hAnsi="游ゴシック" w:hint="eastAsia"/>
                <w:bCs/>
                <w:sz w:val="18"/>
                <w:szCs w:val="18"/>
              </w:rPr>
              <w:t>学校、社会福祉施設、興行場</w:t>
            </w:r>
            <w:r>
              <w:rPr>
                <w:rFonts w:ascii="游ゴシック" w:hAnsi="游ゴシック" w:hint="eastAsia"/>
                <w:bCs/>
                <w:sz w:val="18"/>
                <w:szCs w:val="18"/>
              </w:rPr>
              <w:t>等</w:t>
            </w:r>
            <w:r w:rsidRPr="00F1774E">
              <w:rPr>
                <w:rFonts w:ascii="游ゴシック" w:hAnsi="游ゴシック" w:hint="eastAsia"/>
                <w:bCs/>
                <w:sz w:val="18"/>
                <w:szCs w:val="18"/>
              </w:rPr>
              <w:t>の使用の制限若しくは停止又は催物の開催の制限若しくは停止</w:t>
            </w:r>
            <w:r>
              <w:rPr>
                <w:rFonts w:ascii="游ゴシック" w:hAnsi="游ゴシック" w:hint="eastAsia"/>
                <w:bCs/>
                <w:sz w:val="18"/>
                <w:szCs w:val="18"/>
              </w:rPr>
              <w:t>の</w:t>
            </w:r>
            <w:r w:rsidRPr="00F1774E">
              <w:rPr>
                <w:rFonts w:ascii="游ゴシック" w:hAnsi="游ゴシック" w:hint="eastAsia"/>
                <w:bCs/>
                <w:sz w:val="18"/>
                <w:szCs w:val="18"/>
              </w:rPr>
              <w:t>要請</w:t>
            </w:r>
            <w:r>
              <w:rPr>
                <w:rFonts w:ascii="游ゴシック" w:hAnsi="游ゴシック" w:hint="eastAsia"/>
                <w:bCs/>
                <w:sz w:val="18"/>
                <w:szCs w:val="18"/>
              </w:rPr>
              <w:t>及び命令(45条第2項,</w:t>
            </w:r>
            <w:r>
              <w:rPr>
                <w:rFonts w:ascii="游ゴシック" w:hAnsi="游ゴシック"/>
                <w:bCs/>
                <w:sz w:val="18"/>
                <w:szCs w:val="18"/>
              </w:rPr>
              <w:t xml:space="preserve"> </w:t>
            </w:r>
            <w:r>
              <w:rPr>
                <w:rFonts w:ascii="游ゴシック" w:hAnsi="游ゴシック" w:hint="eastAsia"/>
                <w:bCs/>
                <w:sz w:val="18"/>
                <w:szCs w:val="18"/>
              </w:rPr>
              <w:t>第3項)</w:t>
            </w:r>
          </w:p>
          <w:p w14:paraId="5E1E5906" w14:textId="77777777" w:rsidR="00527D6D" w:rsidRDefault="00527D6D" w:rsidP="002F63E9">
            <w:pPr>
              <w:spacing w:after="60" w:line="220" w:lineRule="exact"/>
              <w:ind w:left="180" w:hangingChars="100" w:hanging="180"/>
              <w:rPr>
                <w:rFonts w:ascii="游ゴシック" w:hAnsi="游ゴシック"/>
                <w:bCs/>
                <w:sz w:val="18"/>
                <w:szCs w:val="18"/>
              </w:rPr>
            </w:pPr>
            <w:r>
              <w:rPr>
                <w:rFonts w:ascii="游ゴシック" w:hAnsi="游ゴシック" w:hint="eastAsia"/>
                <w:bCs/>
                <w:sz w:val="18"/>
                <w:szCs w:val="18"/>
              </w:rPr>
              <w:t>③医療等の提供体制の確保に関する措置(47条,</w:t>
            </w:r>
            <w:r>
              <w:rPr>
                <w:rFonts w:ascii="游ゴシック" w:hAnsi="游ゴシック"/>
                <w:bCs/>
                <w:sz w:val="18"/>
                <w:szCs w:val="18"/>
              </w:rPr>
              <w:t xml:space="preserve"> </w:t>
            </w:r>
            <w:r>
              <w:rPr>
                <w:rFonts w:ascii="游ゴシック" w:hAnsi="游ゴシック" w:hint="eastAsia"/>
                <w:bCs/>
                <w:sz w:val="18"/>
                <w:szCs w:val="18"/>
              </w:rPr>
              <w:t>49条)</w:t>
            </w:r>
          </w:p>
          <w:p w14:paraId="4D4A36BC" w14:textId="77777777" w:rsidR="00527D6D" w:rsidRDefault="00527D6D" w:rsidP="002F63E9">
            <w:pPr>
              <w:spacing w:after="60" w:line="220" w:lineRule="exact"/>
              <w:ind w:left="180" w:hangingChars="100" w:hanging="180"/>
              <w:rPr>
                <w:rFonts w:ascii="游ゴシック" w:hAnsi="游ゴシック"/>
                <w:bCs/>
                <w:sz w:val="18"/>
                <w:szCs w:val="18"/>
              </w:rPr>
            </w:pPr>
            <w:r>
              <w:rPr>
                <w:rFonts w:ascii="游ゴシック" w:hAnsi="游ゴシック" w:hint="eastAsia"/>
                <w:bCs/>
                <w:sz w:val="18"/>
                <w:szCs w:val="18"/>
              </w:rPr>
              <w:t>④電気及びガス並びに水の安定的な供給(52条)</w:t>
            </w:r>
          </w:p>
          <w:p w14:paraId="3322B84B" w14:textId="77777777" w:rsidR="00527D6D" w:rsidRDefault="00527D6D" w:rsidP="002F63E9">
            <w:pPr>
              <w:spacing w:after="60" w:line="220" w:lineRule="exact"/>
              <w:ind w:left="180" w:hangingChars="100" w:hanging="180"/>
              <w:rPr>
                <w:rFonts w:ascii="游ゴシック" w:hAnsi="游ゴシック"/>
                <w:bCs/>
                <w:sz w:val="18"/>
                <w:szCs w:val="18"/>
              </w:rPr>
            </w:pPr>
            <w:r>
              <w:rPr>
                <w:rFonts w:ascii="游ゴシック" w:hAnsi="游ゴシック" w:hint="eastAsia"/>
                <w:bCs/>
                <w:sz w:val="18"/>
                <w:szCs w:val="18"/>
              </w:rPr>
              <w:t>⑤</w:t>
            </w:r>
            <w:r w:rsidRPr="00465F69">
              <w:rPr>
                <w:rFonts w:ascii="游ゴシック" w:hAnsi="游ゴシック" w:hint="eastAsia"/>
                <w:bCs/>
                <w:sz w:val="18"/>
                <w:szCs w:val="18"/>
              </w:rPr>
              <w:t>運送、通信及び郵便等の確保</w:t>
            </w:r>
            <w:r>
              <w:rPr>
                <w:rFonts w:ascii="游ゴシック" w:hAnsi="游ゴシック" w:hint="eastAsia"/>
                <w:bCs/>
                <w:sz w:val="18"/>
                <w:szCs w:val="18"/>
              </w:rPr>
              <w:t>(53条)</w:t>
            </w:r>
          </w:p>
          <w:p w14:paraId="5604E199" w14:textId="77777777" w:rsidR="00527D6D" w:rsidRPr="0078422C" w:rsidRDefault="00527D6D" w:rsidP="002F63E9">
            <w:pPr>
              <w:spacing w:after="60" w:line="220" w:lineRule="exact"/>
              <w:ind w:left="180" w:hangingChars="100" w:hanging="180"/>
              <w:rPr>
                <w:rFonts w:ascii="游ゴシック" w:hAnsi="游ゴシック"/>
                <w:bCs/>
                <w:sz w:val="18"/>
                <w:szCs w:val="18"/>
              </w:rPr>
            </w:pPr>
            <w:r>
              <w:rPr>
                <w:rFonts w:ascii="游ゴシック" w:hAnsi="游ゴシック" w:hint="eastAsia"/>
                <w:bCs/>
                <w:sz w:val="18"/>
                <w:szCs w:val="18"/>
              </w:rPr>
              <w:t>⑥特定物資の売渡し要請(</w:t>
            </w:r>
            <w:r>
              <w:rPr>
                <w:rFonts w:ascii="游ゴシック" w:hAnsi="游ゴシック"/>
                <w:bCs/>
                <w:sz w:val="18"/>
                <w:szCs w:val="18"/>
              </w:rPr>
              <w:t>55</w:t>
            </w:r>
            <w:r>
              <w:rPr>
                <w:rFonts w:ascii="游ゴシック" w:hAnsi="游ゴシック" w:hint="eastAsia"/>
                <w:bCs/>
                <w:sz w:val="18"/>
                <w:szCs w:val="18"/>
              </w:rPr>
              <w:t>条第1項)、収用(同条第2項)、保管命令(同条第3項)</w:t>
            </w:r>
          </w:p>
        </w:tc>
        <w:tc>
          <w:tcPr>
            <w:tcW w:w="3820" w:type="dxa"/>
          </w:tcPr>
          <w:p w14:paraId="144F87F2" w14:textId="77777777" w:rsidR="00527D6D" w:rsidRDefault="00527D6D" w:rsidP="002F63E9">
            <w:pPr>
              <w:spacing w:after="60" w:line="220" w:lineRule="exact"/>
              <w:ind w:left="180" w:hangingChars="100" w:hanging="180"/>
              <w:rPr>
                <w:rFonts w:ascii="游ゴシック" w:hAnsi="游ゴシック"/>
                <w:bCs/>
                <w:sz w:val="18"/>
                <w:szCs w:val="18"/>
              </w:rPr>
            </w:pPr>
            <w:r>
              <w:rPr>
                <w:rFonts w:ascii="游ゴシック" w:hAnsi="游ゴシック" w:hint="eastAsia"/>
                <w:bCs/>
                <w:sz w:val="18"/>
                <w:szCs w:val="18"/>
              </w:rPr>
              <w:t>①事業者に対する</w:t>
            </w:r>
            <w:r w:rsidRPr="0078422C">
              <w:rPr>
                <w:rFonts w:ascii="游ゴシック" w:hAnsi="游ゴシック" w:hint="eastAsia"/>
                <w:bCs/>
                <w:sz w:val="18"/>
                <w:szCs w:val="18"/>
              </w:rPr>
              <w:t>営業時間の変更</w:t>
            </w:r>
            <w:r>
              <w:rPr>
                <w:rFonts w:ascii="游ゴシック" w:hAnsi="游ゴシック" w:hint="eastAsia"/>
                <w:bCs/>
                <w:sz w:val="18"/>
                <w:szCs w:val="18"/>
              </w:rPr>
              <w:t>及びまん延防止措置の要請(</w:t>
            </w:r>
            <w:r>
              <w:rPr>
                <w:rFonts w:ascii="游ゴシック" w:hAnsi="游ゴシック"/>
                <w:bCs/>
                <w:sz w:val="18"/>
                <w:szCs w:val="18"/>
              </w:rPr>
              <w:t>31</w:t>
            </w:r>
            <w:r>
              <w:rPr>
                <w:rFonts w:ascii="游ゴシック" w:hAnsi="游ゴシック" w:hint="eastAsia"/>
                <w:bCs/>
                <w:sz w:val="18"/>
                <w:szCs w:val="18"/>
              </w:rPr>
              <w:t>条の6第1項)、命令(同条第3項)</w:t>
            </w:r>
          </w:p>
          <w:p w14:paraId="4A1F0ED4" w14:textId="77777777" w:rsidR="00527D6D" w:rsidRPr="0078422C" w:rsidRDefault="00527D6D" w:rsidP="002F63E9">
            <w:pPr>
              <w:spacing w:after="60" w:line="220" w:lineRule="exact"/>
              <w:ind w:left="180" w:hangingChars="100" w:hanging="180"/>
              <w:rPr>
                <w:rFonts w:ascii="游ゴシック" w:hAnsi="游ゴシック"/>
                <w:bCs/>
                <w:sz w:val="18"/>
                <w:szCs w:val="18"/>
              </w:rPr>
            </w:pPr>
            <w:r>
              <w:rPr>
                <w:rFonts w:ascii="游ゴシック" w:hAnsi="游ゴシック" w:hint="eastAsia"/>
                <w:bCs/>
                <w:sz w:val="18"/>
                <w:szCs w:val="18"/>
              </w:rPr>
              <w:t>②住民に対する①で指定された場所への出入り自粛要請(</w:t>
            </w:r>
            <w:r>
              <w:rPr>
                <w:rFonts w:ascii="游ゴシック" w:hAnsi="游ゴシック"/>
                <w:bCs/>
                <w:sz w:val="18"/>
                <w:szCs w:val="18"/>
              </w:rPr>
              <w:t>31</w:t>
            </w:r>
            <w:r>
              <w:rPr>
                <w:rFonts w:ascii="游ゴシック" w:hAnsi="游ゴシック" w:hint="eastAsia"/>
                <w:bCs/>
                <w:sz w:val="18"/>
                <w:szCs w:val="18"/>
              </w:rPr>
              <w:t>条の6第2項)</w:t>
            </w:r>
          </w:p>
        </w:tc>
      </w:tr>
      <w:tr w:rsidR="00527D6D" w14:paraId="58341DA6" w14:textId="77777777" w:rsidTr="002F63E9">
        <w:trPr>
          <w:trHeight w:val="562"/>
        </w:trPr>
        <w:tc>
          <w:tcPr>
            <w:tcW w:w="1555" w:type="dxa"/>
          </w:tcPr>
          <w:p w14:paraId="2B35EB3E" w14:textId="77777777" w:rsidR="00527D6D" w:rsidRPr="00C82B44" w:rsidRDefault="00527D6D" w:rsidP="002F63E9">
            <w:pPr>
              <w:jc w:val="center"/>
              <w:rPr>
                <w:rFonts w:ascii="游ゴシック" w:hAnsi="游ゴシック"/>
                <w:bCs/>
                <w:sz w:val="20"/>
                <w:szCs w:val="20"/>
              </w:rPr>
            </w:pPr>
            <w:r w:rsidRPr="00C82B44">
              <w:rPr>
                <w:rFonts w:ascii="游ゴシック" w:hAnsi="游ゴシック" w:hint="eastAsia"/>
                <w:bCs/>
                <w:sz w:val="20"/>
                <w:szCs w:val="20"/>
              </w:rPr>
              <w:t>罰則</w:t>
            </w:r>
          </w:p>
        </w:tc>
        <w:tc>
          <w:tcPr>
            <w:tcW w:w="3685" w:type="dxa"/>
          </w:tcPr>
          <w:p w14:paraId="4E8E6936" w14:textId="77777777" w:rsidR="00527D6D" w:rsidRPr="008122CD" w:rsidRDefault="00527D6D" w:rsidP="002F63E9">
            <w:pPr>
              <w:spacing w:after="60" w:line="220" w:lineRule="exact"/>
              <w:ind w:left="180" w:hangingChars="100" w:hanging="180"/>
              <w:rPr>
                <w:rFonts w:ascii="游ゴシック" w:hAnsi="游ゴシック"/>
                <w:bCs/>
                <w:sz w:val="18"/>
                <w:szCs w:val="18"/>
              </w:rPr>
            </w:pPr>
            <w:r w:rsidRPr="008122CD">
              <w:rPr>
                <w:rFonts w:ascii="游ゴシック" w:hAnsi="游ゴシック" w:hint="eastAsia"/>
                <w:bCs/>
                <w:sz w:val="18"/>
                <w:szCs w:val="18"/>
              </w:rPr>
              <w:t>②の命令に違反した場合には、30</w:t>
            </w:r>
            <w:r>
              <w:rPr>
                <w:rFonts w:ascii="游ゴシック" w:hAnsi="游ゴシック" w:hint="eastAsia"/>
                <w:bCs/>
                <w:sz w:val="18"/>
                <w:szCs w:val="18"/>
              </w:rPr>
              <w:t>万円</w:t>
            </w:r>
            <w:r w:rsidRPr="008122CD">
              <w:rPr>
                <w:rFonts w:ascii="游ゴシック" w:hAnsi="游ゴシック" w:hint="eastAsia"/>
                <w:bCs/>
                <w:sz w:val="18"/>
                <w:szCs w:val="18"/>
              </w:rPr>
              <w:t>以下の過料</w:t>
            </w:r>
            <w:r>
              <w:rPr>
                <w:rFonts w:ascii="游ゴシック" w:hAnsi="游ゴシック" w:hint="eastAsia"/>
                <w:bCs/>
                <w:sz w:val="18"/>
                <w:szCs w:val="18"/>
              </w:rPr>
              <w:t>(</w:t>
            </w:r>
            <w:r w:rsidRPr="008122CD">
              <w:rPr>
                <w:rFonts w:ascii="游ゴシック" w:hAnsi="游ゴシック" w:hint="eastAsia"/>
                <w:bCs/>
                <w:sz w:val="18"/>
                <w:szCs w:val="18"/>
              </w:rPr>
              <w:t>79条</w:t>
            </w:r>
            <w:r>
              <w:rPr>
                <w:rFonts w:ascii="游ゴシック" w:hAnsi="游ゴシック" w:hint="eastAsia"/>
                <w:bCs/>
                <w:sz w:val="18"/>
                <w:szCs w:val="18"/>
              </w:rPr>
              <w:t>)</w:t>
            </w:r>
          </w:p>
          <w:p w14:paraId="48672597" w14:textId="77777777" w:rsidR="00527D6D" w:rsidRPr="008122CD" w:rsidRDefault="00527D6D" w:rsidP="002F63E9">
            <w:pPr>
              <w:spacing w:after="60" w:line="220" w:lineRule="exact"/>
              <w:ind w:left="180" w:hangingChars="100" w:hanging="180"/>
              <w:rPr>
                <w:rFonts w:ascii="游ゴシック" w:hAnsi="游ゴシック"/>
                <w:bCs/>
                <w:sz w:val="18"/>
                <w:szCs w:val="18"/>
              </w:rPr>
            </w:pPr>
            <w:r w:rsidRPr="008122CD">
              <w:rPr>
                <w:rFonts w:ascii="游ゴシック" w:hAnsi="游ゴシック" w:hint="eastAsia"/>
                <w:bCs/>
                <w:sz w:val="18"/>
                <w:szCs w:val="18"/>
              </w:rPr>
              <w:t>⑥の命令に違反した場合、6か月</w:t>
            </w:r>
            <w:r>
              <w:rPr>
                <w:rFonts w:ascii="游ゴシック" w:hAnsi="游ゴシック" w:hint="eastAsia"/>
                <w:bCs/>
                <w:sz w:val="18"/>
                <w:szCs w:val="18"/>
              </w:rPr>
              <w:t>以下</w:t>
            </w:r>
            <w:r w:rsidRPr="008122CD">
              <w:rPr>
                <w:rFonts w:ascii="游ゴシック" w:hAnsi="游ゴシック" w:hint="eastAsia"/>
                <w:bCs/>
                <w:sz w:val="18"/>
                <w:szCs w:val="18"/>
              </w:rPr>
              <w:t>の懲役又は30万円以下の罰金</w:t>
            </w:r>
            <w:r>
              <w:rPr>
                <w:rFonts w:ascii="游ゴシック" w:hAnsi="游ゴシック" w:hint="eastAsia"/>
                <w:bCs/>
                <w:sz w:val="18"/>
                <w:szCs w:val="18"/>
              </w:rPr>
              <w:t>(</w:t>
            </w:r>
            <w:r w:rsidRPr="008122CD">
              <w:rPr>
                <w:rFonts w:ascii="游ゴシック" w:hAnsi="游ゴシック" w:hint="eastAsia"/>
                <w:bCs/>
                <w:sz w:val="18"/>
                <w:szCs w:val="18"/>
              </w:rPr>
              <w:t>76条</w:t>
            </w:r>
            <w:r>
              <w:rPr>
                <w:rFonts w:ascii="游ゴシック" w:hAnsi="游ゴシック" w:hint="eastAsia"/>
                <w:bCs/>
                <w:sz w:val="18"/>
                <w:szCs w:val="18"/>
              </w:rPr>
              <w:t>)</w:t>
            </w:r>
          </w:p>
        </w:tc>
        <w:tc>
          <w:tcPr>
            <w:tcW w:w="3820" w:type="dxa"/>
          </w:tcPr>
          <w:p w14:paraId="3819FE0D" w14:textId="77777777" w:rsidR="00527D6D" w:rsidRPr="008122CD" w:rsidRDefault="00527D6D" w:rsidP="002F63E9">
            <w:pPr>
              <w:spacing w:after="60" w:line="220" w:lineRule="exact"/>
              <w:ind w:left="180" w:hangingChars="100" w:hanging="180"/>
              <w:rPr>
                <w:rFonts w:ascii="游ゴシック" w:hAnsi="游ゴシック"/>
                <w:bCs/>
                <w:sz w:val="20"/>
                <w:szCs w:val="20"/>
              </w:rPr>
            </w:pPr>
            <w:r w:rsidRPr="008122CD">
              <w:rPr>
                <w:rFonts w:ascii="游ゴシック" w:hAnsi="游ゴシック" w:hint="eastAsia"/>
                <w:bCs/>
                <w:sz w:val="18"/>
                <w:szCs w:val="18"/>
              </w:rPr>
              <w:t>①の命令に違反した場合には、20万円以下の過料</w:t>
            </w:r>
            <w:r>
              <w:rPr>
                <w:rFonts w:ascii="游ゴシック" w:hAnsi="游ゴシック" w:hint="eastAsia"/>
                <w:bCs/>
                <w:sz w:val="18"/>
                <w:szCs w:val="18"/>
              </w:rPr>
              <w:t>(</w:t>
            </w:r>
            <w:r w:rsidRPr="008122CD">
              <w:rPr>
                <w:rFonts w:ascii="游ゴシック" w:hAnsi="游ゴシック" w:hint="eastAsia"/>
                <w:bCs/>
                <w:sz w:val="18"/>
                <w:szCs w:val="18"/>
              </w:rPr>
              <w:t>80条１項</w:t>
            </w:r>
            <w:r>
              <w:rPr>
                <w:rFonts w:ascii="游ゴシック" w:hAnsi="游ゴシック" w:hint="eastAsia"/>
                <w:bCs/>
                <w:sz w:val="18"/>
                <w:szCs w:val="18"/>
              </w:rPr>
              <w:t>)</w:t>
            </w:r>
          </w:p>
        </w:tc>
      </w:tr>
    </w:tbl>
    <w:p w14:paraId="62625CD8" w14:textId="77777777" w:rsidR="00527D6D" w:rsidRPr="00687F22" w:rsidRDefault="00527D6D" w:rsidP="00527D6D">
      <w:pPr>
        <w:spacing w:beforeLines="50" w:before="173" w:after="60" w:line="160" w:lineRule="exact"/>
        <w:ind w:left="400" w:hangingChars="250" w:hanging="400"/>
        <w:rPr>
          <w:rFonts w:ascii="游ゴシック" w:hAnsi="游ゴシック"/>
          <w:sz w:val="16"/>
          <w:szCs w:val="20"/>
        </w:rPr>
      </w:pPr>
      <w:r w:rsidRPr="00070E78">
        <w:rPr>
          <w:rFonts w:ascii="游ゴシック" w:hAnsi="游ゴシック" w:hint="eastAsia"/>
          <w:sz w:val="16"/>
          <w:szCs w:val="16"/>
        </w:rPr>
        <w:t>資料)</w:t>
      </w:r>
      <w:r>
        <w:rPr>
          <w:rFonts w:ascii="游ゴシック" w:hAnsi="游ゴシック" w:hint="eastAsia"/>
          <w:sz w:val="16"/>
          <w:szCs w:val="16"/>
        </w:rPr>
        <w:t>新型インフルエンザ等対策特別措置法(平成2</w:t>
      </w:r>
      <w:r>
        <w:rPr>
          <w:rFonts w:ascii="游ゴシック" w:hAnsi="游ゴシック"/>
          <w:sz w:val="16"/>
          <w:szCs w:val="16"/>
        </w:rPr>
        <w:t>4</w:t>
      </w:r>
      <w:r>
        <w:rPr>
          <w:rFonts w:ascii="游ゴシック" w:hAnsi="游ゴシック" w:hint="eastAsia"/>
          <w:sz w:val="16"/>
          <w:szCs w:val="16"/>
        </w:rPr>
        <w:t>年法律第3</w:t>
      </w:r>
      <w:r>
        <w:rPr>
          <w:rFonts w:ascii="游ゴシック" w:hAnsi="游ゴシック"/>
          <w:sz w:val="16"/>
          <w:szCs w:val="16"/>
        </w:rPr>
        <w:t>1</w:t>
      </w:r>
      <w:r>
        <w:rPr>
          <w:rFonts w:ascii="游ゴシック" w:hAnsi="游ゴシック" w:hint="eastAsia"/>
          <w:sz w:val="16"/>
          <w:szCs w:val="16"/>
        </w:rPr>
        <w:t>号)、</w:t>
      </w:r>
      <w:r w:rsidRPr="00687F22">
        <w:rPr>
          <w:rFonts w:ascii="游ゴシック" w:hAnsi="游ゴシック" w:hint="eastAsia"/>
          <w:sz w:val="16"/>
          <w:szCs w:val="16"/>
        </w:rPr>
        <w:t>新型コロナウイルス感染症対策本部</w:t>
      </w:r>
      <w:r>
        <w:rPr>
          <w:rFonts w:ascii="游ゴシック" w:hAnsi="游ゴシック" w:hint="eastAsia"/>
          <w:sz w:val="16"/>
          <w:szCs w:val="16"/>
        </w:rPr>
        <w:t>「新型コロナウイルス</w:t>
      </w:r>
      <w:r>
        <w:rPr>
          <w:rFonts w:ascii="游ゴシック" w:hAnsi="游ゴシック" w:hint="eastAsia"/>
          <w:sz w:val="16"/>
          <w:szCs w:val="20"/>
        </w:rPr>
        <w:t>感染症対策の基本対処方針」(令和</w:t>
      </w:r>
      <w:r>
        <w:rPr>
          <w:rFonts w:ascii="游ゴシック" w:hAnsi="游ゴシック"/>
          <w:sz w:val="16"/>
          <w:szCs w:val="20"/>
        </w:rPr>
        <w:t>5</w:t>
      </w:r>
      <w:r>
        <w:rPr>
          <w:rFonts w:ascii="游ゴシック" w:hAnsi="游ゴシック" w:hint="eastAsia"/>
          <w:sz w:val="16"/>
          <w:szCs w:val="20"/>
        </w:rPr>
        <w:t>年2月1</w:t>
      </w:r>
      <w:r>
        <w:rPr>
          <w:rFonts w:ascii="游ゴシック" w:hAnsi="游ゴシック"/>
          <w:sz w:val="16"/>
          <w:szCs w:val="20"/>
        </w:rPr>
        <w:t>0</w:t>
      </w:r>
      <w:r>
        <w:rPr>
          <w:rFonts w:ascii="游ゴシック" w:hAnsi="游ゴシック" w:hint="eastAsia"/>
          <w:sz w:val="16"/>
          <w:szCs w:val="20"/>
        </w:rPr>
        <w:t>日変更)、一般財団法人 アジア太平洋研究所「関西経済白書2</w:t>
      </w:r>
      <w:r>
        <w:rPr>
          <w:rFonts w:ascii="游ゴシック" w:hAnsi="游ゴシック"/>
          <w:sz w:val="16"/>
          <w:szCs w:val="20"/>
        </w:rPr>
        <w:t>021</w:t>
      </w:r>
      <w:r>
        <w:rPr>
          <w:rFonts w:ascii="游ゴシック" w:hAnsi="游ゴシック" w:hint="eastAsia"/>
          <w:sz w:val="16"/>
          <w:szCs w:val="20"/>
        </w:rPr>
        <w:t>」より作成</w:t>
      </w:r>
    </w:p>
    <w:sectPr w:rsidR="00527D6D" w:rsidRPr="00687F22" w:rsidSect="0041693F">
      <w:headerReference w:type="default" r:id="rId35"/>
      <w:footerReference w:type="default" r:id="rId36"/>
      <w:type w:val="continuous"/>
      <w:pgSz w:w="11906" w:h="16838" w:code="9"/>
      <w:pgMar w:top="1134" w:right="1418" w:bottom="1134" w:left="1418" w:header="680" w:footer="567" w:gutter="0"/>
      <w:pgNumType w:start="1"/>
      <w:cols w:space="424"/>
      <w:docGrid w:type="linesAndChars" w:linePitch="34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3C8F" w14:textId="77777777" w:rsidR="004220DB" w:rsidRDefault="004220DB" w:rsidP="00D42224">
      <w:r>
        <w:separator/>
      </w:r>
    </w:p>
  </w:endnote>
  <w:endnote w:type="continuationSeparator" w:id="0">
    <w:p w14:paraId="6EE62DA5" w14:textId="77777777" w:rsidR="004220DB" w:rsidRDefault="004220DB" w:rsidP="00D42224">
      <w:r>
        <w:continuationSeparator/>
      </w:r>
    </w:p>
  </w:endnote>
  <w:endnote w:type="continuationNotice" w:id="1">
    <w:p w14:paraId="23922401" w14:textId="77777777" w:rsidR="004220DB" w:rsidRDefault="00422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944885"/>
      <w:docPartObj>
        <w:docPartGallery w:val="Page Numbers (Bottom of Page)"/>
        <w:docPartUnique/>
      </w:docPartObj>
    </w:sdtPr>
    <w:sdtEndPr>
      <w:rPr>
        <w:rFonts w:ascii="游ゴシック" w:hAnsi="游ゴシック"/>
        <w:sz w:val="18"/>
      </w:rPr>
    </w:sdtEndPr>
    <w:sdtContent>
      <w:p w14:paraId="3A6E0260" w14:textId="35583C41" w:rsidR="007E1750" w:rsidRPr="00A81903" w:rsidRDefault="007E1750">
        <w:pPr>
          <w:pStyle w:val="a5"/>
          <w:jc w:val="center"/>
          <w:rPr>
            <w:rFonts w:ascii="游ゴシック" w:hAnsi="游ゴシック"/>
            <w:sz w:val="18"/>
          </w:rPr>
        </w:pPr>
        <w:r w:rsidRPr="00A81903">
          <w:rPr>
            <w:rFonts w:ascii="游ゴシック" w:hAnsi="游ゴシック"/>
            <w:sz w:val="18"/>
          </w:rPr>
          <w:fldChar w:fldCharType="begin"/>
        </w:r>
        <w:r w:rsidRPr="00A81903">
          <w:rPr>
            <w:rFonts w:ascii="游ゴシック" w:hAnsi="游ゴシック"/>
            <w:sz w:val="18"/>
          </w:rPr>
          <w:instrText>PAGE   \* MERGEFORMAT</w:instrText>
        </w:r>
        <w:r w:rsidRPr="00A81903">
          <w:rPr>
            <w:rFonts w:ascii="游ゴシック" w:hAnsi="游ゴシック"/>
            <w:sz w:val="18"/>
          </w:rPr>
          <w:fldChar w:fldCharType="separate"/>
        </w:r>
        <w:r w:rsidR="007168C6" w:rsidRPr="007168C6">
          <w:rPr>
            <w:rFonts w:ascii="游ゴシック" w:hAnsi="游ゴシック"/>
            <w:noProof/>
            <w:sz w:val="18"/>
            <w:lang w:val="ja-JP"/>
          </w:rPr>
          <w:t>12</w:t>
        </w:r>
        <w:r w:rsidRPr="00A81903">
          <w:rPr>
            <w:rFonts w:ascii="游ゴシック" w:hAnsi="游ゴシック"/>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9B3C" w14:textId="77777777" w:rsidR="004220DB" w:rsidRDefault="004220DB" w:rsidP="00D42224">
      <w:r>
        <w:separator/>
      </w:r>
    </w:p>
  </w:footnote>
  <w:footnote w:type="continuationSeparator" w:id="0">
    <w:p w14:paraId="5C65F1EE" w14:textId="77777777" w:rsidR="004220DB" w:rsidRDefault="004220DB" w:rsidP="00D42224">
      <w:r>
        <w:continuationSeparator/>
      </w:r>
    </w:p>
  </w:footnote>
  <w:footnote w:type="continuationNotice" w:id="1">
    <w:p w14:paraId="4E4D1CE0" w14:textId="77777777" w:rsidR="004220DB" w:rsidRDefault="004220DB"/>
  </w:footnote>
  <w:footnote w:id="2">
    <w:p w14:paraId="5B0432E9" w14:textId="595D6129" w:rsidR="007E1750" w:rsidRPr="00F062F0" w:rsidRDefault="007E1750" w:rsidP="00B80357">
      <w:pPr>
        <w:pStyle w:val="af6"/>
        <w:spacing w:line="200" w:lineRule="exact"/>
        <w:ind w:left="50" w:hanging="50"/>
        <w:rPr>
          <w:rFonts w:ascii="游ゴシック" w:eastAsia="游ゴシック" w:hAnsi="游ゴシック"/>
          <w:sz w:val="16"/>
          <w:szCs w:val="16"/>
        </w:rPr>
      </w:pPr>
      <w:r w:rsidRPr="00F00F7D">
        <w:rPr>
          <w:rStyle w:val="af8"/>
          <w:rFonts w:ascii="游ゴシック" w:eastAsia="游ゴシック" w:hAnsi="游ゴシック"/>
          <w:sz w:val="16"/>
          <w:szCs w:val="16"/>
        </w:rPr>
        <w:footnoteRef/>
      </w:r>
      <w:r w:rsidRPr="00F00F7D">
        <w:rPr>
          <w:rFonts w:ascii="游ゴシック" w:eastAsia="游ゴシック" w:hAnsi="游ゴシック"/>
          <w:sz w:val="16"/>
          <w:szCs w:val="16"/>
        </w:rPr>
        <w:t xml:space="preserve"> </w:t>
      </w:r>
      <w:r w:rsidRPr="00F00F7D">
        <w:rPr>
          <w:rFonts w:ascii="游ゴシック" w:eastAsia="游ゴシック" w:hAnsi="游ゴシック" w:hint="eastAsia"/>
          <w:sz w:val="16"/>
          <w:szCs w:val="16"/>
        </w:rPr>
        <w:t>感染の波とその時期については、大阪府健康医療部「保健・医療分野における新型コロナウイルス感染症への対応についての検証報告書」令和</w:t>
      </w:r>
      <w:r w:rsidR="002B1ACD" w:rsidRPr="00F00F7D">
        <w:rPr>
          <w:rFonts w:ascii="游ゴシック" w:eastAsia="游ゴシック" w:hAnsi="游ゴシック" w:hint="eastAsia"/>
          <w:sz w:val="16"/>
          <w:szCs w:val="16"/>
        </w:rPr>
        <w:t>４</w:t>
      </w:r>
      <w:r w:rsidRPr="00F00F7D">
        <w:rPr>
          <w:rFonts w:ascii="游ゴシック" w:eastAsia="游ゴシック" w:hAnsi="游ゴシック" w:hint="eastAsia"/>
          <w:sz w:val="16"/>
          <w:szCs w:val="16"/>
        </w:rPr>
        <w:t>年</w:t>
      </w:r>
      <w:r w:rsidR="002B1ACD" w:rsidRPr="00F00F7D">
        <w:rPr>
          <w:rFonts w:ascii="游ゴシック" w:eastAsia="游ゴシック" w:hAnsi="游ゴシック" w:hint="eastAsia"/>
          <w:sz w:val="16"/>
          <w:szCs w:val="16"/>
        </w:rPr>
        <w:t>12</w:t>
      </w:r>
      <w:r w:rsidRPr="00F00F7D">
        <w:rPr>
          <w:rFonts w:ascii="游ゴシック" w:eastAsia="游ゴシック" w:hAnsi="游ゴシック" w:hint="eastAsia"/>
          <w:sz w:val="16"/>
          <w:szCs w:val="16"/>
        </w:rPr>
        <w:t>月</w:t>
      </w:r>
      <w:r w:rsidR="002B1ACD" w:rsidRPr="00F00F7D">
        <w:rPr>
          <w:rFonts w:ascii="游ゴシック" w:eastAsia="游ゴシック" w:hAnsi="游ゴシック" w:hint="eastAsia"/>
          <w:sz w:val="16"/>
          <w:szCs w:val="16"/>
        </w:rPr>
        <w:t>27</w:t>
      </w:r>
      <w:r w:rsidRPr="00F00F7D">
        <w:rPr>
          <w:rFonts w:ascii="游ゴシック" w:eastAsia="游ゴシック" w:hAnsi="游ゴシック" w:hint="eastAsia"/>
          <w:sz w:val="16"/>
          <w:szCs w:val="16"/>
        </w:rPr>
        <w:t>日</w:t>
      </w:r>
      <w:r w:rsidR="002B1ACD" w:rsidRPr="00F00F7D">
        <w:rPr>
          <w:rFonts w:ascii="游ゴシック" w:eastAsia="游ゴシック" w:hAnsi="游ゴシック" w:hint="eastAsia"/>
          <w:sz w:val="16"/>
          <w:szCs w:val="16"/>
        </w:rPr>
        <w:t>（令和５年６月19日改定）</w:t>
      </w:r>
      <w:r w:rsidRPr="00F00F7D">
        <w:rPr>
          <w:rFonts w:ascii="游ゴシック" w:eastAsia="游ゴシック" w:hAnsi="游ゴシック" w:hint="eastAsia"/>
          <w:sz w:val="16"/>
          <w:szCs w:val="16"/>
        </w:rPr>
        <w:t>を参考にしています。</w:t>
      </w:r>
    </w:p>
  </w:footnote>
  <w:footnote w:id="3">
    <w:p w14:paraId="08087C21" w14:textId="22210089" w:rsidR="00066FD6" w:rsidRPr="00066FD6" w:rsidRDefault="00066FD6">
      <w:pPr>
        <w:pStyle w:val="af6"/>
        <w:rPr>
          <w:rFonts w:ascii="游ゴシック" w:eastAsia="游ゴシック" w:hAnsi="游ゴシック"/>
        </w:rPr>
      </w:pPr>
      <w:r w:rsidRPr="00066FD6">
        <w:rPr>
          <w:rStyle w:val="af8"/>
          <w:rFonts w:ascii="游ゴシック" w:eastAsia="游ゴシック" w:hAnsi="游ゴシック"/>
          <w:sz w:val="16"/>
          <w:szCs w:val="18"/>
        </w:rPr>
        <w:footnoteRef/>
      </w:r>
      <w:r w:rsidRPr="00066FD6">
        <w:rPr>
          <w:rFonts w:ascii="游ゴシック" w:eastAsia="游ゴシック" w:hAnsi="游ゴシック"/>
          <w:sz w:val="16"/>
          <w:szCs w:val="18"/>
        </w:rPr>
        <w:t xml:space="preserve"> </w:t>
      </w:r>
      <w:r w:rsidRPr="00066FD6">
        <w:rPr>
          <w:rFonts w:ascii="游ゴシック" w:eastAsia="游ゴシック" w:hAnsi="游ゴシック" w:hint="eastAsia"/>
          <w:sz w:val="16"/>
          <w:szCs w:val="18"/>
        </w:rPr>
        <w:t>大阪府工業指数(</w:t>
      </w:r>
      <w:r w:rsidRPr="00066FD6">
        <w:rPr>
          <w:rFonts w:ascii="游ゴシック" w:eastAsia="游ゴシック" w:hAnsi="游ゴシック"/>
          <w:sz w:val="16"/>
          <w:szCs w:val="18"/>
        </w:rPr>
        <w:t>2015</w:t>
      </w:r>
      <w:r w:rsidRPr="00066FD6">
        <w:rPr>
          <w:rFonts w:ascii="游ゴシック" w:eastAsia="游ゴシック" w:hAnsi="游ゴシック" w:hint="eastAsia"/>
          <w:sz w:val="16"/>
          <w:szCs w:val="18"/>
        </w:rPr>
        <w:t>年基準)の生産指数ウェイトで、製造工業全体を1</w:t>
      </w:r>
      <w:r w:rsidRPr="00066FD6">
        <w:rPr>
          <w:rFonts w:ascii="游ゴシック" w:eastAsia="游ゴシック" w:hAnsi="游ゴシック"/>
          <w:sz w:val="16"/>
          <w:szCs w:val="18"/>
        </w:rPr>
        <w:t>0000.0</w:t>
      </w:r>
      <w:r w:rsidRPr="00066FD6">
        <w:rPr>
          <w:rFonts w:ascii="游ゴシック" w:eastAsia="游ゴシック" w:hAnsi="游ゴシック" w:hint="eastAsia"/>
          <w:sz w:val="16"/>
          <w:szCs w:val="18"/>
        </w:rPr>
        <w:t>とした構成比を表す。</w:t>
      </w:r>
    </w:p>
  </w:footnote>
  <w:footnote w:id="4">
    <w:p w14:paraId="5155706B" w14:textId="77777777" w:rsidR="007E1750" w:rsidRPr="00AF084A" w:rsidRDefault="007E1750" w:rsidP="00A2788E">
      <w:pPr>
        <w:pStyle w:val="af6"/>
        <w:spacing w:line="200" w:lineRule="exact"/>
        <w:ind w:left="80" w:hangingChars="50" w:hanging="80"/>
        <w:rPr>
          <w:rFonts w:ascii="游ゴシック" w:eastAsia="游ゴシック" w:hAnsi="游ゴシック"/>
          <w:sz w:val="16"/>
          <w:szCs w:val="16"/>
        </w:rPr>
      </w:pPr>
      <w:r w:rsidRPr="00AF084A">
        <w:rPr>
          <w:rStyle w:val="af8"/>
          <w:rFonts w:ascii="游ゴシック" w:eastAsia="游ゴシック" w:hAnsi="游ゴシック"/>
          <w:sz w:val="16"/>
          <w:szCs w:val="16"/>
        </w:rPr>
        <w:footnoteRef/>
      </w:r>
      <w:r w:rsidRPr="00AF084A">
        <w:rPr>
          <w:rFonts w:ascii="游ゴシック" w:eastAsia="游ゴシック" w:hAnsi="游ゴシック"/>
          <w:sz w:val="16"/>
          <w:szCs w:val="16"/>
        </w:rPr>
        <w:t xml:space="preserve"> </w:t>
      </w:r>
      <w:r w:rsidRPr="00AF084A">
        <w:rPr>
          <w:rFonts w:ascii="游ゴシック" w:eastAsia="游ゴシック" w:hAnsi="游ゴシック" w:hint="eastAsia"/>
          <w:sz w:val="16"/>
          <w:szCs w:val="16"/>
        </w:rPr>
        <w:t>J</w:t>
      </w:r>
      <w:r w:rsidRPr="00AF084A">
        <w:rPr>
          <w:rFonts w:ascii="游ゴシック" w:eastAsia="游ゴシック" w:hAnsi="游ゴシック"/>
          <w:sz w:val="16"/>
          <w:szCs w:val="16"/>
        </w:rPr>
        <w:t>R</w:t>
      </w:r>
      <w:r w:rsidRPr="00AF084A">
        <w:rPr>
          <w:rFonts w:ascii="游ゴシック" w:eastAsia="游ゴシック" w:hAnsi="游ゴシック" w:hint="eastAsia"/>
          <w:sz w:val="16"/>
          <w:szCs w:val="16"/>
        </w:rPr>
        <w:t>西日本は鉄道運輸収入、阪急と阪</w:t>
      </w:r>
      <w:r>
        <w:rPr>
          <w:rFonts w:ascii="游ゴシック" w:eastAsia="游ゴシック" w:hAnsi="游ゴシック" w:hint="eastAsia"/>
          <w:sz w:val="16"/>
          <w:szCs w:val="16"/>
        </w:rPr>
        <w:t>神は運輸収入、近鉄と京阪は旅客収入、南海は旅客運輸収入を表しており、大阪府外における収入も含みます</w:t>
      </w:r>
      <w:r w:rsidRPr="00AF084A">
        <w:rPr>
          <w:rFonts w:ascii="游ゴシック" w:eastAsia="游ゴシック" w:hAnsi="游ゴシック" w:hint="eastAsia"/>
          <w:sz w:val="16"/>
          <w:szCs w:val="16"/>
        </w:rPr>
        <w:t>。</w:t>
      </w:r>
    </w:p>
  </w:footnote>
  <w:footnote w:id="5">
    <w:p w14:paraId="23E19963" w14:textId="77777777" w:rsidR="006A5329" w:rsidRPr="00A446AF" w:rsidRDefault="006A5329" w:rsidP="006A5329">
      <w:pPr>
        <w:pStyle w:val="af6"/>
        <w:spacing w:line="200" w:lineRule="exact"/>
        <w:ind w:left="80" w:hangingChars="50" w:hanging="80"/>
        <w:rPr>
          <w:rFonts w:ascii="游ゴシック" w:eastAsia="游ゴシック" w:hAnsi="游ゴシック"/>
          <w:sz w:val="16"/>
          <w:szCs w:val="16"/>
        </w:rPr>
      </w:pPr>
      <w:r w:rsidRPr="00A446AF">
        <w:rPr>
          <w:rStyle w:val="af8"/>
          <w:rFonts w:ascii="游ゴシック" w:eastAsia="游ゴシック" w:hAnsi="游ゴシック"/>
          <w:sz w:val="16"/>
          <w:szCs w:val="16"/>
        </w:rPr>
        <w:footnoteRef/>
      </w:r>
      <w:r w:rsidRPr="00A446AF">
        <w:rPr>
          <w:rFonts w:ascii="游ゴシック" w:eastAsia="游ゴシック" w:hAnsi="游ゴシック"/>
          <w:sz w:val="16"/>
          <w:szCs w:val="16"/>
        </w:rPr>
        <w:t xml:space="preserve"> </w:t>
      </w:r>
      <w:r w:rsidRPr="00A446AF">
        <w:rPr>
          <w:rFonts w:ascii="游ゴシック" w:eastAsia="游ゴシック" w:hAnsi="游ゴシック" w:hint="eastAsia"/>
          <w:sz w:val="16"/>
          <w:szCs w:val="16"/>
        </w:rPr>
        <w:t>個別ケア・社会保護・その他</w:t>
      </w:r>
      <w:r>
        <w:rPr>
          <w:rFonts w:ascii="游ゴシック" w:eastAsia="游ゴシック" w:hAnsi="游ゴシック" w:hint="eastAsia"/>
          <w:sz w:val="16"/>
          <w:szCs w:val="16"/>
        </w:rPr>
        <w:t>に</w:t>
      </w:r>
      <w:r w:rsidRPr="00A446AF">
        <w:rPr>
          <w:rFonts w:ascii="游ゴシック" w:eastAsia="游ゴシック" w:hAnsi="游ゴシック" w:hint="eastAsia"/>
          <w:sz w:val="16"/>
          <w:szCs w:val="16"/>
        </w:rPr>
        <w:t>は、美容院及び身体手入れ施設、個人ケア用器具及び製品、宝石及び時計、介護サービス等が含まれます。</w:t>
      </w:r>
    </w:p>
  </w:footnote>
  <w:footnote w:id="6">
    <w:p w14:paraId="20C62B08" w14:textId="77777777" w:rsidR="006A5329" w:rsidRPr="00F43635" w:rsidRDefault="006A5329" w:rsidP="006A5329">
      <w:pPr>
        <w:pStyle w:val="af6"/>
        <w:spacing w:line="200" w:lineRule="exact"/>
        <w:ind w:left="80" w:hangingChars="50" w:hanging="80"/>
        <w:rPr>
          <w:rFonts w:ascii="游ゴシック" w:eastAsia="游ゴシック" w:hAnsi="游ゴシック"/>
          <w:sz w:val="16"/>
          <w:szCs w:val="16"/>
        </w:rPr>
      </w:pPr>
      <w:r w:rsidRPr="00F43635">
        <w:rPr>
          <w:rStyle w:val="af8"/>
          <w:rFonts w:ascii="游ゴシック" w:eastAsia="游ゴシック" w:hAnsi="游ゴシック"/>
          <w:sz w:val="16"/>
          <w:szCs w:val="16"/>
        </w:rPr>
        <w:footnoteRef/>
      </w:r>
      <w:r w:rsidRPr="00F43635">
        <w:rPr>
          <w:rFonts w:ascii="游ゴシック" w:eastAsia="游ゴシック" w:hAnsi="游ゴシック"/>
          <w:sz w:val="16"/>
          <w:szCs w:val="16"/>
        </w:rPr>
        <w:t xml:space="preserve"> </w:t>
      </w:r>
      <w:r>
        <w:rPr>
          <w:rFonts w:ascii="游ゴシック" w:eastAsia="游ゴシック" w:hAnsi="游ゴシック" w:hint="eastAsia"/>
          <w:sz w:val="16"/>
          <w:szCs w:val="16"/>
        </w:rPr>
        <w:t>府民雇用者報酬＝</w:t>
      </w:r>
      <w:r w:rsidRPr="00F43635">
        <w:rPr>
          <w:rFonts w:ascii="游ゴシック" w:eastAsia="游ゴシック" w:hAnsi="游ゴシック" w:hint="eastAsia"/>
          <w:sz w:val="16"/>
          <w:szCs w:val="16"/>
        </w:rPr>
        <w:t>雇用者一人当たり府民雇用者報酬×雇用者数</w:t>
      </w:r>
      <w:r>
        <w:rPr>
          <w:rFonts w:ascii="游ゴシック" w:eastAsia="游ゴシック" w:hAnsi="游ゴシック" w:hint="eastAsia"/>
          <w:sz w:val="16"/>
          <w:szCs w:val="16"/>
        </w:rPr>
        <w:t xml:space="preserve"> </w:t>
      </w:r>
      <w:r w:rsidRPr="00F43635">
        <w:rPr>
          <w:rFonts w:ascii="游ゴシック" w:eastAsia="游ゴシック" w:hAnsi="游ゴシック" w:hint="eastAsia"/>
          <w:sz w:val="16"/>
          <w:szCs w:val="16"/>
        </w:rPr>
        <w:t>と分解することができます。</w:t>
      </w:r>
    </w:p>
  </w:footnote>
  <w:footnote w:id="7">
    <w:p w14:paraId="4170F2E8" w14:textId="28FAFA24" w:rsidR="00E2248F" w:rsidRPr="005332D6" w:rsidRDefault="00FA03DD" w:rsidP="00FA03DD">
      <w:pPr>
        <w:pStyle w:val="af6"/>
        <w:rPr>
          <w:rFonts w:ascii="游ゴシック" w:eastAsia="游ゴシック" w:hAnsi="游ゴシック"/>
          <w:sz w:val="16"/>
          <w:szCs w:val="18"/>
        </w:rPr>
      </w:pPr>
      <w:r w:rsidRPr="00E2248F">
        <w:rPr>
          <w:rStyle w:val="af8"/>
          <w:rFonts w:ascii="游ゴシック" w:eastAsia="游ゴシック" w:hAnsi="游ゴシック"/>
          <w:sz w:val="16"/>
          <w:szCs w:val="18"/>
        </w:rPr>
        <w:footnoteRef/>
      </w:r>
      <w:r w:rsidRPr="00E2248F">
        <w:rPr>
          <w:rFonts w:ascii="游ゴシック" w:eastAsia="游ゴシック" w:hAnsi="游ゴシック"/>
          <w:sz w:val="16"/>
          <w:szCs w:val="18"/>
        </w:rPr>
        <w:t xml:space="preserve"> </w:t>
      </w:r>
      <w:r w:rsidRPr="00E2248F">
        <w:rPr>
          <w:rFonts w:ascii="游ゴシック" w:eastAsia="游ゴシック" w:hAnsi="游ゴシック" w:hint="eastAsia"/>
          <w:sz w:val="16"/>
          <w:szCs w:val="18"/>
        </w:rPr>
        <w:t>一般財団法人 アジア太平洋研究所「K</w:t>
      </w:r>
      <w:r w:rsidRPr="00E2248F">
        <w:rPr>
          <w:rFonts w:ascii="游ゴシック" w:eastAsia="游ゴシック" w:hAnsi="游ゴシック"/>
          <w:sz w:val="16"/>
          <w:szCs w:val="18"/>
        </w:rPr>
        <w:t>ansai Economic Insight Quarterly No.66</w:t>
      </w:r>
      <w:r w:rsidRPr="00E2248F">
        <w:rPr>
          <w:rFonts w:ascii="游ゴシック" w:eastAsia="游ゴシック" w:hAnsi="游ゴシック" w:hint="eastAsia"/>
          <w:sz w:val="16"/>
          <w:szCs w:val="18"/>
        </w:rPr>
        <w:t>」</w:t>
      </w:r>
      <w:r w:rsidR="00E2248F">
        <w:rPr>
          <w:rFonts w:ascii="游ゴシック" w:eastAsia="游ゴシック" w:hAnsi="游ゴシック" w:hint="eastAsia"/>
          <w:sz w:val="16"/>
          <w:szCs w:val="18"/>
        </w:rPr>
        <w:t>を参照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70D0" w14:textId="55EEC7A1" w:rsidR="007E1750" w:rsidRPr="002A653E" w:rsidRDefault="007E1750" w:rsidP="00F62DB4">
    <w:pPr>
      <w:pStyle w:val="a3"/>
      <w:jc w:val="right"/>
      <w:rPr>
        <w:sz w:val="22"/>
      </w:rPr>
    </w:pPr>
    <w:r w:rsidRPr="002A653E">
      <w:rPr>
        <w:rFonts w:hint="eastAsia"/>
        <w:sz w:val="20"/>
      </w:rPr>
      <w:t>令和</w:t>
    </w:r>
    <w:r w:rsidR="00981760">
      <w:rPr>
        <w:rFonts w:hint="eastAsia"/>
        <w:sz w:val="20"/>
      </w:rPr>
      <w:t>３</w:t>
    </w:r>
    <w:r w:rsidRPr="002A653E">
      <w:rPr>
        <w:rFonts w:hint="eastAsia"/>
        <w:sz w:val="20"/>
      </w:rPr>
      <w:t>年度大阪府民経済計算</w:t>
    </w:r>
    <w:r w:rsidRPr="002A653E">
      <w:rPr>
        <w:rFonts w:hint="eastAsia"/>
        <w:sz w:val="20"/>
      </w:rPr>
      <w:t xml:space="preserve"> </w:t>
    </w:r>
    <w:r w:rsidRPr="002A653E">
      <w:rPr>
        <w:rFonts w:hint="eastAsia"/>
        <w:sz w:val="20"/>
      </w:rPr>
      <w:t>分析事例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1367D7"/>
    <w:multiLevelType w:val="hybridMultilevel"/>
    <w:tmpl w:val="84F8AA6E"/>
    <w:lvl w:ilvl="0" w:tplc="3C18BC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A78AC"/>
    <w:multiLevelType w:val="hybridMultilevel"/>
    <w:tmpl w:val="0876EF0E"/>
    <w:lvl w:ilvl="0" w:tplc="8F74C6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50D88"/>
    <w:multiLevelType w:val="hybridMultilevel"/>
    <w:tmpl w:val="CE121698"/>
    <w:lvl w:ilvl="0" w:tplc="427E2A7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FA37B09"/>
    <w:multiLevelType w:val="multilevel"/>
    <w:tmpl w:val="0F78D46E"/>
    <w:numStyleLink w:val="1"/>
  </w:abstractNum>
  <w:abstractNum w:abstractNumId="9"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C4678DF"/>
    <w:multiLevelType w:val="hybridMultilevel"/>
    <w:tmpl w:val="685E7814"/>
    <w:lvl w:ilvl="0" w:tplc="4544D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750BC9"/>
    <w:multiLevelType w:val="multilevel"/>
    <w:tmpl w:val="0F78D46E"/>
    <w:numStyleLink w:val="1"/>
  </w:abstractNum>
  <w:abstractNum w:abstractNumId="16"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E026C2"/>
    <w:multiLevelType w:val="hybridMultilevel"/>
    <w:tmpl w:val="B9545BC8"/>
    <w:lvl w:ilvl="0" w:tplc="0B2AB7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0" w15:restartNumberingAfterBreak="0">
    <w:nsid w:val="50D40C0F"/>
    <w:multiLevelType w:val="hybridMultilevel"/>
    <w:tmpl w:val="795069A2"/>
    <w:lvl w:ilvl="0" w:tplc="544A15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0A0C3B"/>
    <w:multiLevelType w:val="multilevel"/>
    <w:tmpl w:val="0F78D46E"/>
    <w:numStyleLink w:val="1"/>
  </w:abstractNum>
  <w:abstractNum w:abstractNumId="25" w15:restartNumberingAfterBreak="0">
    <w:nsid w:val="705B3160"/>
    <w:multiLevelType w:val="hybridMultilevel"/>
    <w:tmpl w:val="711A74A8"/>
    <w:lvl w:ilvl="0" w:tplc="64F0B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9"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1"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2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30"/>
  </w:num>
  <w:num w:numId="7">
    <w:abstractNumId w:val="19"/>
  </w:num>
  <w:num w:numId="8">
    <w:abstractNumId w:val="12"/>
  </w:num>
  <w:num w:numId="9">
    <w:abstractNumId w:val="11"/>
  </w:num>
  <w:num w:numId="10">
    <w:abstractNumId w:val="22"/>
  </w:num>
  <w:num w:numId="11">
    <w:abstractNumId w:val="5"/>
  </w:num>
  <w:num w:numId="12">
    <w:abstractNumId w:val="31"/>
  </w:num>
  <w:num w:numId="13">
    <w:abstractNumId w:val="0"/>
  </w:num>
  <w:num w:numId="14">
    <w:abstractNumId w:val="23"/>
  </w:num>
  <w:num w:numId="15">
    <w:abstractNumId w:val="24"/>
  </w:num>
  <w:num w:numId="16">
    <w:abstractNumId w:val="15"/>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21"/>
  </w:num>
  <w:num w:numId="18">
    <w:abstractNumId w:val="7"/>
  </w:num>
  <w:num w:numId="19">
    <w:abstractNumId w:val="27"/>
  </w:num>
  <w:num w:numId="20">
    <w:abstractNumId w:val="29"/>
  </w:num>
  <w:num w:numId="21">
    <w:abstractNumId w:val="2"/>
  </w:num>
  <w:num w:numId="22">
    <w:abstractNumId w:val="26"/>
  </w:num>
  <w:num w:numId="23">
    <w:abstractNumId w:val="14"/>
  </w:num>
  <w:num w:numId="24">
    <w:abstractNumId w:val="4"/>
  </w:num>
  <w:num w:numId="25">
    <w:abstractNumId w:val="16"/>
  </w:num>
  <w:num w:numId="26">
    <w:abstractNumId w:val="17"/>
  </w:num>
  <w:num w:numId="27">
    <w:abstractNumId w:val="20"/>
  </w:num>
  <w:num w:numId="28">
    <w:abstractNumId w:val="13"/>
  </w:num>
  <w:num w:numId="29">
    <w:abstractNumId w:val="25"/>
  </w:num>
  <w:num w:numId="30">
    <w:abstractNumId w:val="1"/>
  </w:num>
  <w:num w:numId="31">
    <w:abstractNumId w:val="6"/>
  </w:num>
  <w:num w:numId="32">
    <w:abstractNumId w:val="1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210"/>
  <w:drawingGridHorizontalSpacing w:val="105"/>
  <w:drawingGridVerticalSpacing w:val="173"/>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E4"/>
    <w:rsid w:val="0000080F"/>
    <w:rsid w:val="00001839"/>
    <w:rsid w:val="00002F86"/>
    <w:rsid w:val="000038D5"/>
    <w:rsid w:val="00004A42"/>
    <w:rsid w:val="0000564E"/>
    <w:rsid w:val="00005CD7"/>
    <w:rsid w:val="0000714D"/>
    <w:rsid w:val="00011F26"/>
    <w:rsid w:val="00012AEE"/>
    <w:rsid w:val="00013699"/>
    <w:rsid w:val="00015732"/>
    <w:rsid w:val="00016193"/>
    <w:rsid w:val="0002080A"/>
    <w:rsid w:val="00020FBE"/>
    <w:rsid w:val="00021AC2"/>
    <w:rsid w:val="00023C6B"/>
    <w:rsid w:val="00024A5B"/>
    <w:rsid w:val="00027E41"/>
    <w:rsid w:val="00030B9A"/>
    <w:rsid w:val="00030DC5"/>
    <w:rsid w:val="000316AB"/>
    <w:rsid w:val="00031DCE"/>
    <w:rsid w:val="00032CC0"/>
    <w:rsid w:val="000344C1"/>
    <w:rsid w:val="00034C22"/>
    <w:rsid w:val="00040F06"/>
    <w:rsid w:val="00045705"/>
    <w:rsid w:val="00050AB6"/>
    <w:rsid w:val="00051079"/>
    <w:rsid w:val="000513CF"/>
    <w:rsid w:val="00061B3D"/>
    <w:rsid w:val="00062F69"/>
    <w:rsid w:val="00066B61"/>
    <w:rsid w:val="00066FD6"/>
    <w:rsid w:val="0006730A"/>
    <w:rsid w:val="00067C91"/>
    <w:rsid w:val="00067D80"/>
    <w:rsid w:val="00070622"/>
    <w:rsid w:val="00070E78"/>
    <w:rsid w:val="0007582A"/>
    <w:rsid w:val="00075908"/>
    <w:rsid w:val="00076948"/>
    <w:rsid w:val="00080154"/>
    <w:rsid w:val="00080919"/>
    <w:rsid w:val="00080C09"/>
    <w:rsid w:val="00083F87"/>
    <w:rsid w:val="000843B3"/>
    <w:rsid w:val="00084E8E"/>
    <w:rsid w:val="000935A2"/>
    <w:rsid w:val="000A0822"/>
    <w:rsid w:val="000A1347"/>
    <w:rsid w:val="000A1DA1"/>
    <w:rsid w:val="000A2046"/>
    <w:rsid w:val="000A2458"/>
    <w:rsid w:val="000A48B9"/>
    <w:rsid w:val="000A4C74"/>
    <w:rsid w:val="000A4D07"/>
    <w:rsid w:val="000A4FD7"/>
    <w:rsid w:val="000A5E38"/>
    <w:rsid w:val="000A7BCE"/>
    <w:rsid w:val="000B0A09"/>
    <w:rsid w:val="000B12E3"/>
    <w:rsid w:val="000B2575"/>
    <w:rsid w:val="000C2313"/>
    <w:rsid w:val="000C31C9"/>
    <w:rsid w:val="000C542A"/>
    <w:rsid w:val="000C5984"/>
    <w:rsid w:val="000C79F8"/>
    <w:rsid w:val="000D0537"/>
    <w:rsid w:val="000D2B43"/>
    <w:rsid w:val="000D2B70"/>
    <w:rsid w:val="000D2DB8"/>
    <w:rsid w:val="000D478B"/>
    <w:rsid w:val="000D7807"/>
    <w:rsid w:val="000E0CD5"/>
    <w:rsid w:val="000E4865"/>
    <w:rsid w:val="000E706A"/>
    <w:rsid w:val="000E7777"/>
    <w:rsid w:val="000F15ED"/>
    <w:rsid w:val="000F290D"/>
    <w:rsid w:val="000F29B2"/>
    <w:rsid w:val="000F3C79"/>
    <w:rsid w:val="000F446D"/>
    <w:rsid w:val="000F5EAF"/>
    <w:rsid w:val="000F7EA6"/>
    <w:rsid w:val="00102128"/>
    <w:rsid w:val="001026B9"/>
    <w:rsid w:val="00102C48"/>
    <w:rsid w:val="00103620"/>
    <w:rsid w:val="00105EF5"/>
    <w:rsid w:val="00106B50"/>
    <w:rsid w:val="00111531"/>
    <w:rsid w:val="0011267E"/>
    <w:rsid w:val="0011270F"/>
    <w:rsid w:val="0011286A"/>
    <w:rsid w:val="00113757"/>
    <w:rsid w:val="00113BE6"/>
    <w:rsid w:val="00114F86"/>
    <w:rsid w:val="0011548A"/>
    <w:rsid w:val="00115DD8"/>
    <w:rsid w:val="001209F5"/>
    <w:rsid w:val="00120A15"/>
    <w:rsid w:val="00122348"/>
    <w:rsid w:val="00122F2F"/>
    <w:rsid w:val="001234CA"/>
    <w:rsid w:val="0012532E"/>
    <w:rsid w:val="001255E0"/>
    <w:rsid w:val="001270ED"/>
    <w:rsid w:val="00127C94"/>
    <w:rsid w:val="001304AA"/>
    <w:rsid w:val="00130E5C"/>
    <w:rsid w:val="00132E22"/>
    <w:rsid w:val="00133F15"/>
    <w:rsid w:val="001402B2"/>
    <w:rsid w:val="00140964"/>
    <w:rsid w:val="001414CA"/>
    <w:rsid w:val="0014165D"/>
    <w:rsid w:val="0014187D"/>
    <w:rsid w:val="00141E8E"/>
    <w:rsid w:val="00143B14"/>
    <w:rsid w:val="00143BDD"/>
    <w:rsid w:val="001468B1"/>
    <w:rsid w:val="00147AEC"/>
    <w:rsid w:val="001500E3"/>
    <w:rsid w:val="001509DC"/>
    <w:rsid w:val="001512C0"/>
    <w:rsid w:val="00151E39"/>
    <w:rsid w:val="0015244B"/>
    <w:rsid w:val="00154B55"/>
    <w:rsid w:val="00155991"/>
    <w:rsid w:val="00161E7D"/>
    <w:rsid w:val="00162A67"/>
    <w:rsid w:val="00164990"/>
    <w:rsid w:val="00166C31"/>
    <w:rsid w:val="001671C8"/>
    <w:rsid w:val="00170081"/>
    <w:rsid w:val="00170831"/>
    <w:rsid w:val="00171D0A"/>
    <w:rsid w:val="00174068"/>
    <w:rsid w:val="001745CE"/>
    <w:rsid w:val="00176A26"/>
    <w:rsid w:val="00182262"/>
    <w:rsid w:val="00184697"/>
    <w:rsid w:val="0018504F"/>
    <w:rsid w:val="00186AFF"/>
    <w:rsid w:val="00187FF0"/>
    <w:rsid w:val="00190518"/>
    <w:rsid w:val="00191A6C"/>
    <w:rsid w:val="00191CA3"/>
    <w:rsid w:val="00191E81"/>
    <w:rsid w:val="00196AEA"/>
    <w:rsid w:val="001A1A42"/>
    <w:rsid w:val="001A210A"/>
    <w:rsid w:val="001A351A"/>
    <w:rsid w:val="001A6A4C"/>
    <w:rsid w:val="001B0AD3"/>
    <w:rsid w:val="001B22E9"/>
    <w:rsid w:val="001B26B0"/>
    <w:rsid w:val="001B35E3"/>
    <w:rsid w:val="001B3CCF"/>
    <w:rsid w:val="001B3D93"/>
    <w:rsid w:val="001B5941"/>
    <w:rsid w:val="001B5E60"/>
    <w:rsid w:val="001B6E48"/>
    <w:rsid w:val="001C0536"/>
    <w:rsid w:val="001C2766"/>
    <w:rsid w:val="001C4C71"/>
    <w:rsid w:val="001C5D1D"/>
    <w:rsid w:val="001D2597"/>
    <w:rsid w:val="001D35D7"/>
    <w:rsid w:val="001D5138"/>
    <w:rsid w:val="001D7699"/>
    <w:rsid w:val="001E1F09"/>
    <w:rsid w:val="001E3C22"/>
    <w:rsid w:val="001E6120"/>
    <w:rsid w:val="001E6268"/>
    <w:rsid w:val="001E76F2"/>
    <w:rsid w:val="001F26F5"/>
    <w:rsid w:val="001F2A65"/>
    <w:rsid w:val="001F2BFF"/>
    <w:rsid w:val="001F2E48"/>
    <w:rsid w:val="001F4922"/>
    <w:rsid w:val="001F6580"/>
    <w:rsid w:val="00200B90"/>
    <w:rsid w:val="00200E85"/>
    <w:rsid w:val="00201068"/>
    <w:rsid w:val="0020364D"/>
    <w:rsid w:val="00203E93"/>
    <w:rsid w:val="002055C9"/>
    <w:rsid w:val="00212E14"/>
    <w:rsid w:val="002139C8"/>
    <w:rsid w:val="00213C68"/>
    <w:rsid w:val="00214416"/>
    <w:rsid w:val="00214DAE"/>
    <w:rsid w:val="00220205"/>
    <w:rsid w:val="00221794"/>
    <w:rsid w:val="00222A08"/>
    <w:rsid w:val="00223348"/>
    <w:rsid w:val="00226B31"/>
    <w:rsid w:val="00232A42"/>
    <w:rsid w:val="00232B82"/>
    <w:rsid w:val="00232D5D"/>
    <w:rsid w:val="00234C27"/>
    <w:rsid w:val="00234C40"/>
    <w:rsid w:val="00234DF0"/>
    <w:rsid w:val="00235749"/>
    <w:rsid w:val="00236072"/>
    <w:rsid w:val="002371C6"/>
    <w:rsid w:val="00237C84"/>
    <w:rsid w:val="00237E91"/>
    <w:rsid w:val="002407CD"/>
    <w:rsid w:val="002408A4"/>
    <w:rsid w:val="0024113E"/>
    <w:rsid w:val="00245916"/>
    <w:rsid w:val="00245CF1"/>
    <w:rsid w:val="00250CBB"/>
    <w:rsid w:val="00250F63"/>
    <w:rsid w:val="002511D2"/>
    <w:rsid w:val="002514E2"/>
    <w:rsid w:val="002517F1"/>
    <w:rsid w:val="00251950"/>
    <w:rsid w:val="002540D0"/>
    <w:rsid w:val="00254491"/>
    <w:rsid w:val="00254E86"/>
    <w:rsid w:val="00255F8D"/>
    <w:rsid w:val="0025651D"/>
    <w:rsid w:val="00256DF3"/>
    <w:rsid w:val="00257903"/>
    <w:rsid w:val="002602E5"/>
    <w:rsid w:val="00260E85"/>
    <w:rsid w:val="0026110F"/>
    <w:rsid w:val="002621DF"/>
    <w:rsid w:val="00262B90"/>
    <w:rsid w:val="002634EA"/>
    <w:rsid w:val="002636B1"/>
    <w:rsid w:val="00265D51"/>
    <w:rsid w:val="0026774A"/>
    <w:rsid w:val="00270480"/>
    <w:rsid w:val="0027098A"/>
    <w:rsid w:val="00271501"/>
    <w:rsid w:val="0027262B"/>
    <w:rsid w:val="00277A24"/>
    <w:rsid w:val="0028025C"/>
    <w:rsid w:val="002813DA"/>
    <w:rsid w:val="00282FB6"/>
    <w:rsid w:val="00284D59"/>
    <w:rsid w:val="00284FE5"/>
    <w:rsid w:val="002903A9"/>
    <w:rsid w:val="0029153F"/>
    <w:rsid w:val="00291EB1"/>
    <w:rsid w:val="002968EE"/>
    <w:rsid w:val="00297FA0"/>
    <w:rsid w:val="002A080C"/>
    <w:rsid w:val="002A3299"/>
    <w:rsid w:val="002A3444"/>
    <w:rsid w:val="002A653E"/>
    <w:rsid w:val="002A6FEA"/>
    <w:rsid w:val="002A7918"/>
    <w:rsid w:val="002B0B55"/>
    <w:rsid w:val="002B18D1"/>
    <w:rsid w:val="002B1ACD"/>
    <w:rsid w:val="002B5F06"/>
    <w:rsid w:val="002B6276"/>
    <w:rsid w:val="002C1150"/>
    <w:rsid w:val="002C330C"/>
    <w:rsid w:val="002C3976"/>
    <w:rsid w:val="002C3BE6"/>
    <w:rsid w:val="002C6C59"/>
    <w:rsid w:val="002D0E81"/>
    <w:rsid w:val="002D242A"/>
    <w:rsid w:val="002D33F9"/>
    <w:rsid w:val="002D3622"/>
    <w:rsid w:val="002D3860"/>
    <w:rsid w:val="002D57AF"/>
    <w:rsid w:val="002D5ED6"/>
    <w:rsid w:val="002D65D2"/>
    <w:rsid w:val="002D73B6"/>
    <w:rsid w:val="002D7ACF"/>
    <w:rsid w:val="002E28A3"/>
    <w:rsid w:val="002E3041"/>
    <w:rsid w:val="002E3ABA"/>
    <w:rsid w:val="002E4692"/>
    <w:rsid w:val="002E5980"/>
    <w:rsid w:val="002E7712"/>
    <w:rsid w:val="002E7C0B"/>
    <w:rsid w:val="002F08B7"/>
    <w:rsid w:val="002F1E2F"/>
    <w:rsid w:val="002F302C"/>
    <w:rsid w:val="002F3FCE"/>
    <w:rsid w:val="002F4CEA"/>
    <w:rsid w:val="002F6837"/>
    <w:rsid w:val="002F758A"/>
    <w:rsid w:val="003006B9"/>
    <w:rsid w:val="0030093C"/>
    <w:rsid w:val="00300AFC"/>
    <w:rsid w:val="00301389"/>
    <w:rsid w:val="003032D7"/>
    <w:rsid w:val="00303B94"/>
    <w:rsid w:val="0030607E"/>
    <w:rsid w:val="0030646E"/>
    <w:rsid w:val="00306718"/>
    <w:rsid w:val="00311089"/>
    <w:rsid w:val="0031168B"/>
    <w:rsid w:val="003122BC"/>
    <w:rsid w:val="00313154"/>
    <w:rsid w:val="00314027"/>
    <w:rsid w:val="00315C28"/>
    <w:rsid w:val="00316269"/>
    <w:rsid w:val="003168BD"/>
    <w:rsid w:val="00317220"/>
    <w:rsid w:val="0031783B"/>
    <w:rsid w:val="003201F1"/>
    <w:rsid w:val="003219A9"/>
    <w:rsid w:val="00321D2D"/>
    <w:rsid w:val="00323378"/>
    <w:rsid w:val="00323DAA"/>
    <w:rsid w:val="00323EE6"/>
    <w:rsid w:val="00324ACD"/>
    <w:rsid w:val="00324B23"/>
    <w:rsid w:val="00324DA3"/>
    <w:rsid w:val="00326DA5"/>
    <w:rsid w:val="0033048F"/>
    <w:rsid w:val="00332404"/>
    <w:rsid w:val="003329F6"/>
    <w:rsid w:val="003356C2"/>
    <w:rsid w:val="00342C49"/>
    <w:rsid w:val="00342FC8"/>
    <w:rsid w:val="00346D2E"/>
    <w:rsid w:val="003506C3"/>
    <w:rsid w:val="00351904"/>
    <w:rsid w:val="003533B9"/>
    <w:rsid w:val="00354410"/>
    <w:rsid w:val="00355DC9"/>
    <w:rsid w:val="00356296"/>
    <w:rsid w:val="0035653B"/>
    <w:rsid w:val="0035770F"/>
    <w:rsid w:val="003604AD"/>
    <w:rsid w:val="0036170E"/>
    <w:rsid w:val="00361B34"/>
    <w:rsid w:val="00361F20"/>
    <w:rsid w:val="003649A0"/>
    <w:rsid w:val="00365398"/>
    <w:rsid w:val="0037107D"/>
    <w:rsid w:val="00371149"/>
    <w:rsid w:val="00371320"/>
    <w:rsid w:val="00371F82"/>
    <w:rsid w:val="00376409"/>
    <w:rsid w:val="00376FA8"/>
    <w:rsid w:val="003778EF"/>
    <w:rsid w:val="0038116B"/>
    <w:rsid w:val="00381988"/>
    <w:rsid w:val="00383B45"/>
    <w:rsid w:val="00384D21"/>
    <w:rsid w:val="00385853"/>
    <w:rsid w:val="00385AE0"/>
    <w:rsid w:val="003865AE"/>
    <w:rsid w:val="003924CE"/>
    <w:rsid w:val="00392F89"/>
    <w:rsid w:val="0039340F"/>
    <w:rsid w:val="00393C4D"/>
    <w:rsid w:val="00395156"/>
    <w:rsid w:val="003A0EF2"/>
    <w:rsid w:val="003A181F"/>
    <w:rsid w:val="003A2943"/>
    <w:rsid w:val="003A464D"/>
    <w:rsid w:val="003A56AD"/>
    <w:rsid w:val="003B051A"/>
    <w:rsid w:val="003B0553"/>
    <w:rsid w:val="003B183D"/>
    <w:rsid w:val="003B29FD"/>
    <w:rsid w:val="003B340B"/>
    <w:rsid w:val="003B3B02"/>
    <w:rsid w:val="003C21C6"/>
    <w:rsid w:val="003C26BF"/>
    <w:rsid w:val="003C27C7"/>
    <w:rsid w:val="003C35CA"/>
    <w:rsid w:val="003C56CA"/>
    <w:rsid w:val="003C5E84"/>
    <w:rsid w:val="003D170F"/>
    <w:rsid w:val="003D2337"/>
    <w:rsid w:val="003D4AAB"/>
    <w:rsid w:val="003D4AAF"/>
    <w:rsid w:val="003D543D"/>
    <w:rsid w:val="003D6F9B"/>
    <w:rsid w:val="003E0643"/>
    <w:rsid w:val="003E2A54"/>
    <w:rsid w:val="003E42F8"/>
    <w:rsid w:val="003E491B"/>
    <w:rsid w:val="003E554D"/>
    <w:rsid w:val="003E6B54"/>
    <w:rsid w:val="003F39E1"/>
    <w:rsid w:val="003F6196"/>
    <w:rsid w:val="003F751C"/>
    <w:rsid w:val="003F7682"/>
    <w:rsid w:val="00400836"/>
    <w:rsid w:val="00401926"/>
    <w:rsid w:val="00402C65"/>
    <w:rsid w:val="0040351A"/>
    <w:rsid w:val="00403B55"/>
    <w:rsid w:val="00407154"/>
    <w:rsid w:val="004129ED"/>
    <w:rsid w:val="00412DBB"/>
    <w:rsid w:val="00413632"/>
    <w:rsid w:val="00415DF5"/>
    <w:rsid w:val="00416210"/>
    <w:rsid w:val="0041693F"/>
    <w:rsid w:val="00420F43"/>
    <w:rsid w:val="00421ACF"/>
    <w:rsid w:val="004220DB"/>
    <w:rsid w:val="0042264C"/>
    <w:rsid w:val="004227A1"/>
    <w:rsid w:val="00422EA2"/>
    <w:rsid w:val="00424D23"/>
    <w:rsid w:val="00424E71"/>
    <w:rsid w:val="0042552D"/>
    <w:rsid w:val="004266A9"/>
    <w:rsid w:val="00430079"/>
    <w:rsid w:val="00432AD4"/>
    <w:rsid w:val="00436108"/>
    <w:rsid w:val="00440162"/>
    <w:rsid w:val="004413B7"/>
    <w:rsid w:val="0044280F"/>
    <w:rsid w:val="004439AA"/>
    <w:rsid w:val="0044498C"/>
    <w:rsid w:val="00445F75"/>
    <w:rsid w:val="0045053F"/>
    <w:rsid w:val="004507C2"/>
    <w:rsid w:val="0045308A"/>
    <w:rsid w:val="0045395C"/>
    <w:rsid w:val="0045624C"/>
    <w:rsid w:val="00456441"/>
    <w:rsid w:val="004578D6"/>
    <w:rsid w:val="004605FF"/>
    <w:rsid w:val="00461061"/>
    <w:rsid w:val="0046156C"/>
    <w:rsid w:val="00462ABC"/>
    <w:rsid w:val="00464126"/>
    <w:rsid w:val="00466BC1"/>
    <w:rsid w:val="00467359"/>
    <w:rsid w:val="00474E02"/>
    <w:rsid w:val="00480C87"/>
    <w:rsid w:val="00481604"/>
    <w:rsid w:val="00481714"/>
    <w:rsid w:val="00481E78"/>
    <w:rsid w:val="0048304E"/>
    <w:rsid w:val="00490AE3"/>
    <w:rsid w:val="00491AF3"/>
    <w:rsid w:val="00491DBF"/>
    <w:rsid w:val="00493623"/>
    <w:rsid w:val="004948A3"/>
    <w:rsid w:val="00496AB1"/>
    <w:rsid w:val="004971F8"/>
    <w:rsid w:val="004977F5"/>
    <w:rsid w:val="004A232A"/>
    <w:rsid w:val="004A31CD"/>
    <w:rsid w:val="004A6EDC"/>
    <w:rsid w:val="004B1695"/>
    <w:rsid w:val="004B471B"/>
    <w:rsid w:val="004B570E"/>
    <w:rsid w:val="004B6460"/>
    <w:rsid w:val="004B74EC"/>
    <w:rsid w:val="004C02D5"/>
    <w:rsid w:val="004C0CFC"/>
    <w:rsid w:val="004C1A8F"/>
    <w:rsid w:val="004C2A65"/>
    <w:rsid w:val="004C385F"/>
    <w:rsid w:val="004C4716"/>
    <w:rsid w:val="004C4F58"/>
    <w:rsid w:val="004C56A3"/>
    <w:rsid w:val="004C719F"/>
    <w:rsid w:val="004D039C"/>
    <w:rsid w:val="004D0A55"/>
    <w:rsid w:val="004D142C"/>
    <w:rsid w:val="004D15CF"/>
    <w:rsid w:val="004D1603"/>
    <w:rsid w:val="004D2E26"/>
    <w:rsid w:val="004D311B"/>
    <w:rsid w:val="004D37DC"/>
    <w:rsid w:val="004D47F8"/>
    <w:rsid w:val="004D57B6"/>
    <w:rsid w:val="004D5865"/>
    <w:rsid w:val="004D73B4"/>
    <w:rsid w:val="004E14D0"/>
    <w:rsid w:val="004E73B4"/>
    <w:rsid w:val="004F1A11"/>
    <w:rsid w:val="00501201"/>
    <w:rsid w:val="005028F4"/>
    <w:rsid w:val="00505D8E"/>
    <w:rsid w:val="00506906"/>
    <w:rsid w:val="0051021F"/>
    <w:rsid w:val="00511C7F"/>
    <w:rsid w:val="00511E64"/>
    <w:rsid w:val="00511ED9"/>
    <w:rsid w:val="00511FB6"/>
    <w:rsid w:val="00513D2A"/>
    <w:rsid w:val="0051754F"/>
    <w:rsid w:val="00520630"/>
    <w:rsid w:val="00520D03"/>
    <w:rsid w:val="00522563"/>
    <w:rsid w:val="005234CC"/>
    <w:rsid w:val="00525CC2"/>
    <w:rsid w:val="00525D9D"/>
    <w:rsid w:val="00527ADA"/>
    <w:rsid w:val="00527D6D"/>
    <w:rsid w:val="00527DBC"/>
    <w:rsid w:val="005332D6"/>
    <w:rsid w:val="00534E59"/>
    <w:rsid w:val="00535045"/>
    <w:rsid w:val="00536D2B"/>
    <w:rsid w:val="00537C70"/>
    <w:rsid w:val="00537EEB"/>
    <w:rsid w:val="00541070"/>
    <w:rsid w:val="0054213F"/>
    <w:rsid w:val="0054235A"/>
    <w:rsid w:val="005430C2"/>
    <w:rsid w:val="005443DB"/>
    <w:rsid w:val="005461A5"/>
    <w:rsid w:val="005463C1"/>
    <w:rsid w:val="00553098"/>
    <w:rsid w:val="00553883"/>
    <w:rsid w:val="00553926"/>
    <w:rsid w:val="00554249"/>
    <w:rsid w:val="00555116"/>
    <w:rsid w:val="00556949"/>
    <w:rsid w:val="00556C3D"/>
    <w:rsid w:val="0056147A"/>
    <w:rsid w:val="0056159A"/>
    <w:rsid w:val="00563075"/>
    <w:rsid w:val="00565A81"/>
    <w:rsid w:val="00567743"/>
    <w:rsid w:val="00570349"/>
    <w:rsid w:val="00571314"/>
    <w:rsid w:val="00572A71"/>
    <w:rsid w:val="0057378F"/>
    <w:rsid w:val="00573BF7"/>
    <w:rsid w:val="005776A7"/>
    <w:rsid w:val="00580F44"/>
    <w:rsid w:val="00582BA0"/>
    <w:rsid w:val="00590A57"/>
    <w:rsid w:val="005918D3"/>
    <w:rsid w:val="0059261C"/>
    <w:rsid w:val="00592A92"/>
    <w:rsid w:val="005940EA"/>
    <w:rsid w:val="005943C3"/>
    <w:rsid w:val="0059471E"/>
    <w:rsid w:val="00595E4A"/>
    <w:rsid w:val="00596FF0"/>
    <w:rsid w:val="00597375"/>
    <w:rsid w:val="005A22B7"/>
    <w:rsid w:val="005A37B1"/>
    <w:rsid w:val="005A3F53"/>
    <w:rsid w:val="005A41FA"/>
    <w:rsid w:val="005A57A1"/>
    <w:rsid w:val="005A63D0"/>
    <w:rsid w:val="005A780E"/>
    <w:rsid w:val="005B00CE"/>
    <w:rsid w:val="005B12F4"/>
    <w:rsid w:val="005B149D"/>
    <w:rsid w:val="005B2EBA"/>
    <w:rsid w:val="005B3203"/>
    <w:rsid w:val="005B378A"/>
    <w:rsid w:val="005B3B7E"/>
    <w:rsid w:val="005B5765"/>
    <w:rsid w:val="005B65A1"/>
    <w:rsid w:val="005B6749"/>
    <w:rsid w:val="005B7579"/>
    <w:rsid w:val="005C1ED5"/>
    <w:rsid w:val="005C254F"/>
    <w:rsid w:val="005C3B4B"/>
    <w:rsid w:val="005C6421"/>
    <w:rsid w:val="005C7D5C"/>
    <w:rsid w:val="005D0753"/>
    <w:rsid w:val="005D0D2E"/>
    <w:rsid w:val="005D3DC5"/>
    <w:rsid w:val="005D5630"/>
    <w:rsid w:val="005D599B"/>
    <w:rsid w:val="005D7CBA"/>
    <w:rsid w:val="005E1AA6"/>
    <w:rsid w:val="005E21D6"/>
    <w:rsid w:val="005E2D73"/>
    <w:rsid w:val="005E3357"/>
    <w:rsid w:val="005E35D2"/>
    <w:rsid w:val="005E388F"/>
    <w:rsid w:val="005E78AF"/>
    <w:rsid w:val="005E7A9A"/>
    <w:rsid w:val="005F01D2"/>
    <w:rsid w:val="00600960"/>
    <w:rsid w:val="00603A85"/>
    <w:rsid w:val="006054E3"/>
    <w:rsid w:val="006059DD"/>
    <w:rsid w:val="006104BD"/>
    <w:rsid w:val="00610587"/>
    <w:rsid w:val="006121A6"/>
    <w:rsid w:val="0061250B"/>
    <w:rsid w:val="00612B7B"/>
    <w:rsid w:val="00612D1F"/>
    <w:rsid w:val="006133D1"/>
    <w:rsid w:val="00614218"/>
    <w:rsid w:val="0061798A"/>
    <w:rsid w:val="006221E4"/>
    <w:rsid w:val="006239CC"/>
    <w:rsid w:val="006241CB"/>
    <w:rsid w:val="0062541D"/>
    <w:rsid w:val="0062597F"/>
    <w:rsid w:val="00625BBD"/>
    <w:rsid w:val="006273A9"/>
    <w:rsid w:val="006310C7"/>
    <w:rsid w:val="006365FB"/>
    <w:rsid w:val="00637B8D"/>
    <w:rsid w:val="00640200"/>
    <w:rsid w:val="006417A3"/>
    <w:rsid w:val="00641F4B"/>
    <w:rsid w:val="00642AFC"/>
    <w:rsid w:val="00642EC8"/>
    <w:rsid w:val="0064489F"/>
    <w:rsid w:val="00644C83"/>
    <w:rsid w:val="00644D57"/>
    <w:rsid w:val="00645B9B"/>
    <w:rsid w:val="00645FD7"/>
    <w:rsid w:val="00646D33"/>
    <w:rsid w:val="00647FBD"/>
    <w:rsid w:val="006506DE"/>
    <w:rsid w:val="00651726"/>
    <w:rsid w:val="00652475"/>
    <w:rsid w:val="006532E6"/>
    <w:rsid w:val="00653A5D"/>
    <w:rsid w:val="00653E5B"/>
    <w:rsid w:val="006608BF"/>
    <w:rsid w:val="00661488"/>
    <w:rsid w:val="00661A0C"/>
    <w:rsid w:val="00663126"/>
    <w:rsid w:val="00663D87"/>
    <w:rsid w:val="00664422"/>
    <w:rsid w:val="006646BC"/>
    <w:rsid w:val="006648C1"/>
    <w:rsid w:val="00666C10"/>
    <w:rsid w:val="00670865"/>
    <w:rsid w:val="00670DED"/>
    <w:rsid w:val="006721A9"/>
    <w:rsid w:val="006739D7"/>
    <w:rsid w:val="00674D75"/>
    <w:rsid w:val="0067625F"/>
    <w:rsid w:val="00680F4A"/>
    <w:rsid w:val="0068201B"/>
    <w:rsid w:val="006833AC"/>
    <w:rsid w:val="00693DEF"/>
    <w:rsid w:val="006945BA"/>
    <w:rsid w:val="00695186"/>
    <w:rsid w:val="00695C64"/>
    <w:rsid w:val="00695CFB"/>
    <w:rsid w:val="006961D7"/>
    <w:rsid w:val="00696454"/>
    <w:rsid w:val="00697631"/>
    <w:rsid w:val="006A102C"/>
    <w:rsid w:val="006A3DE8"/>
    <w:rsid w:val="006A5329"/>
    <w:rsid w:val="006A693B"/>
    <w:rsid w:val="006A7E76"/>
    <w:rsid w:val="006B0910"/>
    <w:rsid w:val="006B1716"/>
    <w:rsid w:val="006B3CF3"/>
    <w:rsid w:val="006B4EDF"/>
    <w:rsid w:val="006B779C"/>
    <w:rsid w:val="006B7896"/>
    <w:rsid w:val="006C10A3"/>
    <w:rsid w:val="006C2A9D"/>
    <w:rsid w:val="006C3DB1"/>
    <w:rsid w:val="006C4CA2"/>
    <w:rsid w:val="006C7FC0"/>
    <w:rsid w:val="006D0DB5"/>
    <w:rsid w:val="006D0DB6"/>
    <w:rsid w:val="006D14F1"/>
    <w:rsid w:val="006D2FD8"/>
    <w:rsid w:val="006D3445"/>
    <w:rsid w:val="006D6B0C"/>
    <w:rsid w:val="006D6D5C"/>
    <w:rsid w:val="006E0B78"/>
    <w:rsid w:val="006E44D0"/>
    <w:rsid w:val="006E5F10"/>
    <w:rsid w:val="006E7D66"/>
    <w:rsid w:val="006E7DF9"/>
    <w:rsid w:val="006E7FEC"/>
    <w:rsid w:val="006F1D69"/>
    <w:rsid w:val="006F4242"/>
    <w:rsid w:val="006F6C5B"/>
    <w:rsid w:val="006F7228"/>
    <w:rsid w:val="007025B8"/>
    <w:rsid w:val="00702FDD"/>
    <w:rsid w:val="007059F9"/>
    <w:rsid w:val="007064F4"/>
    <w:rsid w:val="0070770B"/>
    <w:rsid w:val="00712943"/>
    <w:rsid w:val="00714382"/>
    <w:rsid w:val="007146CD"/>
    <w:rsid w:val="007168C6"/>
    <w:rsid w:val="0071765E"/>
    <w:rsid w:val="007213FA"/>
    <w:rsid w:val="00721B55"/>
    <w:rsid w:val="007223F8"/>
    <w:rsid w:val="00722CD9"/>
    <w:rsid w:val="00723132"/>
    <w:rsid w:val="00724017"/>
    <w:rsid w:val="0072459F"/>
    <w:rsid w:val="00730A88"/>
    <w:rsid w:val="00732680"/>
    <w:rsid w:val="00733C23"/>
    <w:rsid w:val="007369B8"/>
    <w:rsid w:val="00737310"/>
    <w:rsid w:val="0073787F"/>
    <w:rsid w:val="00741F6E"/>
    <w:rsid w:val="00741FA3"/>
    <w:rsid w:val="0074219B"/>
    <w:rsid w:val="00742E1F"/>
    <w:rsid w:val="00743DEA"/>
    <w:rsid w:val="007449F6"/>
    <w:rsid w:val="007450B0"/>
    <w:rsid w:val="00756CA0"/>
    <w:rsid w:val="00757E29"/>
    <w:rsid w:val="007610B6"/>
    <w:rsid w:val="00765409"/>
    <w:rsid w:val="0077194E"/>
    <w:rsid w:val="00771D1B"/>
    <w:rsid w:val="00772219"/>
    <w:rsid w:val="0077316E"/>
    <w:rsid w:val="00773F2F"/>
    <w:rsid w:val="00776358"/>
    <w:rsid w:val="00780FE6"/>
    <w:rsid w:val="007819CB"/>
    <w:rsid w:val="00781DCA"/>
    <w:rsid w:val="0078422C"/>
    <w:rsid w:val="00784AC6"/>
    <w:rsid w:val="007926F5"/>
    <w:rsid w:val="00793266"/>
    <w:rsid w:val="007942B7"/>
    <w:rsid w:val="00794E82"/>
    <w:rsid w:val="00795003"/>
    <w:rsid w:val="007956B4"/>
    <w:rsid w:val="0079737D"/>
    <w:rsid w:val="00797F3B"/>
    <w:rsid w:val="007A17B5"/>
    <w:rsid w:val="007A1AF9"/>
    <w:rsid w:val="007A2737"/>
    <w:rsid w:val="007A37EE"/>
    <w:rsid w:val="007A7598"/>
    <w:rsid w:val="007B5EBE"/>
    <w:rsid w:val="007B6983"/>
    <w:rsid w:val="007B6EC2"/>
    <w:rsid w:val="007C1488"/>
    <w:rsid w:val="007C1755"/>
    <w:rsid w:val="007C6295"/>
    <w:rsid w:val="007C7471"/>
    <w:rsid w:val="007C7653"/>
    <w:rsid w:val="007C7BCB"/>
    <w:rsid w:val="007D0B57"/>
    <w:rsid w:val="007D4B7C"/>
    <w:rsid w:val="007D7238"/>
    <w:rsid w:val="007D7568"/>
    <w:rsid w:val="007E10A8"/>
    <w:rsid w:val="007E1750"/>
    <w:rsid w:val="007E4B5D"/>
    <w:rsid w:val="007E52EC"/>
    <w:rsid w:val="007E7F05"/>
    <w:rsid w:val="007F09BE"/>
    <w:rsid w:val="007F0FE7"/>
    <w:rsid w:val="007F464C"/>
    <w:rsid w:val="007F4F3A"/>
    <w:rsid w:val="007F648A"/>
    <w:rsid w:val="007F668A"/>
    <w:rsid w:val="007F6CDB"/>
    <w:rsid w:val="007F7EE6"/>
    <w:rsid w:val="007F7F99"/>
    <w:rsid w:val="008010BC"/>
    <w:rsid w:val="0080386D"/>
    <w:rsid w:val="008122CD"/>
    <w:rsid w:val="008138DE"/>
    <w:rsid w:val="008140A5"/>
    <w:rsid w:val="00814F2E"/>
    <w:rsid w:val="0081689C"/>
    <w:rsid w:val="00822AEC"/>
    <w:rsid w:val="00822E22"/>
    <w:rsid w:val="00823441"/>
    <w:rsid w:val="00823AFB"/>
    <w:rsid w:val="00823C49"/>
    <w:rsid w:val="00826525"/>
    <w:rsid w:val="00827AE6"/>
    <w:rsid w:val="00832E17"/>
    <w:rsid w:val="00833E22"/>
    <w:rsid w:val="0083451E"/>
    <w:rsid w:val="00835F36"/>
    <w:rsid w:val="00837761"/>
    <w:rsid w:val="00841621"/>
    <w:rsid w:val="00842455"/>
    <w:rsid w:val="0084361E"/>
    <w:rsid w:val="008461D3"/>
    <w:rsid w:val="00846641"/>
    <w:rsid w:val="00847A01"/>
    <w:rsid w:val="00850C0E"/>
    <w:rsid w:val="00850DDA"/>
    <w:rsid w:val="00851328"/>
    <w:rsid w:val="00851738"/>
    <w:rsid w:val="008520EB"/>
    <w:rsid w:val="008527B6"/>
    <w:rsid w:val="00853918"/>
    <w:rsid w:val="00853C27"/>
    <w:rsid w:val="0085537E"/>
    <w:rsid w:val="00856E97"/>
    <w:rsid w:val="00857DCB"/>
    <w:rsid w:val="00861510"/>
    <w:rsid w:val="00861FE8"/>
    <w:rsid w:val="00864714"/>
    <w:rsid w:val="008649DC"/>
    <w:rsid w:val="00865F66"/>
    <w:rsid w:val="008665DC"/>
    <w:rsid w:val="00875A38"/>
    <w:rsid w:val="00876384"/>
    <w:rsid w:val="00884114"/>
    <w:rsid w:val="00885B5F"/>
    <w:rsid w:val="008865CA"/>
    <w:rsid w:val="00890CA6"/>
    <w:rsid w:val="008913CA"/>
    <w:rsid w:val="008914B2"/>
    <w:rsid w:val="00891958"/>
    <w:rsid w:val="00891A2E"/>
    <w:rsid w:val="00892054"/>
    <w:rsid w:val="008946FA"/>
    <w:rsid w:val="0089633D"/>
    <w:rsid w:val="008A1358"/>
    <w:rsid w:val="008A162F"/>
    <w:rsid w:val="008A1B63"/>
    <w:rsid w:val="008A257A"/>
    <w:rsid w:val="008A2748"/>
    <w:rsid w:val="008A3A1C"/>
    <w:rsid w:val="008A4EF0"/>
    <w:rsid w:val="008A53BB"/>
    <w:rsid w:val="008A73D6"/>
    <w:rsid w:val="008B1431"/>
    <w:rsid w:val="008B2FB7"/>
    <w:rsid w:val="008B44D2"/>
    <w:rsid w:val="008B493D"/>
    <w:rsid w:val="008B77F4"/>
    <w:rsid w:val="008C2087"/>
    <w:rsid w:val="008C40F8"/>
    <w:rsid w:val="008C7224"/>
    <w:rsid w:val="008D0145"/>
    <w:rsid w:val="008D016A"/>
    <w:rsid w:val="008D0E4D"/>
    <w:rsid w:val="008D1636"/>
    <w:rsid w:val="008D34EA"/>
    <w:rsid w:val="008D509D"/>
    <w:rsid w:val="008D6121"/>
    <w:rsid w:val="008D7A62"/>
    <w:rsid w:val="008E1C53"/>
    <w:rsid w:val="008E1E6C"/>
    <w:rsid w:val="008E1E85"/>
    <w:rsid w:val="008E28F7"/>
    <w:rsid w:val="008E426B"/>
    <w:rsid w:val="008F1D8C"/>
    <w:rsid w:val="008F4F3D"/>
    <w:rsid w:val="008F5288"/>
    <w:rsid w:val="008F5989"/>
    <w:rsid w:val="008F62ED"/>
    <w:rsid w:val="008F77FE"/>
    <w:rsid w:val="009008BF"/>
    <w:rsid w:val="00900F72"/>
    <w:rsid w:val="00901C82"/>
    <w:rsid w:val="00902AB6"/>
    <w:rsid w:val="00903F21"/>
    <w:rsid w:val="0090505F"/>
    <w:rsid w:val="00905927"/>
    <w:rsid w:val="00906644"/>
    <w:rsid w:val="00906B66"/>
    <w:rsid w:val="0090721C"/>
    <w:rsid w:val="0090782F"/>
    <w:rsid w:val="00907CCF"/>
    <w:rsid w:val="00911B4C"/>
    <w:rsid w:val="00911E74"/>
    <w:rsid w:val="00914D8E"/>
    <w:rsid w:val="009155A5"/>
    <w:rsid w:val="009160ED"/>
    <w:rsid w:val="009165E1"/>
    <w:rsid w:val="009169F0"/>
    <w:rsid w:val="00917101"/>
    <w:rsid w:val="00917DC1"/>
    <w:rsid w:val="0092182D"/>
    <w:rsid w:val="00923EFD"/>
    <w:rsid w:val="009277FC"/>
    <w:rsid w:val="00927AB6"/>
    <w:rsid w:val="009308DF"/>
    <w:rsid w:val="0093186A"/>
    <w:rsid w:val="00932FD0"/>
    <w:rsid w:val="0093300A"/>
    <w:rsid w:val="0093348F"/>
    <w:rsid w:val="00933DD8"/>
    <w:rsid w:val="00934A07"/>
    <w:rsid w:val="00935460"/>
    <w:rsid w:val="00936E13"/>
    <w:rsid w:val="00941AFF"/>
    <w:rsid w:val="00941E33"/>
    <w:rsid w:val="00942A22"/>
    <w:rsid w:val="00944DFB"/>
    <w:rsid w:val="0094627F"/>
    <w:rsid w:val="00950334"/>
    <w:rsid w:val="00951CD6"/>
    <w:rsid w:val="009523EF"/>
    <w:rsid w:val="00953115"/>
    <w:rsid w:val="00956E56"/>
    <w:rsid w:val="0095715A"/>
    <w:rsid w:val="00960470"/>
    <w:rsid w:val="00962226"/>
    <w:rsid w:val="0096318B"/>
    <w:rsid w:val="00966380"/>
    <w:rsid w:val="00970B76"/>
    <w:rsid w:val="00971517"/>
    <w:rsid w:val="009720EF"/>
    <w:rsid w:val="00974163"/>
    <w:rsid w:val="00974504"/>
    <w:rsid w:val="009752D0"/>
    <w:rsid w:val="009758FB"/>
    <w:rsid w:val="00977615"/>
    <w:rsid w:val="00980464"/>
    <w:rsid w:val="00981760"/>
    <w:rsid w:val="00982E9B"/>
    <w:rsid w:val="009850FD"/>
    <w:rsid w:val="00990BDB"/>
    <w:rsid w:val="009918FE"/>
    <w:rsid w:val="0099241E"/>
    <w:rsid w:val="00992DA3"/>
    <w:rsid w:val="0099547C"/>
    <w:rsid w:val="00996ED3"/>
    <w:rsid w:val="009A0B60"/>
    <w:rsid w:val="009A172C"/>
    <w:rsid w:val="009A4640"/>
    <w:rsid w:val="009A6532"/>
    <w:rsid w:val="009A6DF4"/>
    <w:rsid w:val="009A7BFA"/>
    <w:rsid w:val="009B08A6"/>
    <w:rsid w:val="009B1D9C"/>
    <w:rsid w:val="009B3782"/>
    <w:rsid w:val="009B459E"/>
    <w:rsid w:val="009B4B8B"/>
    <w:rsid w:val="009B678C"/>
    <w:rsid w:val="009B75E1"/>
    <w:rsid w:val="009B795C"/>
    <w:rsid w:val="009C2C09"/>
    <w:rsid w:val="009C4D5B"/>
    <w:rsid w:val="009C55B7"/>
    <w:rsid w:val="009C6645"/>
    <w:rsid w:val="009C69AF"/>
    <w:rsid w:val="009C74AD"/>
    <w:rsid w:val="009C75E7"/>
    <w:rsid w:val="009C7B85"/>
    <w:rsid w:val="009C7CDD"/>
    <w:rsid w:val="009D286E"/>
    <w:rsid w:val="009D2D0A"/>
    <w:rsid w:val="009D3542"/>
    <w:rsid w:val="009D3BF4"/>
    <w:rsid w:val="009D4DF2"/>
    <w:rsid w:val="009D53C3"/>
    <w:rsid w:val="009D5CD1"/>
    <w:rsid w:val="009D6665"/>
    <w:rsid w:val="009D6B53"/>
    <w:rsid w:val="009E4359"/>
    <w:rsid w:val="009E4E2F"/>
    <w:rsid w:val="009E5FED"/>
    <w:rsid w:val="009E67EE"/>
    <w:rsid w:val="009E7DCC"/>
    <w:rsid w:val="009F0C01"/>
    <w:rsid w:val="009F16C3"/>
    <w:rsid w:val="009F32CA"/>
    <w:rsid w:val="009F48A8"/>
    <w:rsid w:val="009F530D"/>
    <w:rsid w:val="009F531F"/>
    <w:rsid w:val="009F6767"/>
    <w:rsid w:val="00A019C2"/>
    <w:rsid w:val="00A02413"/>
    <w:rsid w:val="00A0364C"/>
    <w:rsid w:val="00A0560D"/>
    <w:rsid w:val="00A0719E"/>
    <w:rsid w:val="00A115DE"/>
    <w:rsid w:val="00A14720"/>
    <w:rsid w:val="00A15448"/>
    <w:rsid w:val="00A1591F"/>
    <w:rsid w:val="00A15DAA"/>
    <w:rsid w:val="00A2597B"/>
    <w:rsid w:val="00A2788E"/>
    <w:rsid w:val="00A27C70"/>
    <w:rsid w:val="00A31386"/>
    <w:rsid w:val="00A33DC1"/>
    <w:rsid w:val="00A3703E"/>
    <w:rsid w:val="00A37F38"/>
    <w:rsid w:val="00A446AF"/>
    <w:rsid w:val="00A46A4D"/>
    <w:rsid w:val="00A47A40"/>
    <w:rsid w:val="00A5049F"/>
    <w:rsid w:val="00A51857"/>
    <w:rsid w:val="00A5267C"/>
    <w:rsid w:val="00A52DB3"/>
    <w:rsid w:val="00A55A1D"/>
    <w:rsid w:val="00A5626D"/>
    <w:rsid w:val="00A61B4C"/>
    <w:rsid w:val="00A61D74"/>
    <w:rsid w:val="00A6483E"/>
    <w:rsid w:val="00A65261"/>
    <w:rsid w:val="00A66B41"/>
    <w:rsid w:val="00A67360"/>
    <w:rsid w:val="00A6753B"/>
    <w:rsid w:val="00A70600"/>
    <w:rsid w:val="00A7114B"/>
    <w:rsid w:val="00A718FA"/>
    <w:rsid w:val="00A72735"/>
    <w:rsid w:val="00A72A0A"/>
    <w:rsid w:val="00A75CED"/>
    <w:rsid w:val="00A803C0"/>
    <w:rsid w:val="00A80746"/>
    <w:rsid w:val="00A80A9C"/>
    <w:rsid w:val="00A81903"/>
    <w:rsid w:val="00A82F8F"/>
    <w:rsid w:val="00A83A46"/>
    <w:rsid w:val="00A83DE5"/>
    <w:rsid w:val="00A92EB4"/>
    <w:rsid w:val="00A93584"/>
    <w:rsid w:val="00A93DD8"/>
    <w:rsid w:val="00A95B42"/>
    <w:rsid w:val="00A9655C"/>
    <w:rsid w:val="00A97A73"/>
    <w:rsid w:val="00AA04FD"/>
    <w:rsid w:val="00AA1EDC"/>
    <w:rsid w:val="00AA41B4"/>
    <w:rsid w:val="00AA557C"/>
    <w:rsid w:val="00AB1F3A"/>
    <w:rsid w:val="00AB2CEF"/>
    <w:rsid w:val="00AB3E7A"/>
    <w:rsid w:val="00AB43C5"/>
    <w:rsid w:val="00AB5D1B"/>
    <w:rsid w:val="00AC055D"/>
    <w:rsid w:val="00AC74EC"/>
    <w:rsid w:val="00AD2D23"/>
    <w:rsid w:val="00AD41DE"/>
    <w:rsid w:val="00AD7880"/>
    <w:rsid w:val="00AE30B7"/>
    <w:rsid w:val="00AE3318"/>
    <w:rsid w:val="00AE3374"/>
    <w:rsid w:val="00AE46AE"/>
    <w:rsid w:val="00AE4C01"/>
    <w:rsid w:val="00AE569D"/>
    <w:rsid w:val="00AE6C98"/>
    <w:rsid w:val="00AE7B68"/>
    <w:rsid w:val="00AE7E15"/>
    <w:rsid w:val="00AF0067"/>
    <w:rsid w:val="00AF084A"/>
    <w:rsid w:val="00AF17E3"/>
    <w:rsid w:val="00AF1EFF"/>
    <w:rsid w:val="00AF292C"/>
    <w:rsid w:val="00AF43CE"/>
    <w:rsid w:val="00AF5D22"/>
    <w:rsid w:val="00AF6D82"/>
    <w:rsid w:val="00AF6EAB"/>
    <w:rsid w:val="00B014AD"/>
    <w:rsid w:val="00B019E3"/>
    <w:rsid w:val="00B03608"/>
    <w:rsid w:val="00B04056"/>
    <w:rsid w:val="00B11558"/>
    <w:rsid w:val="00B15248"/>
    <w:rsid w:val="00B1555F"/>
    <w:rsid w:val="00B15CF8"/>
    <w:rsid w:val="00B1746C"/>
    <w:rsid w:val="00B20BD5"/>
    <w:rsid w:val="00B20C24"/>
    <w:rsid w:val="00B2324B"/>
    <w:rsid w:val="00B2452C"/>
    <w:rsid w:val="00B25598"/>
    <w:rsid w:val="00B258B9"/>
    <w:rsid w:val="00B25E3C"/>
    <w:rsid w:val="00B2666D"/>
    <w:rsid w:val="00B27280"/>
    <w:rsid w:val="00B3139F"/>
    <w:rsid w:val="00B347E3"/>
    <w:rsid w:val="00B407E2"/>
    <w:rsid w:val="00B40A14"/>
    <w:rsid w:val="00B44E5D"/>
    <w:rsid w:val="00B45223"/>
    <w:rsid w:val="00B458B9"/>
    <w:rsid w:val="00B45C26"/>
    <w:rsid w:val="00B5040C"/>
    <w:rsid w:val="00B50BD2"/>
    <w:rsid w:val="00B5145A"/>
    <w:rsid w:val="00B5416A"/>
    <w:rsid w:val="00B5478B"/>
    <w:rsid w:val="00B564C5"/>
    <w:rsid w:val="00B57024"/>
    <w:rsid w:val="00B608FD"/>
    <w:rsid w:val="00B60A86"/>
    <w:rsid w:val="00B62D65"/>
    <w:rsid w:val="00B64E95"/>
    <w:rsid w:val="00B64F3F"/>
    <w:rsid w:val="00B6731A"/>
    <w:rsid w:val="00B716CE"/>
    <w:rsid w:val="00B72073"/>
    <w:rsid w:val="00B72661"/>
    <w:rsid w:val="00B72D1F"/>
    <w:rsid w:val="00B755F5"/>
    <w:rsid w:val="00B80357"/>
    <w:rsid w:val="00B803EA"/>
    <w:rsid w:val="00B80671"/>
    <w:rsid w:val="00B8086B"/>
    <w:rsid w:val="00B82489"/>
    <w:rsid w:val="00B8384D"/>
    <w:rsid w:val="00B84341"/>
    <w:rsid w:val="00B85122"/>
    <w:rsid w:val="00B861CB"/>
    <w:rsid w:val="00B86F77"/>
    <w:rsid w:val="00B918FC"/>
    <w:rsid w:val="00B91E0B"/>
    <w:rsid w:val="00B920B9"/>
    <w:rsid w:val="00B925EA"/>
    <w:rsid w:val="00B93DAD"/>
    <w:rsid w:val="00B93E3D"/>
    <w:rsid w:val="00B94750"/>
    <w:rsid w:val="00B94B9C"/>
    <w:rsid w:val="00B97EA2"/>
    <w:rsid w:val="00BA0DAB"/>
    <w:rsid w:val="00BA0DD9"/>
    <w:rsid w:val="00BA1150"/>
    <w:rsid w:val="00BA2B74"/>
    <w:rsid w:val="00BA2D1E"/>
    <w:rsid w:val="00BA3AC6"/>
    <w:rsid w:val="00BA449E"/>
    <w:rsid w:val="00BB1582"/>
    <w:rsid w:val="00BB45D1"/>
    <w:rsid w:val="00BB4EAE"/>
    <w:rsid w:val="00BB6872"/>
    <w:rsid w:val="00BC04C2"/>
    <w:rsid w:val="00BC05C5"/>
    <w:rsid w:val="00BC360D"/>
    <w:rsid w:val="00BC3745"/>
    <w:rsid w:val="00BC45C6"/>
    <w:rsid w:val="00BC5CF3"/>
    <w:rsid w:val="00BC65B6"/>
    <w:rsid w:val="00BC78FA"/>
    <w:rsid w:val="00BD0724"/>
    <w:rsid w:val="00BD0933"/>
    <w:rsid w:val="00BD113D"/>
    <w:rsid w:val="00BD4736"/>
    <w:rsid w:val="00BD4ABC"/>
    <w:rsid w:val="00BD7906"/>
    <w:rsid w:val="00BD7A16"/>
    <w:rsid w:val="00BE078D"/>
    <w:rsid w:val="00BE1346"/>
    <w:rsid w:val="00BE1FF8"/>
    <w:rsid w:val="00BE3521"/>
    <w:rsid w:val="00BE43AF"/>
    <w:rsid w:val="00BE5831"/>
    <w:rsid w:val="00BE6EFB"/>
    <w:rsid w:val="00BE7979"/>
    <w:rsid w:val="00BF5B4E"/>
    <w:rsid w:val="00BF5E57"/>
    <w:rsid w:val="00BF67CB"/>
    <w:rsid w:val="00BF6BE6"/>
    <w:rsid w:val="00C00433"/>
    <w:rsid w:val="00C0073B"/>
    <w:rsid w:val="00C0116C"/>
    <w:rsid w:val="00C017CF"/>
    <w:rsid w:val="00C0236D"/>
    <w:rsid w:val="00C026DB"/>
    <w:rsid w:val="00C05F53"/>
    <w:rsid w:val="00C10F01"/>
    <w:rsid w:val="00C11ED1"/>
    <w:rsid w:val="00C12202"/>
    <w:rsid w:val="00C12A77"/>
    <w:rsid w:val="00C1641A"/>
    <w:rsid w:val="00C1730B"/>
    <w:rsid w:val="00C22B79"/>
    <w:rsid w:val="00C23F1D"/>
    <w:rsid w:val="00C2443A"/>
    <w:rsid w:val="00C250EC"/>
    <w:rsid w:val="00C26C15"/>
    <w:rsid w:val="00C324A3"/>
    <w:rsid w:val="00C3351F"/>
    <w:rsid w:val="00C33FA8"/>
    <w:rsid w:val="00C35077"/>
    <w:rsid w:val="00C35283"/>
    <w:rsid w:val="00C354D1"/>
    <w:rsid w:val="00C35A06"/>
    <w:rsid w:val="00C36D99"/>
    <w:rsid w:val="00C430E0"/>
    <w:rsid w:val="00C445F8"/>
    <w:rsid w:val="00C464B6"/>
    <w:rsid w:val="00C46A73"/>
    <w:rsid w:val="00C50B9B"/>
    <w:rsid w:val="00C51588"/>
    <w:rsid w:val="00C546B8"/>
    <w:rsid w:val="00C5493C"/>
    <w:rsid w:val="00C55E1C"/>
    <w:rsid w:val="00C56396"/>
    <w:rsid w:val="00C57DC5"/>
    <w:rsid w:val="00C6085A"/>
    <w:rsid w:val="00C63473"/>
    <w:rsid w:val="00C65361"/>
    <w:rsid w:val="00C70F93"/>
    <w:rsid w:val="00C7120B"/>
    <w:rsid w:val="00C73EE8"/>
    <w:rsid w:val="00C7486F"/>
    <w:rsid w:val="00C74D96"/>
    <w:rsid w:val="00C76273"/>
    <w:rsid w:val="00C769D6"/>
    <w:rsid w:val="00C77080"/>
    <w:rsid w:val="00C82B44"/>
    <w:rsid w:val="00C83B03"/>
    <w:rsid w:val="00C84174"/>
    <w:rsid w:val="00C854A8"/>
    <w:rsid w:val="00C912C2"/>
    <w:rsid w:val="00C92E5D"/>
    <w:rsid w:val="00C93B75"/>
    <w:rsid w:val="00C948BC"/>
    <w:rsid w:val="00C96C52"/>
    <w:rsid w:val="00CA0EA5"/>
    <w:rsid w:val="00CA34CB"/>
    <w:rsid w:val="00CA5F64"/>
    <w:rsid w:val="00CA6461"/>
    <w:rsid w:val="00CA722E"/>
    <w:rsid w:val="00CB0C20"/>
    <w:rsid w:val="00CB0F41"/>
    <w:rsid w:val="00CB2481"/>
    <w:rsid w:val="00CB2BB4"/>
    <w:rsid w:val="00CB47C0"/>
    <w:rsid w:val="00CB487B"/>
    <w:rsid w:val="00CB5194"/>
    <w:rsid w:val="00CB7925"/>
    <w:rsid w:val="00CC21E2"/>
    <w:rsid w:val="00CC31ED"/>
    <w:rsid w:val="00CC3414"/>
    <w:rsid w:val="00CC43C2"/>
    <w:rsid w:val="00CC5E1E"/>
    <w:rsid w:val="00CC6950"/>
    <w:rsid w:val="00CD14FE"/>
    <w:rsid w:val="00CD28DF"/>
    <w:rsid w:val="00CD39FB"/>
    <w:rsid w:val="00CD6381"/>
    <w:rsid w:val="00CD7D5C"/>
    <w:rsid w:val="00CE0677"/>
    <w:rsid w:val="00CE1164"/>
    <w:rsid w:val="00CE14E4"/>
    <w:rsid w:val="00CE29E2"/>
    <w:rsid w:val="00CE301D"/>
    <w:rsid w:val="00CE36DD"/>
    <w:rsid w:val="00CF025C"/>
    <w:rsid w:val="00CF0FC0"/>
    <w:rsid w:val="00CF1B91"/>
    <w:rsid w:val="00CF4825"/>
    <w:rsid w:val="00CF59FB"/>
    <w:rsid w:val="00CF66F0"/>
    <w:rsid w:val="00D02C57"/>
    <w:rsid w:val="00D0559D"/>
    <w:rsid w:val="00D05E7A"/>
    <w:rsid w:val="00D0622C"/>
    <w:rsid w:val="00D06668"/>
    <w:rsid w:val="00D07672"/>
    <w:rsid w:val="00D10AFD"/>
    <w:rsid w:val="00D11262"/>
    <w:rsid w:val="00D16522"/>
    <w:rsid w:val="00D16A2E"/>
    <w:rsid w:val="00D16F86"/>
    <w:rsid w:val="00D209CD"/>
    <w:rsid w:val="00D2133B"/>
    <w:rsid w:val="00D21FA3"/>
    <w:rsid w:val="00D2351B"/>
    <w:rsid w:val="00D304EB"/>
    <w:rsid w:val="00D30D1B"/>
    <w:rsid w:val="00D319CE"/>
    <w:rsid w:val="00D31AD2"/>
    <w:rsid w:val="00D33158"/>
    <w:rsid w:val="00D33EA0"/>
    <w:rsid w:val="00D3677A"/>
    <w:rsid w:val="00D37B11"/>
    <w:rsid w:val="00D37EB8"/>
    <w:rsid w:val="00D40CA6"/>
    <w:rsid w:val="00D42081"/>
    <w:rsid w:val="00D420FD"/>
    <w:rsid w:val="00D4221D"/>
    <w:rsid w:val="00D42224"/>
    <w:rsid w:val="00D45315"/>
    <w:rsid w:val="00D45591"/>
    <w:rsid w:val="00D46DD4"/>
    <w:rsid w:val="00D4787B"/>
    <w:rsid w:val="00D5335F"/>
    <w:rsid w:val="00D55300"/>
    <w:rsid w:val="00D6109E"/>
    <w:rsid w:val="00D61B41"/>
    <w:rsid w:val="00D61C9B"/>
    <w:rsid w:val="00D626B0"/>
    <w:rsid w:val="00D6324E"/>
    <w:rsid w:val="00D637A4"/>
    <w:rsid w:val="00D669E1"/>
    <w:rsid w:val="00D704D5"/>
    <w:rsid w:val="00D70F2D"/>
    <w:rsid w:val="00D726F8"/>
    <w:rsid w:val="00D73D80"/>
    <w:rsid w:val="00D7462D"/>
    <w:rsid w:val="00D77EC7"/>
    <w:rsid w:val="00D80807"/>
    <w:rsid w:val="00D83324"/>
    <w:rsid w:val="00D840F8"/>
    <w:rsid w:val="00D85554"/>
    <w:rsid w:val="00D85B03"/>
    <w:rsid w:val="00D861D4"/>
    <w:rsid w:val="00D86E76"/>
    <w:rsid w:val="00D90052"/>
    <w:rsid w:val="00D9141D"/>
    <w:rsid w:val="00D91957"/>
    <w:rsid w:val="00D922AC"/>
    <w:rsid w:val="00D929D4"/>
    <w:rsid w:val="00D969BA"/>
    <w:rsid w:val="00D97BC5"/>
    <w:rsid w:val="00DA0EE6"/>
    <w:rsid w:val="00DA3FE7"/>
    <w:rsid w:val="00DA6294"/>
    <w:rsid w:val="00DA7029"/>
    <w:rsid w:val="00DA72E8"/>
    <w:rsid w:val="00DB155A"/>
    <w:rsid w:val="00DB2802"/>
    <w:rsid w:val="00DB35D4"/>
    <w:rsid w:val="00DB43D3"/>
    <w:rsid w:val="00DB56E2"/>
    <w:rsid w:val="00DB5753"/>
    <w:rsid w:val="00DC01D1"/>
    <w:rsid w:val="00DC0E74"/>
    <w:rsid w:val="00DC3066"/>
    <w:rsid w:val="00DC4540"/>
    <w:rsid w:val="00DC4C29"/>
    <w:rsid w:val="00DD0476"/>
    <w:rsid w:val="00DD1E55"/>
    <w:rsid w:val="00DD26FB"/>
    <w:rsid w:val="00DD2E85"/>
    <w:rsid w:val="00DD467C"/>
    <w:rsid w:val="00DD5800"/>
    <w:rsid w:val="00DD7C85"/>
    <w:rsid w:val="00DD7F3D"/>
    <w:rsid w:val="00DE0F97"/>
    <w:rsid w:val="00DE2369"/>
    <w:rsid w:val="00DE262C"/>
    <w:rsid w:val="00DE7163"/>
    <w:rsid w:val="00DE7450"/>
    <w:rsid w:val="00DF33EE"/>
    <w:rsid w:val="00E0040A"/>
    <w:rsid w:val="00E00639"/>
    <w:rsid w:val="00E00841"/>
    <w:rsid w:val="00E00B04"/>
    <w:rsid w:val="00E0121C"/>
    <w:rsid w:val="00E03218"/>
    <w:rsid w:val="00E04110"/>
    <w:rsid w:val="00E041DE"/>
    <w:rsid w:val="00E04908"/>
    <w:rsid w:val="00E0557F"/>
    <w:rsid w:val="00E06CD9"/>
    <w:rsid w:val="00E06CF3"/>
    <w:rsid w:val="00E06D88"/>
    <w:rsid w:val="00E079AC"/>
    <w:rsid w:val="00E11047"/>
    <w:rsid w:val="00E11184"/>
    <w:rsid w:val="00E126AA"/>
    <w:rsid w:val="00E132C4"/>
    <w:rsid w:val="00E154CC"/>
    <w:rsid w:val="00E159BA"/>
    <w:rsid w:val="00E15FF5"/>
    <w:rsid w:val="00E169C6"/>
    <w:rsid w:val="00E1712A"/>
    <w:rsid w:val="00E20A8A"/>
    <w:rsid w:val="00E20E46"/>
    <w:rsid w:val="00E21D4A"/>
    <w:rsid w:val="00E2248F"/>
    <w:rsid w:val="00E22D6A"/>
    <w:rsid w:val="00E23ABA"/>
    <w:rsid w:val="00E26599"/>
    <w:rsid w:val="00E274DC"/>
    <w:rsid w:val="00E30497"/>
    <w:rsid w:val="00E307FC"/>
    <w:rsid w:val="00E313A9"/>
    <w:rsid w:val="00E330B6"/>
    <w:rsid w:val="00E36C53"/>
    <w:rsid w:val="00E4182C"/>
    <w:rsid w:val="00E43BFD"/>
    <w:rsid w:val="00E44651"/>
    <w:rsid w:val="00E4471D"/>
    <w:rsid w:val="00E46528"/>
    <w:rsid w:val="00E46A29"/>
    <w:rsid w:val="00E472A0"/>
    <w:rsid w:val="00E50A7C"/>
    <w:rsid w:val="00E50AE0"/>
    <w:rsid w:val="00E50E8A"/>
    <w:rsid w:val="00E5434F"/>
    <w:rsid w:val="00E547C5"/>
    <w:rsid w:val="00E54980"/>
    <w:rsid w:val="00E57758"/>
    <w:rsid w:val="00E60FA4"/>
    <w:rsid w:val="00E61DBD"/>
    <w:rsid w:val="00E6218B"/>
    <w:rsid w:val="00E62EF5"/>
    <w:rsid w:val="00E65EED"/>
    <w:rsid w:val="00E7027E"/>
    <w:rsid w:val="00E70FEE"/>
    <w:rsid w:val="00E71F4E"/>
    <w:rsid w:val="00E73B0E"/>
    <w:rsid w:val="00E759F6"/>
    <w:rsid w:val="00E80381"/>
    <w:rsid w:val="00E82D25"/>
    <w:rsid w:val="00E85910"/>
    <w:rsid w:val="00E86677"/>
    <w:rsid w:val="00E86CDF"/>
    <w:rsid w:val="00E939E9"/>
    <w:rsid w:val="00E96C58"/>
    <w:rsid w:val="00E970F6"/>
    <w:rsid w:val="00E974EB"/>
    <w:rsid w:val="00EA39B4"/>
    <w:rsid w:val="00EA3F3B"/>
    <w:rsid w:val="00EA53A0"/>
    <w:rsid w:val="00EA61E0"/>
    <w:rsid w:val="00EA75FC"/>
    <w:rsid w:val="00EB2940"/>
    <w:rsid w:val="00EB2C6C"/>
    <w:rsid w:val="00EB3BCF"/>
    <w:rsid w:val="00EB63F0"/>
    <w:rsid w:val="00EB7D31"/>
    <w:rsid w:val="00EC025B"/>
    <w:rsid w:val="00EC0DA1"/>
    <w:rsid w:val="00EC190E"/>
    <w:rsid w:val="00EC25DE"/>
    <w:rsid w:val="00EC2B31"/>
    <w:rsid w:val="00EC4DDB"/>
    <w:rsid w:val="00EC63FC"/>
    <w:rsid w:val="00EC798D"/>
    <w:rsid w:val="00EC7A8B"/>
    <w:rsid w:val="00ED0B1B"/>
    <w:rsid w:val="00ED3029"/>
    <w:rsid w:val="00ED5270"/>
    <w:rsid w:val="00ED72A0"/>
    <w:rsid w:val="00ED7496"/>
    <w:rsid w:val="00EE0F85"/>
    <w:rsid w:val="00EE1C99"/>
    <w:rsid w:val="00EE2BD6"/>
    <w:rsid w:val="00EE4111"/>
    <w:rsid w:val="00EE41FA"/>
    <w:rsid w:val="00EE58F7"/>
    <w:rsid w:val="00EE7F9C"/>
    <w:rsid w:val="00EF27A5"/>
    <w:rsid w:val="00EF3C8A"/>
    <w:rsid w:val="00EF3D95"/>
    <w:rsid w:val="00EF4D6F"/>
    <w:rsid w:val="00EF516F"/>
    <w:rsid w:val="00F00259"/>
    <w:rsid w:val="00F00F7D"/>
    <w:rsid w:val="00F014A4"/>
    <w:rsid w:val="00F03153"/>
    <w:rsid w:val="00F0318E"/>
    <w:rsid w:val="00F03C73"/>
    <w:rsid w:val="00F04609"/>
    <w:rsid w:val="00F0484F"/>
    <w:rsid w:val="00F062F0"/>
    <w:rsid w:val="00F0643F"/>
    <w:rsid w:val="00F068D5"/>
    <w:rsid w:val="00F12C02"/>
    <w:rsid w:val="00F1398C"/>
    <w:rsid w:val="00F146AA"/>
    <w:rsid w:val="00F1479F"/>
    <w:rsid w:val="00F1774E"/>
    <w:rsid w:val="00F207C1"/>
    <w:rsid w:val="00F21AFB"/>
    <w:rsid w:val="00F23A7A"/>
    <w:rsid w:val="00F23F85"/>
    <w:rsid w:val="00F245E4"/>
    <w:rsid w:val="00F25E38"/>
    <w:rsid w:val="00F265B2"/>
    <w:rsid w:val="00F266E4"/>
    <w:rsid w:val="00F2747F"/>
    <w:rsid w:val="00F27965"/>
    <w:rsid w:val="00F33044"/>
    <w:rsid w:val="00F3308F"/>
    <w:rsid w:val="00F3317A"/>
    <w:rsid w:val="00F33EAA"/>
    <w:rsid w:val="00F34F56"/>
    <w:rsid w:val="00F4074B"/>
    <w:rsid w:val="00F42420"/>
    <w:rsid w:val="00F433C3"/>
    <w:rsid w:val="00F43635"/>
    <w:rsid w:val="00F4408E"/>
    <w:rsid w:val="00F50522"/>
    <w:rsid w:val="00F50BE3"/>
    <w:rsid w:val="00F510BC"/>
    <w:rsid w:val="00F519F6"/>
    <w:rsid w:val="00F53DC7"/>
    <w:rsid w:val="00F5595F"/>
    <w:rsid w:val="00F55ED7"/>
    <w:rsid w:val="00F61770"/>
    <w:rsid w:val="00F62DB4"/>
    <w:rsid w:val="00F652C5"/>
    <w:rsid w:val="00F708A2"/>
    <w:rsid w:val="00F72214"/>
    <w:rsid w:val="00F7401F"/>
    <w:rsid w:val="00F75900"/>
    <w:rsid w:val="00F75C42"/>
    <w:rsid w:val="00F81534"/>
    <w:rsid w:val="00F81A70"/>
    <w:rsid w:val="00F85FFF"/>
    <w:rsid w:val="00F905E8"/>
    <w:rsid w:val="00F92D84"/>
    <w:rsid w:val="00F939A4"/>
    <w:rsid w:val="00F93EBB"/>
    <w:rsid w:val="00FA03DD"/>
    <w:rsid w:val="00FA0BCC"/>
    <w:rsid w:val="00FA12B1"/>
    <w:rsid w:val="00FA347F"/>
    <w:rsid w:val="00FA5931"/>
    <w:rsid w:val="00FA5AD4"/>
    <w:rsid w:val="00FA6473"/>
    <w:rsid w:val="00FA65A0"/>
    <w:rsid w:val="00FA74D4"/>
    <w:rsid w:val="00FB141A"/>
    <w:rsid w:val="00FB1594"/>
    <w:rsid w:val="00FB1BBC"/>
    <w:rsid w:val="00FB2F34"/>
    <w:rsid w:val="00FB5008"/>
    <w:rsid w:val="00FB7AF9"/>
    <w:rsid w:val="00FB7CDD"/>
    <w:rsid w:val="00FC0E3A"/>
    <w:rsid w:val="00FC12DB"/>
    <w:rsid w:val="00FC1B04"/>
    <w:rsid w:val="00FC2657"/>
    <w:rsid w:val="00FC2666"/>
    <w:rsid w:val="00FC2FDB"/>
    <w:rsid w:val="00FC6617"/>
    <w:rsid w:val="00FC7F1B"/>
    <w:rsid w:val="00FD2F33"/>
    <w:rsid w:val="00FD4598"/>
    <w:rsid w:val="00FD4D0B"/>
    <w:rsid w:val="00FD5242"/>
    <w:rsid w:val="00FE004E"/>
    <w:rsid w:val="00FE0A36"/>
    <w:rsid w:val="00FE1C8A"/>
    <w:rsid w:val="00FE2E58"/>
    <w:rsid w:val="00FE3C17"/>
    <w:rsid w:val="00FE4247"/>
    <w:rsid w:val="00FE43E0"/>
    <w:rsid w:val="00FE51C2"/>
    <w:rsid w:val="00FE74DD"/>
    <w:rsid w:val="00FF7194"/>
    <w:rsid w:val="00FF7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32CD5C"/>
  <w15:chartTrackingRefBased/>
  <w15:docId w15:val="{25D010C2-A06B-4196-ABA1-B57CFB26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F2F"/>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 w:type="character" w:styleId="af9">
    <w:name w:val="line number"/>
    <w:basedOn w:val="a0"/>
    <w:uiPriority w:val="99"/>
    <w:semiHidden/>
    <w:unhideWhenUsed/>
    <w:rsid w:val="008138DE"/>
  </w:style>
  <w:style w:type="table" w:styleId="5-5">
    <w:name w:val="Grid Table 5 Dark Accent 5"/>
    <w:basedOn w:val="a1"/>
    <w:uiPriority w:val="50"/>
    <w:rsid w:val="00245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30869">
      <w:bodyDiv w:val="1"/>
      <w:marLeft w:val="0"/>
      <w:marRight w:val="0"/>
      <w:marTop w:val="0"/>
      <w:marBottom w:val="0"/>
      <w:divBdr>
        <w:top w:val="none" w:sz="0" w:space="0" w:color="auto"/>
        <w:left w:val="none" w:sz="0" w:space="0" w:color="auto"/>
        <w:bottom w:val="none" w:sz="0" w:space="0" w:color="auto"/>
        <w:right w:val="none" w:sz="0" w:space="0" w:color="auto"/>
      </w:divBdr>
    </w:div>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990211480">
      <w:bodyDiv w:val="1"/>
      <w:marLeft w:val="0"/>
      <w:marRight w:val="0"/>
      <w:marTop w:val="0"/>
      <w:marBottom w:val="0"/>
      <w:divBdr>
        <w:top w:val="none" w:sz="0" w:space="0" w:color="auto"/>
        <w:left w:val="none" w:sz="0" w:space="0" w:color="auto"/>
        <w:bottom w:val="none" w:sz="0" w:space="0" w:color="auto"/>
        <w:right w:val="none" w:sz="0" w:space="0" w:color="auto"/>
      </w:divBdr>
    </w:div>
    <w:div w:id="20174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header" Target="header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4787-4C7C-4235-8B15-8867FBD8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17</Pages>
  <Words>1942</Words>
  <Characters>11075</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恵生</dc:creator>
  <cp:keywords/>
  <dc:description/>
  <cp:lastModifiedBy>藤原　純</cp:lastModifiedBy>
  <cp:revision>61</cp:revision>
  <cp:lastPrinted>2024-03-27T01:58:00Z</cp:lastPrinted>
  <dcterms:created xsi:type="dcterms:W3CDTF">2024-03-08T00:26:00Z</dcterms:created>
  <dcterms:modified xsi:type="dcterms:W3CDTF">2024-03-27T01:58:00Z</dcterms:modified>
</cp:coreProperties>
</file>