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021" w:rsidRPr="003F77E9" w:rsidRDefault="00CB1021" w:rsidP="00CB1021">
      <w:pPr>
        <w:rPr>
          <w:rFonts w:ascii="ＭＳ Ｐゴシック" w:eastAsia="ＭＳ Ｐゴシック" w:hAnsi="ＭＳ Ｐゴシック" w:cs="Times New Roman"/>
          <w:b/>
          <w:bCs/>
          <w:sz w:val="28"/>
          <w:szCs w:val="21"/>
        </w:rPr>
      </w:pPr>
      <w:r>
        <w:rPr>
          <w:rFonts w:ascii="ＭＳ Ｐゴシック" w:eastAsia="ＭＳ Ｐゴシック" w:hAnsi="ＭＳ Ｐゴシック" w:hint="eastAsia"/>
          <w:b/>
          <w:bCs/>
          <w:sz w:val="28"/>
        </w:rPr>
        <w:t>３</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cs="Times New Roman" w:hint="eastAsia"/>
          <w:b/>
          <w:bCs/>
          <w:sz w:val="28"/>
          <w:szCs w:val="21"/>
        </w:rPr>
        <w:t>要素所得収支に関する分析</w:t>
      </w:r>
    </w:p>
    <w:p w:rsidR="00CB1021" w:rsidRDefault="00CB1021" w:rsidP="00CB1021"/>
    <w:tbl>
      <w:tblPr>
        <w:tblStyle w:val="a3"/>
        <w:tblW w:w="0" w:type="auto"/>
        <w:tblLook w:val="04A0" w:firstRow="1" w:lastRow="0" w:firstColumn="1" w:lastColumn="0" w:noHBand="0" w:noVBand="1"/>
      </w:tblPr>
      <w:tblGrid>
        <w:gridCol w:w="9286"/>
      </w:tblGrid>
      <w:tr w:rsidR="00CB1021" w:rsidTr="00D51079">
        <w:tc>
          <w:tcPr>
            <w:tcW w:w="9944" w:type="dxa"/>
            <w:shd w:val="clear" w:color="auto" w:fill="auto"/>
          </w:tcPr>
          <w:p w:rsidR="00CB1021" w:rsidRPr="00EE52DC" w:rsidRDefault="00CB1021" w:rsidP="00D51079">
            <w:pPr>
              <w:rPr>
                <w:rFonts w:asciiTheme="majorEastAsia" w:eastAsiaTheme="majorEastAsia" w:hAnsiTheme="majorEastAsia"/>
              </w:rPr>
            </w:pPr>
            <w:r w:rsidRPr="00EE52DC">
              <w:rPr>
                <w:rFonts w:asciiTheme="majorEastAsia" w:eastAsiaTheme="majorEastAsia" w:hAnsiTheme="majorEastAsia" w:hint="eastAsia"/>
              </w:rPr>
              <w:t>要約</w:t>
            </w:r>
          </w:p>
          <w:p w:rsidR="00CB1021" w:rsidRDefault="00CB1021" w:rsidP="00D51079">
            <w:pPr>
              <w:ind w:firstLineChars="100" w:firstLine="210"/>
              <w:rPr>
                <w:rFonts w:hAnsiTheme="minorEastAsia"/>
              </w:rPr>
            </w:pPr>
            <w:r>
              <w:rPr>
                <w:rFonts w:hAnsiTheme="minorEastAsia" w:hint="eastAsia"/>
              </w:rPr>
              <w:t>大阪府民が大阪府外から受け取った所得と大阪府外へ支払った所得の差額である「府外からの要素所得（純）」は、比較可能な統計を作成している昭和30年度以来赤字が続いていたが、平成26年度に初めて黒字となった。</w:t>
            </w:r>
          </w:p>
          <w:p w:rsidR="00CB1021" w:rsidRDefault="00CB1021" w:rsidP="00D51079">
            <w:pPr>
              <w:ind w:firstLineChars="100" w:firstLine="210"/>
              <w:rPr>
                <w:rFonts w:hAnsiTheme="minorEastAsia"/>
              </w:rPr>
            </w:pPr>
            <w:r>
              <w:rPr>
                <w:rFonts w:hAnsiTheme="minorEastAsia" w:hint="eastAsia"/>
              </w:rPr>
              <w:t>そこで、「府外からの要素所得（純）」の推移と黒字になった要因について、府民経済計算における「府民」と「府内」等の概念を整理しながら検証した。</w:t>
            </w:r>
          </w:p>
          <w:p w:rsidR="00CB1021" w:rsidRPr="00F11A84" w:rsidRDefault="00CB1021" w:rsidP="00D51079">
            <w:pPr>
              <w:ind w:firstLineChars="67" w:firstLine="141"/>
              <w:rPr>
                <w:rFonts w:hAnsiTheme="minorEastAsia"/>
              </w:rPr>
            </w:pPr>
            <w:r w:rsidRPr="00F11A84">
              <w:rPr>
                <w:rFonts w:hAnsiTheme="minorEastAsia" w:hint="eastAsia"/>
              </w:rPr>
              <w:t>その結果、「府外からの要素所得（純）」の赤字が縮小、</w:t>
            </w:r>
            <w:r w:rsidRPr="00F11A84">
              <w:rPr>
                <w:rFonts w:hAnsiTheme="minorEastAsia"/>
              </w:rPr>
              <w:t>26年に黒字となったのは、以下の要因であることが</w:t>
            </w:r>
            <w:r>
              <w:rPr>
                <w:rFonts w:hAnsiTheme="minorEastAsia"/>
              </w:rPr>
              <w:t>分か</w:t>
            </w:r>
            <w:r w:rsidRPr="00F11A84">
              <w:rPr>
                <w:rFonts w:hAnsiTheme="minorEastAsia"/>
              </w:rPr>
              <w:t>った。</w:t>
            </w:r>
          </w:p>
          <w:p w:rsidR="00CB1021" w:rsidRPr="00F11A84" w:rsidRDefault="00CB1021" w:rsidP="00D51079">
            <w:pPr>
              <w:ind w:leftChars="100" w:left="630" w:hangingChars="200" w:hanging="420"/>
              <w:rPr>
                <w:rFonts w:hAnsiTheme="minorEastAsia"/>
              </w:rPr>
            </w:pPr>
            <w:r w:rsidRPr="00F11A84">
              <w:rPr>
                <w:rFonts w:hAnsiTheme="minorEastAsia" w:hint="eastAsia"/>
              </w:rPr>
              <w:t>・府外への雇用者報酬の流出が減少傾向にあること。</w:t>
            </w:r>
          </w:p>
          <w:p w:rsidR="00CB1021" w:rsidRPr="00AD3E97" w:rsidRDefault="00CB1021" w:rsidP="00D51079">
            <w:pPr>
              <w:ind w:leftChars="100" w:left="630" w:hangingChars="200" w:hanging="420"/>
              <w:rPr>
                <w:rFonts w:hAnsiTheme="minorEastAsia"/>
              </w:rPr>
            </w:pPr>
            <w:r w:rsidRPr="00F11A84">
              <w:rPr>
                <w:rFonts w:hAnsiTheme="minorEastAsia" w:hint="eastAsia"/>
              </w:rPr>
              <w:t>・家計部門の利子受取等の財産所得の府外からの受取が増加傾向にあること。</w:t>
            </w:r>
          </w:p>
          <w:p w:rsidR="00CB1021" w:rsidRPr="000425F3" w:rsidRDefault="00CB1021" w:rsidP="00D51079">
            <w:pPr>
              <w:rPr>
                <w:rFonts w:hAnsiTheme="minorEastAsia"/>
              </w:rPr>
            </w:pPr>
            <w:r w:rsidRPr="006218DB">
              <w:rPr>
                <w:rFonts w:hAnsiTheme="minorEastAsia" w:hint="eastAsia"/>
              </w:rPr>
              <w:t>以上の検討を行ったが、</w:t>
            </w:r>
            <w:r>
              <w:rPr>
                <w:rFonts w:hAnsiTheme="minorEastAsia" w:hint="eastAsia"/>
              </w:rPr>
              <w:t>本質的な要因の解明には至らず、引き続き検証が必要である。</w:t>
            </w:r>
          </w:p>
        </w:tc>
      </w:tr>
    </w:tbl>
    <w:p w:rsidR="00CB1021" w:rsidRDefault="00CB1021" w:rsidP="00CB1021">
      <w:pPr>
        <w:widowControl/>
        <w:jc w:val="left"/>
        <w:rPr>
          <w:rFonts w:asciiTheme="majorEastAsia" w:eastAsiaTheme="majorEastAsia" w:hAnsiTheme="majorEastAsia"/>
          <w:b/>
        </w:rPr>
      </w:pPr>
    </w:p>
    <w:p w:rsidR="00CB1021" w:rsidRPr="005F4C20" w:rsidRDefault="00CB1021" w:rsidP="00CB1021">
      <w:pPr>
        <w:ind w:firstLineChars="100" w:firstLine="211"/>
      </w:pPr>
      <w:r>
        <w:rPr>
          <w:rFonts w:asciiTheme="majorEastAsia" w:eastAsiaTheme="majorEastAsia" w:hAnsiTheme="majorEastAsia" w:hint="eastAsia"/>
          <w:b/>
        </w:rPr>
        <w:t>はじめ</w:t>
      </w:r>
      <w:r w:rsidRPr="005F4C20">
        <w:rPr>
          <w:rFonts w:asciiTheme="majorEastAsia" w:eastAsiaTheme="majorEastAsia" w:hAnsiTheme="majorEastAsia" w:hint="eastAsia"/>
          <w:b/>
        </w:rPr>
        <w:t>に</w:t>
      </w:r>
      <w:r w:rsidRPr="005F4C20">
        <w:t xml:space="preserve"> </w:t>
      </w:r>
    </w:p>
    <w:p w:rsidR="00CB1021" w:rsidRDefault="00CB1021" w:rsidP="00CB1021">
      <w:pPr>
        <w:ind w:firstLineChars="100" w:firstLine="210"/>
        <w:rPr>
          <w:rFonts w:hAnsiTheme="minorEastAsia"/>
        </w:rPr>
      </w:pPr>
      <w:r>
        <w:rPr>
          <w:rFonts w:hAnsiTheme="minorEastAsia" w:hint="eastAsia"/>
        </w:rPr>
        <w:t>平成26年度、大阪府民経済計算では、比較可能な統計を作成している「昭和30年度府民所得統計」以来、初めて府外からの要素所得（純）が黒字（プラス）となりました。</w:t>
      </w:r>
    </w:p>
    <w:p w:rsidR="00CB1021" w:rsidRPr="00302539" w:rsidRDefault="00CB1021" w:rsidP="00CB1021">
      <w:pPr>
        <w:rPr>
          <w:rFonts w:hAnsiTheme="minorEastAsia"/>
        </w:rPr>
      </w:pPr>
    </w:p>
    <w:p w:rsidR="00CB1021" w:rsidRPr="00E67275" w:rsidRDefault="00922C76" w:rsidP="00CB1021">
      <w:pPr>
        <w:jc w:val="center"/>
        <w:rPr>
          <w:rFonts w:hAnsiTheme="minorEastAsia"/>
        </w:rPr>
      </w:pPr>
      <w:r>
        <w:rPr>
          <w:rFonts w:asciiTheme="majorEastAsia" w:eastAsiaTheme="majorEastAsia" w:hAnsiTheme="majorEastAsia" w:hint="eastAsia"/>
          <w:noProof/>
          <w:sz w:val="16"/>
          <w:szCs w:val="16"/>
        </w:rPr>
        <mc:AlternateContent>
          <mc:Choice Requires="wps">
            <w:drawing>
              <wp:anchor distT="0" distB="0" distL="114300" distR="114300" simplePos="0" relativeHeight="252603392" behindDoc="0" locked="0" layoutInCell="1" allowOverlap="1" wp14:anchorId="5BE6C476" wp14:editId="3F0BD655">
                <wp:simplePos x="0" y="0"/>
                <wp:positionH relativeFrom="column">
                  <wp:posOffset>137795</wp:posOffset>
                </wp:positionH>
                <wp:positionV relativeFrom="paragraph">
                  <wp:posOffset>164094</wp:posOffset>
                </wp:positionV>
                <wp:extent cx="400050" cy="220980"/>
                <wp:effectExtent l="0" t="0" r="9525" b="5080"/>
                <wp:wrapNone/>
                <wp:docPr id="114" name="テキスト ボックス 114"/>
                <wp:cNvGraphicFramePr/>
                <a:graphic xmlns:a="http://schemas.openxmlformats.org/drawingml/2006/main">
                  <a:graphicData uri="http://schemas.microsoft.com/office/word/2010/wordprocessingShape">
                    <wps:wsp>
                      <wps:cNvSpPr txBox="1"/>
                      <wps:spPr>
                        <a:xfrm>
                          <a:off x="0" y="0"/>
                          <a:ext cx="40005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079" w:rsidRPr="004C7717" w:rsidRDefault="00D51079" w:rsidP="00CB1021">
                            <w:pPr>
                              <w:rPr>
                                <w:sz w:val="14"/>
                              </w:rPr>
                            </w:pPr>
                            <w:r>
                              <w:rPr>
                                <w:rFonts w:hint="eastAsia"/>
                                <w:sz w:val="14"/>
                              </w:rPr>
                              <w:t>（十億</w:t>
                            </w:r>
                            <w:r w:rsidRPr="004C7717">
                              <w:rPr>
                                <w:rFonts w:hint="eastAsia"/>
                                <w:sz w:val="14"/>
                              </w:rPr>
                              <w:t>円）</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id="テキスト ボックス 114" o:spid="_x0000_s1069" type="#_x0000_t202" style="position:absolute;left:0;text-align:left;margin-left:10.85pt;margin-top:12.9pt;width:31.5pt;height:17.4pt;z-index:2526033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" filled="f" stroked="f" strokeweight=".5pt">
                <v:textbox style="mso-fit-shape-to-text:t" inset="1mm,1mm,1mm,1mm">
                  <w:txbxContent>
                    <w:p w:rsidR="00D51079" w:rsidRPr="004C7717" w:rsidRDefault="00D51079" w:rsidP="00CB1021">
                      <w:pPr>
                        <w:rPr>
                          <w:sz w:val="14"/>
                        </w:rPr>
                      </w:pPr>
                      <w:r>
                        <w:rPr>
                          <w:rFonts w:hint="eastAsia"/>
                          <w:sz w:val="14"/>
                        </w:rPr>
                        <w:t>（</w:t>
                      </w:r>
                      <w:r>
                        <w:rPr>
                          <w:rFonts w:hint="eastAsia"/>
                          <w:sz w:val="14"/>
                        </w:rPr>
                        <w:t>十億</w:t>
                      </w:r>
                      <w:r w:rsidRPr="004C7717">
                        <w:rPr>
                          <w:rFonts w:hint="eastAsia"/>
                          <w:sz w:val="14"/>
                        </w:rPr>
                        <w:t>円）</w:t>
                      </w:r>
                    </w:p>
                  </w:txbxContent>
                </v:textbox>
              </v:shape>
            </w:pict>
          </mc:Fallback>
        </mc:AlternateContent>
      </w:r>
      <w:r w:rsidR="00CB1021">
        <w:rPr>
          <w:rFonts w:asciiTheme="majorEastAsia" w:eastAsiaTheme="majorEastAsia" w:hAnsiTheme="majorEastAsia" w:hint="eastAsia"/>
          <w:sz w:val="16"/>
          <w:szCs w:val="16"/>
        </w:rPr>
        <w:t>図表２－３－１</w:t>
      </w:r>
      <w:r w:rsidR="00CB1021" w:rsidRPr="00F25716">
        <w:rPr>
          <w:rFonts w:asciiTheme="majorEastAsia" w:eastAsiaTheme="majorEastAsia" w:hAnsiTheme="majorEastAsia" w:hint="eastAsia"/>
          <w:sz w:val="16"/>
          <w:szCs w:val="16"/>
        </w:rPr>
        <w:t xml:space="preserve">　</w:t>
      </w:r>
      <w:r w:rsidR="00CB1021">
        <w:rPr>
          <w:rFonts w:asciiTheme="majorEastAsia" w:eastAsiaTheme="majorEastAsia" w:hAnsiTheme="majorEastAsia" w:hint="eastAsia"/>
          <w:sz w:val="16"/>
          <w:szCs w:val="16"/>
        </w:rPr>
        <w:t>府外からの</w:t>
      </w:r>
      <w:r w:rsidR="00CB1021">
        <w:rPr>
          <w:rFonts w:asciiTheme="majorEastAsia" w:eastAsiaTheme="majorEastAsia" w:hAnsiTheme="majorEastAsia" w:hint="eastAsia"/>
          <w:bCs/>
          <w:sz w:val="16"/>
          <w:szCs w:val="16"/>
        </w:rPr>
        <w:t>要素</w:t>
      </w:r>
      <w:r w:rsidR="00CB1021" w:rsidRPr="00F25716">
        <w:rPr>
          <w:rFonts w:asciiTheme="majorEastAsia" w:eastAsiaTheme="majorEastAsia" w:hAnsiTheme="majorEastAsia"/>
          <w:bCs/>
          <w:sz w:val="16"/>
          <w:szCs w:val="16"/>
        </w:rPr>
        <w:t>所得</w:t>
      </w:r>
      <w:r w:rsidR="00CB1021">
        <w:rPr>
          <w:rFonts w:asciiTheme="majorEastAsia" w:eastAsiaTheme="majorEastAsia" w:hAnsiTheme="majorEastAsia" w:hint="eastAsia"/>
          <w:bCs/>
          <w:sz w:val="16"/>
          <w:szCs w:val="16"/>
        </w:rPr>
        <w:t>（純）</w:t>
      </w:r>
      <w:r w:rsidR="00CB1021" w:rsidRPr="00F25716">
        <w:rPr>
          <w:rFonts w:asciiTheme="majorEastAsia" w:eastAsiaTheme="majorEastAsia" w:hAnsiTheme="majorEastAsia" w:hint="eastAsia"/>
          <w:sz w:val="16"/>
          <w:szCs w:val="16"/>
        </w:rPr>
        <w:t>の推移</w:t>
      </w:r>
    </w:p>
    <w:p w:rsidR="00CB1021" w:rsidRDefault="00CB1021" w:rsidP="00CB1021">
      <w:pPr>
        <w:jc w:val="center"/>
        <w:rPr>
          <w:rFonts w:hAnsiTheme="minorEastAsia"/>
        </w:rPr>
      </w:pPr>
      <w:r>
        <w:rPr>
          <w:noProof/>
        </w:rPr>
        <mc:AlternateContent>
          <mc:Choice Requires="wps">
            <w:drawing>
              <wp:anchor distT="0" distB="0" distL="114300" distR="114300" simplePos="0" relativeHeight="252611584" behindDoc="0" locked="0" layoutInCell="1" allowOverlap="1" wp14:anchorId="442A5132" wp14:editId="2679CE99">
                <wp:simplePos x="0" y="0"/>
                <wp:positionH relativeFrom="column">
                  <wp:posOffset>4116705</wp:posOffset>
                </wp:positionH>
                <wp:positionV relativeFrom="paragraph">
                  <wp:posOffset>2099945</wp:posOffset>
                </wp:positionV>
                <wp:extent cx="1502410" cy="198120"/>
                <wp:effectExtent l="0" t="0" r="2540" b="11430"/>
                <wp:wrapNone/>
                <wp:docPr id="11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24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府民経済計算より</w:t>
                            </w:r>
                            <w:r w:rsidRPr="00B466E8">
                              <w:rPr>
                                <w:rFonts w:asciiTheme="majorEastAsia" w:eastAsiaTheme="majorEastAsia" w:hAnsiTheme="major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324.15pt;margin-top:165.35pt;width:118.3pt;height:15.6pt;flip:x;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" filled="f" stroked="f">
                <v:textbox inset="0,0,0,0">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府民経済計算より</w:t>
                      </w:r>
                      <w:r w:rsidRPr="00B466E8">
                        <w:rPr>
                          <w:rFonts w:asciiTheme="majorEastAsia" w:eastAsiaTheme="majorEastAsia" w:hAnsiTheme="majorEastAsia"/>
                          <w:sz w:val="12"/>
                        </w:rPr>
                        <w:t>)</w:t>
                      </w:r>
                    </w:p>
                  </w:txbxContent>
                </v:textbox>
              </v:shape>
            </w:pict>
          </mc:Fallback>
        </mc:AlternateContent>
      </w:r>
      <w:r w:rsidRPr="0066796A">
        <w:rPr>
          <w:noProof/>
        </w:rPr>
        <w:t xml:space="preserve"> </w:t>
      </w:r>
      <w:r w:rsidR="00922C76">
        <w:rPr>
          <w:noProof/>
        </w:rPr>
        <w:drawing>
          <wp:inline distT="0" distB="0" distL="0" distR="0" wp14:anchorId="29F7787C" wp14:editId="15D5E9AB">
            <wp:extent cx="5408930" cy="1984375"/>
            <wp:effectExtent l="0" t="0" r="1270" b="0"/>
            <wp:docPr id="278" name="図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8930" cy="1984375"/>
                    </a:xfrm>
                    <a:prstGeom prst="rect">
                      <a:avLst/>
                    </a:prstGeom>
                    <a:noFill/>
                    <a:ln>
                      <a:noFill/>
                    </a:ln>
                  </pic:spPr>
                </pic:pic>
              </a:graphicData>
            </a:graphic>
          </wp:inline>
        </w:drawing>
      </w:r>
    </w:p>
    <w:p w:rsidR="00CB1021" w:rsidRDefault="00CB1021" w:rsidP="00CB1021">
      <w:pPr>
        <w:ind w:firstLineChars="100" w:firstLine="210"/>
        <w:rPr>
          <w:rFonts w:hAnsiTheme="minorEastAsia"/>
        </w:rPr>
      </w:pPr>
    </w:p>
    <w:p w:rsidR="00CB1021" w:rsidRDefault="00CB1021" w:rsidP="00CB1021">
      <w:pPr>
        <w:ind w:firstLineChars="100" w:firstLine="210"/>
        <w:rPr>
          <w:rFonts w:hAnsiTheme="minorEastAsia"/>
        </w:rPr>
      </w:pPr>
    </w:p>
    <w:p w:rsidR="00CB1021" w:rsidRDefault="00CB1021" w:rsidP="00CB1021">
      <w:pPr>
        <w:ind w:firstLineChars="100" w:firstLine="210"/>
        <w:rPr>
          <w:rFonts w:asciiTheme="majorEastAsia" w:eastAsiaTheme="majorEastAsia" w:hAnsiTheme="majorEastAsia"/>
          <w:b/>
        </w:rPr>
      </w:pPr>
      <w:r>
        <w:rPr>
          <w:rFonts w:hAnsiTheme="minorEastAsia" w:hint="eastAsia"/>
        </w:rPr>
        <w:t>そこで、本稿では、この現象に着目しつつ、127</w:t>
      </w:r>
      <w:r w:rsidRPr="003F61E8">
        <w:rPr>
          <w:rFonts w:hAnsiTheme="minorEastAsia" w:hint="eastAsia"/>
        </w:rPr>
        <w:t>ページの「府民経済計算の諸系列相互関連図」を参照しながら、</w:t>
      </w:r>
      <w:r>
        <w:rPr>
          <w:rFonts w:hAnsiTheme="minorEastAsia" w:hint="eastAsia"/>
        </w:rPr>
        <w:t>解説を進めることとします。</w:t>
      </w:r>
    </w:p>
    <w:p w:rsidR="00CB1021" w:rsidRDefault="00CB1021" w:rsidP="00CB1021">
      <w:pPr>
        <w:widowControl/>
        <w:jc w:val="left"/>
        <w:rPr>
          <w:rFonts w:asciiTheme="majorEastAsia" w:eastAsiaTheme="majorEastAsia" w:hAnsiTheme="majorEastAsia"/>
          <w:b/>
        </w:rPr>
      </w:pPr>
      <w:r>
        <w:rPr>
          <w:rFonts w:asciiTheme="majorEastAsia" w:eastAsiaTheme="majorEastAsia" w:hAnsiTheme="majorEastAsia"/>
          <w:b/>
        </w:rPr>
        <w:br w:type="page"/>
      </w:r>
    </w:p>
    <w:p w:rsidR="00CB1021" w:rsidRPr="005F4C20" w:rsidRDefault="00CB1021" w:rsidP="00CB1021">
      <w:r>
        <w:rPr>
          <w:rFonts w:asciiTheme="majorEastAsia" w:eastAsiaTheme="majorEastAsia" w:hAnsiTheme="majorEastAsia" w:hint="eastAsia"/>
          <w:b/>
        </w:rPr>
        <w:lastRenderedPageBreak/>
        <w:t>府外からの要素所得（純）の意味と定</w:t>
      </w:r>
      <w:bookmarkStart w:id="0" w:name="_GoBack"/>
      <w:bookmarkEnd w:id="0"/>
      <w:r>
        <w:rPr>
          <w:rFonts w:asciiTheme="majorEastAsia" w:eastAsiaTheme="majorEastAsia" w:hAnsiTheme="majorEastAsia" w:hint="eastAsia"/>
          <w:b/>
        </w:rPr>
        <w:t>義式について</w:t>
      </w:r>
    </w:p>
    <w:p w:rsidR="00CB1021" w:rsidRDefault="00CB1021" w:rsidP="00CB1021">
      <w:pPr>
        <w:ind w:firstLineChars="100" w:firstLine="210"/>
      </w:pPr>
      <w:r>
        <w:rPr>
          <w:rFonts w:hint="eastAsia"/>
        </w:rPr>
        <w:t>府外からの要素所得（純）とは、大阪府民が大阪府外から受け取った雇用者報酬、投資収益、財産所得（利子、配当等）と大阪府外へ支払った同項目の差額のことをいいます。また、127ページの「府民経済計算の諸系列相互関連図」から、府外からの要素所得（純）は以下のようにして計算できます。</w:t>
      </w:r>
    </w:p>
    <w:p w:rsidR="00CB1021" w:rsidRDefault="00CB1021" w:rsidP="00CB1021">
      <w:r>
        <w:rPr>
          <w:rFonts w:hint="eastAsia"/>
          <w:noProof/>
        </w:rPr>
        <mc:AlternateContent>
          <mc:Choice Requires="wps">
            <w:drawing>
              <wp:anchor distT="0" distB="0" distL="114300" distR="114300" simplePos="0" relativeHeight="252602368" behindDoc="0" locked="0" layoutInCell="1" allowOverlap="1" wp14:anchorId="4A71F693" wp14:editId="110D3AC0">
                <wp:simplePos x="0" y="0"/>
                <wp:positionH relativeFrom="column">
                  <wp:posOffset>329194</wp:posOffset>
                </wp:positionH>
                <wp:positionV relativeFrom="paragraph">
                  <wp:posOffset>101600</wp:posOffset>
                </wp:positionV>
                <wp:extent cx="4800600" cy="883920"/>
                <wp:effectExtent l="0" t="0" r="19050" b="11430"/>
                <wp:wrapNone/>
                <wp:docPr id="123" name="角丸四角形 123"/>
                <wp:cNvGraphicFramePr/>
                <a:graphic xmlns:a="http://schemas.openxmlformats.org/drawingml/2006/main">
                  <a:graphicData uri="http://schemas.microsoft.com/office/word/2010/wordprocessingShape">
                    <wps:wsp>
                      <wps:cNvSpPr/>
                      <wps:spPr>
                        <a:xfrm>
                          <a:off x="0" y="0"/>
                          <a:ext cx="4800600" cy="883920"/>
                        </a:xfrm>
                        <a:prstGeom prst="round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23" o:spid="_x0000_s1026" style="position:absolute;left:0;text-align:left;margin-left:25.9pt;margin-top:8pt;width:378pt;height:69.6pt;z-index:252602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" filled="f" strokecolor="black [3213]" strokeweight=".5pt">
                <v:stroke dashstyle="3 1"/>
              </v:roundrect>
            </w:pict>
          </mc:Fallback>
        </mc:AlternateContent>
      </w:r>
    </w:p>
    <w:p w:rsidR="00CB1021" w:rsidRDefault="00CB1021" w:rsidP="00CB1021">
      <w:pPr>
        <w:ind w:leftChars="300" w:left="630" w:firstLineChars="100" w:firstLine="210"/>
      </w:pPr>
      <w:r>
        <w:rPr>
          <w:rFonts w:hint="eastAsia"/>
        </w:rPr>
        <w:t>府外からの要素所得（純）</w:t>
      </w:r>
    </w:p>
    <w:p w:rsidR="00CB1021" w:rsidRDefault="00CB1021" w:rsidP="00CB1021">
      <w:pPr>
        <w:ind w:leftChars="300" w:left="630" w:firstLineChars="200" w:firstLine="420"/>
      </w:pPr>
      <w:r>
        <w:rPr>
          <w:rFonts w:hint="eastAsia"/>
        </w:rPr>
        <w:t>＝府民総所得〔市場価格表示〕－府内総生産（生産側）〔市場価格表示〕</w:t>
      </w:r>
    </w:p>
    <w:p w:rsidR="00CB1021" w:rsidRDefault="00CB1021" w:rsidP="00CB1021">
      <w:pPr>
        <w:ind w:leftChars="300" w:left="630" w:firstLineChars="200" w:firstLine="420"/>
      </w:pPr>
      <w:r>
        <w:rPr>
          <w:rFonts w:hint="eastAsia"/>
        </w:rPr>
        <w:t>＝府民所得〔要素費用表示〕－府内純生産〔要素費用表示〕</w:t>
      </w:r>
    </w:p>
    <w:p w:rsidR="00CB1021" w:rsidRDefault="00CB1021" w:rsidP="00CB1021"/>
    <w:p w:rsidR="00CB1021" w:rsidRDefault="00CB1021" w:rsidP="00CB1021">
      <w:pPr>
        <w:ind w:firstLineChars="100" w:firstLine="210"/>
      </w:pPr>
      <w:r>
        <w:rPr>
          <w:rFonts w:hint="eastAsia"/>
        </w:rPr>
        <w:t>まず、この式の意味を理解するため、府民経済計算における概念を解説します。</w:t>
      </w:r>
    </w:p>
    <w:p w:rsidR="00CB1021" w:rsidRDefault="00CB1021" w:rsidP="00CB1021">
      <w:pPr>
        <w:ind w:firstLineChars="100" w:firstLine="210"/>
      </w:pPr>
    </w:p>
    <w:p w:rsidR="00CB1021" w:rsidRDefault="00CB1021" w:rsidP="00CB1021">
      <w:r>
        <w:rPr>
          <w:rFonts w:asciiTheme="majorEastAsia" w:eastAsiaTheme="majorEastAsia" w:hAnsiTheme="majorEastAsia" w:hint="eastAsia"/>
          <w:b/>
        </w:rPr>
        <w:t>府民経済計算における概念について</w:t>
      </w:r>
    </w:p>
    <w:p w:rsidR="00CB1021" w:rsidRPr="00DB3D20" w:rsidRDefault="00CB1021" w:rsidP="00CB1021">
      <w:pPr>
        <w:ind w:leftChars="100" w:left="210"/>
        <w:rPr>
          <w:u w:val="single"/>
        </w:rPr>
      </w:pPr>
      <w:r w:rsidRPr="00DB3D20">
        <w:rPr>
          <w:rFonts w:hint="eastAsia"/>
          <w:u w:val="single"/>
        </w:rPr>
        <w:t>○「府民」と「府内」</w:t>
      </w:r>
    </w:p>
    <w:p w:rsidR="00CB1021" w:rsidRDefault="00CB1021" w:rsidP="00CB1021">
      <w:pPr>
        <w:ind w:leftChars="200" w:left="420" w:firstLineChars="100" w:firstLine="210"/>
      </w:pPr>
      <w:r>
        <w:rPr>
          <w:rFonts w:hint="eastAsia"/>
        </w:rPr>
        <w:t>府民（労働者だけでなく、企業も含む）が行った経済活動を対象とする際は「府民」の概念を、府内で行われた経済活動を対象とする際は「府内」の概念を使います。したがって、「府民の所得」と「府内で生産された額」の差に着目すると、大阪府内で行われた経済活動による所得の帰属が「府民の所得」となっているか否かが分かります。</w:t>
      </w:r>
    </w:p>
    <w:p w:rsidR="00CB1021" w:rsidRDefault="00CB1021" w:rsidP="00CB1021">
      <w:pPr>
        <w:ind w:leftChars="200" w:left="420" w:firstLineChars="100" w:firstLine="210"/>
        <w:rPr>
          <w:rFonts w:hAnsiTheme="minorEastAsia"/>
        </w:rPr>
      </w:pPr>
      <w:r>
        <w:rPr>
          <w:rFonts w:hAnsiTheme="minorEastAsia" w:hint="eastAsia"/>
        </w:rPr>
        <w:t>平成25年度までは、この収支＝「府外からの要素所得（純）」が赤字（マイナス）だったのですが、平成26年度には、初めて99億6300万円の黒字となりました。（67ページ 「I主要系列表 3-(1)-a」参照）</w:t>
      </w:r>
    </w:p>
    <w:p w:rsidR="00CB1021" w:rsidRPr="00281F74" w:rsidRDefault="00CB1021" w:rsidP="00CB1021">
      <w:pPr>
        <w:jc w:val="center"/>
        <w:rPr>
          <w:rFonts w:asciiTheme="majorEastAsia" w:eastAsiaTheme="majorEastAsia" w:hAnsiTheme="majorEastAsia"/>
        </w:rPr>
      </w:pPr>
      <w:r w:rsidRPr="00281F74">
        <w:rPr>
          <w:rFonts w:asciiTheme="majorEastAsia" w:eastAsiaTheme="majorEastAsia" w:hAnsiTheme="majorEastAsia" w:hint="eastAsia"/>
          <w:sz w:val="16"/>
        </w:rPr>
        <w:t>図２－３－２　府民概念と府内概念</w:t>
      </w:r>
    </w:p>
    <w:p w:rsidR="00CB1021" w:rsidRDefault="00CB1021" w:rsidP="00CB1021">
      <w:pPr>
        <w:rPr>
          <w:rFonts w:hAnsiTheme="minorEastAsia"/>
        </w:rPr>
      </w:pPr>
      <w:r>
        <w:rPr>
          <w:rFonts w:hAnsiTheme="minorEastAsia"/>
          <w:noProof/>
        </w:rPr>
        <w:drawing>
          <wp:inline distT="0" distB="0" distL="0" distR="0" wp14:anchorId="439386F4" wp14:editId="0DAD291E">
            <wp:extent cx="5759450" cy="1729566"/>
            <wp:effectExtent l="0" t="0" r="0" b="0"/>
            <wp:docPr id="190" name="図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1729566"/>
                    </a:xfrm>
                    <a:prstGeom prst="rect">
                      <a:avLst/>
                    </a:prstGeom>
                    <a:noFill/>
                    <a:ln>
                      <a:noFill/>
                    </a:ln>
                  </pic:spPr>
                </pic:pic>
              </a:graphicData>
            </a:graphic>
          </wp:inline>
        </w:drawing>
      </w:r>
    </w:p>
    <w:p w:rsidR="00CB1021" w:rsidRDefault="00CB1021" w:rsidP="00CB1021">
      <w:pPr>
        <w:rPr>
          <w:rFonts w:hAnsiTheme="minorEastAsia"/>
        </w:rPr>
      </w:pPr>
    </w:p>
    <w:p w:rsidR="00CB1021" w:rsidRDefault="00CB1021" w:rsidP="00CB1021"/>
    <w:p w:rsidR="00CB1021" w:rsidRPr="00DB3D20" w:rsidRDefault="00CB1021" w:rsidP="00CB1021">
      <w:pPr>
        <w:ind w:leftChars="100" w:left="210"/>
        <w:rPr>
          <w:rFonts w:hAnsiTheme="minorEastAsia"/>
          <w:u w:val="single"/>
        </w:rPr>
      </w:pPr>
      <w:r w:rsidRPr="00DB3D20">
        <w:rPr>
          <w:rFonts w:hAnsiTheme="minorEastAsia" w:hint="eastAsia"/>
          <w:u w:val="single"/>
        </w:rPr>
        <w:t>○「市場価格表示」と「要素費用表示」</w:t>
      </w:r>
    </w:p>
    <w:p w:rsidR="00CB1021" w:rsidRDefault="00CB1021" w:rsidP="00CB1021">
      <w:pPr>
        <w:ind w:leftChars="200" w:left="420" w:firstLineChars="100" w:firstLine="210"/>
      </w:pPr>
      <w:r w:rsidRPr="00AA6015">
        <w:rPr>
          <w:rFonts w:hint="eastAsia"/>
        </w:rPr>
        <w:t>市場価格表示とは、市場で取引される商品の売買価格により評価する方法です。要素費用表示とは、市場価格表示から生産に係る経済活動の要素ではない「間接税」や「補助金」を控除した概念です。</w:t>
      </w:r>
    </w:p>
    <w:p w:rsidR="00CB1021" w:rsidRPr="00B6210E" w:rsidRDefault="00CB1021" w:rsidP="00CB1021"/>
    <w:p w:rsidR="00CB1021" w:rsidRPr="00F11A84" w:rsidRDefault="00CB1021" w:rsidP="00CB1021">
      <w:pPr>
        <w:ind w:firstLineChars="100" w:firstLine="210"/>
      </w:pPr>
      <w:r>
        <w:rPr>
          <w:rFonts w:hint="eastAsia"/>
        </w:rPr>
        <w:t>以下、本稿では、</w:t>
      </w:r>
      <w:r w:rsidRPr="00AA6015">
        <w:rPr>
          <w:rFonts w:hint="eastAsia"/>
        </w:rPr>
        <w:t>府内総生産は市場価格表示、</w:t>
      </w:r>
      <w:r>
        <w:rPr>
          <w:rFonts w:hint="eastAsia"/>
        </w:rPr>
        <w:t>府民所得及び</w:t>
      </w:r>
      <w:r w:rsidRPr="00AA6015">
        <w:rPr>
          <w:rFonts w:hint="eastAsia"/>
        </w:rPr>
        <w:t>府内純生産</w:t>
      </w:r>
      <w:r>
        <w:rPr>
          <w:rFonts w:hint="eastAsia"/>
        </w:rPr>
        <w:t>は要素費用表示を表すこととします</w:t>
      </w:r>
      <w:r w:rsidRPr="00AA6015">
        <w:rPr>
          <w:rFonts w:hint="eastAsia"/>
        </w:rPr>
        <w:t>。</w:t>
      </w:r>
    </w:p>
    <w:p w:rsidR="00CB1021" w:rsidRPr="004C7717" w:rsidRDefault="00CB1021" w:rsidP="00CB1021">
      <w:r>
        <w:rPr>
          <w:rFonts w:asciiTheme="majorEastAsia" w:eastAsiaTheme="majorEastAsia" w:hAnsiTheme="majorEastAsia"/>
          <w:b/>
        </w:rPr>
        <w:br w:type="page"/>
      </w:r>
      <w:r>
        <w:rPr>
          <w:rFonts w:asciiTheme="majorEastAsia" w:eastAsiaTheme="majorEastAsia" w:hAnsiTheme="majorEastAsia" w:hint="eastAsia"/>
          <w:b/>
        </w:rPr>
        <w:lastRenderedPageBreak/>
        <w:t>平成26年度に府民所得と府内純生産の大小関係が逆転</w:t>
      </w:r>
    </w:p>
    <w:p w:rsidR="00CB1021" w:rsidRDefault="00CB1021" w:rsidP="00CB1021">
      <w:pPr>
        <w:ind w:firstLineChars="100" w:firstLine="210"/>
        <w:rPr>
          <w:rFonts w:asciiTheme="majorEastAsia" w:eastAsiaTheme="majorEastAsia" w:hAnsiTheme="majorEastAsia"/>
          <w:sz w:val="16"/>
          <w:szCs w:val="16"/>
        </w:rPr>
      </w:pPr>
      <w:r>
        <w:rPr>
          <w:rFonts w:hint="eastAsia"/>
        </w:rPr>
        <w:t>以上の概念の整理を実際のグラフで確認してみます。本書「Ⅲ　経済活動別府内総生産及び要素所得」（100～113ページ）のデータを基に作成したグラフが図表２－３－３です。</w:t>
      </w:r>
    </w:p>
    <w:p w:rsidR="00CB1021" w:rsidRDefault="00CB1021" w:rsidP="00CB1021">
      <w:pPr>
        <w:rPr>
          <w:rFonts w:asciiTheme="majorEastAsia" w:eastAsiaTheme="majorEastAsia" w:hAnsiTheme="majorEastAsia"/>
          <w:sz w:val="16"/>
          <w:szCs w:val="16"/>
        </w:rPr>
      </w:pPr>
    </w:p>
    <w:p w:rsidR="00CB1021" w:rsidRPr="00400EF8" w:rsidRDefault="00CB1021" w:rsidP="00CB102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図表２－３－３</w:t>
      </w:r>
      <w:r w:rsidRPr="00F25716">
        <w:rPr>
          <w:rFonts w:asciiTheme="majorEastAsia" w:eastAsiaTheme="majorEastAsia" w:hAnsiTheme="majorEastAsia" w:hint="eastAsia"/>
          <w:sz w:val="16"/>
          <w:szCs w:val="16"/>
        </w:rPr>
        <w:t xml:space="preserve">　</w:t>
      </w:r>
      <w:r>
        <w:rPr>
          <w:rFonts w:asciiTheme="majorEastAsia" w:eastAsiaTheme="majorEastAsia" w:hAnsiTheme="majorEastAsia" w:hint="eastAsia"/>
          <w:bCs/>
          <w:sz w:val="16"/>
          <w:szCs w:val="16"/>
        </w:rPr>
        <w:t>府内</w:t>
      </w:r>
      <w:r>
        <w:rPr>
          <w:rFonts w:asciiTheme="majorEastAsia" w:eastAsiaTheme="majorEastAsia" w:hAnsiTheme="majorEastAsia"/>
          <w:bCs/>
          <w:sz w:val="16"/>
          <w:szCs w:val="16"/>
        </w:rPr>
        <w:t>純生産</w:t>
      </w:r>
      <w:r w:rsidRPr="00F25716">
        <w:rPr>
          <w:rFonts w:asciiTheme="majorEastAsia" w:eastAsiaTheme="majorEastAsia" w:hAnsiTheme="majorEastAsia" w:hint="eastAsia"/>
          <w:bCs/>
          <w:sz w:val="16"/>
          <w:szCs w:val="16"/>
        </w:rPr>
        <w:t>及び</w:t>
      </w:r>
      <w:r w:rsidRPr="00F25716">
        <w:rPr>
          <w:rFonts w:asciiTheme="majorEastAsia" w:eastAsiaTheme="majorEastAsia" w:hAnsiTheme="majorEastAsia"/>
          <w:bCs/>
          <w:sz w:val="16"/>
          <w:szCs w:val="16"/>
        </w:rPr>
        <w:t>府民所得</w:t>
      </w:r>
      <w:r w:rsidRPr="00F25716">
        <w:rPr>
          <w:rFonts w:asciiTheme="majorEastAsia" w:eastAsiaTheme="majorEastAsia" w:hAnsiTheme="majorEastAsia" w:hint="eastAsia"/>
          <w:sz w:val="16"/>
          <w:szCs w:val="16"/>
        </w:rPr>
        <w:t>の推移</w:t>
      </w:r>
    </w:p>
    <w:p w:rsidR="00CB1021" w:rsidRDefault="00CB1021" w:rsidP="00CB1021">
      <w:pPr>
        <w:jc w:val="center"/>
      </w:pPr>
      <w:r>
        <w:rPr>
          <w:noProof/>
        </w:rPr>
        <mc:AlternateContent>
          <mc:Choice Requires="wps">
            <w:drawing>
              <wp:anchor distT="0" distB="0" distL="114300" distR="114300" simplePos="0" relativeHeight="252612608" behindDoc="0" locked="0" layoutInCell="1" allowOverlap="1" wp14:anchorId="470F1BA5" wp14:editId="29A4682D">
                <wp:simplePos x="0" y="0"/>
                <wp:positionH relativeFrom="column">
                  <wp:posOffset>4195445</wp:posOffset>
                </wp:positionH>
                <wp:positionV relativeFrom="paragraph">
                  <wp:posOffset>2588895</wp:posOffset>
                </wp:positionV>
                <wp:extent cx="1502410" cy="198120"/>
                <wp:effectExtent l="0" t="0" r="2540" b="11430"/>
                <wp:wrapNone/>
                <wp:docPr id="124"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24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府民経済計算より</w:t>
                            </w:r>
                            <w:r w:rsidRPr="00B466E8">
                              <w:rPr>
                                <w:rFonts w:asciiTheme="majorEastAsia" w:eastAsiaTheme="majorEastAsia" w:hAnsiTheme="major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4" o:spid="_x0000_s1071" type="#_x0000_t202" style="position:absolute;left:0;text-align:left;margin-left:330.35pt;margin-top:203.85pt;width:118.3pt;height:15.6pt;flip:x;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" filled="f" stroked="f">
                <v:textbox inset="0,0,0,0">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府民経済計算より</w:t>
                      </w:r>
                      <w:r w:rsidRPr="00B466E8">
                        <w:rPr>
                          <w:rFonts w:asciiTheme="majorEastAsia" w:eastAsiaTheme="majorEastAsia" w:hAnsiTheme="majorEastAsia"/>
                          <w:sz w:val="12"/>
                        </w:rPr>
                        <w:t>)</w:t>
                      </w:r>
                    </w:p>
                  </w:txbxContent>
                </v:textbox>
              </v:shape>
            </w:pict>
          </mc:Fallback>
        </mc:AlternateContent>
      </w:r>
      <w:r w:rsidRPr="00F11A84">
        <w:rPr>
          <w:rFonts w:asciiTheme="majorEastAsia" w:eastAsiaTheme="majorEastAsia" w:hAnsiTheme="majorEastAsia"/>
          <w:noProof/>
          <w:sz w:val="16"/>
          <w:szCs w:val="16"/>
        </w:rPr>
        <mc:AlternateContent>
          <mc:Choice Requires="wps">
            <w:drawing>
              <wp:anchor distT="0" distB="0" distL="114300" distR="114300" simplePos="0" relativeHeight="252609536" behindDoc="0" locked="0" layoutInCell="1" allowOverlap="1" wp14:anchorId="233D5B05" wp14:editId="03D98C09">
                <wp:simplePos x="0" y="0"/>
                <wp:positionH relativeFrom="column">
                  <wp:posOffset>28204</wp:posOffset>
                </wp:positionH>
                <wp:positionV relativeFrom="paragraph">
                  <wp:posOffset>52070</wp:posOffset>
                </wp:positionV>
                <wp:extent cx="400050" cy="220980"/>
                <wp:effectExtent l="0" t="0" r="3175" b="5080"/>
                <wp:wrapNone/>
                <wp:docPr id="125" name="テキスト ボックス 125"/>
                <wp:cNvGraphicFramePr/>
                <a:graphic xmlns:a="http://schemas.openxmlformats.org/drawingml/2006/main">
                  <a:graphicData uri="http://schemas.microsoft.com/office/word/2010/wordprocessingShape">
                    <wps:wsp>
                      <wps:cNvSpPr txBox="1"/>
                      <wps:spPr>
                        <a:xfrm>
                          <a:off x="0" y="0"/>
                          <a:ext cx="40005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079" w:rsidRPr="004C7717" w:rsidRDefault="00D51079" w:rsidP="00CB1021">
                            <w:pPr>
                              <w:rPr>
                                <w:sz w:val="14"/>
                              </w:rPr>
                            </w:pPr>
                            <w:r w:rsidRPr="004C7717">
                              <w:rPr>
                                <w:rFonts w:hint="eastAsia"/>
                                <w:sz w:val="14"/>
                              </w:rPr>
                              <w:t>（兆円）</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id="テキスト ボックス 125" o:spid="_x0000_s1072" type="#_x0000_t202" style="position:absolute;left:0;text-align:left;margin-left:2.2pt;margin-top:4.1pt;width:31.5pt;height:17.4pt;z-index:2526095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" filled="f" stroked="f" strokeweight=".5pt">
                <v:textbox style="mso-fit-shape-to-text:t" inset="1mm,1mm,1mm,1mm">
                  <w:txbxContent>
                    <w:p w:rsidR="00D51079" w:rsidRPr="004C7717" w:rsidRDefault="00D51079" w:rsidP="00CB1021">
                      <w:pPr>
                        <w:rPr>
                          <w:sz w:val="14"/>
                        </w:rPr>
                      </w:pPr>
                      <w:r w:rsidRPr="004C7717">
                        <w:rPr>
                          <w:rFonts w:hint="eastAsia"/>
                          <w:sz w:val="14"/>
                        </w:rPr>
                        <w:t>（</w:t>
                      </w:r>
                      <w:r w:rsidRPr="004C7717">
                        <w:rPr>
                          <w:rFonts w:hint="eastAsia"/>
                          <w:sz w:val="14"/>
                        </w:rPr>
                        <w:t>兆円）</w:t>
                      </w:r>
                    </w:p>
                  </w:txbxContent>
                </v:textbox>
              </v:shape>
            </w:pict>
          </mc:Fallback>
        </mc:AlternateContent>
      </w:r>
      <w:r w:rsidRPr="002D66A3">
        <w:rPr>
          <w:noProof/>
        </w:rPr>
        <w:t xml:space="preserve"> </w:t>
      </w:r>
      <w:r w:rsidR="00F150F7">
        <w:rPr>
          <w:noProof/>
        </w:rPr>
        <w:drawing>
          <wp:inline distT="0" distB="0" distL="0" distR="0" wp14:anchorId="4BDDF81B" wp14:editId="1D83FE8D">
            <wp:extent cx="5667375" cy="2527300"/>
            <wp:effectExtent l="0" t="0" r="9525" b="6350"/>
            <wp:docPr id="279" name="図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375" cy="2527300"/>
                    </a:xfrm>
                    <a:prstGeom prst="rect">
                      <a:avLst/>
                    </a:prstGeom>
                    <a:noFill/>
                    <a:ln>
                      <a:noFill/>
                    </a:ln>
                  </pic:spPr>
                </pic:pic>
              </a:graphicData>
            </a:graphic>
          </wp:inline>
        </w:drawing>
      </w:r>
    </w:p>
    <w:p w:rsidR="00CB1021" w:rsidRDefault="00CB1021" w:rsidP="00CB1021">
      <w:pPr>
        <w:ind w:firstLineChars="100" w:firstLine="210"/>
      </w:pPr>
    </w:p>
    <w:p w:rsidR="00CB1021" w:rsidRDefault="00CB1021" w:rsidP="00CB1021">
      <w:pPr>
        <w:ind w:firstLineChars="100" w:firstLine="210"/>
      </w:pPr>
    </w:p>
    <w:p w:rsidR="00CB1021" w:rsidRDefault="00CB1021" w:rsidP="00CB1021">
      <w:pPr>
        <w:ind w:firstLineChars="100" w:firstLine="210"/>
      </w:pPr>
      <w:r>
        <w:rPr>
          <w:rFonts w:hint="eastAsia"/>
        </w:rPr>
        <w:t>図表２－３－３は、府民所得と府内純生産の推移を示しています。</w:t>
      </w:r>
    </w:p>
    <w:p w:rsidR="00CB1021" w:rsidRDefault="00CB1021" w:rsidP="00CB1021">
      <w:pPr>
        <w:ind w:firstLineChars="100" w:firstLine="210"/>
        <w:jc w:val="left"/>
      </w:pPr>
      <w:r>
        <w:rPr>
          <w:rFonts w:hint="eastAsia"/>
        </w:rPr>
        <w:t>「府外からの要素所得（純）」は、グラフ中の白い棒と網掛け棒の差額に相当します。平成25年度までは、「府民所得（白い棒）＜府内純生産（網掛け棒）」という大小関係でしたが、平成26年度には大小関係が逆転しました。</w:t>
      </w:r>
    </w:p>
    <w:p w:rsidR="00CB1021" w:rsidRDefault="00CB1021" w:rsidP="00CB1021">
      <w:pPr>
        <w:jc w:val="center"/>
        <w:rPr>
          <w:sz w:val="16"/>
        </w:rPr>
      </w:pPr>
    </w:p>
    <w:p w:rsidR="00CB1021" w:rsidRPr="005A2646" w:rsidRDefault="00CB1021" w:rsidP="00CB1021">
      <w:pPr>
        <w:widowControl/>
        <w:jc w:val="left"/>
        <w:rPr>
          <w:rFonts w:asciiTheme="majorEastAsia" w:eastAsiaTheme="majorEastAsia" w:hAnsiTheme="majorEastAsia"/>
          <w:b/>
        </w:rPr>
      </w:pPr>
      <w:r>
        <w:rPr>
          <w:rFonts w:asciiTheme="majorEastAsia" w:eastAsiaTheme="majorEastAsia" w:hAnsiTheme="majorEastAsia" w:hint="eastAsia"/>
          <w:b/>
        </w:rPr>
        <w:t>府外からの要素所得（純）の増加要因は時期によって異なる</w:t>
      </w:r>
    </w:p>
    <w:p w:rsidR="00CB1021" w:rsidRDefault="00CB1021" w:rsidP="00CB1021">
      <w:pPr>
        <w:widowControl/>
        <w:ind w:firstLineChars="100" w:firstLine="210"/>
        <w:jc w:val="left"/>
      </w:pPr>
      <w:r>
        <w:rPr>
          <w:rFonts w:hint="eastAsia"/>
        </w:rPr>
        <w:t>図表２－３－１や図表２－３－３から読み取れるように、府外からの要素所得（純）の赤字は年々減少しており、平成26年度に初めて黒字となりました。これは、府外からの要素所得（純）が年々増加していることを表しています。これは何を意味しているのでしょうか。</w:t>
      </w:r>
    </w:p>
    <w:p w:rsidR="00CB1021" w:rsidRDefault="00CB1021" w:rsidP="00CB1021">
      <w:pPr>
        <w:widowControl/>
        <w:ind w:firstLineChars="100" w:firstLine="210"/>
        <w:jc w:val="left"/>
      </w:pPr>
      <w:r>
        <w:rPr>
          <w:rFonts w:hint="eastAsia"/>
        </w:rPr>
        <w:t>ここで、府外からの要素所得（純）の定義式</w:t>
      </w:r>
    </w:p>
    <w:p w:rsidR="00CB1021" w:rsidRPr="004537EC" w:rsidRDefault="00CB1021" w:rsidP="00CB1021">
      <w:pPr>
        <w:widowControl/>
        <w:spacing w:beforeLines="50" w:before="174" w:afterLines="50" w:after="174"/>
        <w:ind w:firstLineChars="100" w:firstLine="210"/>
        <w:jc w:val="center"/>
        <w:rPr>
          <w:rFonts w:asciiTheme="majorEastAsia" w:eastAsiaTheme="majorEastAsia" w:hAnsiTheme="majorEastAsia"/>
        </w:rPr>
      </w:pPr>
      <w:r w:rsidRPr="004537EC">
        <w:rPr>
          <w:rFonts w:asciiTheme="majorEastAsia" w:eastAsiaTheme="majorEastAsia" w:hAnsiTheme="majorEastAsia" w:hint="eastAsia"/>
        </w:rPr>
        <w:t>府外からの要素所得（純）＝府民所得－府内純生産</w:t>
      </w:r>
    </w:p>
    <w:p w:rsidR="00CB1021" w:rsidRDefault="00CB1021" w:rsidP="00CB1021">
      <w:pPr>
        <w:widowControl/>
        <w:jc w:val="left"/>
      </w:pPr>
      <w:r>
        <w:rPr>
          <w:rFonts w:hint="eastAsia"/>
        </w:rPr>
        <w:t>に立ち返ってみると、府外からの要素所得（純）の増加には、次の３つのパターンが存在することが考えられます。</w:t>
      </w:r>
    </w:p>
    <w:p w:rsidR="00CB1021" w:rsidRDefault="00CB1021" w:rsidP="00CB1021">
      <w:pPr>
        <w:widowControl/>
        <w:ind w:leftChars="200" w:left="630" w:hangingChars="100" w:hanging="210"/>
        <w:jc w:val="left"/>
      </w:pPr>
      <w:r>
        <w:rPr>
          <w:rFonts w:hint="eastAsia"/>
        </w:rPr>
        <w:t>①府民所得も府内純生産も増加しているが、府民所得の増加が府内純生産の増加を上回る。</w:t>
      </w:r>
    </w:p>
    <w:p w:rsidR="00CB1021" w:rsidRDefault="00CB1021" w:rsidP="00CB1021">
      <w:pPr>
        <w:widowControl/>
        <w:ind w:leftChars="200" w:left="630" w:hangingChars="100" w:hanging="210"/>
        <w:jc w:val="left"/>
      </w:pPr>
      <w:r>
        <w:rPr>
          <w:rFonts w:hint="eastAsia"/>
        </w:rPr>
        <w:t>②府民所得は増加し、府内純生産は減少している。</w:t>
      </w:r>
    </w:p>
    <w:p w:rsidR="00CB1021" w:rsidRDefault="00CB1021" w:rsidP="00CB1021">
      <w:pPr>
        <w:widowControl/>
        <w:ind w:leftChars="200" w:left="630" w:hangingChars="100" w:hanging="210"/>
        <w:jc w:val="left"/>
      </w:pPr>
      <w:r>
        <w:rPr>
          <w:rFonts w:hint="eastAsia"/>
        </w:rPr>
        <w:t>③府民所得も府内純生産も減少しているが、府内純生産の減少が府民所得の減少を上回る。</w:t>
      </w:r>
    </w:p>
    <w:p w:rsidR="00CB1021" w:rsidRDefault="00CB1021" w:rsidP="00CB1021">
      <w:pPr>
        <w:widowControl/>
        <w:ind w:firstLineChars="100" w:firstLine="210"/>
        <w:jc w:val="left"/>
      </w:pPr>
      <w:r>
        <w:rPr>
          <w:rFonts w:hint="eastAsia"/>
        </w:rPr>
        <w:t>これらの場合分けにおいて、いずれのパターンに該当するのかを確認したのが図表２－３－４及び図表２－３－５です。</w:t>
      </w:r>
    </w:p>
    <w:p w:rsidR="00CB1021" w:rsidRDefault="00CB1021" w:rsidP="00CB1021">
      <w:pPr>
        <w:widowControl/>
        <w:jc w:val="left"/>
      </w:pPr>
      <w:r>
        <w:br w:type="page"/>
      </w:r>
    </w:p>
    <w:p w:rsidR="00CB1021" w:rsidRDefault="00CB1021" w:rsidP="00CB1021">
      <w:pPr>
        <w:widowControl/>
        <w:jc w:val="center"/>
      </w:pPr>
      <w:r>
        <w:rPr>
          <w:rFonts w:asciiTheme="majorEastAsia" w:eastAsiaTheme="majorEastAsia" w:hAnsiTheme="majorEastAsia" w:hint="eastAsia"/>
          <w:sz w:val="16"/>
        </w:rPr>
        <w:t>図表２－３－４　府民所得及び府内純生産の対前年増減率の推移</w:t>
      </w:r>
    </w:p>
    <w:p w:rsidR="00CB1021" w:rsidRPr="00E26CF2" w:rsidRDefault="00CB1021" w:rsidP="00CB1021">
      <w:pPr>
        <w:widowControl/>
        <w:jc w:val="center"/>
      </w:pPr>
      <w:r>
        <w:rPr>
          <w:noProof/>
        </w:rPr>
        <mc:AlternateContent>
          <mc:Choice Requires="wps">
            <w:drawing>
              <wp:anchor distT="0" distB="0" distL="114300" distR="114300" simplePos="0" relativeHeight="252613632" behindDoc="0" locked="0" layoutInCell="1" allowOverlap="1" wp14:anchorId="6BC9196C" wp14:editId="1CE138E6">
                <wp:simplePos x="0" y="0"/>
                <wp:positionH relativeFrom="column">
                  <wp:posOffset>4097655</wp:posOffset>
                </wp:positionH>
                <wp:positionV relativeFrom="paragraph">
                  <wp:posOffset>1912620</wp:posOffset>
                </wp:positionV>
                <wp:extent cx="1502410" cy="198120"/>
                <wp:effectExtent l="0" t="0" r="2540" b="11430"/>
                <wp:wrapNone/>
                <wp:docPr id="17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24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府民経済計算より算出</w:t>
                            </w:r>
                            <w:r w:rsidRPr="00B466E8">
                              <w:rPr>
                                <w:rFonts w:asciiTheme="majorEastAsia" w:eastAsiaTheme="majorEastAsia" w:hAnsiTheme="major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322.65pt;margin-top:150.6pt;width:118.3pt;height:15.6pt;flip:x;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" filled="f" stroked="f">
                <v:textbox inset="0,0,0,0">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府民経済計算より算出</w:t>
                      </w:r>
                      <w:r w:rsidRPr="00B466E8">
                        <w:rPr>
                          <w:rFonts w:asciiTheme="majorEastAsia" w:eastAsiaTheme="majorEastAsia" w:hAnsiTheme="majorEastAsia"/>
                          <w:sz w:val="12"/>
                        </w:rPr>
                        <w:t>)</w:t>
                      </w:r>
                    </w:p>
                  </w:txbxContent>
                </v:textbox>
              </v:shape>
            </w:pict>
          </mc:Fallback>
        </mc:AlternateContent>
      </w:r>
      <w:r w:rsidR="00F150F7">
        <w:rPr>
          <w:noProof/>
        </w:rPr>
        <w:drawing>
          <wp:inline distT="0" distB="0" distL="0" distR="0" wp14:anchorId="0750A25B" wp14:editId="3B712585">
            <wp:extent cx="5408930" cy="1811655"/>
            <wp:effectExtent l="0" t="0" r="1270" b="0"/>
            <wp:docPr id="280" name="図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8930" cy="1811655"/>
                    </a:xfrm>
                    <a:prstGeom prst="rect">
                      <a:avLst/>
                    </a:prstGeom>
                    <a:noFill/>
                    <a:ln>
                      <a:noFill/>
                    </a:ln>
                  </pic:spPr>
                </pic:pic>
              </a:graphicData>
            </a:graphic>
          </wp:inline>
        </w:drawing>
      </w:r>
    </w:p>
    <w:p w:rsidR="00CB1021" w:rsidRDefault="00CB1021" w:rsidP="00CB1021">
      <w:pPr>
        <w:widowControl/>
        <w:ind w:leftChars="100" w:left="210" w:firstLineChars="100" w:firstLine="210"/>
        <w:jc w:val="left"/>
        <w:rPr>
          <w:rFonts w:ascii="ＭＳ 明朝" w:eastAsia="ＭＳ 明朝" w:hAnsi="ＭＳ 明朝"/>
        </w:rPr>
      </w:pPr>
    </w:p>
    <w:p w:rsidR="00CB1021" w:rsidRDefault="00CB1021" w:rsidP="00CB1021">
      <w:pPr>
        <w:widowControl/>
        <w:ind w:leftChars="100" w:left="210" w:firstLineChars="100" w:firstLine="210"/>
        <w:jc w:val="left"/>
        <w:rPr>
          <w:rFonts w:ascii="ＭＳ 明朝" w:eastAsia="ＭＳ 明朝" w:hAnsi="ＭＳ 明朝"/>
        </w:rPr>
      </w:pPr>
    </w:p>
    <w:p w:rsidR="00CB1021" w:rsidRDefault="00CB1021" w:rsidP="00CB1021">
      <w:pPr>
        <w:widowControl/>
        <w:ind w:leftChars="100" w:left="210" w:firstLineChars="100" w:firstLine="210"/>
        <w:jc w:val="left"/>
        <w:rPr>
          <w:rFonts w:ascii="ＭＳ 明朝" w:eastAsia="ＭＳ 明朝" w:hAnsi="ＭＳ 明朝"/>
        </w:rPr>
      </w:pPr>
      <w:r w:rsidRPr="00400EF8">
        <w:rPr>
          <w:rFonts w:ascii="ＭＳ 明朝" w:eastAsia="ＭＳ 明朝" w:hAnsi="ＭＳ 明朝" w:hint="eastAsia"/>
        </w:rPr>
        <w:t>図表２－３－</w:t>
      </w:r>
      <w:r>
        <w:rPr>
          <w:rFonts w:ascii="ＭＳ 明朝" w:eastAsia="ＭＳ 明朝" w:hAnsi="ＭＳ 明朝" w:hint="eastAsia"/>
        </w:rPr>
        <w:t>４は</w:t>
      </w:r>
      <w:r w:rsidRPr="00400EF8">
        <w:rPr>
          <w:rFonts w:ascii="ＭＳ 明朝" w:eastAsia="ＭＳ 明朝" w:hAnsi="ＭＳ 明朝" w:hint="eastAsia"/>
        </w:rPr>
        <w:t>府民所得</w:t>
      </w:r>
      <w:r>
        <w:rPr>
          <w:rFonts w:ascii="ＭＳ 明朝" w:eastAsia="ＭＳ 明朝" w:hAnsi="ＭＳ 明朝" w:hint="eastAsia"/>
        </w:rPr>
        <w:t>及び府内純生産</w:t>
      </w:r>
      <w:r w:rsidRPr="00400EF8">
        <w:rPr>
          <w:rFonts w:ascii="ＭＳ 明朝" w:eastAsia="ＭＳ 明朝" w:hAnsi="ＭＳ 明朝" w:hint="eastAsia"/>
        </w:rPr>
        <w:t>の対前年増減率の推移を示し</w:t>
      </w:r>
      <w:r>
        <w:rPr>
          <w:rFonts w:ascii="ＭＳ 明朝" w:eastAsia="ＭＳ 明朝" w:hAnsi="ＭＳ 明朝" w:hint="eastAsia"/>
        </w:rPr>
        <w:t>ています。このグラフを見ると</w:t>
      </w:r>
      <w:r w:rsidRPr="00400EF8">
        <w:rPr>
          <w:rFonts w:ascii="ＭＳ 明朝" w:eastAsia="ＭＳ 明朝" w:hAnsi="ＭＳ 明朝" w:hint="eastAsia"/>
        </w:rPr>
        <w:t>、</w:t>
      </w:r>
      <w:r>
        <w:rPr>
          <w:rFonts w:ascii="ＭＳ 明朝" w:eastAsia="ＭＳ 明朝" w:hAnsi="ＭＳ 明朝" w:hint="eastAsia"/>
        </w:rPr>
        <w:t>府民所得</w:t>
      </w:r>
      <w:r w:rsidRPr="00400EF8">
        <w:rPr>
          <w:rFonts w:ascii="ＭＳ 明朝" w:eastAsia="ＭＳ 明朝" w:hAnsi="ＭＳ 明朝" w:hint="eastAsia"/>
        </w:rPr>
        <w:t>の</w:t>
      </w:r>
      <w:r>
        <w:rPr>
          <w:rFonts w:ascii="ＭＳ 明朝" w:eastAsia="ＭＳ 明朝" w:hAnsi="ＭＳ 明朝" w:hint="eastAsia"/>
        </w:rPr>
        <w:t>増減率が</w:t>
      </w:r>
      <w:r w:rsidRPr="00400EF8">
        <w:rPr>
          <w:rFonts w:ascii="ＭＳ 明朝" w:eastAsia="ＭＳ 明朝" w:hAnsi="ＭＳ 明朝" w:hint="eastAsia"/>
        </w:rPr>
        <w:t>府内</w:t>
      </w:r>
      <w:r>
        <w:rPr>
          <w:rFonts w:ascii="ＭＳ 明朝" w:eastAsia="ＭＳ 明朝" w:hAnsi="ＭＳ 明朝" w:hint="eastAsia"/>
        </w:rPr>
        <w:t>純生産の増減率を上回っている年度が多いことが分かります。これは、府民所得の府内純生産の差額である府外からの要素所得（純）が増加している現象と一致しています。</w:t>
      </w:r>
    </w:p>
    <w:p w:rsidR="00CB1021" w:rsidRDefault="00CB1021" w:rsidP="00CB1021">
      <w:pPr>
        <w:widowControl/>
        <w:jc w:val="left"/>
        <w:rPr>
          <w:rFonts w:ascii="ＭＳ 明朝" w:eastAsia="ＭＳ 明朝" w:hAnsi="ＭＳ 明朝"/>
        </w:rPr>
      </w:pPr>
    </w:p>
    <w:p w:rsidR="00CB1021" w:rsidRDefault="00CB1021" w:rsidP="00CB1021">
      <w:pPr>
        <w:widowControl/>
        <w:jc w:val="left"/>
        <w:rPr>
          <w:rFonts w:ascii="ＭＳ 明朝" w:eastAsia="ＭＳ 明朝" w:hAnsi="ＭＳ 明朝"/>
        </w:rPr>
      </w:pPr>
    </w:p>
    <w:p w:rsidR="00CB1021" w:rsidRPr="00400EF8" w:rsidRDefault="00CB1021" w:rsidP="00CB1021">
      <w:pPr>
        <w:widowControl/>
        <w:jc w:val="center"/>
        <w:rPr>
          <w:rFonts w:asciiTheme="majorEastAsia" w:eastAsiaTheme="majorEastAsia" w:hAnsiTheme="majorEastAsia"/>
        </w:rPr>
      </w:pPr>
      <w:r>
        <w:rPr>
          <w:rFonts w:asciiTheme="majorEastAsia" w:eastAsiaTheme="majorEastAsia" w:hAnsiTheme="majorEastAsia" w:hint="eastAsia"/>
          <w:sz w:val="16"/>
        </w:rPr>
        <w:t>図表２－３－５　府民所得及び府内純生産の</w:t>
      </w:r>
      <w:r w:rsidRPr="00400EF8">
        <w:rPr>
          <w:rFonts w:asciiTheme="majorEastAsia" w:eastAsiaTheme="majorEastAsia" w:hAnsiTheme="majorEastAsia" w:hint="eastAsia"/>
          <w:sz w:val="16"/>
        </w:rPr>
        <w:t>増減率の推移</w:t>
      </w:r>
    </w:p>
    <w:tbl>
      <w:tblPr>
        <w:tblStyle w:val="a3"/>
        <w:tblW w:w="5671" w:type="dxa"/>
        <w:tblInd w:w="1668" w:type="dxa"/>
        <w:tblLook w:val="04A0" w:firstRow="1" w:lastRow="0" w:firstColumn="1" w:lastColumn="0" w:noHBand="0" w:noVBand="1"/>
      </w:tblPr>
      <w:tblGrid>
        <w:gridCol w:w="1832"/>
        <w:gridCol w:w="1881"/>
        <w:gridCol w:w="1958"/>
      </w:tblGrid>
      <w:tr w:rsidR="00CB1021" w:rsidTr="00D51079">
        <w:tc>
          <w:tcPr>
            <w:tcW w:w="1832" w:type="dxa"/>
          </w:tcPr>
          <w:p w:rsidR="00CB1021" w:rsidRPr="00F90FBE" w:rsidRDefault="00CB1021" w:rsidP="00D51079">
            <w:pPr>
              <w:widowControl/>
              <w:jc w:val="center"/>
              <w:rPr>
                <w:rFonts w:ascii="ＭＳ 明朝" w:eastAsia="ＭＳ 明朝" w:hAnsi="ＭＳ 明朝"/>
                <w:szCs w:val="21"/>
              </w:rPr>
            </w:pPr>
            <w:r>
              <w:rPr>
                <w:rFonts w:ascii="ＭＳ 明朝" w:eastAsia="ＭＳ 明朝" w:hAnsi="ＭＳ 明朝" w:hint="eastAsia"/>
                <w:szCs w:val="21"/>
              </w:rPr>
              <w:t>年度</w:t>
            </w:r>
          </w:p>
        </w:tc>
        <w:tc>
          <w:tcPr>
            <w:tcW w:w="1881" w:type="dxa"/>
            <w:vAlign w:val="center"/>
          </w:tcPr>
          <w:p w:rsidR="00CB1021" w:rsidRPr="00400EF8" w:rsidRDefault="00CB1021" w:rsidP="00D51079">
            <w:pPr>
              <w:widowControl/>
              <w:jc w:val="center"/>
              <w:rPr>
                <w:rFonts w:ascii="ＭＳ 明朝" w:eastAsia="ＭＳ 明朝" w:hAnsi="ＭＳ 明朝"/>
                <w:szCs w:val="21"/>
              </w:rPr>
            </w:pPr>
            <w:r w:rsidRPr="00400EF8">
              <w:rPr>
                <w:rFonts w:ascii="ＭＳ 明朝" w:eastAsia="ＭＳ 明朝" w:hAnsi="ＭＳ 明朝" w:hint="eastAsia"/>
                <w:szCs w:val="21"/>
              </w:rPr>
              <w:t>府民所得</w:t>
            </w:r>
          </w:p>
        </w:tc>
        <w:tc>
          <w:tcPr>
            <w:tcW w:w="1958" w:type="dxa"/>
          </w:tcPr>
          <w:p w:rsidR="00CB1021" w:rsidRPr="00400EF8" w:rsidRDefault="00CB1021" w:rsidP="00D51079">
            <w:pPr>
              <w:widowControl/>
              <w:jc w:val="center"/>
              <w:rPr>
                <w:rFonts w:ascii="ＭＳ 明朝" w:eastAsia="ＭＳ 明朝" w:hAnsi="ＭＳ 明朝"/>
                <w:szCs w:val="21"/>
              </w:rPr>
            </w:pPr>
            <w:r w:rsidRPr="00400EF8">
              <w:rPr>
                <w:rFonts w:ascii="ＭＳ 明朝" w:eastAsia="ＭＳ 明朝" w:hAnsi="ＭＳ 明朝" w:hint="eastAsia"/>
                <w:szCs w:val="21"/>
              </w:rPr>
              <w:t>府内</w:t>
            </w:r>
            <w:r>
              <w:rPr>
                <w:rFonts w:ascii="ＭＳ 明朝" w:eastAsia="ＭＳ 明朝" w:hAnsi="ＭＳ 明朝" w:hint="eastAsia"/>
                <w:szCs w:val="21"/>
              </w:rPr>
              <w:t>純生産</w:t>
            </w:r>
          </w:p>
        </w:tc>
      </w:tr>
      <w:tr w:rsidR="00CB1021" w:rsidTr="00D51079">
        <w:tc>
          <w:tcPr>
            <w:tcW w:w="1832" w:type="dxa"/>
            <w:tcBorders>
              <w:bottom w:val="nil"/>
            </w:tcBorders>
          </w:tcPr>
          <w:p w:rsidR="00CB1021" w:rsidRPr="00400EF8" w:rsidRDefault="00CB1021" w:rsidP="00D51079">
            <w:pPr>
              <w:widowControl/>
              <w:jc w:val="left"/>
              <w:rPr>
                <w:rFonts w:ascii="ＭＳ 明朝" w:eastAsia="ＭＳ 明朝" w:hAnsi="ＭＳ 明朝"/>
                <w:szCs w:val="21"/>
              </w:rPr>
            </w:pPr>
            <w:r w:rsidRPr="00F90FBE">
              <w:rPr>
                <w:rFonts w:ascii="ＭＳ 明朝" w:eastAsia="ＭＳ 明朝" w:hAnsi="ＭＳ 明朝" w:hint="eastAsia"/>
                <w:szCs w:val="21"/>
              </w:rPr>
              <w:t>自</w:t>
            </w:r>
            <w:r w:rsidRPr="00400EF8">
              <w:rPr>
                <w:rFonts w:ascii="ＭＳ 明朝" w:eastAsia="ＭＳ 明朝" w:hAnsi="ＭＳ 明朝"/>
                <w:szCs w:val="21"/>
              </w:rPr>
              <w:t>H13 - 至 H16</w:t>
            </w:r>
          </w:p>
        </w:tc>
        <w:tc>
          <w:tcPr>
            <w:tcW w:w="1881" w:type="dxa"/>
            <w:tcBorders>
              <w:bottom w:val="nil"/>
            </w:tcBorders>
            <w:vAlign w:val="bottom"/>
          </w:tcPr>
          <w:p w:rsidR="00CB1021" w:rsidRPr="00F90FBE" w:rsidRDefault="00CB1021" w:rsidP="00D51079">
            <w:pPr>
              <w:widowControl/>
              <w:ind w:rightChars="250" w:right="525"/>
              <w:jc w:val="right"/>
              <w:rPr>
                <w:rFonts w:ascii="ＭＳ 明朝" w:eastAsia="ＭＳ 明朝" w:hAnsi="ＭＳ 明朝"/>
                <w:szCs w:val="21"/>
              </w:rPr>
            </w:pPr>
            <w:r>
              <w:rPr>
                <w:rFonts w:ascii="ＭＳ 明朝" w:eastAsia="ＭＳ 明朝" w:hAnsi="ＭＳ 明朝" w:hint="eastAsia"/>
                <w:szCs w:val="21"/>
              </w:rPr>
              <w:t>▲2.15</w:t>
            </w:r>
            <w:r w:rsidRPr="00400EF8">
              <w:rPr>
                <w:rFonts w:ascii="ＭＳ 明朝" w:eastAsia="ＭＳ 明朝" w:hAnsi="ＭＳ 明朝"/>
                <w:szCs w:val="21"/>
              </w:rPr>
              <w:t>%</w:t>
            </w:r>
          </w:p>
        </w:tc>
        <w:tc>
          <w:tcPr>
            <w:tcW w:w="1958" w:type="dxa"/>
            <w:tcBorders>
              <w:bottom w:val="nil"/>
            </w:tcBorders>
            <w:vAlign w:val="bottom"/>
          </w:tcPr>
          <w:p w:rsidR="00CB1021" w:rsidRPr="00F90FBE" w:rsidRDefault="00CB1021" w:rsidP="00D51079">
            <w:pPr>
              <w:widowControl/>
              <w:ind w:rightChars="250" w:right="525"/>
              <w:jc w:val="right"/>
              <w:rPr>
                <w:rFonts w:ascii="ＭＳ 明朝" w:eastAsia="ＭＳ 明朝" w:hAnsi="ＭＳ 明朝"/>
                <w:szCs w:val="21"/>
              </w:rPr>
            </w:pPr>
            <w:r>
              <w:rPr>
                <w:rFonts w:ascii="ＭＳ 明朝" w:eastAsia="ＭＳ 明朝" w:hAnsi="ＭＳ 明朝" w:hint="eastAsia"/>
                <w:szCs w:val="21"/>
              </w:rPr>
              <w:t>▲3.11</w:t>
            </w:r>
            <w:r w:rsidRPr="00400EF8">
              <w:rPr>
                <w:rFonts w:ascii="ＭＳ 明朝" w:eastAsia="ＭＳ 明朝" w:hAnsi="ＭＳ 明朝"/>
                <w:szCs w:val="21"/>
              </w:rPr>
              <w:t>%</w:t>
            </w:r>
          </w:p>
        </w:tc>
      </w:tr>
      <w:tr w:rsidR="00CB1021" w:rsidTr="00D51079">
        <w:tc>
          <w:tcPr>
            <w:tcW w:w="1832" w:type="dxa"/>
            <w:tcBorders>
              <w:top w:val="nil"/>
              <w:bottom w:val="nil"/>
            </w:tcBorders>
          </w:tcPr>
          <w:p w:rsidR="00CB1021" w:rsidRPr="00400EF8" w:rsidRDefault="00CB1021" w:rsidP="00D51079">
            <w:pPr>
              <w:widowControl/>
              <w:jc w:val="left"/>
              <w:rPr>
                <w:rFonts w:ascii="ＭＳ 明朝" w:eastAsia="ＭＳ 明朝" w:hAnsi="ＭＳ 明朝"/>
                <w:szCs w:val="21"/>
              </w:rPr>
            </w:pPr>
            <w:r w:rsidRPr="00F90FBE">
              <w:rPr>
                <w:rFonts w:ascii="ＭＳ 明朝" w:eastAsia="ＭＳ 明朝" w:hAnsi="ＭＳ 明朝" w:hint="eastAsia"/>
                <w:szCs w:val="21"/>
              </w:rPr>
              <w:t>自</w:t>
            </w:r>
            <w:r w:rsidRPr="00400EF8">
              <w:rPr>
                <w:rFonts w:ascii="ＭＳ 明朝" w:eastAsia="ＭＳ 明朝" w:hAnsi="ＭＳ 明朝"/>
                <w:szCs w:val="21"/>
              </w:rPr>
              <w:t xml:space="preserve">H17 - </w:t>
            </w:r>
            <w:r w:rsidRPr="00400EF8">
              <w:rPr>
                <w:rFonts w:ascii="ＭＳ 明朝" w:eastAsia="ＭＳ 明朝" w:hAnsi="ＭＳ 明朝" w:hint="eastAsia"/>
                <w:szCs w:val="21"/>
              </w:rPr>
              <w:t>至</w:t>
            </w:r>
            <w:r w:rsidRPr="00400EF8">
              <w:rPr>
                <w:rFonts w:ascii="ＭＳ 明朝" w:eastAsia="ＭＳ 明朝" w:hAnsi="ＭＳ 明朝"/>
                <w:szCs w:val="21"/>
              </w:rPr>
              <w:t xml:space="preserve"> H21</w:t>
            </w:r>
          </w:p>
        </w:tc>
        <w:tc>
          <w:tcPr>
            <w:tcW w:w="1881" w:type="dxa"/>
            <w:tcBorders>
              <w:top w:val="nil"/>
              <w:bottom w:val="nil"/>
            </w:tcBorders>
            <w:vAlign w:val="bottom"/>
          </w:tcPr>
          <w:p w:rsidR="00CB1021" w:rsidRPr="00F90FBE" w:rsidRDefault="00CB1021" w:rsidP="00D51079">
            <w:pPr>
              <w:widowControl/>
              <w:ind w:rightChars="250" w:right="525"/>
              <w:jc w:val="right"/>
              <w:rPr>
                <w:rFonts w:ascii="ＭＳ 明朝" w:eastAsia="ＭＳ 明朝" w:hAnsi="ＭＳ 明朝"/>
                <w:szCs w:val="21"/>
              </w:rPr>
            </w:pPr>
            <w:r>
              <w:rPr>
                <w:rFonts w:ascii="ＭＳ 明朝" w:eastAsia="ＭＳ 明朝" w:hAnsi="ＭＳ 明朝" w:hint="eastAsia"/>
                <w:szCs w:val="21"/>
              </w:rPr>
              <w:t>▲8.15</w:t>
            </w:r>
            <w:r w:rsidRPr="00400EF8">
              <w:rPr>
                <w:rFonts w:ascii="ＭＳ 明朝" w:eastAsia="ＭＳ 明朝" w:hAnsi="ＭＳ 明朝"/>
                <w:szCs w:val="21"/>
              </w:rPr>
              <w:t>%</w:t>
            </w:r>
          </w:p>
        </w:tc>
        <w:tc>
          <w:tcPr>
            <w:tcW w:w="1958" w:type="dxa"/>
            <w:tcBorders>
              <w:top w:val="nil"/>
              <w:bottom w:val="nil"/>
            </w:tcBorders>
            <w:vAlign w:val="bottom"/>
          </w:tcPr>
          <w:p w:rsidR="00CB1021" w:rsidRPr="00F90FBE" w:rsidRDefault="00CB1021" w:rsidP="00D51079">
            <w:pPr>
              <w:widowControl/>
              <w:ind w:rightChars="250" w:right="525"/>
              <w:jc w:val="right"/>
              <w:rPr>
                <w:rFonts w:ascii="ＭＳ 明朝" w:eastAsia="ＭＳ 明朝" w:hAnsi="ＭＳ 明朝"/>
                <w:szCs w:val="21"/>
              </w:rPr>
            </w:pPr>
            <w:r>
              <w:rPr>
                <w:rFonts w:ascii="ＭＳ 明朝" w:eastAsia="ＭＳ 明朝" w:hAnsi="ＭＳ 明朝" w:hint="eastAsia"/>
                <w:szCs w:val="21"/>
              </w:rPr>
              <w:t>▲8.51</w:t>
            </w:r>
            <w:r w:rsidRPr="00400EF8">
              <w:rPr>
                <w:rFonts w:ascii="ＭＳ 明朝" w:eastAsia="ＭＳ 明朝" w:hAnsi="ＭＳ 明朝"/>
                <w:szCs w:val="21"/>
              </w:rPr>
              <w:t>%</w:t>
            </w:r>
          </w:p>
        </w:tc>
      </w:tr>
      <w:tr w:rsidR="00CB1021" w:rsidTr="00D51079">
        <w:tc>
          <w:tcPr>
            <w:tcW w:w="1832" w:type="dxa"/>
            <w:tcBorders>
              <w:top w:val="nil"/>
              <w:bottom w:val="double" w:sz="4" w:space="0" w:color="auto"/>
            </w:tcBorders>
          </w:tcPr>
          <w:p w:rsidR="00CB1021" w:rsidRPr="00400EF8" w:rsidRDefault="00CB1021" w:rsidP="00D51079">
            <w:pPr>
              <w:widowControl/>
              <w:jc w:val="left"/>
              <w:rPr>
                <w:rFonts w:ascii="ＭＳ 明朝" w:eastAsia="ＭＳ 明朝" w:hAnsi="ＭＳ 明朝"/>
                <w:szCs w:val="21"/>
              </w:rPr>
            </w:pPr>
            <w:r w:rsidRPr="00F90FBE">
              <w:rPr>
                <w:rFonts w:ascii="ＭＳ 明朝" w:eastAsia="ＭＳ 明朝" w:hAnsi="ＭＳ 明朝" w:hint="eastAsia"/>
                <w:szCs w:val="21"/>
              </w:rPr>
              <w:t>自</w:t>
            </w:r>
            <w:r w:rsidRPr="00400EF8">
              <w:rPr>
                <w:rFonts w:ascii="ＭＳ 明朝" w:eastAsia="ＭＳ 明朝" w:hAnsi="ＭＳ 明朝"/>
                <w:szCs w:val="21"/>
              </w:rPr>
              <w:t xml:space="preserve">H22 - </w:t>
            </w:r>
            <w:r w:rsidRPr="00400EF8">
              <w:rPr>
                <w:rFonts w:ascii="ＭＳ 明朝" w:eastAsia="ＭＳ 明朝" w:hAnsi="ＭＳ 明朝" w:hint="eastAsia"/>
                <w:szCs w:val="21"/>
              </w:rPr>
              <w:t>至</w:t>
            </w:r>
            <w:r w:rsidRPr="00400EF8">
              <w:rPr>
                <w:rFonts w:ascii="ＭＳ 明朝" w:eastAsia="ＭＳ 明朝" w:hAnsi="ＭＳ 明朝"/>
                <w:szCs w:val="21"/>
              </w:rPr>
              <w:t xml:space="preserve"> H26</w:t>
            </w:r>
          </w:p>
        </w:tc>
        <w:tc>
          <w:tcPr>
            <w:tcW w:w="1881" w:type="dxa"/>
            <w:tcBorders>
              <w:top w:val="nil"/>
              <w:bottom w:val="double" w:sz="4" w:space="0" w:color="auto"/>
            </w:tcBorders>
            <w:vAlign w:val="bottom"/>
          </w:tcPr>
          <w:p w:rsidR="00CB1021" w:rsidRPr="00F90FBE" w:rsidRDefault="00CB1021" w:rsidP="00D51079">
            <w:pPr>
              <w:widowControl/>
              <w:ind w:rightChars="250" w:right="525"/>
              <w:jc w:val="right"/>
              <w:rPr>
                <w:rFonts w:ascii="ＭＳ 明朝" w:eastAsia="ＭＳ 明朝" w:hAnsi="ＭＳ 明朝"/>
                <w:szCs w:val="21"/>
              </w:rPr>
            </w:pPr>
            <w:r>
              <w:rPr>
                <w:rFonts w:ascii="ＭＳ 明朝" w:eastAsia="ＭＳ 明朝" w:hAnsi="ＭＳ 明朝" w:hint="eastAsia"/>
                <w:szCs w:val="21"/>
              </w:rPr>
              <w:t>3.10</w:t>
            </w:r>
            <w:r w:rsidRPr="00400EF8">
              <w:rPr>
                <w:rFonts w:ascii="ＭＳ 明朝" w:eastAsia="ＭＳ 明朝" w:hAnsi="ＭＳ 明朝"/>
                <w:szCs w:val="21"/>
              </w:rPr>
              <w:t>%</w:t>
            </w:r>
          </w:p>
        </w:tc>
        <w:tc>
          <w:tcPr>
            <w:tcW w:w="1958" w:type="dxa"/>
            <w:tcBorders>
              <w:top w:val="nil"/>
              <w:bottom w:val="double" w:sz="4" w:space="0" w:color="auto"/>
            </w:tcBorders>
            <w:vAlign w:val="bottom"/>
          </w:tcPr>
          <w:p w:rsidR="00CB1021" w:rsidRPr="00F90FBE" w:rsidRDefault="00CB1021" w:rsidP="00D51079">
            <w:pPr>
              <w:widowControl/>
              <w:ind w:rightChars="250" w:right="525"/>
              <w:jc w:val="right"/>
              <w:rPr>
                <w:rFonts w:ascii="ＭＳ 明朝" w:eastAsia="ＭＳ 明朝" w:hAnsi="ＭＳ 明朝"/>
                <w:szCs w:val="21"/>
              </w:rPr>
            </w:pPr>
            <w:r>
              <w:rPr>
                <w:rFonts w:ascii="ＭＳ 明朝" w:eastAsia="ＭＳ 明朝" w:hAnsi="ＭＳ 明朝" w:hint="eastAsia"/>
                <w:szCs w:val="21"/>
              </w:rPr>
              <w:t>0.38</w:t>
            </w:r>
            <w:r w:rsidRPr="00400EF8">
              <w:rPr>
                <w:rFonts w:ascii="ＭＳ 明朝" w:eastAsia="ＭＳ 明朝" w:hAnsi="ＭＳ 明朝"/>
                <w:szCs w:val="21"/>
              </w:rPr>
              <w:t>%</w:t>
            </w:r>
          </w:p>
        </w:tc>
      </w:tr>
      <w:tr w:rsidR="00CB1021" w:rsidTr="00D51079">
        <w:trPr>
          <w:trHeight w:val="64"/>
        </w:trPr>
        <w:tc>
          <w:tcPr>
            <w:tcW w:w="1832" w:type="dxa"/>
            <w:tcBorders>
              <w:top w:val="double" w:sz="4" w:space="0" w:color="auto"/>
            </w:tcBorders>
          </w:tcPr>
          <w:p w:rsidR="00CB1021" w:rsidRPr="00400EF8" w:rsidRDefault="00CB1021" w:rsidP="00D51079">
            <w:pPr>
              <w:widowControl/>
              <w:jc w:val="left"/>
              <w:rPr>
                <w:rFonts w:ascii="ＭＳ 明朝" w:eastAsia="ＭＳ 明朝" w:hAnsi="ＭＳ 明朝"/>
                <w:szCs w:val="21"/>
              </w:rPr>
            </w:pPr>
            <w:r w:rsidRPr="00F90FBE">
              <w:rPr>
                <w:rFonts w:ascii="ＭＳ 明朝" w:eastAsia="ＭＳ 明朝" w:hAnsi="ＭＳ 明朝" w:hint="eastAsia"/>
                <w:szCs w:val="21"/>
              </w:rPr>
              <w:t>自</w:t>
            </w:r>
            <w:r w:rsidRPr="00400EF8">
              <w:rPr>
                <w:rFonts w:ascii="ＭＳ 明朝" w:eastAsia="ＭＳ 明朝" w:hAnsi="ＭＳ 明朝"/>
                <w:szCs w:val="21"/>
              </w:rPr>
              <w:t xml:space="preserve">H13 - </w:t>
            </w:r>
            <w:r w:rsidRPr="00400EF8">
              <w:rPr>
                <w:rFonts w:ascii="ＭＳ 明朝" w:eastAsia="ＭＳ 明朝" w:hAnsi="ＭＳ 明朝" w:hint="eastAsia"/>
                <w:szCs w:val="21"/>
              </w:rPr>
              <w:t>至</w:t>
            </w:r>
            <w:r w:rsidRPr="00400EF8">
              <w:rPr>
                <w:rFonts w:ascii="ＭＳ 明朝" w:eastAsia="ＭＳ 明朝" w:hAnsi="ＭＳ 明朝"/>
                <w:szCs w:val="21"/>
              </w:rPr>
              <w:t xml:space="preserve"> H26</w:t>
            </w:r>
          </w:p>
        </w:tc>
        <w:tc>
          <w:tcPr>
            <w:tcW w:w="1881" w:type="dxa"/>
            <w:tcBorders>
              <w:top w:val="double" w:sz="4" w:space="0" w:color="auto"/>
            </w:tcBorders>
            <w:vAlign w:val="bottom"/>
          </w:tcPr>
          <w:p w:rsidR="00CB1021" w:rsidRPr="00F90FBE" w:rsidRDefault="00CB1021" w:rsidP="00D51079">
            <w:pPr>
              <w:widowControl/>
              <w:ind w:rightChars="250" w:right="525"/>
              <w:jc w:val="right"/>
              <w:rPr>
                <w:rFonts w:ascii="ＭＳ 明朝" w:eastAsia="ＭＳ 明朝" w:hAnsi="ＭＳ 明朝"/>
                <w:szCs w:val="21"/>
              </w:rPr>
            </w:pPr>
            <w:r>
              <w:rPr>
                <w:rFonts w:ascii="ＭＳ 明朝" w:eastAsia="ＭＳ 明朝" w:hAnsi="ＭＳ 明朝" w:hint="eastAsia"/>
                <w:szCs w:val="21"/>
              </w:rPr>
              <w:t>▲4.98</w:t>
            </w:r>
            <w:r w:rsidRPr="00400EF8">
              <w:rPr>
                <w:rFonts w:ascii="ＭＳ 明朝" w:eastAsia="ＭＳ 明朝" w:hAnsi="ＭＳ 明朝"/>
                <w:szCs w:val="21"/>
              </w:rPr>
              <w:t>%</w:t>
            </w:r>
          </w:p>
        </w:tc>
        <w:tc>
          <w:tcPr>
            <w:tcW w:w="1958" w:type="dxa"/>
            <w:tcBorders>
              <w:top w:val="double" w:sz="4" w:space="0" w:color="auto"/>
            </w:tcBorders>
            <w:vAlign w:val="bottom"/>
          </w:tcPr>
          <w:p w:rsidR="00CB1021" w:rsidRPr="00F90FBE" w:rsidRDefault="00CB1021" w:rsidP="00D51079">
            <w:pPr>
              <w:widowControl/>
              <w:ind w:rightChars="250" w:right="525"/>
              <w:jc w:val="right"/>
              <w:rPr>
                <w:rFonts w:ascii="ＭＳ 明朝" w:eastAsia="ＭＳ 明朝" w:hAnsi="ＭＳ 明朝"/>
                <w:szCs w:val="21"/>
              </w:rPr>
            </w:pPr>
            <w:r>
              <w:rPr>
                <w:rFonts w:ascii="ＭＳ 明朝" w:eastAsia="ＭＳ 明朝" w:hAnsi="ＭＳ 明朝" w:hint="eastAsia"/>
                <w:szCs w:val="21"/>
              </w:rPr>
              <w:t>▲11.17</w:t>
            </w:r>
            <w:r w:rsidRPr="00400EF8">
              <w:rPr>
                <w:rFonts w:ascii="ＭＳ 明朝" w:eastAsia="ＭＳ 明朝" w:hAnsi="ＭＳ 明朝"/>
                <w:szCs w:val="21"/>
              </w:rPr>
              <w:t>%</w:t>
            </w:r>
          </w:p>
        </w:tc>
      </w:tr>
    </w:tbl>
    <w:p w:rsidR="00CB1021" w:rsidRDefault="00CB1021" w:rsidP="00CB1021">
      <w:pPr>
        <w:widowControl/>
        <w:ind w:firstLineChars="100" w:firstLine="210"/>
        <w:jc w:val="left"/>
        <w:rPr>
          <w:rFonts w:ascii="ＭＳ 明朝" w:eastAsia="ＭＳ 明朝" w:hAnsi="ＭＳ 明朝"/>
        </w:rPr>
      </w:pPr>
    </w:p>
    <w:p w:rsidR="00CB1021" w:rsidRDefault="00CB1021" w:rsidP="00CB1021">
      <w:pPr>
        <w:widowControl/>
        <w:ind w:firstLineChars="100" w:firstLine="210"/>
        <w:jc w:val="left"/>
        <w:rPr>
          <w:rFonts w:ascii="ＭＳ 明朝" w:eastAsia="ＭＳ 明朝" w:hAnsi="ＭＳ 明朝"/>
        </w:rPr>
      </w:pPr>
    </w:p>
    <w:p w:rsidR="00CB1021" w:rsidRDefault="00CB1021" w:rsidP="00CB1021">
      <w:pPr>
        <w:widowControl/>
        <w:ind w:firstLineChars="100" w:firstLine="210"/>
        <w:jc w:val="left"/>
        <w:rPr>
          <w:rFonts w:ascii="ＭＳ 明朝" w:eastAsia="ＭＳ 明朝" w:hAnsi="ＭＳ 明朝"/>
        </w:rPr>
      </w:pPr>
      <w:r>
        <w:rPr>
          <w:rFonts w:ascii="ＭＳ 明朝" w:eastAsia="ＭＳ 明朝" w:hAnsi="ＭＳ 明朝" w:hint="eastAsia"/>
        </w:rPr>
        <w:t>次に、平成13年度から平成26年度までを４～５年ごとに区分し、それぞれ期間の増減率を比較したのが</w:t>
      </w:r>
      <w:r>
        <w:rPr>
          <w:rFonts w:hAnsiTheme="minorEastAsia" w:hint="eastAsia"/>
          <w:szCs w:val="21"/>
        </w:rPr>
        <w:t>図表２－３－５</w:t>
      </w:r>
      <w:r>
        <w:rPr>
          <w:rFonts w:ascii="ＭＳ 明朝" w:eastAsia="ＭＳ 明朝" w:hAnsi="ＭＳ 明朝" w:hint="eastAsia"/>
        </w:rPr>
        <w:t>です。</w:t>
      </w:r>
    </w:p>
    <w:p w:rsidR="00CB1021" w:rsidRDefault="00CB1021" w:rsidP="00CB1021">
      <w:pPr>
        <w:widowControl/>
        <w:ind w:firstLineChars="100" w:firstLine="210"/>
        <w:jc w:val="left"/>
        <w:rPr>
          <w:rFonts w:hAnsiTheme="minorEastAsia"/>
          <w:szCs w:val="21"/>
        </w:rPr>
      </w:pPr>
      <w:r>
        <w:rPr>
          <w:rFonts w:hAnsiTheme="minorEastAsia" w:hint="eastAsia"/>
          <w:szCs w:val="21"/>
        </w:rPr>
        <w:t>図表２－３－５によると</w:t>
      </w:r>
      <w:r w:rsidRPr="00C01ADB">
        <w:rPr>
          <w:rFonts w:hAnsiTheme="minorEastAsia" w:hint="eastAsia"/>
          <w:szCs w:val="21"/>
        </w:rPr>
        <w:t>、平成13年度</w:t>
      </w:r>
      <w:r>
        <w:rPr>
          <w:rFonts w:hAnsiTheme="minorEastAsia" w:hint="eastAsia"/>
          <w:szCs w:val="21"/>
        </w:rPr>
        <w:t>から平成21年度までは、</w:t>
      </w:r>
      <w:r w:rsidRPr="00C01ADB">
        <w:rPr>
          <w:rFonts w:hAnsiTheme="minorEastAsia" w:hint="eastAsia"/>
          <w:szCs w:val="21"/>
        </w:rPr>
        <w:t>府内</w:t>
      </w:r>
      <w:r>
        <w:rPr>
          <w:rFonts w:hAnsiTheme="minorEastAsia" w:hint="eastAsia"/>
          <w:szCs w:val="21"/>
        </w:rPr>
        <w:t>純生産の減少スピードが、府民所得の減少</w:t>
      </w:r>
      <w:r w:rsidRPr="00C01ADB">
        <w:rPr>
          <w:rFonts w:hAnsiTheme="minorEastAsia" w:hint="eastAsia"/>
          <w:szCs w:val="21"/>
        </w:rPr>
        <w:t>スピードを上回ってい</w:t>
      </w:r>
      <w:r>
        <w:rPr>
          <w:rFonts w:hAnsiTheme="minorEastAsia" w:hint="eastAsia"/>
          <w:szCs w:val="21"/>
        </w:rPr>
        <w:t>ます。これは、上記のパターン③に該当していたことが分かります。また、平成22年度以降においては、府民所得の増加スピードが</w:t>
      </w:r>
      <w:r w:rsidRPr="005A2646">
        <w:rPr>
          <w:rFonts w:hAnsiTheme="minorEastAsia" w:hint="eastAsia"/>
          <w:szCs w:val="21"/>
        </w:rPr>
        <w:t>府内</w:t>
      </w:r>
      <w:r>
        <w:rPr>
          <w:rFonts w:hAnsiTheme="minorEastAsia" w:hint="eastAsia"/>
          <w:szCs w:val="21"/>
        </w:rPr>
        <w:t>純生産</w:t>
      </w:r>
      <w:r w:rsidRPr="005A2646">
        <w:rPr>
          <w:rFonts w:hAnsiTheme="minorEastAsia" w:hint="eastAsia"/>
          <w:szCs w:val="21"/>
        </w:rPr>
        <w:t>の</w:t>
      </w:r>
      <w:r>
        <w:rPr>
          <w:rFonts w:hAnsiTheme="minorEastAsia" w:hint="eastAsia"/>
          <w:szCs w:val="21"/>
        </w:rPr>
        <w:t>増加スピードを上回っています。これは上記のパターン①に該当していることが読み取れます。</w:t>
      </w:r>
    </w:p>
    <w:p w:rsidR="00CB1021" w:rsidRDefault="00CB1021" w:rsidP="00CB1021">
      <w:pPr>
        <w:widowControl/>
        <w:jc w:val="left"/>
        <w:rPr>
          <w:rFonts w:asciiTheme="majorEastAsia" w:eastAsiaTheme="majorEastAsia" w:hAnsiTheme="majorEastAsia"/>
          <w:b/>
        </w:rPr>
      </w:pPr>
      <w:r>
        <w:rPr>
          <w:rFonts w:asciiTheme="majorEastAsia" w:eastAsiaTheme="majorEastAsia" w:hAnsiTheme="majorEastAsia"/>
          <w:b/>
        </w:rPr>
        <w:br w:type="page"/>
      </w:r>
    </w:p>
    <w:p w:rsidR="00CB1021" w:rsidRPr="005A2646" w:rsidRDefault="00CB1021" w:rsidP="00CB1021">
      <w:pPr>
        <w:widowControl/>
        <w:jc w:val="left"/>
        <w:rPr>
          <w:rFonts w:asciiTheme="majorEastAsia" w:eastAsiaTheme="majorEastAsia" w:hAnsiTheme="majorEastAsia"/>
          <w:b/>
        </w:rPr>
      </w:pPr>
      <w:r>
        <w:rPr>
          <w:rFonts w:asciiTheme="majorEastAsia" w:eastAsiaTheme="majorEastAsia" w:hAnsiTheme="majorEastAsia" w:hint="eastAsia"/>
          <w:b/>
        </w:rPr>
        <w:t>府外からの要素所得（純）を展開し、３項目に分解</w:t>
      </w:r>
    </w:p>
    <w:p w:rsidR="00CB1021" w:rsidRDefault="00CB1021" w:rsidP="00CB1021">
      <w:pPr>
        <w:widowControl/>
        <w:ind w:firstLineChars="100" w:firstLine="210"/>
      </w:pPr>
      <w:r>
        <w:rPr>
          <w:rFonts w:hint="eastAsia"/>
        </w:rPr>
        <w:t>ここまでは、府外からの要素所得（純）の増加は、府民所得と府内純生産の増加・減少スピードの差によることを確認しました。</w:t>
      </w:r>
    </w:p>
    <w:p w:rsidR="00CB1021" w:rsidRDefault="00CB1021" w:rsidP="00CB1021">
      <w:pPr>
        <w:widowControl/>
        <w:ind w:firstLineChars="100" w:firstLine="210"/>
        <w:jc w:val="left"/>
      </w:pPr>
      <w:r>
        <w:rPr>
          <w:rFonts w:hint="eastAsia"/>
        </w:rPr>
        <w:t>ここからは、府民所得と府内純生産をそれぞれの構成要素に分解し、各要素の傾向について確認することにより、府外からの要素所得（純）の増加に対してどのように寄与しているかをみていきます。</w:t>
      </w:r>
    </w:p>
    <w:p w:rsidR="00CB1021" w:rsidRDefault="00CB1021" w:rsidP="00CB1021">
      <w:pPr>
        <w:widowControl/>
        <w:ind w:firstLineChars="100" w:firstLine="210"/>
      </w:pPr>
      <w:r>
        <w:rPr>
          <w:rFonts w:hint="eastAsia"/>
        </w:rPr>
        <w:t>まず、府外からの要素所得（純）の定義式を展開し、３項目に分解します。</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520"/>
        <w:gridCol w:w="741"/>
      </w:tblGrid>
      <w:tr w:rsidR="00CB1021" w:rsidRPr="00711CCE" w:rsidTr="00D51079">
        <w:tc>
          <w:tcPr>
            <w:tcW w:w="1417" w:type="dxa"/>
          </w:tcPr>
          <w:p w:rsidR="00CB1021" w:rsidRPr="00F11A84" w:rsidRDefault="00CB1021" w:rsidP="00D51079">
            <w:pPr>
              <w:rPr>
                <w:rFonts w:asciiTheme="majorEastAsia" w:eastAsiaTheme="majorEastAsia" w:hAnsiTheme="majorEastAsia"/>
              </w:rPr>
            </w:pPr>
          </w:p>
        </w:tc>
        <w:tc>
          <w:tcPr>
            <w:tcW w:w="6520" w:type="dxa"/>
          </w:tcPr>
          <w:p w:rsidR="00CB1021" w:rsidRPr="00F11A84" w:rsidRDefault="00CB1021" w:rsidP="00D51079">
            <w:pPr>
              <w:rPr>
                <w:rFonts w:asciiTheme="majorEastAsia" w:eastAsiaTheme="majorEastAsia" w:hAnsiTheme="majorEastAsia"/>
              </w:rPr>
            </w:pPr>
            <w:r w:rsidRPr="00F11A84">
              <w:rPr>
                <w:rFonts w:asciiTheme="majorEastAsia" w:eastAsiaTheme="majorEastAsia" w:hAnsiTheme="majorEastAsia" w:hint="eastAsia"/>
              </w:rPr>
              <w:t>府外からの要素所得（純）＝府民所得－府内純生産</w:t>
            </w:r>
          </w:p>
        </w:tc>
        <w:tc>
          <w:tcPr>
            <w:tcW w:w="741" w:type="dxa"/>
          </w:tcPr>
          <w:p w:rsidR="00CB1021" w:rsidRPr="00F11A84" w:rsidRDefault="00CB1021" w:rsidP="00D51079">
            <w:pPr>
              <w:rPr>
                <w:rFonts w:asciiTheme="majorEastAsia" w:eastAsiaTheme="majorEastAsia" w:hAnsiTheme="majorEastAsia"/>
              </w:rPr>
            </w:pPr>
            <w:r w:rsidRPr="00F11A84">
              <w:rPr>
                <w:rFonts w:asciiTheme="majorEastAsia" w:eastAsiaTheme="majorEastAsia" w:hAnsiTheme="majorEastAsia" w:hint="eastAsia"/>
              </w:rPr>
              <w:t>…</w:t>
            </w:r>
            <w:r w:rsidRPr="00F11A84">
              <w:rPr>
                <w:rFonts w:asciiTheme="majorEastAsia" w:eastAsiaTheme="majorEastAsia" w:hAnsiTheme="majorEastAsia"/>
              </w:rPr>
              <w:t>(1)</w:t>
            </w:r>
          </w:p>
        </w:tc>
      </w:tr>
    </w:tbl>
    <w:p w:rsidR="00CB1021" w:rsidRDefault="00CB1021" w:rsidP="00CB1021">
      <w:pPr>
        <w:widowControl/>
        <w:ind w:firstLineChars="100" w:firstLine="210"/>
        <w:jc w:val="center"/>
      </w:pPr>
    </w:p>
    <w:p w:rsidR="00CB1021" w:rsidRDefault="00CB1021" w:rsidP="00CB1021">
      <w:pPr>
        <w:widowControl/>
        <w:ind w:firstLineChars="100" w:firstLine="210"/>
        <w:jc w:val="left"/>
      </w:pPr>
      <w:r>
        <w:rPr>
          <w:rFonts w:hint="eastAsia"/>
        </w:rPr>
        <w:t>府民所得は、次のように３つに分解できます。</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520"/>
        <w:gridCol w:w="741"/>
      </w:tblGrid>
      <w:tr w:rsidR="00CB1021" w:rsidRPr="00711CCE" w:rsidTr="00D51079">
        <w:tc>
          <w:tcPr>
            <w:tcW w:w="1417" w:type="dxa"/>
          </w:tcPr>
          <w:p w:rsidR="00CB1021" w:rsidRPr="00F11A84" w:rsidRDefault="00CB1021" w:rsidP="00D51079">
            <w:pPr>
              <w:rPr>
                <w:rFonts w:asciiTheme="majorEastAsia" w:eastAsiaTheme="majorEastAsia" w:hAnsiTheme="majorEastAsia"/>
              </w:rPr>
            </w:pPr>
          </w:p>
        </w:tc>
        <w:tc>
          <w:tcPr>
            <w:tcW w:w="6520" w:type="dxa"/>
          </w:tcPr>
          <w:p w:rsidR="00CB1021" w:rsidRPr="00F11A84" w:rsidRDefault="00CB1021" w:rsidP="00D51079">
            <w:pPr>
              <w:rPr>
                <w:rFonts w:asciiTheme="majorEastAsia" w:eastAsiaTheme="majorEastAsia" w:hAnsiTheme="majorEastAsia"/>
              </w:rPr>
            </w:pPr>
            <w:r w:rsidRPr="00F11A84">
              <w:rPr>
                <w:rFonts w:asciiTheme="majorEastAsia" w:eastAsiaTheme="majorEastAsia" w:hAnsiTheme="majorEastAsia" w:hint="eastAsia"/>
              </w:rPr>
              <w:t>府民所得＝府民雇用者報酬＋財産所得</w:t>
            </w:r>
            <w:r>
              <w:rPr>
                <w:rFonts w:asciiTheme="majorEastAsia" w:eastAsiaTheme="majorEastAsia" w:hAnsiTheme="majorEastAsia" w:hint="eastAsia"/>
              </w:rPr>
              <w:t>（非企業部門）</w:t>
            </w:r>
            <w:r w:rsidRPr="00F11A84">
              <w:rPr>
                <w:rFonts w:asciiTheme="majorEastAsia" w:eastAsiaTheme="majorEastAsia" w:hAnsiTheme="majorEastAsia" w:hint="eastAsia"/>
              </w:rPr>
              <w:t>＋企業所得</w:t>
            </w:r>
            <w:r w:rsidRPr="00F11A84">
              <w:rPr>
                <w:rStyle w:val="af"/>
                <w:rFonts w:asciiTheme="majorEastAsia" w:eastAsiaTheme="majorEastAsia" w:hAnsiTheme="majorEastAsia"/>
              </w:rPr>
              <w:footnoteReference w:id="1"/>
            </w:r>
          </w:p>
        </w:tc>
        <w:tc>
          <w:tcPr>
            <w:tcW w:w="741" w:type="dxa"/>
          </w:tcPr>
          <w:p w:rsidR="00CB1021" w:rsidRPr="00F11A84" w:rsidRDefault="00CB1021" w:rsidP="00D51079">
            <w:pPr>
              <w:rPr>
                <w:rFonts w:asciiTheme="majorEastAsia" w:eastAsiaTheme="majorEastAsia" w:hAnsiTheme="majorEastAsia"/>
              </w:rPr>
            </w:pPr>
            <w:r w:rsidRPr="00F11A84">
              <w:rPr>
                <w:rFonts w:asciiTheme="majorEastAsia" w:eastAsiaTheme="majorEastAsia" w:hAnsiTheme="majorEastAsia" w:hint="eastAsia"/>
              </w:rPr>
              <w:t>…</w:t>
            </w:r>
            <w:r w:rsidRPr="00F11A84">
              <w:rPr>
                <w:rFonts w:asciiTheme="majorEastAsia" w:eastAsiaTheme="majorEastAsia" w:hAnsiTheme="majorEastAsia"/>
              </w:rPr>
              <w:t>(2)</w:t>
            </w:r>
          </w:p>
        </w:tc>
      </w:tr>
    </w:tbl>
    <w:p w:rsidR="00CB1021" w:rsidRDefault="00CB1021" w:rsidP="00CB1021">
      <w:pPr>
        <w:widowControl/>
        <w:ind w:firstLineChars="100" w:firstLine="210"/>
        <w:jc w:val="left"/>
      </w:pPr>
      <w:r>
        <w:rPr>
          <w:rFonts w:hint="eastAsia"/>
        </w:rPr>
        <w:t>府内純生産は、次のように２つに分解できます。</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520"/>
        <w:gridCol w:w="741"/>
      </w:tblGrid>
      <w:tr w:rsidR="00CB1021" w:rsidRPr="00711CCE" w:rsidTr="00D51079">
        <w:tc>
          <w:tcPr>
            <w:tcW w:w="1417" w:type="dxa"/>
          </w:tcPr>
          <w:p w:rsidR="00CB1021" w:rsidRPr="00F11A84" w:rsidRDefault="00CB1021" w:rsidP="00D51079">
            <w:pPr>
              <w:rPr>
                <w:rFonts w:asciiTheme="majorEastAsia" w:eastAsiaTheme="majorEastAsia" w:hAnsiTheme="majorEastAsia"/>
              </w:rPr>
            </w:pPr>
          </w:p>
        </w:tc>
        <w:tc>
          <w:tcPr>
            <w:tcW w:w="6520" w:type="dxa"/>
          </w:tcPr>
          <w:p w:rsidR="00CB1021" w:rsidRPr="00F11A84" w:rsidRDefault="00CB1021" w:rsidP="00D51079">
            <w:pPr>
              <w:rPr>
                <w:rFonts w:asciiTheme="majorEastAsia" w:eastAsiaTheme="majorEastAsia" w:hAnsiTheme="majorEastAsia"/>
              </w:rPr>
            </w:pPr>
            <w:r w:rsidRPr="00F11A84">
              <w:rPr>
                <w:rFonts w:asciiTheme="majorEastAsia" w:eastAsiaTheme="majorEastAsia" w:hAnsiTheme="majorEastAsia" w:hint="eastAsia"/>
              </w:rPr>
              <w:t>府内純生産＝府内雇用者報酬＋営業余剰・混合所得</w:t>
            </w:r>
          </w:p>
        </w:tc>
        <w:tc>
          <w:tcPr>
            <w:tcW w:w="741" w:type="dxa"/>
          </w:tcPr>
          <w:p w:rsidR="00CB1021" w:rsidRPr="00F11A84" w:rsidRDefault="00CB1021" w:rsidP="00D51079">
            <w:pPr>
              <w:rPr>
                <w:rFonts w:asciiTheme="majorEastAsia" w:eastAsiaTheme="majorEastAsia" w:hAnsiTheme="majorEastAsia"/>
              </w:rPr>
            </w:pPr>
            <w:r w:rsidRPr="00F11A84">
              <w:rPr>
                <w:rFonts w:asciiTheme="majorEastAsia" w:eastAsiaTheme="majorEastAsia" w:hAnsiTheme="majorEastAsia" w:hint="eastAsia"/>
              </w:rPr>
              <w:t>…</w:t>
            </w:r>
            <w:r w:rsidRPr="00F11A84">
              <w:rPr>
                <w:rFonts w:asciiTheme="majorEastAsia" w:eastAsiaTheme="majorEastAsia" w:hAnsiTheme="majorEastAsia"/>
              </w:rPr>
              <w:t>(3)</w:t>
            </w:r>
          </w:p>
        </w:tc>
      </w:tr>
    </w:tbl>
    <w:p w:rsidR="00CB1021" w:rsidRDefault="00CB1021" w:rsidP="00CB1021">
      <w:pPr>
        <w:widowControl/>
        <w:ind w:firstLineChars="100" w:firstLine="210"/>
        <w:jc w:val="left"/>
      </w:pPr>
    </w:p>
    <w:p w:rsidR="00CB1021" w:rsidRDefault="00CB1021" w:rsidP="00CB1021">
      <w:pPr>
        <w:widowControl/>
        <w:ind w:firstLineChars="100" w:firstLine="210"/>
        <w:jc w:val="left"/>
      </w:pPr>
      <w:r>
        <w:rPr>
          <w:rFonts w:hint="eastAsia"/>
        </w:rPr>
        <w:t>(1)式に(2)式、(3)式を代入します。</w:t>
      </w:r>
    </w:p>
    <w:tbl>
      <w:tblPr>
        <w:tblStyle w:val="a3"/>
        <w:tblW w:w="868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520"/>
        <w:gridCol w:w="743"/>
      </w:tblGrid>
      <w:tr w:rsidR="00CB1021" w:rsidRPr="00711CCE" w:rsidTr="00D51079">
        <w:tc>
          <w:tcPr>
            <w:tcW w:w="1417" w:type="dxa"/>
          </w:tcPr>
          <w:p w:rsidR="00CB1021" w:rsidRPr="00F11A84" w:rsidRDefault="00CB1021" w:rsidP="00D51079">
            <w:pPr>
              <w:rPr>
                <w:rFonts w:asciiTheme="majorEastAsia" w:eastAsiaTheme="majorEastAsia" w:hAnsiTheme="majorEastAsia"/>
              </w:rPr>
            </w:pPr>
          </w:p>
        </w:tc>
        <w:tc>
          <w:tcPr>
            <w:tcW w:w="6520" w:type="dxa"/>
          </w:tcPr>
          <w:p w:rsidR="00CB1021" w:rsidRPr="00F11A84" w:rsidRDefault="00CB1021" w:rsidP="00D51079">
            <w:pPr>
              <w:rPr>
                <w:rFonts w:asciiTheme="majorEastAsia" w:eastAsiaTheme="majorEastAsia" w:hAnsiTheme="majorEastAsia"/>
              </w:rPr>
            </w:pPr>
            <w:r w:rsidRPr="00F11A84">
              <w:rPr>
                <w:rFonts w:asciiTheme="majorEastAsia" w:eastAsiaTheme="majorEastAsia" w:hAnsiTheme="majorEastAsia" w:hint="eastAsia"/>
              </w:rPr>
              <w:t>府外からの要素所得（純）</w:t>
            </w:r>
          </w:p>
          <w:p w:rsidR="00CB1021" w:rsidRPr="00F11A84" w:rsidRDefault="00CB1021" w:rsidP="00D51079">
            <w:pPr>
              <w:ind w:firstLineChars="100" w:firstLine="210"/>
              <w:rPr>
                <w:rFonts w:asciiTheme="majorEastAsia" w:eastAsiaTheme="majorEastAsia" w:hAnsiTheme="majorEastAsia"/>
              </w:rPr>
            </w:pPr>
            <w:r w:rsidRPr="00F11A84">
              <w:rPr>
                <w:rFonts w:asciiTheme="majorEastAsia" w:eastAsiaTheme="majorEastAsia" w:hAnsiTheme="majorEastAsia" w:hint="eastAsia"/>
              </w:rPr>
              <w:t>＝府民所得－府内純生産</w:t>
            </w:r>
          </w:p>
          <w:p w:rsidR="00CB1021" w:rsidRPr="00F11A84" w:rsidRDefault="00CB1021" w:rsidP="00D51079">
            <w:pPr>
              <w:ind w:firstLineChars="100" w:firstLine="210"/>
              <w:rPr>
                <w:rFonts w:asciiTheme="majorEastAsia" w:eastAsiaTheme="majorEastAsia" w:hAnsiTheme="majorEastAsia"/>
              </w:rPr>
            </w:pPr>
            <w:r w:rsidRPr="00F11A84">
              <w:rPr>
                <w:rFonts w:asciiTheme="majorEastAsia" w:eastAsiaTheme="majorEastAsia" w:hAnsiTheme="majorEastAsia" w:hint="eastAsia"/>
              </w:rPr>
              <w:t>＝（府民雇用者報酬＋財産所得</w:t>
            </w:r>
            <w:r>
              <w:rPr>
                <w:rFonts w:asciiTheme="majorEastAsia" w:eastAsiaTheme="majorEastAsia" w:hAnsiTheme="majorEastAsia" w:hint="eastAsia"/>
              </w:rPr>
              <w:t>（非企業部門）</w:t>
            </w:r>
            <w:r w:rsidRPr="00F11A84">
              <w:rPr>
                <w:rFonts w:asciiTheme="majorEastAsia" w:eastAsiaTheme="majorEastAsia" w:hAnsiTheme="majorEastAsia" w:hint="eastAsia"/>
              </w:rPr>
              <w:t>＋企業所得）</w:t>
            </w:r>
          </w:p>
          <w:p w:rsidR="00CB1021" w:rsidRPr="00F11A84" w:rsidRDefault="00CB1021" w:rsidP="00D51079">
            <w:pPr>
              <w:ind w:firstLineChars="200" w:firstLine="420"/>
              <w:rPr>
                <w:rFonts w:asciiTheme="majorEastAsia" w:eastAsiaTheme="majorEastAsia" w:hAnsiTheme="majorEastAsia"/>
              </w:rPr>
            </w:pPr>
            <w:r w:rsidRPr="00F11A84">
              <w:rPr>
                <w:rFonts w:asciiTheme="majorEastAsia" w:eastAsiaTheme="majorEastAsia" w:hAnsiTheme="majorEastAsia" w:hint="eastAsia"/>
              </w:rPr>
              <w:t>－（府内雇用者報酬＋営業余剰・混合所得）</w:t>
            </w:r>
          </w:p>
        </w:tc>
        <w:tc>
          <w:tcPr>
            <w:tcW w:w="743" w:type="dxa"/>
          </w:tcPr>
          <w:p w:rsidR="00CB1021" w:rsidRDefault="00CB1021" w:rsidP="00D51079">
            <w:pPr>
              <w:rPr>
                <w:rFonts w:asciiTheme="majorEastAsia" w:eastAsiaTheme="majorEastAsia" w:hAnsiTheme="majorEastAsia"/>
              </w:rPr>
            </w:pPr>
          </w:p>
          <w:p w:rsidR="00CB1021" w:rsidRDefault="00CB1021" w:rsidP="00D51079">
            <w:pPr>
              <w:rPr>
                <w:rFonts w:asciiTheme="majorEastAsia" w:eastAsiaTheme="majorEastAsia" w:hAnsiTheme="majorEastAsia"/>
              </w:rPr>
            </w:pPr>
          </w:p>
          <w:p w:rsidR="00CB1021" w:rsidRDefault="00CB1021" w:rsidP="00D51079">
            <w:pPr>
              <w:rPr>
                <w:rFonts w:asciiTheme="majorEastAsia" w:eastAsiaTheme="majorEastAsia" w:hAnsiTheme="majorEastAsia"/>
              </w:rPr>
            </w:pPr>
          </w:p>
          <w:p w:rsidR="00CB1021" w:rsidRPr="00F11A84" w:rsidRDefault="00CB1021" w:rsidP="00D51079">
            <w:pPr>
              <w:rPr>
                <w:rFonts w:asciiTheme="majorEastAsia" w:eastAsiaTheme="majorEastAsia" w:hAnsiTheme="majorEastAsia"/>
              </w:rPr>
            </w:pPr>
            <w:r w:rsidRPr="00F11A84">
              <w:rPr>
                <w:rFonts w:asciiTheme="majorEastAsia" w:eastAsiaTheme="majorEastAsia" w:hAnsiTheme="majorEastAsia" w:hint="eastAsia"/>
              </w:rPr>
              <w:t>…</w:t>
            </w:r>
            <w:r w:rsidRPr="00F11A84">
              <w:rPr>
                <w:rFonts w:asciiTheme="majorEastAsia" w:eastAsiaTheme="majorEastAsia" w:hAnsiTheme="majorEastAsia"/>
              </w:rPr>
              <w:t>(4)</w:t>
            </w:r>
          </w:p>
        </w:tc>
      </w:tr>
    </w:tbl>
    <w:p w:rsidR="00CB1021" w:rsidRDefault="00CB1021" w:rsidP="00CB1021">
      <w:pPr>
        <w:widowControl/>
        <w:ind w:firstLineChars="100" w:firstLine="210"/>
        <w:jc w:val="left"/>
      </w:pPr>
    </w:p>
    <w:p w:rsidR="00CB1021" w:rsidRDefault="00CB1021" w:rsidP="00CB1021">
      <w:pPr>
        <w:widowControl/>
        <w:ind w:firstLineChars="100" w:firstLine="210"/>
        <w:jc w:val="left"/>
      </w:pPr>
      <w:r>
        <w:rPr>
          <w:rFonts w:hint="eastAsia"/>
        </w:rPr>
        <w:t>(4)式を整理します。</w:t>
      </w:r>
    </w:p>
    <w:tbl>
      <w:tblPr>
        <w:tblStyle w:val="a3"/>
        <w:tblW w:w="907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520"/>
        <w:gridCol w:w="1134"/>
      </w:tblGrid>
      <w:tr w:rsidR="00CB1021" w:rsidRPr="00711CCE" w:rsidTr="00D51079">
        <w:tc>
          <w:tcPr>
            <w:tcW w:w="1417" w:type="dxa"/>
          </w:tcPr>
          <w:p w:rsidR="00CB1021" w:rsidRPr="00F11A84" w:rsidRDefault="00CB1021" w:rsidP="00D51079">
            <w:pPr>
              <w:rPr>
                <w:rFonts w:asciiTheme="majorEastAsia" w:eastAsiaTheme="majorEastAsia" w:hAnsiTheme="majorEastAsia"/>
              </w:rPr>
            </w:pPr>
          </w:p>
        </w:tc>
        <w:tc>
          <w:tcPr>
            <w:tcW w:w="6520" w:type="dxa"/>
          </w:tcPr>
          <w:p w:rsidR="00CB1021" w:rsidRPr="00F11A84" w:rsidRDefault="00CB1021" w:rsidP="00D51079">
            <w:pPr>
              <w:rPr>
                <w:rFonts w:asciiTheme="majorEastAsia" w:eastAsiaTheme="majorEastAsia" w:hAnsiTheme="majorEastAsia"/>
              </w:rPr>
            </w:pPr>
            <w:r w:rsidRPr="00F11A84">
              <w:rPr>
                <w:rFonts w:asciiTheme="majorEastAsia" w:eastAsiaTheme="majorEastAsia" w:hAnsiTheme="majorEastAsia" w:hint="eastAsia"/>
              </w:rPr>
              <w:t>府外からの要素所得（純）</w:t>
            </w:r>
          </w:p>
          <w:p w:rsidR="00CB1021" w:rsidRPr="00F11A84" w:rsidRDefault="00CB1021" w:rsidP="00D51079">
            <w:pPr>
              <w:ind w:firstLineChars="100" w:firstLine="210"/>
              <w:rPr>
                <w:rFonts w:asciiTheme="majorEastAsia" w:eastAsiaTheme="majorEastAsia" w:hAnsiTheme="majorEastAsia"/>
              </w:rPr>
            </w:pPr>
            <w:r w:rsidRPr="00F11A84">
              <w:rPr>
                <w:rFonts w:asciiTheme="majorEastAsia" w:eastAsiaTheme="majorEastAsia" w:hAnsiTheme="majorEastAsia" w:hint="eastAsia"/>
              </w:rPr>
              <w:t>＝（府民雇用者報酬－府内雇用者報酬）</w:t>
            </w:r>
          </w:p>
          <w:p w:rsidR="00CB1021" w:rsidRPr="00F11A84" w:rsidRDefault="00CB1021" w:rsidP="00D51079">
            <w:pPr>
              <w:ind w:firstLineChars="200" w:firstLine="420"/>
              <w:rPr>
                <w:rFonts w:asciiTheme="majorEastAsia" w:eastAsiaTheme="majorEastAsia" w:hAnsiTheme="majorEastAsia"/>
              </w:rPr>
            </w:pPr>
            <w:r w:rsidRPr="00F11A84">
              <w:rPr>
                <w:rFonts w:asciiTheme="majorEastAsia" w:eastAsiaTheme="majorEastAsia" w:hAnsiTheme="majorEastAsia" w:hint="eastAsia"/>
              </w:rPr>
              <w:t>＋財産所得</w:t>
            </w:r>
            <w:r>
              <w:rPr>
                <w:rFonts w:asciiTheme="majorEastAsia" w:eastAsiaTheme="majorEastAsia" w:hAnsiTheme="majorEastAsia" w:hint="eastAsia"/>
              </w:rPr>
              <w:t>（非企業部門）</w:t>
            </w:r>
          </w:p>
          <w:p w:rsidR="00CB1021" w:rsidRPr="00F11A84" w:rsidRDefault="00CB1021" w:rsidP="00D51079">
            <w:pPr>
              <w:ind w:firstLineChars="200" w:firstLine="420"/>
              <w:rPr>
                <w:rFonts w:asciiTheme="majorEastAsia" w:eastAsiaTheme="majorEastAsia" w:hAnsiTheme="majorEastAsia"/>
              </w:rPr>
            </w:pPr>
            <w:r w:rsidRPr="00F11A84">
              <w:rPr>
                <w:rFonts w:asciiTheme="majorEastAsia" w:eastAsiaTheme="majorEastAsia" w:hAnsiTheme="majorEastAsia" w:hint="eastAsia"/>
              </w:rPr>
              <w:t>＋（企業所得－営業余剰・混合所得）</w:t>
            </w:r>
          </w:p>
        </w:tc>
        <w:tc>
          <w:tcPr>
            <w:tcW w:w="1134" w:type="dxa"/>
          </w:tcPr>
          <w:p w:rsidR="00CB1021" w:rsidRPr="00F11A84" w:rsidRDefault="00CB1021" w:rsidP="00D51079">
            <w:pPr>
              <w:rPr>
                <w:rFonts w:asciiTheme="majorEastAsia" w:eastAsiaTheme="majorEastAsia" w:hAnsiTheme="majorEastAsia"/>
              </w:rPr>
            </w:pPr>
            <w:r w:rsidRPr="00F11A84">
              <w:rPr>
                <w:rFonts w:asciiTheme="majorEastAsia" w:eastAsiaTheme="majorEastAsia" w:hAnsiTheme="majorEastAsia" w:hint="eastAsia"/>
              </w:rPr>
              <w:t>…</w:t>
            </w:r>
            <w:r w:rsidRPr="00F11A84">
              <w:rPr>
                <w:rFonts w:asciiTheme="majorEastAsia" w:eastAsiaTheme="majorEastAsia" w:hAnsiTheme="majorEastAsia"/>
              </w:rPr>
              <w:t>(5)</w:t>
            </w:r>
          </w:p>
          <w:p w:rsidR="00CB1021" w:rsidRPr="00F11A84" w:rsidRDefault="00CB1021" w:rsidP="00D51079">
            <w:pPr>
              <w:rPr>
                <w:rFonts w:asciiTheme="majorEastAsia" w:eastAsiaTheme="majorEastAsia" w:hAnsiTheme="majorEastAsia"/>
              </w:rPr>
            </w:pPr>
            <w:r w:rsidRPr="00F11A84">
              <w:rPr>
                <w:rFonts w:asciiTheme="majorEastAsia" w:eastAsiaTheme="majorEastAsia" w:hAnsiTheme="majorEastAsia" w:hint="eastAsia"/>
              </w:rPr>
              <w:t>……①</w:t>
            </w:r>
          </w:p>
          <w:p w:rsidR="00CB1021" w:rsidRPr="00F11A84" w:rsidRDefault="00CB1021" w:rsidP="00D51079">
            <w:pPr>
              <w:rPr>
                <w:rFonts w:asciiTheme="majorEastAsia" w:eastAsiaTheme="majorEastAsia" w:hAnsiTheme="majorEastAsia"/>
              </w:rPr>
            </w:pPr>
            <w:r w:rsidRPr="00F11A84">
              <w:rPr>
                <w:rFonts w:asciiTheme="majorEastAsia" w:eastAsiaTheme="majorEastAsia" w:hAnsiTheme="majorEastAsia" w:hint="eastAsia"/>
              </w:rPr>
              <w:t>……②</w:t>
            </w:r>
          </w:p>
          <w:p w:rsidR="00CB1021" w:rsidRPr="00F11A84" w:rsidRDefault="00CB1021" w:rsidP="00D51079">
            <w:pPr>
              <w:rPr>
                <w:rFonts w:asciiTheme="majorEastAsia" w:eastAsiaTheme="majorEastAsia" w:hAnsiTheme="majorEastAsia"/>
              </w:rPr>
            </w:pPr>
            <w:r w:rsidRPr="00F11A84">
              <w:rPr>
                <w:rFonts w:asciiTheme="majorEastAsia" w:eastAsiaTheme="majorEastAsia" w:hAnsiTheme="majorEastAsia" w:hint="eastAsia"/>
              </w:rPr>
              <w:t>……③</w:t>
            </w:r>
          </w:p>
        </w:tc>
      </w:tr>
    </w:tbl>
    <w:p w:rsidR="00CB1021" w:rsidRDefault="00CB1021" w:rsidP="00CB1021">
      <w:pPr>
        <w:widowControl/>
        <w:ind w:firstLineChars="100" w:firstLine="210"/>
        <w:jc w:val="left"/>
      </w:pPr>
    </w:p>
    <w:p w:rsidR="00CB1021" w:rsidRDefault="00CB1021" w:rsidP="00CB1021">
      <w:pPr>
        <w:widowControl/>
        <w:ind w:firstLineChars="100" w:firstLine="210"/>
      </w:pPr>
      <w:r>
        <w:rPr>
          <w:rFonts w:hint="eastAsia"/>
        </w:rPr>
        <w:t>ここで、(5)式の①～③の意味は、下記のとおりとなります。</w:t>
      </w:r>
    </w:p>
    <w:p w:rsidR="00CB1021" w:rsidRPr="00F11A84" w:rsidRDefault="00CB1021" w:rsidP="00CB1021">
      <w:pPr>
        <w:pStyle w:val="ac"/>
        <w:numPr>
          <w:ilvl w:val="0"/>
          <w:numId w:val="13"/>
        </w:numPr>
        <w:ind w:leftChars="0"/>
        <w:rPr>
          <w:rFonts w:asciiTheme="majorEastAsia" w:eastAsiaTheme="majorEastAsia" w:hAnsiTheme="majorEastAsia"/>
        </w:rPr>
      </w:pPr>
      <w:r w:rsidRPr="00F11A84">
        <w:rPr>
          <w:rFonts w:asciiTheme="majorEastAsia" w:eastAsiaTheme="majorEastAsia" w:hAnsiTheme="majorEastAsia" w:hint="eastAsia"/>
        </w:rPr>
        <w:t>府民雇用者報酬－府内雇用者報酬</w:t>
      </w:r>
      <w:r>
        <w:rPr>
          <w:rFonts w:asciiTheme="majorEastAsia" w:eastAsiaTheme="majorEastAsia" w:hAnsiTheme="majorEastAsia" w:hint="eastAsia"/>
        </w:rPr>
        <w:t>（</w:t>
      </w:r>
      <w:r w:rsidRPr="00765313">
        <w:rPr>
          <w:rFonts w:asciiTheme="majorEastAsia" w:eastAsiaTheme="majorEastAsia" w:hAnsiTheme="majorEastAsia" w:hint="eastAsia"/>
        </w:rPr>
        <w:t>府外からの雇用者報酬（純）</w:t>
      </w:r>
      <w:r>
        <w:rPr>
          <w:rFonts w:asciiTheme="majorEastAsia" w:eastAsiaTheme="majorEastAsia" w:hAnsiTheme="majorEastAsia" w:hint="eastAsia"/>
        </w:rPr>
        <w:t>）</w:t>
      </w:r>
    </w:p>
    <w:p w:rsidR="00CB1021" w:rsidRDefault="00CB1021" w:rsidP="00CB1021">
      <w:pPr>
        <w:pStyle w:val="ac"/>
        <w:ind w:leftChars="0" w:left="720"/>
      </w:pPr>
      <w:r w:rsidRPr="00DC2EFC">
        <w:rPr>
          <w:rFonts w:hint="eastAsia"/>
        </w:rPr>
        <w:t>府外へ通勤する雇用者の報酬受け取り額</w:t>
      </w:r>
      <w:r>
        <w:rPr>
          <w:rFonts w:hint="eastAsia"/>
        </w:rPr>
        <w:t>と、府外から通勤する雇用者への報酬支払い額と</w:t>
      </w:r>
      <w:r w:rsidRPr="00086436">
        <w:rPr>
          <w:rFonts w:hint="eastAsia"/>
        </w:rPr>
        <w:t>の差額</w:t>
      </w:r>
      <w:r>
        <w:rPr>
          <w:rFonts w:hint="eastAsia"/>
        </w:rPr>
        <w:t>。なお、統計表では「</w:t>
      </w:r>
      <w:r w:rsidRPr="00FD5DB7">
        <w:rPr>
          <w:rFonts w:hint="eastAsia"/>
        </w:rPr>
        <w:t>府外からの雇用者報酬（純）</w:t>
      </w:r>
      <w:r>
        <w:rPr>
          <w:rFonts w:hint="eastAsia"/>
        </w:rPr>
        <w:t>」として表章されます。</w:t>
      </w:r>
    </w:p>
    <w:p w:rsidR="00CB1021" w:rsidRPr="00086436" w:rsidRDefault="00CB1021" w:rsidP="00CB1021">
      <w:pPr>
        <w:pStyle w:val="ac"/>
        <w:ind w:leftChars="0" w:left="720"/>
      </w:pPr>
    </w:p>
    <w:p w:rsidR="00CB1021" w:rsidRPr="00F11A84" w:rsidRDefault="00CB1021" w:rsidP="00CB1021">
      <w:pPr>
        <w:pStyle w:val="ac"/>
        <w:numPr>
          <w:ilvl w:val="0"/>
          <w:numId w:val="13"/>
        </w:numPr>
        <w:ind w:leftChars="0" w:hanging="403"/>
        <w:rPr>
          <w:rFonts w:asciiTheme="majorEastAsia" w:eastAsiaTheme="majorEastAsia" w:hAnsiTheme="majorEastAsia"/>
        </w:rPr>
      </w:pPr>
      <w:r w:rsidRPr="00F11A84">
        <w:rPr>
          <w:rFonts w:asciiTheme="majorEastAsia" w:eastAsiaTheme="majorEastAsia" w:hAnsiTheme="majorEastAsia" w:hint="eastAsia"/>
        </w:rPr>
        <w:t>財産所得</w:t>
      </w:r>
      <w:r>
        <w:rPr>
          <w:rFonts w:asciiTheme="majorEastAsia" w:eastAsiaTheme="majorEastAsia" w:hAnsiTheme="majorEastAsia" w:hint="eastAsia"/>
        </w:rPr>
        <w:t>（非企業部門）</w:t>
      </w:r>
    </w:p>
    <w:p w:rsidR="00CB1021" w:rsidRDefault="00CB1021" w:rsidP="00CB1021">
      <w:pPr>
        <w:pStyle w:val="ac"/>
        <w:ind w:leftChars="0" w:left="720"/>
      </w:pPr>
      <w:r>
        <w:rPr>
          <w:rFonts w:hint="eastAsia"/>
        </w:rPr>
        <w:t>一般政府、家計及び対家計民間非営利団体における、利子・配当・賃貸料等による所得の移転（受払後）。</w:t>
      </w:r>
      <w:r>
        <w:rPr>
          <w:rStyle w:val="af"/>
        </w:rPr>
        <w:footnoteReference w:id="2"/>
      </w:r>
    </w:p>
    <w:p w:rsidR="00CB1021" w:rsidRDefault="00CB1021" w:rsidP="00CB1021">
      <w:pPr>
        <w:pStyle w:val="ac"/>
        <w:ind w:leftChars="0" w:left="720"/>
      </w:pPr>
    </w:p>
    <w:p w:rsidR="00CB1021" w:rsidRPr="00F11A84" w:rsidRDefault="00CB1021" w:rsidP="00CB1021">
      <w:pPr>
        <w:pStyle w:val="ac"/>
        <w:numPr>
          <w:ilvl w:val="0"/>
          <w:numId w:val="13"/>
        </w:numPr>
        <w:ind w:leftChars="0" w:hanging="403"/>
        <w:rPr>
          <w:rFonts w:asciiTheme="majorEastAsia" w:eastAsiaTheme="majorEastAsia" w:hAnsiTheme="majorEastAsia"/>
        </w:rPr>
      </w:pPr>
      <w:r w:rsidRPr="00F11A84">
        <w:rPr>
          <w:rFonts w:asciiTheme="majorEastAsia" w:eastAsiaTheme="majorEastAsia" w:hAnsiTheme="majorEastAsia" w:hint="eastAsia"/>
        </w:rPr>
        <w:t>企業所得－営業余剰・混合所得</w:t>
      </w:r>
    </w:p>
    <w:p w:rsidR="00CB1021" w:rsidRDefault="00CB1021" w:rsidP="00CB1021">
      <w:pPr>
        <w:pStyle w:val="ac"/>
        <w:ind w:leftChars="0" w:left="720"/>
      </w:pPr>
      <w:r>
        <w:rPr>
          <w:rFonts w:hint="eastAsia"/>
        </w:rPr>
        <w:t>「企業所得」とは「営業余剰・混合所得」に、企業の財産所得（利子・配当・賃貸料等）の受払の差額を加えたもの。</w:t>
      </w:r>
    </w:p>
    <w:p w:rsidR="00CB1021" w:rsidRDefault="00CB1021" w:rsidP="00CB1021">
      <w:pPr>
        <w:pStyle w:val="ac"/>
        <w:ind w:leftChars="0" w:left="720"/>
      </w:pPr>
      <w:r>
        <w:rPr>
          <w:rFonts w:hint="eastAsia"/>
        </w:rPr>
        <w:t>ちなみに、「企業所得」は企業会計における経常利益に相当し、「営業余剰・混合所得」は営業利益に相当します。</w:t>
      </w:r>
    </w:p>
    <w:p w:rsidR="00CB1021" w:rsidRPr="00AF798A" w:rsidRDefault="00CB1021" w:rsidP="00CB1021">
      <w:pPr>
        <w:pStyle w:val="ac"/>
        <w:ind w:leftChars="0" w:left="720"/>
      </w:pPr>
      <w:r>
        <w:rPr>
          <w:rFonts w:hint="eastAsia"/>
        </w:rPr>
        <w:t>このことから、「企業所得－営業余剰・混合所得」とは、企業会計における営業外損益に相当する概念と考えられます。</w:t>
      </w:r>
      <w:r>
        <w:rPr>
          <w:rStyle w:val="af"/>
        </w:rPr>
        <w:footnoteReference w:id="3"/>
      </w:r>
    </w:p>
    <w:p w:rsidR="00CB1021" w:rsidRDefault="00CB1021" w:rsidP="00CB1021">
      <w:pPr>
        <w:widowControl/>
        <w:jc w:val="left"/>
        <w:rPr>
          <w:rFonts w:asciiTheme="majorEastAsia" w:eastAsiaTheme="majorEastAsia" w:hAnsiTheme="majorEastAsia"/>
          <w:b/>
        </w:rPr>
      </w:pPr>
    </w:p>
    <w:p w:rsidR="00CB1021" w:rsidRPr="002F3ABB" w:rsidRDefault="00CB1021" w:rsidP="00CB1021">
      <w:pPr>
        <w:widowControl/>
        <w:jc w:val="left"/>
        <w:rPr>
          <w:rFonts w:asciiTheme="majorEastAsia" w:eastAsiaTheme="majorEastAsia" w:hAnsiTheme="majorEastAsia"/>
          <w:b/>
        </w:rPr>
      </w:pPr>
    </w:p>
    <w:p w:rsidR="00CB1021" w:rsidRPr="00F11A84" w:rsidRDefault="00CB1021" w:rsidP="00CB1021">
      <w:pPr>
        <w:widowControl/>
        <w:jc w:val="left"/>
        <w:rPr>
          <w:rFonts w:asciiTheme="majorEastAsia" w:eastAsiaTheme="majorEastAsia" w:hAnsiTheme="majorEastAsia"/>
          <w:b/>
        </w:rPr>
      </w:pPr>
      <w:r>
        <w:rPr>
          <w:rFonts w:asciiTheme="majorEastAsia" w:eastAsiaTheme="majorEastAsia" w:hAnsiTheme="majorEastAsia" w:hint="eastAsia"/>
          <w:b/>
        </w:rPr>
        <w:t>府外からの</w:t>
      </w:r>
      <w:r w:rsidRPr="00F11A84">
        <w:rPr>
          <w:rFonts w:asciiTheme="majorEastAsia" w:eastAsiaTheme="majorEastAsia" w:hAnsiTheme="majorEastAsia" w:hint="eastAsia"/>
          <w:b/>
        </w:rPr>
        <w:t>要素所得（純）増減</w:t>
      </w:r>
      <w:r>
        <w:rPr>
          <w:rFonts w:asciiTheme="majorEastAsia" w:eastAsiaTheme="majorEastAsia" w:hAnsiTheme="majorEastAsia" w:hint="eastAsia"/>
          <w:b/>
        </w:rPr>
        <w:t>を要因</w:t>
      </w:r>
      <w:r w:rsidRPr="00F11A84">
        <w:rPr>
          <w:rFonts w:asciiTheme="majorEastAsia" w:eastAsiaTheme="majorEastAsia" w:hAnsiTheme="majorEastAsia" w:hint="eastAsia"/>
          <w:b/>
        </w:rPr>
        <w:t>分解</w:t>
      </w:r>
      <w:r>
        <w:rPr>
          <w:rFonts w:asciiTheme="majorEastAsia" w:eastAsiaTheme="majorEastAsia" w:hAnsiTheme="majorEastAsia" w:hint="eastAsia"/>
          <w:b/>
        </w:rPr>
        <w:t>した推移</w:t>
      </w:r>
    </w:p>
    <w:p w:rsidR="00CB1021" w:rsidRDefault="00CB1021" w:rsidP="00CB1021">
      <w:pPr>
        <w:widowControl/>
        <w:ind w:firstLineChars="100" w:firstLine="210"/>
      </w:pPr>
      <w:r>
        <w:rPr>
          <w:rFonts w:hint="eastAsia"/>
        </w:rPr>
        <w:t>府外からの要素所得（純）が増加している要因を、「①府外からの雇用者報酬（純）、②財産所得（非企業部門）、③企業所得－営業余剰・混合所得」の３つに分け、その実額の推移を図示したものが、図表２－３－６です。</w:t>
      </w:r>
    </w:p>
    <w:p w:rsidR="00CB1021" w:rsidRDefault="00CB1021" w:rsidP="00CB1021">
      <w:pPr>
        <w:widowControl/>
        <w:ind w:firstLineChars="100" w:firstLine="210"/>
      </w:pPr>
      <w:r w:rsidRPr="002C7460">
        <w:rPr>
          <w:rFonts w:hint="eastAsia"/>
        </w:rPr>
        <w:t>図表２－３－</w:t>
      </w:r>
      <w:r>
        <w:rPr>
          <w:rFonts w:hint="eastAsia"/>
        </w:rPr>
        <w:t>６</w:t>
      </w:r>
      <w:r w:rsidRPr="002C7460">
        <w:rPr>
          <w:rFonts w:hint="eastAsia"/>
        </w:rPr>
        <w:t>から、</w:t>
      </w:r>
      <w:r>
        <w:rPr>
          <w:rFonts w:hint="eastAsia"/>
        </w:rPr>
        <w:t>「①</w:t>
      </w:r>
      <w:r w:rsidRPr="002C7460">
        <w:rPr>
          <w:rFonts w:hint="eastAsia"/>
        </w:rPr>
        <w:t>府外からの雇用者報酬（純）</w:t>
      </w:r>
      <w:r>
        <w:rPr>
          <w:rFonts w:hint="eastAsia"/>
        </w:rPr>
        <w:t>」</w:t>
      </w:r>
      <w:r w:rsidRPr="002C7460">
        <w:rPr>
          <w:rFonts w:hint="eastAsia"/>
        </w:rPr>
        <w:t>は、</w:t>
      </w:r>
      <w:r>
        <w:rPr>
          <w:rFonts w:hint="eastAsia"/>
        </w:rPr>
        <w:t>「</w:t>
      </w:r>
      <w:r w:rsidRPr="002C7460">
        <w:rPr>
          <w:rFonts w:hint="eastAsia"/>
        </w:rPr>
        <w:t>府外からの要素所得（純）</w:t>
      </w:r>
      <w:r>
        <w:rPr>
          <w:rFonts w:hint="eastAsia"/>
        </w:rPr>
        <w:t>」</w:t>
      </w:r>
      <w:r w:rsidRPr="002C7460">
        <w:rPr>
          <w:rFonts w:hint="eastAsia"/>
        </w:rPr>
        <w:t>の増加に対してほぼ一貫してプラスに寄与していることが</w:t>
      </w:r>
      <w:r>
        <w:rPr>
          <w:rFonts w:hint="eastAsia"/>
        </w:rPr>
        <w:t>分か</w:t>
      </w:r>
      <w:r w:rsidRPr="002C7460">
        <w:rPr>
          <w:rFonts w:hint="eastAsia"/>
        </w:rPr>
        <w:t>ります。</w:t>
      </w:r>
    </w:p>
    <w:p w:rsidR="00CB1021" w:rsidRDefault="00CB1021" w:rsidP="00CB1021">
      <w:pPr>
        <w:widowControl/>
        <w:ind w:firstLineChars="100" w:firstLine="210"/>
      </w:pPr>
      <w:r w:rsidRPr="002C7460">
        <w:rPr>
          <w:rFonts w:hint="eastAsia"/>
        </w:rPr>
        <w:t>また、</w:t>
      </w:r>
      <w:r>
        <w:rPr>
          <w:rFonts w:hint="eastAsia"/>
        </w:rPr>
        <w:t>「②財産所得（非企業部門）」は「</w:t>
      </w:r>
      <w:r w:rsidRPr="002C7460">
        <w:rPr>
          <w:rFonts w:hint="eastAsia"/>
        </w:rPr>
        <w:t>府外からの要素所得（純）</w:t>
      </w:r>
      <w:r>
        <w:rPr>
          <w:rFonts w:hint="eastAsia"/>
        </w:rPr>
        <w:t>」</w:t>
      </w:r>
      <w:r w:rsidRPr="002C7460">
        <w:rPr>
          <w:rFonts w:hint="eastAsia"/>
        </w:rPr>
        <w:t>の増加に対して</w:t>
      </w:r>
      <w:r>
        <w:rPr>
          <w:rFonts w:hint="eastAsia"/>
        </w:rPr>
        <w:t>プラスに</w:t>
      </w:r>
      <w:r w:rsidRPr="002C7460">
        <w:rPr>
          <w:rFonts w:hint="eastAsia"/>
        </w:rPr>
        <w:t>寄与</w:t>
      </w:r>
      <w:r>
        <w:rPr>
          <w:rFonts w:hint="eastAsia"/>
        </w:rPr>
        <w:t>する年度が多いですが、増加・減少ともに振れ幅が大きい項目であることが分かります。</w:t>
      </w:r>
    </w:p>
    <w:p w:rsidR="00CB1021" w:rsidRDefault="00CB1021" w:rsidP="00CB1021">
      <w:pPr>
        <w:widowControl/>
        <w:ind w:firstLineChars="100" w:firstLine="210"/>
        <w:rPr>
          <w:rFonts w:asciiTheme="majorEastAsia" w:eastAsiaTheme="majorEastAsia" w:hAnsiTheme="majorEastAsia"/>
          <w:sz w:val="16"/>
        </w:rPr>
      </w:pPr>
      <w:r>
        <w:rPr>
          <w:rFonts w:hint="eastAsia"/>
        </w:rPr>
        <w:t>「③企業所得－営業余剰・混合所得」については、「財産所得（非企業部門）」と逆方向に寄与する年度が多いことが分かります。</w:t>
      </w:r>
    </w:p>
    <w:p w:rsidR="00CB1021" w:rsidRDefault="00CB1021" w:rsidP="00CB1021">
      <w:pPr>
        <w:widowControl/>
        <w:jc w:val="center"/>
        <w:rPr>
          <w:rFonts w:asciiTheme="majorEastAsia" w:eastAsiaTheme="majorEastAsia" w:hAnsiTheme="majorEastAsia"/>
          <w:sz w:val="16"/>
        </w:rPr>
      </w:pPr>
    </w:p>
    <w:p w:rsidR="00CB1021" w:rsidRDefault="00CB1021" w:rsidP="00CB1021">
      <w:pPr>
        <w:widowControl/>
        <w:jc w:val="center"/>
        <w:rPr>
          <w:rFonts w:asciiTheme="majorEastAsia" w:eastAsiaTheme="majorEastAsia" w:hAnsiTheme="majorEastAsia"/>
          <w:sz w:val="16"/>
        </w:rPr>
      </w:pPr>
    </w:p>
    <w:p w:rsidR="00CB1021" w:rsidRDefault="00CB1021" w:rsidP="00CB1021">
      <w:pPr>
        <w:widowControl/>
        <w:jc w:val="center"/>
      </w:pPr>
      <w:r w:rsidRPr="004537EC">
        <w:rPr>
          <w:rFonts w:asciiTheme="majorEastAsia" w:eastAsiaTheme="majorEastAsia" w:hAnsiTheme="majorEastAsia"/>
          <w:noProof/>
        </w:rPr>
        <mc:AlternateContent>
          <mc:Choice Requires="wps">
            <w:drawing>
              <wp:anchor distT="0" distB="0" distL="114300" distR="114300" simplePos="0" relativeHeight="252621824" behindDoc="0" locked="0" layoutInCell="1" allowOverlap="1" wp14:anchorId="7EB93C73" wp14:editId="2350FF84">
                <wp:simplePos x="0" y="0"/>
                <wp:positionH relativeFrom="column">
                  <wp:posOffset>280670</wp:posOffset>
                </wp:positionH>
                <wp:positionV relativeFrom="paragraph">
                  <wp:posOffset>139700</wp:posOffset>
                </wp:positionV>
                <wp:extent cx="438150" cy="204470"/>
                <wp:effectExtent l="0" t="0" r="0" b="5080"/>
                <wp:wrapNone/>
                <wp:docPr id="175" name="テキスト ボックス 175"/>
                <wp:cNvGraphicFramePr/>
                <a:graphic xmlns:a="http://schemas.openxmlformats.org/drawingml/2006/main">
                  <a:graphicData uri="http://schemas.microsoft.com/office/word/2010/wordprocessingShape">
                    <wps:wsp>
                      <wps:cNvSpPr txBox="1"/>
                      <wps:spPr>
                        <a:xfrm>
                          <a:off x="0" y="0"/>
                          <a:ext cx="438150" cy="204470"/>
                        </a:xfrm>
                        <a:prstGeom prst="rect">
                          <a:avLst/>
                        </a:prstGeom>
                        <a:noFill/>
                        <a:ln w="6350">
                          <a:noFill/>
                        </a:ln>
                        <a:effectLst/>
                      </wps:spPr>
                      <wps:txbx>
                        <w:txbxContent>
                          <w:p w:rsidR="00D51079" w:rsidRPr="00B466E8" w:rsidRDefault="00D51079" w:rsidP="00CB1021">
                            <w:pPr>
                              <w:rPr>
                                <w:rFonts w:ascii="ＭＳ Ｐ明朝" w:eastAsia="ＭＳ Ｐ明朝" w:hAnsi="ＭＳ Ｐ明朝"/>
                                <w:sz w:val="14"/>
                              </w:rPr>
                            </w:pPr>
                            <w:r w:rsidRPr="00B466E8">
                              <w:rPr>
                                <w:rFonts w:ascii="ＭＳ Ｐ明朝" w:eastAsia="ＭＳ Ｐ明朝" w:hAnsi="ＭＳ Ｐ明朝" w:hint="eastAsia"/>
                                <w:sz w:val="14"/>
                              </w:rPr>
                              <w:t>(</w:t>
                            </w:r>
                            <w:r>
                              <w:rPr>
                                <w:rFonts w:ascii="ＭＳ Ｐ明朝" w:eastAsia="ＭＳ Ｐ明朝" w:hAnsi="ＭＳ Ｐ明朝" w:hint="eastAsia"/>
                                <w:sz w:val="14"/>
                              </w:rPr>
                              <w:t>百万円</w:t>
                            </w:r>
                            <w:r w:rsidRPr="00B466E8">
                              <w:rPr>
                                <w:rFonts w:ascii="ＭＳ Ｐ明朝" w:eastAsia="ＭＳ Ｐ明朝" w:hAnsi="ＭＳ Ｐ明朝" w:hint="eastAsia"/>
                                <w:sz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5" o:spid="_x0000_s1074" type="#_x0000_t202" style="position:absolute;left:0;text-align:left;margin-left:22.1pt;margin-top:11pt;width:34.5pt;height:16.1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" filled="f" stroked="f" strokeweight=".5pt">
                <v:textbox inset="0,0,0,0">
                  <w:txbxContent>
                    <w:p w:rsidR="00D51079" w:rsidRPr="00B466E8" w:rsidRDefault="00D51079" w:rsidP="00CB1021">
                      <w:pPr>
                        <w:rPr>
                          <w:rFonts w:ascii="ＭＳ Ｐ明朝" w:eastAsia="ＭＳ Ｐ明朝" w:hAnsi="ＭＳ Ｐ明朝"/>
                          <w:sz w:val="14"/>
                        </w:rPr>
                      </w:pPr>
                      <w:r w:rsidRPr="00B466E8">
                        <w:rPr>
                          <w:rFonts w:ascii="ＭＳ Ｐ明朝" w:eastAsia="ＭＳ Ｐ明朝" w:hAnsi="ＭＳ Ｐ明朝" w:hint="eastAsia"/>
                          <w:sz w:val="14"/>
                        </w:rPr>
                        <w:t>(</w:t>
                      </w:r>
                      <w:r>
                        <w:rPr>
                          <w:rFonts w:ascii="ＭＳ Ｐ明朝" w:eastAsia="ＭＳ Ｐ明朝" w:hAnsi="ＭＳ Ｐ明朝" w:hint="eastAsia"/>
                          <w:sz w:val="14"/>
                        </w:rPr>
                        <w:t>百万円</w:t>
                      </w:r>
                      <w:r w:rsidRPr="00B466E8">
                        <w:rPr>
                          <w:rFonts w:ascii="ＭＳ Ｐ明朝" w:eastAsia="ＭＳ Ｐ明朝" w:hAnsi="ＭＳ Ｐ明朝" w:hint="eastAsia"/>
                          <w:sz w:val="14"/>
                        </w:rPr>
                        <w:t>)</w:t>
                      </w:r>
                    </w:p>
                  </w:txbxContent>
                </v:textbox>
              </v:shape>
            </w:pict>
          </mc:Fallback>
        </mc:AlternateContent>
      </w:r>
      <w:r w:rsidRPr="004537EC">
        <w:rPr>
          <w:rFonts w:asciiTheme="majorEastAsia" w:eastAsiaTheme="majorEastAsia" w:hAnsiTheme="majorEastAsia"/>
          <w:noProof/>
        </w:rPr>
        <mc:AlternateContent>
          <mc:Choice Requires="wps">
            <w:drawing>
              <wp:anchor distT="0" distB="0" distL="114300" distR="114300" simplePos="0" relativeHeight="252622848" behindDoc="0" locked="0" layoutInCell="1" allowOverlap="1" wp14:anchorId="7567289E" wp14:editId="118E220C">
                <wp:simplePos x="0" y="0"/>
                <wp:positionH relativeFrom="column">
                  <wp:posOffset>5481320</wp:posOffset>
                </wp:positionH>
                <wp:positionV relativeFrom="paragraph">
                  <wp:posOffset>139700</wp:posOffset>
                </wp:positionV>
                <wp:extent cx="438150" cy="204470"/>
                <wp:effectExtent l="0" t="0" r="0" b="5080"/>
                <wp:wrapNone/>
                <wp:docPr id="176" name="テキスト ボックス 176"/>
                <wp:cNvGraphicFramePr/>
                <a:graphic xmlns:a="http://schemas.openxmlformats.org/drawingml/2006/main">
                  <a:graphicData uri="http://schemas.microsoft.com/office/word/2010/wordprocessingShape">
                    <wps:wsp>
                      <wps:cNvSpPr txBox="1"/>
                      <wps:spPr>
                        <a:xfrm>
                          <a:off x="0" y="0"/>
                          <a:ext cx="438150" cy="204470"/>
                        </a:xfrm>
                        <a:prstGeom prst="rect">
                          <a:avLst/>
                        </a:prstGeom>
                        <a:noFill/>
                        <a:ln w="6350">
                          <a:noFill/>
                        </a:ln>
                        <a:effectLst/>
                      </wps:spPr>
                      <wps:txbx>
                        <w:txbxContent>
                          <w:p w:rsidR="00D51079" w:rsidRPr="00B466E8" w:rsidRDefault="00D51079" w:rsidP="00CB1021">
                            <w:pPr>
                              <w:rPr>
                                <w:rFonts w:ascii="ＭＳ Ｐ明朝" w:eastAsia="ＭＳ Ｐ明朝" w:hAnsi="ＭＳ Ｐ明朝"/>
                                <w:sz w:val="14"/>
                              </w:rPr>
                            </w:pPr>
                            <w:r w:rsidRPr="00B466E8">
                              <w:rPr>
                                <w:rFonts w:ascii="ＭＳ Ｐ明朝" w:eastAsia="ＭＳ Ｐ明朝" w:hAnsi="ＭＳ Ｐ明朝" w:hint="eastAsia"/>
                                <w:sz w:val="14"/>
                              </w:rPr>
                              <w:t>(</w:t>
                            </w:r>
                            <w:r>
                              <w:rPr>
                                <w:rFonts w:ascii="ＭＳ Ｐ明朝" w:eastAsia="ＭＳ Ｐ明朝" w:hAnsi="ＭＳ Ｐ明朝" w:hint="eastAsia"/>
                                <w:sz w:val="14"/>
                              </w:rPr>
                              <w:t>百万円</w:t>
                            </w:r>
                            <w:r w:rsidRPr="00B466E8">
                              <w:rPr>
                                <w:rFonts w:ascii="ＭＳ Ｐ明朝" w:eastAsia="ＭＳ Ｐ明朝" w:hAnsi="ＭＳ Ｐ明朝" w:hint="eastAsia"/>
                                <w:sz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6" o:spid="_x0000_s1075" type="#_x0000_t202" style="position:absolute;left:0;text-align:left;margin-left:431.6pt;margin-top:11pt;width:34.5pt;height:16.1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" filled="f" stroked="f" strokeweight=".5pt">
                <v:textbox inset="0,0,0,0">
                  <w:txbxContent>
                    <w:p w:rsidR="00D51079" w:rsidRPr="00B466E8" w:rsidRDefault="00D51079" w:rsidP="00CB1021">
                      <w:pPr>
                        <w:rPr>
                          <w:rFonts w:ascii="ＭＳ Ｐ明朝" w:eastAsia="ＭＳ Ｐ明朝" w:hAnsi="ＭＳ Ｐ明朝"/>
                          <w:sz w:val="14"/>
                        </w:rPr>
                      </w:pPr>
                      <w:r w:rsidRPr="00B466E8">
                        <w:rPr>
                          <w:rFonts w:ascii="ＭＳ Ｐ明朝" w:eastAsia="ＭＳ Ｐ明朝" w:hAnsi="ＭＳ Ｐ明朝" w:hint="eastAsia"/>
                          <w:sz w:val="14"/>
                        </w:rPr>
                        <w:t>(</w:t>
                      </w:r>
                      <w:r>
                        <w:rPr>
                          <w:rFonts w:ascii="ＭＳ Ｐ明朝" w:eastAsia="ＭＳ Ｐ明朝" w:hAnsi="ＭＳ Ｐ明朝" w:hint="eastAsia"/>
                          <w:sz w:val="14"/>
                        </w:rPr>
                        <w:t>百万円</w:t>
                      </w:r>
                      <w:r w:rsidRPr="00B466E8">
                        <w:rPr>
                          <w:rFonts w:ascii="ＭＳ Ｐ明朝" w:eastAsia="ＭＳ Ｐ明朝" w:hAnsi="ＭＳ Ｐ明朝" w:hint="eastAsia"/>
                          <w:sz w:val="14"/>
                        </w:rPr>
                        <w:t>)</w:t>
                      </w:r>
                    </w:p>
                  </w:txbxContent>
                </v:textbox>
              </v:shape>
            </w:pict>
          </mc:Fallback>
        </mc:AlternateContent>
      </w:r>
      <w:r>
        <w:rPr>
          <w:rFonts w:asciiTheme="majorEastAsia" w:eastAsiaTheme="majorEastAsia" w:hAnsiTheme="majorEastAsia" w:hint="eastAsia"/>
          <w:sz w:val="16"/>
        </w:rPr>
        <w:t>図表２－３－６　「府外からの要素所得（純）」に対する項目別寄与（実額ベース）</w:t>
      </w:r>
    </w:p>
    <w:p w:rsidR="00CB1021" w:rsidRDefault="00CB1021" w:rsidP="00CB1021">
      <w:pPr>
        <w:widowControl/>
        <w:jc w:val="left"/>
        <w:rPr>
          <w:noProof/>
        </w:rPr>
      </w:pPr>
      <w:r>
        <w:rPr>
          <w:noProof/>
        </w:rPr>
        <w:drawing>
          <wp:anchor distT="0" distB="0" distL="114300" distR="114300" simplePos="0" relativeHeight="252610560" behindDoc="1" locked="0" layoutInCell="1" allowOverlap="1" wp14:anchorId="14BCE886" wp14:editId="2E311F11">
            <wp:simplePos x="0" y="0"/>
            <wp:positionH relativeFrom="column">
              <wp:posOffset>80645</wp:posOffset>
            </wp:positionH>
            <wp:positionV relativeFrom="paragraph">
              <wp:posOffset>63500</wp:posOffset>
            </wp:positionV>
            <wp:extent cx="5759450" cy="2839720"/>
            <wp:effectExtent l="0" t="0" r="0" b="0"/>
            <wp:wrapNone/>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2839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021" w:rsidRDefault="00CB1021" w:rsidP="00CB1021">
      <w:pPr>
        <w:widowControl/>
        <w:jc w:val="left"/>
        <w:rPr>
          <w:noProof/>
        </w:rPr>
      </w:pPr>
      <w:r w:rsidRPr="00F11A84">
        <w:rPr>
          <w:rFonts w:asciiTheme="majorEastAsia" w:eastAsiaTheme="majorEastAsia" w:hAnsiTheme="majorEastAsia"/>
          <w:noProof/>
          <w:sz w:val="16"/>
        </w:rPr>
        <mc:AlternateContent>
          <mc:Choice Requires="wps">
            <w:drawing>
              <wp:anchor distT="0" distB="0" distL="114300" distR="114300" simplePos="0" relativeHeight="252607488" behindDoc="0" locked="0" layoutInCell="1" allowOverlap="1" wp14:anchorId="2D81A678" wp14:editId="61DC1485">
                <wp:simplePos x="0" y="0"/>
                <wp:positionH relativeFrom="column">
                  <wp:posOffset>-576580</wp:posOffset>
                </wp:positionH>
                <wp:positionV relativeFrom="paragraph">
                  <wp:posOffset>165100</wp:posOffset>
                </wp:positionV>
                <wp:extent cx="1767840" cy="321310"/>
                <wp:effectExtent l="0" t="0" r="0" b="25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321310"/>
                        </a:xfrm>
                        <a:prstGeom prst="rect">
                          <a:avLst/>
                        </a:prstGeom>
                        <a:noFill/>
                        <a:ln w="9525">
                          <a:noFill/>
                          <a:miter lim="800000"/>
                          <a:headEnd/>
                          <a:tailEnd/>
                        </a:ln>
                      </wps:spPr>
                      <wps:txbx>
                        <w:txbxContent>
                          <w:p w:rsidR="00D51079" w:rsidRPr="00EF32B9" w:rsidRDefault="00D51079" w:rsidP="00CB1021">
                            <w:pPr>
                              <w:jc w:val="left"/>
                            </w:pPr>
                            <w:r>
                              <w:rPr>
                                <w:rFonts w:asciiTheme="majorEastAsia" w:eastAsiaTheme="majorEastAsia" w:hAnsiTheme="majorEastAsia" w:hint="eastAsia"/>
                                <w:sz w:val="16"/>
                              </w:rPr>
                              <w:t>増加に寄与</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76" type="#_x0000_t202" style="position:absolute;margin-left:-45.4pt;margin-top:13pt;width:139.2pt;height:25.3pt;z-index:25260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" filled="f" stroked="f">
                <v:textbox style="mso-fit-shape-to-text:t">
                  <w:txbxContent>
                    <w:p w:rsidR="00D51079" w:rsidRPr="00EF32B9" w:rsidRDefault="00D51079" w:rsidP="00CB1021">
                      <w:pPr>
                        <w:jc w:val="left"/>
                      </w:pPr>
                      <w:r>
                        <w:rPr>
                          <w:rFonts w:asciiTheme="majorEastAsia" w:eastAsiaTheme="majorEastAsia" w:hAnsiTheme="majorEastAsia" w:hint="eastAsia"/>
                          <w:sz w:val="16"/>
                        </w:rPr>
                        <w:t>増加に寄与</w:t>
                      </w:r>
                    </w:p>
                  </w:txbxContent>
                </v:textbox>
              </v:shape>
            </w:pict>
          </mc:Fallback>
        </mc:AlternateContent>
      </w:r>
    </w:p>
    <w:p w:rsidR="00CB1021" w:rsidRDefault="00CB1021" w:rsidP="00CB1021">
      <w:pPr>
        <w:widowControl/>
        <w:ind w:firstLineChars="100" w:firstLine="210"/>
      </w:pPr>
    </w:p>
    <w:p w:rsidR="00CB1021" w:rsidRDefault="00CB1021" w:rsidP="00CB1021">
      <w:pPr>
        <w:widowControl/>
        <w:ind w:firstLineChars="100" w:firstLine="160"/>
      </w:pPr>
      <w:r w:rsidRPr="00F11A84">
        <w:rPr>
          <w:rFonts w:asciiTheme="majorEastAsia" w:eastAsiaTheme="majorEastAsia" w:hAnsiTheme="majorEastAsia"/>
          <w:noProof/>
          <w:sz w:val="16"/>
        </w:rPr>
        <mc:AlternateContent>
          <mc:Choice Requires="wps">
            <w:drawing>
              <wp:anchor distT="0" distB="0" distL="114300" distR="114300" simplePos="0" relativeHeight="252605440" behindDoc="0" locked="0" layoutInCell="1" allowOverlap="1" wp14:anchorId="530C24BB" wp14:editId="13EA01CA">
                <wp:simplePos x="0" y="0"/>
                <wp:positionH relativeFrom="column">
                  <wp:posOffset>-344805</wp:posOffset>
                </wp:positionH>
                <wp:positionV relativeFrom="paragraph">
                  <wp:posOffset>53975</wp:posOffset>
                </wp:positionV>
                <wp:extent cx="284480" cy="551815"/>
                <wp:effectExtent l="57150" t="38100" r="39370" b="95885"/>
                <wp:wrapNone/>
                <wp:docPr id="177" name="上矢印 177"/>
                <wp:cNvGraphicFramePr/>
                <a:graphic xmlns:a="http://schemas.openxmlformats.org/drawingml/2006/main">
                  <a:graphicData uri="http://schemas.microsoft.com/office/word/2010/wordprocessingShape">
                    <wps:wsp>
                      <wps:cNvSpPr/>
                      <wps:spPr>
                        <a:xfrm>
                          <a:off x="0" y="0"/>
                          <a:ext cx="284480" cy="551815"/>
                        </a:xfrm>
                        <a:prstGeom prst="up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77" o:spid="_x0000_s1026" type="#_x0000_t68" style="position:absolute;left:0;text-align:left;margin-left:-27.15pt;margin-top:4.25pt;width:22.4pt;height:43.45pt;z-index:25260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" adj="5568" fillcolor="gray [1616]" strokecolor="black [3040]">
                <v:fill color2="#d9d9d9 [496]" rotate="t" angle="180" colors="0 #bcbcbc;22938f #d0d0d0;1 #ededed" focus="100%" type="gradient"/>
                <v:shadow on="t" color="black" opacity="24903f" origin=",.5" offset="0,.55556mm"/>
              </v:shape>
            </w:pict>
          </mc:Fallback>
        </mc:AlternateContent>
      </w:r>
    </w:p>
    <w:p w:rsidR="00CB1021" w:rsidRDefault="00CB1021" w:rsidP="00CB1021">
      <w:pPr>
        <w:widowControl/>
        <w:ind w:firstLineChars="100" w:firstLine="210"/>
      </w:pPr>
    </w:p>
    <w:p w:rsidR="00CB1021" w:rsidRDefault="00CB1021" w:rsidP="00CB1021">
      <w:pPr>
        <w:widowControl/>
        <w:ind w:firstLineChars="100" w:firstLine="210"/>
      </w:pPr>
    </w:p>
    <w:p w:rsidR="00CB1021" w:rsidRDefault="00CB1021" w:rsidP="00CB1021">
      <w:pPr>
        <w:widowControl/>
        <w:ind w:firstLineChars="100" w:firstLine="160"/>
      </w:pPr>
      <w:r w:rsidRPr="00F11A84">
        <w:rPr>
          <w:rFonts w:asciiTheme="majorEastAsia" w:eastAsiaTheme="majorEastAsia" w:hAnsiTheme="majorEastAsia"/>
          <w:noProof/>
          <w:sz w:val="16"/>
        </w:rPr>
        <mc:AlternateContent>
          <mc:Choice Requires="wps">
            <w:drawing>
              <wp:anchor distT="0" distB="0" distL="114300" distR="114300" simplePos="0" relativeHeight="252606464" behindDoc="0" locked="0" layoutInCell="1" allowOverlap="1" wp14:anchorId="13534C6C" wp14:editId="7DA77AE3">
                <wp:simplePos x="0" y="0"/>
                <wp:positionH relativeFrom="column">
                  <wp:posOffset>-347980</wp:posOffset>
                </wp:positionH>
                <wp:positionV relativeFrom="paragraph">
                  <wp:posOffset>33655</wp:posOffset>
                </wp:positionV>
                <wp:extent cx="284480" cy="551815"/>
                <wp:effectExtent l="57150" t="38100" r="20320" b="95885"/>
                <wp:wrapNone/>
                <wp:docPr id="178" name="下矢印 178"/>
                <wp:cNvGraphicFramePr/>
                <a:graphic xmlns:a="http://schemas.openxmlformats.org/drawingml/2006/main">
                  <a:graphicData uri="http://schemas.microsoft.com/office/word/2010/wordprocessingShape">
                    <wps:wsp>
                      <wps:cNvSpPr/>
                      <wps:spPr>
                        <a:xfrm>
                          <a:off x="0" y="0"/>
                          <a:ext cx="284480" cy="55181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8" o:spid="_x0000_s1026" type="#_x0000_t67" style="position:absolute;left:0;text-align:left;margin-left:-27.4pt;margin-top:2.65pt;width:22.4pt;height:43.45pt;z-index:25260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" adj="16032" fillcolor="gray [1616]" strokecolor="black [3040]">
                <v:fill color2="#d9d9d9 [496]" rotate="t" angle="180" colors="0 #bcbcbc;22938f #d0d0d0;1 #ededed" focus="100%" type="gradient"/>
                <v:shadow on="t" color="black" opacity="24903f" origin=",.5" offset="0,.55556mm"/>
              </v:shape>
            </w:pict>
          </mc:Fallback>
        </mc:AlternateContent>
      </w:r>
    </w:p>
    <w:p w:rsidR="00CB1021" w:rsidRDefault="00CB1021" w:rsidP="00CB1021">
      <w:pPr>
        <w:widowControl/>
        <w:ind w:firstLineChars="100" w:firstLine="210"/>
      </w:pPr>
    </w:p>
    <w:p w:rsidR="00CB1021" w:rsidRDefault="00CB1021" w:rsidP="00CB1021">
      <w:pPr>
        <w:widowControl/>
        <w:ind w:firstLineChars="100" w:firstLine="210"/>
      </w:pPr>
    </w:p>
    <w:p w:rsidR="00CB1021" w:rsidRDefault="00CB1021" w:rsidP="00CB1021">
      <w:pPr>
        <w:widowControl/>
        <w:ind w:firstLineChars="100" w:firstLine="160"/>
      </w:pPr>
      <w:r w:rsidRPr="00F11A84">
        <w:rPr>
          <w:rFonts w:asciiTheme="majorEastAsia" w:eastAsiaTheme="majorEastAsia" w:hAnsiTheme="majorEastAsia"/>
          <w:noProof/>
          <w:sz w:val="16"/>
        </w:rPr>
        <mc:AlternateContent>
          <mc:Choice Requires="wps">
            <w:drawing>
              <wp:anchor distT="0" distB="0" distL="114300" distR="114300" simplePos="0" relativeHeight="252608512" behindDoc="0" locked="0" layoutInCell="1" allowOverlap="1" wp14:anchorId="1D224463" wp14:editId="46A64F6C">
                <wp:simplePos x="0" y="0"/>
                <wp:positionH relativeFrom="column">
                  <wp:posOffset>-576580</wp:posOffset>
                </wp:positionH>
                <wp:positionV relativeFrom="paragraph">
                  <wp:posOffset>-7620</wp:posOffset>
                </wp:positionV>
                <wp:extent cx="1767840" cy="321310"/>
                <wp:effectExtent l="0" t="0" r="0" b="2540"/>
                <wp:wrapNone/>
                <wp:docPr id="1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321310"/>
                        </a:xfrm>
                        <a:prstGeom prst="rect">
                          <a:avLst/>
                        </a:prstGeom>
                        <a:noFill/>
                        <a:ln w="9525">
                          <a:noFill/>
                          <a:miter lim="800000"/>
                          <a:headEnd/>
                          <a:tailEnd/>
                        </a:ln>
                      </wps:spPr>
                      <wps:txbx>
                        <w:txbxContent>
                          <w:p w:rsidR="00D51079" w:rsidRPr="00EF32B9" w:rsidRDefault="00D51079" w:rsidP="00CB1021">
                            <w:pPr>
                              <w:jc w:val="left"/>
                            </w:pPr>
                            <w:r>
                              <w:rPr>
                                <w:rFonts w:asciiTheme="majorEastAsia" w:eastAsiaTheme="majorEastAsia" w:hAnsiTheme="majorEastAsia" w:hint="eastAsia"/>
                                <w:sz w:val="16"/>
                              </w:rPr>
                              <w:t>減少に寄与</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77" type="#_x0000_t202" style="position:absolute;left:0;text-align:left;margin-left:-45.4pt;margin-top:-.6pt;width:139.2pt;height:25.3pt;z-index:25260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" filled="f" stroked="f">
                <v:textbox style="mso-fit-shape-to-text:t">
                  <w:txbxContent>
                    <w:p w:rsidR="00D51079" w:rsidRPr="00EF32B9" w:rsidRDefault="00D51079" w:rsidP="00CB1021">
                      <w:pPr>
                        <w:jc w:val="left"/>
                      </w:pPr>
                      <w:r>
                        <w:rPr>
                          <w:rFonts w:asciiTheme="majorEastAsia" w:eastAsiaTheme="majorEastAsia" w:hAnsiTheme="majorEastAsia" w:hint="eastAsia"/>
                          <w:sz w:val="16"/>
                        </w:rPr>
                        <w:t>減少に寄与</w:t>
                      </w:r>
                    </w:p>
                  </w:txbxContent>
                </v:textbox>
              </v:shape>
            </w:pict>
          </mc:Fallback>
        </mc:AlternateContent>
      </w:r>
    </w:p>
    <w:p w:rsidR="00CB1021" w:rsidRDefault="00CB1021" w:rsidP="00CB1021">
      <w:pPr>
        <w:widowControl/>
        <w:ind w:firstLineChars="100" w:firstLine="210"/>
      </w:pPr>
    </w:p>
    <w:p w:rsidR="00CB1021" w:rsidRDefault="00CB1021" w:rsidP="00CB1021">
      <w:pPr>
        <w:widowControl/>
        <w:ind w:firstLineChars="100" w:firstLine="210"/>
      </w:pPr>
    </w:p>
    <w:p w:rsidR="00CB1021" w:rsidRDefault="00CB1021" w:rsidP="00CB1021">
      <w:pPr>
        <w:widowControl/>
        <w:ind w:firstLineChars="100" w:firstLine="210"/>
      </w:pPr>
      <w:r>
        <w:rPr>
          <w:noProof/>
        </w:rPr>
        <mc:AlternateContent>
          <mc:Choice Requires="wps">
            <w:drawing>
              <wp:anchor distT="0" distB="0" distL="114300" distR="114300" simplePos="0" relativeHeight="252614656" behindDoc="0" locked="0" layoutInCell="1" allowOverlap="1" wp14:anchorId="7541CAAE" wp14:editId="78097D5A">
                <wp:simplePos x="0" y="0"/>
                <wp:positionH relativeFrom="column">
                  <wp:posOffset>4347845</wp:posOffset>
                </wp:positionH>
                <wp:positionV relativeFrom="paragraph">
                  <wp:posOffset>177165</wp:posOffset>
                </wp:positionV>
                <wp:extent cx="1502410" cy="198120"/>
                <wp:effectExtent l="0" t="0" r="2540" b="11430"/>
                <wp:wrapNone/>
                <wp:docPr id="18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24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府民経済計算より算出</w:t>
                            </w:r>
                            <w:r w:rsidRPr="00B466E8">
                              <w:rPr>
                                <w:rFonts w:asciiTheme="majorEastAsia" w:eastAsiaTheme="majorEastAsia" w:hAnsiTheme="major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left:0;text-align:left;margin-left:342.35pt;margin-top:13.95pt;width:118.3pt;height:15.6pt;flip:x;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" filled="f" stroked="f">
                <v:textbox inset="0,0,0,0">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府民経済計算より算出</w:t>
                      </w:r>
                      <w:r w:rsidRPr="00B466E8">
                        <w:rPr>
                          <w:rFonts w:asciiTheme="majorEastAsia" w:eastAsiaTheme="majorEastAsia" w:hAnsiTheme="majorEastAsia"/>
                          <w:sz w:val="12"/>
                        </w:rPr>
                        <w:t>)</w:t>
                      </w:r>
                    </w:p>
                  </w:txbxContent>
                </v:textbox>
              </v:shape>
            </w:pict>
          </mc:Fallback>
        </mc:AlternateContent>
      </w:r>
    </w:p>
    <w:p w:rsidR="00CB1021" w:rsidRDefault="00CB1021" w:rsidP="00CB1021">
      <w:pPr>
        <w:widowControl/>
        <w:ind w:firstLineChars="100" w:firstLine="210"/>
      </w:pPr>
    </w:p>
    <w:p w:rsidR="00CB1021" w:rsidRDefault="00CB1021" w:rsidP="00CB1021">
      <w:pPr>
        <w:widowControl/>
        <w:ind w:firstLineChars="100" w:firstLine="210"/>
      </w:pPr>
    </w:p>
    <w:p w:rsidR="00CB1021" w:rsidRDefault="00CB1021" w:rsidP="00CB1021">
      <w:pPr>
        <w:widowControl/>
        <w:ind w:firstLineChars="100" w:firstLine="210"/>
        <w:rPr>
          <w:rFonts w:asciiTheme="majorEastAsia" w:eastAsiaTheme="majorEastAsia" w:hAnsiTheme="majorEastAsia"/>
          <w:b/>
        </w:rPr>
      </w:pPr>
      <w:r>
        <w:rPr>
          <w:rFonts w:hint="eastAsia"/>
        </w:rPr>
        <w:t>以後、「①府外からの雇用者報酬（純）、②財産所得（非企業部門）、③企業所得－営業余剰・混合所得」それぞれについて、推移を確認します。</w:t>
      </w:r>
      <w:r>
        <w:rPr>
          <w:rFonts w:asciiTheme="majorEastAsia" w:eastAsiaTheme="majorEastAsia" w:hAnsiTheme="majorEastAsia"/>
          <w:b/>
        </w:rPr>
        <w:br w:type="page"/>
      </w:r>
    </w:p>
    <w:p w:rsidR="00CB1021" w:rsidRPr="00FD5DB7" w:rsidRDefault="00CB1021" w:rsidP="00CB1021">
      <w:pPr>
        <w:widowControl/>
        <w:jc w:val="left"/>
        <w:rPr>
          <w:rFonts w:hAnsiTheme="minorEastAsia"/>
          <w:szCs w:val="21"/>
        </w:rPr>
      </w:pPr>
      <w:r w:rsidRPr="00FD5DB7">
        <w:rPr>
          <w:rFonts w:asciiTheme="majorEastAsia" w:eastAsiaTheme="majorEastAsia" w:hAnsiTheme="majorEastAsia" w:hint="eastAsia"/>
          <w:b/>
        </w:rPr>
        <w:t>①</w:t>
      </w:r>
      <w:r w:rsidRPr="008E4FE1">
        <w:rPr>
          <w:rFonts w:asciiTheme="majorEastAsia" w:eastAsiaTheme="majorEastAsia" w:hAnsiTheme="majorEastAsia" w:hint="eastAsia"/>
          <w:b/>
        </w:rPr>
        <w:t>府外からの雇用者報酬（純）</w:t>
      </w:r>
      <w:r w:rsidRPr="00F11A84">
        <w:rPr>
          <w:rFonts w:asciiTheme="majorEastAsia" w:eastAsiaTheme="majorEastAsia" w:hAnsiTheme="majorEastAsia" w:hint="eastAsia"/>
          <w:b/>
        </w:rPr>
        <w:t>の影響について</w:t>
      </w:r>
    </w:p>
    <w:p w:rsidR="00CB1021" w:rsidRDefault="00CB1021" w:rsidP="00CB1021">
      <w:pPr>
        <w:widowControl/>
        <w:ind w:firstLineChars="100" w:firstLine="210"/>
        <w:jc w:val="left"/>
      </w:pPr>
      <w:r>
        <w:rPr>
          <w:rFonts w:hint="eastAsia"/>
        </w:rPr>
        <w:t>府外からの「</w:t>
      </w:r>
      <w:r w:rsidRPr="008E4FE1">
        <w:rPr>
          <w:rFonts w:hint="eastAsia"/>
        </w:rPr>
        <w:t>①府外からの雇用者報酬（純）</w:t>
      </w:r>
      <w:r>
        <w:rPr>
          <w:rFonts w:hint="eastAsia"/>
        </w:rPr>
        <w:t>」の推移を示したのが図表２－３－７です。</w:t>
      </w:r>
    </w:p>
    <w:p w:rsidR="00CB1021" w:rsidRDefault="00CB1021" w:rsidP="00CB1021">
      <w:pPr>
        <w:widowControl/>
        <w:ind w:firstLineChars="100" w:firstLine="210"/>
        <w:jc w:val="left"/>
      </w:pPr>
      <w:r>
        <w:rPr>
          <w:rFonts w:hint="eastAsia"/>
        </w:rPr>
        <w:t>図表２－３－７によると、大阪府民が大阪府外から持ち帰る雇用者報酬よりも、他県民が大阪府内から持ち帰る雇用者報酬の方が大きく、雇用者報酬が流出していることが分かります。また、近年ではその流出する雇用者報酬が減少する傾向であることも読み取れます。</w:t>
      </w:r>
    </w:p>
    <w:p w:rsidR="00CB1021" w:rsidRPr="0032633E" w:rsidRDefault="00CB1021" w:rsidP="00CB1021">
      <w:pPr>
        <w:widowControl/>
        <w:jc w:val="left"/>
      </w:pPr>
    </w:p>
    <w:p w:rsidR="00CB1021" w:rsidRDefault="00CB1021" w:rsidP="00CB1021">
      <w:pPr>
        <w:widowControl/>
        <w:jc w:val="center"/>
      </w:pPr>
      <w:r>
        <w:rPr>
          <w:rFonts w:asciiTheme="majorEastAsia" w:eastAsiaTheme="majorEastAsia" w:hAnsiTheme="majorEastAsia" w:hint="eastAsia"/>
          <w:sz w:val="16"/>
          <w:szCs w:val="16"/>
        </w:rPr>
        <w:t>図表２－３－７</w:t>
      </w:r>
      <w:r w:rsidRPr="00F25716">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①府外からの</w:t>
      </w:r>
      <w:r>
        <w:rPr>
          <w:rFonts w:asciiTheme="majorEastAsia" w:eastAsiaTheme="majorEastAsia" w:hAnsiTheme="majorEastAsia" w:hint="eastAsia"/>
          <w:bCs/>
          <w:sz w:val="16"/>
          <w:szCs w:val="16"/>
        </w:rPr>
        <w:t>雇用者報酬（純）</w:t>
      </w:r>
      <w:r w:rsidRPr="00F25716">
        <w:rPr>
          <w:rFonts w:asciiTheme="majorEastAsia" w:eastAsiaTheme="majorEastAsia" w:hAnsiTheme="majorEastAsia" w:hint="eastAsia"/>
          <w:sz w:val="16"/>
          <w:szCs w:val="16"/>
        </w:rPr>
        <w:t>の推移</w:t>
      </w:r>
    </w:p>
    <w:p w:rsidR="00CB1021" w:rsidRDefault="00CB1021" w:rsidP="00CB1021">
      <w:pPr>
        <w:widowControl/>
        <w:jc w:val="center"/>
      </w:pPr>
      <w:r>
        <w:rPr>
          <w:noProof/>
        </w:rPr>
        <mc:AlternateContent>
          <mc:Choice Requires="wps">
            <w:drawing>
              <wp:anchor distT="0" distB="0" distL="114300" distR="114300" simplePos="0" relativeHeight="252615680" behindDoc="0" locked="0" layoutInCell="1" allowOverlap="1" wp14:anchorId="1F1AE78C" wp14:editId="6631B774">
                <wp:simplePos x="0" y="0"/>
                <wp:positionH relativeFrom="column">
                  <wp:posOffset>4109720</wp:posOffset>
                </wp:positionH>
                <wp:positionV relativeFrom="paragraph">
                  <wp:posOffset>2137410</wp:posOffset>
                </wp:positionV>
                <wp:extent cx="1502410" cy="198120"/>
                <wp:effectExtent l="0" t="0" r="2540" b="11430"/>
                <wp:wrapNone/>
                <wp:docPr id="181" name="テキスト ボックス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24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府民経済計算より</w:t>
                            </w:r>
                            <w:r w:rsidRPr="00B466E8">
                              <w:rPr>
                                <w:rFonts w:asciiTheme="majorEastAsia" w:eastAsiaTheme="majorEastAsia" w:hAnsiTheme="major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81" o:spid="_x0000_s1079" type="#_x0000_t202" style="position:absolute;left:0;text-align:left;margin-left:323.6pt;margin-top:168.3pt;width:118.3pt;height:15.6pt;flip:x;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" filled="f" stroked="f">
                <v:textbox inset="0,0,0,0">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府民経済計算より</w:t>
                      </w:r>
                      <w:r w:rsidRPr="00B466E8">
                        <w:rPr>
                          <w:rFonts w:asciiTheme="majorEastAsia" w:eastAsiaTheme="majorEastAsia" w:hAnsiTheme="majorEastAsia"/>
                          <w:sz w:val="12"/>
                        </w:rPr>
                        <w:t>)</w:t>
                      </w:r>
                    </w:p>
                  </w:txbxContent>
                </v:textbox>
              </v:shape>
            </w:pict>
          </mc:Fallback>
        </mc:AlternateContent>
      </w:r>
      <w:r>
        <w:rPr>
          <w:rFonts w:asciiTheme="majorEastAsia" w:eastAsiaTheme="majorEastAsia" w:hAnsiTheme="majorEastAsia" w:hint="eastAsia"/>
          <w:noProof/>
          <w:sz w:val="16"/>
          <w:szCs w:val="16"/>
        </w:rPr>
        <mc:AlternateContent>
          <mc:Choice Requires="wps">
            <w:drawing>
              <wp:anchor distT="0" distB="0" distL="114300" distR="114300" simplePos="0" relativeHeight="252604416" behindDoc="0" locked="0" layoutInCell="1" allowOverlap="1" wp14:anchorId="1C57D5ED" wp14:editId="70B6B771">
                <wp:simplePos x="0" y="0"/>
                <wp:positionH relativeFrom="column">
                  <wp:posOffset>180340</wp:posOffset>
                </wp:positionH>
                <wp:positionV relativeFrom="paragraph">
                  <wp:posOffset>144780</wp:posOffset>
                </wp:positionV>
                <wp:extent cx="400050" cy="220980"/>
                <wp:effectExtent l="0" t="0" r="3175" b="5080"/>
                <wp:wrapNone/>
                <wp:docPr id="182" name="テキスト ボックス 182"/>
                <wp:cNvGraphicFramePr/>
                <a:graphic xmlns:a="http://schemas.openxmlformats.org/drawingml/2006/main">
                  <a:graphicData uri="http://schemas.microsoft.com/office/word/2010/wordprocessingShape">
                    <wps:wsp>
                      <wps:cNvSpPr txBox="1"/>
                      <wps:spPr>
                        <a:xfrm>
                          <a:off x="0" y="0"/>
                          <a:ext cx="40005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079" w:rsidRPr="004C7717" w:rsidRDefault="00D51079" w:rsidP="00CB1021">
                            <w:pPr>
                              <w:rPr>
                                <w:sz w:val="14"/>
                              </w:rPr>
                            </w:pPr>
                            <w:r w:rsidRPr="004C7717">
                              <w:rPr>
                                <w:rFonts w:hint="eastAsia"/>
                                <w:sz w:val="14"/>
                              </w:rPr>
                              <w:t>（兆円）</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id="テキスト ボックス 182" o:spid="_x0000_s1080" type="#_x0000_t202" style="position:absolute;left:0;text-align:left;margin-left:14.2pt;margin-top:11.4pt;width:31.5pt;height:17.4pt;z-index:2526044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" filled="f" stroked="f" strokeweight=".5pt">
                <v:textbox style="mso-fit-shape-to-text:t" inset="1mm,1mm,1mm,1mm">
                  <w:txbxContent>
                    <w:p w:rsidR="00D51079" w:rsidRPr="004C7717" w:rsidRDefault="00D51079" w:rsidP="00CB1021">
                      <w:pPr>
                        <w:rPr>
                          <w:sz w:val="14"/>
                        </w:rPr>
                      </w:pPr>
                      <w:r w:rsidRPr="004C7717">
                        <w:rPr>
                          <w:rFonts w:hint="eastAsia"/>
                          <w:sz w:val="14"/>
                        </w:rPr>
                        <w:t>（</w:t>
                      </w:r>
                      <w:r w:rsidRPr="004C7717">
                        <w:rPr>
                          <w:rFonts w:hint="eastAsia"/>
                          <w:sz w:val="14"/>
                        </w:rPr>
                        <w:t>兆円）</w:t>
                      </w:r>
                    </w:p>
                  </w:txbxContent>
                </v:textbox>
              </v:shape>
            </w:pict>
          </mc:Fallback>
        </mc:AlternateContent>
      </w:r>
      <w:r w:rsidR="00DF46A9">
        <w:rPr>
          <w:noProof/>
        </w:rPr>
        <w:drawing>
          <wp:inline distT="0" distB="0" distL="0" distR="0" wp14:anchorId="2CA85BCB" wp14:editId="51D64A65">
            <wp:extent cx="5408930" cy="2026920"/>
            <wp:effectExtent l="0" t="0" r="1270" b="0"/>
            <wp:docPr id="293" name="図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8930" cy="2026920"/>
                    </a:xfrm>
                    <a:prstGeom prst="rect">
                      <a:avLst/>
                    </a:prstGeom>
                    <a:noFill/>
                    <a:ln>
                      <a:noFill/>
                    </a:ln>
                  </pic:spPr>
                </pic:pic>
              </a:graphicData>
            </a:graphic>
          </wp:inline>
        </w:drawing>
      </w:r>
    </w:p>
    <w:p w:rsidR="00CB1021" w:rsidRDefault="00CB1021" w:rsidP="00CB1021">
      <w:pPr>
        <w:widowControl/>
        <w:jc w:val="left"/>
      </w:pPr>
    </w:p>
    <w:p w:rsidR="00CB1021" w:rsidRDefault="00CB1021" w:rsidP="00CB1021">
      <w:pPr>
        <w:widowControl/>
        <w:jc w:val="left"/>
      </w:pPr>
    </w:p>
    <w:p w:rsidR="00CB1021" w:rsidRDefault="00CB1021" w:rsidP="00CB1021">
      <w:pPr>
        <w:widowControl/>
        <w:jc w:val="left"/>
      </w:pPr>
      <w:r w:rsidRPr="00F11A84">
        <w:rPr>
          <w:rFonts w:asciiTheme="majorEastAsia" w:eastAsiaTheme="majorEastAsia" w:hAnsiTheme="majorEastAsia" w:hint="eastAsia"/>
          <w:b/>
        </w:rPr>
        <w:t>府内外の</w:t>
      </w:r>
      <w:r>
        <w:rPr>
          <w:rFonts w:asciiTheme="majorEastAsia" w:eastAsiaTheme="majorEastAsia" w:hAnsiTheme="majorEastAsia" w:hint="eastAsia"/>
          <w:b/>
        </w:rPr>
        <w:t>雇用者数の動向について</w:t>
      </w:r>
    </w:p>
    <w:p w:rsidR="00CB1021" w:rsidRDefault="00CB1021" w:rsidP="00CB1021">
      <w:pPr>
        <w:widowControl/>
        <w:ind w:firstLineChars="100" w:firstLine="210"/>
      </w:pPr>
      <w:r>
        <w:rPr>
          <w:rFonts w:hint="eastAsia"/>
        </w:rPr>
        <w:t>雇用者報酬は、雇用者数の推移に大きく影響されると考えられますので、次に、府内外の雇用者数の推移を確認します。図表２－３－８は、118～121ページの産業別府民雇用者数・産業別府内雇用者数をグラフにしたものです。</w:t>
      </w:r>
    </w:p>
    <w:p w:rsidR="00CB1021" w:rsidRDefault="00CB1021" w:rsidP="00CB1021">
      <w:pPr>
        <w:widowControl/>
        <w:ind w:firstLineChars="100" w:firstLine="210"/>
      </w:pPr>
      <w:r w:rsidRPr="00C17FDB">
        <w:rPr>
          <w:rFonts w:hint="eastAsia"/>
        </w:rPr>
        <w:t>府内雇用者数は平成23年度まで減少を続けていましたが、平成24年度以降は増加に転じていること、府民雇用者数は平成2</w:t>
      </w:r>
      <w:r>
        <w:rPr>
          <w:rFonts w:hint="eastAsia"/>
        </w:rPr>
        <w:t>6</w:t>
      </w:r>
      <w:r w:rsidRPr="00C17FDB">
        <w:rPr>
          <w:rFonts w:hint="eastAsia"/>
        </w:rPr>
        <w:t>年度から増加に転じていることが分かります。</w:t>
      </w:r>
    </w:p>
    <w:p w:rsidR="00CB1021" w:rsidRDefault="00CB1021" w:rsidP="00CB1021">
      <w:pPr>
        <w:widowControl/>
        <w:ind w:firstLineChars="100" w:firstLine="160"/>
        <w:jc w:val="center"/>
        <w:rPr>
          <w:rFonts w:ascii="ＭＳ ゴシック" w:eastAsia="ＭＳ ゴシック" w:hAnsi="ＭＳ ゴシック"/>
          <w:sz w:val="16"/>
        </w:rPr>
      </w:pPr>
    </w:p>
    <w:p w:rsidR="00CB1021" w:rsidRPr="00593B3E" w:rsidRDefault="00CB1021" w:rsidP="00CB1021">
      <w:pPr>
        <w:widowControl/>
        <w:ind w:firstLineChars="100" w:firstLine="160"/>
        <w:jc w:val="center"/>
        <w:rPr>
          <w:rFonts w:ascii="ＭＳ ゴシック" w:eastAsia="ＭＳ ゴシック" w:hAnsi="ＭＳ ゴシック"/>
          <w:sz w:val="16"/>
        </w:rPr>
      </w:pPr>
      <w:r w:rsidRPr="00593B3E">
        <w:rPr>
          <w:rFonts w:ascii="ＭＳ ゴシック" w:eastAsia="ＭＳ ゴシック" w:hAnsi="ＭＳ ゴシック" w:hint="eastAsia"/>
          <w:sz w:val="16"/>
        </w:rPr>
        <w:t>図表２－３－</w:t>
      </w:r>
      <w:r>
        <w:rPr>
          <w:rFonts w:ascii="ＭＳ ゴシック" w:eastAsia="ＭＳ ゴシック" w:hAnsi="ＭＳ ゴシック" w:hint="eastAsia"/>
          <w:sz w:val="16"/>
        </w:rPr>
        <w:t>８</w:t>
      </w:r>
      <w:r w:rsidRPr="00593B3E">
        <w:rPr>
          <w:rFonts w:ascii="ＭＳ ゴシック" w:eastAsia="ＭＳ ゴシック" w:hAnsi="ＭＳ ゴシック" w:hint="eastAsia"/>
          <w:sz w:val="16"/>
        </w:rPr>
        <w:t xml:space="preserve">　産業別府民雇用者数・産業別府内雇用者数の推移</w:t>
      </w:r>
    </w:p>
    <w:p w:rsidR="00CB1021" w:rsidRDefault="00CB1021" w:rsidP="00DF46A9">
      <w:pPr>
        <w:widowControl/>
        <w:jc w:val="center"/>
      </w:pPr>
      <w:r>
        <w:rPr>
          <w:noProof/>
        </w:rPr>
        <mc:AlternateContent>
          <mc:Choice Requires="wps">
            <w:drawing>
              <wp:anchor distT="0" distB="0" distL="114300" distR="114300" simplePos="0" relativeHeight="252616704" behindDoc="0" locked="0" layoutInCell="1" allowOverlap="1" wp14:anchorId="24F0E1C1" wp14:editId="48117384">
                <wp:simplePos x="0" y="0"/>
                <wp:positionH relativeFrom="column">
                  <wp:posOffset>4255135</wp:posOffset>
                </wp:positionH>
                <wp:positionV relativeFrom="paragraph">
                  <wp:posOffset>2411730</wp:posOffset>
                </wp:positionV>
                <wp:extent cx="1502410" cy="198120"/>
                <wp:effectExtent l="0" t="0" r="2540" b="11430"/>
                <wp:wrapNone/>
                <wp:docPr id="183" name="テキスト ボックス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24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府民経済計算より</w:t>
                            </w:r>
                            <w:r w:rsidRPr="00B466E8">
                              <w:rPr>
                                <w:rFonts w:asciiTheme="majorEastAsia" w:eastAsiaTheme="majorEastAsia" w:hAnsiTheme="major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83" o:spid="_x0000_s1081" type="#_x0000_t202" style="position:absolute;left:0;text-align:left;margin-left:335.05pt;margin-top:189.9pt;width:118.3pt;height:15.6pt;flip:x;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" filled="f" stroked="f">
                <v:textbox inset="0,0,0,0">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府民経済計算より</w:t>
                      </w:r>
                      <w:r w:rsidRPr="00B466E8">
                        <w:rPr>
                          <w:rFonts w:asciiTheme="majorEastAsia" w:eastAsiaTheme="majorEastAsia" w:hAnsiTheme="majorEastAsia"/>
                          <w:sz w:val="12"/>
                        </w:rPr>
                        <w:t>)</w:t>
                      </w:r>
                    </w:p>
                  </w:txbxContent>
                </v:textbox>
              </v:shape>
            </w:pict>
          </mc:Fallback>
        </mc:AlternateContent>
      </w:r>
      <w:r w:rsidR="00AB74D3">
        <w:rPr>
          <w:noProof/>
        </w:rPr>
        <w:drawing>
          <wp:inline distT="0" distB="0" distL="0" distR="0" wp14:anchorId="608976F4" wp14:editId="14A54CFA">
            <wp:extent cx="5591175" cy="2352675"/>
            <wp:effectExtent l="0" t="0" r="9525" b="9525"/>
            <wp:docPr id="305" name="図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1175" cy="2352675"/>
                    </a:xfrm>
                    <a:prstGeom prst="rect">
                      <a:avLst/>
                    </a:prstGeom>
                    <a:noFill/>
                    <a:ln>
                      <a:noFill/>
                    </a:ln>
                  </pic:spPr>
                </pic:pic>
              </a:graphicData>
            </a:graphic>
          </wp:inline>
        </w:drawing>
      </w:r>
    </w:p>
    <w:p w:rsidR="00CB1021" w:rsidRDefault="00CB1021" w:rsidP="00CB1021">
      <w:pPr>
        <w:widowControl/>
        <w:jc w:val="left"/>
      </w:pPr>
    </w:p>
    <w:p w:rsidR="00CB1021" w:rsidRDefault="00CB1021" w:rsidP="00CB1021">
      <w:pPr>
        <w:widowControl/>
        <w:ind w:firstLineChars="100" w:firstLine="210"/>
      </w:pPr>
      <w:r>
        <w:rPr>
          <w:rFonts w:hint="eastAsia"/>
        </w:rPr>
        <w:t>次に、府内雇用者数と府民雇用者数の差を産業別に分解して見てみることとします。</w:t>
      </w:r>
    </w:p>
    <w:p w:rsidR="00CB1021" w:rsidRDefault="00CB1021" w:rsidP="00CB1021">
      <w:pPr>
        <w:widowControl/>
        <w:ind w:firstLineChars="100" w:firstLine="210"/>
      </w:pPr>
      <w:r>
        <w:rPr>
          <w:rFonts w:hint="eastAsia"/>
        </w:rPr>
        <w:t>図表２－３－９を確認すると、平成22年度頃からサービス業において、府内の雇用者と府民雇用者の差が増加していることが分かります。</w:t>
      </w:r>
    </w:p>
    <w:p w:rsidR="00CB1021" w:rsidRDefault="00CB1021" w:rsidP="00CB1021">
      <w:pPr>
        <w:widowControl/>
        <w:ind w:firstLineChars="100" w:firstLine="210"/>
      </w:pPr>
      <w:r>
        <w:rPr>
          <w:rFonts w:hint="eastAsia"/>
        </w:rPr>
        <w:t>府内雇用者と府民雇用者の差は、平成14年度から平成22年度までは縮小傾向にありましたが、平成24年度以降は拡大する傾向にあります。これは、近年の人手不足の影響を受けているものと考えられます。</w:t>
      </w:r>
    </w:p>
    <w:p w:rsidR="00CB1021" w:rsidRPr="008E4FE1" w:rsidRDefault="00CB1021" w:rsidP="00CB1021">
      <w:pPr>
        <w:widowControl/>
        <w:ind w:firstLineChars="100" w:firstLine="210"/>
      </w:pPr>
      <w:r>
        <w:rPr>
          <w:rFonts w:hint="eastAsia"/>
        </w:rPr>
        <w:t>ただし、</w:t>
      </w:r>
      <w:r w:rsidRPr="0098626F">
        <w:rPr>
          <w:rFonts w:hint="eastAsia"/>
        </w:rPr>
        <w:t>府外からの雇用者報酬（純）</w:t>
      </w:r>
      <w:r>
        <w:rPr>
          <w:rFonts w:hint="eastAsia"/>
        </w:rPr>
        <w:t>は黒字方向に向かっているため、主に府内雇用者と府民雇用者の差の拡大に寄与しているサービス業をはじめとして、雇用者の伸びよりも雇用者報酬の額が伸びていないことなどが考えられます。</w:t>
      </w:r>
    </w:p>
    <w:p w:rsidR="00CB1021" w:rsidRDefault="00CB1021" w:rsidP="00CB1021">
      <w:pPr>
        <w:widowControl/>
        <w:ind w:firstLineChars="100" w:firstLine="160"/>
        <w:jc w:val="center"/>
        <w:rPr>
          <w:rFonts w:ascii="ＭＳ ゴシック" w:eastAsia="ＭＳ ゴシック" w:hAnsi="ＭＳ ゴシック"/>
          <w:sz w:val="16"/>
        </w:rPr>
      </w:pPr>
    </w:p>
    <w:p w:rsidR="00CB1021" w:rsidRPr="00C70936" w:rsidRDefault="00CB1021" w:rsidP="00CB1021">
      <w:pPr>
        <w:widowControl/>
        <w:ind w:firstLineChars="100" w:firstLine="160"/>
        <w:jc w:val="center"/>
        <w:rPr>
          <w:rFonts w:ascii="ＭＳ ゴシック" w:eastAsia="ＭＳ ゴシック" w:hAnsi="ＭＳ ゴシック"/>
          <w:sz w:val="16"/>
        </w:rPr>
      </w:pPr>
      <w:r w:rsidRPr="00593B3E">
        <w:rPr>
          <w:rFonts w:ascii="ＭＳ ゴシック" w:eastAsia="ＭＳ ゴシック" w:hAnsi="ＭＳ ゴシック" w:hint="eastAsia"/>
          <w:sz w:val="16"/>
        </w:rPr>
        <w:t>図表２－３－</w:t>
      </w:r>
      <w:r>
        <w:rPr>
          <w:rFonts w:ascii="ＭＳ ゴシック" w:eastAsia="ＭＳ ゴシック" w:hAnsi="ＭＳ ゴシック" w:hint="eastAsia"/>
          <w:sz w:val="16"/>
        </w:rPr>
        <w:t>９</w:t>
      </w:r>
      <w:r w:rsidRPr="00593B3E">
        <w:rPr>
          <w:rFonts w:ascii="ＭＳ ゴシック" w:eastAsia="ＭＳ ゴシック" w:hAnsi="ＭＳ ゴシック" w:hint="eastAsia"/>
          <w:sz w:val="16"/>
        </w:rPr>
        <w:t xml:space="preserve">　産業別</w:t>
      </w:r>
      <w:r w:rsidRPr="00C70936">
        <w:rPr>
          <w:rFonts w:ascii="ＭＳ ゴシック" w:eastAsia="ＭＳ ゴシック" w:hAnsi="ＭＳ ゴシック" w:hint="eastAsia"/>
          <w:sz w:val="16"/>
        </w:rPr>
        <w:t>府内雇用者数と府民雇用者数の差</w:t>
      </w:r>
      <w:r>
        <w:rPr>
          <w:rFonts w:ascii="ＭＳ ゴシック" w:eastAsia="ＭＳ ゴシック" w:hAnsi="ＭＳ ゴシック" w:hint="eastAsia"/>
          <w:sz w:val="16"/>
        </w:rPr>
        <w:t>に係る寄与度</w:t>
      </w:r>
    </w:p>
    <w:p w:rsidR="00CB1021" w:rsidRDefault="00CB1021" w:rsidP="00DF46A9">
      <w:pPr>
        <w:widowControl/>
        <w:jc w:val="center"/>
      </w:pPr>
      <w:r>
        <w:rPr>
          <w:noProof/>
        </w:rPr>
        <mc:AlternateContent>
          <mc:Choice Requires="wps">
            <w:drawing>
              <wp:anchor distT="0" distB="0" distL="114300" distR="114300" simplePos="0" relativeHeight="252617728" behindDoc="0" locked="0" layoutInCell="1" allowOverlap="1" wp14:anchorId="2486E099" wp14:editId="656315E3">
                <wp:simplePos x="0" y="0"/>
                <wp:positionH relativeFrom="column">
                  <wp:posOffset>4243070</wp:posOffset>
                </wp:positionH>
                <wp:positionV relativeFrom="paragraph">
                  <wp:posOffset>2177415</wp:posOffset>
                </wp:positionV>
                <wp:extent cx="1502410" cy="198120"/>
                <wp:effectExtent l="0" t="0" r="2540" b="11430"/>
                <wp:wrapNone/>
                <wp:docPr id="184" name="テキスト ボックス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24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府民経済計算より</w:t>
                            </w:r>
                            <w:r w:rsidRPr="00B466E8">
                              <w:rPr>
                                <w:rFonts w:asciiTheme="majorEastAsia" w:eastAsiaTheme="majorEastAsia" w:hAnsiTheme="major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84" o:spid="_x0000_s1082" type="#_x0000_t202" style="position:absolute;left:0;text-align:left;margin-left:334.1pt;margin-top:171.45pt;width:118.3pt;height:15.6pt;flip:x;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" filled="f" stroked="f">
                <v:textbox inset="0,0,0,0">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府民経済計算より</w:t>
                      </w:r>
                      <w:r w:rsidRPr="00B466E8">
                        <w:rPr>
                          <w:rFonts w:asciiTheme="majorEastAsia" w:eastAsiaTheme="majorEastAsia" w:hAnsiTheme="majorEastAsia"/>
                          <w:sz w:val="12"/>
                        </w:rPr>
                        <w:t>)</w:t>
                      </w:r>
                    </w:p>
                  </w:txbxContent>
                </v:textbox>
              </v:shape>
            </w:pict>
          </mc:Fallback>
        </mc:AlternateContent>
      </w:r>
      <w:r w:rsidR="00DF46A9">
        <w:rPr>
          <w:noProof/>
        </w:rPr>
        <w:drawing>
          <wp:inline distT="0" distB="0" distL="0" distR="0" wp14:anchorId="254B8A2C" wp14:editId="5E007241">
            <wp:extent cx="5759450" cy="2161061"/>
            <wp:effectExtent l="0" t="0" r="0" b="0"/>
            <wp:docPr id="291" name="図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2161061"/>
                    </a:xfrm>
                    <a:prstGeom prst="rect">
                      <a:avLst/>
                    </a:prstGeom>
                    <a:noFill/>
                    <a:ln>
                      <a:noFill/>
                    </a:ln>
                  </pic:spPr>
                </pic:pic>
              </a:graphicData>
            </a:graphic>
          </wp:inline>
        </w:drawing>
      </w:r>
    </w:p>
    <w:p w:rsidR="00CB1021" w:rsidRDefault="00CB1021" w:rsidP="00CB1021">
      <w:pPr>
        <w:widowControl/>
        <w:ind w:firstLineChars="100" w:firstLine="210"/>
      </w:pPr>
    </w:p>
    <w:p w:rsidR="00CB1021" w:rsidRDefault="00CB1021" w:rsidP="00CB1021">
      <w:pPr>
        <w:widowControl/>
        <w:ind w:firstLineChars="100" w:firstLine="210"/>
      </w:pPr>
    </w:p>
    <w:p w:rsidR="00CB1021" w:rsidRPr="00F11A84" w:rsidRDefault="00CB1021" w:rsidP="00CB1021">
      <w:pPr>
        <w:widowControl/>
        <w:jc w:val="left"/>
        <w:rPr>
          <w:rFonts w:asciiTheme="majorEastAsia" w:eastAsiaTheme="majorEastAsia" w:hAnsiTheme="majorEastAsia"/>
          <w:b/>
        </w:rPr>
      </w:pPr>
      <w:r w:rsidRPr="00F11A84">
        <w:rPr>
          <w:rFonts w:asciiTheme="majorEastAsia" w:eastAsiaTheme="majorEastAsia" w:hAnsiTheme="majorEastAsia" w:hint="eastAsia"/>
          <w:b/>
        </w:rPr>
        <w:t>②財産所得</w:t>
      </w:r>
      <w:r>
        <w:rPr>
          <w:rFonts w:asciiTheme="majorEastAsia" w:eastAsiaTheme="majorEastAsia" w:hAnsiTheme="majorEastAsia" w:hint="eastAsia"/>
          <w:b/>
        </w:rPr>
        <w:t>（非企業部門）</w:t>
      </w:r>
      <w:r w:rsidRPr="00F11A84">
        <w:rPr>
          <w:rFonts w:asciiTheme="majorEastAsia" w:eastAsiaTheme="majorEastAsia" w:hAnsiTheme="majorEastAsia" w:hint="eastAsia"/>
          <w:b/>
        </w:rPr>
        <w:t>について</w:t>
      </w:r>
    </w:p>
    <w:p w:rsidR="00CB1021" w:rsidRPr="002136F9" w:rsidRDefault="00CB1021" w:rsidP="00CB1021">
      <w:pPr>
        <w:widowControl/>
        <w:ind w:firstLineChars="100" w:firstLine="210"/>
        <w:jc w:val="left"/>
        <w:rPr>
          <w:rFonts w:hAnsiTheme="minorEastAsia"/>
          <w:szCs w:val="21"/>
        </w:rPr>
      </w:pPr>
      <w:r w:rsidRPr="002136F9">
        <w:rPr>
          <w:rFonts w:hAnsiTheme="minorEastAsia" w:hint="eastAsia"/>
          <w:szCs w:val="21"/>
        </w:rPr>
        <w:t>次に</w:t>
      </w:r>
      <w:r>
        <w:rPr>
          <w:rFonts w:hAnsiTheme="minorEastAsia" w:hint="eastAsia"/>
          <w:szCs w:val="21"/>
        </w:rPr>
        <w:t>、財産所得（非企業部門）の推移を見てみることとします。財産所得には、一般政府、家計または対家計民間非営利団体が受け取る利子、配当金、保険金や賃料等が含まれています。</w:t>
      </w:r>
    </w:p>
    <w:p w:rsidR="00CB1021" w:rsidRPr="007A4495" w:rsidRDefault="00CB1021" w:rsidP="00CB1021">
      <w:pPr>
        <w:widowControl/>
        <w:jc w:val="left"/>
        <w:rPr>
          <w:rFonts w:hAnsiTheme="minorEastAsia"/>
          <w:b/>
          <w:szCs w:val="21"/>
        </w:rPr>
      </w:pPr>
    </w:p>
    <w:p w:rsidR="00CB1021" w:rsidRPr="00F11A84" w:rsidRDefault="00CB1021" w:rsidP="00CB1021">
      <w:pPr>
        <w:widowControl/>
        <w:jc w:val="center"/>
        <w:rPr>
          <w:rFonts w:asciiTheme="majorEastAsia" w:eastAsiaTheme="majorEastAsia" w:hAnsiTheme="majorEastAsia"/>
          <w:sz w:val="16"/>
          <w:szCs w:val="21"/>
        </w:rPr>
      </w:pPr>
      <w:r w:rsidRPr="00F11A84">
        <w:rPr>
          <w:rFonts w:asciiTheme="majorEastAsia" w:eastAsiaTheme="majorEastAsia" w:hAnsiTheme="majorEastAsia" w:hint="eastAsia"/>
          <w:sz w:val="16"/>
          <w:szCs w:val="21"/>
        </w:rPr>
        <w:t>図表２－３－</w:t>
      </w:r>
      <w:r w:rsidRPr="00F11A84">
        <w:rPr>
          <w:rFonts w:asciiTheme="majorEastAsia" w:eastAsiaTheme="majorEastAsia" w:hAnsiTheme="majorEastAsia"/>
          <w:sz w:val="16"/>
          <w:szCs w:val="21"/>
        </w:rPr>
        <w:t>10</w:t>
      </w:r>
      <w:r w:rsidRPr="00F11A84">
        <w:rPr>
          <w:rFonts w:asciiTheme="majorEastAsia" w:eastAsiaTheme="majorEastAsia" w:hAnsiTheme="majorEastAsia" w:hint="eastAsia"/>
          <w:sz w:val="16"/>
          <w:szCs w:val="21"/>
        </w:rPr>
        <w:t xml:space="preserve">　②財産所得（非企業部門）の推移</w:t>
      </w:r>
    </w:p>
    <w:p w:rsidR="00CB1021" w:rsidRPr="00400EF8" w:rsidRDefault="00CB1021" w:rsidP="00CB1021">
      <w:pPr>
        <w:widowControl/>
        <w:jc w:val="left"/>
        <w:rPr>
          <w:rFonts w:hAnsiTheme="minorEastAsia"/>
          <w:b/>
          <w:szCs w:val="21"/>
        </w:rPr>
      </w:pPr>
      <w:r>
        <w:rPr>
          <w:noProof/>
        </w:rPr>
        <mc:AlternateContent>
          <mc:Choice Requires="wps">
            <w:drawing>
              <wp:anchor distT="0" distB="0" distL="114300" distR="114300" simplePos="0" relativeHeight="252618752" behindDoc="0" locked="0" layoutInCell="1" allowOverlap="1" wp14:anchorId="522C1143" wp14:editId="7F9F1585">
                <wp:simplePos x="0" y="0"/>
                <wp:positionH relativeFrom="column">
                  <wp:posOffset>4255135</wp:posOffset>
                </wp:positionH>
                <wp:positionV relativeFrom="paragraph">
                  <wp:posOffset>2097405</wp:posOffset>
                </wp:positionV>
                <wp:extent cx="1502410" cy="198120"/>
                <wp:effectExtent l="0" t="0" r="2540" b="11430"/>
                <wp:wrapNone/>
                <wp:docPr id="185" name="テキスト ボックス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24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府民経済計算より</w:t>
                            </w:r>
                            <w:r w:rsidRPr="00B466E8">
                              <w:rPr>
                                <w:rFonts w:asciiTheme="majorEastAsia" w:eastAsiaTheme="majorEastAsia" w:hAnsiTheme="major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85" o:spid="_x0000_s1083" type="#_x0000_t202" style="position:absolute;margin-left:335.05pt;margin-top:165.15pt;width:118.3pt;height:15.6pt;flip:x;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" filled="f" stroked="f">
                <v:textbox inset="0,0,0,0">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府民経済計算より</w:t>
                      </w:r>
                      <w:r w:rsidRPr="00B466E8">
                        <w:rPr>
                          <w:rFonts w:asciiTheme="majorEastAsia" w:eastAsiaTheme="majorEastAsia" w:hAnsiTheme="majorEastAsia"/>
                          <w:sz w:val="12"/>
                        </w:rPr>
                        <w:t>)</w:t>
                      </w:r>
                    </w:p>
                  </w:txbxContent>
                </v:textbox>
              </v:shape>
            </w:pict>
          </mc:Fallback>
        </mc:AlternateContent>
      </w:r>
      <w:r w:rsidR="00DF46A9">
        <w:rPr>
          <w:rFonts w:hAnsiTheme="minorEastAsia"/>
          <w:b/>
          <w:noProof/>
          <w:szCs w:val="21"/>
        </w:rPr>
        <w:drawing>
          <wp:inline distT="0" distB="0" distL="0" distR="0" wp14:anchorId="15099BE3" wp14:editId="2CADFDA7">
            <wp:extent cx="5759450" cy="1983282"/>
            <wp:effectExtent l="0" t="0" r="0" b="0"/>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983282"/>
                    </a:xfrm>
                    <a:prstGeom prst="rect">
                      <a:avLst/>
                    </a:prstGeom>
                    <a:noFill/>
                    <a:ln>
                      <a:noFill/>
                    </a:ln>
                  </pic:spPr>
                </pic:pic>
              </a:graphicData>
            </a:graphic>
          </wp:inline>
        </w:drawing>
      </w:r>
    </w:p>
    <w:p w:rsidR="00CB1021" w:rsidRDefault="00CB1021" w:rsidP="00CB1021">
      <w:pPr>
        <w:widowControl/>
        <w:ind w:firstLineChars="100" w:firstLine="210"/>
        <w:rPr>
          <w:rFonts w:ascii="ＭＳ 明朝" w:eastAsia="ＭＳ 明朝" w:hAnsi="ＭＳ 明朝"/>
        </w:rPr>
      </w:pPr>
    </w:p>
    <w:p w:rsidR="00CB1021" w:rsidRPr="006548A3" w:rsidRDefault="00CB1021" w:rsidP="00CB1021">
      <w:pPr>
        <w:widowControl/>
        <w:ind w:firstLineChars="200" w:firstLine="420"/>
        <w:rPr>
          <w:rFonts w:ascii="ＭＳ 明朝" w:eastAsia="ＭＳ 明朝" w:hAnsi="ＭＳ 明朝"/>
        </w:rPr>
      </w:pPr>
      <w:r w:rsidRPr="006548A3">
        <w:rPr>
          <w:rFonts w:ascii="ＭＳ 明朝" w:eastAsia="ＭＳ 明朝" w:hAnsi="ＭＳ 明朝" w:hint="eastAsia"/>
        </w:rPr>
        <w:t>図表２－３－</w:t>
      </w:r>
      <w:r>
        <w:rPr>
          <w:rFonts w:ascii="ＭＳ 明朝" w:eastAsia="ＭＳ 明朝" w:hAnsi="ＭＳ 明朝" w:hint="eastAsia"/>
        </w:rPr>
        <w:t>10</w:t>
      </w:r>
      <w:r w:rsidRPr="006548A3">
        <w:rPr>
          <w:rFonts w:ascii="ＭＳ 明朝" w:eastAsia="ＭＳ 明朝" w:hAnsi="ＭＳ 明朝" w:hint="eastAsia"/>
        </w:rPr>
        <w:t>からは、平成18年度までは財産所得が増加を続けていましたが、平成19年度の世界金融危機、平成20年度のリーマンショックの影響を受け減少している様子が分かります。</w:t>
      </w:r>
    </w:p>
    <w:p w:rsidR="00CB1021" w:rsidRDefault="00CB1021" w:rsidP="00CB1021">
      <w:pPr>
        <w:widowControl/>
        <w:ind w:firstLineChars="100" w:firstLine="210"/>
        <w:rPr>
          <w:rFonts w:ascii="ＭＳ 明朝" w:eastAsia="ＭＳ 明朝" w:hAnsi="ＭＳ 明朝"/>
        </w:rPr>
      </w:pPr>
      <w:r w:rsidRPr="006548A3">
        <w:rPr>
          <w:rFonts w:ascii="ＭＳ 明朝" w:eastAsia="ＭＳ 明朝" w:hAnsi="ＭＳ 明朝" w:hint="eastAsia"/>
        </w:rPr>
        <w:t>その後は、平成22年度を底に、増加する傾向を見せています。</w:t>
      </w:r>
    </w:p>
    <w:p w:rsidR="00CB1021" w:rsidRDefault="00CB1021" w:rsidP="00CB1021">
      <w:pPr>
        <w:widowControl/>
        <w:ind w:firstLineChars="100" w:firstLine="210"/>
        <w:rPr>
          <w:rFonts w:ascii="ＭＳ 明朝" w:eastAsia="ＭＳ 明朝" w:hAnsi="ＭＳ 明朝"/>
        </w:rPr>
      </w:pPr>
    </w:p>
    <w:p w:rsidR="00CB1021" w:rsidRDefault="00CB1021" w:rsidP="00CB1021">
      <w:pPr>
        <w:widowControl/>
        <w:ind w:firstLineChars="100" w:firstLine="210"/>
        <w:rPr>
          <w:rFonts w:ascii="ＭＳ 明朝" w:eastAsia="ＭＳ 明朝" w:hAnsi="ＭＳ 明朝"/>
        </w:rPr>
      </w:pPr>
      <w:r w:rsidRPr="006548A3">
        <w:rPr>
          <w:rFonts w:ascii="ＭＳ 明朝" w:eastAsia="ＭＳ 明朝" w:hAnsi="ＭＳ 明朝" w:hint="eastAsia"/>
        </w:rPr>
        <w:t>続いて、財産所得の内訳について、考察します。</w:t>
      </w:r>
      <w:r>
        <w:rPr>
          <w:rFonts w:ascii="ＭＳ 明朝" w:eastAsia="ＭＳ 明朝" w:hAnsi="ＭＳ 明朝" w:hint="eastAsia"/>
        </w:rPr>
        <w:t>ここでは、特に大きな割合を占めている家計の受取について、確認することとします。</w:t>
      </w:r>
    </w:p>
    <w:p w:rsidR="00CB1021" w:rsidRDefault="00CB1021" w:rsidP="00CB1021">
      <w:pPr>
        <w:widowControl/>
        <w:ind w:firstLineChars="100" w:firstLine="210"/>
        <w:rPr>
          <w:rFonts w:ascii="ＭＳ 明朝" w:eastAsia="ＭＳ 明朝" w:hAnsi="ＭＳ 明朝"/>
        </w:rPr>
      </w:pPr>
      <w:r w:rsidRPr="00C91D2D">
        <w:rPr>
          <w:rFonts w:ascii="ＭＳ 明朝" w:eastAsia="ＭＳ 明朝" w:hAnsi="ＭＳ 明朝" w:hint="eastAsia"/>
        </w:rPr>
        <w:t>図表２－３－</w:t>
      </w:r>
      <w:r>
        <w:rPr>
          <w:rFonts w:ascii="ＭＳ 明朝" w:eastAsia="ＭＳ 明朝" w:hAnsi="ＭＳ 明朝" w:hint="eastAsia"/>
        </w:rPr>
        <w:t>11からは、家計の受取のうち利子受取が最も大きな割合を占めていることが分かります。この利子受取には、信託銀行の配当金も含まれており、年金の支払原資としての運用資金もここに含まれることから、その部分が伸びていることが考えられます。</w:t>
      </w:r>
    </w:p>
    <w:p w:rsidR="00CB1021" w:rsidRPr="006548A3" w:rsidRDefault="00CB1021" w:rsidP="00CB1021">
      <w:pPr>
        <w:widowControl/>
        <w:ind w:firstLineChars="100" w:firstLine="210"/>
        <w:rPr>
          <w:rFonts w:ascii="ＭＳ 明朝" w:eastAsia="ＭＳ 明朝" w:hAnsi="ＭＳ 明朝"/>
        </w:rPr>
      </w:pPr>
    </w:p>
    <w:p w:rsidR="00CB1021" w:rsidRPr="00DF46A9" w:rsidRDefault="00CB1021" w:rsidP="00CB1021">
      <w:pPr>
        <w:widowControl/>
        <w:ind w:firstLineChars="100" w:firstLine="210"/>
        <w:jc w:val="center"/>
        <w:rPr>
          <w:rFonts w:ascii="ＭＳ ゴシック" w:eastAsia="ＭＳ ゴシック" w:hAnsi="ＭＳ ゴシック"/>
        </w:rPr>
      </w:pPr>
      <w:r>
        <w:rPr>
          <w:noProof/>
        </w:rPr>
        <mc:AlternateContent>
          <mc:Choice Requires="wps">
            <w:drawing>
              <wp:anchor distT="0" distB="0" distL="114300" distR="114300" simplePos="0" relativeHeight="252619776" behindDoc="0" locked="0" layoutInCell="1" allowOverlap="1" wp14:anchorId="29E8AD43" wp14:editId="5E4BA2A7">
                <wp:simplePos x="0" y="0"/>
                <wp:positionH relativeFrom="column">
                  <wp:posOffset>4121785</wp:posOffset>
                </wp:positionH>
                <wp:positionV relativeFrom="paragraph">
                  <wp:posOffset>2569845</wp:posOffset>
                </wp:positionV>
                <wp:extent cx="1502410" cy="198120"/>
                <wp:effectExtent l="0" t="0" r="2540" b="11430"/>
                <wp:wrapNone/>
                <wp:docPr id="186" name="テキスト ボックス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24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府民経済計算より</w:t>
                            </w:r>
                            <w:r w:rsidRPr="00B466E8">
                              <w:rPr>
                                <w:rFonts w:asciiTheme="majorEastAsia" w:eastAsiaTheme="majorEastAsia" w:hAnsiTheme="major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86" o:spid="_x0000_s1084" type="#_x0000_t202" style="position:absolute;left:0;text-align:left;margin-left:324.55pt;margin-top:202.35pt;width:118.3pt;height:15.6pt;flip:x;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" filled="f" stroked="f">
                <v:textbox inset="0,0,0,0">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府民経済計算より</w:t>
                      </w:r>
                      <w:r w:rsidRPr="00B466E8">
                        <w:rPr>
                          <w:rFonts w:asciiTheme="majorEastAsia" w:eastAsiaTheme="majorEastAsia" w:hAnsiTheme="majorEastAsia"/>
                          <w:sz w:val="12"/>
                        </w:rPr>
                        <w:t>)</w:t>
                      </w:r>
                    </w:p>
                  </w:txbxContent>
                </v:textbox>
              </v:shape>
            </w:pict>
          </mc:Fallback>
        </mc:AlternateContent>
      </w:r>
      <w:r>
        <w:rPr>
          <w:rFonts w:ascii="ＭＳ ゴシック" w:eastAsia="ＭＳ ゴシック" w:hAnsi="ＭＳ ゴシック" w:hint="eastAsia"/>
          <w:sz w:val="16"/>
          <w:szCs w:val="16"/>
        </w:rPr>
        <w:t xml:space="preserve">図表２－３－11　家計部門の財産所得受取の内訳に係る推移　</w:t>
      </w:r>
      <w:r w:rsidR="00DF46A9">
        <w:rPr>
          <w:rFonts w:ascii="ＭＳ ゴシック" w:eastAsia="ＭＳ ゴシック" w:hAnsi="ＭＳ ゴシック" w:hint="eastAsia"/>
          <w:noProof/>
          <w:sz w:val="16"/>
          <w:szCs w:val="16"/>
        </w:rPr>
        <w:drawing>
          <wp:inline distT="0" distB="0" distL="0" distR="0" wp14:anchorId="16ABCD2B" wp14:editId="57EA9EB2">
            <wp:extent cx="5477510" cy="2277110"/>
            <wp:effectExtent l="0" t="0" r="8890" b="8890"/>
            <wp:docPr id="294" name="図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7510" cy="2277110"/>
                    </a:xfrm>
                    <a:prstGeom prst="rect">
                      <a:avLst/>
                    </a:prstGeom>
                    <a:noFill/>
                    <a:ln>
                      <a:noFill/>
                    </a:ln>
                  </pic:spPr>
                </pic:pic>
              </a:graphicData>
            </a:graphic>
          </wp:inline>
        </w:drawing>
      </w:r>
    </w:p>
    <w:p w:rsidR="00CB1021" w:rsidRDefault="00CB1021" w:rsidP="00CB1021">
      <w:pPr>
        <w:widowControl/>
        <w:jc w:val="left"/>
        <w:rPr>
          <w:rFonts w:ascii="ＭＳ ゴシック" w:eastAsia="ＭＳ ゴシック" w:hAnsi="ＭＳ ゴシック"/>
          <w:b/>
        </w:rPr>
      </w:pPr>
    </w:p>
    <w:p w:rsidR="00CB1021" w:rsidRDefault="00CB1021" w:rsidP="00CB1021">
      <w:pPr>
        <w:widowControl/>
        <w:jc w:val="left"/>
        <w:rPr>
          <w:rFonts w:ascii="ＭＳ ゴシック" w:eastAsia="ＭＳ ゴシック" w:hAnsi="ＭＳ ゴシック"/>
          <w:b/>
        </w:rPr>
      </w:pPr>
    </w:p>
    <w:p w:rsidR="00CB1021" w:rsidRPr="00F11A84" w:rsidRDefault="00CB1021" w:rsidP="00CB1021">
      <w:pPr>
        <w:widowControl/>
        <w:jc w:val="left"/>
        <w:rPr>
          <w:rFonts w:asciiTheme="majorEastAsia" w:eastAsiaTheme="majorEastAsia" w:hAnsiTheme="majorEastAsia"/>
          <w:b/>
        </w:rPr>
      </w:pPr>
      <w:r w:rsidRPr="00F11A84">
        <w:rPr>
          <w:rFonts w:asciiTheme="majorEastAsia" w:eastAsiaTheme="majorEastAsia" w:hAnsiTheme="majorEastAsia" w:hint="eastAsia"/>
          <w:b/>
        </w:rPr>
        <w:t>③企業所得－営業余剰・混合所得の推移について</w:t>
      </w:r>
    </w:p>
    <w:p w:rsidR="00CB1021" w:rsidRDefault="00CB1021" w:rsidP="00CB1021">
      <w:pPr>
        <w:widowControl/>
        <w:ind w:firstLineChars="100" w:firstLine="210"/>
        <w:rPr>
          <w:rFonts w:ascii="ＭＳ 明朝" w:eastAsia="ＭＳ 明朝" w:hAnsi="ＭＳ 明朝"/>
          <w:szCs w:val="21"/>
        </w:rPr>
      </w:pPr>
      <w:r w:rsidRPr="009F612C">
        <w:rPr>
          <w:rFonts w:hAnsiTheme="minorEastAsia" w:hint="eastAsia"/>
        </w:rPr>
        <w:t>最後に、</w:t>
      </w:r>
      <w:r w:rsidRPr="00B46C25">
        <w:rPr>
          <w:rFonts w:ascii="ＭＳ 明朝" w:eastAsia="ＭＳ 明朝" w:hAnsi="ＭＳ 明朝" w:hint="eastAsia"/>
          <w:szCs w:val="21"/>
        </w:rPr>
        <w:t>「</w:t>
      </w:r>
      <w:r>
        <w:rPr>
          <w:rFonts w:ascii="ＭＳ 明朝" w:eastAsia="ＭＳ 明朝" w:hAnsi="ＭＳ 明朝" w:hint="eastAsia"/>
          <w:szCs w:val="21"/>
        </w:rPr>
        <w:t>③</w:t>
      </w:r>
      <w:r w:rsidRPr="00B46C25">
        <w:rPr>
          <w:rFonts w:ascii="ＭＳ 明朝" w:eastAsia="ＭＳ 明朝" w:hAnsi="ＭＳ 明朝" w:cs="ＭＳ Ｐゴシック" w:hint="eastAsia"/>
          <w:color w:val="000000"/>
          <w:kern w:val="0"/>
          <w:szCs w:val="21"/>
        </w:rPr>
        <w:t>企業所得－営業余剰・混合所得</w:t>
      </w:r>
      <w:r w:rsidRPr="00B46C25">
        <w:rPr>
          <w:rFonts w:ascii="ＭＳ 明朝" w:eastAsia="ＭＳ 明朝" w:hAnsi="ＭＳ 明朝" w:hint="eastAsia"/>
          <w:szCs w:val="21"/>
        </w:rPr>
        <w:t>」</w:t>
      </w:r>
      <w:r>
        <w:rPr>
          <w:rFonts w:ascii="ＭＳ 明朝" w:eastAsia="ＭＳ 明朝" w:hAnsi="ＭＳ 明朝" w:hint="eastAsia"/>
          <w:szCs w:val="21"/>
        </w:rPr>
        <w:t>の推移を確認しておきます。</w:t>
      </w:r>
    </w:p>
    <w:p w:rsidR="00CB1021" w:rsidRPr="00B46C25" w:rsidRDefault="00CB1021" w:rsidP="00CB1021">
      <w:pPr>
        <w:widowControl/>
        <w:ind w:firstLineChars="100" w:firstLine="210"/>
        <w:rPr>
          <w:rFonts w:ascii="ＭＳ 明朝" w:eastAsia="ＭＳ 明朝" w:hAnsi="ＭＳ 明朝"/>
          <w:szCs w:val="21"/>
        </w:rPr>
      </w:pPr>
      <w:r w:rsidRPr="0012671C">
        <w:rPr>
          <w:rFonts w:ascii="ＭＳ 明朝" w:eastAsia="ＭＳ 明朝" w:hAnsi="ＭＳ 明朝" w:hint="eastAsia"/>
          <w:szCs w:val="21"/>
        </w:rPr>
        <w:t>図表２－３－</w:t>
      </w:r>
      <w:r>
        <w:rPr>
          <w:rFonts w:ascii="ＭＳ 明朝" w:eastAsia="ＭＳ 明朝" w:hAnsi="ＭＳ 明朝" w:hint="eastAsia"/>
          <w:szCs w:val="21"/>
        </w:rPr>
        <w:t>12からは、「府外からの要素所得（純）」全体に占める割合は小さいものの、少しずつ、黒字方向に向かっていることが分かります。</w:t>
      </w:r>
    </w:p>
    <w:p w:rsidR="00CB1021" w:rsidRDefault="00CB1021" w:rsidP="00CB1021">
      <w:pPr>
        <w:ind w:firstLineChars="100" w:firstLine="210"/>
        <w:rPr>
          <w:rFonts w:ascii="ＭＳ 明朝" w:eastAsia="ＭＳ 明朝" w:hAnsi="ＭＳ 明朝" w:cs="ＭＳ Ｐゴシック"/>
          <w:color w:val="000000"/>
          <w:kern w:val="0"/>
          <w:szCs w:val="21"/>
        </w:rPr>
      </w:pPr>
      <w:r w:rsidRPr="0012671C">
        <w:rPr>
          <w:rFonts w:ascii="ＭＳ 明朝" w:eastAsia="ＭＳ 明朝" w:hAnsi="ＭＳ 明朝" w:cs="ＭＳ Ｐゴシック" w:hint="eastAsia"/>
          <w:color w:val="000000"/>
          <w:kern w:val="0"/>
          <w:szCs w:val="21"/>
        </w:rPr>
        <w:t>営業外費用の減少（支払利子等）、営業外収益の増加（配当等）</w:t>
      </w:r>
      <w:r>
        <w:rPr>
          <w:rFonts w:ascii="ＭＳ 明朝" w:eastAsia="ＭＳ 明朝" w:hAnsi="ＭＳ 明朝" w:cs="ＭＳ Ｐゴシック" w:hint="eastAsia"/>
          <w:color w:val="000000"/>
          <w:kern w:val="0"/>
          <w:szCs w:val="21"/>
        </w:rPr>
        <w:t>がその要因と考えられます。</w:t>
      </w:r>
    </w:p>
    <w:p w:rsidR="00CB1021" w:rsidRPr="005B4ABA" w:rsidRDefault="00CB1021" w:rsidP="00CB1021">
      <w:pPr>
        <w:rPr>
          <w:rFonts w:ascii="ＭＳ 明朝" w:eastAsia="ＭＳ 明朝" w:hAnsi="ＭＳ 明朝" w:cs="ＭＳ Ｐゴシック"/>
          <w:color w:val="000000"/>
          <w:kern w:val="0"/>
          <w:szCs w:val="21"/>
        </w:rPr>
      </w:pPr>
    </w:p>
    <w:p w:rsidR="00CB1021" w:rsidRPr="00B46C25" w:rsidRDefault="00CB1021" w:rsidP="00CB1021">
      <w:pPr>
        <w:widowControl/>
        <w:ind w:firstLineChars="100" w:firstLine="160"/>
        <w:jc w:val="center"/>
        <w:rPr>
          <w:rFonts w:ascii="ＭＳ ゴシック" w:eastAsia="ＭＳ ゴシック" w:hAnsi="ＭＳ ゴシック"/>
          <w:sz w:val="16"/>
          <w:szCs w:val="16"/>
        </w:rPr>
      </w:pPr>
      <w:r w:rsidRPr="00B46C25">
        <w:rPr>
          <w:rFonts w:ascii="ＭＳ ゴシック" w:eastAsia="ＭＳ ゴシック" w:hAnsi="ＭＳ ゴシック" w:hint="eastAsia"/>
          <w:sz w:val="16"/>
          <w:szCs w:val="16"/>
        </w:rPr>
        <w:t>図表</w:t>
      </w:r>
      <w:r>
        <w:rPr>
          <w:rFonts w:ascii="ＭＳ ゴシック" w:eastAsia="ＭＳ ゴシック" w:hAnsi="ＭＳ ゴシック" w:hint="eastAsia"/>
          <w:sz w:val="16"/>
          <w:szCs w:val="16"/>
        </w:rPr>
        <w:t>２－３－12　③</w:t>
      </w:r>
      <w:r w:rsidRPr="00B46C25">
        <w:rPr>
          <w:rFonts w:ascii="ＭＳ ゴシック" w:eastAsia="ＭＳ ゴシック" w:hAnsi="ＭＳ ゴシック" w:hint="eastAsia"/>
          <w:sz w:val="16"/>
          <w:szCs w:val="16"/>
        </w:rPr>
        <w:t>企業所得（法人企業の分配所得受払後）－営業余剰・混合所得</w:t>
      </w:r>
      <w:r>
        <w:rPr>
          <w:rFonts w:ascii="ＭＳ ゴシック" w:eastAsia="ＭＳ ゴシック" w:hAnsi="ＭＳ ゴシック" w:hint="eastAsia"/>
          <w:sz w:val="16"/>
          <w:szCs w:val="16"/>
        </w:rPr>
        <w:t xml:space="preserve"> の推移</w:t>
      </w:r>
    </w:p>
    <w:p w:rsidR="00CB1021" w:rsidRDefault="00CB1021" w:rsidP="00CB1021">
      <w:pPr>
        <w:widowControl/>
        <w:ind w:firstLineChars="100" w:firstLine="210"/>
        <w:rPr>
          <w:rFonts w:ascii="ＭＳ ゴシック" w:eastAsia="ＭＳ ゴシック" w:hAnsi="ＭＳ ゴシック"/>
          <w:b/>
        </w:rPr>
      </w:pPr>
      <w:r>
        <w:rPr>
          <w:noProof/>
        </w:rPr>
        <mc:AlternateContent>
          <mc:Choice Requires="wps">
            <w:drawing>
              <wp:anchor distT="0" distB="0" distL="114300" distR="114300" simplePos="0" relativeHeight="252620800" behindDoc="0" locked="0" layoutInCell="1" allowOverlap="1" wp14:anchorId="5ED6F5B8" wp14:editId="779D72A0">
                <wp:simplePos x="0" y="0"/>
                <wp:positionH relativeFrom="column">
                  <wp:posOffset>4178935</wp:posOffset>
                </wp:positionH>
                <wp:positionV relativeFrom="paragraph">
                  <wp:posOffset>2198370</wp:posOffset>
                </wp:positionV>
                <wp:extent cx="1502410" cy="198120"/>
                <wp:effectExtent l="0" t="0" r="2540" b="11430"/>
                <wp:wrapNone/>
                <wp:docPr id="188" name="テキスト ボックス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24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府民経済計算より</w:t>
                            </w:r>
                            <w:r w:rsidRPr="00B466E8">
                              <w:rPr>
                                <w:rFonts w:asciiTheme="majorEastAsia" w:eastAsiaTheme="majorEastAsia" w:hAnsiTheme="major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88" o:spid="_x0000_s1085" type="#_x0000_t202" style="position:absolute;left:0;text-align:left;margin-left:329.05pt;margin-top:173.1pt;width:118.3pt;height:15.6pt;flip:x;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" filled="f" stroked="f">
                <v:textbox inset="0,0,0,0">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府民経済計算より</w:t>
                      </w:r>
                      <w:r w:rsidRPr="00B466E8">
                        <w:rPr>
                          <w:rFonts w:asciiTheme="majorEastAsia" w:eastAsiaTheme="majorEastAsia" w:hAnsiTheme="majorEastAsia"/>
                          <w:sz w:val="12"/>
                        </w:rPr>
                        <w:t>)</w:t>
                      </w:r>
                    </w:p>
                  </w:txbxContent>
                </v:textbox>
              </v:shape>
            </w:pict>
          </mc:Fallback>
        </mc:AlternateContent>
      </w:r>
      <w:r w:rsidR="00DF46A9">
        <w:rPr>
          <w:rFonts w:ascii="ＭＳ ゴシック" w:eastAsia="ＭＳ ゴシック" w:hAnsi="ＭＳ ゴシック"/>
          <w:b/>
          <w:noProof/>
        </w:rPr>
        <w:drawing>
          <wp:inline distT="0" distB="0" distL="0" distR="0" wp14:anchorId="6E435BB5" wp14:editId="29222B10">
            <wp:extent cx="5546725" cy="2061845"/>
            <wp:effectExtent l="0" t="0" r="0" b="0"/>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6725" cy="2061845"/>
                    </a:xfrm>
                    <a:prstGeom prst="rect">
                      <a:avLst/>
                    </a:prstGeom>
                    <a:noFill/>
                    <a:ln>
                      <a:noFill/>
                    </a:ln>
                  </pic:spPr>
                </pic:pic>
              </a:graphicData>
            </a:graphic>
          </wp:inline>
        </w:drawing>
      </w:r>
    </w:p>
    <w:p w:rsidR="00CB1021" w:rsidRDefault="00CB1021" w:rsidP="00CB1021">
      <w:pPr>
        <w:widowControl/>
        <w:jc w:val="left"/>
        <w:rPr>
          <w:rFonts w:ascii="ＭＳ ゴシック" w:eastAsia="ＭＳ ゴシック" w:hAnsi="ＭＳ ゴシック"/>
          <w:b/>
        </w:rPr>
      </w:pPr>
      <w:r>
        <w:rPr>
          <w:rFonts w:ascii="ＭＳ ゴシック" w:eastAsia="ＭＳ ゴシック" w:hAnsi="ＭＳ ゴシック"/>
          <w:b/>
        </w:rPr>
        <w:br w:type="page"/>
      </w:r>
    </w:p>
    <w:p w:rsidR="00CB1021" w:rsidRDefault="00CB1021" w:rsidP="00CB1021">
      <w:pPr>
        <w:rPr>
          <w:rFonts w:ascii="ＭＳ ゴシック" w:eastAsia="ＭＳ ゴシック" w:hAnsi="ＭＳ ゴシック"/>
          <w:b/>
        </w:rPr>
      </w:pPr>
      <w:r>
        <w:rPr>
          <w:rFonts w:ascii="ＭＳ ゴシック" w:eastAsia="ＭＳ ゴシック" w:hAnsi="ＭＳ ゴシック" w:hint="eastAsia"/>
          <w:b/>
        </w:rPr>
        <w:t>おわりに</w:t>
      </w:r>
    </w:p>
    <w:p w:rsidR="00CB1021" w:rsidRDefault="00CB1021" w:rsidP="00CB1021">
      <w:pPr>
        <w:widowControl/>
        <w:ind w:firstLineChars="100" w:firstLine="210"/>
        <w:jc w:val="left"/>
      </w:pPr>
      <w:r>
        <w:rPr>
          <w:rFonts w:hint="eastAsia"/>
        </w:rPr>
        <w:t>以上、府外からの要素所得（純）の黒字の要因を考察した結果、分かったことは、次のとおりです。</w:t>
      </w:r>
    </w:p>
    <w:p w:rsidR="00CB1021" w:rsidRDefault="00CB1021" w:rsidP="00CB1021">
      <w:pPr>
        <w:pStyle w:val="ac"/>
        <w:widowControl/>
        <w:numPr>
          <w:ilvl w:val="0"/>
          <w:numId w:val="12"/>
        </w:numPr>
        <w:ind w:leftChars="0"/>
        <w:jc w:val="left"/>
      </w:pPr>
      <w:r>
        <w:rPr>
          <w:rFonts w:hint="eastAsia"/>
        </w:rPr>
        <w:t>平成13年度からリーマンショック直後の平成21年度まで、府内純生産も府民所得も落ち込んでいたが、府内純生産の低下率が府民所得に比べて大きく、府外からの要素所得（純）の増加要因となっていた。</w:t>
      </w:r>
    </w:p>
    <w:p w:rsidR="00CB1021" w:rsidRDefault="00CB1021" w:rsidP="00CB1021">
      <w:pPr>
        <w:pStyle w:val="ac"/>
        <w:widowControl/>
        <w:numPr>
          <w:ilvl w:val="0"/>
          <w:numId w:val="12"/>
        </w:numPr>
        <w:ind w:leftChars="0"/>
        <w:jc w:val="left"/>
      </w:pPr>
      <w:r>
        <w:rPr>
          <w:rFonts w:hint="eastAsia"/>
        </w:rPr>
        <w:t>平成22年度以降は、府内純生産も府民所得も伸びていますが、府内純生産の伸びが府民所得の伸びに追いついていないことから、府外からの要素所得（純）の増加要因となっていた。</w:t>
      </w:r>
    </w:p>
    <w:p w:rsidR="00CB1021" w:rsidRDefault="00CB1021" w:rsidP="00CB1021">
      <w:pPr>
        <w:pStyle w:val="ac"/>
        <w:widowControl/>
        <w:numPr>
          <w:ilvl w:val="0"/>
          <w:numId w:val="12"/>
        </w:numPr>
        <w:ind w:leftChars="0"/>
        <w:jc w:val="left"/>
      </w:pPr>
      <w:r>
        <w:rPr>
          <w:rFonts w:hint="eastAsia"/>
        </w:rPr>
        <w:t>府民雇用者報酬と府内雇用者報酬の差額について検証し、府内から流出する雇用者報酬が減少していることが、府外からの要素所得（純）の増加要因となっていた。</w:t>
      </w:r>
    </w:p>
    <w:p w:rsidR="00CB1021" w:rsidRDefault="00CB1021" w:rsidP="00CB1021">
      <w:pPr>
        <w:pStyle w:val="ac"/>
        <w:widowControl/>
        <w:numPr>
          <w:ilvl w:val="0"/>
          <w:numId w:val="12"/>
        </w:numPr>
        <w:ind w:leftChars="0"/>
        <w:jc w:val="left"/>
      </w:pPr>
      <w:r>
        <w:rPr>
          <w:rFonts w:hint="eastAsia"/>
        </w:rPr>
        <w:t>ただし、雇用者数については、府内雇用者と府民雇用者の差は平成23年度以降、拡大している。（府外から通勤する者が増加している。）</w:t>
      </w:r>
    </w:p>
    <w:p w:rsidR="00CB1021" w:rsidRDefault="00CB1021" w:rsidP="00CB1021">
      <w:pPr>
        <w:pStyle w:val="ac"/>
        <w:widowControl/>
        <w:numPr>
          <w:ilvl w:val="0"/>
          <w:numId w:val="12"/>
        </w:numPr>
        <w:ind w:leftChars="0"/>
        <w:jc w:val="left"/>
      </w:pPr>
      <w:r>
        <w:rPr>
          <w:rFonts w:hint="eastAsia"/>
        </w:rPr>
        <w:t>また、雇用者数を産業別に見ると、平成22年度以降、サービス業において、府内雇用者と府民雇用者の差が拡大している。（府外から通勤する者が増加している。）</w:t>
      </w:r>
    </w:p>
    <w:p w:rsidR="00CB1021" w:rsidRPr="003D63F0" w:rsidRDefault="00CB1021" w:rsidP="00CB1021">
      <w:pPr>
        <w:pStyle w:val="ac"/>
        <w:widowControl/>
        <w:numPr>
          <w:ilvl w:val="0"/>
          <w:numId w:val="12"/>
        </w:numPr>
        <w:ind w:leftChars="0"/>
        <w:jc w:val="left"/>
      </w:pPr>
      <w:r>
        <w:rPr>
          <w:rFonts w:hint="eastAsia"/>
        </w:rPr>
        <w:t>財産所得（非企業部門）の推移を分解すると、信託銀行との取引による受取利子（家計）の寄与が大きい。また、その推移については、景気拡大期には額が大きくなり、景気停滞期には小さくなる。</w:t>
      </w:r>
    </w:p>
    <w:p w:rsidR="00CB1021" w:rsidRDefault="00CB1021" w:rsidP="00CB1021">
      <w:pPr>
        <w:pStyle w:val="ac"/>
        <w:widowControl/>
        <w:numPr>
          <w:ilvl w:val="0"/>
          <w:numId w:val="12"/>
        </w:numPr>
        <w:ind w:leftChars="0"/>
        <w:jc w:val="left"/>
      </w:pPr>
      <w:r w:rsidRPr="0012671C">
        <w:rPr>
          <w:rFonts w:hint="eastAsia"/>
        </w:rPr>
        <w:t>企業所得－営業余剰・混合所得</w:t>
      </w:r>
      <w:r>
        <w:rPr>
          <w:rFonts w:hint="eastAsia"/>
        </w:rPr>
        <w:t>は、わずかに要素所得（純）の黒字化に寄与している。</w:t>
      </w:r>
    </w:p>
    <w:p w:rsidR="00CB1021" w:rsidRDefault="00CB1021" w:rsidP="00CB1021">
      <w:pPr>
        <w:widowControl/>
        <w:jc w:val="left"/>
      </w:pPr>
    </w:p>
    <w:p w:rsidR="00CB1021" w:rsidRDefault="00CB1021" w:rsidP="00CB1021">
      <w:pPr>
        <w:widowControl/>
        <w:ind w:firstLineChars="100" w:firstLine="210"/>
        <w:jc w:val="left"/>
      </w:pPr>
      <w:r>
        <w:rPr>
          <w:rFonts w:hint="eastAsia"/>
        </w:rPr>
        <w:t>以上、府外からの要素所得（純）が黒字となった要因を考察してみましたが、いずれも本質的な変化を示すものではありませんでした。</w:t>
      </w:r>
    </w:p>
    <w:p w:rsidR="00CB1021" w:rsidRDefault="00CB1021" w:rsidP="00CB1021">
      <w:pPr>
        <w:widowControl/>
        <w:ind w:firstLineChars="100" w:firstLine="210"/>
        <w:jc w:val="left"/>
      </w:pPr>
      <w:r>
        <w:rPr>
          <w:rFonts w:hint="eastAsia"/>
        </w:rPr>
        <w:t>雇用者報酬については、通勤流動をさらに詳細に分析する必要がありますが、国勢調査の結果を待つ必要があります。また、財産所得・企業所得については域際収支の詳細な把握が困難であり、一次統計の充実が待たれるところです。</w:t>
      </w:r>
    </w:p>
    <w:p w:rsidR="00CB1021" w:rsidRDefault="00CB1021" w:rsidP="00CB1021">
      <w:pPr>
        <w:widowControl/>
        <w:ind w:firstLineChars="100" w:firstLine="210"/>
        <w:jc w:val="left"/>
      </w:pPr>
      <w:r>
        <w:rPr>
          <w:rFonts w:hint="eastAsia"/>
        </w:rPr>
        <w:t>しかしながら、従来は、大阪府内で生産されていた付加価値を他府県民の所得として分配していた構造が、大阪府外で生産された付加価値を大阪府民が受取る構造に変わっており、この現象が一時的なものなのか、今後も続くのか、その本質的な要因は何なのかを引き続き検討する必要があるものと考えられます。</w:t>
      </w:r>
    </w:p>
    <w:p w:rsidR="009D4C19" w:rsidRDefault="009D4C19">
      <w:pPr>
        <w:widowControl/>
        <w:jc w:val="left"/>
      </w:pPr>
    </w:p>
    <w:sectPr w:rsidR="009D4C19" w:rsidSect="00980351">
      <w:footerReference w:type="default" r:id="rId20"/>
      <w:footnotePr>
        <w:numRestart w:val="eachSect"/>
      </w:footnotePr>
      <w:pgSz w:w="11906" w:h="16838" w:code="9"/>
      <w:pgMar w:top="1418" w:right="1418" w:bottom="1418" w:left="1418" w:header="851" w:footer="567" w:gutter="0"/>
      <w:pgNumType w:fmt="numberInDash" w:start="29"/>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079" w:rsidRDefault="00D51079" w:rsidP="00D30C8E">
      <w:r>
        <w:separator/>
      </w:r>
    </w:p>
  </w:endnote>
  <w:endnote w:type="continuationSeparator" w:id="0">
    <w:p w:rsidR="00D51079" w:rsidRDefault="00D51079" w:rsidP="00D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sz w:val="20"/>
      </w:rPr>
      <w:id w:val="-1505811632"/>
      <w:docPartObj>
        <w:docPartGallery w:val="Page Numbers (Bottom of Page)"/>
        <w:docPartUnique/>
      </w:docPartObj>
    </w:sdtPr>
    <w:sdtEndPr/>
    <w:sdtContent>
      <w:p w:rsidR="00D51079" w:rsidRPr="008A53B5" w:rsidRDefault="00D51079">
        <w:pPr>
          <w:pStyle w:val="aa"/>
          <w:jc w:val="center"/>
          <w:rPr>
            <w:rFonts w:asciiTheme="minorHAnsi"/>
            <w:sz w:val="20"/>
          </w:rPr>
        </w:pPr>
        <w:r w:rsidRPr="008A53B5">
          <w:rPr>
            <w:rFonts w:asciiTheme="minorHAnsi"/>
            <w:sz w:val="20"/>
          </w:rPr>
          <w:fldChar w:fldCharType="begin"/>
        </w:r>
        <w:r w:rsidRPr="008A53B5">
          <w:rPr>
            <w:rFonts w:asciiTheme="minorHAnsi"/>
            <w:sz w:val="20"/>
          </w:rPr>
          <w:instrText>PAGE   \* MERGEFORMAT</w:instrText>
        </w:r>
        <w:r w:rsidRPr="008A53B5">
          <w:rPr>
            <w:rFonts w:asciiTheme="minorHAnsi"/>
            <w:sz w:val="20"/>
          </w:rPr>
          <w:fldChar w:fldCharType="separate"/>
        </w:r>
        <w:r w:rsidR="00980351" w:rsidRPr="00980351">
          <w:rPr>
            <w:rFonts w:asciiTheme="minorHAnsi"/>
            <w:noProof/>
            <w:sz w:val="20"/>
            <w:lang w:val="ja-JP"/>
          </w:rPr>
          <w:t>-</w:t>
        </w:r>
        <w:r w:rsidR="00980351">
          <w:rPr>
            <w:rFonts w:asciiTheme="minorHAnsi"/>
            <w:noProof/>
            <w:sz w:val="20"/>
          </w:rPr>
          <w:t xml:space="preserve"> 30 -</w:t>
        </w:r>
        <w:r w:rsidRPr="008A53B5">
          <w:rPr>
            <w:rFonts w:asciiTheme="minorHAnsi"/>
            <w:sz w:val="20"/>
          </w:rPr>
          <w:fldChar w:fldCharType="end"/>
        </w:r>
      </w:p>
    </w:sdtContent>
  </w:sdt>
  <w:p w:rsidR="00D51079" w:rsidRPr="008A53B5" w:rsidRDefault="00D51079">
    <w:pPr>
      <w:pStyle w:val="aa"/>
      <w:rPr>
        <w:rFonts w:ascii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079" w:rsidRDefault="00D51079" w:rsidP="00D30C8E">
      <w:r>
        <w:separator/>
      </w:r>
    </w:p>
  </w:footnote>
  <w:footnote w:type="continuationSeparator" w:id="0">
    <w:p w:rsidR="00D51079" w:rsidRDefault="00D51079" w:rsidP="00D30C8E">
      <w:r>
        <w:continuationSeparator/>
      </w:r>
    </w:p>
  </w:footnote>
  <w:footnote w:id="1">
    <w:p w:rsidR="00D51079" w:rsidRPr="00F11A84" w:rsidRDefault="00D51079" w:rsidP="00CB1021">
      <w:pPr>
        <w:pStyle w:val="ad"/>
        <w:rPr>
          <w:sz w:val="14"/>
        </w:rPr>
      </w:pPr>
      <w:r>
        <w:rPr>
          <w:rStyle w:val="af"/>
        </w:rPr>
        <w:footnoteRef/>
      </w:r>
      <w:r>
        <w:rPr>
          <w:rFonts w:hint="eastAsia"/>
          <w:sz w:val="14"/>
        </w:rPr>
        <w:t xml:space="preserve"> 統計表では、「企業所得（法人企業の分配所得受払後）」として表章。</w:t>
      </w:r>
    </w:p>
  </w:footnote>
  <w:footnote w:id="2">
    <w:p w:rsidR="00D51079" w:rsidRPr="00F11A84" w:rsidRDefault="00D51079" w:rsidP="00CB1021">
      <w:pPr>
        <w:pStyle w:val="ad"/>
        <w:rPr>
          <w:sz w:val="14"/>
        </w:rPr>
      </w:pPr>
      <w:r>
        <w:rPr>
          <w:rStyle w:val="af"/>
        </w:rPr>
        <w:footnoteRef/>
      </w:r>
      <w:r>
        <w:t xml:space="preserve"> </w:t>
      </w:r>
      <w:r>
        <w:rPr>
          <w:rFonts w:hint="eastAsia"/>
          <w:sz w:val="14"/>
        </w:rPr>
        <w:t>詳細は136ページ「(2)財産所得（非企業部門）」参照。</w:t>
      </w:r>
    </w:p>
  </w:footnote>
  <w:footnote w:id="3">
    <w:p w:rsidR="00D51079" w:rsidRDefault="00D51079" w:rsidP="00CB1021">
      <w:pPr>
        <w:pStyle w:val="ad"/>
      </w:pPr>
      <w:r>
        <w:rPr>
          <w:rStyle w:val="af"/>
        </w:rPr>
        <w:footnoteRef/>
      </w:r>
      <w:r>
        <w:rPr>
          <w:rFonts w:hint="eastAsia"/>
          <w:sz w:val="14"/>
        </w:rPr>
        <w:t xml:space="preserve"> 「企業所得（法人企業の分配所得受払後）」の概念は、137ページ「(3)企業所得（法人企業の分配所得受払後）」参照。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E60"/>
    <w:multiLevelType w:val="hybridMultilevel"/>
    <w:tmpl w:val="C0586CA2"/>
    <w:lvl w:ilvl="0" w:tplc="270C7F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0C485424"/>
    <w:multiLevelType w:val="hybridMultilevel"/>
    <w:tmpl w:val="6AC45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C110E9"/>
    <w:multiLevelType w:val="hybridMultilevel"/>
    <w:tmpl w:val="E2D6E906"/>
    <w:lvl w:ilvl="0" w:tplc="D176169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22A33CC"/>
    <w:multiLevelType w:val="hybridMultilevel"/>
    <w:tmpl w:val="49304AEA"/>
    <w:lvl w:ilvl="0" w:tplc="95D22D38">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6AF1E89"/>
    <w:multiLevelType w:val="hybridMultilevel"/>
    <w:tmpl w:val="A63CE5FC"/>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BA85214"/>
    <w:multiLevelType w:val="hybridMultilevel"/>
    <w:tmpl w:val="49304AEA"/>
    <w:lvl w:ilvl="0" w:tplc="95D22D38">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199428B"/>
    <w:multiLevelType w:val="hybridMultilevel"/>
    <w:tmpl w:val="D24658F8"/>
    <w:lvl w:ilvl="0" w:tplc="4FB6856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420573ED"/>
    <w:multiLevelType w:val="hybridMultilevel"/>
    <w:tmpl w:val="59546C92"/>
    <w:lvl w:ilvl="0" w:tplc="026E8B02">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06D7A81"/>
    <w:multiLevelType w:val="hybridMultilevel"/>
    <w:tmpl w:val="CFE040F4"/>
    <w:lvl w:ilvl="0" w:tplc="F3689C1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C4446EB"/>
    <w:multiLevelType w:val="hybridMultilevel"/>
    <w:tmpl w:val="A63CE5FC"/>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6C444C78"/>
    <w:multiLevelType w:val="hybridMultilevel"/>
    <w:tmpl w:val="A7526A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3F376C5"/>
    <w:multiLevelType w:val="hybridMultilevel"/>
    <w:tmpl w:val="D5721F56"/>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751043C1"/>
    <w:multiLevelType w:val="hybridMultilevel"/>
    <w:tmpl w:val="01347552"/>
    <w:lvl w:ilvl="0" w:tplc="E912E1B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2"/>
  </w:num>
  <w:num w:numId="4">
    <w:abstractNumId w:val="10"/>
  </w:num>
  <w:num w:numId="5">
    <w:abstractNumId w:val="1"/>
  </w:num>
  <w:num w:numId="6">
    <w:abstractNumId w:val="6"/>
  </w:num>
  <w:num w:numId="7">
    <w:abstractNumId w:val="5"/>
  </w:num>
  <w:num w:numId="8">
    <w:abstractNumId w:val="3"/>
  </w:num>
  <w:num w:numId="9">
    <w:abstractNumId w:val="9"/>
  </w:num>
  <w:num w:numId="10">
    <w:abstractNumId w:val="1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210"/>
  <w:drawingGridVerticalSpacing w:val="348"/>
  <w:characterSpacingControl w:val="compressPunctuation"/>
  <w:hdrShapeDefaults>
    <o:shapedefaults v:ext="edit" spidmax="6348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66"/>
    <w:rsid w:val="000011C5"/>
    <w:rsid w:val="0000301D"/>
    <w:rsid w:val="00003E81"/>
    <w:rsid w:val="00005AB3"/>
    <w:rsid w:val="00005B9F"/>
    <w:rsid w:val="00006225"/>
    <w:rsid w:val="00007BB6"/>
    <w:rsid w:val="000101A8"/>
    <w:rsid w:val="0001322E"/>
    <w:rsid w:val="000132C2"/>
    <w:rsid w:val="00013CD1"/>
    <w:rsid w:val="00015B00"/>
    <w:rsid w:val="00017781"/>
    <w:rsid w:val="00021871"/>
    <w:rsid w:val="000249CE"/>
    <w:rsid w:val="00030BC3"/>
    <w:rsid w:val="0003156C"/>
    <w:rsid w:val="00032456"/>
    <w:rsid w:val="00032E38"/>
    <w:rsid w:val="000334D4"/>
    <w:rsid w:val="00034218"/>
    <w:rsid w:val="000372CF"/>
    <w:rsid w:val="00042B71"/>
    <w:rsid w:val="00043E97"/>
    <w:rsid w:val="00051294"/>
    <w:rsid w:val="00052021"/>
    <w:rsid w:val="00061A9A"/>
    <w:rsid w:val="000630EE"/>
    <w:rsid w:val="00066254"/>
    <w:rsid w:val="00070269"/>
    <w:rsid w:val="000712BB"/>
    <w:rsid w:val="000719F9"/>
    <w:rsid w:val="00075EC7"/>
    <w:rsid w:val="00080BFA"/>
    <w:rsid w:val="00081917"/>
    <w:rsid w:val="00082B75"/>
    <w:rsid w:val="000848A7"/>
    <w:rsid w:val="00085E96"/>
    <w:rsid w:val="00087587"/>
    <w:rsid w:val="0008759E"/>
    <w:rsid w:val="00087A63"/>
    <w:rsid w:val="0009146E"/>
    <w:rsid w:val="000922E0"/>
    <w:rsid w:val="000933A2"/>
    <w:rsid w:val="000A36DD"/>
    <w:rsid w:val="000A4B31"/>
    <w:rsid w:val="000A5677"/>
    <w:rsid w:val="000A5CE3"/>
    <w:rsid w:val="000A6EC8"/>
    <w:rsid w:val="000A7138"/>
    <w:rsid w:val="000A7A26"/>
    <w:rsid w:val="000B355B"/>
    <w:rsid w:val="000B45A6"/>
    <w:rsid w:val="000B46FC"/>
    <w:rsid w:val="000C1D70"/>
    <w:rsid w:val="000C1DBD"/>
    <w:rsid w:val="000C2B16"/>
    <w:rsid w:val="000C36A3"/>
    <w:rsid w:val="000C46C9"/>
    <w:rsid w:val="000C7103"/>
    <w:rsid w:val="000D0281"/>
    <w:rsid w:val="000D417C"/>
    <w:rsid w:val="000D42C4"/>
    <w:rsid w:val="000D6717"/>
    <w:rsid w:val="000D7555"/>
    <w:rsid w:val="000D77AE"/>
    <w:rsid w:val="000E0475"/>
    <w:rsid w:val="000E619C"/>
    <w:rsid w:val="000F3F83"/>
    <w:rsid w:val="000F4026"/>
    <w:rsid w:val="000F4DD7"/>
    <w:rsid w:val="000F677E"/>
    <w:rsid w:val="000F7CCB"/>
    <w:rsid w:val="00100829"/>
    <w:rsid w:val="00100D30"/>
    <w:rsid w:val="001026D1"/>
    <w:rsid w:val="00104666"/>
    <w:rsid w:val="00107E29"/>
    <w:rsid w:val="00107F5A"/>
    <w:rsid w:val="0011225E"/>
    <w:rsid w:val="001128D5"/>
    <w:rsid w:val="00113DAB"/>
    <w:rsid w:val="00113DEE"/>
    <w:rsid w:val="00114FDC"/>
    <w:rsid w:val="001156E1"/>
    <w:rsid w:val="00115D98"/>
    <w:rsid w:val="0011629B"/>
    <w:rsid w:val="00123737"/>
    <w:rsid w:val="00123952"/>
    <w:rsid w:val="00125519"/>
    <w:rsid w:val="001255C4"/>
    <w:rsid w:val="00125997"/>
    <w:rsid w:val="00126992"/>
    <w:rsid w:val="00127412"/>
    <w:rsid w:val="00127AA0"/>
    <w:rsid w:val="00130FA7"/>
    <w:rsid w:val="001319F9"/>
    <w:rsid w:val="00131AEB"/>
    <w:rsid w:val="00135056"/>
    <w:rsid w:val="0013754D"/>
    <w:rsid w:val="00140AAA"/>
    <w:rsid w:val="00142E0F"/>
    <w:rsid w:val="0015089F"/>
    <w:rsid w:val="001540AB"/>
    <w:rsid w:val="0015430D"/>
    <w:rsid w:val="00154DE8"/>
    <w:rsid w:val="00155B25"/>
    <w:rsid w:val="00161236"/>
    <w:rsid w:val="00162EFE"/>
    <w:rsid w:val="00163F7B"/>
    <w:rsid w:val="001641ED"/>
    <w:rsid w:val="0016480A"/>
    <w:rsid w:val="00165410"/>
    <w:rsid w:val="0016576C"/>
    <w:rsid w:val="001668AD"/>
    <w:rsid w:val="00170C3B"/>
    <w:rsid w:val="00175C6F"/>
    <w:rsid w:val="00175C72"/>
    <w:rsid w:val="00175C8D"/>
    <w:rsid w:val="00177553"/>
    <w:rsid w:val="001779C7"/>
    <w:rsid w:val="0018450B"/>
    <w:rsid w:val="00185882"/>
    <w:rsid w:val="00186239"/>
    <w:rsid w:val="00186B78"/>
    <w:rsid w:val="00187371"/>
    <w:rsid w:val="00190614"/>
    <w:rsid w:val="0019256B"/>
    <w:rsid w:val="00193723"/>
    <w:rsid w:val="001A60AA"/>
    <w:rsid w:val="001B4EBD"/>
    <w:rsid w:val="001C5006"/>
    <w:rsid w:val="001C56D1"/>
    <w:rsid w:val="001C5E9A"/>
    <w:rsid w:val="001D05C6"/>
    <w:rsid w:val="001D1972"/>
    <w:rsid w:val="001D306E"/>
    <w:rsid w:val="001D3878"/>
    <w:rsid w:val="001D4E6F"/>
    <w:rsid w:val="001D5FD7"/>
    <w:rsid w:val="001E0B29"/>
    <w:rsid w:val="001E21D2"/>
    <w:rsid w:val="001E2758"/>
    <w:rsid w:val="001E28A9"/>
    <w:rsid w:val="001E3E18"/>
    <w:rsid w:val="001E5FDC"/>
    <w:rsid w:val="001E70B4"/>
    <w:rsid w:val="001F003C"/>
    <w:rsid w:val="001F1A58"/>
    <w:rsid w:val="001F29BE"/>
    <w:rsid w:val="001F5263"/>
    <w:rsid w:val="001F62A7"/>
    <w:rsid w:val="001F71A9"/>
    <w:rsid w:val="001F73D2"/>
    <w:rsid w:val="001F7982"/>
    <w:rsid w:val="00207138"/>
    <w:rsid w:val="002075E1"/>
    <w:rsid w:val="00212CC2"/>
    <w:rsid w:val="00217CD4"/>
    <w:rsid w:val="00220AF1"/>
    <w:rsid w:val="00221CE4"/>
    <w:rsid w:val="00221F34"/>
    <w:rsid w:val="00223C80"/>
    <w:rsid w:val="00230267"/>
    <w:rsid w:val="00230791"/>
    <w:rsid w:val="002365F3"/>
    <w:rsid w:val="0023703B"/>
    <w:rsid w:val="00237096"/>
    <w:rsid w:val="00240E26"/>
    <w:rsid w:val="00243116"/>
    <w:rsid w:val="002456BE"/>
    <w:rsid w:val="00245B87"/>
    <w:rsid w:val="00246750"/>
    <w:rsid w:val="002512B9"/>
    <w:rsid w:val="00251541"/>
    <w:rsid w:val="00251F18"/>
    <w:rsid w:val="00252AA8"/>
    <w:rsid w:val="002531F2"/>
    <w:rsid w:val="002564E8"/>
    <w:rsid w:val="00256BB2"/>
    <w:rsid w:val="00257BEB"/>
    <w:rsid w:val="00261A7D"/>
    <w:rsid w:val="0026302B"/>
    <w:rsid w:val="00266058"/>
    <w:rsid w:val="00270BA0"/>
    <w:rsid w:val="0027118E"/>
    <w:rsid w:val="00271D91"/>
    <w:rsid w:val="002730FF"/>
    <w:rsid w:val="00274949"/>
    <w:rsid w:val="002753E2"/>
    <w:rsid w:val="00277765"/>
    <w:rsid w:val="0028276C"/>
    <w:rsid w:val="002876E7"/>
    <w:rsid w:val="002932E7"/>
    <w:rsid w:val="00293699"/>
    <w:rsid w:val="00294D98"/>
    <w:rsid w:val="00297987"/>
    <w:rsid w:val="002A0EC6"/>
    <w:rsid w:val="002A1012"/>
    <w:rsid w:val="002A2F7A"/>
    <w:rsid w:val="002A3FBD"/>
    <w:rsid w:val="002A716E"/>
    <w:rsid w:val="002B0F8A"/>
    <w:rsid w:val="002B5ECE"/>
    <w:rsid w:val="002B723F"/>
    <w:rsid w:val="002C0BDF"/>
    <w:rsid w:val="002C722D"/>
    <w:rsid w:val="002D1036"/>
    <w:rsid w:val="002D3669"/>
    <w:rsid w:val="002E0BC6"/>
    <w:rsid w:val="002E1EC2"/>
    <w:rsid w:val="002E21E7"/>
    <w:rsid w:val="002E5B33"/>
    <w:rsid w:val="002F6A38"/>
    <w:rsid w:val="002F6CC5"/>
    <w:rsid w:val="0030179B"/>
    <w:rsid w:val="003044B2"/>
    <w:rsid w:val="003056DD"/>
    <w:rsid w:val="003116D0"/>
    <w:rsid w:val="003119D2"/>
    <w:rsid w:val="003138D7"/>
    <w:rsid w:val="003176E3"/>
    <w:rsid w:val="00320409"/>
    <w:rsid w:val="00320B0B"/>
    <w:rsid w:val="003235EA"/>
    <w:rsid w:val="00323DDF"/>
    <w:rsid w:val="0032740D"/>
    <w:rsid w:val="00327775"/>
    <w:rsid w:val="0033012D"/>
    <w:rsid w:val="003319DD"/>
    <w:rsid w:val="00332318"/>
    <w:rsid w:val="00333441"/>
    <w:rsid w:val="003338DE"/>
    <w:rsid w:val="00334668"/>
    <w:rsid w:val="00334D00"/>
    <w:rsid w:val="00336E74"/>
    <w:rsid w:val="00336F15"/>
    <w:rsid w:val="00341289"/>
    <w:rsid w:val="00344A22"/>
    <w:rsid w:val="0034500C"/>
    <w:rsid w:val="0034525A"/>
    <w:rsid w:val="00352672"/>
    <w:rsid w:val="00361C4D"/>
    <w:rsid w:val="003629F4"/>
    <w:rsid w:val="00362BFD"/>
    <w:rsid w:val="00365A7A"/>
    <w:rsid w:val="00367B00"/>
    <w:rsid w:val="00371559"/>
    <w:rsid w:val="0037631B"/>
    <w:rsid w:val="00376574"/>
    <w:rsid w:val="00376807"/>
    <w:rsid w:val="003768DB"/>
    <w:rsid w:val="00377D51"/>
    <w:rsid w:val="00385EFF"/>
    <w:rsid w:val="003863D5"/>
    <w:rsid w:val="003874C5"/>
    <w:rsid w:val="00387C09"/>
    <w:rsid w:val="003900EC"/>
    <w:rsid w:val="00390805"/>
    <w:rsid w:val="00391F96"/>
    <w:rsid w:val="0039257F"/>
    <w:rsid w:val="0039291A"/>
    <w:rsid w:val="00393590"/>
    <w:rsid w:val="003937BF"/>
    <w:rsid w:val="0039663F"/>
    <w:rsid w:val="003A03FD"/>
    <w:rsid w:val="003A2582"/>
    <w:rsid w:val="003A35CA"/>
    <w:rsid w:val="003A48BB"/>
    <w:rsid w:val="003A6C55"/>
    <w:rsid w:val="003A73BF"/>
    <w:rsid w:val="003B0A92"/>
    <w:rsid w:val="003B20BB"/>
    <w:rsid w:val="003B3D41"/>
    <w:rsid w:val="003B70F6"/>
    <w:rsid w:val="003C0EB8"/>
    <w:rsid w:val="003C2F63"/>
    <w:rsid w:val="003C5A99"/>
    <w:rsid w:val="003D0B63"/>
    <w:rsid w:val="003D10FC"/>
    <w:rsid w:val="003D44D1"/>
    <w:rsid w:val="003D712D"/>
    <w:rsid w:val="003D7CCB"/>
    <w:rsid w:val="003E309E"/>
    <w:rsid w:val="003E6649"/>
    <w:rsid w:val="003F1CD1"/>
    <w:rsid w:val="003F416E"/>
    <w:rsid w:val="003F65F1"/>
    <w:rsid w:val="003F7301"/>
    <w:rsid w:val="003F75A3"/>
    <w:rsid w:val="003F77E9"/>
    <w:rsid w:val="003F7B03"/>
    <w:rsid w:val="00403C6D"/>
    <w:rsid w:val="00404A61"/>
    <w:rsid w:val="00404BFA"/>
    <w:rsid w:val="00404F8D"/>
    <w:rsid w:val="004138C1"/>
    <w:rsid w:val="00417560"/>
    <w:rsid w:val="00417D5C"/>
    <w:rsid w:val="00420186"/>
    <w:rsid w:val="004209D3"/>
    <w:rsid w:val="004234F6"/>
    <w:rsid w:val="004236E2"/>
    <w:rsid w:val="004236EE"/>
    <w:rsid w:val="00426410"/>
    <w:rsid w:val="00426AD3"/>
    <w:rsid w:val="00427F8C"/>
    <w:rsid w:val="00430AC0"/>
    <w:rsid w:val="00431B2B"/>
    <w:rsid w:val="00431DB4"/>
    <w:rsid w:val="00433EF3"/>
    <w:rsid w:val="0043412D"/>
    <w:rsid w:val="004366D5"/>
    <w:rsid w:val="00440468"/>
    <w:rsid w:val="004414D1"/>
    <w:rsid w:val="00442182"/>
    <w:rsid w:val="00443B74"/>
    <w:rsid w:val="00444284"/>
    <w:rsid w:val="004462CF"/>
    <w:rsid w:val="004477D1"/>
    <w:rsid w:val="0045665B"/>
    <w:rsid w:val="00457ACB"/>
    <w:rsid w:val="004604AA"/>
    <w:rsid w:val="004610EE"/>
    <w:rsid w:val="0046196D"/>
    <w:rsid w:val="00463165"/>
    <w:rsid w:val="00464495"/>
    <w:rsid w:val="004667A5"/>
    <w:rsid w:val="00467E48"/>
    <w:rsid w:val="00473FC5"/>
    <w:rsid w:val="00474D95"/>
    <w:rsid w:val="00474EE2"/>
    <w:rsid w:val="00482E62"/>
    <w:rsid w:val="00486DED"/>
    <w:rsid w:val="004871DD"/>
    <w:rsid w:val="004900A5"/>
    <w:rsid w:val="004906EB"/>
    <w:rsid w:val="00491679"/>
    <w:rsid w:val="00492760"/>
    <w:rsid w:val="00493683"/>
    <w:rsid w:val="004A152E"/>
    <w:rsid w:val="004A1FFC"/>
    <w:rsid w:val="004A3341"/>
    <w:rsid w:val="004A4247"/>
    <w:rsid w:val="004A55D0"/>
    <w:rsid w:val="004B0773"/>
    <w:rsid w:val="004B0CF3"/>
    <w:rsid w:val="004B2F98"/>
    <w:rsid w:val="004B30E0"/>
    <w:rsid w:val="004B383E"/>
    <w:rsid w:val="004B5245"/>
    <w:rsid w:val="004B6701"/>
    <w:rsid w:val="004B6AE2"/>
    <w:rsid w:val="004C0C02"/>
    <w:rsid w:val="004C1133"/>
    <w:rsid w:val="004C2192"/>
    <w:rsid w:val="004C4547"/>
    <w:rsid w:val="004C4570"/>
    <w:rsid w:val="004C6E6A"/>
    <w:rsid w:val="004C7468"/>
    <w:rsid w:val="004D1975"/>
    <w:rsid w:val="004D54DA"/>
    <w:rsid w:val="004D7021"/>
    <w:rsid w:val="004D7537"/>
    <w:rsid w:val="004E0DB2"/>
    <w:rsid w:val="004E21A5"/>
    <w:rsid w:val="004E2F81"/>
    <w:rsid w:val="004E368B"/>
    <w:rsid w:val="00501F4E"/>
    <w:rsid w:val="0050316C"/>
    <w:rsid w:val="00506039"/>
    <w:rsid w:val="00506A3D"/>
    <w:rsid w:val="0051124B"/>
    <w:rsid w:val="00515F64"/>
    <w:rsid w:val="00522E8B"/>
    <w:rsid w:val="0052317B"/>
    <w:rsid w:val="005249E9"/>
    <w:rsid w:val="0053245A"/>
    <w:rsid w:val="005341D0"/>
    <w:rsid w:val="0054056D"/>
    <w:rsid w:val="00540637"/>
    <w:rsid w:val="00540CC8"/>
    <w:rsid w:val="005424F9"/>
    <w:rsid w:val="0055177D"/>
    <w:rsid w:val="00552B50"/>
    <w:rsid w:val="00552B52"/>
    <w:rsid w:val="00552E9A"/>
    <w:rsid w:val="005542B3"/>
    <w:rsid w:val="0055691C"/>
    <w:rsid w:val="00560F79"/>
    <w:rsid w:val="00562E75"/>
    <w:rsid w:val="0056630D"/>
    <w:rsid w:val="0056719F"/>
    <w:rsid w:val="005709CF"/>
    <w:rsid w:val="005748B1"/>
    <w:rsid w:val="00576DEB"/>
    <w:rsid w:val="0057702B"/>
    <w:rsid w:val="00577186"/>
    <w:rsid w:val="00577A7B"/>
    <w:rsid w:val="0058785B"/>
    <w:rsid w:val="005907A5"/>
    <w:rsid w:val="00590A91"/>
    <w:rsid w:val="0059528A"/>
    <w:rsid w:val="00595C10"/>
    <w:rsid w:val="005A16FB"/>
    <w:rsid w:val="005A2CF1"/>
    <w:rsid w:val="005A3CAB"/>
    <w:rsid w:val="005A555B"/>
    <w:rsid w:val="005A55BE"/>
    <w:rsid w:val="005B0551"/>
    <w:rsid w:val="005B0F76"/>
    <w:rsid w:val="005B1388"/>
    <w:rsid w:val="005B2171"/>
    <w:rsid w:val="005B31C6"/>
    <w:rsid w:val="005B3274"/>
    <w:rsid w:val="005B789D"/>
    <w:rsid w:val="005C0401"/>
    <w:rsid w:val="005C0684"/>
    <w:rsid w:val="005C29E9"/>
    <w:rsid w:val="005C6599"/>
    <w:rsid w:val="005D1B3B"/>
    <w:rsid w:val="005D1F85"/>
    <w:rsid w:val="005D5FF9"/>
    <w:rsid w:val="005D62C2"/>
    <w:rsid w:val="005D6819"/>
    <w:rsid w:val="005D687D"/>
    <w:rsid w:val="005E2329"/>
    <w:rsid w:val="005E31A0"/>
    <w:rsid w:val="005F2CE2"/>
    <w:rsid w:val="00600E53"/>
    <w:rsid w:val="00603937"/>
    <w:rsid w:val="0060403F"/>
    <w:rsid w:val="006043BE"/>
    <w:rsid w:val="00612954"/>
    <w:rsid w:val="00615CB0"/>
    <w:rsid w:val="00620BDB"/>
    <w:rsid w:val="00625947"/>
    <w:rsid w:val="00625E7F"/>
    <w:rsid w:val="006269F8"/>
    <w:rsid w:val="0062716D"/>
    <w:rsid w:val="006274A2"/>
    <w:rsid w:val="006348A9"/>
    <w:rsid w:val="00635952"/>
    <w:rsid w:val="00636700"/>
    <w:rsid w:val="0064119C"/>
    <w:rsid w:val="0064197C"/>
    <w:rsid w:val="00643FF8"/>
    <w:rsid w:val="006454C4"/>
    <w:rsid w:val="0064573D"/>
    <w:rsid w:val="006530D2"/>
    <w:rsid w:val="006539EF"/>
    <w:rsid w:val="0065427F"/>
    <w:rsid w:val="00655117"/>
    <w:rsid w:val="006552A3"/>
    <w:rsid w:val="00656806"/>
    <w:rsid w:val="00656C1A"/>
    <w:rsid w:val="00660180"/>
    <w:rsid w:val="00660ABE"/>
    <w:rsid w:val="00660DA9"/>
    <w:rsid w:val="0066378E"/>
    <w:rsid w:val="00663A44"/>
    <w:rsid w:val="006670B4"/>
    <w:rsid w:val="006675BE"/>
    <w:rsid w:val="00670AEE"/>
    <w:rsid w:val="00670E9A"/>
    <w:rsid w:val="00671806"/>
    <w:rsid w:val="006731E0"/>
    <w:rsid w:val="006742A8"/>
    <w:rsid w:val="00675B1B"/>
    <w:rsid w:val="00680354"/>
    <w:rsid w:val="00680CFF"/>
    <w:rsid w:val="0068299D"/>
    <w:rsid w:val="00683622"/>
    <w:rsid w:val="00686995"/>
    <w:rsid w:val="00690E29"/>
    <w:rsid w:val="00691197"/>
    <w:rsid w:val="00692E15"/>
    <w:rsid w:val="00695ADF"/>
    <w:rsid w:val="006A43F0"/>
    <w:rsid w:val="006A6242"/>
    <w:rsid w:val="006A7C57"/>
    <w:rsid w:val="006B4B14"/>
    <w:rsid w:val="006B7858"/>
    <w:rsid w:val="006C086C"/>
    <w:rsid w:val="006C1213"/>
    <w:rsid w:val="006C1771"/>
    <w:rsid w:val="006C5001"/>
    <w:rsid w:val="006C52B5"/>
    <w:rsid w:val="006C5404"/>
    <w:rsid w:val="006C5631"/>
    <w:rsid w:val="006C66E6"/>
    <w:rsid w:val="006D1F78"/>
    <w:rsid w:val="006D39B1"/>
    <w:rsid w:val="006D72FE"/>
    <w:rsid w:val="006E2708"/>
    <w:rsid w:val="006E2741"/>
    <w:rsid w:val="006E5C0A"/>
    <w:rsid w:val="006F0240"/>
    <w:rsid w:val="006F1F9E"/>
    <w:rsid w:val="006F2996"/>
    <w:rsid w:val="00700CD1"/>
    <w:rsid w:val="007018B7"/>
    <w:rsid w:val="00703B3E"/>
    <w:rsid w:val="00704469"/>
    <w:rsid w:val="00713D58"/>
    <w:rsid w:val="00714790"/>
    <w:rsid w:val="00714ABE"/>
    <w:rsid w:val="00716496"/>
    <w:rsid w:val="00716E34"/>
    <w:rsid w:val="00717941"/>
    <w:rsid w:val="00720767"/>
    <w:rsid w:val="00722010"/>
    <w:rsid w:val="0072232A"/>
    <w:rsid w:val="00722B80"/>
    <w:rsid w:val="00722C56"/>
    <w:rsid w:val="00730717"/>
    <w:rsid w:val="007345C4"/>
    <w:rsid w:val="00735AAE"/>
    <w:rsid w:val="00742244"/>
    <w:rsid w:val="00743F7E"/>
    <w:rsid w:val="00744B8D"/>
    <w:rsid w:val="00745B6C"/>
    <w:rsid w:val="0074779E"/>
    <w:rsid w:val="00751F06"/>
    <w:rsid w:val="00753603"/>
    <w:rsid w:val="00753C8D"/>
    <w:rsid w:val="00755C41"/>
    <w:rsid w:val="00761B0C"/>
    <w:rsid w:val="0076478C"/>
    <w:rsid w:val="007666C5"/>
    <w:rsid w:val="00766A85"/>
    <w:rsid w:val="00770309"/>
    <w:rsid w:val="007713BC"/>
    <w:rsid w:val="00771745"/>
    <w:rsid w:val="00771BB3"/>
    <w:rsid w:val="007721F4"/>
    <w:rsid w:val="00783C53"/>
    <w:rsid w:val="00785A91"/>
    <w:rsid w:val="00787A4A"/>
    <w:rsid w:val="007A05F4"/>
    <w:rsid w:val="007A39BC"/>
    <w:rsid w:val="007A6A79"/>
    <w:rsid w:val="007A75FE"/>
    <w:rsid w:val="007B0A1D"/>
    <w:rsid w:val="007B3ECC"/>
    <w:rsid w:val="007B498F"/>
    <w:rsid w:val="007B5E85"/>
    <w:rsid w:val="007B63F5"/>
    <w:rsid w:val="007B72A8"/>
    <w:rsid w:val="007C1E6C"/>
    <w:rsid w:val="007C218D"/>
    <w:rsid w:val="007C2444"/>
    <w:rsid w:val="007C2CEC"/>
    <w:rsid w:val="007C605D"/>
    <w:rsid w:val="007C6EC0"/>
    <w:rsid w:val="007C7AA0"/>
    <w:rsid w:val="007D4EA5"/>
    <w:rsid w:val="007D680B"/>
    <w:rsid w:val="007E197E"/>
    <w:rsid w:val="007E1C86"/>
    <w:rsid w:val="007E2002"/>
    <w:rsid w:val="007E2EF7"/>
    <w:rsid w:val="007F3223"/>
    <w:rsid w:val="007F4132"/>
    <w:rsid w:val="007F453B"/>
    <w:rsid w:val="00800274"/>
    <w:rsid w:val="00800533"/>
    <w:rsid w:val="00801446"/>
    <w:rsid w:val="00803E75"/>
    <w:rsid w:val="008051B2"/>
    <w:rsid w:val="008051B6"/>
    <w:rsid w:val="00810B18"/>
    <w:rsid w:val="0081323E"/>
    <w:rsid w:val="00815E6B"/>
    <w:rsid w:val="00817629"/>
    <w:rsid w:val="008208C1"/>
    <w:rsid w:val="00820BB3"/>
    <w:rsid w:val="00820BE5"/>
    <w:rsid w:val="00823299"/>
    <w:rsid w:val="00824C0B"/>
    <w:rsid w:val="00827080"/>
    <w:rsid w:val="008307C8"/>
    <w:rsid w:val="00831B4F"/>
    <w:rsid w:val="00831CFA"/>
    <w:rsid w:val="00835D39"/>
    <w:rsid w:val="008409AB"/>
    <w:rsid w:val="00844480"/>
    <w:rsid w:val="00844FCF"/>
    <w:rsid w:val="0084594C"/>
    <w:rsid w:val="00846854"/>
    <w:rsid w:val="00846FE6"/>
    <w:rsid w:val="00851E0D"/>
    <w:rsid w:val="00855146"/>
    <w:rsid w:val="00856009"/>
    <w:rsid w:val="0086376B"/>
    <w:rsid w:val="008652AA"/>
    <w:rsid w:val="00865DCD"/>
    <w:rsid w:val="00867D10"/>
    <w:rsid w:val="008706EC"/>
    <w:rsid w:val="008712F1"/>
    <w:rsid w:val="00872E7A"/>
    <w:rsid w:val="00875F9A"/>
    <w:rsid w:val="00876AD5"/>
    <w:rsid w:val="008840A4"/>
    <w:rsid w:val="00885AA9"/>
    <w:rsid w:val="00886021"/>
    <w:rsid w:val="0089011B"/>
    <w:rsid w:val="008931F9"/>
    <w:rsid w:val="00894910"/>
    <w:rsid w:val="00895AFE"/>
    <w:rsid w:val="0089792F"/>
    <w:rsid w:val="008A1448"/>
    <w:rsid w:val="008A4269"/>
    <w:rsid w:val="008A4B28"/>
    <w:rsid w:val="008A53B5"/>
    <w:rsid w:val="008A7BC2"/>
    <w:rsid w:val="008B04FE"/>
    <w:rsid w:val="008B0D4D"/>
    <w:rsid w:val="008B16DE"/>
    <w:rsid w:val="008B3D14"/>
    <w:rsid w:val="008B43C4"/>
    <w:rsid w:val="008B5BBE"/>
    <w:rsid w:val="008B63ED"/>
    <w:rsid w:val="008B72D0"/>
    <w:rsid w:val="008B7D27"/>
    <w:rsid w:val="008C0E09"/>
    <w:rsid w:val="008C1D66"/>
    <w:rsid w:val="008C3F15"/>
    <w:rsid w:val="008C4578"/>
    <w:rsid w:val="008D03CB"/>
    <w:rsid w:val="008D695F"/>
    <w:rsid w:val="008D75D8"/>
    <w:rsid w:val="008E04F4"/>
    <w:rsid w:val="008E46D7"/>
    <w:rsid w:val="008F0A97"/>
    <w:rsid w:val="008F21FF"/>
    <w:rsid w:val="008F3DC3"/>
    <w:rsid w:val="008F561A"/>
    <w:rsid w:val="009056C1"/>
    <w:rsid w:val="00907455"/>
    <w:rsid w:val="00910CA1"/>
    <w:rsid w:val="0091169A"/>
    <w:rsid w:val="009118C6"/>
    <w:rsid w:val="00913C66"/>
    <w:rsid w:val="0091455D"/>
    <w:rsid w:val="0091688C"/>
    <w:rsid w:val="009205F1"/>
    <w:rsid w:val="00922C1D"/>
    <w:rsid w:val="00922C76"/>
    <w:rsid w:val="00923F10"/>
    <w:rsid w:val="00926083"/>
    <w:rsid w:val="009316F4"/>
    <w:rsid w:val="0093474C"/>
    <w:rsid w:val="009368E2"/>
    <w:rsid w:val="00941A78"/>
    <w:rsid w:val="00941BFC"/>
    <w:rsid w:val="0094453A"/>
    <w:rsid w:val="0094526E"/>
    <w:rsid w:val="009456D7"/>
    <w:rsid w:val="00946E36"/>
    <w:rsid w:val="00947805"/>
    <w:rsid w:val="00955CA3"/>
    <w:rsid w:val="00956F38"/>
    <w:rsid w:val="00961B59"/>
    <w:rsid w:val="0096336F"/>
    <w:rsid w:val="00963A50"/>
    <w:rsid w:val="00965634"/>
    <w:rsid w:val="00965B22"/>
    <w:rsid w:val="009728EB"/>
    <w:rsid w:val="00973A8C"/>
    <w:rsid w:val="00975759"/>
    <w:rsid w:val="00976B34"/>
    <w:rsid w:val="009770DD"/>
    <w:rsid w:val="00980351"/>
    <w:rsid w:val="009805BE"/>
    <w:rsid w:val="00982AC7"/>
    <w:rsid w:val="00984F6B"/>
    <w:rsid w:val="0099197D"/>
    <w:rsid w:val="009945BF"/>
    <w:rsid w:val="009A6CF1"/>
    <w:rsid w:val="009A7ADB"/>
    <w:rsid w:val="009B0F1F"/>
    <w:rsid w:val="009B16B2"/>
    <w:rsid w:val="009B211D"/>
    <w:rsid w:val="009B2CF1"/>
    <w:rsid w:val="009B5CD6"/>
    <w:rsid w:val="009B6198"/>
    <w:rsid w:val="009B61B9"/>
    <w:rsid w:val="009B63A8"/>
    <w:rsid w:val="009B66C9"/>
    <w:rsid w:val="009B7456"/>
    <w:rsid w:val="009C455B"/>
    <w:rsid w:val="009C467E"/>
    <w:rsid w:val="009C5FA2"/>
    <w:rsid w:val="009D1B1F"/>
    <w:rsid w:val="009D3283"/>
    <w:rsid w:val="009D4C19"/>
    <w:rsid w:val="009E133B"/>
    <w:rsid w:val="009E20AF"/>
    <w:rsid w:val="009E29E3"/>
    <w:rsid w:val="009E4D95"/>
    <w:rsid w:val="009E6662"/>
    <w:rsid w:val="009F6EBD"/>
    <w:rsid w:val="00A02E70"/>
    <w:rsid w:val="00A033A5"/>
    <w:rsid w:val="00A06C41"/>
    <w:rsid w:val="00A10C52"/>
    <w:rsid w:val="00A1113D"/>
    <w:rsid w:val="00A157DB"/>
    <w:rsid w:val="00A17D48"/>
    <w:rsid w:val="00A2093F"/>
    <w:rsid w:val="00A24BA3"/>
    <w:rsid w:val="00A305DF"/>
    <w:rsid w:val="00A31FE9"/>
    <w:rsid w:val="00A32F93"/>
    <w:rsid w:val="00A35FE4"/>
    <w:rsid w:val="00A43114"/>
    <w:rsid w:val="00A437C3"/>
    <w:rsid w:val="00A437CD"/>
    <w:rsid w:val="00A51C45"/>
    <w:rsid w:val="00A52E99"/>
    <w:rsid w:val="00A54599"/>
    <w:rsid w:val="00A5554D"/>
    <w:rsid w:val="00A604D8"/>
    <w:rsid w:val="00A60E5E"/>
    <w:rsid w:val="00A64896"/>
    <w:rsid w:val="00A671EF"/>
    <w:rsid w:val="00A70791"/>
    <w:rsid w:val="00A7241D"/>
    <w:rsid w:val="00A7483E"/>
    <w:rsid w:val="00A74DA8"/>
    <w:rsid w:val="00A74DAE"/>
    <w:rsid w:val="00A81987"/>
    <w:rsid w:val="00A84B4B"/>
    <w:rsid w:val="00A90092"/>
    <w:rsid w:val="00A910E8"/>
    <w:rsid w:val="00A937C8"/>
    <w:rsid w:val="00A94093"/>
    <w:rsid w:val="00A94411"/>
    <w:rsid w:val="00A955AD"/>
    <w:rsid w:val="00AA084F"/>
    <w:rsid w:val="00AA0FE1"/>
    <w:rsid w:val="00AA708E"/>
    <w:rsid w:val="00AB1DFF"/>
    <w:rsid w:val="00AB469E"/>
    <w:rsid w:val="00AB74D3"/>
    <w:rsid w:val="00AB77AE"/>
    <w:rsid w:val="00AC05F5"/>
    <w:rsid w:val="00AC2671"/>
    <w:rsid w:val="00AC4F05"/>
    <w:rsid w:val="00AC539D"/>
    <w:rsid w:val="00AC661A"/>
    <w:rsid w:val="00AC7FAC"/>
    <w:rsid w:val="00AD02B4"/>
    <w:rsid w:val="00AD0E9D"/>
    <w:rsid w:val="00AD10BD"/>
    <w:rsid w:val="00AD6D8E"/>
    <w:rsid w:val="00AE147A"/>
    <w:rsid w:val="00AE7072"/>
    <w:rsid w:val="00AF0A55"/>
    <w:rsid w:val="00AF2729"/>
    <w:rsid w:val="00AF3532"/>
    <w:rsid w:val="00AF3F13"/>
    <w:rsid w:val="00AF4601"/>
    <w:rsid w:val="00AF5509"/>
    <w:rsid w:val="00AF703E"/>
    <w:rsid w:val="00B01753"/>
    <w:rsid w:val="00B0353B"/>
    <w:rsid w:val="00B03577"/>
    <w:rsid w:val="00B05ECA"/>
    <w:rsid w:val="00B060DD"/>
    <w:rsid w:val="00B0715C"/>
    <w:rsid w:val="00B10CCC"/>
    <w:rsid w:val="00B123A7"/>
    <w:rsid w:val="00B1431F"/>
    <w:rsid w:val="00B145DE"/>
    <w:rsid w:val="00B23941"/>
    <w:rsid w:val="00B24FD3"/>
    <w:rsid w:val="00B33A8F"/>
    <w:rsid w:val="00B3401A"/>
    <w:rsid w:val="00B34B94"/>
    <w:rsid w:val="00B350C7"/>
    <w:rsid w:val="00B358CD"/>
    <w:rsid w:val="00B3698C"/>
    <w:rsid w:val="00B401DA"/>
    <w:rsid w:val="00B4389A"/>
    <w:rsid w:val="00B466E8"/>
    <w:rsid w:val="00B477E5"/>
    <w:rsid w:val="00B479E0"/>
    <w:rsid w:val="00B522E1"/>
    <w:rsid w:val="00B526E4"/>
    <w:rsid w:val="00B55B19"/>
    <w:rsid w:val="00B564A4"/>
    <w:rsid w:val="00B57A85"/>
    <w:rsid w:val="00B60DF9"/>
    <w:rsid w:val="00B6321B"/>
    <w:rsid w:val="00B657F3"/>
    <w:rsid w:val="00B65C37"/>
    <w:rsid w:val="00B724CC"/>
    <w:rsid w:val="00B7613E"/>
    <w:rsid w:val="00B80421"/>
    <w:rsid w:val="00B83AF0"/>
    <w:rsid w:val="00B84B1D"/>
    <w:rsid w:val="00B86CF4"/>
    <w:rsid w:val="00B86D7D"/>
    <w:rsid w:val="00B87326"/>
    <w:rsid w:val="00B9158E"/>
    <w:rsid w:val="00B91F7E"/>
    <w:rsid w:val="00B92B9C"/>
    <w:rsid w:val="00BA004D"/>
    <w:rsid w:val="00BA073C"/>
    <w:rsid w:val="00BA153F"/>
    <w:rsid w:val="00BA67F8"/>
    <w:rsid w:val="00BB0D26"/>
    <w:rsid w:val="00BB284D"/>
    <w:rsid w:val="00BB3431"/>
    <w:rsid w:val="00BB4461"/>
    <w:rsid w:val="00BB625B"/>
    <w:rsid w:val="00BB70D7"/>
    <w:rsid w:val="00BB7278"/>
    <w:rsid w:val="00BC177C"/>
    <w:rsid w:val="00BC22F8"/>
    <w:rsid w:val="00BC5C07"/>
    <w:rsid w:val="00BD098E"/>
    <w:rsid w:val="00BD1BCA"/>
    <w:rsid w:val="00BD2E0F"/>
    <w:rsid w:val="00BD38CE"/>
    <w:rsid w:val="00BD5057"/>
    <w:rsid w:val="00BD718C"/>
    <w:rsid w:val="00BE2B74"/>
    <w:rsid w:val="00BE3555"/>
    <w:rsid w:val="00BE3871"/>
    <w:rsid w:val="00BE4801"/>
    <w:rsid w:val="00BE7142"/>
    <w:rsid w:val="00BF1896"/>
    <w:rsid w:val="00BF22BD"/>
    <w:rsid w:val="00BF4176"/>
    <w:rsid w:val="00BF4570"/>
    <w:rsid w:val="00BF4D67"/>
    <w:rsid w:val="00BF6D2D"/>
    <w:rsid w:val="00BF7A75"/>
    <w:rsid w:val="00C01D0C"/>
    <w:rsid w:val="00C04EF8"/>
    <w:rsid w:val="00C07E33"/>
    <w:rsid w:val="00C10856"/>
    <w:rsid w:val="00C108BE"/>
    <w:rsid w:val="00C10E54"/>
    <w:rsid w:val="00C13E0E"/>
    <w:rsid w:val="00C25879"/>
    <w:rsid w:val="00C26F90"/>
    <w:rsid w:val="00C27E43"/>
    <w:rsid w:val="00C30260"/>
    <w:rsid w:val="00C30884"/>
    <w:rsid w:val="00C30C84"/>
    <w:rsid w:val="00C314BF"/>
    <w:rsid w:val="00C32D07"/>
    <w:rsid w:val="00C35021"/>
    <w:rsid w:val="00C4218A"/>
    <w:rsid w:val="00C52CEF"/>
    <w:rsid w:val="00C53BBD"/>
    <w:rsid w:val="00C540E7"/>
    <w:rsid w:val="00C54AAD"/>
    <w:rsid w:val="00C57297"/>
    <w:rsid w:val="00C579EE"/>
    <w:rsid w:val="00C6058A"/>
    <w:rsid w:val="00C61043"/>
    <w:rsid w:val="00C62688"/>
    <w:rsid w:val="00C65FBC"/>
    <w:rsid w:val="00C743BE"/>
    <w:rsid w:val="00C76848"/>
    <w:rsid w:val="00C76D29"/>
    <w:rsid w:val="00C76E5D"/>
    <w:rsid w:val="00C76F13"/>
    <w:rsid w:val="00C8067A"/>
    <w:rsid w:val="00C8124B"/>
    <w:rsid w:val="00C836F3"/>
    <w:rsid w:val="00C86755"/>
    <w:rsid w:val="00C872AB"/>
    <w:rsid w:val="00C90C7F"/>
    <w:rsid w:val="00C9204C"/>
    <w:rsid w:val="00C9313B"/>
    <w:rsid w:val="00C94AA3"/>
    <w:rsid w:val="00C94C2A"/>
    <w:rsid w:val="00C97759"/>
    <w:rsid w:val="00C978B2"/>
    <w:rsid w:val="00CA05D1"/>
    <w:rsid w:val="00CA3199"/>
    <w:rsid w:val="00CA7D2B"/>
    <w:rsid w:val="00CB039F"/>
    <w:rsid w:val="00CB1021"/>
    <w:rsid w:val="00CB2479"/>
    <w:rsid w:val="00CC298C"/>
    <w:rsid w:val="00CC43FD"/>
    <w:rsid w:val="00CC4665"/>
    <w:rsid w:val="00CC491C"/>
    <w:rsid w:val="00CC65BD"/>
    <w:rsid w:val="00CC66FC"/>
    <w:rsid w:val="00CD0F03"/>
    <w:rsid w:val="00CD3FCE"/>
    <w:rsid w:val="00CD5260"/>
    <w:rsid w:val="00CD6472"/>
    <w:rsid w:val="00CD6E67"/>
    <w:rsid w:val="00CE2E14"/>
    <w:rsid w:val="00CE5F93"/>
    <w:rsid w:val="00CE676B"/>
    <w:rsid w:val="00CF1AE5"/>
    <w:rsid w:val="00CF72C1"/>
    <w:rsid w:val="00D00972"/>
    <w:rsid w:val="00D01ABE"/>
    <w:rsid w:val="00D025D5"/>
    <w:rsid w:val="00D02981"/>
    <w:rsid w:val="00D04AA6"/>
    <w:rsid w:val="00D141A4"/>
    <w:rsid w:val="00D15890"/>
    <w:rsid w:val="00D16D99"/>
    <w:rsid w:val="00D20F47"/>
    <w:rsid w:val="00D249DC"/>
    <w:rsid w:val="00D25CED"/>
    <w:rsid w:val="00D27738"/>
    <w:rsid w:val="00D27798"/>
    <w:rsid w:val="00D30C8E"/>
    <w:rsid w:val="00D321EA"/>
    <w:rsid w:val="00D3648D"/>
    <w:rsid w:val="00D4117A"/>
    <w:rsid w:val="00D43066"/>
    <w:rsid w:val="00D443F9"/>
    <w:rsid w:val="00D446A5"/>
    <w:rsid w:val="00D44AD7"/>
    <w:rsid w:val="00D459FA"/>
    <w:rsid w:val="00D46400"/>
    <w:rsid w:val="00D46D5F"/>
    <w:rsid w:val="00D472A2"/>
    <w:rsid w:val="00D47A61"/>
    <w:rsid w:val="00D51079"/>
    <w:rsid w:val="00D5375B"/>
    <w:rsid w:val="00D60CDE"/>
    <w:rsid w:val="00D61AD1"/>
    <w:rsid w:val="00D62EBD"/>
    <w:rsid w:val="00D63CF5"/>
    <w:rsid w:val="00D65345"/>
    <w:rsid w:val="00D65699"/>
    <w:rsid w:val="00D65F49"/>
    <w:rsid w:val="00D71A0F"/>
    <w:rsid w:val="00D72D65"/>
    <w:rsid w:val="00D739DA"/>
    <w:rsid w:val="00D7539B"/>
    <w:rsid w:val="00D758B0"/>
    <w:rsid w:val="00D81DA4"/>
    <w:rsid w:val="00D823FD"/>
    <w:rsid w:val="00D848D4"/>
    <w:rsid w:val="00D85BEC"/>
    <w:rsid w:val="00D867AF"/>
    <w:rsid w:val="00D906AF"/>
    <w:rsid w:val="00D91D60"/>
    <w:rsid w:val="00D92BF6"/>
    <w:rsid w:val="00D95995"/>
    <w:rsid w:val="00D9689C"/>
    <w:rsid w:val="00D96CD2"/>
    <w:rsid w:val="00DA1BEF"/>
    <w:rsid w:val="00DA2EF9"/>
    <w:rsid w:val="00DA3AE9"/>
    <w:rsid w:val="00DA3BDE"/>
    <w:rsid w:val="00DB2EC9"/>
    <w:rsid w:val="00DB49DD"/>
    <w:rsid w:val="00DC01EC"/>
    <w:rsid w:val="00DC0D5B"/>
    <w:rsid w:val="00DC5E68"/>
    <w:rsid w:val="00DC7A8B"/>
    <w:rsid w:val="00DD6789"/>
    <w:rsid w:val="00DE0B67"/>
    <w:rsid w:val="00DE2154"/>
    <w:rsid w:val="00DE2EE1"/>
    <w:rsid w:val="00DE2FE6"/>
    <w:rsid w:val="00DE3810"/>
    <w:rsid w:val="00DE6B4C"/>
    <w:rsid w:val="00DE6E18"/>
    <w:rsid w:val="00DE7FC7"/>
    <w:rsid w:val="00DF083C"/>
    <w:rsid w:val="00DF10AC"/>
    <w:rsid w:val="00DF19ED"/>
    <w:rsid w:val="00DF46A9"/>
    <w:rsid w:val="00DF5DB5"/>
    <w:rsid w:val="00DF6FA4"/>
    <w:rsid w:val="00E03024"/>
    <w:rsid w:val="00E0314E"/>
    <w:rsid w:val="00E06CE2"/>
    <w:rsid w:val="00E06E07"/>
    <w:rsid w:val="00E10CC1"/>
    <w:rsid w:val="00E12C10"/>
    <w:rsid w:val="00E13F7F"/>
    <w:rsid w:val="00E15D8F"/>
    <w:rsid w:val="00E16271"/>
    <w:rsid w:val="00E1787A"/>
    <w:rsid w:val="00E237C7"/>
    <w:rsid w:val="00E2394D"/>
    <w:rsid w:val="00E24FC3"/>
    <w:rsid w:val="00E25ACB"/>
    <w:rsid w:val="00E26DD4"/>
    <w:rsid w:val="00E271DA"/>
    <w:rsid w:val="00E34785"/>
    <w:rsid w:val="00E35024"/>
    <w:rsid w:val="00E365A3"/>
    <w:rsid w:val="00E41406"/>
    <w:rsid w:val="00E41D18"/>
    <w:rsid w:val="00E43037"/>
    <w:rsid w:val="00E45BA5"/>
    <w:rsid w:val="00E46FCB"/>
    <w:rsid w:val="00E47D7D"/>
    <w:rsid w:val="00E526F3"/>
    <w:rsid w:val="00E52A64"/>
    <w:rsid w:val="00E52E32"/>
    <w:rsid w:val="00E53EB1"/>
    <w:rsid w:val="00E5639E"/>
    <w:rsid w:val="00E62215"/>
    <w:rsid w:val="00E633D3"/>
    <w:rsid w:val="00E65E81"/>
    <w:rsid w:val="00E671FB"/>
    <w:rsid w:val="00E673B4"/>
    <w:rsid w:val="00E70CF9"/>
    <w:rsid w:val="00E73080"/>
    <w:rsid w:val="00E778A3"/>
    <w:rsid w:val="00E77A09"/>
    <w:rsid w:val="00E80C31"/>
    <w:rsid w:val="00E926F3"/>
    <w:rsid w:val="00E93A06"/>
    <w:rsid w:val="00E9432B"/>
    <w:rsid w:val="00E94AA7"/>
    <w:rsid w:val="00E9647D"/>
    <w:rsid w:val="00E96A16"/>
    <w:rsid w:val="00E97B5E"/>
    <w:rsid w:val="00EA2484"/>
    <w:rsid w:val="00EA7252"/>
    <w:rsid w:val="00EC0E78"/>
    <w:rsid w:val="00EC21CE"/>
    <w:rsid w:val="00EC244D"/>
    <w:rsid w:val="00EC298C"/>
    <w:rsid w:val="00EC4493"/>
    <w:rsid w:val="00EC4798"/>
    <w:rsid w:val="00EC7E8D"/>
    <w:rsid w:val="00ED0224"/>
    <w:rsid w:val="00ED0425"/>
    <w:rsid w:val="00ED21FB"/>
    <w:rsid w:val="00ED2E4B"/>
    <w:rsid w:val="00ED51FB"/>
    <w:rsid w:val="00ED6B90"/>
    <w:rsid w:val="00EE58D7"/>
    <w:rsid w:val="00EF01E7"/>
    <w:rsid w:val="00EF0529"/>
    <w:rsid w:val="00EF0F49"/>
    <w:rsid w:val="00EF2843"/>
    <w:rsid w:val="00EF4794"/>
    <w:rsid w:val="00F0096C"/>
    <w:rsid w:val="00F012A8"/>
    <w:rsid w:val="00F01AB4"/>
    <w:rsid w:val="00F01C90"/>
    <w:rsid w:val="00F02212"/>
    <w:rsid w:val="00F03179"/>
    <w:rsid w:val="00F03276"/>
    <w:rsid w:val="00F03EE8"/>
    <w:rsid w:val="00F05970"/>
    <w:rsid w:val="00F067B2"/>
    <w:rsid w:val="00F07039"/>
    <w:rsid w:val="00F123C6"/>
    <w:rsid w:val="00F1264C"/>
    <w:rsid w:val="00F13594"/>
    <w:rsid w:val="00F13D93"/>
    <w:rsid w:val="00F150F7"/>
    <w:rsid w:val="00F15DF0"/>
    <w:rsid w:val="00F16343"/>
    <w:rsid w:val="00F17069"/>
    <w:rsid w:val="00F2180C"/>
    <w:rsid w:val="00F22CE0"/>
    <w:rsid w:val="00F230B2"/>
    <w:rsid w:val="00F26E19"/>
    <w:rsid w:val="00F30850"/>
    <w:rsid w:val="00F30C97"/>
    <w:rsid w:val="00F33E64"/>
    <w:rsid w:val="00F373EA"/>
    <w:rsid w:val="00F37469"/>
    <w:rsid w:val="00F374EA"/>
    <w:rsid w:val="00F3792D"/>
    <w:rsid w:val="00F403D1"/>
    <w:rsid w:val="00F41449"/>
    <w:rsid w:val="00F43A1D"/>
    <w:rsid w:val="00F43B22"/>
    <w:rsid w:val="00F43E62"/>
    <w:rsid w:val="00F44638"/>
    <w:rsid w:val="00F44AD6"/>
    <w:rsid w:val="00F4609B"/>
    <w:rsid w:val="00F4677F"/>
    <w:rsid w:val="00F46A19"/>
    <w:rsid w:val="00F46FD5"/>
    <w:rsid w:val="00F50872"/>
    <w:rsid w:val="00F5217B"/>
    <w:rsid w:val="00F5347D"/>
    <w:rsid w:val="00F615E9"/>
    <w:rsid w:val="00F62B2F"/>
    <w:rsid w:val="00F62CFA"/>
    <w:rsid w:val="00F63AC8"/>
    <w:rsid w:val="00F73A9B"/>
    <w:rsid w:val="00F73DE7"/>
    <w:rsid w:val="00F75180"/>
    <w:rsid w:val="00F761D5"/>
    <w:rsid w:val="00F803FF"/>
    <w:rsid w:val="00F86DE2"/>
    <w:rsid w:val="00F9184F"/>
    <w:rsid w:val="00F92A10"/>
    <w:rsid w:val="00F934EC"/>
    <w:rsid w:val="00F93733"/>
    <w:rsid w:val="00F96BE8"/>
    <w:rsid w:val="00F97147"/>
    <w:rsid w:val="00FA0493"/>
    <w:rsid w:val="00FA253C"/>
    <w:rsid w:val="00FA3F28"/>
    <w:rsid w:val="00FA6C61"/>
    <w:rsid w:val="00FA6E33"/>
    <w:rsid w:val="00FB16BD"/>
    <w:rsid w:val="00FB1B27"/>
    <w:rsid w:val="00FB290E"/>
    <w:rsid w:val="00FB4F17"/>
    <w:rsid w:val="00FB6203"/>
    <w:rsid w:val="00FC0857"/>
    <w:rsid w:val="00FC3036"/>
    <w:rsid w:val="00FC4010"/>
    <w:rsid w:val="00FC4414"/>
    <w:rsid w:val="00FC7F8C"/>
    <w:rsid w:val="00FD2A95"/>
    <w:rsid w:val="00FD2FB7"/>
    <w:rsid w:val="00FD5B39"/>
    <w:rsid w:val="00FE043E"/>
    <w:rsid w:val="00FE2437"/>
    <w:rsid w:val="00FE35C0"/>
    <w:rsid w:val="00FE3A8F"/>
    <w:rsid w:val="00FE469F"/>
    <w:rsid w:val="00FE5A41"/>
    <w:rsid w:val="00FE7E01"/>
    <w:rsid w:val="00FF10AE"/>
    <w:rsid w:val="00FF4265"/>
    <w:rsid w:val="00FF58F4"/>
    <w:rsid w:val="00FF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3E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3ECC"/>
    <w:rPr>
      <w:rFonts w:asciiTheme="majorHAnsi" w:eastAsiaTheme="majorEastAsia" w:hAnsiTheme="majorHAnsi" w:cstheme="majorBidi"/>
      <w:sz w:val="18"/>
      <w:szCs w:val="18"/>
    </w:rPr>
  </w:style>
  <w:style w:type="paragraph" w:styleId="Web">
    <w:name w:val="Normal (Web)"/>
    <w:basedOn w:val="a"/>
    <w:uiPriority w:val="99"/>
    <w:unhideWhenUsed/>
    <w:rsid w:val="00043E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Date"/>
    <w:basedOn w:val="a"/>
    <w:next w:val="a"/>
    <w:link w:val="a7"/>
    <w:uiPriority w:val="99"/>
    <w:semiHidden/>
    <w:unhideWhenUsed/>
    <w:rsid w:val="0055691C"/>
  </w:style>
  <w:style w:type="character" w:customStyle="1" w:styleId="a7">
    <w:name w:val="日付 (文字)"/>
    <w:basedOn w:val="a0"/>
    <w:link w:val="a6"/>
    <w:uiPriority w:val="99"/>
    <w:semiHidden/>
    <w:rsid w:val="0055691C"/>
  </w:style>
  <w:style w:type="paragraph" w:styleId="a8">
    <w:name w:val="header"/>
    <w:basedOn w:val="a"/>
    <w:link w:val="a9"/>
    <w:uiPriority w:val="99"/>
    <w:unhideWhenUsed/>
    <w:rsid w:val="00D30C8E"/>
    <w:pPr>
      <w:tabs>
        <w:tab w:val="center" w:pos="4252"/>
        <w:tab w:val="right" w:pos="8504"/>
      </w:tabs>
      <w:snapToGrid w:val="0"/>
    </w:pPr>
  </w:style>
  <w:style w:type="character" w:customStyle="1" w:styleId="a9">
    <w:name w:val="ヘッダー (文字)"/>
    <w:basedOn w:val="a0"/>
    <w:link w:val="a8"/>
    <w:uiPriority w:val="99"/>
    <w:rsid w:val="00D30C8E"/>
  </w:style>
  <w:style w:type="paragraph" w:styleId="aa">
    <w:name w:val="footer"/>
    <w:basedOn w:val="a"/>
    <w:link w:val="ab"/>
    <w:uiPriority w:val="99"/>
    <w:unhideWhenUsed/>
    <w:rsid w:val="00D30C8E"/>
    <w:pPr>
      <w:tabs>
        <w:tab w:val="center" w:pos="4252"/>
        <w:tab w:val="right" w:pos="8504"/>
      </w:tabs>
      <w:snapToGrid w:val="0"/>
    </w:pPr>
  </w:style>
  <w:style w:type="character" w:customStyle="1" w:styleId="ab">
    <w:name w:val="フッター (文字)"/>
    <w:basedOn w:val="a0"/>
    <w:link w:val="aa"/>
    <w:uiPriority w:val="99"/>
    <w:rsid w:val="00D30C8E"/>
  </w:style>
  <w:style w:type="paragraph" w:styleId="ac">
    <w:name w:val="List Paragraph"/>
    <w:basedOn w:val="a"/>
    <w:uiPriority w:val="34"/>
    <w:qFormat/>
    <w:rsid w:val="00744B8D"/>
    <w:pPr>
      <w:ind w:leftChars="400" w:left="840"/>
    </w:pPr>
  </w:style>
  <w:style w:type="paragraph" w:styleId="ad">
    <w:name w:val="footnote text"/>
    <w:basedOn w:val="a"/>
    <w:link w:val="ae"/>
    <w:uiPriority w:val="99"/>
    <w:semiHidden/>
    <w:unhideWhenUsed/>
    <w:rsid w:val="00FB1B27"/>
    <w:pPr>
      <w:snapToGrid w:val="0"/>
      <w:jc w:val="left"/>
    </w:pPr>
  </w:style>
  <w:style w:type="character" w:customStyle="1" w:styleId="ae">
    <w:name w:val="脚注文字列 (文字)"/>
    <w:basedOn w:val="a0"/>
    <w:link w:val="ad"/>
    <w:uiPriority w:val="99"/>
    <w:semiHidden/>
    <w:rsid w:val="00FB1B27"/>
  </w:style>
  <w:style w:type="character" w:styleId="af">
    <w:name w:val="footnote reference"/>
    <w:basedOn w:val="a0"/>
    <w:uiPriority w:val="99"/>
    <w:semiHidden/>
    <w:unhideWhenUsed/>
    <w:rsid w:val="00FB1B27"/>
    <w:rPr>
      <w:vertAlign w:val="superscript"/>
    </w:rPr>
  </w:style>
  <w:style w:type="character" w:styleId="af0">
    <w:name w:val="Placeholder Text"/>
    <w:basedOn w:val="a0"/>
    <w:uiPriority w:val="99"/>
    <w:semiHidden/>
    <w:rsid w:val="008A7BC2"/>
    <w:rPr>
      <w:color w:val="808080"/>
    </w:rPr>
  </w:style>
  <w:style w:type="character" w:styleId="af1">
    <w:name w:val="Hyperlink"/>
    <w:basedOn w:val="a0"/>
    <w:uiPriority w:val="99"/>
    <w:unhideWhenUsed/>
    <w:rsid w:val="00CB2479"/>
    <w:rPr>
      <w:color w:val="0000FF" w:themeColor="hyperlink"/>
      <w:u w:val="single"/>
    </w:rPr>
  </w:style>
  <w:style w:type="character" w:styleId="af2">
    <w:name w:val="FollowedHyperlink"/>
    <w:basedOn w:val="a0"/>
    <w:uiPriority w:val="99"/>
    <w:semiHidden/>
    <w:unhideWhenUsed/>
    <w:rsid w:val="009B21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3E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3ECC"/>
    <w:rPr>
      <w:rFonts w:asciiTheme="majorHAnsi" w:eastAsiaTheme="majorEastAsia" w:hAnsiTheme="majorHAnsi" w:cstheme="majorBidi"/>
      <w:sz w:val="18"/>
      <w:szCs w:val="18"/>
    </w:rPr>
  </w:style>
  <w:style w:type="paragraph" w:styleId="Web">
    <w:name w:val="Normal (Web)"/>
    <w:basedOn w:val="a"/>
    <w:uiPriority w:val="99"/>
    <w:unhideWhenUsed/>
    <w:rsid w:val="00043E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Date"/>
    <w:basedOn w:val="a"/>
    <w:next w:val="a"/>
    <w:link w:val="a7"/>
    <w:uiPriority w:val="99"/>
    <w:semiHidden/>
    <w:unhideWhenUsed/>
    <w:rsid w:val="0055691C"/>
  </w:style>
  <w:style w:type="character" w:customStyle="1" w:styleId="a7">
    <w:name w:val="日付 (文字)"/>
    <w:basedOn w:val="a0"/>
    <w:link w:val="a6"/>
    <w:uiPriority w:val="99"/>
    <w:semiHidden/>
    <w:rsid w:val="0055691C"/>
  </w:style>
  <w:style w:type="paragraph" w:styleId="a8">
    <w:name w:val="header"/>
    <w:basedOn w:val="a"/>
    <w:link w:val="a9"/>
    <w:uiPriority w:val="99"/>
    <w:unhideWhenUsed/>
    <w:rsid w:val="00D30C8E"/>
    <w:pPr>
      <w:tabs>
        <w:tab w:val="center" w:pos="4252"/>
        <w:tab w:val="right" w:pos="8504"/>
      </w:tabs>
      <w:snapToGrid w:val="0"/>
    </w:pPr>
  </w:style>
  <w:style w:type="character" w:customStyle="1" w:styleId="a9">
    <w:name w:val="ヘッダー (文字)"/>
    <w:basedOn w:val="a0"/>
    <w:link w:val="a8"/>
    <w:uiPriority w:val="99"/>
    <w:rsid w:val="00D30C8E"/>
  </w:style>
  <w:style w:type="paragraph" w:styleId="aa">
    <w:name w:val="footer"/>
    <w:basedOn w:val="a"/>
    <w:link w:val="ab"/>
    <w:uiPriority w:val="99"/>
    <w:unhideWhenUsed/>
    <w:rsid w:val="00D30C8E"/>
    <w:pPr>
      <w:tabs>
        <w:tab w:val="center" w:pos="4252"/>
        <w:tab w:val="right" w:pos="8504"/>
      </w:tabs>
      <w:snapToGrid w:val="0"/>
    </w:pPr>
  </w:style>
  <w:style w:type="character" w:customStyle="1" w:styleId="ab">
    <w:name w:val="フッター (文字)"/>
    <w:basedOn w:val="a0"/>
    <w:link w:val="aa"/>
    <w:uiPriority w:val="99"/>
    <w:rsid w:val="00D30C8E"/>
  </w:style>
  <w:style w:type="paragraph" w:styleId="ac">
    <w:name w:val="List Paragraph"/>
    <w:basedOn w:val="a"/>
    <w:uiPriority w:val="34"/>
    <w:qFormat/>
    <w:rsid w:val="00744B8D"/>
    <w:pPr>
      <w:ind w:leftChars="400" w:left="840"/>
    </w:pPr>
  </w:style>
  <w:style w:type="paragraph" w:styleId="ad">
    <w:name w:val="footnote text"/>
    <w:basedOn w:val="a"/>
    <w:link w:val="ae"/>
    <w:uiPriority w:val="99"/>
    <w:semiHidden/>
    <w:unhideWhenUsed/>
    <w:rsid w:val="00FB1B27"/>
    <w:pPr>
      <w:snapToGrid w:val="0"/>
      <w:jc w:val="left"/>
    </w:pPr>
  </w:style>
  <w:style w:type="character" w:customStyle="1" w:styleId="ae">
    <w:name w:val="脚注文字列 (文字)"/>
    <w:basedOn w:val="a0"/>
    <w:link w:val="ad"/>
    <w:uiPriority w:val="99"/>
    <w:semiHidden/>
    <w:rsid w:val="00FB1B27"/>
  </w:style>
  <w:style w:type="character" w:styleId="af">
    <w:name w:val="footnote reference"/>
    <w:basedOn w:val="a0"/>
    <w:uiPriority w:val="99"/>
    <w:semiHidden/>
    <w:unhideWhenUsed/>
    <w:rsid w:val="00FB1B27"/>
    <w:rPr>
      <w:vertAlign w:val="superscript"/>
    </w:rPr>
  </w:style>
  <w:style w:type="character" w:styleId="af0">
    <w:name w:val="Placeholder Text"/>
    <w:basedOn w:val="a0"/>
    <w:uiPriority w:val="99"/>
    <w:semiHidden/>
    <w:rsid w:val="008A7BC2"/>
    <w:rPr>
      <w:color w:val="808080"/>
    </w:rPr>
  </w:style>
  <w:style w:type="character" w:styleId="af1">
    <w:name w:val="Hyperlink"/>
    <w:basedOn w:val="a0"/>
    <w:uiPriority w:val="99"/>
    <w:unhideWhenUsed/>
    <w:rsid w:val="00CB2479"/>
    <w:rPr>
      <w:color w:val="0000FF" w:themeColor="hyperlink"/>
      <w:u w:val="single"/>
    </w:rPr>
  </w:style>
  <w:style w:type="character" w:styleId="af2">
    <w:name w:val="FollowedHyperlink"/>
    <w:basedOn w:val="a0"/>
    <w:uiPriority w:val="99"/>
    <w:semiHidden/>
    <w:unhideWhenUsed/>
    <w:rsid w:val="009B21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765970">
      <w:bodyDiv w:val="1"/>
      <w:marLeft w:val="0"/>
      <w:marRight w:val="0"/>
      <w:marTop w:val="0"/>
      <w:marBottom w:val="0"/>
      <w:divBdr>
        <w:top w:val="none" w:sz="0" w:space="0" w:color="auto"/>
        <w:left w:val="none" w:sz="0" w:space="0" w:color="auto"/>
        <w:bottom w:val="none" w:sz="0" w:space="0" w:color="auto"/>
        <w:right w:val="none" w:sz="0" w:space="0" w:color="auto"/>
      </w:divBdr>
    </w:div>
    <w:div w:id="10602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9C947-C073-4A09-87AF-0392FBB5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945</Words>
  <Characters>5389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2017-01-30T04:37:00Z</dcterms:created>
  <dcterms:modified xsi:type="dcterms:W3CDTF">2017-02-01T05:40:00Z</dcterms:modified>
</cp:coreProperties>
</file>