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5026" w:rsidRPr="00132809" w:rsidRDefault="00C05026" w:rsidP="00C05026">
      <w:r w:rsidRPr="00132809">
        <w:rPr>
          <w:noProof/>
        </w:rPr>
        <mc:AlternateContent>
          <mc:Choice Requires="wpc">
            <w:drawing>
              <wp:inline distT="0" distB="0" distL="0" distR="0" wp14:anchorId="1D7D5300" wp14:editId="6BE5F1ED">
                <wp:extent cx="1262380" cy="347345"/>
                <wp:effectExtent l="19050" t="9525" r="4445" b="5080"/>
                <wp:docPr id="16"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HCMEA&#10;AADaAAAADwAAAGRycy9kb3ducmV2LnhtbERPS4vCMBC+C/sfwizsRTTxwSrVKCJIhT35gL0OzdhW&#10;m0lponb99UZY8DR8fM+ZL1tbiRs1vnSsYdBXIIgzZ0rONRwPm94UhA/IBivHpOGPPCwXH505Jsbd&#10;eUe3fchFDGGfoIYihDqR0mcFWfR9VxNH7uQaiyHCJpemwXsMt5UcKvUtLZYcGwqsaV1QdtlfrYaf&#10;cnxOH2O1O07UZbMapd3fYXrV+uuzXc1ABGrDW/zv3po4H16vvK5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5RwjBAAAA2gAAAA8AAAAAAAAAAAAAAAAAmAIAAGRycy9kb3du&#10;cmV2LnhtbFBLBQYAAAAABAAEAPUAAACGAw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vc8MA&#10;AADaAAAADwAAAGRycy9kb3ducmV2LnhtbESPQWvCQBSE74X+h+UVvNVNo5QSXYMUSryJUazHR/aZ&#10;BLNvt9k1pv31bqHQ4zAz3zDLfDSdGKj3rWUFL9MEBHFldcu1gsP+4/kNhA/IGjvLpOCbPOSrx4cl&#10;ZtreeEdDGWoRIewzVNCE4DIpfdWQQT+1jjh6Z9sbDFH2tdQ93iLcdDJNkldpsOW40KCj94aqS3k1&#10;CuY7V5xm7lR8DrNjVX7tzfaHUqUmT+N6ASLQGP7Df+2NVpDC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Fvc8MAAADaAAAADwAAAAAAAAAAAAAAAACYAgAAZHJzL2Rv&#10;d25yZXYueG1sUEsFBgAAAAAEAAQA9QAAAIgD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WOh8QA&#10;AADaAAAADwAAAGRycy9kb3ducmV2LnhtbESPT2vCQBTE74LfYXlCL6Kb/sGW6CbYYkMuOZgKvT6y&#10;zySYfRuya0y/fbdQ8DjMzG+YXTqZTow0uNaygsd1BIK4srrlWsHp63P1BsJ5ZI2dZVLwQw7SZD7b&#10;YaztjY80lr4WAcIuRgWN930spasaMujWticO3tkOBn2QQy31gLcAN518iqKNNNhyWGiwp4+Gqkt5&#10;NQrep0OR8eE7e1mOrwUXucyzq1TqYTHttyA8Tf4e/m/nWsEz/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1jofEAAAA2gAAAA8AAAAAAAAAAAAAAAAAmAIAAGRycy9k&#10;b3ducmV2LnhtbFBLBQYAAAAABAAEAPUAAACJAw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0aVMEA&#10;AADaAAAADwAAAGRycy9kb3ducmV2LnhtbESPzarCMBSE98J9h3AuuLOpF/GnGuUiKu7E6sLloTm2&#10;1eakNFHr2xtBcDnMzDfMbNGaStypcaVlBf0oBkGcWV1yruB4WPfGIJxH1lhZJgVPcrCY/3RmmGj7&#10;4D3dU5+LAGGXoILC+zqR0mUFGXSRrYmDd7aNQR9kk0vd4CPATSX/4ngoDZYcFgqsaVlQdk1vRgGf&#10;Nmn67Ff1qF3ZfHJZnfUy2ynV/W3/pyA8tf4b/rS3WsEA3lfC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NGlTBAAAA2gAAAA8AAAAAAAAAAAAAAAAAmAIAAGRycy9kb3du&#10;cmV2LnhtbFBLBQYAAAAABAAEAPUAAACGAw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jAMMA&#10;AADaAAAADwAAAGRycy9kb3ducmV2LnhtbESPQWuDQBSE74X+h+UVcqtrAmnFZhOkUFq8SIzQHh/u&#10;q0rct+Juov77biDQ4zAz3zC7w2x6caXRdZYVrKMYBHFtdceNgur08ZyAcB5ZY2+ZFCzk4LB/fNhh&#10;qu3ER7qWvhEBwi5FBa33Qyqlq1sy6CI7EAfv144GfZBjI/WIU4CbXm7i+EUa7DgstDjQe0v1ubwY&#10;BZ+4TGXifl4rW/T6e8ny7FjkSq2e5uwNhKfZ/4fv7S+tYAu3K+EG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jjAMMAAADaAAAADwAAAAAAAAAAAAAAAACYAgAAZHJzL2Rv&#10;d25yZXYueG1sUEsFBgAAAAAEAAQA9QAAAIgD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EecMA&#10;AADaAAAADwAAAGRycy9kb3ducmV2LnhtbESP0WrCQBRE3wv+w3IF33RjH6xGVxHBolQsVT/gkr0m&#10;wezdsLsm0a/vFoQ+DjNzhlmsOlOJhpwvLSsYjxIQxJnVJecKLuftcArCB2SNlWVS8CAPq2XvbYGp&#10;ti3/UHMKuYgQ9ikqKEKoUyl9VpBBP7I1cfSu1hkMUbpcaodthJtKvifJRBosOS4UWNOmoOx2uhsF&#10;Li+br317eF4ex8/rYZd8f8x8o9Sg363nIAJ14T/8au+0ggn8XY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KEecMAAADaAAAADwAAAAAAAAAAAAAAAACYAgAAZHJzL2Rv&#10;d25yZXYueG1sUEsFBgAAAAAEAAQA9QAAAIgD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hxMMA&#10;AADaAAAADwAAAGRycy9kb3ducmV2LnhtbESPT2sCMRTE70K/Q3iF3jTbHqquRpEWpSge/Id4eyTP&#10;3cXNy7JJ3fXbG0HwOMzMb5jxtLWluFLtC8cKPnsJCGLtTMGZgv1u3h2A8AHZYOmYFNzIw3Ty1hlj&#10;alzDG7puQyYihH2KCvIQqlRKr3Oy6HuuIo7e2dUWQ5R1Jk2NTYTbUn4lybe0WHBcyLGin5z0Zftv&#10;FQwX+jA/rHmhV6fj8txsfPF700p9vLezEYhAbXiFn+0/o6APjyvxBs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QhxMMAAADaAAAADwAAAAAAAAAAAAAAAACYAgAAZHJzL2Rv&#10;d25yZXYueG1sUEsFBgAAAAAEAAQA9QAAAIgD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ML8A&#10;AADaAAAADwAAAGRycy9kb3ducmV2LnhtbERPz2vCMBS+C/4P4Qm7aeoOItUoMpiM6QSr4PWteWuK&#10;zUubZNr998tB8Pjx/V6ue9uIG/lQO1YwnWQgiEuna64UnE/v4zmIEJE1No5JwR8FWK+GgyXm2t35&#10;SLciViKFcMhRgYmxzaUMpSGLYeJa4sT9OG8xJugrqT3eU7ht5GuWzaTFmlODwZbeDJXX4tcquBh9&#10;2Fbdrvvqmvn+k/c+nv23Ui+jfrMAEamPT/HD/aEVpK3pSro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v4wvwAAANoAAAAPAAAAAAAAAAAAAAAAAJgCAABkcnMvZG93bnJl&#10;di54bWxQSwUGAAAAAAQABAD1AAAAhAM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nmsUA&#10;AADaAAAADwAAAGRycy9kb3ducmV2LnhtbESPQWvCQBSE74X+h+UJvYhuqrTE6EaKUBF6qhXx+Mw+&#10;syHZt2l21dhf3y0IPQ4z8w2zWPa2ERfqfOVYwfM4AUFcOF1xqWD39T5KQfiArLFxTApu5GGZPz4s&#10;MNPuyp902YZSRAj7DBWYENpMSl8YsujHriWO3sl1FkOUXSl1h9cIt42cJMmrtFhxXDDY0spQUW/P&#10;VkH6ouvDx/Q8TL+Pq30znLgfsz4o9TTo3+YgAvXhP3xvb7SCGfxdiT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KeaxQAAANoAAAAPAAAAAAAAAAAAAAAAAJgCAABkcnMv&#10;ZG93bnJldi54bWxQSwUGAAAAAAQABAD1AAAAigM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poMIA&#10;AADbAAAADwAAAGRycy9kb3ducmV2LnhtbESPS4vCQBCE74L/YWjBm07cgyzRUURwWTzIro97k2nz&#10;MNMTM7Mx/vvtg+Ctm6qu+nq57l2tOmpD6dnAbJqAIs68LTk3cD7tJp+gQkS2WHsmA08KsF4NB0tM&#10;rX/wL3XHmCsJ4ZCigSLGJtU6ZAU5DFPfEIt29a3DKGuba9viQ8JdrT+SZK4dliwNBTa0LSi7Hf+c&#10;gVNdzc82Ody/qmbfXfiHq6DZmPGo3yxARerj2/y6/raCL/Tyiwy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umgwgAAANsAAAAPAAAAAAAAAAAAAAAAAJgCAABkcnMvZG93&#10;bnJldi54bWxQSwUGAAAAAAQABAD1AAAAhwM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lFMEA&#10;AADbAAAADwAAAGRycy9kb3ducmV2LnhtbERPTWvCQBC9F/wPywje6sYeio2uUpSWHNWUgrdhd5qk&#10;zc6G3U2M/94VhN7m8T5nvR1tKwbyoXGsYDHPQBBrZxquFHyVH89LECEiG2wdk4IrBdhuJk9rzI27&#10;8JGGU6xECuGQo4I6xi6XMuiaLIa564gT9+O8xZigr6TxeEnhtpUvWfYqLTacGmrsaFeT/jv1VoEO&#10;RXno386hMNcm+/70e/t7KJWaTcf3FYhIY/wXP9yFSfMXcP8lHS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UZRTBAAAA2wAAAA8AAAAAAAAAAAAAAAAAmAIAAGRycy9kb3du&#10;cmV2LnhtbFBLBQYAAAAABAAEAPUAAACGAw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kmsIA&#10;AADbAAAADwAAAGRycy9kb3ducmV2LnhtbERPTWvCQBC9C/0PyxR60009WIluRISKPbXGBnocs5Ns&#10;MDsbstsk/ffdQsHbPN7nbHeTbcVAvW8cK3heJCCIS6cbrhV8Xl7naxA+IGtsHZOCH/Kwyx5mW0y1&#10;G/lMQx5qEUPYp6jAhNClUvrSkEW/cB1x5CrXWwwR9rXUPY4x3LZymSQrabHh2GCwo4Oh8pZ/WwXn&#10;4jhgXry8X8d6hd3bQX6Yr0qpp8dpvwERaAp38b/7pOP8Jfz9E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OSawgAAANsAAAAPAAAAAAAAAAAAAAAAAJgCAABkcnMvZG93&#10;bnJldi54bWxQSwUGAAAAAAQABAD1AAAAhwM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2tMEA&#10;AADbAAAADwAAAGRycy9kb3ducmV2LnhtbERPzWrCQBC+F3yHZQRvdWMFG6KraEDopUWjDzBkxySa&#10;nU13tyZ9+64g9DYf3++sNoNpxZ2cbywrmE0TEMSl1Q1XCs6n/WsKwgdkja1lUvBLHjbr0csKM217&#10;PtK9CJWIIewzVFCH0GVS+rImg35qO+LIXawzGCJ0ldQO+xhuWvmWJAtpsOHYUGNHeU3lrfgxCq4H&#10;4v3Xe/GZfl/zvvSno0vznVKT8bBdggg0hH/x0/2h4/w5PH6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NrTBAAAA2wAAAA8AAAAAAAAAAAAAAAAAmAIAAGRycy9kb3du&#10;cmV2LnhtbFBLBQYAAAAABAAEAPUAAACGAw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4cIA&#10;AADbAAAADwAAAGRycy9kb3ducmV2LnhtbERPTWsCMRC9C/6HMEJvNWtbqqxGsUJpKfTgKp6HzbhZ&#10;3EzWJOpuf31TKHibx/ucxaqzjbiSD7VjBZNxBoK4dLrmSsF+9/44AxEissbGMSnoKcBqORwsMNfu&#10;xlu6FrESKYRDjgpMjG0uZSgNWQxj1xIn7ui8xZigr6T2eEvhtpFPWfYqLdacGgy2tDFUnoqLVVDO&#10;uvNH/+z8T/H2dZhmvTT991Gph1G3noOI1MW7+N/9qdP8F/j7JR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HhwgAAANsAAAAPAAAAAAAAAAAAAAAAAJgCAABkcnMvZG93&#10;bnJldi54bWxQSwUGAAAAAAQABAD1AAAAhwM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e7cIA&#10;AADbAAAADwAAAGRycy9kb3ducmV2LnhtbERPTWvCQBC9C/0Pywi9iNlY0EqaVdpCMbdiKtLehuw0&#10;CWZnw+7WxH/fFQRv83ifk29H04kzOd9aVrBIUhDEldUt1woOXx/zNQgfkDV2lknBhTxsNw+THDNt&#10;B97TuQy1iCHsM1TQhNBnUvqqIYM+sT1x5H6tMxgidLXUDocYbjr5lKYrabDl2NBgT+8NVafyzyiY&#10;9cei0m+8cM+f3z+7dllq2ZVKPU7H1xcQgcZwF9/chY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x7twgAAANsAAAAPAAAAAAAAAAAAAAAAAJgCAABkcnMvZG93&#10;bnJldi54bWxQSwUGAAAAAAQABAD1AAAAhwM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C05026" w:rsidRPr="00132809" w:rsidRDefault="00C05026" w:rsidP="00C05026"/>
    <w:p w:rsidR="00C05026" w:rsidRPr="00132809" w:rsidRDefault="00C05026" w:rsidP="00C05026"/>
    <w:p w:rsidR="00C05026" w:rsidRPr="00132809" w:rsidRDefault="00C05026" w:rsidP="00C05026"/>
    <w:p w:rsidR="00C05026" w:rsidRPr="00AF6BA5" w:rsidRDefault="00C05026" w:rsidP="00C05026">
      <w:pP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平成２６年度</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AF6BA5" w:rsidRDefault="00C05026" w:rsidP="00C05026">
      <w:pPr>
        <w:jc w:val="center"/>
        <w:rPr>
          <w:rFonts w:ascii="HG丸ｺﾞｼｯｸM-PRO" w:eastAsia="HG丸ｺﾞｼｯｸM-PRO" w:hAnsi="HG丸ｺﾞｼｯｸM-PRO"/>
          <w:b/>
          <w:sz w:val="90"/>
          <w:szCs w:val="90"/>
        </w:rPr>
      </w:pPr>
      <w:r w:rsidRPr="00AF6BA5">
        <w:rPr>
          <w:rFonts w:ascii="HG丸ｺﾞｼｯｸM-PRO" w:eastAsia="HG丸ｺﾞｼｯｸM-PRO" w:hAnsi="HG丸ｺﾞｼｯｸM-PRO" w:hint="eastAsia"/>
          <w:b/>
          <w:sz w:val="90"/>
          <w:szCs w:val="90"/>
        </w:rPr>
        <w:t>大阪府民経済計算</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6775CC" w:rsidRPr="00AF6BA5" w:rsidRDefault="00C05026" w:rsidP="00C05026">
      <w:pPr>
        <w:jc w:val="cente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大阪府総務部統計課</w:t>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br w:type="page"/>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lastRenderedPageBreak/>
        <w:br w:type="page"/>
      </w:r>
    </w:p>
    <w:p w:rsidR="00132809" w:rsidRPr="00132809" w:rsidRDefault="00132809" w:rsidP="00132809">
      <w:pPr>
        <w:jc w:val="center"/>
        <w:rPr>
          <w:rFonts w:hAnsi="ＭＳ 明朝"/>
          <w:b/>
          <w:sz w:val="32"/>
          <w:szCs w:val="32"/>
        </w:rPr>
      </w:pPr>
      <w:r w:rsidRPr="004228AC">
        <w:rPr>
          <w:rFonts w:hAnsi="ＭＳ 明朝" w:hint="eastAsia"/>
          <w:b/>
          <w:spacing w:val="160"/>
          <w:kern w:val="0"/>
          <w:sz w:val="32"/>
          <w:szCs w:val="32"/>
          <w:fitText w:val="2247" w:id="1283088384"/>
        </w:rPr>
        <w:lastRenderedPageBreak/>
        <w:t>まえが</w:t>
      </w:r>
      <w:r w:rsidRPr="004228AC">
        <w:rPr>
          <w:rFonts w:hAnsi="ＭＳ 明朝" w:hint="eastAsia"/>
          <w:b/>
          <w:spacing w:val="1"/>
          <w:kern w:val="0"/>
          <w:sz w:val="32"/>
          <w:szCs w:val="32"/>
          <w:fitText w:val="2247" w:id="1283088384"/>
        </w:rPr>
        <w:t>き</w:t>
      </w:r>
    </w:p>
    <w:p w:rsidR="00132809" w:rsidRPr="00132809" w:rsidRDefault="00132809" w:rsidP="00132809">
      <w:pPr>
        <w:rPr>
          <w:rFonts w:asciiTheme="minorEastAsia" w:hAnsiTheme="minorEastAsia"/>
          <w:szCs w:val="21"/>
        </w:rPr>
      </w:pPr>
    </w:p>
    <w:p w:rsidR="00132809" w:rsidRPr="00132809" w:rsidRDefault="00132809" w:rsidP="00132809">
      <w:pPr>
        <w:rPr>
          <w:rFonts w:asciiTheme="minorEastAsia" w:hAnsiTheme="minorEastAsia"/>
          <w:szCs w:val="21"/>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大阪府民経済計算は、府内における経済活動を生産・分配・支出の三面から総合的にとらえ、大阪の経済力を計量的に把握することを目的としており、いわば、国民経済計算の大阪府版にあたるものです。</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この報告書は、平成26年度における大阪府内の経済活動の概要と動向をとりまとめたものです。</w:t>
      </w:r>
    </w:p>
    <w:p w:rsidR="00132809" w:rsidRPr="00132809"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本府では、昭和25年版から「大阪府民所得」として推計を行ってきました。</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近年では、国際連合の「1993年国民経済計算体系（93SNA）」使用勧告に基づき、国民経済計算が平成12年版より93SNAに移行したことに伴い、府民経済計算では、国との整合性を確保するため、「平成12年度確報」から93SNAに移行しました。</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さらに国において基準等の改定が行われ、これまでの平成12年基準から平成17年基準へ変更されたことにより、本府では、平成22年度版から平成17年基準により推計しています。</w:t>
      </w:r>
    </w:p>
    <w:p w:rsidR="00132809" w:rsidRPr="00132809"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経済の諸課題を克服し、活力ある大阪をつくるためには、大阪の経済活動に関する様々な指標を体系的かつ多角的に検証することが重要です。</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その検証アプローチのひとつが、この報告書です。</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本府の経済活動の総合的な指標として、本書を各方面で幅広くご活用いただければ幸いです。</w:t>
      </w:r>
    </w:p>
    <w:p w:rsidR="00132809" w:rsidRPr="00132809"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最後に、本報告書の作成に当たりまして、種々のご指導をいただきました甲南大学の稲田義久教授、近畿大学の田中智泰准教授、入江啓彰准教授、大阪産業経済リサーチセンターの皆様、並びに貴重な資料を提供していただきました関係各位に厚くお礼申し上げます。</w:t>
      </w:r>
    </w:p>
    <w:p w:rsidR="00132809" w:rsidRPr="00132809" w:rsidRDefault="00132809" w:rsidP="00132809">
      <w:pPr>
        <w:spacing w:line="400" w:lineRule="exact"/>
        <w:rPr>
          <w:rFonts w:asciiTheme="minorEastAsia" w:hAnsiTheme="minorEastAsia"/>
          <w:sz w:val="24"/>
          <w:szCs w:val="24"/>
        </w:rPr>
      </w:pPr>
    </w:p>
    <w:p w:rsidR="00132809" w:rsidRPr="00132809" w:rsidRDefault="00132809" w:rsidP="00132809">
      <w:pPr>
        <w:spacing w:line="400" w:lineRule="exact"/>
        <w:rPr>
          <w:rFonts w:asciiTheme="minorEastAsia" w:hAnsiTheme="minorEastAsia"/>
          <w:sz w:val="24"/>
          <w:szCs w:val="24"/>
        </w:rPr>
      </w:pPr>
    </w:p>
    <w:p w:rsidR="00132809" w:rsidRPr="00132809" w:rsidRDefault="00132809" w:rsidP="00132809">
      <w:pPr>
        <w:spacing w:line="400" w:lineRule="exact"/>
        <w:ind w:leftChars="200" w:left="420"/>
        <w:rPr>
          <w:rFonts w:asciiTheme="minorEastAsia" w:hAnsiTheme="minorEastAsia"/>
          <w:sz w:val="24"/>
          <w:szCs w:val="24"/>
        </w:rPr>
      </w:pPr>
      <w:r w:rsidRPr="00132809">
        <w:rPr>
          <w:rFonts w:asciiTheme="minorEastAsia" w:hAnsiTheme="minorEastAsia" w:hint="eastAsia"/>
          <w:sz w:val="24"/>
          <w:szCs w:val="24"/>
        </w:rPr>
        <w:t>平成28年12月</w:t>
      </w:r>
    </w:p>
    <w:p w:rsidR="00132809" w:rsidRPr="00132809" w:rsidRDefault="00132809" w:rsidP="00132809">
      <w:pPr>
        <w:spacing w:line="400" w:lineRule="exact"/>
        <w:rPr>
          <w:rFonts w:asciiTheme="minorEastAsia" w:hAnsiTheme="minorEastAsia"/>
          <w:sz w:val="24"/>
          <w:szCs w:val="24"/>
        </w:rPr>
      </w:pPr>
    </w:p>
    <w:p w:rsidR="00C05026" w:rsidRPr="00132809" w:rsidRDefault="00132809" w:rsidP="00132809">
      <w:pPr>
        <w:spacing w:line="400" w:lineRule="exact"/>
        <w:ind w:rightChars="100" w:right="210"/>
        <w:jc w:val="right"/>
        <w:rPr>
          <w:rFonts w:asciiTheme="minorEastAsia" w:hAnsiTheme="minorEastAsia"/>
          <w:szCs w:val="21"/>
        </w:rPr>
      </w:pPr>
      <w:r w:rsidRPr="004228AC">
        <w:rPr>
          <w:rFonts w:asciiTheme="minorEastAsia" w:hAnsiTheme="minorEastAsia" w:hint="eastAsia"/>
          <w:spacing w:val="80"/>
          <w:kern w:val="0"/>
          <w:sz w:val="24"/>
          <w:szCs w:val="24"/>
          <w:fitText w:val="2640" w:id="1259510784"/>
        </w:rPr>
        <w:t>大阪府総務部</w:t>
      </w:r>
      <w:r w:rsidRPr="004228AC">
        <w:rPr>
          <w:rFonts w:asciiTheme="minorEastAsia" w:hAnsiTheme="minorEastAsia" w:hint="eastAsia"/>
          <w:kern w:val="0"/>
          <w:sz w:val="24"/>
          <w:szCs w:val="24"/>
          <w:fitText w:val="2640" w:id="1259510784"/>
        </w:rPr>
        <w:t>長</w:t>
      </w:r>
    </w:p>
    <w:sectPr w:rsidR="00C05026" w:rsidRPr="00132809" w:rsidSect="00F74D2C">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26" w:rsidRDefault="00C05026" w:rsidP="00C05026">
      <w:r>
        <w:separator/>
      </w:r>
    </w:p>
  </w:endnote>
  <w:endnote w:type="continuationSeparator" w:id="0">
    <w:p w:rsidR="00C05026" w:rsidRDefault="00C05026" w:rsidP="00C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26" w:rsidRDefault="00C05026" w:rsidP="00C05026">
      <w:r>
        <w:separator/>
      </w:r>
    </w:p>
  </w:footnote>
  <w:footnote w:type="continuationSeparator" w:id="0">
    <w:p w:rsidR="00C05026" w:rsidRDefault="00C05026" w:rsidP="00C05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rawingGridHorizontalSpacing w:val="210"/>
  <w:drawingGridVerticalSpacing w:val="35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B"/>
    <w:rsid w:val="0003384D"/>
    <w:rsid w:val="00132809"/>
    <w:rsid w:val="001E42AE"/>
    <w:rsid w:val="00314629"/>
    <w:rsid w:val="00367BED"/>
    <w:rsid w:val="003C1EED"/>
    <w:rsid w:val="004228AC"/>
    <w:rsid w:val="004C481B"/>
    <w:rsid w:val="006775CC"/>
    <w:rsid w:val="009935BB"/>
    <w:rsid w:val="00AF6BA5"/>
    <w:rsid w:val="00C05026"/>
    <w:rsid w:val="00CB0B1B"/>
    <w:rsid w:val="00F7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B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026"/>
    <w:rPr>
      <w:rFonts w:asciiTheme="majorHAnsi" w:eastAsiaTheme="majorEastAsia" w:hAnsiTheme="majorHAnsi" w:cstheme="majorBidi"/>
      <w:sz w:val="18"/>
      <w:szCs w:val="18"/>
    </w:rPr>
  </w:style>
  <w:style w:type="paragraph" w:styleId="a5">
    <w:name w:val="header"/>
    <w:basedOn w:val="a"/>
    <w:link w:val="a6"/>
    <w:uiPriority w:val="99"/>
    <w:unhideWhenUsed/>
    <w:rsid w:val="00AF6BA5"/>
    <w:pPr>
      <w:tabs>
        <w:tab w:val="center" w:pos="4252"/>
        <w:tab w:val="right" w:pos="8504"/>
      </w:tabs>
      <w:snapToGrid w:val="0"/>
    </w:pPr>
  </w:style>
  <w:style w:type="character" w:customStyle="1" w:styleId="a6">
    <w:name w:val="ヘッダー (文字)"/>
    <w:basedOn w:val="a0"/>
    <w:link w:val="a5"/>
    <w:uiPriority w:val="99"/>
    <w:rsid w:val="00AF6BA5"/>
  </w:style>
  <w:style w:type="paragraph" w:styleId="a7">
    <w:name w:val="footer"/>
    <w:basedOn w:val="a"/>
    <w:link w:val="a8"/>
    <w:uiPriority w:val="99"/>
    <w:unhideWhenUsed/>
    <w:rsid w:val="00AF6BA5"/>
    <w:pPr>
      <w:tabs>
        <w:tab w:val="center" w:pos="4252"/>
        <w:tab w:val="right" w:pos="8504"/>
      </w:tabs>
      <w:snapToGrid w:val="0"/>
    </w:pPr>
  </w:style>
  <w:style w:type="character" w:customStyle="1" w:styleId="a8">
    <w:name w:val="フッター (文字)"/>
    <w:basedOn w:val="a0"/>
    <w:link w:val="a7"/>
    <w:uiPriority w:val="99"/>
    <w:rsid w:val="00AF6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B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026"/>
    <w:rPr>
      <w:rFonts w:asciiTheme="majorHAnsi" w:eastAsiaTheme="majorEastAsia" w:hAnsiTheme="majorHAnsi" w:cstheme="majorBidi"/>
      <w:sz w:val="18"/>
      <w:szCs w:val="18"/>
    </w:rPr>
  </w:style>
  <w:style w:type="paragraph" w:styleId="a5">
    <w:name w:val="header"/>
    <w:basedOn w:val="a"/>
    <w:link w:val="a6"/>
    <w:uiPriority w:val="99"/>
    <w:unhideWhenUsed/>
    <w:rsid w:val="00AF6BA5"/>
    <w:pPr>
      <w:tabs>
        <w:tab w:val="center" w:pos="4252"/>
        <w:tab w:val="right" w:pos="8504"/>
      </w:tabs>
      <w:snapToGrid w:val="0"/>
    </w:pPr>
  </w:style>
  <w:style w:type="character" w:customStyle="1" w:styleId="a6">
    <w:name w:val="ヘッダー (文字)"/>
    <w:basedOn w:val="a0"/>
    <w:link w:val="a5"/>
    <w:uiPriority w:val="99"/>
    <w:rsid w:val="00AF6BA5"/>
  </w:style>
  <w:style w:type="paragraph" w:styleId="a7">
    <w:name w:val="footer"/>
    <w:basedOn w:val="a"/>
    <w:link w:val="a8"/>
    <w:uiPriority w:val="99"/>
    <w:unhideWhenUsed/>
    <w:rsid w:val="00AF6BA5"/>
    <w:pPr>
      <w:tabs>
        <w:tab w:val="center" w:pos="4252"/>
        <w:tab w:val="right" w:pos="8504"/>
      </w:tabs>
      <w:snapToGrid w:val="0"/>
    </w:pPr>
  </w:style>
  <w:style w:type="character" w:customStyle="1" w:styleId="a8">
    <w:name w:val="フッター (文字)"/>
    <w:basedOn w:val="a0"/>
    <w:link w:val="a7"/>
    <w:uiPriority w:val="99"/>
    <w:rsid w:val="00AF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666</Characters>
  <Application>Microsoft Office Word</Application>
  <DocSecurity>0</DocSecurity>
  <Lines>60</Lines>
  <Paragraphs>15</Paragraphs>
  <ScaleCrop>false</ScaleCrop>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2016-12-16T07:20:00Z</dcterms:created>
  <dcterms:modified xsi:type="dcterms:W3CDTF">2016-12-19T01:34:00Z</dcterms:modified>
</cp:coreProperties>
</file>