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9CC6A" w14:textId="77777777" w:rsidR="009C12F4" w:rsidRPr="00794869" w:rsidRDefault="001C2672" w:rsidP="009C12F4">
      <w:pPr>
        <w:spacing w:line="0" w:lineRule="atLeast"/>
        <w:jc w:val="center"/>
        <w:rPr>
          <w:rFonts w:ascii="UD デジタル 教科書体 NP-R" w:eastAsia="UD デジタル 教科書体 NP-R" w:hAnsi="HG丸ｺﾞｼｯｸM-PRO"/>
          <w:b/>
          <w:bCs/>
          <w:sz w:val="22"/>
          <w:szCs w:val="22"/>
        </w:rPr>
      </w:pPr>
      <w:r w:rsidRPr="00794869">
        <w:rPr>
          <w:rFonts w:ascii="UD デジタル 教科書体 NP-R" w:eastAsia="UD デジタル 教科書体 NP-R" w:hAnsi="HG丸ｺﾞｼｯｸM-PRO" w:hint="eastAsia"/>
          <w:b/>
          <w:bCs/>
          <w:spacing w:val="-2"/>
          <w:sz w:val="22"/>
          <w:szCs w:val="22"/>
        </w:rPr>
        <w:t>第２回</w:t>
      </w:r>
      <w:r w:rsidR="007A72CE" w:rsidRPr="00794869">
        <w:rPr>
          <w:rFonts w:ascii="UD デジタル 教科書体 NP-R" w:eastAsia="UD デジタル 教科書体 NP-R" w:hAnsi="HG丸ｺﾞｼｯｸM-PRO" w:hint="eastAsia"/>
          <w:b/>
          <w:bCs/>
          <w:spacing w:val="-2"/>
          <w:sz w:val="22"/>
          <w:szCs w:val="22"/>
        </w:rPr>
        <w:t>「</w:t>
      </w:r>
      <w:r w:rsidR="009C12F4" w:rsidRPr="00794869">
        <w:rPr>
          <w:rFonts w:ascii="UD デジタル 教科書体 NP-R" w:eastAsia="UD デジタル 教科書体 NP-R" w:hAnsi="HG丸ｺﾞｼｯｸM-PRO" w:hint="eastAsia"/>
          <w:b/>
          <w:bCs/>
          <w:sz w:val="22"/>
          <w:szCs w:val="22"/>
        </w:rPr>
        <w:t>令和８年度OSAKAしごとフィールドにおける施設運営業務及び求職者向け</w:t>
      </w:r>
    </w:p>
    <w:p w14:paraId="2BB3503A" w14:textId="1DD00BE8" w:rsidR="007B3477" w:rsidRPr="00794869" w:rsidRDefault="009C12F4" w:rsidP="009C12F4">
      <w:pPr>
        <w:spacing w:line="0" w:lineRule="atLeast"/>
        <w:jc w:val="center"/>
        <w:rPr>
          <w:rFonts w:ascii="UD デジタル 教科書体 NP-R" w:eastAsia="UD デジタル 教科書体 NP-R" w:hAnsi="HG丸ｺﾞｼｯｸM-PRO"/>
          <w:b/>
          <w:bCs/>
          <w:spacing w:val="-2"/>
          <w:sz w:val="22"/>
          <w:szCs w:val="22"/>
        </w:rPr>
      </w:pPr>
      <w:r w:rsidRPr="00794869">
        <w:rPr>
          <w:rFonts w:ascii="UD デジタル 教科書体 NP-R" w:eastAsia="UD デジタル 教科書体 NP-R" w:hAnsi="HG丸ｺﾞｼｯｸM-PRO" w:hint="eastAsia"/>
          <w:b/>
          <w:bCs/>
          <w:sz w:val="22"/>
          <w:szCs w:val="22"/>
        </w:rPr>
        <w:t>就業支援業務</w:t>
      </w:r>
      <w:r w:rsidR="007A72CE" w:rsidRPr="00794869">
        <w:rPr>
          <w:rFonts w:ascii="UD デジタル 教科書体 NP-R" w:eastAsia="UD デジタル 教科書体 NP-R" w:hAnsi="HG丸ｺﾞｼｯｸM-PRO" w:hint="eastAsia"/>
          <w:b/>
          <w:bCs/>
          <w:spacing w:val="-2"/>
          <w:sz w:val="22"/>
          <w:szCs w:val="22"/>
        </w:rPr>
        <w:t>」</w:t>
      </w:r>
      <w:r w:rsidR="007B3477" w:rsidRPr="00794869">
        <w:rPr>
          <w:rFonts w:ascii="UD デジタル 教科書体 NP-R" w:eastAsia="UD デジタル 教科書体 NP-R" w:hAnsi="HG丸ｺﾞｼｯｸM-PRO" w:hint="eastAsia"/>
          <w:b/>
          <w:bCs/>
          <w:spacing w:val="-2"/>
          <w:sz w:val="22"/>
          <w:szCs w:val="22"/>
        </w:rPr>
        <w:t>に係る大阪府公募型プロポーザル方式等事業者選定委員会　議事要旨</w:t>
      </w:r>
    </w:p>
    <w:p w14:paraId="19198435" w14:textId="1C155231" w:rsidR="007B3477" w:rsidRPr="00794869" w:rsidRDefault="007B3477" w:rsidP="003B3395">
      <w:pPr>
        <w:jc w:val="left"/>
        <w:rPr>
          <w:rFonts w:ascii="UD デジタル 教科書体 NP-R" w:eastAsia="UD デジタル 教科書体 NP-R" w:hAnsi="HG丸ｺﾞｼｯｸM-PRO"/>
          <w:szCs w:val="21"/>
        </w:rPr>
      </w:pPr>
    </w:p>
    <w:p w14:paraId="78FEE994" w14:textId="77777777" w:rsidR="00295E3A" w:rsidRPr="00794869" w:rsidRDefault="00295E3A" w:rsidP="003B3395">
      <w:pPr>
        <w:jc w:val="left"/>
        <w:rPr>
          <w:rFonts w:ascii="UD デジタル 教科書体 NP-R" w:eastAsia="UD デジタル 教科書体 NP-R" w:hAnsi="HG丸ｺﾞｼｯｸM-PRO"/>
          <w:szCs w:val="21"/>
        </w:rPr>
      </w:pPr>
    </w:p>
    <w:p w14:paraId="02F1B582" w14:textId="77777777" w:rsidR="007B3477" w:rsidRPr="00794869" w:rsidRDefault="007B3477" w:rsidP="00F272C5">
      <w:pPr>
        <w:spacing w:line="0" w:lineRule="atLeast"/>
        <w:jc w:val="left"/>
        <w:rPr>
          <w:rFonts w:ascii="UD デジタル 教科書体 NP-R" w:eastAsia="UD デジタル 教科書体 NP-R" w:hAnsi="HG丸ｺﾞｼｯｸM-PRO"/>
          <w:b/>
          <w:sz w:val="22"/>
          <w:szCs w:val="22"/>
        </w:rPr>
      </w:pPr>
      <w:r w:rsidRPr="00794869">
        <w:rPr>
          <w:rFonts w:ascii="UD デジタル 教科書体 NP-R" w:eastAsia="UD デジタル 教科書体 NP-R" w:hAnsi="HG丸ｺﾞｼｯｸM-PRO" w:hint="eastAsia"/>
          <w:b/>
          <w:sz w:val="22"/>
          <w:szCs w:val="22"/>
        </w:rPr>
        <w:t>１．日時及び場所</w:t>
      </w:r>
    </w:p>
    <w:p w14:paraId="0DCCDDF3" w14:textId="6959D5C2" w:rsidR="007A72CE" w:rsidRPr="00794869" w:rsidRDefault="007A72CE" w:rsidP="003B3395">
      <w:pPr>
        <w:ind w:leftChars="100" w:left="217"/>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日時：</w:t>
      </w:r>
      <w:r w:rsidR="004D4D46" w:rsidRPr="00794869">
        <w:rPr>
          <w:rFonts w:ascii="UD デジタル 教科書体 NP-R" w:eastAsia="UD デジタル 教科書体 NP-R" w:hAnsi="HG丸ｺﾞｼｯｸM-PRO" w:hint="eastAsia"/>
          <w:szCs w:val="21"/>
        </w:rPr>
        <w:t>令和</w:t>
      </w:r>
      <w:r w:rsidR="009C12F4" w:rsidRPr="00794869">
        <w:rPr>
          <w:rFonts w:ascii="UD デジタル 教科書体 NP-R" w:eastAsia="UD デジタル 教科書体 NP-R" w:hAnsi="HG丸ｺﾞｼｯｸM-PRO" w:hint="eastAsia"/>
          <w:szCs w:val="21"/>
        </w:rPr>
        <w:t>８</w:t>
      </w:r>
      <w:r w:rsidR="004D4D46" w:rsidRPr="00794869">
        <w:rPr>
          <w:rFonts w:ascii="UD デジタル 教科書体 NP-R" w:eastAsia="UD デジタル 教科書体 NP-R" w:hAnsi="HG丸ｺﾞｼｯｸM-PRO" w:hint="eastAsia"/>
          <w:szCs w:val="21"/>
        </w:rPr>
        <w:t>年</w:t>
      </w:r>
      <w:r w:rsidR="009C12F4" w:rsidRPr="00794869">
        <w:rPr>
          <w:rFonts w:ascii="UD デジタル 教科書体 NP-R" w:eastAsia="UD デジタル 教科書体 NP-R" w:hAnsi="HG丸ｺﾞｼｯｸM-PRO" w:hint="eastAsia"/>
          <w:szCs w:val="21"/>
        </w:rPr>
        <w:t>３</w:t>
      </w:r>
      <w:r w:rsidR="004D4D46" w:rsidRPr="00794869">
        <w:rPr>
          <w:rFonts w:ascii="UD デジタル 教科書体 NP-R" w:eastAsia="UD デジタル 教科書体 NP-R" w:hAnsi="HG丸ｺﾞｼｯｸM-PRO" w:hint="eastAsia"/>
          <w:szCs w:val="21"/>
        </w:rPr>
        <w:t>月</w:t>
      </w:r>
      <w:r w:rsidR="009C12F4" w:rsidRPr="00794869">
        <w:rPr>
          <w:rFonts w:ascii="UD デジタル 教科書体 NP-R" w:eastAsia="UD デジタル 教科書体 NP-R" w:hAnsi="HG丸ｺﾞｼｯｸM-PRO" w:hint="eastAsia"/>
          <w:szCs w:val="21"/>
        </w:rPr>
        <w:t>26</w:t>
      </w:r>
      <w:r w:rsidR="004D4D46" w:rsidRPr="00794869">
        <w:rPr>
          <w:rFonts w:ascii="UD デジタル 教科書体 NP-R" w:eastAsia="UD デジタル 教科書体 NP-R" w:hAnsi="HG丸ｺﾞｼｯｸM-PRO" w:hint="eastAsia"/>
          <w:szCs w:val="21"/>
        </w:rPr>
        <w:t>日（</w:t>
      </w:r>
      <w:r w:rsidR="009C12F4" w:rsidRPr="00794869">
        <w:rPr>
          <w:rFonts w:ascii="UD デジタル 教科書体 NP-R" w:eastAsia="UD デジタル 教科書体 NP-R" w:hAnsi="HG丸ｺﾞｼｯｸM-PRO" w:hint="eastAsia"/>
          <w:szCs w:val="21"/>
        </w:rPr>
        <w:t>木</w:t>
      </w:r>
      <w:r w:rsidR="004D4D46" w:rsidRPr="00794869">
        <w:rPr>
          <w:rFonts w:ascii="UD デジタル 教科書体 NP-R" w:eastAsia="UD デジタル 教科書体 NP-R" w:hAnsi="HG丸ｺﾞｼｯｸM-PRO" w:hint="eastAsia"/>
          <w:szCs w:val="21"/>
        </w:rPr>
        <w:t>曜日）13：</w:t>
      </w:r>
      <w:r w:rsidR="009C12F4" w:rsidRPr="00794869">
        <w:rPr>
          <w:rFonts w:ascii="UD デジタル 教科書体 NP-R" w:eastAsia="UD デジタル 教科書体 NP-R" w:hAnsi="HG丸ｺﾞｼｯｸM-PRO" w:hint="eastAsia"/>
          <w:szCs w:val="21"/>
        </w:rPr>
        <w:t>3</w:t>
      </w:r>
      <w:r w:rsidR="004D4D46" w:rsidRPr="00794869">
        <w:rPr>
          <w:rFonts w:ascii="UD デジタル 教科書体 NP-R" w:eastAsia="UD デジタル 教科書体 NP-R" w:hAnsi="HG丸ｺﾞｼｯｸM-PRO" w:hint="eastAsia"/>
          <w:szCs w:val="21"/>
        </w:rPr>
        <w:t>0～16：</w:t>
      </w:r>
      <w:r w:rsidR="005B4389" w:rsidRPr="00794869">
        <w:rPr>
          <w:rFonts w:ascii="UD デジタル 教科書体 NP-R" w:eastAsia="UD デジタル 教科書体 NP-R" w:hAnsi="HG丸ｺﾞｼｯｸM-PRO" w:hint="eastAsia"/>
          <w:szCs w:val="21"/>
        </w:rPr>
        <w:t>15</w:t>
      </w:r>
    </w:p>
    <w:p w14:paraId="5ABDFA36" w14:textId="24D516DF" w:rsidR="004D4D46" w:rsidRPr="00794869" w:rsidRDefault="007A72CE" w:rsidP="00D51144">
      <w:pPr>
        <w:ind w:leftChars="100" w:left="217"/>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場所：</w:t>
      </w:r>
      <w:r w:rsidR="004D4D46" w:rsidRPr="00794869">
        <w:rPr>
          <w:rFonts w:ascii="UD デジタル 教科書体 NP-R" w:eastAsia="UD デジタル 教科書体 NP-R" w:hAnsi="HG丸ｺﾞｼｯｸM-PRO" w:hint="eastAsia"/>
          <w:szCs w:val="21"/>
        </w:rPr>
        <w:t>エル・おおさか本館11階　セミナールーム</w:t>
      </w:r>
    </w:p>
    <w:p w14:paraId="40ACD2FB" w14:textId="77777777" w:rsidR="004D4D46" w:rsidRPr="00794869" w:rsidRDefault="007B3477" w:rsidP="00D51144">
      <w:pPr>
        <w:spacing w:before="240" w:line="0" w:lineRule="atLeast"/>
        <w:jc w:val="left"/>
        <w:rPr>
          <w:rFonts w:ascii="UD デジタル 教科書体 NP-R" w:eastAsia="UD デジタル 教科書体 NP-R" w:hAnsi="HG丸ｺﾞｼｯｸM-PRO"/>
          <w:b/>
          <w:sz w:val="22"/>
          <w:szCs w:val="22"/>
        </w:rPr>
      </w:pPr>
      <w:r w:rsidRPr="00794869">
        <w:rPr>
          <w:rFonts w:ascii="UD デジタル 教科書体 NP-R" w:eastAsia="UD デジタル 教科書体 NP-R" w:hAnsi="HG丸ｺﾞｼｯｸM-PRO" w:hint="eastAsia"/>
          <w:b/>
          <w:sz w:val="22"/>
          <w:szCs w:val="22"/>
        </w:rPr>
        <w:t>２．審査方法</w:t>
      </w:r>
    </w:p>
    <w:p w14:paraId="655C02FB" w14:textId="51EC9FD1" w:rsidR="004D4D46" w:rsidRPr="00794869" w:rsidRDefault="004D4D46" w:rsidP="003B3395">
      <w:pPr>
        <w:ind w:leftChars="103" w:left="223" w:firstLineChars="100" w:firstLine="217"/>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審査基準（企画提案公募要領に記載）に基づき、大阪府にて企画提案公募参加資格の確認を行った。</w:t>
      </w:r>
    </w:p>
    <w:p w14:paraId="15EB51EB" w14:textId="0E64E62F" w:rsidR="004D4D46" w:rsidRPr="00794869" w:rsidRDefault="004D4D46" w:rsidP="007116B4">
      <w:pPr>
        <w:ind w:leftChars="103" w:left="223" w:firstLineChars="100" w:firstLine="217"/>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選定委員会では、資格適合者について書類審査及びプレゼンテーション審査を実施し、3名の選定委員が提案内容について採点した。各委員の採点結果に基づき選定委員が合議を行い、最終評価点を決定し、最終評価点が採択の基準となる</w:t>
      </w:r>
      <w:r w:rsidR="009C12F4" w:rsidRPr="00794869">
        <w:rPr>
          <w:rFonts w:ascii="UD デジタル 教科書体 NP-R" w:eastAsia="UD デジタル 教科書体 NP-R" w:hAnsi="HG丸ｺﾞｼｯｸM-PRO" w:hint="eastAsia"/>
          <w:szCs w:val="21"/>
        </w:rPr>
        <w:t>12</w:t>
      </w:r>
      <w:r w:rsidRPr="00794869">
        <w:rPr>
          <w:rFonts w:ascii="UD デジタル 教科書体 NP-R" w:eastAsia="UD デジタル 教科書体 NP-R" w:hAnsi="HG丸ｺﾞｼｯｸM-PRO" w:hint="eastAsia"/>
          <w:szCs w:val="21"/>
        </w:rPr>
        <w:t>0点を上回る提案者を最優秀提案者として選定した。</w:t>
      </w:r>
    </w:p>
    <w:p w14:paraId="00C91281" w14:textId="77777777" w:rsidR="007B3477" w:rsidRPr="00794869" w:rsidRDefault="007B3477" w:rsidP="00D51144">
      <w:pPr>
        <w:spacing w:before="240" w:line="0" w:lineRule="atLeast"/>
        <w:jc w:val="left"/>
        <w:rPr>
          <w:rFonts w:ascii="UD デジタル 教科書体 NP-R" w:eastAsia="UD デジタル 教科書体 NP-R" w:hAnsi="HG丸ｺﾞｼｯｸM-PRO"/>
          <w:b/>
          <w:sz w:val="22"/>
          <w:szCs w:val="22"/>
        </w:rPr>
      </w:pPr>
      <w:r w:rsidRPr="00794869">
        <w:rPr>
          <w:rFonts w:ascii="UD デジタル 教科書体 NP-R" w:eastAsia="UD デジタル 教科書体 NP-R" w:hAnsi="HG丸ｺﾞｼｯｸM-PRO" w:hint="eastAsia"/>
          <w:b/>
          <w:sz w:val="22"/>
          <w:szCs w:val="22"/>
        </w:rPr>
        <w:t>３．議事概要</w:t>
      </w:r>
    </w:p>
    <w:p w14:paraId="3CD788AC" w14:textId="77777777" w:rsidR="00CA534F" w:rsidRPr="00794869" w:rsidRDefault="00CA534F" w:rsidP="003B3395">
      <w:pPr>
        <w:jc w:val="left"/>
        <w:rPr>
          <w:rFonts w:ascii="UD デジタル 教科書体 NP-R" w:eastAsia="UD デジタル 教科書体 NP-R" w:hAnsi="HG丸ｺﾞｼｯｸM-PRO"/>
          <w:b/>
          <w:szCs w:val="21"/>
          <w:u w:val="single"/>
        </w:rPr>
      </w:pPr>
      <w:r w:rsidRPr="00794869">
        <w:rPr>
          <w:rFonts w:ascii="UD デジタル 教科書体 NP-R" w:eastAsia="UD デジタル 教科書体 NP-R" w:hAnsi="HG丸ｺﾞｼｯｸM-PRO" w:hint="eastAsia"/>
          <w:b/>
          <w:szCs w:val="21"/>
          <w:u w:val="single"/>
        </w:rPr>
        <w:t>①審査方法等の確認</w:t>
      </w:r>
    </w:p>
    <w:p w14:paraId="2C1726E8" w14:textId="77777777" w:rsidR="00566DE1" w:rsidRPr="00794869" w:rsidRDefault="00932F89" w:rsidP="003B3395">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≪提案状況≫</w:t>
      </w:r>
    </w:p>
    <w:p w14:paraId="19CDB5FF" w14:textId="3AEFD49F" w:rsidR="004D4D46" w:rsidRPr="00794869" w:rsidRDefault="00566DE1" w:rsidP="003B3395">
      <w:pPr>
        <w:ind w:firstLineChars="100" w:firstLine="217"/>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w:t>
      </w:r>
      <w:r w:rsidR="004D4D46" w:rsidRPr="00794869">
        <w:rPr>
          <w:rFonts w:ascii="UD デジタル 教科書体 NP-R" w:eastAsia="UD デジタル 教科書体 NP-R" w:hAnsi="HG丸ｺﾞｼｯｸM-PRO" w:hint="eastAsia"/>
          <w:szCs w:val="21"/>
        </w:rPr>
        <w:t>提案事業者　全</w:t>
      </w:r>
      <w:r w:rsidR="009C12F4" w:rsidRPr="00794869">
        <w:rPr>
          <w:rFonts w:ascii="UD デジタル 教科書体 NP-R" w:eastAsia="UD デジタル 教科書体 NP-R" w:hAnsi="HG丸ｺﾞｼｯｸM-PRO" w:hint="eastAsia"/>
          <w:szCs w:val="21"/>
        </w:rPr>
        <w:t>2</w:t>
      </w:r>
      <w:r w:rsidR="004D4D46" w:rsidRPr="00794869">
        <w:rPr>
          <w:rFonts w:ascii="UD デジタル 教科書体 NP-R" w:eastAsia="UD デジタル 教科書体 NP-R" w:hAnsi="HG丸ｺﾞｼｯｸM-PRO" w:hint="eastAsia"/>
          <w:szCs w:val="21"/>
        </w:rPr>
        <w:t>者(受付順)</w:t>
      </w:r>
    </w:p>
    <w:p w14:paraId="5D5BB654" w14:textId="27B02EA5" w:rsidR="009C12F4" w:rsidRPr="00794869" w:rsidRDefault="009C12F4" w:rsidP="009C12F4">
      <w:pPr>
        <w:ind w:leftChars="200" w:left="433" w:firstLineChars="100" w:firstLine="217"/>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OSAKAしごとフィールド運営</w:t>
      </w:r>
      <w:r w:rsidR="006A3CB9" w:rsidRPr="00794869">
        <w:rPr>
          <w:rFonts w:ascii="UD デジタル 教科書体 NP-R" w:eastAsia="UD デジタル 教科書体 NP-R" w:hAnsi="HG丸ｺﾞｼｯｸM-PRO" w:hint="eastAsia"/>
          <w:szCs w:val="21"/>
        </w:rPr>
        <w:t>共同</w:t>
      </w:r>
      <w:r w:rsidRPr="00794869">
        <w:rPr>
          <w:rFonts w:ascii="UD デジタル 教科書体 NP-R" w:eastAsia="UD デジタル 教科書体 NP-R" w:hAnsi="HG丸ｺﾞｼｯｸM-PRO" w:hint="eastAsia"/>
          <w:szCs w:val="21"/>
        </w:rPr>
        <w:t>企業体</w:t>
      </w:r>
    </w:p>
    <w:p w14:paraId="40F9FE44" w14:textId="77777777" w:rsidR="009C12F4" w:rsidRPr="00794869" w:rsidRDefault="009C12F4" w:rsidP="009C12F4">
      <w:pPr>
        <w:ind w:leftChars="200" w:left="433" w:firstLineChars="100" w:firstLine="217"/>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 xml:space="preserve">　（代表構成員：一般財団法人大阪労働協会</w:t>
      </w:r>
    </w:p>
    <w:p w14:paraId="3543B5A1" w14:textId="29FE66C3" w:rsidR="009C12F4" w:rsidRPr="00794869" w:rsidRDefault="009C12F4" w:rsidP="009C12F4">
      <w:pPr>
        <w:ind w:leftChars="500" w:left="1951" w:hangingChars="400" w:hanging="867"/>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構成員：NPO法人HELLOlife、株式会社パソナ、株式会社COFFISO、株式会社Compass、株式会社SCREEN クリエイティブコミュニケーションズ）</w:t>
      </w:r>
    </w:p>
    <w:p w14:paraId="76ABBA0D" w14:textId="5AAA1203" w:rsidR="00566DE1" w:rsidRPr="00794869" w:rsidRDefault="009C12F4" w:rsidP="009C12F4">
      <w:pPr>
        <w:ind w:leftChars="200" w:left="433" w:firstLineChars="100" w:firstLine="217"/>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株式会社東京リーガルマインド 大阪法人事業本部</w:t>
      </w:r>
    </w:p>
    <w:p w14:paraId="35F42BBB" w14:textId="77777777" w:rsidR="00566DE1" w:rsidRPr="00794869" w:rsidRDefault="00566DE1" w:rsidP="003B3395">
      <w:pPr>
        <w:jc w:val="left"/>
        <w:rPr>
          <w:rFonts w:ascii="UD デジタル 教科書体 NP-R" w:eastAsia="UD デジタル 教科書体 NP-R" w:hAnsi="HG丸ｺﾞｼｯｸM-PRO"/>
          <w:szCs w:val="21"/>
        </w:rPr>
      </w:pPr>
    </w:p>
    <w:p w14:paraId="331EC7AA" w14:textId="3BFB623A" w:rsidR="004D4D46" w:rsidRPr="00794869" w:rsidRDefault="004D4D46" w:rsidP="003B3395">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≪審査方法の確認≫</w:t>
      </w:r>
    </w:p>
    <w:p w14:paraId="3EDEA3FE" w14:textId="5C4B8A5A" w:rsidR="004D4D46" w:rsidRPr="00794869" w:rsidRDefault="004D4D46" w:rsidP="003B3395">
      <w:pPr>
        <w:ind w:firstLineChars="100" w:firstLine="217"/>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○書類審査</w:t>
      </w:r>
    </w:p>
    <w:p w14:paraId="7E461BF0" w14:textId="77777777" w:rsidR="004D4D46" w:rsidRPr="00794869" w:rsidRDefault="004D4D46" w:rsidP="003B3395">
      <w:pPr>
        <w:ind w:firstLineChars="200" w:firstLine="433"/>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・企画提案内容についての書類審査</w:t>
      </w:r>
    </w:p>
    <w:p w14:paraId="62AAD021" w14:textId="7EDD0D3A" w:rsidR="004D4D46" w:rsidRPr="00794869" w:rsidRDefault="004D4D46" w:rsidP="003B3395">
      <w:pPr>
        <w:ind w:firstLineChars="100" w:firstLine="217"/>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○プレゼンテーション審査</w:t>
      </w:r>
    </w:p>
    <w:p w14:paraId="4DFF6B43" w14:textId="1FEB5648" w:rsidR="004D4D46" w:rsidRPr="00794869" w:rsidRDefault="004D4D46" w:rsidP="003B3395">
      <w:pPr>
        <w:ind w:firstLineChars="200" w:firstLine="433"/>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・提案内容について、提案者が</w:t>
      </w:r>
      <w:r w:rsidR="009C12F4" w:rsidRPr="00794869">
        <w:rPr>
          <w:rFonts w:ascii="UD デジタル 教科書体 NP-R" w:eastAsia="UD デジタル 教科書体 NP-R" w:hAnsi="HG丸ｺﾞｼｯｸM-PRO" w:hint="eastAsia"/>
          <w:szCs w:val="21"/>
        </w:rPr>
        <w:t>2</w:t>
      </w:r>
      <w:r w:rsidRPr="00794869">
        <w:rPr>
          <w:rFonts w:ascii="UD デジタル 教科書体 NP-R" w:eastAsia="UD デジタル 教科書体 NP-R" w:hAnsi="HG丸ｺﾞｼｯｸM-PRO" w:hint="eastAsia"/>
          <w:szCs w:val="21"/>
        </w:rPr>
        <w:t>0分間のプレゼンテーションを実施。</w:t>
      </w:r>
    </w:p>
    <w:p w14:paraId="5AC2CB0C" w14:textId="065131CE" w:rsidR="004D4D46" w:rsidRPr="00794869" w:rsidRDefault="004D4D46" w:rsidP="003B3395">
      <w:pPr>
        <w:ind w:firstLineChars="200" w:firstLine="433"/>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・その後、選定委員による質疑を実施。</w:t>
      </w:r>
    </w:p>
    <w:p w14:paraId="17452463" w14:textId="14B605A1" w:rsidR="004D4D46" w:rsidRPr="00794869" w:rsidRDefault="004D4D46" w:rsidP="003B3395">
      <w:pPr>
        <w:jc w:val="left"/>
        <w:rPr>
          <w:rFonts w:ascii="UD デジタル 教科書体 NP-R" w:eastAsia="UD デジタル 教科書体 NP-R" w:hAnsi="HG丸ｺﾞｼｯｸM-PRO"/>
          <w:szCs w:val="21"/>
        </w:rPr>
      </w:pPr>
    </w:p>
    <w:p w14:paraId="1DFE8F72" w14:textId="77777777" w:rsidR="00295E3A" w:rsidRPr="00794869" w:rsidRDefault="00295E3A" w:rsidP="003B3395">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≪採択基準の確認≫</w:t>
      </w:r>
    </w:p>
    <w:p w14:paraId="49D1D404" w14:textId="2A432C7D" w:rsidR="00295E3A" w:rsidRPr="00794869" w:rsidRDefault="00295E3A" w:rsidP="003B3395">
      <w:pPr>
        <w:ind w:firstLineChars="100" w:firstLine="217"/>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総合評価点が</w:t>
      </w:r>
      <w:r w:rsidR="009C12F4" w:rsidRPr="00794869">
        <w:rPr>
          <w:rFonts w:ascii="UD デジタル 教科書体 NP-R" w:eastAsia="UD デジタル 教科書体 NP-R" w:hAnsi="HG丸ｺﾞｼｯｸM-PRO" w:hint="eastAsia"/>
          <w:szCs w:val="21"/>
        </w:rPr>
        <w:t>2</w:t>
      </w:r>
      <w:r w:rsidRPr="00794869">
        <w:rPr>
          <w:rFonts w:ascii="UD デジタル 教科書体 NP-R" w:eastAsia="UD デジタル 教科書体 NP-R" w:hAnsi="HG丸ｺﾞｼｯｸM-PRO" w:hint="eastAsia"/>
          <w:szCs w:val="21"/>
        </w:rPr>
        <w:t>00 点満点のうち</w:t>
      </w:r>
      <w:r w:rsidR="009C12F4" w:rsidRPr="00794869">
        <w:rPr>
          <w:rFonts w:ascii="UD デジタル 教科書体 NP-R" w:eastAsia="UD デジタル 教科書体 NP-R" w:hAnsi="HG丸ｺﾞｼｯｸM-PRO" w:hint="eastAsia"/>
          <w:szCs w:val="21"/>
        </w:rPr>
        <w:t>12</w:t>
      </w:r>
      <w:r w:rsidRPr="00794869">
        <w:rPr>
          <w:rFonts w:ascii="UD デジタル 教科書体 NP-R" w:eastAsia="UD デジタル 教科書体 NP-R" w:hAnsi="HG丸ｺﾞｼｯｸM-PRO" w:hint="eastAsia"/>
          <w:szCs w:val="21"/>
        </w:rPr>
        <w:t>0点に満たない場合は採択しない旨を確認。</w:t>
      </w:r>
    </w:p>
    <w:p w14:paraId="11BF81DC" w14:textId="26EBF764" w:rsidR="00295E3A" w:rsidRPr="00794869" w:rsidRDefault="00295E3A" w:rsidP="003B3395">
      <w:pPr>
        <w:ind w:firstLineChars="100" w:firstLine="217"/>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提案内容が、業務目標を下回っていない旨を確認。</w:t>
      </w:r>
    </w:p>
    <w:p w14:paraId="2602B440" w14:textId="21436BAD" w:rsidR="00295E3A" w:rsidRPr="00794869" w:rsidRDefault="00295E3A" w:rsidP="009C12F4">
      <w:pPr>
        <w:ind w:firstLineChars="200" w:firstLine="433"/>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※業務目標：</w:t>
      </w:r>
      <w:r w:rsidR="009C12F4" w:rsidRPr="00794869">
        <w:rPr>
          <w:rFonts w:ascii="UD デジタル 教科書体 NP-R" w:eastAsia="UD デジタル 教科書体 NP-R" w:hAnsi="HG丸ｺﾞｼｯｸM-PRO" w:hint="eastAsia"/>
          <w:szCs w:val="21"/>
        </w:rPr>
        <w:t>就職決定者数8,000 人</w:t>
      </w:r>
    </w:p>
    <w:p w14:paraId="6917CF80" w14:textId="518055CA" w:rsidR="00295E3A" w:rsidRPr="00794869" w:rsidRDefault="00295E3A" w:rsidP="003B3395">
      <w:pPr>
        <w:jc w:val="left"/>
        <w:rPr>
          <w:rFonts w:ascii="UD デジタル 教科書体 NP-R" w:eastAsia="UD デジタル 教科書体 NP-R" w:hAnsi="HG丸ｺﾞｼｯｸM-PRO"/>
          <w:szCs w:val="21"/>
        </w:rPr>
      </w:pPr>
    </w:p>
    <w:p w14:paraId="531B1AF0" w14:textId="6A53432E" w:rsidR="004D4D46" w:rsidRPr="00794869" w:rsidRDefault="004D4D46" w:rsidP="003B3395">
      <w:pPr>
        <w:jc w:val="left"/>
        <w:rPr>
          <w:rFonts w:ascii="UD デジタル 教科書体 NP-R" w:eastAsia="UD デジタル 教科書体 NP-R" w:hAnsi="HG丸ｺﾞｼｯｸM-PRO"/>
          <w:b/>
          <w:bCs/>
          <w:szCs w:val="21"/>
          <w:u w:val="single"/>
        </w:rPr>
      </w:pPr>
      <w:r w:rsidRPr="00794869">
        <w:rPr>
          <w:rFonts w:ascii="UD デジタル 教科書体 NP-R" w:eastAsia="UD デジタル 教科書体 NP-R" w:hAnsi="HG丸ｺﾞｼｯｸM-PRO" w:hint="eastAsia"/>
          <w:b/>
          <w:bCs/>
          <w:szCs w:val="21"/>
          <w:u w:val="single"/>
        </w:rPr>
        <w:t>②審査及び質疑応答</w:t>
      </w:r>
    </w:p>
    <w:p w14:paraId="51E5505D" w14:textId="524C5865" w:rsidR="004D4D46" w:rsidRPr="00794869" w:rsidRDefault="004D4D46" w:rsidP="003B3395">
      <w:pPr>
        <w:ind w:firstLineChars="100" w:firstLine="217"/>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書類審査（５分）、プレゼンテーション審査（</w:t>
      </w:r>
      <w:r w:rsidR="009C12F4" w:rsidRPr="00794869">
        <w:rPr>
          <w:rFonts w:ascii="UD デジタル 教科書体 NP-R" w:eastAsia="UD デジタル 教科書体 NP-R" w:hAnsi="HG丸ｺﾞｼｯｸM-PRO" w:hint="eastAsia"/>
          <w:szCs w:val="21"/>
        </w:rPr>
        <w:t>2</w:t>
      </w:r>
      <w:r w:rsidRPr="00794869">
        <w:rPr>
          <w:rFonts w:ascii="UD デジタル 教科書体 NP-R" w:eastAsia="UD デジタル 教科書体 NP-R" w:hAnsi="HG丸ｺﾞｼｯｸM-PRO" w:hint="eastAsia"/>
          <w:szCs w:val="21"/>
        </w:rPr>
        <w:t>0分）、質疑応答（</w:t>
      </w:r>
      <w:r w:rsidR="009C12F4" w:rsidRPr="00794869">
        <w:rPr>
          <w:rFonts w:ascii="UD デジタル 教科書体 NP-R" w:eastAsia="UD デジタル 教科書体 NP-R" w:hAnsi="HG丸ｺﾞｼｯｸM-PRO" w:hint="eastAsia"/>
          <w:szCs w:val="21"/>
        </w:rPr>
        <w:t>15</w:t>
      </w:r>
      <w:r w:rsidRPr="00794869">
        <w:rPr>
          <w:rFonts w:ascii="UD デジタル 教科書体 NP-R" w:eastAsia="UD デジタル 教科書体 NP-R" w:hAnsi="HG丸ｺﾞｼｯｸM-PRO" w:hint="eastAsia"/>
          <w:szCs w:val="21"/>
        </w:rPr>
        <w:t>分）を実施</w:t>
      </w:r>
    </w:p>
    <w:p w14:paraId="3780F8E9" w14:textId="0B6337AC" w:rsidR="004D4D46" w:rsidRPr="00794869" w:rsidRDefault="004D4D46" w:rsidP="003B3395">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【主な質問内容】</w:t>
      </w:r>
    </w:p>
    <w:p w14:paraId="3C7BCA8E" w14:textId="7B36FBF0" w:rsidR="00EB09A1" w:rsidRPr="00794869" w:rsidRDefault="00303B61" w:rsidP="00EB09A1">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 xml:space="preserve">　</w:t>
      </w:r>
      <w:r w:rsidR="00EB09A1" w:rsidRPr="00794869">
        <w:rPr>
          <w:rFonts w:ascii="UD デジタル 教科書体 NP-R" w:eastAsia="UD デジタル 教科書体 NP-R" w:hAnsi="HG丸ｺﾞｼｯｸM-PRO" w:hint="eastAsia"/>
          <w:szCs w:val="21"/>
        </w:rPr>
        <w:t>・人員体制等、業務遂行能力について</w:t>
      </w:r>
    </w:p>
    <w:p w14:paraId="74168153" w14:textId="77777777" w:rsidR="00EB09A1" w:rsidRPr="00794869" w:rsidRDefault="00EB09A1" w:rsidP="00EB09A1">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 xml:space="preserve">　・広報手法や内容について</w:t>
      </w:r>
    </w:p>
    <w:p w14:paraId="1E6C41E5" w14:textId="77777777" w:rsidR="00EB09A1" w:rsidRPr="00794869" w:rsidRDefault="00EB09A1" w:rsidP="00EB09A1">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 xml:space="preserve">　・データシステム及び事業HPについて</w:t>
      </w:r>
    </w:p>
    <w:p w14:paraId="1EFFA1D1" w14:textId="77777777" w:rsidR="00EB09A1" w:rsidRPr="00794869" w:rsidRDefault="00EB09A1" w:rsidP="00EB09A1">
      <w:pPr>
        <w:ind w:firstLineChars="100" w:firstLine="217"/>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lastRenderedPageBreak/>
        <w:t>・業務実施にあたっての不安点について</w:t>
      </w:r>
    </w:p>
    <w:p w14:paraId="785B7076" w14:textId="3A28A1AB" w:rsidR="00303B61" w:rsidRPr="00794869" w:rsidRDefault="00303B61" w:rsidP="00EB09A1">
      <w:pPr>
        <w:ind w:firstLineChars="100" w:firstLine="217"/>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w:t>
      </w:r>
      <w:r w:rsidR="00680E9E" w:rsidRPr="00794869">
        <w:rPr>
          <w:rFonts w:ascii="UD デジタル 教科書体 NP-R" w:eastAsia="UD デジタル 教科書体 NP-R" w:hAnsi="HG丸ｺﾞｼｯｸM-PRO" w:hint="eastAsia"/>
          <w:szCs w:val="21"/>
        </w:rPr>
        <w:t>仕様書にはない</w:t>
      </w:r>
      <w:r w:rsidRPr="00794869">
        <w:rPr>
          <w:rFonts w:ascii="UD デジタル 教科書体 NP-R" w:eastAsia="UD デジタル 教科書体 NP-R" w:hAnsi="HG丸ｺﾞｼｯｸM-PRO" w:hint="eastAsia"/>
          <w:szCs w:val="21"/>
        </w:rPr>
        <w:t>自主提案内容について</w:t>
      </w:r>
    </w:p>
    <w:p w14:paraId="7DE133BE" w14:textId="002CA48C" w:rsidR="004D4D46" w:rsidRPr="00794869" w:rsidRDefault="00303B61" w:rsidP="003B3395">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 xml:space="preserve">　　　</w:t>
      </w:r>
    </w:p>
    <w:p w14:paraId="198EEF13" w14:textId="77777777" w:rsidR="007B3477" w:rsidRPr="00794869" w:rsidRDefault="00CA534F" w:rsidP="003B3395">
      <w:pPr>
        <w:jc w:val="left"/>
        <w:rPr>
          <w:rFonts w:ascii="UD デジタル 教科書体 NP-R" w:eastAsia="UD デジタル 教科書体 NP-R" w:hAnsi="HG丸ｺﾞｼｯｸM-PRO"/>
          <w:b/>
          <w:szCs w:val="21"/>
          <w:u w:val="single"/>
        </w:rPr>
      </w:pPr>
      <w:r w:rsidRPr="00794869">
        <w:rPr>
          <w:rFonts w:ascii="UD デジタル 教科書体 NP-R" w:eastAsia="UD デジタル 教科書体 NP-R" w:hAnsi="HG丸ｺﾞｼｯｸM-PRO" w:hint="eastAsia"/>
          <w:b/>
          <w:szCs w:val="21"/>
          <w:u w:val="single"/>
        </w:rPr>
        <w:t>③採点及び最優秀提案者の選定</w:t>
      </w:r>
    </w:p>
    <w:p w14:paraId="1B766DD8" w14:textId="3B373004" w:rsidR="00A9095F" w:rsidRPr="00794869" w:rsidRDefault="0041319B" w:rsidP="003B3395">
      <w:pPr>
        <w:ind w:firstLineChars="100" w:firstLine="217"/>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書類審査及びプレゼンテーション審査を踏まえ</w:t>
      </w:r>
      <w:r w:rsidR="003A3609" w:rsidRPr="00794869">
        <w:rPr>
          <w:rFonts w:ascii="UD デジタル 教科書体 NP-R" w:eastAsia="UD デジタル 教科書体 NP-R" w:hAnsi="HG丸ｺﾞｼｯｸM-PRO" w:hint="eastAsia"/>
          <w:szCs w:val="21"/>
        </w:rPr>
        <w:t>、</w:t>
      </w:r>
      <w:r w:rsidRPr="00794869">
        <w:rPr>
          <w:rFonts w:ascii="UD デジタル 教科書体 NP-R" w:eastAsia="UD デジタル 教科書体 NP-R" w:hAnsi="HG丸ｺﾞｼｯｸM-PRO" w:hint="eastAsia"/>
          <w:szCs w:val="21"/>
        </w:rPr>
        <w:t>各委員が提案内容について採点を実施した。各委員の採点結果を基に、合議制により総合評価点を以下のとおり決定した。</w:t>
      </w:r>
    </w:p>
    <w:p w14:paraId="2F791870" w14:textId="75CE431D" w:rsidR="004D4D46" w:rsidRDefault="004D4D46" w:rsidP="003B3395">
      <w:pPr>
        <w:jc w:val="left"/>
        <w:rPr>
          <w:rFonts w:ascii="UD デジタル 教科書体 NP-R" w:eastAsia="UD デジタル 教科書体 NP-R" w:hAnsi="HG丸ｺﾞｼｯｸM-PRO"/>
          <w:szCs w:val="21"/>
        </w:rPr>
      </w:pPr>
    </w:p>
    <w:p w14:paraId="11450EE3" w14:textId="77777777" w:rsidR="009A50AC" w:rsidRPr="009A50AC" w:rsidRDefault="009A50AC" w:rsidP="009A50AC">
      <w:pPr>
        <w:ind w:firstLineChars="100" w:firstLine="217"/>
        <w:rPr>
          <w:rFonts w:ascii="UD デジタル 教科書体 NP-R" w:eastAsia="UD デジタル 教科書体 NP-R"/>
        </w:rPr>
      </w:pPr>
      <w:r w:rsidRPr="009A50AC">
        <w:rPr>
          <w:rFonts w:ascii="UD デジタル 教科書体 NP-R" w:eastAsia="UD デジタル 教科書体 NP-R" w:hint="eastAsia"/>
        </w:rPr>
        <w:t>≪評価点内訳及び提案金額≫</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1605"/>
        <w:gridCol w:w="1608"/>
        <w:gridCol w:w="1611"/>
        <w:gridCol w:w="1983"/>
      </w:tblGrid>
      <w:tr w:rsidR="009A50AC" w:rsidRPr="009A50AC" w14:paraId="1EB568BC" w14:textId="77777777" w:rsidTr="00BE1F3E">
        <w:trPr>
          <w:trHeight w:val="390"/>
        </w:trPr>
        <w:tc>
          <w:tcPr>
            <w:tcW w:w="2550" w:type="dxa"/>
            <w:vMerge w:val="restart"/>
            <w:tcBorders>
              <w:top w:val="single" w:sz="12" w:space="0" w:color="auto"/>
              <w:left w:val="single" w:sz="12" w:space="0" w:color="auto"/>
              <w:right w:val="single" w:sz="12" w:space="0" w:color="auto"/>
            </w:tcBorders>
            <w:shd w:val="solid" w:color="D9D9D9" w:fill="auto"/>
            <w:vAlign w:val="center"/>
          </w:tcPr>
          <w:p w14:paraId="2158C819" w14:textId="77777777" w:rsidR="009A50AC" w:rsidRPr="009A50AC" w:rsidRDefault="009A50AC" w:rsidP="00BE1F3E">
            <w:pPr>
              <w:snapToGrid w:val="0"/>
              <w:jc w:val="center"/>
              <w:rPr>
                <w:rFonts w:ascii="UD デジタル 教科書体 NP-R" w:eastAsia="UD デジタル 教科書体 NP-R"/>
              </w:rPr>
            </w:pPr>
            <w:r w:rsidRPr="009A50AC">
              <w:rPr>
                <w:rFonts w:ascii="UD デジタル 教科書体 NP-R" w:eastAsia="UD デジタル 教科書体 NP-R" w:hint="eastAsia"/>
              </w:rPr>
              <w:t>最優秀提案事業者</w:t>
            </w:r>
          </w:p>
        </w:tc>
        <w:tc>
          <w:tcPr>
            <w:tcW w:w="1605" w:type="dxa"/>
            <w:vMerge w:val="restart"/>
            <w:tcBorders>
              <w:top w:val="single" w:sz="12" w:space="0" w:color="auto"/>
              <w:left w:val="single" w:sz="12" w:space="0" w:color="auto"/>
            </w:tcBorders>
            <w:shd w:val="solid" w:color="D9D9D9" w:fill="auto"/>
            <w:vAlign w:val="center"/>
          </w:tcPr>
          <w:p w14:paraId="6601324F" w14:textId="77777777" w:rsidR="009A50AC" w:rsidRPr="009A50AC" w:rsidRDefault="009A50AC" w:rsidP="00BE1F3E">
            <w:pPr>
              <w:snapToGrid w:val="0"/>
              <w:jc w:val="center"/>
              <w:rPr>
                <w:rFonts w:ascii="UD デジタル 教科書体 NP-R" w:eastAsia="UD デジタル 教科書体 NP-R"/>
                <w:szCs w:val="16"/>
              </w:rPr>
            </w:pPr>
            <w:r w:rsidRPr="009A50AC">
              <w:rPr>
                <w:rFonts w:ascii="UD デジタル 教科書体 NP-R" w:eastAsia="UD デジタル 教科書体 NP-R" w:hint="eastAsia"/>
                <w:szCs w:val="16"/>
              </w:rPr>
              <w:t>総合評価点</w:t>
            </w:r>
          </w:p>
          <w:p w14:paraId="56F3E8A0" w14:textId="3E9063D2" w:rsidR="009A50AC" w:rsidRPr="009A50AC" w:rsidRDefault="009A50AC" w:rsidP="00BE1F3E">
            <w:pPr>
              <w:snapToGrid w:val="0"/>
              <w:jc w:val="center"/>
              <w:rPr>
                <w:rFonts w:ascii="UD デジタル 教科書体 NP-R" w:eastAsia="UD デジタル 教科書体 NP-R"/>
                <w:sz w:val="16"/>
                <w:szCs w:val="16"/>
              </w:rPr>
            </w:pPr>
            <w:r w:rsidRPr="009A50AC">
              <w:rPr>
                <w:rFonts w:ascii="UD デジタル 教科書体 NP-R" w:eastAsia="UD デジタル 教科書体 NP-R" w:hint="eastAsia"/>
                <w:sz w:val="16"/>
                <w:szCs w:val="16"/>
              </w:rPr>
              <w:t>（</w:t>
            </w:r>
            <w:r w:rsidR="006A3CB9">
              <w:rPr>
                <w:rFonts w:ascii="UD デジタル 教科書体 NP-R" w:eastAsia="UD デジタル 教科書体 NP-R" w:hint="eastAsia"/>
                <w:sz w:val="16"/>
                <w:szCs w:val="16"/>
              </w:rPr>
              <w:t>2</w:t>
            </w:r>
            <w:r w:rsidRPr="009A50AC">
              <w:rPr>
                <w:rFonts w:ascii="UD デジタル 教科書体 NP-R" w:eastAsia="UD デジタル 教科書体 NP-R" w:hint="eastAsia"/>
                <w:sz w:val="16"/>
                <w:szCs w:val="16"/>
              </w:rPr>
              <w:t>00点満点）</w:t>
            </w:r>
          </w:p>
        </w:tc>
        <w:tc>
          <w:tcPr>
            <w:tcW w:w="3217" w:type="dxa"/>
            <w:gridSpan w:val="2"/>
            <w:tcBorders>
              <w:top w:val="single" w:sz="12" w:space="0" w:color="auto"/>
              <w:right w:val="single" w:sz="12" w:space="0" w:color="auto"/>
            </w:tcBorders>
            <w:shd w:val="solid" w:color="D9D9D9" w:fill="auto"/>
            <w:vAlign w:val="center"/>
          </w:tcPr>
          <w:p w14:paraId="6630197D" w14:textId="77777777" w:rsidR="009A50AC" w:rsidRPr="009A50AC" w:rsidRDefault="009A50AC" w:rsidP="00BE1F3E">
            <w:pPr>
              <w:snapToGrid w:val="0"/>
              <w:jc w:val="center"/>
              <w:rPr>
                <w:rFonts w:ascii="UD デジタル 教科書体 NP-R" w:eastAsia="UD デジタル 教科書体 NP-R"/>
                <w:sz w:val="18"/>
                <w:szCs w:val="18"/>
              </w:rPr>
            </w:pPr>
            <w:r w:rsidRPr="009A50AC">
              <w:rPr>
                <w:rFonts w:ascii="UD デジタル 教科書体 NP-R" w:eastAsia="UD デジタル 教科書体 NP-R" w:hint="eastAsia"/>
                <w:sz w:val="18"/>
                <w:szCs w:val="18"/>
              </w:rPr>
              <w:t>評価点内訳</w:t>
            </w:r>
          </w:p>
        </w:tc>
        <w:tc>
          <w:tcPr>
            <w:tcW w:w="1983" w:type="dxa"/>
            <w:vMerge w:val="restart"/>
            <w:tcBorders>
              <w:top w:val="single" w:sz="12" w:space="0" w:color="auto"/>
              <w:left w:val="single" w:sz="12" w:space="0" w:color="auto"/>
              <w:right w:val="single" w:sz="12" w:space="0" w:color="auto"/>
            </w:tcBorders>
            <w:shd w:val="solid" w:color="D9D9D9" w:fill="auto"/>
            <w:vAlign w:val="center"/>
          </w:tcPr>
          <w:p w14:paraId="5E4EC8AB" w14:textId="77777777" w:rsidR="009A50AC" w:rsidRPr="009A50AC" w:rsidRDefault="009A50AC" w:rsidP="00BE1F3E">
            <w:pPr>
              <w:snapToGrid w:val="0"/>
              <w:jc w:val="center"/>
              <w:rPr>
                <w:rFonts w:ascii="UD デジタル 教科書体 NP-R" w:eastAsia="UD デジタル 教科書体 NP-R"/>
              </w:rPr>
            </w:pPr>
            <w:r w:rsidRPr="009A50AC">
              <w:rPr>
                <w:rFonts w:ascii="UD デジタル 教科書体 NP-R" w:eastAsia="UD デジタル 教科書体 NP-R" w:hint="eastAsia"/>
              </w:rPr>
              <w:t>提案金額</w:t>
            </w:r>
          </w:p>
          <w:p w14:paraId="0F75366B" w14:textId="77777777" w:rsidR="009A50AC" w:rsidRPr="009A50AC" w:rsidRDefault="009A50AC" w:rsidP="00BE1F3E">
            <w:pPr>
              <w:snapToGrid w:val="0"/>
              <w:jc w:val="center"/>
              <w:rPr>
                <w:rFonts w:ascii="UD デジタル 教科書体 NP-R" w:eastAsia="UD デジタル 教科書体 NP-R"/>
              </w:rPr>
            </w:pPr>
            <w:r w:rsidRPr="009A50AC">
              <w:rPr>
                <w:rFonts w:ascii="UD デジタル 教科書体 NP-R" w:eastAsia="UD デジタル 教科書体 NP-R" w:hint="eastAsia"/>
              </w:rPr>
              <w:t>（税込）</w:t>
            </w:r>
          </w:p>
        </w:tc>
      </w:tr>
      <w:tr w:rsidR="009A50AC" w:rsidRPr="009A50AC" w14:paraId="147DDB5D" w14:textId="77777777" w:rsidTr="00BE1F3E">
        <w:trPr>
          <w:trHeight w:val="687"/>
        </w:trPr>
        <w:tc>
          <w:tcPr>
            <w:tcW w:w="2550" w:type="dxa"/>
            <w:vMerge/>
            <w:tcBorders>
              <w:left w:val="single" w:sz="12" w:space="0" w:color="auto"/>
              <w:right w:val="single" w:sz="12" w:space="0" w:color="auto"/>
            </w:tcBorders>
            <w:shd w:val="solid" w:color="D9D9D9" w:fill="auto"/>
            <w:vAlign w:val="center"/>
          </w:tcPr>
          <w:p w14:paraId="307FC12D" w14:textId="77777777" w:rsidR="009A50AC" w:rsidRPr="009A50AC" w:rsidRDefault="009A50AC" w:rsidP="00BE1F3E">
            <w:pPr>
              <w:snapToGrid w:val="0"/>
              <w:jc w:val="center"/>
              <w:rPr>
                <w:rFonts w:ascii="UD デジタル 教科書体 NP-R" w:eastAsia="UD デジタル 教科書体 NP-R"/>
              </w:rPr>
            </w:pPr>
          </w:p>
        </w:tc>
        <w:tc>
          <w:tcPr>
            <w:tcW w:w="1605" w:type="dxa"/>
            <w:vMerge/>
            <w:tcBorders>
              <w:left w:val="single" w:sz="12" w:space="0" w:color="auto"/>
            </w:tcBorders>
            <w:shd w:val="solid" w:color="D9D9D9" w:fill="auto"/>
            <w:vAlign w:val="center"/>
          </w:tcPr>
          <w:p w14:paraId="30229CC3" w14:textId="77777777" w:rsidR="009A50AC" w:rsidRPr="009A50AC" w:rsidRDefault="009A50AC" w:rsidP="00BE1F3E">
            <w:pPr>
              <w:snapToGrid w:val="0"/>
              <w:jc w:val="center"/>
              <w:rPr>
                <w:rFonts w:ascii="UD デジタル 教科書体 NP-R" w:eastAsia="UD デジタル 教科書体 NP-R"/>
                <w:sz w:val="16"/>
                <w:szCs w:val="16"/>
              </w:rPr>
            </w:pPr>
          </w:p>
        </w:tc>
        <w:tc>
          <w:tcPr>
            <w:tcW w:w="1608" w:type="dxa"/>
            <w:tcBorders>
              <w:top w:val="single" w:sz="4" w:space="0" w:color="auto"/>
            </w:tcBorders>
            <w:shd w:val="solid" w:color="D9D9D9" w:fill="auto"/>
            <w:vAlign w:val="center"/>
          </w:tcPr>
          <w:p w14:paraId="3AE4AE45" w14:textId="77777777" w:rsidR="009A50AC" w:rsidRPr="009A50AC" w:rsidRDefault="009A50AC" w:rsidP="00BE1F3E">
            <w:pPr>
              <w:snapToGrid w:val="0"/>
              <w:jc w:val="center"/>
              <w:rPr>
                <w:rFonts w:ascii="UD デジタル 教科書体 NP-R" w:eastAsia="UD デジタル 教科書体 NP-R"/>
                <w:sz w:val="16"/>
                <w:szCs w:val="16"/>
              </w:rPr>
            </w:pPr>
            <w:r w:rsidRPr="009A50AC">
              <w:rPr>
                <w:rFonts w:ascii="UD デジタル 教科書体 NP-R" w:eastAsia="UD デジタル 教科書体 NP-R" w:hint="eastAsia"/>
                <w:sz w:val="16"/>
                <w:szCs w:val="16"/>
              </w:rPr>
              <w:t>企画提案部分</w:t>
            </w:r>
          </w:p>
          <w:p w14:paraId="71FE6734" w14:textId="03283A75" w:rsidR="009A50AC" w:rsidRPr="009A50AC" w:rsidRDefault="009A50AC" w:rsidP="00BE1F3E">
            <w:pPr>
              <w:snapToGrid w:val="0"/>
              <w:jc w:val="center"/>
              <w:rPr>
                <w:rFonts w:ascii="UD デジタル 教科書体 NP-R" w:eastAsia="UD デジタル 教科書体 NP-R"/>
                <w:sz w:val="16"/>
                <w:szCs w:val="16"/>
              </w:rPr>
            </w:pPr>
            <w:r w:rsidRPr="009A50AC">
              <w:rPr>
                <w:rFonts w:ascii="UD デジタル 教科書体 NP-R" w:eastAsia="UD デジタル 教科書体 NP-R" w:hint="eastAsia"/>
                <w:sz w:val="16"/>
                <w:szCs w:val="16"/>
              </w:rPr>
              <w:t>（</w:t>
            </w:r>
            <w:r w:rsidR="006A3CB9">
              <w:rPr>
                <w:rFonts w:ascii="UD デジタル 教科書体 NP-R" w:eastAsia="UD デジタル 教科書体 NP-R" w:hint="eastAsia"/>
                <w:sz w:val="16"/>
                <w:szCs w:val="16"/>
              </w:rPr>
              <w:t>170</w:t>
            </w:r>
            <w:r w:rsidRPr="009A50AC">
              <w:rPr>
                <w:rFonts w:ascii="UD デジタル 教科書体 NP-R" w:eastAsia="UD デジタル 教科書体 NP-R" w:hint="eastAsia"/>
                <w:sz w:val="16"/>
                <w:szCs w:val="16"/>
              </w:rPr>
              <w:t>点満点）</w:t>
            </w:r>
          </w:p>
        </w:tc>
        <w:tc>
          <w:tcPr>
            <w:tcW w:w="1609" w:type="dxa"/>
            <w:tcBorders>
              <w:top w:val="single" w:sz="4" w:space="0" w:color="auto"/>
              <w:right w:val="single" w:sz="12" w:space="0" w:color="auto"/>
            </w:tcBorders>
            <w:shd w:val="solid" w:color="D9D9D9" w:fill="auto"/>
            <w:vAlign w:val="center"/>
          </w:tcPr>
          <w:p w14:paraId="47CA2370" w14:textId="77777777" w:rsidR="009A50AC" w:rsidRPr="009A50AC" w:rsidRDefault="009A50AC" w:rsidP="00BE1F3E">
            <w:pPr>
              <w:snapToGrid w:val="0"/>
              <w:jc w:val="center"/>
              <w:rPr>
                <w:rFonts w:ascii="UD デジタル 教科書体 NP-R" w:eastAsia="UD デジタル 教科書体 NP-R"/>
                <w:sz w:val="16"/>
                <w:szCs w:val="16"/>
              </w:rPr>
            </w:pPr>
            <w:r w:rsidRPr="009A50AC">
              <w:rPr>
                <w:rFonts w:ascii="UD デジタル 教科書体 NP-R" w:eastAsia="UD デジタル 教科書体 NP-R" w:hint="eastAsia"/>
                <w:sz w:val="16"/>
                <w:szCs w:val="16"/>
              </w:rPr>
              <w:t>価格点等</w:t>
            </w:r>
          </w:p>
          <w:p w14:paraId="30BE48BE" w14:textId="397A73D3" w:rsidR="009A50AC" w:rsidRPr="009A50AC" w:rsidRDefault="009A50AC" w:rsidP="00BE1F3E">
            <w:pPr>
              <w:snapToGrid w:val="0"/>
              <w:jc w:val="center"/>
              <w:rPr>
                <w:rFonts w:ascii="UD デジタル 教科書体 NP-R" w:eastAsia="UD デジタル 教科書体 NP-R"/>
                <w:sz w:val="16"/>
                <w:szCs w:val="16"/>
              </w:rPr>
            </w:pPr>
            <w:r w:rsidRPr="009A50AC">
              <w:rPr>
                <w:rFonts w:ascii="UD デジタル 教科書体 NP-R" w:eastAsia="UD デジタル 教科書体 NP-R" w:hint="eastAsia"/>
                <w:sz w:val="16"/>
                <w:szCs w:val="16"/>
              </w:rPr>
              <w:t>（</w:t>
            </w:r>
            <w:r w:rsidR="006A3CB9">
              <w:rPr>
                <w:rFonts w:ascii="UD デジタル 教科書体 NP-R" w:eastAsia="UD デジタル 教科書体 NP-R" w:hint="eastAsia"/>
                <w:sz w:val="16"/>
                <w:szCs w:val="16"/>
              </w:rPr>
              <w:t>30</w:t>
            </w:r>
            <w:r w:rsidRPr="009A50AC">
              <w:rPr>
                <w:rFonts w:ascii="UD デジタル 教科書体 NP-R" w:eastAsia="UD デジタル 教科書体 NP-R" w:hint="eastAsia"/>
                <w:sz w:val="16"/>
                <w:szCs w:val="16"/>
              </w:rPr>
              <w:t>点満点）</w:t>
            </w:r>
          </w:p>
        </w:tc>
        <w:tc>
          <w:tcPr>
            <w:tcW w:w="1983" w:type="dxa"/>
            <w:vMerge/>
            <w:tcBorders>
              <w:left w:val="single" w:sz="12" w:space="0" w:color="auto"/>
              <w:right w:val="single" w:sz="12" w:space="0" w:color="auto"/>
            </w:tcBorders>
            <w:shd w:val="solid" w:color="D9D9D9" w:fill="auto"/>
            <w:vAlign w:val="center"/>
          </w:tcPr>
          <w:p w14:paraId="0EF97EB0" w14:textId="77777777" w:rsidR="009A50AC" w:rsidRPr="009A50AC" w:rsidRDefault="009A50AC" w:rsidP="00BE1F3E">
            <w:pPr>
              <w:snapToGrid w:val="0"/>
              <w:jc w:val="center"/>
              <w:rPr>
                <w:rFonts w:ascii="UD デジタル 教科書体 NP-R" w:eastAsia="UD デジタル 教科書体 NP-R"/>
              </w:rPr>
            </w:pPr>
          </w:p>
        </w:tc>
      </w:tr>
      <w:tr w:rsidR="009A50AC" w:rsidRPr="009A50AC" w14:paraId="58F0E79D" w14:textId="77777777" w:rsidTr="00BE1F3E">
        <w:trPr>
          <w:trHeight w:val="952"/>
        </w:trPr>
        <w:tc>
          <w:tcPr>
            <w:tcW w:w="2550" w:type="dxa"/>
            <w:tcBorders>
              <w:left w:val="single" w:sz="12" w:space="0" w:color="auto"/>
              <w:bottom w:val="single" w:sz="12" w:space="0" w:color="auto"/>
              <w:right w:val="single" w:sz="12" w:space="0" w:color="auto"/>
            </w:tcBorders>
            <w:vAlign w:val="center"/>
          </w:tcPr>
          <w:p w14:paraId="49EB6DBB" w14:textId="77777777" w:rsidR="00560D5C" w:rsidRDefault="009A50AC" w:rsidP="00BE1F3E">
            <w:pPr>
              <w:snapToGrid w:val="0"/>
              <w:jc w:val="center"/>
              <w:rPr>
                <w:rFonts w:ascii="UD デジタル 教科書体 NP-R" w:eastAsia="UD デジタル 教科書体 NP-R"/>
                <w:szCs w:val="21"/>
              </w:rPr>
            </w:pPr>
            <w:bookmarkStart w:id="0" w:name="_Hlk225970864"/>
            <w:r w:rsidRPr="009A50AC">
              <w:rPr>
                <w:rFonts w:ascii="UD デジタル 教科書体 NP-R" w:eastAsia="UD デジタル 教科書体 NP-R" w:hint="eastAsia"/>
                <w:szCs w:val="21"/>
              </w:rPr>
              <w:t>OSAKAしごとフィールド運営</w:t>
            </w:r>
            <w:r w:rsidR="00310260" w:rsidRPr="00310260">
              <w:rPr>
                <w:rFonts w:ascii="UD デジタル 教科書体 NP-R" w:eastAsia="UD デジタル 教科書体 NP-R" w:hint="eastAsia"/>
                <w:szCs w:val="21"/>
              </w:rPr>
              <w:t>共同</w:t>
            </w:r>
          </w:p>
          <w:p w14:paraId="3B5545D1" w14:textId="7BB0D514" w:rsidR="009A50AC" w:rsidRPr="009A50AC" w:rsidRDefault="009A50AC" w:rsidP="00BE1F3E">
            <w:pPr>
              <w:snapToGrid w:val="0"/>
              <w:jc w:val="center"/>
              <w:rPr>
                <w:rFonts w:ascii="UD デジタル 教科書体 NP-R" w:eastAsia="UD デジタル 教科書体 NP-R"/>
                <w:szCs w:val="21"/>
              </w:rPr>
            </w:pPr>
            <w:r w:rsidRPr="009A50AC">
              <w:rPr>
                <w:rFonts w:ascii="UD デジタル 教科書体 NP-R" w:eastAsia="UD デジタル 教科書体 NP-R" w:hint="eastAsia"/>
                <w:szCs w:val="21"/>
              </w:rPr>
              <w:t>企業体</w:t>
            </w:r>
            <w:bookmarkEnd w:id="0"/>
          </w:p>
        </w:tc>
        <w:tc>
          <w:tcPr>
            <w:tcW w:w="1605" w:type="dxa"/>
            <w:tcBorders>
              <w:left w:val="single" w:sz="12" w:space="0" w:color="auto"/>
              <w:bottom w:val="single" w:sz="12" w:space="0" w:color="auto"/>
            </w:tcBorders>
            <w:vAlign w:val="center"/>
          </w:tcPr>
          <w:p w14:paraId="51644442" w14:textId="3A71854C" w:rsidR="009A50AC" w:rsidRPr="009A50AC" w:rsidRDefault="009A50AC" w:rsidP="00BE1F3E">
            <w:pPr>
              <w:snapToGrid w:val="0"/>
              <w:jc w:val="center"/>
              <w:rPr>
                <w:rFonts w:ascii="UD デジタル 教科書体 NP-R" w:eastAsia="UD デジタル 教科書体 NP-R"/>
                <w:szCs w:val="21"/>
              </w:rPr>
            </w:pPr>
            <w:r w:rsidRPr="00794869">
              <w:rPr>
                <w:rFonts w:ascii="UD デジタル 教科書体 NP-R" w:eastAsia="UD デジタル 教科書体 NP-R" w:hAnsi="HG丸ｺﾞｼｯｸM-PRO" w:hint="eastAsia"/>
                <w:szCs w:val="21"/>
              </w:rPr>
              <w:t>161.0</w:t>
            </w:r>
            <w:r w:rsidRPr="009A50AC">
              <w:rPr>
                <w:rFonts w:ascii="UD デジタル 教科書体 NP-R" w:eastAsia="UD デジタル 教科書体 NP-R" w:hint="eastAsia"/>
                <w:szCs w:val="21"/>
              </w:rPr>
              <w:t>点</w:t>
            </w:r>
          </w:p>
        </w:tc>
        <w:tc>
          <w:tcPr>
            <w:tcW w:w="1606" w:type="dxa"/>
            <w:tcBorders>
              <w:bottom w:val="single" w:sz="12" w:space="0" w:color="auto"/>
            </w:tcBorders>
            <w:vAlign w:val="center"/>
          </w:tcPr>
          <w:p w14:paraId="0E9B6FF2" w14:textId="21589607" w:rsidR="009A50AC" w:rsidRPr="009A50AC" w:rsidRDefault="009A50AC" w:rsidP="00BE1F3E">
            <w:pPr>
              <w:snapToGrid w:val="0"/>
              <w:jc w:val="center"/>
              <w:rPr>
                <w:rFonts w:ascii="UD デジタル 教科書体 NP-R" w:eastAsia="UD デジタル 教科書体 NP-R"/>
                <w:szCs w:val="21"/>
              </w:rPr>
            </w:pPr>
            <w:r w:rsidRPr="00794869">
              <w:rPr>
                <w:rFonts w:ascii="UD デジタル 教科書体 NP-R" w:eastAsia="UD デジタル 教科書体 NP-R" w:hAnsi="HG丸ｺﾞｼｯｸM-PRO" w:hint="eastAsia"/>
                <w:szCs w:val="21"/>
              </w:rPr>
              <w:t>141.0</w:t>
            </w:r>
            <w:r w:rsidRPr="009A50AC">
              <w:rPr>
                <w:rFonts w:ascii="UD デジタル 教科書体 NP-R" w:eastAsia="UD デジタル 教科書体 NP-R" w:hint="eastAsia"/>
                <w:szCs w:val="21"/>
              </w:rPr>
              <w:t>点</w:t>
            </w:r>
          </w:p>
        </w:tc>
        <w:tc>
          <w:tcPr>
            <w:tcW w:w="1611" w:type="dxa"/>
            <w:tcBorders>
              <w:bottom w:val="single" w:sz="12" w:space="0" w:color="auto"/>
              <w:right w:val="single" w:sz="12" w:space="0" w:color="auto"/>
            </w:tcBorders>
            <w:vAlign w:val="center"/>
          </w:tcPr>
          <w:p w14:paraId="7C2253D4" w14:textId="3FCC2960" w:rsidR="009A50AC" w:rsidRPr="009A50AC" w:rsidRDefault="009A50AC" w:rsidP="00BE1F3E">
            <w:pPr>
              <w:snapToGrid w:val="0"/>
              <w:jc w:val="center"/>
              <w:rPr>
                <w:rFonts w:ascii="UD デジタル 教科書体 NP-R" w:eastAsia="UD デジタル 教科書体 NP-R"/>
                <w:szCs w:val="21"/>
                <w:shd w:val="pct15" w:color="auto" w:fill="FFFFFF"/>
              </w:rPr>
            </w:pPr>
            <w:r w:rsidRPr="00794869">
              <w:rPr>
                <w:rFonts w:ascii="UD デジタル 教科書体 NP-R" w:eastAsia="UD デジタル 教科書体 NP-R" w:hAnsi="HG丸ｺﾞｼｯｸM-PRO" w:hint="eastAsia"/>
                <w:szCs w:val="21"/>
              </w:rPr>
              <w:t>20.0</w:t>
            </w:r>
            <w:r w:rsidRPr="009A50AC">
              <w:rPr>
                <w:rFonts w:ascii="UD デジタル 教科書体 NP-R" w:eastAsia="UD デジタル 教科書体 NP-R" w:hint="eastAsia"/>
                <w:szCs w:val="21"/>
              </w:rPr>
              <w:t>点</w:t>
            </w:r>
          </w:p>
        </w:tc>
        <w:tc>
          <w:tcPr>
            <w:tcW w:w="1983" w:type="dxa"/>
            <w:tcBorders>
              <w:left w:val="single" w:sz="12" w:space="0" w:color="auto"/>
              <w:bottom w:val="single" w:sz="12" w:space="0" w:color="auto"/>
              <w:right w:val="single" w:sz="12" w:space="0" w:color="auto"/>
            </w:tcBorders>
            <w:vAlign w:val="center"/>
          </w:tcPr>
          <w:p w14:paraId="4BF6DFB4" w14:textId="00B0B03E" w:rsidR="009A50AC" w:rsidRPr="009A50AC" w:rsidRDefault="009A50AC" w:rsidP="00BE1F3E">
            <w:pPr>
              <w:wordWrap w:val="0"/>
              <w:snapToGrid w:val="0"/>
              <w:jc w:val="center"/>
              <w:rPr>
                <w:rFonts w:ascii="UD デジタル 教科書体 NP-R" w:eastAsia="UD デジタル 教科書体 NP-R" w:hAnsi="ＭＳ Ｐゴシック"/>
                <w:szCs w:val="21"/>
              </w:rPr>
            </w:pPr>
            <w:r w:rsidRPr="00794869">
              <w:rPr>
                <w:rFonts w:ascii="UD デジタル 教科書体 NP-R" w:eastAsia="UD デジタル 教科書体 NP-R" w:hAnsi="HG丸ｺﾞｼｯｸM-PRO"/>
                <w:szCs w:val="21"/>
              </w:rPr>
              <w:t>341</w:t>
            </w:r>
            <w:r w:rsidRPr="00794869">
              <w:rPr>
                <w:rFonts w:ascii="UD デジタル 教科書体 NP-R" w:eastAsia="UD デジタル 教科書体 NP-R" w:hAnsi="HG丸ｺﾞｼｯｸM-PRO" w:hint="eastAsia"/>
                <w:szCs w:val="21"/>
              </w:rPr>
              <w:t>,</w:t>
            </w:r>
            <w:r w:rsidRPr="00794869">
              <w:rPr>
                <w:rFonts w:ascii="UD デジタル 教科書体 NP-R" w:eastAsia="UD デジタル 教科書体 NP-R" w:hAnsi="HG丸ｺﾞｼｯｸM-PRO"/>
                <w:szCs w:val="21"/>
              </w:rPr>
              <w:t>875</w:t>
            </w:r>
            <w:r w:rsidRPr="00794869">
              <w:rPr>
                <w:rFonts w:ascii="UD デジタル 教科書体 NP-R" w:eastAsia="UD デジタル 教科書体 NP-R" w:hAnsi="HG丸ｺﾞｼｯｸM-PRO" w:hint="eastAsia"/>
                <w:szCs w:val="21"/>
              </w:rPr>
              <w:t>,</w:t>
            </w:r>
            <w:r w:rsidRPr="00794869">
              <w:rPr>
                <w:rFonts w:ascii="UD デジタル 教科書体 NP-R" w:eastAsia="UD デジタル 教科書体 NP-R" w:hAnsi="HG丸ｺﾞｼｯｸM-PRO"/>
                <w:szCs w:val="21"/>
              </w:rPr>
              <w:t>000</w:t>
            </w:r>
            <w:r w:rsidRPr="009A50AC">
              <w:rPr>
                <w:rFonts w:ascii="UD デジタル 教科書体 NP-R" w:eastAsia="UD デジタル 教科書体 NP-R" w:hAnsi="ＭＳ Ｐゴシック" w:hint="eastAsia"/>
                <w:szCs w:val="21"/>
              </w:rPr>
              <w:t>円</w:t>
            </w:r>
          </w:p>
        </w:tc>
      </w:tr>
    </w:tbl>
    <w:p w14:paraId="04F19A76" w14:textId="77777777" w:rsidR="009A50AC" w:rsidRPr="00794869" w:rsidRDefault="009A50AC" w:rsidP="003B3395">
      <w:pPr>
        <w:jc w:val="left"/>
        <w:rPr>
          <w:rFonts w:ascii="UD デジタル 教科書体 NP-R" w:eastAsia="UD デジタル 教科書体 NP-R" w:hAnsi="HG丸ｺﾞｼｯｸM-PRO"/>
          <w:szCs w:val="21"/>
        </w:rPr>
      </w:pPr>
    </w:p>
    <w:p w14:paraId="62887370" w14:textId="5F895F11" w:rsidR="00272822" w:rsidRPr="00794869" w:rsidRDefault="00272822" w:rsidP="003B3395">
      <w:pPr>
        <w:jc w:val="left"/>
        <w:rPr>
          <w:rFonts w:ascii="UD デジタル 教科書体 NP-R" w:eastAsia="UD デジタル 教科書体 NP-R" w:hAnsi="HG丸ｺﾞｼｯｸM-PRO"/>
          <w:b/>
          <w:szCs w:val="21"/>
          <w:u w:val="single"/>
        </w:rPr>
      </w:pPr>
      <w:r w:rsidRPr="00794869">
        <w:rPr>
          <w:rFonts w:ascii="UD デジタル 教科書体 NP-R" w:eastAsia="UD デジタル 教科書体 NP-R" w:hAnsi="HG丸ｺﾞｼｯｸM-PRO" w:hint="eastAsia"/>
          <w:b/>
          <w:szCs w:val="21"/>
          <w:u w:val="single"/>
        </w:rPr>
        <w:t>④選定理由</w:t>
      </w:r>
    </w:p>
    <w:p w14:paraId="1EFDA4B1" w14:textId="46A9C1E2" w:rsidR="009A50AC" w:rsidRPr="009A50AC" w:rsidRDefault="009A50AC" w:rsidP="009A50AC">
      <w:pPr>
        <w:ind w:firstLineChars="100" w:firstLine="217"/>
        <w:jc w:val="left"/>
        <w:rPr>
          <w:rFonts w:ascii="UD デジタル 教科書体 NP-R" w:eastAsia="UD デジタル 教科書体 NP-R" w:hAnsi="HG丸ｺﾞｼｯｸM-PRO"/>
          <w:szCs w:val="21"/>
        </w:rPr>
      </w:pPr>
      <w:r w:rsidRPr="009A50AC">
        <w:rPr>
          <w:rFonts w:ascii="UD デジタル 教科書体 NP-R" w:eastAsia="UD デジタル 教科書体 NP-R" w:hAnsi="HG丸ｺﾞｼｯｸM-PRO" w:hint="eastAsia"/>
          <w:szCs w:val="21"/>
        </w:rPr>
        <w:t>書類審査及びプレゼンテーション審査の結果を踏まえて、各提案事業者の提案について選定委員が総合評価を行ったところ、2者とも基準（</w:t>
      </w:r>
      <w:r>
        <w:rPr>
          <w:rFonts w:ascii="UD デジタル 教科書体 NP-R" w:eastAsia="UD デジタル 教科書体 NP-R" w:hAnsi="HG丸ｺﾞｼｯｸM-PRO" w:hint="eastAsia"/>
          <w:szCs w:val="21"/>
        </w:rPr>
        <w:t>120</w:t>
      </w:r>
      <w:r w:rsidRPr="009A50AC">
        <w:rPr>
          <w:rFonts w:ascii="UD デジタル 教科書体 NP-R" w:eastAsia="UD デジタル 教科書体 NP-R" w:hAnsi="HG丸ｺﾞｼｯｸM-PRO" w:hint="eastAsia"/>
          <w:szCs w:val="21"/>
        </w:rPr>
        <w:t>点）を超える総合評価点を獲得していた。その中で、より評価点の高かったOSAKAしごとフィールド運営</w:t>
      </w:r>
      <w:r w:rsidR="00B9189C" w:rsidRPr="009A50AC">
        <w:rPr>
          <w:rFonts w:ascii="UD デジタル 教科書体 NP-R" w:eastAsia="UD デジタル 教科書体 NP-R" w:hAnsi="HG丸ｺﾞｼｯｸM-PRO" w:hint="eastAsia"/>
          <w:szCs w:val="21"/>
        </w:rPr>
        <w:t>共同</w:t>
      </w:r>
      <w:r w:rsidRPr="009A50AC">
        <w:rPr>
          <w:rFonts w:ascii="UD デジタル 教科書体 NP-R" w:eastAsia="UD デジタル 教科書体 NP-R" w:hAnsi="HG丸ｺﾞｼｯｸM-PRO" w:hint="eastAsia"/>
          <w:szCs w:val="21"/>
        </w:rPr>
        <w:t>企業体の提案内容は</w:t>
      </w:r>
      <w:r w:rsidR="009C5A8B">
        <w:rPr>
          <w:rFonts w:ascii="UD デジタル 教科書体 NP-R" w:eastAsia="UD デジタル 教科書体 NP-R" w:hAnsi="HG丸ｺﾞｼｯｸM-PRO" w:hint="eastAsia"/>
          <w:szCs w:val="21"/>
        </w:rPr>
        <w:t>課題をより分析できており、</w:t>
      </w:r>
      <w:r w:rsidRPr="009A50AC">
        <w:rPr>
          <w:rFonts w:ascii="UD デジタル 教科書体 NP-R" w:eastAsia="UD デジタル 教科書体 NP-R" w:hAnsi="HG丸ｺﾞｼｯｸM-PRO" w:hint="eastAsia"/>
          <w:szCs w:val="21"/>
        </w:rPr>
        <w:t>具体性のある提案であった。</w:t>
      </w:r>
    </w:p>
    <w:p w14:paraId="7B22742E" w14:textId="1462BFB0" w:rsidR="009A50AC" w:rsidRDefault="009A50AC" w:rsidP="009A50AC">
      <w:pPr>
        <w:ind w:firstLineChars="100" w:firstLine="217"/>
        <w:jc w:val="left"/>
        <w:rPr>
          <w:rFonts w:ascii="UD デジタル 教科書体 NP-R" w:eastAsia="UD デジタル 教科書体 NP-R" w:hAnsi="HG丸ｺﾞｼｯｸM-PRO"/>
          <w:szCs w:val="21"/>
        </w:rPr>
      </w:pPr>
      <w:r w:rsidRPr="009A50AC">
        <w:rPr>
          <w:rFonts w:ascii="UD デジタル 教科書体 NP-R" w:eastAsia="UD デジタル 教科書体 NP-R" w:hAnsi="HG丸ｺﾞｼｯｸM-PRO" w:hint="eastAsia"/>
          <w:szCs w:val="21"/>
        </w:rPr>
        <w:t>以上のことから、</w:t>
      </w:r>
      <w:r w:rsidR="009C5A8B" w:rsidRPr="009A50AC">
        <w:rPr>
          <w:rFonts w:ascii="UD デジタル 教科書体 NP-R" w:eastAsia="UD デジタル 教科書体 NP-R" w:hAnsi="HG丸ｺﾞｼｯｸM-PRO" w:hint="eastAsia"/>
          <w:szCs w:val="21"/>
        </w:rPr>
        <w:t>OSAKAしごとフィールド運営</w:t>
      </w:r>
      <w:r w:rsidR="00B9189C" w:rsidRPr="009A50AC">
        <w:rPr>
          <w:rFonts w:ascii="UD デジタル 教科書体 NP-R" w:eastAsia="UD デジタル 教科書体 NP-R" w:hAnsi="HG丸ｺﾞｼｯｸM-PRO" w:hint="eastAsia"/>
          <w:szCs w:val="21"/>
        </w:rPr>
        <w:t>共同</w:t>
      </w:r>
      <w:r w:rsidR="009C5A8B" w:rsidRPr="009A50AC">
        <w:rPr>
          <w:rFonts w:ascii="UD デジタル 教科書体 NP-R" w:eastAsia="UD デジタル 教科書体 NP-R" w:hAnsi="HG丸ｺﾞｼｯｸM-PRO" w:hint="eastAsia"/>
          <w:szCs w:val="21"/>
        </w:rPr>
        <w:t>企業体</w:t>
      </w:r>
      <w:r w:rsidRPr="009A50AC">
        <w:rPr>
          <w:rFonts w:ascii="UD デジタル 教科書体 NP-R" w:eastAsia="UD デジタル 教科書体 NP-R" w:hAnsi="HG丸ｺﾞｼｯｸM-PRO" w:hint="eastAsia"/>
          <w:szCs w:val="21"/>
        </w:rPr>
        <w:t>を最優秀提案者として決定するものである。</w:t>
      </w:r>
    </w:p>
    <w:p w14:paraId="39BEFC45" w14:textId="77777777" w:rsidR="00566DE1" w:rsidRPr="00794869" w:rsidRDefault="00566DE1" w:rsidP="003B3395">
      <w:pPr>
        <w:jc w:val="left"/>
        <w:rPr>
          <w:rFonts w:ascii="UD デジタル 教科書体 NP-R" w:eastAsia="UD デジタル 教科書体 NP-R" w:hAnsi="HG丸ｺﾞｼｯｸM-PRO"/>
          <w:szCs w:val="21"/>
        </w:rPr>
      </w:pPr>
    </w:p>
    <w:p w14:paraId="3954741E" w14:textId="77777777" w:rsidR="00566DE1" w:rsidRPr="00794869" w:rsidRDefault="00566DE1" w:rsidP="003B3395">
      <w:pPr>
        <w:ind w:firstLineChars="100" w:firstLine="217"/>
        <w:rPr>
          <w:rFonts w:ascii="UD デジタル 教科書体 NP-R" w:eastAsia="UD デジタル 教科書体 NP-R" w:hAnsi="Meiryo UI"/>
        </w:rPr>
      </w:pPr>
      <w:r w:rsidRPr="00794869">
        <w:rPr>
          <w:rFonts w:ascii="UD デジタル 教科書体 NP-R" w:eastAsia="UD デジタル 教科書体 NP-R" w:hAnsi="Meiryo UI" w:hint="eastAsia"/>
        </w:rPr>
        <w:t>【講評での主な委員意見】</w:t>
      </w:r>
    </w:p>
    <w:p w14:paraId="49BFA6D0" w14:textId="1725DBA7" w:rsidR="00D71FE3" w:rsidRPr="00794869" w:rsidRDefault="00D71FE3" w:rsidP="007116B4">
      <w:pPr>
        <w:ind w:left="217" w:hangingChars="100" w:hanging="217"/>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・本事業を遂行するにあたって、</w:t>
      </w:r>
      <w:r w:rsidR="00303B61" w:rsidRPr="00794869">
        <w:rPr>
          <w:rFonts w:ascii="UD デジタル 教科書体 NP-R" w:eastAsia="UD デジタル 教科書体 NP-R" w:hAnsi="HG丸ｺﾞｼｯｸM-PRO" w:hint="eastAsia"/>
          <w:szCs w:val="21"/>
        </w:rPr>
        <w:t>雇用情勢や企業状況、就職に繋げるためのノウハウなど、様々な分析を行った上での提案となっていた。</w:t>
      </w:r>
    </w:p>
    <w:p w14:paraId="586F5DE4" w14:textId="1F8CD993" w:rsidR="00D71FE3" w:rsidRPr="00794869" w:rsidRDefault="00D71FE3" w:rsidP="007116B4">
      <w:pPr>
        <w:ind w:left="217" w:hangingChars="100" w:hanging="217"/>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w:t>
      </w:r>
      <w:r w:rsidR="00501582" w:rsidRPr="00794869">
        <w:rPr>
          <w:rFonts w:ascii="UD デジタル 教科書体 NP-R" w:eastAsia="UD デジタル 教科書体 NP-R" w:hAnsi="HG丸ｺﾞｼｯｸM-PRO" w:hint="eastAsia"/>
          <w:szCs w:val="21"/>
        </w:rPr>
        <w:t>最優秀提案事業者は、提案した新たな分析手法の実現や蓄積された情報の有効活用等について、府と</w:t>
      </w:r>
      <w:r w:rsidR="00885A6B" w:rsidRPr="00794869">
        <w:rPr>
          <w:rFonts w:ascii="UD デジタル 教科書体 NP-R" w:eastAsia="UD デジタル 教科書体 NP-R" w:hAnsi="HG丸ｺﾞｼｯｸM-PRO" w:hint="eastAsia"/>
          <w:szCs w:val="21"/>
        </w:rPr>
        <w:t>連携し</w:t>
      </w:r>
      <w:r w:rsidR="00501582" w:rsidRPr="00794869">
        <w:rPr>
          <w:rFonts w:ascii="UD デジタル 教科書体 NP-R" w:eastAsia="UD デジタル 教科書体 NP-R" w:hAnsi="HG丸ｺﾞｼｯｸM-PRO" w:hint="eastAsia"/>
          <w:szCs w:val="21"/>
        </w:rPr>
        <w:t>取組むこと。</w:t>
      </w:r>
    </w:p>
    <w:p w14:paraId="6A280E6F" w14:textId="07D7F4E9" w:rsidR="00530D32" w:rsidRPr="00794869" w:rsidRDefault="00530D32" w:rsidP="00D51144">
      <w:pPr>
        <w:spacing w:before="240" w:line="0" w:lineRule="atLeast"/>
        <w:jc w:val="left"/>
        <w:rPr>
          <w:rFonts w:ascii="UD デジタル 教科書体 NP-R" w:eastAsia="UD デジタル 教科書体 NP-R" w:hAnsi="HG丸ｺﾞｼｯｸM-PRO"/>
          <w:b/>
          <w:sz w:val="22"/>
          <w:szCs w:val="22"/>
        </w:rPr>
      </w:pPr>
      <w:r w:rsidRPr="00794869">
        <w:rPr>
          <w:rFonts w:ascii="UD デジタル 教科書体 NP-R" w:eastAsia="UD デジタル 教科書体 NP-R" w:hAnsi="HG丸ｺﾞｼｯｸM-PRO" w:hint="eastAsia"/>
          <w:b/>
          <w:sz w:val="22"/>
          <w:szCs w:val="22"/>
        </w:rPr>
        <w:t>４．選定委員会委員（敬称略 ・五十音順）</w:t>
      </w:r>
    </w:p>
    <w:tbl>
      <w:tblPr>
        <w:tblStyle w:val="a5"/>
        <w:tblW w:w="0" w:type="auto"/>
        <w:tblLook w:val="04A0" w:firstRow="1" w:lastRow="0" w:firstColumn="1" w:lastColumn="0" w:noHBand="0" w:noVBand="1"/>
      </w:tblPr>
      <w:tblGrid>
        <w:gridCol w:w="2830"/>
        <w:gridCol w:w="1418"/>
        <w:gridCol w:w="5386"/>
      </w:tblGrid>
      <w:tr w:rsidR="00794869" w:rsidRPr="00794869" w14:paraId="49D6B46A" w14:textId="77777777" w:rsidTr="00566DE1">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4CB1778" w14:textId="77777777" w:rsidR="00295E3A" w:rsidRPr="00794869" w:rsidRDefault="00295E3A" w:rsidP="003B3395">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 xml:space="preserve">　　所属・職名等</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502E1D" w14:textId="77777777" w:rsidR="00295E3A" w:rsidRPr="00794869" w:rsidRDefault="00295E3A" w:rsidP="003B3395">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氏名</w:t>
            </w:r>
          </w:p>
        </w:tc>
        <w:tc>
          <w:tcPr>
            <w:tcW w:w="53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505C802" w14:textId="77777777" w:rsidR="00295E3A" w:rsidRPr="00794869" w:rsidRDefault="00295E3A" w:rsidP="003B3395">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選任理由</w:t>
            </w:r>
          </w:p>
        </w:tc>
      </w:tr>
      <w:tr w:rsidR="00794869" w:rsidRPr="00794869" w14:paraId="7F29AE4C" w14:textId="77777777" w:rsidTr="00566DE1">
        <w:tc>
          <w:tcPr>
            <w:tcW w:w="2830" w:type="dxa"/>
            <w:tcBorders>
              <w:top w:val="single" w:sz="4" w:space="0" w:color="auto"/>
              <w:left w:val="single" w:sz="4" w:space="0" w:color="auto"/>
              <w:bottom w:val="single" w:sz="4" w:space="0" w:color="auto"/>
              <w:right w:val="single" w:sz="4" w:space="0" w:color="auto"/>
            </w:tcBorders>
            <w:hideMark/>
          </w:tcPr>
          <w:p w14:paraId="2D309648" w14:textId="77777777" w:rsidR="009C12F4" w:rsidRPr="00794869" w:rsidRDefault="009C12F4" w:rsidP="009C12F4">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大阪弁護士会</w:t>
            </w:r>
          </w:p>
          <w:p w14:paraId="4CD42F7B" w14:textId="3C0202D3" w:rsidR="00295E3A" w:rsidRPr="00794869" w:rsidRDefault="009C12F4" w:rsidP="009C12F4">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（北尻総合法律事務所・弁護士）</w:t>
            </w:r>
          </w:p>
        </w:tc>
        <w:tc>
          <w:tcPr>
            <w:tcW w:w="1418" w:type="dxa"/>
            <w:tcBorders>
              <w:top w:val="single" w:sz="4" w:space="0" w:color="auto"/>
              <w:left w:val="single" w:sz="4" w:space="0" w:color="auto"/>
              <w:bottom w:val="single" w:sz="4" w:space="0" w:color="auto"/>
              <w:right w:val="single" w:sz="4" w:space="0" w:color="auto"/>
            </w:tcBorders>
            <w:hideMark/>
          </w:tcPr>
          <w:p w14:paraId="032E6DE2" w14:textId="77777777" w:rsidR="00295E3A" w:rsidRPr="00794869" w:rsidRDefault="00295E3A" w:rsidP="003B3395">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門林 俊夫</w:t>
            </w:r>
          </w:p>
        </w:tc>
        <w:tc>
          <w:tcPr>
            <w:tcW w:w="5386" w:type="dxa"/>
            <w:tcBorders>
              <w:top w:val="single" w:sz="4" w:space="0" w:color="auto"/>
              <w:left w:val="single" w:sz="4" w:space="0" w:color="auto"/>
              <w:bottom w:val="single" w:sz="4" w:space="0" w:color="auto"/>
              <w:right w:val="single" w:sz="4" w:space="0" w:color="auto"/>
            </w:tcBorders>
            <w:hideMark/>
          </w:tcPr>
          <w:p w14:paraId="273A35AB" w14:textId="3661106B" w:rsidR="00295E3A" w:rsidRPr="00794869" w:rsidRDefault="009C12F4" w:rsidP="003B3395">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法律の専門家であり、個人情報の取り扱いや公平性・公正性などコンプライアンスに精通しており、本業務の提案内容の法的妥当性について、審査いただくため。</w:t>
            </w:r>
          </w:p>
        </w:tc>
      </w:tr>
      <w:tr w:rsidR="00794869" w:rsidRPr="00794869" w14:paraId="5B28179A" w14:textId="77777777" w:rsidTr="00566DE1">
        <w:tc>
          <w:tcPr>
            <w:tcW w:w="2830" w:type="dxa"/>
            <w:tcBorders>
              <w:top w:val="single" w:sz="4" w:space="0" w:color="auto"/>
              <w:left w:val="single" w:sz="4" w:space="0" w:color="auto"/>
              <w:bottom w:val="single" w:sz="4" w:space="0" w:color="auto"/>
              <w:right w:val="single" w:sz="4" w:space="0" w:color="auto"/>
            </w:tcBorders>
            <w:hideMark/>
          </w:tcPr>
          <w:p w14:paraId="2C7E746E" w14:textId="77777777" w:rsidR="009C12F4" w:rsidRPr="00794869" w:rsidRDefault="009C12F4" w:rsidP="009C12F4">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一般社団法人　大阪府中小企業診断士協会</w:t>
            </w:r>
          </w:p>
          <w:p w14:paraId="7F2086CB" w14:textId="0A456A85" w:rsidR="00295E3A" w:rsidRPr="00794869" w:rsidRDefault="009C12F4" w:rsidP="009C12F4">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（日本振興アグリ株式会社・中小企業診断士）</w:t>
            </w:r>
          </w:p>
        </w:tc>
        <w:tc>
          <w:tcPr>
            <w:tcW w:w="1418" w:type="dxa"/>
            <w:tcBorders>
              <w:top w:val="single" w:sz="4" w:space="0" w:color="auto"/>
              <w:left w:val="single" w:sz="4" w:space="0" w:color="auto"/>
              <w:bottom w:val="single" w:sz="4" w:space="0" w:color="auto"/>
              <w:right w:val="single" w:sz="4" w:space="0" w:color="auto"/>
            </w:tcBorders>
            <w:hideMark/>
          </w:tcPr>
          <w:p w14:paraId="1DE01CA6" w14:textId="19C494CB" w:rsidR="00295E3A" w:rsidRPr="00794869" w:rsidRDefault="009C12F4" w:rsidP="003B3395">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中島 広二</w:t>
            </w:r>
          </w:p>
        </w:tc>
        <w:tc>
          <w:tcPr>
            <w:tcW w:w="5386" w:type="dxa"/>
            <w:tcBorders>
              <w:top w:val="single" w:sz="4" w:space="0" w:color="auto"/>
              <w:left w:val="single" w:sz="4" w:space="0" w:color="auto"/>
              <w:bottom w:val="single" w:sz="4" w:space="0" w:color="auto"/>
              <w:right w:val="single" w:sz="4" w:space="0" w:color="auto"/>
            </w:tcBorders>
            <w:hideMark/>
          </w:tcPr>
          <w:p w14:paraId="39B7CC5E" w14:textId="0063F5E4" w:rsidR="00295E3A" w:rsidRPr="00794869" w:rsidRDefault="009C12F4" w:rsidP="003B3395">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中小企業の経営改善や人材活用の経験から、業界のニーズや効果的な人材育成に精通しており、求職者支援と企業支援の両面の視点からの妥当性や具体性等について、審査いただくため。</w:t>
            </w:r>
          </w:p>
        </w:tc>
      </w:tr>
      <w:tr w:rsidR="00295E3A" w:rsidRPr="00794869" w14:paraId="631D5CB9" w14:textId="77777777" w:rsidTr="00566DE1">
        <w:tc>
          <w:tcPr>
            <w:tcW w:w="2830" w:type="dxa"/>
            <w:tcBorders>
              <w:top w:val="single" w:sz="4" w:space="0" w:color="auto"/>
              <w:left w:val="single" w:sz="4" w:space="0" w:color="auto"/>
              <w:bottom w:val="single" w:sz="4" w:space="0" w:color="auto"/>
              <w:right w:val="single" w:sz="4" w:space="0" w:color="auto"/>
            </w:tcBorders>
            <w:hideMark/>
          </w:tcPr>
          <w:p w14:paraId="1FBEEE41" w14:textId="77777777" w:rsidR="009C12F4" w:rsidRPr="00794869" w:rsidRDefault="009C12F4" w:rsidP="009C12F4">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追手門学院大学　経済学部　経済学科</w:t>
            </w:r>
          </w:p>
          <w:p w14:paraId="2084DC93" w14:textId="7AC6F3AC" w:rsidR="00295E3A" w:rsidRPr="00794869" w:rsidRDefault="009C12F4" w:rsidP="009C12F4">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教授</w:t>
            </w:r>
          </w:p>
        </w:tc>
        <w:tc>
          <w:tcPr>
            <w:tcW w:w="1418" w:type="dxa"/>
            <w:tcBorders>
              <w:top w:val="single" w:sz="4" w:space="0" w:color="auto"/>
              <w:left w:val="single" w:sz="4" w:space="0" w:color="auto"/>
              <w:bottom w:val="single" w:sz="4" w:space="0" w:color="auto"/>
              <w:right w:val="single" w:sz="4" w:space="0" w:color="auto"/>
            </w:tcBorders>
            <w:hideMark/>
          </w:tcPr>
          <w:p w14:paraId="240EAEF9" w14:textId="37131C5D" w:rsidR="00295E3A" w:rsidRPr="00794869" w:rsidRDefault="009C12F4" w:rsidP="003B3395">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長町 理恵子</w:t>
            </w:r>
          </w:p>
        </w:tc>
        <w:tc>
          <w:tcPr>
            <w:tcW w:w="5386" w:type="dxa"/>
            <w:tcBorders>
              <w:top w:val="single" w:sz="4" w:space="0" w:color="auto"/>
              <w:left w:val="single" w:sz="4" w:space="0" w:color="auto"/>
              <w:bottom w:val="single" w:sz="4" w:space="0" w:color="auto"/>
              <w:right w:val="single" w:sz="4" w:space="0" w:color="auto"/>
            </w:tcBorders>
            <w:hideMark/>
          </w:tcPr>
          <w:p w14:paraId="625B4971" w14:textId="35A3FF65" w:rsidR="00295E3A" w:rsidRPr="00794869" w:rsidRDefault="009C12F4" w:rsidP="003B3395">
            <w:pPr>
              <w:jc w:val="left"/>
              <w:rPr>
                <w:rFonts w:ascii="UD デジタル 教科書体 NP-R" w:eastAsia="UD デジタル 教科書体 NP-R" w:hAnsi="HG丸ｺﾞｼｯｸM-PRO"/>
                <w:szCs w:val="21"/>
              </w:rPr>
            </w:pPr>
            <w:r w:rsidRPr="00794869">
              <w:rPr>
                <w:rFonts w:ascii="UD デジタル 教科書体 NP-R" w:eastAsia="UD デジタル 教科書体 NP-R" w:hAnsi="HG丸ｺﾞｼｯｸM-PRO" w:hint="eastAsia"/>
                <w:szCs w:val="21"/>
              </w:rPr>
              <w:t>人材の活用・育成・開発に関する長年の指導経験から、労働問題に精通しており、本業務の提案内容に関する、現在の雇用課題に対する妥当性や具体性等について、審査いただくため。</w:t>
            </w:r>
          </w:p>
        </w:tc>
      </w:tr>
    </w:tbl>
    <w:p w14:paraId="4F8D34DA" w14:textId="77777777" w:rsidR="00D71FE3" w:rsidRPr="00794869" w:rsidRDefault="00D71FE3" w:rsidP="003B3395">
      <w:pPr>
        <w:jc w:val="left"/>
        <w:rPr>
          <w:rFonts w:ascii="UD デジタル 教科書体 NP-R" w:eastAsia="UD デジタル 教科書体 NP-R" w:hAnsi="HG丸ｺﾞｼｯｸM-PRO"/>
          <w:szCs w:val="21"/>
        </w:rPr>
      </w:pPr>
    </w:p>
    <w:sectPr w:rsidR="00D71FE3" w:rsidRPr="00794869" w:rsidSect="00673EBF">
      <w:footerReference w:type="default" r:id="rId11"/>
      <w:pgSz w:w="11906" w:h="16838" w:code="9"/>
      <w:pgMar w:top="1418" w:right="1077" w:bottom="1135" w:left="1077" w:header="851" w:footer="284" w:gutter="0"/>
      <w:cols w:space="425"/>
      <w:docGrid w:type="linesAndChars" w:linePitch="324"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7B20B" w14:textId="77777777" w:rsidR="00A42E5F" w:rsidRDefault="00A42E5F">
      <w:r>
        <w:separator/>
      </w:r>
    </w:p>
  </w:endnote>
  <w:endnote w:type="continuationSeparator" w:id="0">
    <w:p w14:paraId="0B95330A" w14:textId="77777777" w:rsidR="00A42E5F" w:rsidRDefault="00A4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57A7" w14:textId="77777777" w:rsidR="007B3477" w:rsidRDefault="007B3477">
    <w:pPr>
      <w:pStyle w:val="a8"/>
      <w:jc w:val="center"/>
      <w:rPr>
        <w:rFonts w:ascii="ＭＳ 明朝" w:hAnsi="ＭＳ 明朝"/>
      </w:rPr>
    </w:pPr>
    <w:r>
      <w:rPr>
        <w:rFonts w:ascii="ＭＳ 明朝" w:hAnsi="ＭＳ 明朝"/>
      </w:rPr>
      <w:fldChar w:fldCharType="begin"/>
    </w:r>
    <w:r>
      <w:rPr>
        <w:rFonts w:ascii="ＭＳ 明朝" w:hAnsi="ＭＳ 明朝"/>
      </w:rPr>
      <w:instrText>PAGE   \* MERGEFORMAT</w:instrText>
    </w:r>
    <w:r>
      <w:rPr>
        <w:rFonts w:ascii="ＭＳ 明朝" w:hAnsi="ＭＳ 明朝"/>
      </w:rPr>
      <w:fldChar w:fldCharType="separate"/>
    </w:r>
    <w:r w:rsidR="00294DEA" w:rsidRPr="00294DEA">
      <w:rPr>
        <w:rFonts w:ascii="ＭＳ 明朝" w:hAnsi="ＭＳ 明朝"/>
        <w:noProof/>
        <w:lang w:val="ja-JP"/>
      </w:rPr>
      <w:t>1</w:t>
    </w:r>
    <w:r>
      <w:rPr>
        <w:rFonts w:ascii="ＭＳ 明朝" w:hAnsi="ＭＳ 明朝"/>
      </w:rPr>
      <w:fldChar w:fldCharType="end"/>
    </w:r>
  </w:p>
  <w:p w14:paraId="08828E65" w14:textId="77777777" w:rsidR="007B3477" w:rsidRDefault="007B34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C60BE" w14:textId="77777777" w:rsidR="00A42E5F" w:rsidRDefault="00A42E5F">
      <w:r>
        <w:separator/>
      </w:r>
    </w:p>
  </w:footnote>
  <w:footnote w:type="continuationSeparator" w:id="0">
    <w:p w14:paraId="2003046C" w14:textId="77777777" w:rsidR="00A42E5F" w:rsidRDefault="00A42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2FF"/>
    <w:multiLevelType w:val="hybridMultilevel"/>
    <w:tmpl w:val="24D6AAC2"/>
    <w:lvl w:ilvl="0" w:tplc="476C5DA0">
      <w:start w:val="1"/>
      <w:numFmt w:val="decimalFullWidth"/>
      <w:lvlText w:val="%1．"/>
      <w:lvlJc w:val="left"/>
      <w:pPr>
        <w:ind w:left="1350" w:hanging="720"/>
      </w:pPr>
      <w:rPr>
        <w:rFonts w:ascii="HG丸ｺﾞｼｯｸM-PRO" w:eastAsia="HG丸ｺﾞｼｯｸM-PRO"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3F74A40"/>
    <w:multiLevelType w:val="hybridMultilevel"/>
    <w:tmpl w:val="69CAF462"/>
    <w:lvl w:ilvl="0" w:tplc="AF5A826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6F46BA2"/>
    <w:multiLevelType w:val="hybridMultilevel"/>
    <w:tmpl w:val="A9DE55E6"/>
    <w:lvl w:ilvl="0" w:tplc="6B98432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8431EFA"/>
    <w:multiLevelType w:val="hybridMultilevel"/>
    <w:tmpl w:val="06684178"/>
    <w:lvl w:ilvl="0" w:tplc="85B614C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2B551C"/>
    <w:multiLevelType w:val="hybridMultilevel"/>
    <w:tmpl w:val="1CF4410C"/>
    <w:lvl w:ilvl="0" w:tplc="063EC2E4">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5" w15:restartNumberingAfterBreak="0">
    <w:nsid w:val="1C1C2335"/>
    <w:multiLevelType w:val="hybridMultilevel"/>
    <w:tmpl w:val="564C0E80"/>
    <w:lvl w:ilvl="0" w:tplc="CAAEFB3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D33609A"/>
    <w:multiLevelType w:val="hybridMultilevel"/>
    <w:tmpl w:val="28C8DA6E"/>
    <w:lvl w:ilvl="0" w:tplc="65DAC2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FC60774"/>
    <w:multiLevelType w:val="hybridMultilevel"/>
    <w:tmpl w:val="D3A04B5A"/>
    <w:lvl w:ilvl="0" w:tplc="E21CD4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07D6E92"/>
    <w:multiLevelType w:val="hybridMultilevel"/>
    <w:tmpl w:val="96DAA4EE"/>
    <w:lvl w:ilvl="0" w:tplc="C798A42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67B4C53"/>
    <w:multiLevelType w:val="hybridMultilevel"/>
    <w:tmpl w:val="957C257C"/>
    <w:lvl w:ilvl="0" w:tplc="26A853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C626C2"/>
    <w:multiLevelType w:val="hybridMultilevel"/>
    <w:tmpl w:val="7A6618BC"/>
    <w:lvl w:ilvl="0" w:tplc="FCCCCE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A557021"/>
    <w:multiLevelType w:val="hybridMultilevel"/>
    <w:tmpl w:val="A4B080AA"/>
    <w:lvl w:ilvl="0" w:tplc="C8FE3A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511F5591"/>
    <w:multiLevelType w:val="hybridMultilevel"/>
    <w:tmpl w:val="14AC4A26"/>
    <w:lvl w:ilvl="0" w:tplc="EAE85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8F4488"/>
    <w:multiLevelType w:val="hybridMultilevel"/>
    <w:tmpl w:val="1A5822FA"/>
    <w:lvl w:ilvl="0" w:tplc="F8405556">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4" w15:restartNumberingAfterBreak="0">
    <w:nsid w:val="5D2927CD"/>
    <w:multiLevelType w:val="hybridMultilevel"/>
    <w:tmpl w:val="0ABAEC4C"/>
    <w:lvl w:ilvl="0" w:tplc="99944CA0">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5" w15:restartNumberingAfterBreak="0">
    <w:nsid w:val="5F3D6E77"/>
    <w:multiLevelType w:val="hybridMultilevel"/>
    <w:tmpl w:val="1A6869EC"/>
    <w:lvl w:ilvl="0" w:tplc="5CCEB59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3B033EB"/>
    <w:multiLevelType w:val="hybridMultilevel"/>
    <w:tmpl w:val="64CA1788"/>
    <w:lvl w:ilvl="0" w:tplc="D6447B4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966CA9"/>
    <w:multiLevelType w:val="hybridMultilevel"/>
    <w:tmpl w:val="5EAED3D8"/>
    <w:lvl w:ilvl="0" w:tplc="513CD33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0D3255B"/>
    <w:multiLevelType w:val="hybridMultilevel"/>
    <w:tmpl w:val="65FA93B6"/>
    <w:lvl w:ilvl="0" w:tplc="30EC2B20">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403B68"/>
    <w:multiLevelType w:val="hybridMultilevel"/>
    <w:tmpl w:val="A01A8C04"/>
    <w:lvl w:ilvl="0" w:tplc="A150185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8"/>
  </w:num>
  <w:num w:numId="2">
    <w:abstractNumId w:val="15"/>
  </w:num>
  <w:num w:numId="3">
    <w:abstractNumId w:val="17"/>
  </w:num>
  <w:num w:numId="4">
    <w:abstractNumId w:val="0"/>
  </w:num>
  <w:num w:numId="5">
    <w:abstractNumId w:val="18"/>
  </w:num>
  <w:num w:numId="6">
    <w:abstractNumId w:val="11"/>
  </w:num>
  <w:num w:numId="7">
    <w:abstractNumId w:val="12"/>
  </w:num>
  <w:num w:numId="8">
    <w:abstractNumId w:val="6"/>
  </w:num>
  <w:num w:numId="9">
    <w:abstractNumId w:val="1"/>
  </w:num>
  <w:num w:numId="10">
    <w:abstractNumId w:val="14"/>
  </w:num>
  <w:num w:numId="11">
    <w:abstractNumId w:val="4"/>
  </w:num>
  <w:num w:numId="12">
    <w:abstractNumId w:val="19"/>
  </w:num>
  <w:num w:numId="13">
    <w:abstractNumId w:val="7"/>
  </w:num>
  <w:num w:numId="14">
    <w:abstractNumId w:val="3"/>
  </w:num>
  <w:num w:numId="15">
    <w:abstractNumId w:val="5"/>
  </w:num>
  <w:num w:numId="16">
    <w:abstractNumId w:val="2"/>
  </w:num>
  <w:num w:numId="17">
    <w:abstractNumId w:val="13"/>
  </w:num>
  <w:num w:numId="18">
    <w:abstractNumId w:val="10"/>
  </w:num>
  <w:num w:numId="19">
    <w:abstractNumId w:val="16"/>
  </w:num>
  <w:num w:numId="20">
    <w:abstractNumId w:val="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7"/>
  <w:drawingGridVerticalSpacing w:val="162"/>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F10"/>
    <w:rsid w:val="00000D42"/>
    <w:rsid w:val="000048E9"/>
    <w:rsid w:val="00014E11"/>
    <w:rsid w:val="00032B56"/>
    <w:rsid w:val="00035F76"/>
    <w:rsid w:val="00036A7D"/>
    <w:rsid w:val="00041A26"/>
    <w:rsid w:val="00045D3E"/>
    <w:rsid w:val="0005662E"/>
    <w:rsid w:val="00065F5F"/>
    <w:rsid w:val="00071508"/>
    <w:rsid w:val="000755F5"/>
    <w:rsid w:val="000769C9"/>
    <w:rsid w:val="00080F14"/>
    <w:rsid w:val="00083391"/>
    <w:rsid w:val="000A3DC7"/>
    <w:rsid w:val="000A4F89"/>
    <w:rsid w:val="000B585A"/>
    <w:rsid w:val="000B7063"/>
    <w:rsid w:val="000C0F10"/>
    <w:rsid w:val="000E00CE"/>
    <w:rsid w:val="000E3C10"/>
    <w:rsid w:val="000F6908"/>
    <w:rsid w:val="001016E9"/>
    <w:rsid w:val="0010320C"/>
    <w:rsid w:val="001136BA"/>
    <w:rsid w:val="0011623A"/>
    <w:rsid w:val="001177AF"/>
    <w:rsid w:val="00132F65"/>
    <w:rsid w:val="00134495"/>
    <w:rsid w:val="00137D3F"/>
    <w:rsid w:val="00153679"/>
    <w:rsid w:val="00154211"/>
    <w:rsid w:val="00160415"/>
    <w:rsid w:val="0016489E"/>
    <w:rsid w:val="00175C31"/>
    <w:rsid w:val="00175EDA"/>
    <w:rsid w:val="0017730A"/>
    <w:rsid w:val="00184CE2"/>
    <w:rsid w:val="00197711"/>
    <w:rsid w:val="001A46CA"/>
    <w:rsid w:val="001A5563"/>
    <w:rsid w:val="001C2672"/>
    <w:rsid w:val="001C5FF2"/>
    <w:rsid w:val="001C7EF5"/>
    <w:rsid w:val="001D029D"/>
    <w:rsid w:val="001D06AC"/>
    <w:rsid w:val="001D0994"/>
    <w:rsid w:val="001D2A79"/>
    <w:rsid w:val="001D7F2D"/>
    <w:rsid w:val="00232C21"/>
    <w:rsid w:val="0023515C"/>
    <w:rsid w:val="00237E93"/>
    <w:rsid w:val="00243271"/>
    <w:rsid w:val="00256980"/>
    <w:rsid w:val="0026345E"/>
    <w:rsid w:val="00272822"/>
    <w:rsid w:val="002779B8"/>
    <w:rsid w:val="0028537F"/>
    <w:rsid w:val="00290E49"/>
    <w:rsid w:val="00294DEA"/>
    <w:rsid w:val="00295E3A"/>
    <w:rsid w:val="002B0005"/>
    <w:rsid w:val="002B604F"/>
    <w:rsid w:val="002C258B"/>
    <w:rsid w:val="002C6B3A"/>
    <w:rsid w:val="002D371B"/>
    <w:rsid w:val="002D60B2"/>
    <w:rsid w:val="002D6598"/>
    <w:rsid w:val="002D6D48"/>
    <w:rsid w:val="002E6E5C"/>
    <w:rsid w:val="002F1EB2"/>
    <w:rsid w:val="002F228B"/>
    <w:rsid w:val="002F4E44"/>
    <w:rsid w:val="00300321"/>
    <w:rsid w:val="00303B61"/>
    <w:rsid w:val="00310260"/>
    <w:rsid w:val="00317C98"/>
    <w:rsid w:val="00322CE2"/>
    <w:rsid w:val="003328E4"/>
    <w:rsid w:val="0034702A"/>
    <w:rsid w:val="0034737B"/>
    <w:rsid w:val="003730B6"/>
    <w:rsid w:val="003757BD"/>
    <w:rsid w:val="003773B2"/>
    <w:rsid w:val="003957CB"/>
    <w:rsid w:val="003A3609"/>
    <w:rsid w:val="003A453E"/>
    <w:rsid w:val="003A5064"/>
    <w:rsid w:val="003B3395"/>
    <w:rsid w:val="003C76BE"/>
    <w:rsid w:val="003D110B"/>
    <w:rsid w:val="003D14FA"/>
    <w:rsid w:val="003D7DB7"/>
    <w:rsid w:val="003F20CC"/>
    <w:rsid w:val="0040694C"/>
    <w:rsid w:val="0041319B"/>
    <w:rsid w:val="00416ED6"/>
    <w:rsid w:val="004210BA"/>
    <w:rsid w:val="004409BA"/>
    <w:rsid w:val="004435A1"/>
    <w:rsid w:val="00444F30"/>
    <w:rsid w:val="0045140F"/>
    <w:rsid w:val="00454070"/>
    <w:rsid w:val="004553FA"/>
    <w:rsid w:val="00461383"/>
    <w:rsid w:val="004634E6"/>
    <w:rsid w:val="004677EC"/>
    <w:rsid w:val="00470743"/>
    <w:rsid w:val="004715DC"/>
    <w:rsid w:val="004720AB"/>
    <w:rsid w:val="00481A79"/>
    <w:rsid w:val="00481CA7"/>
    <w:rsid w:val="00492E0F"/>
    <w:rsid w:val="0049483E"/>
    <w:rsid w:val="0049710D"/>
    <w:rsid w:val="004B0A13"/>
    <w:rsid w:val="004B2ADA"/>
    <w:rsid w:val="004B546D"/>
    <w:rsid w:val="004B7DED"/>
    <w:rsid w:val="004C671E"/>
    <w:rsid w:val="004D0E70"/>
    <w:rsid w:val="004D3EFF"/>
    <w:rsid w:val="004D4D46"/>
    <w:rsid w:val="004D591D"/>
    <w:rsid w:val="004E0B76"/>
    <w:rsid w:val="004E1E2F"/>
    <w:rsid w:val="004F36E5"/>
    <w:rsid w:val="004F5521"/>
    <w:rsid w:val="00501582"/>
    <w:rsid w:val="00502D1C"/>
    <w:rsid w:val="0051006D"/>
    <w:rsid w:val="00510A3F"/>
    <w:rsid w:val="00516242"/>
    <w:rsid w:val="00530D32"/>
    <w:rsid w:val="005414B5"/>
    <w:rsid w:val="00542D7A"/>
    <w:rsid w:val="00560D5C"/>
    <w:rsid w:val="00566DE1"/>
    <w:rsid w:val="005761F3"/>
    <w:rsid w:val="005877E0"/>
    <w:rsid w:val="00594291"/>
    <w:rsid w:val="005A22FB"/>
    <w:rsid w:val="005B287B"/>
    <w:rsid w:val="005B4389"/>
    <w:rsid w:val="005B730E"/>
    <w:rsid w:val="005C7040"/>
    <w:rsid w:val="005D790C"/>
    <w:rsid w:val="005E1FDA"/>
    <w:rsid w:val="005F18E2"/>
    <w:rsid w:val="005F3853"/>
    <w:rsid w:val="006028B0"/>
    <w:rsid w:val="00603D14"/>
    <w:rsid w:val="00612F5C"/>
    <w:rsid w:val="006155BE"/>
    <w:rsid w:val="006167BE"/>
    <w:rsid w:val="00621EE0"/>
    <w:rsid w:val="00631BF4"/>
    <w:rsid w:val="006468EA"/>
    <w:rsid w:val="00647E60"/>
    <w:rsid w:val="00673003"/>
    <w:rsid w:val="00673EBF"/>
    <w:rsid w:val="006742E7"/>
    <w:rsid w:val="00680E9E"/>
    <w:rsid w:val="0068745E"/>
    <w:rsid w:val="00692E49"/>
    <w:rsid w:val="00694B0B"/>
    <w:rsid w:val="006A3AF8"/>
    <w:rsid w:val="006A3CB9"/>
    <w:rsid w:val="006C7161"/>
    <w:rsid w:val="006D1798"/>
    <w:rsid w:val="006D1BD8"/>
    <w:rsid w:val="006D493B"/>
    <w:rsid w:val="007069AB"/>
    <w:rsid w:val="007116B4"/>
    <w:rsid w:val="00713BE6"/>
    <w:rsid w:val="00721D15"/>
    <w:rsid w:val="00734306"/>
    <w:rsid w:val="00743931"/>
    <w:rsid w:val="0074472F"/>
    <w:rsid w:val="0076455A"/>
    <w:rsid w:val="00780205"/>
    <w:rsid w:val="00794869"/>
    <w:rsid w:val="007A10E7"/>
    <w:rsid w:val="007A2602"/>
    <w:rsid w:val="007A7011"/>
    <w:rsid w:val="007A72CE"/>
    <w:rsid w:val="007B3477"/>
    <w:rsid w:val="007C36D9"/>
    <w:rsid w:val="007D1FBA"/>
    <w:rsid w:val="007D37A1"/>
    <w:rsid w:val="007D495D"/>
    <w:rsid w:val="007D50B3"/>
    <w:rsid w:val="00801813"/>
    <w:rsid w:val="00815E8C"/>
    <w:rsid w:val="0081671E"/>
    <w:rsid w:val="00821E4D"/>
    <w:rsid w:val="00823F2B"/>
    <w:rsid w:val="008273AD"/>
    <w:rsid w:val="00830D57"/>
    <w:rsid w:val="00831031"/>
    <w:rsid w:val="008474ED"/>
    <w:rsid w:val="0085300D"/>
    <w:rsid w:val="00860891"/>
    <w:rsid w:val="00870C17"/>
    <w:rsid w:val="00875A41"/>
    <w:rsid w:val="00883845"/>
    <w:rsid w:val="008849C7"/>
    <w:rsid w:val="00885A6B"/>
    <w:rsid w:val="0089084C"/>
    <w:rsid w:val="0089260E"/>
    <w:rsid w:val="008C0AA7"/>
    <w:rsid w:val="008C3109"/>
    <w:rsid w:val="008D03D4"/>
    <w:rsid w:val="008D5736"/>
    <w:rsid w:val="008E6A9C"/>
    <w:rsid w:val="008F3D60"/>
    <w:rsid w:val="0090598A"/>
    <w:rsid w:val="009120C1"/>
    <w:rsid w:val="0091310C"/>
    <w:rsid w:val="00913514"/>
    <w:rsid w:val="00931AF3"/>
    <w:rsid w:val="00932F89"/>
    <w:rsid w:val="00934F67"/>
    <w:rsid w:val="00941103"/>
    <w:rsid w:val="00944C3E"/>
    <w:rsid w:val="00946E7D"/>
    <w:rsid w:val="00951854"/>
    <w:rsid w:val="00955205"/>
    <w:rsid w:val="009557A3"/>
    <w:rsid w:val="0096687D"/>
    <w:rsid w:val="0099660F"/>
    <w:rsid w:val="009A50AC"/>
    <w:rsid w:val="009B59D6"/>
    <w:rsid w:val="009C12F4"/>
    <w:rsid w:val="009C5A8B"/>
    <w:rsid w:val="009D135C"/>
    <w:rsid w:val="009D6E57"/>
    <w:rsid w:val="009F6832"/>
    <w:rsid w:val="00A05877"/>
    <w:rsid w:val="00A1085E"/>
    <w:rsid w:val="00A10924"/>
    <w:rsid w:val="00A2615B"/>
    <w:rsid w:val="00A32557"/>
    <w:rsid w:val="00A34FD8"/>
    <w:rsid w:val="00A42E5F"/>
    <w:rsid w:val="00A55C34"/>
    <w:rsid w:val="00A80AFC"/>
    <w:rsid w:val="00A86845"/>
    <w:rsid w:val="00A9095F"/>
    <w:rsid w:val="00AB2690"/>
    <w:rsid w:val="00AC1AD1"/>
    <w:rsid w:val="00AD3283"/>
    <w:rsid w:val="00AE6ECC"/>
    <w:rsid w:val="00AE7B78"/>
    <w:rsid w:val="00AF3DDA"/>
    <w:rsid w:val="00B028A0"/>
    <w:rsid w:val="00B06C95"/>
    <w:rsid w:val="00B077B0"/>
    <w:rsid w:val="00B15740"/>
    <w:rsid w:val="00B16C02"/>
    <w:rsid w:val="00B20D8F"/>
    <w:rsid w:val="00B34B51"/>
    <w:rsid w:val="00B45D03"/>
    <w:rsid w:val="00B61984"/>
    <w:rsid w:val="00B77368"/>
    <w:rsid w:val="00B7769F"/>
    <w:rsid w:val="00B779D9"/>
    <w:rsid w:val="00B821CB"/>
    <w:rsid w:val="00B87982"/>
    <w:rsid w:val="00B9189C"/>
    <w:rsid w:val="00B91A96"/>
    <w:rsid w:val="00B922F1"/>
    <w:rsid w:val="00B956A9"/>
    <w:rsid w:val="00BA0A16"/>
    <w:rsid w:val="00BA35B4"/>
    <w:rsid w:val="00BB481B"/>
    <w:rsid w:val="00BC2085"/>
    <w:rsid w:val="00BC78C8"/>
    <w:rsid w:val="00BD1C06"/>
    <w:rsid w:val="00BE2374"/>
    <w:rsid w:val="00BF2852"/>
    <w:rsid w:val="00C0018A"/>
    <w:rsid w:val="00C0042D"/>
    <w:rsid w:val="00C03008"/>
    <w:rsid w:val="00C16659"/>
    <w:rsid w:val="00C3653A"/>
    <w:rsid w:val="00C402CF"/>
    <w:rsid w:val="00C41CC7"/>
    <w:rsid w:val="00C426E4"/>
    <w:rsid w:val="00C575A4"/>
    <w:rsid w:val="00C747B3"/>
    <w:rsid w:val="00C86491"/>
    <w:rsid w:val="00C9013F"/>
    <w:rsid w:val="00C948F0"/>
    <w:rsid w:val="00CA244A"/>
    <w:rsid w:val="00CA534F"/>
    <w:rsid w:val="00CA7FF1"/>
    <w:rsid w:val="00CB512D"/>
    <w:rsid w:val="00CC2B51"/>
    <w:rsid w:val="00CD5B4C"/>
    <w:rsid w:val="00CD7B64"/>
    <w:rsid w:val="00CF7E25"/>
    <w:rsid w:val="00D15641"/>
    <w:rsid w:val="00D21A14"/>
    <w:rsid w:val="00D25872"/>
    <w:rsid w:val="00D37D5F"/>
    <w:rsid w:val="00D43D93"/>
    <w:rsid w:val="00D51144"/>
    <w:rsid w:val="00D6164E"/>
    <w:rsid w:val="00D61AAA"/>
    <w:rsid w:val="00D632D8"/>
    <w:rsid w:val="00D63B47"/>
    <w:rsid w:val="00D656C4"/>
    <w:rsid w:val="00D66F32"/>
    <w:rsid w:val="00D71FE3"/>
    <w:rsid w:val="00D82BEF"/>
    <w:rsid w:val="00DA4CF8"/>
    <w:rsid w:val="00DB4A83"/>
    <w:rsid w:val="00DC4702"/>
    <w:rsid w:val="00DD4CA8"/>
    <w:rsid w:val="00DE2D32"/>
    <w:rsid w:val="00DE3562"/>
    <w:rsid w:val="00DF02BA"/>
    <w:rsid w:val="00DF25F4"/>
    <w:rsid w:val="00E163C4"/>
    <w:rsid w:val="00E17ECB"/>
    <w:rsid w:val="00E313F9"/>
    <w:rsid w:val="00E35100"/>
    <w:rsid w:val="00E45B94"/>
    <w:rsid w:val="00E51022"/>
    <w:rsid w:val="00E53C37"/>
    <w:rsid w:val="00E5506C"/>
    <w:rsid w:val="00E5669F"/>
    <w:rsid w:val="00E805DD"/>
    <w:rsid w:val="00E913BD"/>
    <w:rsid w:val="00E95946"/>
    <w:rsid w:val="00E95F7F"/>
    <w:rsid w:val="00EA36E7"/>
    <w:rsid w:val="00EA430A"/>
    <w:rsid w:val="00EB09A1"/>
    <w:rsid w:val="00ED0469"/>
    <w:rsid w:val="00ED1640"/>
    <w:rsid w:val="00ED526B"/>
    <w:rsid w:val="00EE1314"/>
    <w:rsid w:val="00EF5A93"/>
    <w:rsid w:val="00EF7E5E"/>
    <w:rsid w:val="00F05FE8"/>
    <w:rsid w:val="00F06DEA"/>
    <w:rsid w:val="00F106AE"/>
    <w:rsid w:val="00F23A9D"/>
    <w:rsid w:val="00F26B69"/>
    <w:rsid w:val="00F272C5"/>
    <w:rsid w:val="00F34DC1"/>
    <w:rsid w:val="00F35A5F"/>
    <w:rsid w:val="00F64C80"/>
    <w:rsid w:val="00F67555"/>
    <w:rsid w:val="00F74534"/>
    <w:rsid w:val="00F80F2D"/>
    <w:rsid w:val="00F83618"/>
    <w:rsid w:val="00F936EC"/>
    <w:rsid w:val="00F95268"/>
    <w:rsid w:val="00FA06D1"/>
    <w:rsid w:val="00FB1DA6"/>
    <w:rsid w:val="00FB4982"/>
    <w:rsid w:val="00FB776D"/>
    <w:rsid w:val="00FC2460"/>
    <w:rsid w:val="00FC55B5"/>
    <w:rsid w:val="00FD7CD1"/>
    <w:rsid w:val="00FE3E96"/>
    <w:rsid w:val="00FF2488"/>
    <w:rsid w:val="00FF49AA"/>
    <w:rsid w:val="00FF51AB"/>
    <w:rsid w:val="00FF6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7A2072D0"/>
  <w15:chartTrackingRefBased/>
  <w15:docId w15:val="{BFFCB4AB-7CA2-4AF8-9453-E0178C53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table" w:styleId="a5">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link w:val="a8"/>
    <w:uiPriority w:val="99"/>
    <w:rPr>
      <w:kern w:val="2"/>
      <w:sz w:val="21"/>
      <w:szCs w:val="24"/>
    </w:rPr>
  </w:style>
  <w:style w:type="paragraph" w:styleId="Web">
    <w:name w:val="Normal (Web)"/>
    <w:basedOn w:val="a"/>
    <w:uiPriority w:val="99"/>
    <w:unhideWhenUsed/>
    <w:pPr>
      <w:widowControl/>
      <w:jc w:val="left"/>
    </w:pPr>
    <w:rPr>
      <w:rFonts w:ascii="ＭＳ Ｐゴシック" w:eastAsia="ＭＳ Ｐゴシック" w:hAnsi="ＭＳ Ｐゴシック" w:cs="ＭＳ Ｐゴシック"/>
      <w:kern w:val="0"/>
      <w:sz w:val="24"/>
    </w:rPr>
  </w:style>
  <w:style w:type="table" w:customStyle="1" w:styleId="1">
    <w:name w:val="表 (格子)1"/>
    <w:basedOn w:val="a1"/>
    <w:next w:val="a5"/>
    <w:uiPriority w:val="59"/>
    <w:rsid w:val="007439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D4D46"/>
    <w:pPr>
      <w:ind w:leftChars="400" w:left="840"/>
    </w:pPr>
    <w:rPr>
      <w:rFonts w:ascii="游明朝" w:eastAsia="游明朝" w:hAnsi="游明朝"/>
      <w:szCs w:val="22"/>
    </w:rPr>
  </w:style>
  <w:style w:type="character" w:styleId="ab">
    <w:name w:val="annotation reference"/>
    <w:basedOn w:val="a0"/>
    <w:rsid w:val="00303B61"/>
    <w:rPr>
      <w:sz w:val="18"/>
      <w:szCs w:val="18"/>
    </w:rPr>
  </w:style>
  <w:style w:type="paragraph" w:styleId="ac">
    <w:name w:val="annotation text"/>
    <w:basedOn w:val="a"/>
    <w:link w:val="ad"/>
    <w:rsid w:val="00303B61"/>
    <w:pPr>
      <w:jc w:val="left"/>
    </w:pPr>
  </w:style>
  <w:style w:type="character" w:customStyle="1" w:styleId="ad">
    <w:name w:val="コメント文字列 (文字)"/>
    <w:basedOn w:val="a0"/>
    <w:link w:val="ac"/>
    <w:rsid w:val="00303B61"/>
    <w:rPr>
      <w:kern w:val="2"/>
      <w:sz w:val="21"/>
      <w:szCs w:val="24"/>
    </w:rPr>
  </w:style>
  <w:style w:type="paragraph" w:styleId="ae">
    <w:name w:val="annotation subject"/>
    <w:basedOn w:val="ac"/>
    <w:next w:val="ac"/>
    <w:link w:val="af"/>
    <w:rsid w:val="00303B61"/>
    <w:rPr>
      <w:b/>
      <w:bCs/>
    </w:rPr>
  </w:style>
  <w:style w:type="character" w:customStyle="1" w:styleId="af">
    <w:name w:val="コメント内容 (文字)"/>
    <w:basedOn w:val="ad"/>
    <w:link w:val="ae"/>
    <w:rsid w:val="00303B6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90506">
      <w:bodyDiv w:val="1"/>
      <w:marLeft w:val="0"/>
      <w:marRight w:val="0"/>
      <w:marTop w:val="0"/>
      <w:marBottom w:val="0"/>
      <w:divBdr>
        <w:top w:val="none" w:sz="0" w:space="0" w:color="auto"/>
        <w:left w:val="none" w:sz="0" w:space="0" w:color="auto"/>
        <w:bottom w:val="none" w:sz="0" w:space="0" w:color="auto"/>
        <w:right w:val="none" w:sz="0" w:space="0" w:color="auto"/>
      </w:divBdr>
    </w:div>
    <w:div w:id="271671647">
      <w:bodyDiv w:val="1"/>
      <w:marLeft w:val="0"/>
      <w:marRight w:val="0"/>
      <w:marTop w:val="0"/>
      <w:marBottom w:val="0"/>
      <w:divBdr>
        <w:top w:val="none" w:sz="0" w:space="0" w:color="auto"/>
        <w:left w:val="none" w:sz="0" w:space="0" w:color="auto"/>
        <w:bottom w:val="none" w:sz="0" w:space="0" w:color="auto"/>
        <w:right w:val="none" w:sz="0" w:space="0" w:color="auto"/>
      </w:divBdr>
    </w:div>
    <w:div w:id="604847563">
      <w:bodyDiv w:val="1"/>
      <w:marLeft w:val="0"/>
      <w:marRight w:val="0"/>
      <w:marTop w:val="0"/>
      <w:marBottom w:val="0"/>
      <w:divBdr>
        <w:top w:val="none" w:sz="0" w:space="0" w:color="auto"/>
        <w:left w:val="none" w:sz="0" w:space="0" w:color="auto"/>
        <w:bottom w:val="none" w:sz="0" w:space="0" w:color="auto"/>
        <w:right w:val="none" w:sz="0" w:space="0" w:color="auto"/>
      </w:divBdr>
    </w:div>
    <w:div w:id="994604308">
      <w:bodyDiv w:val="1"/>
      <w:marLeft w:val="0"/>
      <w:marRight w:val="0"/>
      <w:marTop w:val="0"/>
      <w:marBottom w:val="0"/>
      <w:divBdr>
        <w:top w:val="none" w:sz="0" w:space="0" w:color="auto"/>
        <w:left w:val="none" w:sz="0" w:space="0" w:color="auto"/>
        <w:bottom w:val="none" w:sz="0" w:space="0" w:color="auto"/>
        <w:right w:val="none" w:sz="0" w:space="0" w:color="auto"/>
      </w:divBdr>
    </w:div>
    <w:div w:id="1208830845">
      <w:bodyDiv w:val="1"/>
      <w:marLeft w:val="0"/>
      <w:marRight w:val="0"/>
      <w:marTop w:val="0"/>
      <w:marBottom w:val="0"/>
      <w:divBdr>
        <w:top w:val="none" w:sz="0" w:space="0" w:color="auto"/>
        <w:left w:val="none" w:sz="0" w:space="0" w:color="auto"/>
        <w:bottom w:val="none" w:sz="0" w:space="0" w:color="auto"/>
        <w:right w:val="none" w:sz="0" w:space="0" w:color="auto"/>
      </w:divBdr>
    </w:div>
    <w:div w:id="1948267720">
      <w:bodyDiv w:val="1"/>
      <w:marLeft w:val="0"/>
      <w:marRight w:val="0"/>
      <w:marTop w:val="0"/>
      <w:marBottom w:val="0"/>
      <w:divBdr>
        <w:top w:val="none" w:sz="0" w:space="0" w:color="auto"/>
        <w:left w:val="none" w:sz="0" w:space="0" w:color="auto"/>
        <w:bottom w:val="none" w:sz="0" w:space="0" w:color="auto"/>
        <w:right w:val="none" w:sz="0" w:space="0" w:color="auto"/>
      </w:divBdr>
    </w:div>
    <w:div w:id="212861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116C7A2EEC6E3468F68BEDF12CEBB32" ma:contentTypeVersion="0" ma:contentTypeDescription="新しいドキュメントを作成します。" ma:contentTypeScope="" ma:versionID="848e456176acf9a55071bd2a1b610f96">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7AAD5-3C75-407C-AC90-E2810A703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808F3E-5D5B-4CBA-B60D-A9502368D93D}">
  <ds:schemaRefs>
    <ds:schemaRef ds:uri="http://schemas.microsoft.com/sharepoint/v3/contenttype/forms"/>
  </ds:schemaRefs>
</ds:datastoreItem>
</file>

<file path=customXml/itemProps3.xml><?xml version="1.0" encoding="utf-8"?>
<ds:datastoreItem xmlns:ds="http://schemas.openxmlformats.org/officeDocument/2006/customXml" ds:itemID="{F37C231C-E5FA-4AD5-AFE6-75E13BD12FC9}">
  <ds:schemaRef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dcmitype/"/>
  </ds:schemaRefs>
</ds:datastoreItem>
</file>

<file path=customXml/itemProps4.xml><?xml version="1.0" encoding="utf-8"?>
<ds:datastoreItem xmlns:ds="http://schemas.openxmlformats.org/officeDocument/2006/customXml" ds:itemID="{03FD82DE-213A-45A4-A77B-681D56EC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1622</Words>
  <Characters>213</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議事要旨</vt:lpstr>
      <vt:lpstr>【緊急雇用創出基金事業】介護・医療ミスマッチ解消のための実証実験事業</vt:lpstr>
    </vt:vector>
  </TitlesOfParts>
  <Company>大阪府</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議事要旨</dc:title>
  <dc:subject/>
  <dc:creator>大阪府職員端末機１７年度１２月調達</dc:creator>
  <cp:keywords/>
  <cp:lastModifiedBy>岡田　英治</cp:lastModifiedBy>
  <cp:revision>5</cp:revision>
  <cp:lastPrinted>2026-04-02T03:50:00Z</cp:lastPrinted>
  <dcterms:created xsi:type="dcterms:W3CDTF">2026-04-02T03:37:00Z</dcterms:created>
  <dcterms:modified xsi:type="dcterms:W3CDTF">2026-04-02T04:52:00Z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0x0101007116C7A2EEC6E3468F68BEDF12CEBB32</vt:lpwstr>
  </property>
</Properties>
</file>