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0F6D" w14:textId="77777777" w:rsidR="00EE148E" w:rsidRPr="0084577D" w:rsidRDefault="00EE148E" w:rsidP="00366671">
      <w:pPr>
        <w:spacing w:line="340" w:lineRule="exact"/>
        <w:rPr>
          <w:rFonts w:ascii="Meiryo UI" w:eastAsia="Meiryo UI" w:hAnsi="Meiryo UI" w:cs="Meiryo UI"/>
          <w:b/>
          <w:color w:val="FF0000"/>
        </w:rPr>
      </w:pPr>
      <w:r w:rsidRPr="0084577D">
        <w:rPr>
          <w:rFonts w:ascii="Meiryo UI" w:eastAsia="Meiryo UI" w:hAnsi="Meiryo UI" w:cs="Meiryo UI" w:hint="eastAsia"/>
          <w:b/>
          <w:noProof/>
          <w:color w:val="FF0000"/>
        </w:rPr>
        <mc:AlternateContent>
          <mc:Choice Requires="wps">
            <w:drawing>
              <wp:anchor distT="0" distB="0" distL="114300" distR="114300" simplePos="0" relativeHeight="251652096" behindDoc="0" locked="0" layoutInCell="1" allowOverlap="1" wp14:anchorId="309C0A24" wp14:editId="6D3DD1B4">
                <wp:simplePos x="0" y="0"/>
                <wp:positionH relativeFrom="column">
                  <wp:posOffset>30480</wp:posOffset>
                </wp:positionH>
                <wp:positionV relativeFrom="paragraph">
                  <wp:posOffset>-36195</wp:posOffset>
                </wp:positionV>
                <wp:extent cx="6838950" cy="409575"/>
                <wp:effectExtent l="0" t="0" r="19050" b="28575"/>
                <wp:wrapNone/>
                <wp:docPr id="2" name="横巻き 2" descr="公共施設等の最適な経営管理（ファシリティマネジメント）に関する取組みについて表示しています。" title="公共施設等の最適な経営管理（ファシリティマネジメント）に関する取組みについて"/>
                <wp:cNvGraphicFramePr/>
                <a:graphic xmlns:a="http://schemas.openxmlformats.org/drawingml/2006/main">
                  <a:graphicData uri="http://schemas.microsoft.com/office/word/2010/wordprocessingShape">
                    <wps:wsp>
                      <wps:cNvSpPr/>
                      <wps:spPr>
                        <a:xfrm>
                          <a:off x="0" y="0"/>
                          <a:ext cx="6838950" cy="409575"/>
                        </a:xfrm>
                        <a:prstGeom prst="horizontalScroll">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444735" w14:textId="4A27BB4C"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組について</w:t>
                            </w:r>
                          </w:p>
                          <w:p w14:paraId="376CAC6C" w14:textId="77777777" w:rsidR="009E7354" w:rsidRPr="00E118A3" w:rsidRDefault="009E7354" w:rsidP="009E7354">
                            <w:pPr>
                              <w:spacing w:line="280" w:lineRule="exact"/>
                              <w:jc w:val="center"/>
                              <w:rPr>
                                <w:rFonts w:ascii="Meiryo UI" w:eastAsia="Meiryo UI" w:hAnsi="Meiryo UI" w:cs="Meiryo UI"/>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C0A2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alt="タイトル: 公共施設等の最適な経営管理（ファシリティマネジメント）に関する取組みについて - 説明: 公共施設等の最適な経営管理（ファシリティマネジメント）に関する取組みについて表示しています。" style="position:absolute;left:0;text-align:left;margin-left:2.4pt;margin-top:-2.85pt;width:538.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" fillcolor="#8aabd3 [2132]" strokecolor="black [3213]" strokeweight="2pt">
                <v:fill color2="#d6e2f0 [756]" colors="0 #9ab5e4;.5 #c2d1ed;1 #e1e8f5" focus="100%" type="gradient">
                  <o:fill v:ext="view" type="gradientUnscaled"/>
                </v:fill>
                <v:textbox>
                  <w:txbxContent>
                    <w:p w14:paraId="55444735" w14:textId="4A27BB4C"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組について</w:t>
                      </w:r>
                    </w:p>
                    <w:p w14:paraId="376CAC6C" w14:textId="77777777" w:rsidR="009E7354" w:rsidRPr="00E118A3" w:rsidRDefault="009E7354" w:rsidP="009E7354">
                      <w:pPr>
                        <w:spacing w:line="280" w:lineRule="exact"/>
                        <w:jc w:val="center"/>
                        <w:rPr>
                          <w:rFonts w:ascii="Meiryo UI" w:eastAsia="Meiryo UI" w:hAnsi="Meiryo UI" w:cs="Meiryo UI"/>
                          <w:b/>
                          <w:sz w:val="22"/>
                        </w:rPr>
                      </w:pPr>
                    </w:p>
                  </w:txbxContent>
                </v:textbox>
              </v:shape>
            </w:pict>
          </mc:Fallback>
        </mc:AlternateContent>
      </w:r>
    </w:p>
    <w:p w14:paraId="14DFBB51" w14:textId="77777777" w:rsidR="008A0F1D" w:rsidRPr="0084577D" w:rsidRDefault="008A0F1D" w:rsidP="00366671">
      <w:pPr>
        <w:spacing w:line="340" w:lineRule="exact"/>
        <w:rPr>
          <w:rFonts w:ascii="Meiryo UI" w:eastAsia="Meiryo UI" w:hAnsi="Meiryo UI" w:cs="Meiryo UI"/>
          <w:b/>
          <w:color w:val="FF0000"/>
        </w:rPr>
      </w:pPr>
    </w:p>
    <w:p w14:paraId="6621C97F" w14:textId="77777777" w:rsidR="008A0F1D" w:rsidRPr="0084577D" w:rsidRDefault="00E118A3" w:rsidP="00366671">
      <w:pPr>
        <w:spacing w:line="340" w:lineRule="exact"/>
        <w:rPr>
          <w:rFonts w:ascii="Meiryo UI" w:eastAsia="Meiryo UI" w:hAnsi="Meiryo UI" w:cs="Meiryo UI"/>
          <w:b/>
          <w:color w:val="FF0000"/>
        </w:rPr>
      </w:pPr>
      <w:r w:rsidRPr="0084577D">
        <w:rPr>
          <w:rFonts w:ascii="Meiryo UI" w:eastAsia="Meiryo UI" w:hAnsi="Meiryo UI" w:cs="Meiryo UI" w:hint="eastAsia"/>
          <w:b/>
          <w:noProof/>
          <w:color w:val="FF0000"/>
        </w:rPr>
        <mc:AlternateContent>
          <mc:Choice Requires="wps">
            <w:drawing>
              <wp:anchor distT="0" distB="0" distL="114300" distR="114300" simplePos="0" relativeHeight="251663360" behindDoc="0" locked="0" layoutInCell="1" allowOverlap="1" wp14:anchorId="77A2E34B" wp14:editId="3EF6ACA8">
                <wp:simplePos x="0" y="0"/>
                <wp:positionH relativeFrom="column">
                  <wp:posOffset>97155</wp:posOffset>
                </wp:positionH>
                <wp:positionV relativeFrom="paragraph">
                  <wp:posOffset>74930</wp:posOffset>
                </wp:positionV>
                <wp:extent cx="4162425" cy="276225"/>
                <wp:effectExtent l="0" t="0" r="28575" b="28575"/>
                <wp:wrapNone/>
                <wp:docPr id="1" name="正方形/長方形 1" descr="令和元年度総量最適化・有効活用に関する施設の点検・検討結果について表示しています。" title="令和元年度総量最適化・有効活用に関する施設の点検・検討結果"/>
                <wp:cNvGraphicFramePr/>
                <a:graphic xmlns:a="http://schemas.openxmlformats.org/drawingml/2006/main">
                  <a:graphicData uri="http://schemas.microsoft.com/office/word/2010/wordprocessingShape">
                    <wps:wsp>
                      <wps:cNvSpPr/>
                      <wps:spPr>
                        <a:xfrm>
                          <a:off x="0" y="0"/>
                          <a:ext cx="4162425"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C56122" w14:textId="5D910FAA" w:rsidR="00E118A3" w:rsidRPr="001B5902" w:rsidRDefault="00257242" w:rsidP="00E153F6">
                            <w:pPr>
                              <w:spacing w:line="240" w:lineRule="exact"/>
                              <w:rPr>
                                <w:rFonts w:ascii="Meiryo UI" w:eastAsia="Meiryo UI" w:hAnsi="Meiryo UI" w:cs="Meiryo UI"/>
                                <w:sz w:val="20"/>
                                <w:szCs w:val="20"/>
                              </w:rPr>
                            </w:pPr>
                            <w:r w:rsidRPr="001B5902">
                              <w:rPr>
                                <w:rFonts w:ascii="Meiryo UI" w:eastAsia="Meiryo UI" w:hAnsi="Meiryo UI" w:cs="Meiryo UI" w:hint="eastAsia"/>
                                <w:sz w:val="20"/>
                                <w:szCs w:val="20"/>
                              </w:rPr>
                              <w:t xml:space="preserve">■　</w:t>
                            </w:r>
                            <w:r w:rsidR="000B1F9C">
                              <w:rPr>
                                <w:rFonts w:ascii="Meiryo UI" w:eastAsia="Meiryo UI" w:hAnsi="Meiryo UI" w:cs="Meiryo UI" w:hint="eastAsia"/>
                                <w:sz w:val="20"/>
                                <w:szCs w:val="20"/>
                              </w:rPr>
                              <w:t>令</w:t>
                            </w:r>
                            <w:r w:rsidR="000B1F9C" w:rsidRPr="00764145">
                              <w:rPr>
                                <w:rFonts w:ascii="Meiryo UI" w:eastAsia="Meiryo UI" w:hAnsi="Meiryo UI" w:cs="Meiryo UI" w:hint="eastAsia"/>
                                <w:sz w:val="20"/>
                                <w:szCs w:val="20"/>
                              </w:rPr>
                              <w:t>和</w:t>
                            </w:r>
                            <w:r w:rsidR="00292049">
                              <w:rPr>
                                <w:rFonts w:ascii="Meiryo UI" w:eastAsia="Meiryo UI" w:hAnsi="Meiryo UI" w:cs="Meiryo UI" w:hint="eastAsia"/>
                                <w:sz w:val="20"/>
                                <w:szCs w:val="20"/>
                              </w:rPr>
                              <w:t>７</w:t>
                            </w:r>
                            <w:r w:rsidR="00E118A3" w:rsidRPr="00764145">
                              <w:rPr>
                                <w:rFonts w:ascii="Meiryo UI" w:eastAsia="Meiryo UI" w:hAnsi="Meiryo UI" w:cs="Meiryo UI" w:hint="eastAsia"/>
                                <w:sz w:val="20"/>
                                <w:szCs w:val="20"/>
                              </w:rPr>
                              <w:t>年度　総</w:t>
                            </w:r>
                            <w:r w:rsidR="00E118A3" w:rsidRPr="000C42A6">
                              <w:rPr>
                                <w:rFonts w:ascii="Meiryo UI" w:eastAsia="Meiryo UI" w:hAnsi="Meiryo UI" w:cs="Meiryo UI" w:hint="eastAsia"/>
                                <w:sz w:val="20"/>
                                <w:szCs w:val="20"/>
                              </w:rPr>
                              <w:t>量最適化・有効活用に関する施設</w:t>
                            </w:r>
                            <w:r w:rsidR="00F22182" w:rsidRPr="000C42A6">
                              <w:rPr>
                                <w:rFonts w:ascii="Meiryo UI" w:eastAsia="Meiryo UI" w:hAnsi="Meiryo UI" w:cs="Meiryo UI" w:hint="eastAsia"/>
                                <w:sz w:val="20"/>
                                <w:szCs w:val="20"/>
                              </w:rPr>
                              <w:t>の点検</w:t>
                            </w:r>
                            <w:r w:rsidR="00F22182" w:rsidRPr="001B5902">
                              <w:rPr>
                                <w:rFonts w:ascii="Meiryo UI" w:eastAsia="Meiryo UI" w:hAnsi="Meiryo UI" w:cs="Meiryo UI" w:hint="eastAsia"/>
                                <w:sz w:val="20"/>
                                <w:szCs w:val="20"/>
                              </w:rPr>
                              <w:t>・検討</w:t>
                            </w:r>
                            <w:r w:rsidR="00E118A3" w:rsidRPr="001B5902">
                              <w:rPr>
                                <w:rFonts w:ascii="Meiryo UI" w:eastAsia="Meiryo UI" w:hAnsi="Meiryo UI" w:cs="Meiryo UI" w:hint="eastAsia"/>
                                <w:sz w:val="20"/>
                                <w:szCs w:val="20"/>
                              </w:rPr>
                              <w:t>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2E34B" id="正方形/長方形 1" o:spid="_x0000_s1027" alt="タイトル: 令和元年度総量最適化・有効活用に関する施設の点検・検討結果 - 説明: 令和元年度総量最適化・有効活用に関する施設の点検・検討結果について表示しています。" style="position:absolute;left:0;text-align:left;margin-left:7.65pt;margin-top:5.9pt;width:32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" fillcolor="white [3201]" strokecolor="black [3213]" strokeweight="1.5pt">
                <v:textbox>
                  <w:txbxContent>
                    <w:p w14:paraId="56C56122" w14:textId="5D910FAA" w:rsidR="00E118A3" w:rsidRPr="001B5902" w:rsidRDefault="00257242" w:rsidP="00E153F6">
                      <w:pPr>
                        <w:spacing w:line="240" w:lineRule="exact"/>
                        <w:rPr>
                          <w:rFonts w:ascii="Meiryo UI" w:eastAsia="Meiryo UI" w:hAnsi="Meiryo UI" w:cs="Meiryo UI"/>
                          <w:sz w:val="20"/>
                          <w:szCs w:val="20"/>
                        </w:rPr>
                      </w:pPr>
                      <w:r w:rsidRPr="001B5902">
                        <w:rPr>
                          <w:rFonts w:ascii="Meiryo UI" w:eastAsia="Meiryo UI" w:hAnsi="Meiryo UI" w:cs="Meiryo UI" w:hint="eastAsia"/>
                          <w:sz w:val="20"/>
                          <w:szCs w:val="20"/>
                        </w:rPr>
                        <w:t xml:space="preserve">■　</w:t>
                      </w:r>
                      <w:r w:rsidR="000B1F9C">
                        <w:rPr>
                          <w:rFonts w:ascii="Meiryo UI" w:eastAsia="Meiryo UI" w:hAnsi="Meiryo UI" w:cs="Meiryo UI" w:hint="eastAsia"/>
                          <w:sz w:val="20"/>
                          <w:szCs w:val="20"/>
                        </w:rPr>
                        <w:t>令</w:t>
                      </w:r>
                      <w:r w:rsidR="000B1F9C" w:rsidRPr="00764145">
                        <w:rPr>
                          <w:rFonts w:ascii="Meiryo UI" w:eastAsia="Meiryo UI" w:hAnsi="Meiryo UI" w:cs="Meiryo UI" w:hint="eastAsia"/>
                          <w:sz w:val="20"/>
                          <w:szCs w:val="20"/>
                        </w:rPr>
                        <w:t>和</w:t>
                      </w:r>
                      <w:r w:rsidR="00292049">
                        <w:rPr>
                          <w:rFonts w:ascii="Meiryo UI" w:eastAsia="Meiryo UI" w:hAnsi="Meiryo UI" w:cs="Meiryo UI" w:hint="eastAsia"/>
                          <w:sz w:val="20"/>
                          <w:szCs w:val="20"/>
                        </w:rPr>
                        <w:t>７</w:t>
                      </w:r>
                      <w:r w:rsidR="00E118A3" w:rsidRPr="00764145">
                        <w:rPr>
                          <w:rFonts w:ascii="Meiryo UI" w:eastAsia="Meiryo UI" w:hAnsi="Meiryo UI" w:cs="Meiryo UI" w:hint="eastAsia"/>
                          <w:sz w:val="20"/>
                          <w:szCs w:val="20"/>
                        </w:rPr>
                        <w:t>年度　総</w:t>
                      </w:r>
                      <w:r w:rsidR="00E118A3" w:rsidRPr="000C42A6">
                        <w:rPr>
                          <w:rFonts w:ascii="Meiryo UI" w:eastAsia="Meiryo UI" w:hAnsi="Meiryo UI" w:cs="Meiryo UI" w:hint="eastAsia"/>
                          <w:sz w:val="20"/>
                          <w:szCs w:val="20"/>
                        </w:rPr>
                        <w:t>量最適化・有効活用に関する施設</w:t>
                      </w:r>
                      <w:r w:rsidR="00F22182" w:rsidRPr="000C42A6">
                        <w:rPr>
                          <w:rFonts w:ascii="Meiryo UI" w:eastAsia="Meiryo UI" w:hAnsi="Meiryo UI" w:cs="Meiryo UI" w:hint="eastAsia"/>
                          <w:sz w:val="20"/>
                          <w:szCs w:val="20"/>
                        </w:rPr>
                        <w:t>の点検</w:t>
                      </w:r>
                      <w:r w:rsidR="00F22182" w:rsidRPr="001B5902">
                        <w:rPr>
                          <w:rFonts w:ascii="Meiryo UI" w:eastAsia="Meiryo UI" w:hAnsi="Meiryo UI" w:cs="Meiryo UI" w:hint="eastAsia"/>
                          <w:sz w:val="20"/>
                          <w:szCs w:val="20"/>
                        </w:rPr>
                        <w:t>・検討</w:t>
                      </w:r>
                      <w:r w:rsidR="00E118A3" w:rsidRPr="001B5902">
                        <w:rPr>
                          <w:rFonts w:ascii="Meiryo UI" w:eastAsia="Meiryo UI" w:hAnsi="Meiryo UI" w:cs="Meiryo UI" w:hint="eastAsia"/>
                          <w:sz w:val="20"/>
                          <w:szCs w:val="20"/>
                        </w:rPr>
                        <w:t>結果</w:t>
                      </w:r>
                    </w:p>
                  </w:txbxContent>
                </v:textbox>
              </v:rect>
            </w:pict>
          </mc:Fallback>
        </mc:AlternateContent>
      </w:r>
    </w:p>
    <w:p w14:paraId="393BFA62" w14:textId="77777777" w:rsidR="008A0F1D" w:rsidRPr="0084577D" w:rsidRDefault="008A0F1D" w:rsidP="00366671">
      <w:pPr>
        <w:spacing w:line="340" w:lineRule="exact"/>
        <w:rPr>
          <w:rFonts w:ascii="Meiryo UI" w:eastAsia="Meiryo UI" w:hAnsi="Meiryo UI" w:cs="Meiryo UI"/>
          <w:b/>
          <w:color w:val="FF0000"/>
        </w:rPr>
      </w:pPr>
    </w:p>
    <w:p w14:paraId="4D0154FF" w14:textId="65CD7988" w:rsidR="00E118A3" w:rsidRPr="0042649A" w:rsidRDefault="00576A80" w:rsidP="00A74B15">
      <w:pPr>
        <w:pStyle w:val="a3"/>
        <w:numPr>
          <w:ilvl w:val="0"/>
          <w:numId w:val="7"/>
        </w:numPr>
        <w:spacing w:line="240" w:lineRule="exact"/>
        <w:ind w:leftChars="0"/>
        <w:rPr>
          <w:rFonts w:ascii="Meiryo UI" w:eastAsia="Meiryo UI" w:hAnsi="Meiryo UI" w:cs="Meiryo UI"/>
          <w:b/>
          <w:sz w:val="20"/>
          <w:szCs w:val="20"/>
        </w:rPr>
      </w:pPr>
      <w:r w:rsidRPr="0042649A">
        <w:rPr>
          <w:rFonts w:ascii="Meiryo UI" w:eastAsia="Meiryo UI" w:hAnsi="Meiryo UI" w:cs="Meiryo UI" w:hint="eastAsia"/>
          <w:sz w:val="20"/>
          <w:szCs w:val="20"/>
        </w:rPr>
        <w:t>大阪府は、「大阪府ファシリティマネジメント基本方針」（平成</w:t>
      </w:r>
      <w:r w:rsidR="008F63B1">
        <w:rPr>
          <w:rFonts w:ascii="Meiryo UI" w:eastAsia="Meiryo UI" w:hAnsi="Meiryo UI" w:cs="Meiryo UI" w:hint="eastAsia"/>
          <w:sz w:val="20"/>
          <w:szCs w:val="20"/>
        </w:rPr>
        <w:t>2</w:t>
      </w:r>
      <w:r w:rsidR="008F63B1">
        <w:rPr>
          <w:rFonts w:ascii="Meiryo UI" w:eastAsia="Meiryo UI" w:hAnsi="Meiryo UI" w:cs="Meiryo UI"/>
          <w:sz w:val="20"/>
          <w:szCs w:val="20"/>
        </w:rPr>
        <w:t>7</w:t>
      </w:r>
      <w:r w:rsidRPr="0042649A">
        <w:rPr>
          <w:rFonts w:ascii="Meiryo UI" w:eastAsia="Meiryo UI" w:hAnsi="Meiryo UI" w:cs="Meiryo UI" w:hint="eastAsia"/>
          <w:sz w:val="20"/>
          <w:szCs w:val="20"/>
        </w:rPr>
        <w:t>年</w:t>
      </w:r>
      <w:r w:rsidR="008F63B1">
        <w:rPr>
          <w:rFonts w:ascii="Meiryo UI" w:eastAsia="Meiryo UI" w:hAnsi="Meiryo UI" w:cs="Meiryo UI" w:hint="eastAsia"/>
          <w:sz w:val="20"/>
          <w:szCs w:val="20"/>
        </w:rPr>
        <w:t>1</w:t>
      </w:r>
      <w:r w:rsidR="008F63B1">
        <w:rPr>
          <w:rFonts w:ascii="Meiryo UI" w:eastAsia="Meiryo UI" w:hAnsi="Meiryo UI" w:cs="Meiryo UI"/>
          <w:sz w:val="20"/>
          <w:szCs w:val="20"/>
        </w:rPr>
        <w:t>1</w:t>
      </w:r>
      <w:r w:rsidRPr="0042649A">
        <w:rPr>
          <w:rFonts w:ascii="Meiryo UI" w:eastAsia="Meiryo UI" w:hAnsi="Meiryo UI" w:cs="Meiryo UI" w:hint="eastAsia"/>
          <w:sz w:val="20"/>
          <w:szCs w:val="20"/>
        </w:rPr>
        <w:t>月）に基づき、所有する公共施設等について、将来の利用需要に応じた総量の最適化や有効活用を図ることとしております。このため、</w:t>
      </w:r>
      <w:r w:rsidR="000B1F9C" w:rsidRPr="0042649A">
        <w:rPr>
          <w:rFonts w:ascii="Meiryo UI" w:eastAsia="Meiryo UI" w:hAnsi="Meiryo UI" w:cs="Meiryo UI" w:hint="eastAsia"/>
          <w:sz w:val="20"/>
          <w:szCs w:val="20"/>
        </w:rPr>
        <w:t>令和</w:t>
      </w:r>
      <w:r w:rsidR="00921D13">
        <w:rPr>
          <w:rFonts w:ascii="Meiryo UI" w:eastAsia="Meiryo UI" w:hAnsi="Meiryo UI" w:cs="Meiryo UI" w:hint="eastAsia"/>
          <w:sz w:val="20"/>
          <w:szCs w:val="20"/>
        </w:rPr>
        <w:t>７</w:t>
      </w:r>
      <w:r w:rsidR="000B1F9C" w:rsidRPr="0042649A">
        <w:rPr>
          <w:rFonts w:ascii="Meiryo UI" w:eastAsia="Meiryo UI" w:hAnsi="Meiryo UI" w:cs="Meiryo UI" w:hint="eastAsia"/>
          <w:sz w:val="20"/>
          <w:szCs w:val="20"/>
        </w:rPr>
        <w:t>年度</w:t>
      </w:r>
      <w:r w:rsidR="007A43D8" w:rsidRPr="0042649A">
        <w:rPr>
          <w:rFonts w:ascii="Meiryo UI" w:eastAsia="Meiryo UI" w:hAnsi="Meiryo UI" w:cs="Meiryo UI" w:hint="eastAsia"/>
          <w:sz w:val="20"/>
          <w:szCs w:val="20"/>
        </w:rPr>
        <w:t>は</w:t>
      </w:r>
      <w:r w:rsidRPr="0042649A">
        <w:rPr>
          <w:rFonts w:ascii="Meiryo UI" w:eastAsia="Meiryo UI" w:hAnsi="Meiryo UI" w:cs="Meiryo UI" w:hint="eastAsia"/>
          <w:sz w:val="20"/>
          <w:szCs w:val="20"/>
        </w:rPr>
        <w:t>築後</w:t>
      </w:r>
      <w:r w:rsidR="008F63B1">
        <w:rPr>
          <w:rFonts w:ascii="Meiryo UI" w:eastAsia="Meiryo UI" w:hAnsi="Meiryo UI" w:cs="Meiryo UI" w:hint="eastAsia"/>
          <w:sz w:val="20"/>
          <w:szCs w:val="20"/>
        </w:rPr>
        <w:t>2</w:t>
      </w:r>
      <w:r w:rsidR="008F63B1">
        <w:rPr>
          <w:rFonts w:ascii="Meiryo UI" w:eastAsia="Meiryo UI" w:hAnsi="Meiryo UI" w:cs="Meiryo UI"/>
          <w:sz w:val="20"/>
          <w:szCs w:val="20"/>
        </w:rPr>
        <w:t>5</w:t>
      </w:r>
      <w:r w:rsidRPr="0042649A">
        <w:rPr>
          <w:rFonts w:ascii="Meiryo UI" w:eastAsia="Meiryo UI" w:hAnsi="Meiryo UI" w:cs="Meiryo UI" w:hint="eastAsia"/>
          <w:sz w:val="20"/>
          <w:szCs w:val="20"/>
        </w:rPr>
        <w:t>・</w:t>
      </w:r>
      <w:r w:rsidR="008F63B1">
        <w:rPr>
          <w:rFonts w:ascii="Meiryo UI" w:eastAsia="Meiryo UI" w:hAnsi="Meiryo UI" w:cs="Meiryo UI" w:hint="eastAsia"/>
          <w:sz w:val="20"/>
          <w:szCs w:val="20"/>
        </w:rPr>
        <w:t>5</w:t>
      </w:r>
      <w:r w:rsidR="008F63B1">
        <w:rPr>
          <w:rFonts w:ascii="Meiryo UI" w:eastAsia="Meiryo UI" w:hAnsi="Meiryo UI" w:cs="Meiryo UI"/>
          <w:sz w:val="20"/>
          <w:szCs w:val="20"/>
        </w:rPr>
        <w:t>0</w:t>
      </w:r>
      <w:r w:rsidRPr="0042649A">
        <w:rPr>
          <w:rFonts w:ascii="Meiryo UI" w:eastAsia="Meiryo UI" w:hAnsi="Meiryo UI" w:cs="Meiryo UI" w:hint="eastAsia"/>
          <w:sz w:val="20"/>
          <w:szCs w:val="20"/>
        </w:rPr>
        <w:t>年目の延床面積</w:t>
      </w:r>
      <w:r w:rsidR="008F63B1">
        <w:rPr>
          <w:rFonts w:ascii="Meiryo UI" w:eastAsia="Meiryo UI" w:hAnsi="Meiryo UI" w:cs="Meiryo UI" w:hint="eastAsia"/>
          <w:sz w:val="20"/>
          <w:szCs w:val="20"/>
        </w:rPr>
        <w:t>2</w:t>
      </w:r>
      <w:r w:rsidR="008F63B1">
        <w:rPr>
          <w:rFonts w:ascii="Meiryo UI" w:eastAsia="Meiryo UI" w:hAnsi="Meiryo UI" w:cs="Meiryo UI"/>
          <w:sz w:val="20"/>
          <w:szCs w:val="20"/>
        </w:rPr>
        <w:t>00</w:t>
      </w:r>
      <w:r w:rsidRPr="0042649A">
        <w:rPr>
          <w:rFonts w:ascii="Meiryo UI" w:eastAsia="Meiryo UI" w:hAnsi="Meiryo UI" w:cs="Meiryo UI" w:hint="eastAsia"/>
          <w:sz w:val="20"/>
          <w:szCs w:val="20"/>
        </w:rPr>
        <w:t>㎡以上の</w:t>
      </w:r>
      <w:r w:rsidR="00292049">
        <w:rPr>
          <w:rFonts w:ascii="Meiryo UI" w:eastAsia="Meiryo UI" w:hAnsi="Meiryo UI" w:cs="Meiryo UI" w:hint="eastAsia"/>
          <w:sz w:val="20"/>
          <w:szCs w:val="20"/>
        </w:rPr>
        <w:t>26</w:t>
      </w:r>
      <w:r w:rsidRPr="0042649A">
        <w:rPr>
          <w:rFonts w:ascii="Meiryo UI" w:eastAsia="Meiryo UI" w:hAnsi="Meiryo UI" w:cs="Meiryo UI" w:hint="eastAsia"/>
          <w:sz w:val="20"/>
          <w:szCs w:val="20"/>
        </w:rPr>
        <w:t>施設を対象に、その劣化（老朽）や有効活用の状況の点検を行い</w:t>
      </w:r>
      <w:r w:rsidR="007A43D8" w:rsidRPr="0042649A">
        <w:rPr>
          <w:rFonts w:ascii="Meiryo UI" w:eastAsia="Meiryo UI" w:hAnsi="Meiryo UI" w:cs="Meiryo UI" w:hint="eastAsia"/>
          <w:sz w:val="20"/>
          <w:szCs w:val="20"/>
        </w:rPr>
        <w:t>、その結果は次のとおりです。</w:t>
      </w:r>
    </w:p>
    <w:p w14:paraId="47269AD8" w14:textId="77777777" w:rsidR="00E85AA7" w:rsidRPr="0042649A" w:rsidRDefault="00E85AA7" w:rsidP="00E85AA7">
      <w:pPr>
        <w:pStyle w:val="a3"/>
        <w:spacing w:line="240" w:lineRule="exact"/>
        <w:ind w:leftChars="0" w:left="915"/>
        <w:rPr>
          <w:rFonts w:ascii="Meiryo UI" w:eastAsia="Meiryo UI" w:hAnsi="Meiryo UI" w:cs="Meiryo UI"/>
          <w:b/>
          <w:sz w:val="20"/>
          <w:szCs w:val="20"/>
        </w:rPr>
      </w:pPr>
    </w:p>
    <w:p w14:paraId="2F0F3300" w14:textId="77777777" w:rsidR="00192EC3" w:rsidRPr="0084577D" w:rsidRDefault="006A5994" w:rsidP="009102D3">
      <w:pPr>
        <w:spacing w:beforeLines="50" w:before="180" w:line="340" w:lineRule="exact"/>
        <w:rPr>
          <w:rFonts w:ascii="Meiryo UI" w:eastAsia="Meiryo UI" w:hAnsi="Meiryo UI" w:cs="Meiryo UI"/>
          <w:b/>
          <w:color w:val="FF0000"/>
          <w:sz w:val="20"/>
          <w:szCs w:val="20"/>
        </w:rPr>
      </w:pPr>
      <w:r w:rsidRPr="0084577D">
        <w:rPr>
          <w:rFonts w:ascii="Meiryo UI" w:eastAsia="Meiryo UI" w:hAnsi="Meiryo UI" w:cs="Meiryo UI" w:hint="eastAsia"/>
          <w:noProof/>
          <w:color w:val="FF0000"/>
          <w:sz w:val="20"/>
          <w:szCs w:val="20"/>
        </w:rPr>
        <mc:AlternateContent>
          <mc:Choice Requires="wps">
            <w:drawing>
              <wp:anchor distT="0" distB="0" distL="114300" distR="114300" simplePos="0" relativeHeight="251670528" behindDoc="0" locked="0" layoutInCell="1" allowOverlap="1" wp14:anchorId="184A7EFA" wp14:editId="1D0FA306">
                <wp:simplePos x="0" y="0"/>
                <wp:positionH relativeFrom="column">
                  <wp:posOffset>30480</wp:posOffset>
                </wp:positionH>
                <wp:positionV relativeFrom="paragraph">
                  <wp:posOffset>24765</wp:posOffset>
                </wp:positionV>
                <wp:extent cx="6772275" cy="7632000"/>
                <wp:effectExtent l="0" t="0" r="28575" b="26670"/>
                <wp:wrapNone/>
                <wp:docPr id="14" name="正方形/長方形 14"/>
                <wp:cNvGraphicFramePr/>
                <a:graphic xmlns:a="http://schemas.openxmlformats.org/drawingml/2006/main">
                  <a:graphicData uri="http://schemas.microsoft.com/office/word/2010/wordprocessingShape">
                    <wps:wsp>
                      <wps:cNvSpPr/>
                      <wps:spPr>
                        <a:xfrm>
                          <a:off x="0" y="0"/>
                          <a:ext cx="6772275" cy="7632000"/>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BD3CCC" id="正方形/長方形 14" o:spid="_x0000_s1026" style="position:absolute;left:0;text-align:left;margin-left:2.4pt;margin-top:1.95pt;width:533.25pt;height:600.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" filled="f" strokecolor="#002060" strokeweight="1.5pt"/>
            </w:pict>
          </mc:Fallback>
        </mc:AlternateContent>
      </w:r>
      <w:r w:rsidR="00192EC3" w:rsidRPr="0084577D">
        <w:rPr>
          <w:rFonts w:ascii="Meiryo UI" w:eastAsia="Meiryo UI" w:hAnsi="Meiryo UI" w:cs="Meiryo UI" w:hint="eastAsia"/>
          <w:b/>
          <w:color w:val="FF0000"/>
          <w:sz w:val="20"/>
          <w:szCs w:val="20"/>
        </w:rPr>
        <w:t xml:space="preserve">　　　</w:t>
      </w:r>
      <w:r w:rsidR="007B1B1C" w:rsidRPr="0084577D">
        <w:rPr>
          <w:rFonts w:ascii="Meiryo UI" w:eastAsia="Meiryo UI" w:hAnsi="Meiryo UI" w:cs="Meiryo UI" w:hint="eastAsia"/>
          <w:b/>
          <w:color w:val="FF0000"/>
          <w:sz w:val="20"/>
          <w:szCs w:val="20"/>
        </w:rPr>
        <w:t xml:space="preserve">　</w:t>
      </w:r>
      <w:r w:rsidR="00192EC3" w:rsidRPr="00FC4E89">
        <w:rPr>
          <w:rFonts w:ascii="Meiryo UI" w:eastAsia="Meiryo UI" w:hAnsi="Meiryo UI" w:cs="Meiryo UI" w:hint="eastAsia"/>
          <w:b/>
          <w:sz w:val="20"/>
          <w:szCs w:val="20"/>
        </w:rPr>
        <w:t>＜</w:t>
      </w:r>
      <w:r w:rsidR="00E118A3" w:rsidRPr="00FC4E89">
        <w:rPr>
          <w:rFonts w:ascii="Meiryo UI" w:eastAsia="Meiryo UI" w:hAnsi="Meiryo UI" w:cs="Meiryo UI" w:hint="eastAsia"/>
          <w:b/>
          <w:sz w:val="20"/>
          <w:szCs w:val="20"/>
        </w:rPr>
        <w:t>点検</w:t>
      </w:r>
      <w:r w:rsidR="00192EC3" w:rsidRPr="00FC4E89">
        <w:rPr>
          <w:rFonts w:ascii="Meiryo UI" w:eastAsia="Meiryo UI" w:hAnsi="Meiryo UI" w:cs="Meiryo UI" w:hint="eastAsia"/>
          <w:b/>
          <w:sz w:val="20"/>
          <w:szCs w:val="20"/>
        </w:rPr>
        <w:t>対象施設＞</w:t>
      </w:r>
    </w:p>
    <w:tbl>
      <w:tblPr>
        <w:tblStyle w:val="a4"/>
        <w:tblW w:w="0" w:type="auto"/>
        <w:tblInd w:w="704" w:type="dxa"/>
        <w:tblLook w:val="04A0" w:firstRow="1" w:lastRow="0" w:firstColumn="1" w:lastColumn="0" w:noHBand="0" w:noVBand="1"/>
        <w:tblCaption w:val="点検対象施設のうち、築後25・50年目の施設について示した表。"/>
        <w:tblDescription w:val="対象施設を４つの区分に分けて、それぞれの施設数、棟数、延床面積を表示しています。１つ目の区分は、本庁舎や保健所のような庁舎で、８施設、２７棟、延床面積は202315.69平米です。２つ目の区分は、学校で、７施設、１７３棟、延床面積は、104175.68平米です。３つ目の区分は、警察施設で、５施設、３３棟、延床面積は、21395.31平米です。４つ目の区分は、公の施設等のその他で、４施設、２５棟、延床面積は、39619.72平米です。合計しますと、24施設、258棟、367506.40平米です。"/>
      </w:tblPr>
      <w:tblGrid>
        <w:gridCol w:w="3799"/>
        <w:gridCol w:w="1842"/>
        <w:gridCol w:w="1843"/>
        <w:gridCol w:w="2126"/>
      </w:tblGrid>
      <w:tr w:rsidR="0084577D" w:rsidRPr="0084577D" w14:paraId="1EC6DF2E" w14:textId="77777777" w:rsidTr="009636FB">
        <w:tc>
          <w:tcPr>
            <w:tcW w:w="3799" w:type="dxa"/>
            <w:shd w:val="clear" w:color="auto" w:fill="8DB3E2" w:themeFill="text2" w:themeFillTint="66"/>
          </w:tcPr>
          <w:p w14:paraId="75245B5E" w14:textId="77777777" w:rsidR="00576A80" w:rsidRPr="00FC4E89" w:rsidRDefault="00576A80" w:rsidP="00C02E92">
            <w:pPr>
              <w:spacing w:line="340" w:lineRule="exact"/>
              <w:jc w:val="center"/>
              <w:rPr>
                <w:rFonts w:ascii="Meiryo UI" w:eastAsia="Meiryo UI" w:hAnsi="Meiryo UI" w:cs="Meiryo UI"/>
                <w:sz w:val="18"/>
                <w:szCs w:val="18"/>
              </w:rPr>
            </w:pPr>
            <w:r w:rsidRPr="00FC4E89">
              <w:rPr>
                <w:rFonts w:ascii="Meiryo UI" w:eastAsia="Meiryo UI" w:hAnsi="Meiryo UI" w:cs="Meiryo UI" w:hint="eastAsia"/>
                <w:sz w:val="18"/>
                <w:szCs w:val="18"/>
              </w:rPr>
              <w:t>区分</w:t>
            </w:r>
          </w:p>
        </w:tc>
        <w:tc>
          <w:tcPr>
            <w:tcW w:w="1842" w:type="dxa"/>
            <w:shd w:val="clear" w:color="auto" w:fill="8DB3E2" w:themeFill="text2" w:themeFillTint="66"/>
          </w:tcPr>
          <w:p w14:paraId="0ED21339" w14:textId="77777777" w:rsidR="00576A80" w:rsidRPr="00FC4E89" w:rsidRDefault="00576A80" w:rsidP="00C02E92">
            <w:pPr>
              <w:spacing w:line="340" w:lineRule="exact"/>
              <w:jc w:val="center"/>
              <w:rPr>
                <w:rFonts w:ascii="Meiryo UI" w:eastAsia="Meiryo UI" w:hAnsi="Meiryo UI" w:cs="Meiryo UI"/>
                <w:sz w:val="18"/>
                <w:szCs w:val="18"/>
              </w:rPr>
            </w:pPr>
            <w:r w:rsidRPr="00FC4E89">
              <w:rPr>
                <w:rFonts w:ascii="Meiryo UI" w:eastAsia="Meiryo UI" w:hAnsi="Meiryo UI" w:cs="Meiryo UI" w:hint="eastAsia"/>
                <w:sz w:val="18"/>
                <w:szCs w:val="18"/>
              </w:rPr>
              <w:t>施設数</w:t>
            </w:r>
          </w:p>
        </w:tc>
        <w:tc>
          <w:tcPr>
            <w:tcW w:w="1843" w:type="dxa"/>
            <w:shd w:val="clear" w:color="auto" w:fill="8DB3E2" w:themeFill="text2" w:themeFillTint="66"/>
          </w:tcPr>
          <w:p w14:paraId="2C381EBE" w14:textId="77777777" w:rsidR="00576A80" w:rsidRPr="00FC4E89" w:rsidRDefault="00576A80" w:rsidP="00C02E92">
            <w:pPr>
              <w:spacing w:line="340" w:lineRule="exact"/>
              <w:jc w:val="center"/>
              <w:rPr>
                <w:rFonts w:ascii="Meiryo UI" w:eastAsia="Meiryo UI" w:hAnsi="Meiryo UI" w:cs="Meiryo UI"/>
                <w:sz w:val="18"/>
                <w:szCs w:val="18"/>
              </w:rPr>
            </w:pPr>
            <w:r w:rsidRPr="00FC4E89">
              <w:rPr>
                <w:rFonts w:ascii="Meiryo UI" w:eastAsia="Meiryo UI" w:hAnsi="Meiryo UI" w:cs="Meiryo UI" w:hint="eastAsia"/>
                <w:sz w:val="18"/>
                <w:szCs w:val="18"/>
              </w:rPr>
              <w:t>棟数</w:t>
            </w:r>
          </w:p>
        </w:tc>
        <w:tc>
          <w:tcPr>
            <w:tcW w:w="2126" w:type="dxa"/>
            <w:shd w:val="clear" w:color="auto" w:fill="8DB3E2" w:themeFill="text2" w:themeFillTint="66"/>
          </w:tcPr>
          <w:p w14:paraId="000018DF" w14:textId="77777777" w:rsidR="00576A80" w:rsidRPr="00FC4E89" w:rsidRDefault="00576A80" w:rsidP="00C02E92">
            <w:pPr>
              <w:spacing w:line="340" w:lineRule="exact"/>
              <w:jc w:val="center"/>
              <w:rPr>
                <w:rFonts w:ascii="Meiryo UI" w:eastAsia="Meiryo UI" w:hAnsi="Meiryo UI" w:cs="Meiryo UI"/>
                <w:sz w:val="18"/>
                <w:szCs w:val="18"/>
              </w:rPr>
            </w:pPr>
            <w:r w:rsidRPr="00FC4E89">
              <w:rPr>
                <w:rFonts w:ascii="Meiryo UI" w:eastAsia="Meiryo UI" w:hAnsi="Meiryo UI" w:cs="Meiryo UI" w:hint="eastAsia"/>
                <w:sz w:val="18"/>
                <w:szCs w:val="18"/>
              </w:rPr>
              <w:t>延床面積（㎡）</w:t>
            </w:r>
          </w:p>
        </w:tc>
      </w:tr>
      <w:tr w:rsidR="0084577D" w:rsidRPr="0084577D" w14:paraId="141A4943" w14:textId="77777777" w:rsidTr="009636FB">
        <w:trPr>
          <w:trHeight w:hRule="exact" w:val="340"/>
        </w:trPr>
        <w:tc>
          <w:tcPr>
            <w:tcW w:w="3799" w:type="dxa"/>
          </w:tcPr>
          <w:p w14:paraId="4E6CBC15" w14:textId="77777777" w:rsidR="00576A80" w:rsidRPr="00FC4E89" w:rsidRDefault="00576A80" w:rsidP="00C02E92">
            <w:pPr>
              <w:rPr>
                <w:rFonts w:ascii="Meiryo UI" w:eastAsia="Meiryo UI" w:hAnsi="Meiryo UI" w:cs="Meiryo UI"/>
                <w:sz w:val="18"/>
                <w:szCs w:val="18"/>
              </w:rPr>
            </w:pPr>
            <w:r w:rsidRPr="00FC4E89">
              <w:rPr>
                <w:rFonts w:ascii="Meiryo UI" w:eastAsia="Meiryo UI" w:hAnsi="Meiryo UI" w:cs="Meiryo UI" w:hint="eastAsia"/>
                <w:sz w:val="18"/>
                <w:szCs w:val="18"/>
              </w:rPr>
              <w:t>庁舎（本庁舎</w:t>
            </w:r>
            <w:r w:rsidR="001D252A" w:rsidRPr="00FC4E89">
              <w:rPr>
                <w:rFonts w:ascii="Meiryo UI" w:eastAsia="Meiryo UI" w:hAnsi="Meiryo UI" w:cs="Meiryo UI" w:hint="eastAsia"/>
                <w:sz w:val="18"/>
                <w:szCs w:val="18"/>
              </w:rPr>
              <w:t>等）</w:t>
            </w:r>
          </w:p>
        </w:tc>
        <w:tc>
          <w:tcPr>
            <w:tcW w:w="1842" w:type="dxa"/>
          </w:tcPr>
          <w:p w14:paraId="25AF9005" w14:textId="0C841088" w:rsidR="00576A80" w:rsidRPr="0094504B" w:rsidRDefault="00AC0CAB" w:rsidP="00C02E92">
            <w:pPr>
              <w:jc w:val="right"/>
              <w:rPr>
                <w:rFonts w:ascii="Meiryo UI" w:eastAsia="Meiryo UI" w:hAnsi="Meiryo UI" w:cs="Meiryo UI"/>
                <w:sz w:val="18"/>
                <w:szCs w:val="18"/>
              </w:rPr>
            </w:pPr>
            <w:r>
              <w:rPr>
                <w:rFonts w:ascii="Meiryo UI" w:eastAsia="Meiryo UI" w:hAnsi="Meiryo UI" w:cs="Meiryo UI" w:hint="eastAsia"/>
                <w:sz w:val="18"/>
                <w:szCs w:val="18"/>
              </w:rPr>
              <w:t>2</w:t>
            </w:r>
          </w:p>
          <w:p w14:paraId="2E8D3267" w14:textId="77777777" w:rsidR="00FC4E89" w:rsidRPr="0094504B" w:rsidRDefault="00FC4E89" w:rsidP="00C02E92">
            <w:pPr>
              <w:jc w:val="right"/>
              <w:rPr>
                <w:rFonts w:ascii="Meiryo UI" w:eastAsia="Meiryo UI" w:hAnsi="Meiryo UI" w:cs="Meiryo UI"/>
                <w:sz w:val="18"/>
                <w:szCs w:val="18"/>
              </w:rPr>
            </w:pPr>
          </w:p>
          <w:p w14:paraId="3C78471F" w14:textId="751AF17F" w:rsidR="00FC4E89" w:rsidRPr="0094504B" w:rsidRDefault="00FC4E89" w:rsidP="00C02E92">
            <w:pPr>
              <w:jc w:val="right"/>
              <w:rPr>
                <w:rFonts w:ascii="Meiryo UI" w:eastAsia="Meiryo UI" w:hAnsi="Meiryo UI" w:cs="Meiryo UI"/>
                <w:sz w:val="18"/>
                <w:szCs w:val="18"/>
              </w:rPr>
            </w:pPr>
          </w:p>
        </w:tc>
        <w:tc>
          <w:tcPr>
            <w:tcW w:w="1843" w:type="dxa"/>
          </w:tcPr>
          <w:p w14:paraId="24674637" w14:textId="4BE1D41C" w:rsidR="00576A80" w:rsidRPr="00C472EC" w:rsidRDefault="00AC0CAB" w:rsidP="00C02E92">
            <w:pPr>
              <w:jc w:val="right"/>
              <w:rPr>
                <w:rFonts w:ascii="Meiryo UI" w:eastAsia="Meiryo UI" w:hAnsi="Meiryo UI" w:cs="Meiryo UI"/>
                <w:sz w:val="18"/>
                <w:szCs w:val="18"/>
              </w:rPr>
            </w:pPr>
            <w:r>
              <w:rPr>
                <w:rFonts w:ascii="Meiryo UI" w:eastAsia="Meiryo UI" w:hAnsi="Meiryo UI" w:cs="Meiryo UI" w:hint="eastAsia"/>
                <w:sz w:val="18"/>
                <w:szCs w:val="18"/>
              </w:rPr>
              <w:t>2</w:t>
            </w:r>
          </w:p>
          <w:p w14:paraId="6D4D53C4" w14:textId="517C30C1" w:rsidR="00FC4E89" w:rsidRPr="0094504B" w:rsidRDefault="00FC4E89" w:rsidP="00C02E92">
            <w:pPr>
              <w:jc w:val="right"/>
              <w:rPr>
                <w:rFonts w:ascii="Meiryo UI" w:eastAsia="Meiryo UI" w:hAnsi="Meiryo UI" w:cs="Meiryo UI"/>
                <w:color w:val="FF0000"/>
                <w:sz w:val="18"/>
                <w:szCs w:val="18"/>
              </w:rPr>
            </w:pPr>
          </w:p>
        </w:tc>
        <w:tc>
          <w:tcPr>
            <w:tcW w:w="2126" w:type="dxa"/>
          </w:tcPr>
          <w:p w14:paraId="6B7FA976" w14:textId="16946C51" w:rsidR="00576A80" w:rsidRPr="00C472EC" w:rsidRDefault="00AC0CAB" w:rsidP="00A74B15">
            <w:pPr>
              <w:wordWrap w:val="0"/>
              <w:jc w:val="right"/>
              <w:rPr>
                <w:rFonts w:ascii="Meiryo UI" w:eastAsia="Meiryo UI" w:hAnsi="Meiryo UI" w:cs="Meiryo UI"/>
                <w:sz w:val="18"/>
                <w:szCs w:val="18"/>
              </w:rPr>
            </w:pPr>
            <w:r>
              <w:rPr>
                <w:rFonts w:ascii="Meiryo UI" w:eastAsia="Meiryo UI" w:hAnsi="Meiryo UI" w:cs="Meiryo UI"/>
                <w:sz w:val="18"/>
                <w:szCs w:val="18"/>
              </w:rPr>
              <w:t>1</w:t>
            </w:r>
            <w:r w:rsidR="00FC4E89" w:rsidRPr="00C472EC">
              <w:rPr>
                <w:rFonts w:ascii="Meiryo UI" w:eastAsia="Meiryo UI" w:hAnsi="Meiryo UI" w:cs="Meiryo UI" w:hint="eastAsia"/>
                <w:sz w:val="18"/>
                <w:szCs w:val="18"/>
              </w:rPr>
              <w:t>,</w:t>
            </w:r>
            <w:r>
              <w:rPr>
                <w:rFonts w:ascii="Meiryo UI" w:eastAsia="Meiryo UI" w:hAnsi="Meiryo UI" w:cs="Meiryo UI"/>
                <w:sz w:val="18"/>
                <w:szCs w:val="18"/>
              </w:rPr>
              <w:t>977</w:t>
            </w:r>
            <w:r w:rsidR="00FC4E89" w:rsidRPr="00C472EC">
              <w:rPr>
                <w:rFonts w:ascii="Meiryo UI" w:eastAsia="Meiryo UI" w:hAnsi="Meiryo UI" w:cs="Meiryo UI" w:hint="eastAsia"/>
                <w:sz w:val="18"/>
                <w:szCs w:val="18"/>
              </w:rPr>
              <w:t>.</w:t>
            </w:r>
            <w:r>
              <w:rPr>
                <w:rFonts w:ascii="Meiryo UI" w:eastAsia="Meiryo UI" w:hAnsi="Meiryo UI" w:cs="Meiryo UI"/>
                <w:sz w:val="18"/>
                <w:szCs w:val="18"/>
              </w:rPr>
              <w:t>40</w:t>
            </w:r>
          </w:p>
          <w:p w14:paraId="4A93686F" w14:textId="72957A3F" w:rsidR="00FC4E89" w:rsidRPr="00C472EC" w:rsidRDefault="00FC4E89" w:rsidP="00FC4E89">
            <w:pPr>
              <w:jc w:val="right"/>
              <w:rPr>
                <w:rFonts w:ascii="Meiryo UI" w:eastAsia="Meiryo UI" w:hAnsi="Meiryo UI" w:cs="Meiryo UI"/>
                <w:sz w:val="18"/>
                <w:szCs w:val="18"/>
              </w:rPr>
            </w:pPr>
          </w:p>
        </w:tc>
      </w:tr>
      <w:tr w:rsidR="009D7D54" w:rsidRPr="009D7D54" w14:paraId="7D71AD86" w14:textId="77777777" w:rsidTr="009636FB">
        <w:trPr>
          <w:trHeight w:hRule="exact" w:val="340"/>
        </w:trPr>
        <w:tc>
          <w:tcPr>
            <w:tcW w:w="3799" w:type="dxa"/>
          </w:tcPr>
          <w:p w14:paraId="4F794823" w14:textId="77777777" w:rsidR="00576A80" w:rsidRPr="00FC4E89" w:rsidRDefault="00576A80" w:rsidP="00C02E92">
            <w:pPr>
              <w:spacing w:line="340" w:lineRule="exact"/>
              <w:rPr>
                <w:rFonts w:ascii="Meiryo UI" w:eastAsia="Meiryo UI" w:hAnsi="Meiryo UI" w:cs="Meiryo UI"/>
                <w:sz w:val="18"/>
                <w:szCs w:val="18"/>
              </w:rPr>
            </w:pPr>
            <w:r w:rsidRPr="00FC4E89">
              <w:rPr>
                <w:rFonts w:ascii="Meiryo UI" w:eastAsia="Meiryo UI" w:hAnsi="Meiryo UI" w:cs="Meiryo UI" w:hint="eastAsia"/>
                <w:sz w:val="18"/>
                <w:szCs w:val="18"/>
              </w:rPr>
              <w:t>学校</w:t>
            </w:r>
          </w:p>
        </w:tc>
        <w:tc>
          <w:tcPr>
            <w:tcW w:w="1842" w:type="dxa"/>
          </w:tcPr>
          <w:p w14:paraId="4AC102C6" w14:textId="3FBD96AF" w:rsidR="00576A80" w:rsidRPr="0094504B" w:rsidRDefault="00292049" w:rsidP="0068472E">
            <w:pPr>
              <w:wordWrap w:val="0"/>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13</w:t>
            </w:r>
          </w:p>
          <w:p w14:paraId="7AD1346A" w14:textId="365A8C31" w:rsidR="00FC4E89" w:rsidRPr="0094504B" w:rsidRDefault="00FC4E89" w:rsidP="00FC4E89">
            <w:pPr>
              <w:spacing w:line="340" w:lineRule="exact"/>
              <w:jc w:val="right"/>
              <w:rPr>
                <w:rFonts w:ascii="Meiryo UI" w:eastAsia="Meiryo UI" w:hAnsi="Meiryo UI" w:cs="Meiryo UI"/>
                <w:sz w:val="18"/>
                <w:szCs w:val="18"/>
              </w:rPr>
            </w:pPr>
          </w:p>
        </w:tc>
        <w:tc>
          <w:tcPr>
            <w:tcW w:w="1843" w:type="dxa"/>
          </w:tcPr>
          <w:p w14:paraId="68BB8435" w14:textId="6E72F81A" w:rsidR="009D7D54" w:rsidRPr="00C472EC"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sz w:val="18"/>
                <w:szCs w:val="18"/>
              </w:rPr>
              <w:t>172</w:t>
            </w:r>
          </w:p>
          <w:p w14:paraId="46D4AE35" w14:textId="7CCBD21F" w:rsidR="00576A80" w:rsidRPr="0094504B" w:rsidRDefault="003E67A4" w:rsidP="00C02E92">
            <w:pPr>
              <w:spacing w:line="340" w:lineRule="exact"/>
              <w:jc w:val="right"/>
              <w:rPr>
                <w:rFonts w:ascii="Meiryo UI" w:eastAsia="Meiryo UI" w:hAnsi="Meiryo UI" w:cs="Meiryo UI"/>
                <w:color w:val="FF0000"/>
                <w:sz w:val="18"/>
                <w:szCs w:val="18"/>
              </w:rPr>
            </w:pPr>
            <w:r w:rsidRPr="0094504B">
              <w:rPr>
                <w:rFonts w:ascii="Meiryo UI" w:eastAsia="Meiryo UI" w:hAnsi="Meiryo UI" w:cs="Meiryo UI" w:hint="eastAsia"/>
                <w:color w:val="FF0000"/>
                <w:sz w:val="18"/>
                <w:szCs w:val="18"/>
              </w:rPr>
              <w:t>54</w:t>
            </w:r>
          </w:p>
        </w:tc>
        <w:tc>
          <w:tcPr>
            <w:tcW w:w="2126" w:type="dxa"/>
          </w:tcPr>
          <w:p w14:paraId="682C1014" w14:textId="0405FF62" w:rsidR="00576A80" w:rsidRPr="00C472EC" w:rsidRDefault="00AC0CAB" w:rsidP="00A921CA">
            <w:pPr>
              <w:spacing w:line="340" w:lineRule="exact"/>
              <w:jc w:val="right"/>
              <w:rPr>
                <w:rFonts w:ascii="Meiryo UI" w:eastAsia="Meiryo UI" w:hAnsi="Meiryo UI" w:cs="Meiryo UI"/>
                <w:sz w:val="18"/>
                <w:szCs w:val="18"/>
              </w:rPr>
            </w:pPr>
            <w:r>
              <w:rPr>
                <w:rFonts w:ascii="Meiryo UI" w:eastAsia="Meiryo UI" w:hAnsi="Meiryo UI" w:cs="Meiryo UI"/>
                <w:sz w:val="18"/>
                <w:szCs w:val="18"/>
              </w:rPr>
              <w:t>192</w:t>
            </w:r>
            <w:r w:rsidR="009D7D54" w:rsidRPr="00C472EC">
              <w:rPr>
                <w:rFonts w:ascii="Meiryo UI" w:eastAsia="Meiryo UI" w:hAnsi="Meiryo UI" w:cs="Meiryo UI" w:hint="eastAsia"/>
                <w:sz w:val="18"/>
                <w:szCs w:val="18"/>
              </w:rPr>
              <w:t>,</w:t>
            </w:r>
            <w:r>
              <w:rPr>
                <w:rFonts w:ascii="Meiryo UI" w:eastAsia="Meiryo UI" w:hAnsi="Meiryo UI" w:cs="Meiryo UI"/>
                <w:sz w:val="18"/>
                <w:szCs w:val="18"/>
              </w:rPr>
              <w:t>946</w:t>
            </w:r>
            <w:r w:rsidR="00E96CA7" w:rsidRPr="00C472EC">
              <w:rPr>
                <w:rFonts w:ascii="Meiryo UI" w:eastAsia="Meiryo UI" w:hAnsi="Meiryo UI" w:cs="Meiryo UI" w:hint="eastAsia"/>
                <w:sz w:val="18"/>
                <w:szCs w:val="18"/>
              </w:rPr>
              <w:t>.</w:t>
            </w:r>
            <w:r w:rsidR="00C472EC" w:rsidRPr="00C472EC">
              <w:rPr>
                <w:rFonts w:ascii="Meiryo UI" w:eastAsia="Meiryo UI" w:hAnsi="Meiryo UI" w:cs="Meiryo UI"/>
                <w:sz w:val="18"/>
                <w:szCs w:val="18"/>
              </w:rPr>
              <w:t>7</w:t>
            </w:r>
            <w:r>
              <w:rPr>
                <w:rFonts w:ascii="Meiryo UI" w:eastAsia="Meiryo UI" w:hAnsi="Meiryo UI" w:cs="Meiryo UI"/>
                <w:sz w:val="18"/>
                <w:szCs w:val="18"/>
              </w:rPr>
              <w:t>7</w:t>
            </w:r>
          </w:p>
        </w:tc>
      </w:tr>
      <w:tr w:rsidR="0084577D" w:rsidRPr="0084577D" w14:paraId="75FD12C1" w14:textId="77777777" w:rsidTr="009636FB">
        <w:trPr>
          <w:trHeight w:hRule="exact" w:val="340"/>
        </w:trPr>
        <w:tc>
          <w:tcPr>
            <w:tcW w:w="3799" w:type="dxa"/>
          </w:tcPr>
          <w:p w14:paraId="0D1ADADB" w14:textId="77777777" w:rsidR="00576A80" w:rsidRPr="00FC4E89" w:rsidRDefault="00576A80" w:rsidP="00C02E92">
            <w:pPr>
              <w:spacing w:line="340" w:lineRule="exact"/>
              <w:rPr>
                <w:rFonts w:ascii="Meiryo UI" w:eastAsia="Meiryo UI" w:hAnsi="Meiryo UI" w:cs="Meiryo UI"/>
                <w:sz w:val="18"/>
                <w:szCs w:val="18"/>
              </w:rPr>
            </w:pPr>
            <w:r w:rsidRPr="00FC4E89">
              <w:rPr>
                <w:rFonts w:ascii="Meiryo UI" w:eastAsia="Meiryo UI" w:hAnsi="Meiryo UI" w:cs="Meiryo UI" w:hint="eastAsia"/>
                <w:sz w:val="18"/>
                <w:szCs w:val="18"/>
              </w:rPr>
              <w:t>警察施設</w:t>
            </w:r>
          </w:p>
        </w:tc>
        <w:tc>
          <w:tcPr>
            <w:tcW w:w="1842" w:type="dxa"/>
          </w:tcPr>
          <w:p w14:paraId="5A4AA9B2" w14:textId="3F56B1AA" w:rsidR="00576A80" w:rsidRPr="0094504B" w:rsidRDefault="00292049" w:rsidP="00C02E92">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w:t>
            </w:r>
          </w:p>
        </w:tc>
        <w:tc>
          <w:tcPr>
            <w:tcW w:w="1843" w:type="dxa"/>
          </w:tcPr>
          <w:p w14:paraId="66A99A39" w14:textId="13C61981" w:rsidR="00576A80" w:rsidRPr="00C472EC" w:rsidRDefault="00C472EC" w:rsidP="00C02E92">
            <w:pPr>
              <w:spacing w:line="340" w:lineRule="exact"/>
              <w:jc w:val="right"/>
              <w:rPr>
                <w:rFonts w:ascii="Meiryo UI" w:eastAsia="Meiryo UI" w:hAnsi="Meiryo UI" w:cs="Meiryo UI"/>
                <w:sz w:val="18"/>
                <w:szCs w:val="18"/>
              </w:rPr>
            </w:pPr>
            <w:r w:rsidRPr="00C472EC">
              <w:rPr>
                <w:rFonts w:ascii="Meiryo UI" w:eastAsia="Meiryo UI" w:hAnsi="Meiryo UI" w:cs="Meiryo UI"/>
                <w:sz w:val="18"/>
                <w:szCs w:val="18"/>
              </w:rPr>
              <w:t>1</w:t>
            </w:r>
            <w:r w:rsidR="00AC0CAB">
              <w:rPr>
                <w:rFonts w:ascii="Meiryo UI" w:eastAsia="Meiryo UI" w:hAnsi="Meiryo UI" w:cs="Meiryo UI"/>
                <w:sz w:val="18"/>
                <w:szCs w:val="18"/>
              </w:rPr>
              <w:t>9</w:t>
            </w:r>
          </w:p>
          <w:p w14:paraId="7D5CFCF5" w14:textId="025DE1BC" w:rsidR="009D7D54" w:rsidRPr="00C472EC" w:rsidRDefault="009D7D54" w:rsidP="00C02E92">
            <w:pPr>
              <w:spacing w:line="340" w:lineRule="exact"/>
              <w:jc w:val="right"/>
              <w:rPr>
                <w:rFonts w:ascii="Meiryo UI" w:eastAsia="Meiryo UI" w:hAnsi="Meiryo UI" w:cs="Meiryo UI"/>
                <w:sz w:val="18"/>
                <w:szCs w:val="18"/>
              </w:rPr>
            </w:pPr>
          </w:p>
        </w:tc>
        <w:tc>
          <w:tcPr>
            <w:tcW w:w="2126" w:type="dxa"/>
          </w:tcPr>
          <w:p w14:paraId="2BA2A896" w14:textId="0E6824F7" w:rsidR="00576A80" w:rsidRPr="00C472EC"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sz w:val="18"/>
                <w:szCs w:val="18"/>
              </w:rPr>
              <w:t>20</w:t>
            </w:r>
            <w:r w:rsidR="009D7D54" w:rsidRPr="00C472EC">
              <w:rPr>
                <w:rFonts w:ascii="Meiryo UI" w:eastAsia="Meiryo UI" w:hAnsi="Meiryo UI" w:cs="Meiryo UI" w:hint="eastAsia"/>
                <w:sz w:val="18"/>
                <w:szCs w:val="18"/>
              </w:rPr>
              <w:t>,</w:t>
            </w:r>
            <w:r>
              <w:rPr>
                <w:rFonts w:ascii="Meiryo UI" w:eastAsia="Meiryo UI" w:hAnsi="Meiryo UI" w:cs="Meiryo UI"/>
                <w:sz w:val="18"/>
                <w:szCs w:val="18"/>
              </w:rPr>
              <w:t>889</w:t>
            </w:r>
            <w:r w:rsidR="009D7D54" w:rsidRPr="00C472EC">
              <w:rPr>
                <w:rFonts w:ascii="Meiryo UI" w:eastAsia="Meiryo UI" w:hAnsi="Meiryo UI" w:cs="Meiryo UI" w:hint="eastAsia"/>
                <w:sz w:val="18"/>
                <w:szCs w:val="18"/>
              </w:rPr>
              <w:t>.</w:t>
            </w:r>
            <w:r>
              <w:rPr>
                <w:rFonts w:ascii="Meiryo UI" w:eastAsia="Meiryo UI" w:hAnsi="Meiryo UI" w:cs="Meiryo UI"/>
                <w:sz w:val="18"/>
                <w:szCs w:val="18"/>
              </w:rPr>
              <w:t>44</w:t>
            </w:r>
          </w:p>
          <w:p w14:paraId="1A2A4BDA" w14:textId="77777777" w:rsidR="009D7D54" w:rsidRPr="00C472EC" w:rsidRDefault="009D7D54" w:rsidP="00C02E92">
            <w:pPr>
              <w:spacing w:line="340" w:lineRule="exact"/>
              <w:jc w:val="right"/>
              <w:rPr>
                <w:rFonts w:ascii="Meiryo UI" w:eastAsia="Meiryo UI" w:hAnsi="Meiryo UI" w:cs="Meiryo UI"/>
                <w:sz w:val="18"/>
                <w:szCs w:val="18"/>
              </w:rPr>
            </w:pPr>
          </w:p>
          <w:p w14:paraId="73614766" w14:textId="735F573D" w:rsidR="009D7D54" w:rsidRPr="00C472EC" w:rsidRDefault="009D7D54" w:rsidP="00C02E92">
            <w:pPr>
              <w:spacing w:line="340" w:lineRule="exact"/>
              <w:jc w:val="right"/>
              <w:rPr>
                <w:rFonts w:ascii="Meiryo UI" w:eastAsia="Meiryo UI" w:hAnsi="Meiryo UI" w:cs="Meiryo UI"/>
                <w:sz w:val="18"/>
                <w:szCs w:val="18"/>
              </w:rPr>
            </w:pPr>
          </w:p>
        </w:tc>
      </w:tr>
      <w:tr w:rsidR="0084577D" w:rsidRPr="0084577D" w14:paraId="5C541B8C" w14:textId="77777777" w:rsidTr="009636FB">
        <w:trPr>
          <w:trHeight w:hRule="exact" w:val="340"/>
        </w:trPr>
        <w:tc>
          <w:tcPr>
            <w:tcW w:w="3799" w:type="dxa"/>
            <w:tcBorders>
              <w:bottom w:val="double" w:sz="4" w:space="0" w:color="auto"/>
            </w:tcBorders>
          </w:tcPr>
          <w:p w14:paraId="08C57C50" w14:textId="77777777" w:rsidR="00576A80" w:rsidRPr="00FC4E89" w:rsidRDefault="00576A80" w:rsidP="00C02E92">
            <w:pPr>
              <w:spacing w:line="340" w:lineRule="exact"/>
              <w:rPr>
                <w:rFonts w:ascii="Meiryo UI" w:eastAsia="Meiryo UI" w:hAnsi="Meiryo UI" w:cs="Meiryo UI"/>
                <w:sz w:val="18"/>
                <w:szCs w:val="18"/>
              </w:rPr>
            </w:pPr>
            <w:r w:rsidRPr="00FC4E89">
              <w:rPr>
                <w:rFonts w:ascii="Meiryo UI" w:eastAsia="Meiryo UI" w:hAnsi="Meiryo UI" w:cs="Meiryo UI" w:hint="eastAsia"/>
                <w:sz w:val="18"/>
                <w:szCs w:val="18"/>
              </w:rPr>
              <w:t>その他（公の施設等）</w:t>
            </w:r>
          </w:p>
        </w:tc>
        <w:tc>
          <w:tcPr>
            <w:tcW w:w="1842" w:type="dxa"/>
            <w:tcBorders>
              <w:bottom w:val="double" w:sz="4" w:space="0" w:color="auto"/>
            </w:tcBorders>
          </w:tcPr>
          <w:p w14:paraId="28D9C8A7" w14:textId="2EE465AF" w:rsidR="00576A80" w:rsidRPr="0094504B"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w:t>
            </w:r>
          </w:p>
          <w:p w14:paraId="1B3EC8D4" w14:textId="76FED261" w:rsidR="00FC4E89" w:rsidRPr="0094504B" w:rsidRDefault="00FC4E89" w:rsidP="00C02E92">
            <w:pPr>
              <w:spacing w:line="340" w:lineRule="exact"/>
              <w:jc w:val="right"/>
              <w:rPr>
                <w:rFonts w:ascii="Meiryo UI" w:eastAsia="Meiryo UI" w:hAnsi="Meiryo UI" w:cs="Meiryo UI"/>
                <w:sz w:val="18"/>
                <w:szCs w:val="18"/>
              </w:rPr>
            </w:pPr>
          </w:p>
        </w:tc>
        <w:tc>
          <w:tcPr>
            <w:tcW w:w="1843" w:type="dxa"/>
            <w:tcBorders>
              <w:bottom w:val="double" w:sz="4" w:space="0" w:color="auto"/>
            </w:tcBorders>
          </w:tcPr>
          <w:p w14:paraId="2D2788C4" w14:textId="31CD18C5" w:rsidR="00576A80" w:rsidRPr="00C472EC" w:rsidRDefault="00E171D7" w:rsidP="00C02E92">
            <w:pPr>
              <w:spacing w:line="340" w:lineRule="exact"/>
              <w:jc w:val="right"/>
              <w:rPr>
                <w:rFonts w:ascii="Meiryo UI" w:eastAsia="Meiryo UI" w:hAnsi="Meiryo UI" w:cs="Meiryo UI"/>
                <w:sz w:val="18"/>
                <w:szCs w:val="18"/>
              </w:rPr>
            </w:pPr>
            <w:r w:rsidRPr="00C472EC">
              <w:rPr>
                <w:rFonts w:ascii="Meiryo UI" w:eastAsia="Meiryo UI" w:hAnsi="Meiryo UI" w:cs="Meiryo UI" w:hint="eastAsia"/>
                <w:sz w:val="18"/>
                <w:szCs w:val="18"/>
              </w:rPr>
              <w:t>6</w:t>
            </w:r>
          </w:p>
          <w:p w14:paraId="4735F97F" w14:textId="77777777" w:rsidR="00E96CA7" w:rsidRPr="00C472EC" w:rsidRDefault="00E96CA7" w:rsidP="00C02E92">
            <w:pPr>
              <w:spacing w:line="340" w:lineRule="exact"/>
              <w:jc w:val="right"/>
              <w:rPr>
                <w:rFonts w:ascii="Meiryo UI" w:eastAsia="Meiryo UI" w:hAnsi="Meiryo UI" w:cs="Meiryo UI"/>
                <w:sz w:val="18"/>
                <w:szCs w:val="18"/>
              </w:rPr>
            </w:pPr>
          </w:p>
          <w:p w14:paraId="52AB3698" w14:textId="1ACC5D64" w:rsidR="003F42F2" w:rsidRPr="00C472EC" w:rsidRDefault="003F42F2" w:rsidP="00C02E92">
            <w:pPr>
              <w:spacing w:line="340" w:lineRule="exact"/>
              <w:jc w:val="right"/>
              <w:rPr>
                <w:rFonts w:ascii="Meiryo UI" w:eastAsia="Meiryo UI" w:hAnsi="Meiryo UI" w:cs="Meiryo UI"/>
                <w:sz w:val="18"/>
                <w:szCs w:val="18"/>
              </w:rPr>
            </w:pPr>
          </w:p>
        </w:tc>
        <w:tc>
          <w:tcPr>
            <w:tcW w:w="2126" w:type="dxa"/>
            <w:tcBorders>
              <w:bottom w:val="double" w:sz="4" w:space="0" w:color="auto"/>
            </w:tcBorders>
          </w:tcPr>
          <w:p w14:paraId="10A3D27E" w14:textId="600C71D8" w:rsidR="00576A80" w:rsidRPr="00C472EC"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sz w:val="18"/>
                <w:szCs w:val="18"/>
              </w:rPr>
              <w:t>85</w:t>
            </w:r>
            <w:r w:rsidR="00E171D7" w:rsidRPr="00C472EC">
              <w:rPr>
                <w:rFonts w:ascii="Meiryo UI" w:eastAsia="Meiryo UI" w:hAnsi="Meiryo UI" w:cs="Meiryo UI" w:hint="eastAsia"/>
                <w:sz w:val="18"/>
                <w:szCs w:val="18"/>
              </w:rPr>
              <w:t>,</w:t>
            </w:r>
            <w:r w:rsidR="005D1BA2">
              <w:rPr>
                <w:rFonts w:ascii="Meiryo UI" w:eastAsia="Meiryo UI" w:hAnsi="Meiryo UI" w:cs="Meiryo UI" w:hint="eastAsia"/>
                <w:sz w:val="18"/>
                <w:szCs w:val="18"/>
              </w:rPr>
              <w:t>54</w:t>
            </w:r>
            <w:r>
              <w:rPr>
                <w:rFonts w:ascii="Meiryo UI" w:eastAsia="Meiryo UI" w:hAnsi="Meiryo UI" w:cs="Meiryo UI"/>
                <w:sz w:val="18"/>
                <w:szCs w:val="18"/>
              </w:rPr>
              <w:t>0</w:t>
            </w:r>
            <w:r w:rsidR="00E171D7" w:rsidRPr="00C472EC">
              <w:rPr>
                <w:rFonts w:ascii="Meiryo UI" w:eastAsia="Meiryo UI" w:hAnsi="Meiryo UI" w:cs="Meiryo UI" w:hint="eastAsia"/>
                <w:sz w:val="18"/>
                <w:szCs w:val="18"/>
              </w:rPr>
              <w:t>.</w:t>
            </w:r>
            <w:r>
              <w:rPr>
                <w:rFonts w:ascii="Meiryo UI" w:eastAsia="Meiryo UI" w:hAnsi="Meiryo UI" w:cs="Meiryo UI"/>
                <w:sz w:val="18"/>
                <w:szCs w:val="18"/>
              </w:rPr>
              <w:t>57</w:t>
            </w:r>
          </w:p>
          <w:p w14:paraId="0D5A4D4C" w14:textId="0CD6345F" w:rsidR="003F42F2" w:rsidRPr="00C472EC" w:rsidRDefault="003F42F2" w:rsidP="00C02E92">
            <w:pPr>
              <w:spacing w:line="340" w:lineRule="exact"/>
              <w:jc w:val="right"/>
              <w:rPr>
                <w:rFonts w:ascii="Meiryo UI" w:eastAsia="Meiryo UI" w:hAnsi="Meiryo UI" w:cs="Meiryo UI"/>
                <w:sz w:val="18"/>
                <w:szCs w:val="18"/>
              </w:rPr>
            </w:pPr>
          </w:p>
        </w:tc>
      </w:tr>
      <w:tr w:rsidR="00576A80" w:rsidRPr="0084577D" w14:paraId="5D10FE0E" w14:textId="77777777" w:rsidTr="009636FB">
        <w:trPr>
          <w:trHeight w:hRule="exact" w:val="340"/>
        </w:trPr>
        <w:tc>
          <w:tcPr>
            <w:tcW w:w="3799" w:type="dxa"/>
            <w:tcBorders>
              <w:top w:val="double" w:sz="4" w:space="0" w:color="auto"/>
            </w:tcBorders>
          </w:tcPr>
          <w:p w14:paraId="21B1B9E1" w14:textId="77777777" w:rsidR="00576A80" w:rsidRPr="00FC4E89" w:rsidRDefault="00576A80" w:rsidP="00C02E92">
            <w:pPr>
              <w:spacing w:line="340" w:lineRule="exact"/>
              <w:jc w:val="center"/>
              <w:rPr>
                <w:rFonts w:ascii="Meiryo UI" w:eastAsia="Meiryo UI" w:hAnsi="Meiryo UI" w:cs="Meiryo UI"/>
                <w:sz w:val="18"/>
                <w:szCs w:val="18"/>
              </w:rPr>
            </w:pPr>
            <w:r w:rsidRPr="00FC4E89">
              <w:rPr>
                <w:rFonts w:ascii="Meiryo UI" w:eastAsia="Meiryo UI" w:hAnsi="Meiryo UI" w:cs="Meiryo UI" w:hint="eastAsia"/>
                <w:sz w:val="18"/>
                <w:szCs w:val="18"/>
              </w:rPr>
              <w:t>合計</w:t>
            </w:r>
          </w:p>
        </w:tc>
        <w:tc>
          <w:tcPr>
            <w:tcW w:w="1842" w:type="dxa"/>
            <w:tcBorders>
              <w:top w:val="double" w:sz="4" w:space="0" w:color="auto"/>
            </w:tcBorders>
          </w:tcPr>
          <w:p w14:paraId="3A34B56B" w14:textId="4295D2AB" w:rsidR="00576A80" w:rsidRPr="0094504B"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sz w:val="18"/>
                <w:szCs w:val="18"/>
              </w:rPr>
              <w:t>26</w:t>
            </w:r>
          </w:p>
        </w:tc>
        <w:tc>
          <w:tcPr>
            <w:tcW w:w="1843" w:type="dxa"/>
            <w:tcBorders>
              <w:top w:val="double" w:sz="4" w:space="0" w:color="auto"/>
            </w:tcBorders>
          </w:tcPr>
          <w:p w14:paraId="1320AB0E" w14:textId="01717334" w:rsidR="00576A80" w:rsidRPr="00C472EC" w:rsidRDefault="00AC0CAB" w:rsidP="00C02E92">
            <w:pPr>
              <w:spacing w:line="340" w:lineRule="exact"/>
              <w:jc w:val="right"/>
              <w:rPr>
                <w:rFonts w:ascii="Meiryo UI" w:eastAsia="Meiryo UI" w:hAnsi="Meiryo UI" w:cs="Meiryo UI"/>
                <w:sz w:val="18"/>
                <w:szCs w:val="18"/>
              </w:rPr>
            </w:pPr>
            <w:r>
              <w:rPr>
                <w:rFonts w:ascii="Meiryo UI" w:eastAsia="Meiryo UI" w:hAnsi="Meiryo UI" w:cs="Meiryo UI"/>
                <w:sz w:val="18"/>
                <w:szCs w:val="18"/>
              </w:rPr>
              <w:t>19</w:t>
            </w:r>
            <w:r w:rsidR="00C472EC" w:rsidRPr="00C472EC">
              <w:rPr>
                <w:rFonts w:ascii="Meiryo UI" w:eastAsia="Meiryo UI" w:hAnsi="Meiryo UI" w:cs="Meiryo UI"/>
                <w:sz w:val="18"/>
                <w:szCs w:val="18"/>
              </w:rPr>
              <w:t>9</w:t>
            </w:r>
          </w:p>
        </w:tc>
        <w:tc>
          <w:tcPr>
            <w:tcW w:w="2126" w:type="dxa"/>
            <w:tcBorders>
              <w:top w:val="double" w:sz="4" w:space="0" w:color="auto"/>
            </w:tcBorders>
          </w:tcPr>
          <w:p w14:paraId="69527669" w14:textId="5372F81B" w:rsidR="00A921CA" w:rsidRPr="00D932F4" w:rsidRDefault="00AC0CAB" w:rsidP="00A921CA">
            <w:pPr>
              <w:wordWrap w:val="0"/>
              <w:spacing w:line="340" w:lineRule="exact"/>
              <w:jc w:val="right"/>
              <w:rPr>
                <w:rFonts w:ascii="Meiryo UI" w:eastAsia="Meiryo UI" w:hAnsi="Meiryo UI" w:cs="Meiryo UI"/>
                <w:sz w:val="18"/>
                <w:szCs w:val="18"/>
              </w:rPr>
            </w:pPr>
            <w:r>
              <w:rPr>
                <w:rFonts w:ascii="Meiryo UI" w:eastAsia="Meiryo UI" w:hAnsi="Meiryo UI" w:cs="Meiryo UI"/>
                <w:sz w:val="18"/>
                <w:szCs w:val="18"/>
              </w:rPr>
              <w:t>301</w:t>
            </w:r>
            <w:r w:rsidR="00D932F4" w:rsidRPr="00D932F4">
              <w:rPr>
                <w:rFonts w:ascii="Meiryo UI" w:eastAsia="Meiryo UI" w:hAnsi="Meiryo UI" w:cs="Meiryo UI"/>
                <w:sz w:val="18"/>
                <w:szCs w:val="18"/>
              </w:rPr>
              <w:t>,</w:t>
            </w:r>
            <w:r>
              <w:rPr>
                <w:rFonts w:ascii="Meiryo UI" w:eastAsia="Meiryo UI" w:hAnsi="Meiryo UI" w:cs="Meiryo UI"/>
                <w:sz w:val="18"/>
                <w:szCs w:val="18"/>
              </w:rPr>
              <w:t>354</w:t>
            </w:r>
            <w:r w:rsidR="00D932F4" w:rsidRPr="00D932F4">
              <w:rPr>
                <w:rFonts w:ascii="Meiryo UI" w:eastAsia="Meiryo UI" w:hAnsi="Meiryo UI" w:cs="Meiryo UI"/>
                <w:sz w:val="18"/>
                <w:szCs w:val="18"/>
              </w:rPr>
              <w:t>.</w:t>
            </w:r>
            <w:r>
              <w:rPr>
                <w:rFonts w:ascii="Meiryo UI" w:eastAsia="Meiryo UI" w:hAnsi="Meiryo UI" w:cs="Meiryo UI"/>
                <w:sz w:val="18"/>
                <w:szCs w:val="18"/>
              </w:rPr>
              <w:t>18</w:t>
            </w:r>
          </w:p>
          <w:p w14:paraId="130C3C0A" w14:textId="77777777" w:rsidR="00A921CA" w:rsidRPr="00D932F4" w:rsidRDefault="00A921CA" w:rsidP="00A921CA">
            <w:pPr>
              <w:spacing w:line="340" w:lineRule="exact"/>
              <w:jc w:val="right"/>
              <w:rPr>
                <w:rFonts w:ascii="Meiryo UI" w:eastAsia="Meiryo UI" w:hAnsi="Meiryo UI" w:cs="Meiryo UI"/>
                <w:sz w:val="18"/>
                <w:szCs w:val="18"/>
              </w:rPr>
            </w:pPr>
          </w:p>
          <w:p w14:paraId="674F021D" w14:textId="1B958BAA" w:rsidR="00576A80" w:rsidRPr="00D932F4" w:rsidRDefault="00E96CA7" w:rsidP="00A921CA">
            <w:pPr>
              <w:spacing w:line="340" w:lineRule="exact"/>
              <w:jc w:val="right"/>
              <w:rPr>
                <w:rFonts w:ascii="Meiryo UI" w:eastAsia="Meiryo UI" w:hAnsi="Meiryo UI" w:cs="Meiryo UI"/>
                <w:sz w:val="18"/>
                <w:szCs w:val="18"/>
              </w:rPr>
            </w:pPr>
            <w:r w:rsidRPr="00D932F4">
              <w:rPr>
                <w:rFonts w:ascii="Meiryo UI" w:eastAsia="Meiryo UI" w:hAnsi="Meiryo UI" w:cs="Meiryo UI" w:hint="eastAsia"/>
                <w:sz w:val="18"/>
                <w:szCs w:val="18"/>
              </w:rPr>
              <w:t>.93</w:t>
            </w:r>
          </w:p>
        </w:tc>
      </w:tr>
    </w:tbl>
    <w:p w14:paraId="6FEF5206" w14:textId="77777777" w:rsidR="00E85AA7" w:rsidRPr="0084577D" w:rsidRDefault="00E85AA7" w:rsidP="00B9226B">
      <w:pPr>
        <w:spacing w:line="0" w:lineRule="atLeast"/>
        <w:rPr>
          <w:rFonts w:ascii="Meiryo UI" w:eastAsia="Meiryo UI" w:hAnsi="Meiryo UI" w:cs="Meiryo UI"/>
          <w:b/>
          <w:color w:val="FF0000"/>
          <w:sz w:val="20"/>
          <w:szCs w:val="20"/>
        </w:rPr>
      </w:pPr>
    </w:p>
    <w:p w14:paraId="4B2AA272" w14:textId="77777777" w:rsidR="00E21412" w:rsidRPr="00FC4E89" w:rsidRDefault="00192EC3" w:rsidP="00B9226B">
      <w:pPr>
        <w:spacing w:line="0" w:lineRule="atLeast"/>
        <w:ind w:firstLineChars="300" w:firstLine="600"/>
        <w:rPr>
          <w:rFonts w:ascii="Meiryo UI" w:eastAsia="Meiryo UI" w:hAnsi="Meiryo UI" w:cs="Meiryo UI"/>
          <w:b/>
          <w:sz w:val="20"/>
          <w:szCs w:val="20"/>
        </w:rPr>
      </w:pPr>
      <w:r w:rsidRPr="00FC4E89">
        <w:rPr>
          <w:rFonts w:ascii="Meiryo UI" w:eastAsia="Meiryo UI" w:hAnsi="Meiryo UI" w:cs="Meiryo UI" w:hint="eastAsia"/>
          <w:b/>
          <w:sz w:val="20"/>
          <w:szCs w:val="20"/>
        </w:rPr>
        <w:t>＜</w:t>
      </w:r>
      <w:r w:rsidR="00366671" w:rsidRPr="00FC4E89">
        <w:rPr>
          <w:rFonts w:ascii="Meiryo UI" w:eastAsia="Meiryo UI" w:hAnsi="Meiryo UI" w:cs="Meiryo UI" w:hint="eastAsia"/>
          <w:b/>
          <w:sz w:val="20"/>
          <w:szCs w:val="20"/>
        </w:rPr>
        <w:t>点検結果</w:t>
      </w:r>
      <w:r w:rsidRPr="00FC4E89">
        <w:rPr>
          <w:rFonts w:ascii="Meiryo UI" w:eastAsia="Meiryo UI" w:hAnsi="Meiryo UI" w:cs="Meiryo UI" w:hint="eastAsia"/>
          <w:b/>
          <w:sz w:val="20"/>
          <w:szCs w:val="20"/>
        </w:rPr>
        <w:t>＞</w:t>
      </w:r>
    </w:p>
    <w:p w14:paraId="3DA6C967" w14:textId="77777777" w:rsidR="009636FB" w:rsidRPr="00FC4E89" w:rsidRDefault="009636FB" w:rsidP="00B9226B">
      <w:pPr>
        <w:spacing w:line="240" w:lineRule="exact"/>
        <w:ind w:firstLineChars="500" w:firstLine="900"/>
        <w:rPr>
          <w:rFonts w:ascii="Meiryo UI" w:eastAsia="Meiryo UI" w:hAnsi="Meiryo UI" w:cs="Meiryo UI"/>
          <w:sz w:val="18"/>
          <w:szCs w:val="18"/>
        </w:rPr>
      </w:pPr>
      <w:r w:rsidRPr="00FC4E89">
        <w:rPr>
          <w:rFonts w:ascii="Meiryo UI" w:eastAsia="Meiryo UI" w:hAnsi="Meiryo UI" w:cs="Meiryo UI" w:hint="eastAsia"/>
          <w:sz w:val="18"/>
          <w:szCs w:val="18"/>
        </w:rPr>
        <w:t>点検の結果、</w:t>
      </w:r>
    </w:p>
    <w:p w14:paraId="42895407" w14:textId="676A5A55" w:rsidR="00CE6B16" w:rsidRPr="00FC4E89" w:rsidRDefault="00CE6B16" w:rsidP="00CE6B16">
      <w:pPr>
        <w:spacing w:line="240" w:lineRule="exact"/>
        <w:ind w:firstLineChars="400" w:firstLine="720"/>
        <w:rPr>
          <w:rFonts w:ascii="Meiryo UI" w:eastAsia="Meiryo UI" w:hAnsi="Meiryo UI" w:cs="Meiryo UI"/>
          <w:sz w:val="18"/>
          <w:szCs w:val="18"/>
        </w:rPr>
      </w:pPr>
      <w:r w:rsidRPr="00FC4E89">
        <w:rPr>
          <w:rFonts w:ascii="Meiryo UI" w:eastAsia="Meiryo UI" w:hAnsi="Meiryo UI" w:cs="Meiryo UI" w:hint="eastAsia"/>
          <w:b/>
          <w:sz w:val="18"/>
          <w:szCs w:val="18"/>
        </w:rPr>
        <w:t>Ⅰ</w:t>
      </w:r>
      <w:r w:rsidR="00F32DC7" w:rsidRPr="00FC4E89">
        <w:rPr>
          <w:rFonts w:ascii="Meiryo UI" w:eastAsia="Meiryo UI" w:hAnsi="Meiryo UI" w:cs="Meiryo UI" w:hint="eastAsia"/>
          <w:sz w:val="18"/>
          <w:szCs w:val="18"/>
        </w:rPr>
        <w:t xml:space="preserve">　</w:t>
      </w:r>
      <w:r w:rsidRPr="00FC4E89">
        <w:rPr>
          <w:rFonts w:ascii="Meiryo UI" w:eastAsia="Meiryo UI" w:hAnsi="Meiryo UI" w:cs="Meiryo UI" w:hint="eastAsia"/>
          <w:sz w:val="18"/>
          <w:szCs w:val="18"/>
        </w:rPr>
        <w:t>施設の老朽化が進んでおらず、有効活用されているものは計画的な改修（予防保全）</w:t>
      </w:r>
      <w:r w:rsidR="008A2A4A">
        <w:rPr>
          <w:rFonts w:ascii="Meiryo UI" w:eastAsia="Meiryo UI" w:hAnsi="Meiryo UI" w:cs="Meiryo UI" w:hint="eastAsia"/>
          <w:sz w:val="18"/>
          <w:szCs w:val="18"/>
        </w:rPr>
        <w:t>を</w:t>
      </w:r>
      <w:r w:rsidRPr="00FC4E89">
        <w:rPr>
          <w:rFonts w:ascii="Meiryo UI" w:eastAsia="Meiryo UI" w:hAnsi="Meiryo UI" w:cs="Meiryo UI" w:hint="eastAsia"/>
          <w:sz w:val="18"/>
          <w:szCs w:val="18"/>
        </w:rPr>
        <w:t>しながら「維持」することとしました。</w:t>
      </w:r>
    </w:p>
    <w:p w14:paraId="36EE4B58" w14:textId="77777777" w:rsidR="002B76BD" w:rsidRPr="0084577D" w:rsidRDefault="002B76BD" w:rsidP="002B76BD">
      <w:pPr>
        <w:spacing w:line="240" w:lineRule="exact"/>
        <w:ind w:firstLineChars="400" w:firstLine="720"/>
        <w:rPr>
          <w:rFonts w:ascii="Meiryo UI" w:eastAsia="Meiryo UI" w:hAnsi="Meiryo UI" w:cs="Meiryo UI"/>
          <w:color w:val="FF0000"/>
          <w:sz w:val="18"/>
          <w:szCs w:val="18"/>
        </w:rPr>
      </w:pPr>
    </w:p>
    <w:p w14:paraId="058FFFE8" w14:textId="60CBAE8F" w:rsidR="003B5A79" w:rsidRPr="0084577D" w:rsidRDefault="00476DE4" w:rsidP="00366671">
      <w:pPr>
        <w:spacing w:line="340" w:lineRule="exact"/>
        <w:rPr>
          <w:rFonts w:ascii="Meiryo UI" w:eastAsia="Meiryo UI" w:hAnsi="Meiryo UI" w:cs="Meiryo UI"/>
          <w:color w:val="FF0000"/>
        </w:rPr>
      </w:pPr>
      <w:r w:rsidRPr="0084577D">
        <w:rPr>
          <w:rFonts w:ascii="Meiryo UI" w:eastAsia="Meiryo UI" w:hAnsi="Meiryo UI" w:cs="Meiryo UI"/>
          <w:noProof/>
          <w:color w:val="FF0000"/>
        </w:rPr>
        <mc:AlternateContent>
          <mc:Choice Requires="wps">
            <w:drawing>
              <wp:anchor distT="0" distB="0" distL="114300" distR="114300" simplePos="0" relativeHeight="251655168" behindDoc="1" locked="0" layoutInCell="1" allowOverlap="1" wp14:anchorId="04076EA7" wp14:editId="6E6AF6C4">
                <wp:simplePos x="0" y="0"/>
                <wp:positionH relativeFrom="column">
                  <wp:posOffset>272415</wp:posOffset>
                </wp:positionH>
                <wp:positionV relativeFrom="paragraph">
                  <wp:posOffset>5715</wp:posOffset>
                </wp:positionV>
                <wp:extent cx="6480175" cy="4046220"/>
                <wp:effectExtent l="0" t="0" r="15875" b="11430"/>
                <wp:wrapNone/>
                <wp:docPr id="20" name="角丸四角形 20"/>
                <wp:cNvGraphicFramePr/>
                <a:graphic xmlns:a="http://schemas.openxmlformats.org/drawingml/2006/main">
                  <a:graphicData uri="http://schemas.microsoft.com/office/word/2010/wordprocessingShape">
                    <wps:wsp>
                      <wps:cNvSpPr/>
                      <wps:spPr>
                        <a:xfrm>
                          <a:off x="0" y="0"/>
                          <a:ext cx="6480175" cy="4046220"/>
                        </a:xfrm>
                        <a:prstGeom prst="roundRect">
                          <a:avLst>
                            <a:gd name="adj" fmla="val 11212"/>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993440" w14:textId="77777777" w:rsidR="003B5A79" w:rsidRDefault="003B5A79" w:rsidP="003B5A79"/>
                          <w:p w14:paraId="4E766B6B" w14:textId="77777777" w:rsidR="003B5A79" w:rsidRDefault="003B5A79" w:rsidP="003B5A79"/>
                          <w:p w14:paraId="3003BE7D" w14:textId="77777777" w:rsidR="003B5A79" w:rsidRDefault="003B5A79" w:rsidP="003B5A79"/>
                          <w:p w14:paraId="1AAF9A5A" w14:textId="77777777" w:rsidR="003B5A79" w:rsidRDefault="003B5A79" w:rsidP="003B5A79"/>
                          <w:p w14:paraId="5DC13979" w14:textId="77777777" w:rsidR="003B5A79" w:rsidRDefault="003B5A79" w:rsidP="003B5A79"/>
                          <w:p w14:paraId="58C6BB6F" w14:textId="77777777" w:rsidR="003B5A79" w:rsidRDefault="003B5A79" w:rsidP="003B5A79"/>
                          <w:p w14:paraId="5B11816A" w14:textId="77777777" w:rsidR="003D66F3" w:rsidRDefault="003D66F3" w:rsidP="003B5A79"/>
                          <w:p w14:paraId="499EB585" w14:textId="77777777" w:rsidR="003B5A79" w:rsidRDefault="003B5A79" w:rsidP="003B5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76EA7" id="角丸四角形 20" o:spid="_x0000_s1028" style="position:absolute;left:0;text-align:left;margin-left:21.45pt;margin-top:.45pt;width:510.25pt;height:3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" fillcolor="#8aabd3 [2132]" strokecolor="black [3213]">
                <v:fill color2="#d6e2f0 [756]" colors="0 #9ab5e4;.5 #c2d1ed;1 #e1e8f5" focus="100%" type="gradient">
                  <o:fill v:ext="view" type="gradientUnscaled"/>
                </v:fill>
                <v:textbox>
                  <w:txbxContent>
                    <w:p w14:paraId="56993440" w14:textId="77777777" w:rsidR="003B5A79" w:rsidRDefault="003B5A79" w:rsidP="003B5A79"/>
                    <w:p w14:paraId="4E766B6B" w14:textId="77777777" w:rsidR="003B5A79" w:rsidRDefault="003B5A79" w:rsidP="003B5A79"/>
                    <w:p w14:paraId="3003BE7D" w14:textId="77777777" w:rsidR="003B5A79" w:rsidRDefault="003B5A79" w:rsidP="003B5A79"/>
                    <w:p w14:paraId="1AAF9A5A" w14:textId="77777777" w:rsidR="003B5A79" w:rsidRDefault="003B5A79" w:rsidP="003B5A79"/>
                    <w:p w14:paraId="5DC13979" w14:textId="77777777" w:rsidR="003B5A79" w:rsidRDefault="003B5A79" w:rsidP="003B5A79"/>
                    <w:p w14:paraId="58C6BB6F" w14:textId="77777777" w:rsidR="003B5A79" w:rsidRDefault="003B5A79" w:rsidP="003B5A79"/>
                    <w:p w14:paraId="5B11816A" w14:textId="77777777" w:rsidR="003D66F3" w:rsidRDefault="003D66F3" w:rsidP="003B5A79"/>
                    <w:p w14:paraId="499EB585" w14:textId="77777777" w:rsidR="003B5A79" w:rsidRDefault="003B5A79" w:rsidP="003B5A79"/>
                  </w:txbxContent>
                </v:textbox>
              </v:roundrect>
            </w:pict>
          </mc:Fallback>
        </mc:AlternateContent>
      </w:r>
    </w:p>
    <w:p w14:paraId="00591897" w14:textId="5DE7100F" w:rsidR="003A569C" w:rsidRPr="0084577D" w:rsidRDefault="009E5353" w:rsidP="00366671">
      <w:pPr>
        <w:spacing w:line="340" w:lineRule="exact"/>
        <w:rPr>
          <w:rFonts w:ascii="Meiryo UI" w:eastAsia="Meiryo UI" w:hAnsi="Meiryo UI" w:cs="Meiryo UI"/>
          <w:color w:val="FF0000"/>
        </w:rPr>
      </w:pPr>
      <w:r w:rsidRPr="0084577D">
        <w:rPr>
          <w:rFonts w:ascii="Meiryo UI" w:eastAsia="Meiryo UI" w:hAnsi="Meiryo UI" w:cs="Meiryo UI" w:hint="eastAsia"/>
          <w:noProof/>
          <w:color w:val="FF0000"/>
        </w:rPr>
        <mc:AlternateContent>
          <mc:Choice Requires="wps">
            <w:drawing>
              <wp:anchor distT="0" distB="0" distL="114300" distR="114300" simplePos="0" relativeHeight="251664384" behindDoc="0" locked="0" layoutInCell="1" allowOverlap="1" wp14:anchorId="7DB9EB57" wp14:editId="75DBDE22">
                <wp:simplePos x="0" y="0"/>
                <wp:positionH relativeFrom="margin">
                  <wp:posOffset>470535</wp:posOffset>
                </wp:positionH>
                <wp:positionV relativeFrom="paragraph">
                  <wp:posOffset>64135</wp:posOffset>
                </wp:positionV>
                <wp:extent cx="6046470" cy="34671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046470" cy="34671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tbl>
                            <w:tblPr>
                              <w:tblStyle w:val="a4"/>
                              <w:tblW w:w="9221" w:type="dxa"/>
                              <w:tblLook w:val="04A0" w:firstRow="1" w:lastRow="0" w:firstColumn="1" w:lastColumn="0" w:noHBand="0" w:noVBand="1"/>
                              <w:tblCaption w:val="点検結果について、区分ごとに示したもの。"/>
                              <w:tblDescription w:val="維持、建替え、有効活用、撤去・廃止、継続協議と５つの区分に分けて、それぞれの施設数、棟数、延床面積を表示しています。１つ目の区分は維持で、１７施設、１７９棟、延床面積は313003.56平米です。２つ目の区分は建替えで、１施設、２０棟、延床面積は3981.82平米です。３つ目の区分は有効活用で、１施設、２棟、延床面積は3350.08平米です。４つ目の区分は撤去・廃止で、0施設、0棟、延床面積は0平米です。５つ目の区分は継続協議で、５施設、５７棟、延床面積は47170.94平米です。合計しますと、24施設、258棟、延床面積は367506.40平米です。"/>
                            </w:tblPr>
                            <w:tblGrid>
                              <w:gridCol w:w="3501"/>
                              <w:gridCol w:w="1935"/>
                              <w:gridCol w:w="1682"/>
                              <w:gridCol w:w="2103"/>
                            </w:tblGrid>
                            <w:tr w:rsidR="001B5902" w:rsidRPr="001B5902" w14:paraId="3C4CDD48" w14:textId="77777777" w:rsidTr="009636FB">
                              <w:trPr>
                                <w:trHeight w:val="339"/>
                              </w:trPr>
                              <w:tc>
                                <w:tcPr>
                                  <w:tcW w:w="3501" w:type="dxa"/>
                                  <w:shd w:val="clear" w:color="auto" w:fill="8DB3E2" w:themeFill="text2" w:themeFillTint="66"/>
                                </w:tcPr>
                                <w:p w14:paraId="56F72C04"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区分</w:t>
                                  </w:r>
                                </w:p>
                              </w:tc>
                              <w:tc>
                                <w:tcPr>
                                  <w:tcW w:w="1935" w:type="dxa"/>
                                  <w:shd w:val="clear" w:color="auto" w:fill="8DB3E2" w:themeFill="text2" w:themeFillTint="66"/>
                                </w:tcPr>
                                <w:p w14:paraId="63608000"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施設数</w:t>
                                  </w:r>
                                </w:p>
                              </w:tc>
                              <w:tc>
                                <w:tcPr>
                                  <w:tcW w:w="1682" w:type="dxa"/>
                                  <w:shd w:val="clear" w:color="auto" w:fill="8DB3E2" w:themeFill="text2" w:themeFillTint="66"/>
                                </w:tcPr>
                                <w:p w14:paraId="081B6515"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棟数</w:t>
                                  </w:r>
                                </w:p>
                              </w:tc>
                              <w:tc>
                                <w:tcPr>
                                  <w:tcW w:w="2103" w:type="dxa"/>
                                  <w:shd w:val="clear" w:color="auto" w:fill="8DB3E2" w:themeFill="text2" w:themeFillTint="66"/>
                                </w:tcPr>
                                <w:p w14:paraId="1E018B61"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延床面積（㎡）</w:t>
                                  </w:r>
                                </w:p>
                              </w:tc>
                            </w:tr>
                            <w:tr w:rsidR="00C472EC" w:rsidRPr="00C472EC" w14:paraId="38E08145" w14:textId="77777777" w:rsidTr="00B36E3E">
                              <w:trPr>
                                <w:trHeight w:val="339"/>
                              </w:trPr>
                              <w:tc>
                                <w:tcPr>
                                  <w:tcW w:w="3501" w:type="dxa"/>
                                </w:tcPr>
                                <w:p w14:paraId="1233A11A" w14:textId="640B665D" w:rsidR="00576A80"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Ⅰ　維持</w:t>
                                  </w:r>
                                </w:p>
                                <w:p w14:paraId="2462EABC" w14:textId="46694EF8" w:rsidR="009E5353" w:rsidRDefault="009E5353" w:rsidP="00E5546C">
                                  <w:pPr>
                                    <w:spacing w:line="340" w:lineRule="exact"/>
                                    <w:rPr>
                                      <w:rFonts w:ascii="Meiryo UI" w:eastAsia="Meiryo UI" w:hAnsi="Meiryo UI" w:cs="Meiryo UI"/>
                                      <w:sz w:val="18"/>
                                      <w:szCs w:val="18"/>
                                    </w:rPr>
                                  </w:pPr>
                                </w:p>
                                <w:p w14:paraId="5107597C" w14:textId="55E09FB4" w:rsidR="009E5353" w:rsidRDefault="009E5353" w:rsidP="00E5546C">
                                  <w:pPr>
                                    <w:spacing w:line="340" w:lineRule="exact"/>
                                    <w:rPr>
                                      <w:rFonts w:ascii="Meiryo UI" w:eastAsia="Meiryo UI" w:hAnsi="Meiryo UI" w:cs="Meiryo UI"/>
                                      <w:sz w:val="18"/>
                                      <w:szCs w:val="18"/>
                                    </w:rPr>
                                  </w:pPr>
                                </w:p>
                                <w:p w14:paraId="35A61427" w14:textId="77777777" w:rsidR="009E5353" w:rsidRDefault="009E5353" w:rsidP="00E5546C">
                                  <w:pPr>
                                    <w:spacing w:line="340" w:lineRule="exact"/>
                                    <w:rPr>
                                      <w:rFonts w:ascii="Meiryo UI" w:eastAsia="Meiryo UI" w:hAnsi="Meiryo UI" w:cs="Meiryo UI"/>
                                      <w:sz w:val="18"/>
                                      <w:szCs w:val="18"/>
                                    </w:rPr>
                                  </w:pPr>
                                </w:p>
                                <w:p w14:paraId="6BD1F336" w14:textId="273BA141" w:rsidR="009102D3" w:rsidRPr="000C42A6" w:rsidRDefault="009102D3" w:rsidP="00E5546C">
                                  <w:pPr>
                                    <w:spacing w:line="340" w:lineRule="exact"/>
                                    <w:rPr>
                                      <w:rFonts w:ascii="Meiryo UI" w:eastAsia="Meiryo UI" w:hAnsi="Meiryo UI" w:cs="Meiryo UI"/>
                                      <w:sz w:val="18"/>
                                      <w:szCs w:val="18"/>
                                    </w:rPr>
                                  </w:pPr>
                                </w:p>
                              </w:tc>
                              <w:tc>
                                <w:tcPr>
                                  <w:tcW w:w="1935" w:type="dxa"/>
                                  <w:vAlign w:val="center"/>
                                </w:tcPr>
                                <w:p w14:paraId="706C5992" w14:textId="630B6540" w:rsidR="00292049" w:rsidRPr="0094504B" w:rsidRDefault="00292049" w:rsidP="00292049">
                                  <w:pPr>
                                    <w:wordWrap w:val="0"/>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18</w:t>
                                  </w:r>
                                </w:p>
                              </w:tc>
                              <w:tc>
                                <w:tcPr>
                                  <w:tcW w:w="1682" w:type="dxa"/>
                                  <w:vAlign w:val="center"/>
                                </w:tcPr>
                                <w:p w14:paraId="07B53918" w14:textId="0A7300D6" w:rsidR="00576A80" w:rsidRPr="00CE2C95" w:rsidRDefault="00AC0CAB" w:rsidP="0048399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140</w:t>
                                  </w:r>
                                </w:p>
                              </w:tc>
                              <w:tc>
                                <w:tcPr>
                                  <w:tcW w:w="2103" w:type="dxa"/>
                                  <w:vAlign w:val="center"/>
                                </w:tcPr>
                                <w:p w14:paraId="4E5BF55B" w14:textId="59EF3291" w:rsidR="00576A80" w:rsidRPr="00CE2C95" w:rsidRDefault="00AC0CAB" w:rsidP="00A921CA">
                                  <w:pPr>
                                    <w:spacing w:line="340" w:lineRule="exact"/>
                                    <w:jc w:val="right"/>
                                    <w:rPr>
                                      <w:rFonts w:ascii="Meiryo UI" w:eastAsia="Meiryo UI" w:hAnsi="Meiryo UI" w:cs="Meiryo UI"/>
                                      <w:sz w:val="18"/>
                                      <w:szCs w:val="18"/>
                                    </w:rPr>
                                  </w:pPr>
                                  <w:r>
                                    <w:rPr>
                                      <w:rFonts w:ascii="Meiryo UI" w:eastAsia="Meiryo UI" w:hAnsi="Meiryo UI" w:cs="Meiryo UI"/>
                                      <w:sz w:val="18"/>
                                      <w:szCs w:val="18"/>
                                    </w:rPr>
                                    <w:t>167,989.95</w:t>
                                  </w:r>
                                </w:p>
                              </w:tc>
                            </w:tr>
                            <w:tr w:rsidR="00C472EC" w:rsidRPr="00C472EC" w14:paraId="13F32DBA" w14:textId="77777777" w:rsidTr="00B36E3E">
                              <w:trPr>
                                <w:trHeight w:val="339"/>
                              </w:trPr>
                              <w:tc>
                                <w:tcPr>
                                  <w:tcW w:w="3501" w:type="dxa"/>
                                </w:tcPr>
                                <w:p w14:paraId="17CC0C69" w14:textId="77777777" w:rsidR="00576A80"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Ⅱ　建替え</w:t>
                                  </w:r>
                                </w:p>
                              </w:tc>
                              <w:tc>
                                <w:tcPr>
                                  <w:tcW w:w="1935" w:type="dxa"/>
                                  <w:vAlign w:val="center"/>
                                </w:tcPr>
                                <w:p w14:paraId="0A04D18B" w14:textId="22242271" w:rsidR="00576A80" w:rsidRPr="0094504B" w:rsidRDefault="00B93949" w:rsidP="00E5546C">
                                  <w:pPr>
                                    <w:spacing w:line="340" w:lineRule="exact"/>
                                    <w:jc w:val="right"/>
                                    <w:rPr>
                                      <w:rFonts w:ascii="Meiryo UI" w:eastAsia="Meiryo UI" w:hAnsi="Meiryo UI" w:cs="Meiryo UI"/>
                                      <w:sz w:val="18"/>
                                      <w:szCs w:val="18"/>
                                    </w:rPr>
                                  </w:pPr>
                                  <w:r w:rsidRPr="0094504B">
                                    <w:rPr>
                                      <w:rFonts w:ascii="Meiryo UI" w:eastAsia="Meiryo UI" w:hAnsi="Meiryo UI" w:cs="Meiryo UI"/>
                                      <w:sz w:val="18"/>
                                      <w:szCs w:val="18"/>
                                    </w:rPr>
                                    <w:t>0</w:t>
                                  </w:r>
                                </w:p>
                              </w:tc>
                              <w:tc>
                                <w:tcPr>
                                  <w:tcW w:w="1682" w:type="dxa"/>
                                  <w:vAlign w:val="center"/>
                                </w:tcPr>
                                <w:p w14:paraId="75E77A37" w14:textId="7E526E06" w:rsidR="00576A80" w:rsidRPr="00CE2C95" w:rsidRDefault="00B93949" w:rsidP="00B93949">
                                  <w:pPr>
                                    <w:spacing w:line="340" w:lineRule="exact"/>
                                    <w:jc w:val="right"/>
                                    <w:rPr>
                                      <w:rFonts w:ascii="Meiryo UI" w:eastAsia="Meiryo UI" w:hAnsi="Meiryo UI" w:cs="Meiryo UI"/>
                                      <w:sz w:val="18"/>
                                      <w:szCs w:val="18"/>
                                    </w:rPr>
                                  </w:pPr>
                                  <w:r w:rsidRPr="00CE2C95">
                                    <w:rPr>
                                      <w:rFonts w:ascii="Meiryo UI" w:eastAsia="Meiryo UI" w:hAnsi="Meiryo UI" w:cs="Meiryo UI" w:hint="eastAsia"/>
                                      <w:sz w:val="18"/>
                                      <w:szCs w:val="18"/>
                                    </w:rPr>
                                    <w:t>0</w:t>
                                  </w:r>
                                </w:p>
                              </w:tc>
                              <w:tc>
                                <w:tcPr>
                                  <w:tcW w:w="2103" w:type="dxa"/>
                                  <w:vAlign w:val="center"/>
                                </w:tcPr>
                                <w:p w14:paraId="4C487D13" w14:textId="40AE2CA5" w:rsidR="00576A80" w:rsidRPr="00CE2C95" w:rsidRDefault="00715B0F" w:rsidP="006C6823">
                                  <w:pPr>
                                    <w:spacing w:line="340" w:lineRule="exact"/>
                                    <w:jc w:val="right"/>
                                    <w:rPr>
                                      <w:rFonts w:ascii="Meiryo UI" w:eastAsia="Meiryo UI" w:hAnsi="Meiryo UI" w:cs="Meiryo UI"/>
                                      <w:sz w:val="18"/>
                                      <w:szCs w:val="18"/>
                                    </w:rPr>
                                  </w:pPr>
                                  <w:r w:rsidRPr="00CE2C95">
                                    <w:rPr>
                                      <w:rFonts w:ascii="Meiryo UI" w:eastAsia="Meiryo UI" w:hAnsi="Meiryo UI" w:cs="Meiryo UI" w:hint="eastAsia"/>
                                      <w:sz w:val="18"/>
                                      <w:szCs w:val="18"/>
                                    </w:rPr>
                                    <w:t>0</w:t>
                                  </w:r>
                                </w:p>
                              </w:tc>
                            </w:tr>
                            <w:tr w:rsidR="00C472EC" w:rsidRPr="00C472EC" w14:paraId="45154F57" w14:textId="77777777" w:rsidTr="00B36E3E">
                              <w:trPr>
                                <w:trHeight w:val="339"/>
                              </w:trPr>
                              <w:tc>
                                <w:tcPr>
                                  <w:tcW w:w="3501" w:type="dxa"/>
                                </w:tcPr>
                                <w:p w14:paraId="732DFAA7" w14:textId="77777777" w:rsidR="00576A80"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Ⅲ　有効活用</w:t>
                                  </w:r>
                                </w:p>
                              </w:tc>
                              <w:tc>
                                <w:tcPr>
                                  <w:tcW w:w="1935" w:type="dxa"/>
                                  <w:vAlign w:val="center"/>
                                </w:tcPr>
                                <w:p w14:paraId="45F5E0D0" w14:textId="77777777" w:rsidR="00576A80" w:rsidRPr="0094504B" w:rsidRDefault="001D252A" w:rsidP="00E5546C">
                                  <w:pPr>
                                    <w:spacing w:line="340" w:lineRule="exact"/>
                                    <w:jc w:val="right"/>
                                    <w:rPr>
                                      <w:rFonts w:ascii="Meiryo UI" w:eastAsia="Meiryo UI" w:hAnsi="Meiryo UI" w:cs="Meiryo UI"/>
                                      <w:sz w:val="18"/>
                                      <w:szCs w:val="18"/>
                                    </w:rPr>
                                  </w:pPr>
                                  <w:r w:rsidRPr="0094504B">
                                    <w:rPr>
                                      <w:rFonts w:ascii="Meiryo UI" w:eastAsia="Meiryo UI" w:hAnsi="Meiryo UI" w:cs="Meiryo UI" w:hint="eastAsia"/>
                                      <w:sz w:val="18"/>
                                      <w:szCs w:val="18"/>
                                    </w:rPr>
                                    <w:t>0</w:t>
                                  </w:r>
                                </w:p>
                              </w:tc>
                              <w:tc>
                                <w:tcPr>
                                  <w:tcW w:w="1682" w:type="dxa"/>
                                  <w:vAlign w:val="center"/>
                                </w:tcPr>
                                <w:p w14:paraId="04BE670E" w14:textId="77777777" w:rsidR="00576A80" w:rsidRPr="00CE2C95" w:rsidRDefault="001D252A" w:rsidP="00E5546C">
                                  <w:pPr>
                                    <w:spacing w:line="340" w:lineRule="exact"/>
                                    <w:jc w:val="right"/>
                                    <w:rPr>
                                      <w:rFonts w:ascii="Meiryo UI" w:eastAsia="Meiryo UI" w:hAnsi="Meiryo UI" w:cs="Meiryo UI"/>
                                      <w:sz w:val="18"/>
                                      <w:szCs w:val="18"/>
                                    </w:rPr>
                                  </w:pPr>
                                  <w:r w:rsidRPr="00CE2C95">
                                    <w:rPr>
                                      <w:rFonts w:ascii="Meiryo UI" w:eastAsia="Meiryo UI" w:hAnsi="Meiryo UI" w:cs="Meiryo UI"/>
                                      <w:sz w:val="18"/>
                                      <w:szCs w:val="18"/>
                                    </w:rPr>
                                    <w:t>0</w:t>
                                  </w:r>
                                </w:p>
                              </w:tc>
                              <w:tc>
                                <w:tcPr>
                                  <w:tcW w:w="2103" w:type="dxa"/>
                                  <w:vAlign w:val="center"/>
                                </w:tcPr>
                                <w:p w14:paraId="17842F3F" w14:textId="77777777" w:rsidR="00576A80" w:rsidRPr="00CE2C95" w:rsidRDefault="001D252A" w:rsidP="0066729A">
                                  <w:pPr>
                                    <w:spacing w:line="340" w:lineRule="exact"/>
                                    <w:jc w:val="right"/>
                                    <w:rPr>
                                      <w:rFonts w:ascii="Meiryo UI" w:eastAsia="Meiryo UI" w:hAnsi="Meiryo UI" w:cs="Meiryo UI"/>
                                      <w:sz w:val="18"/>
                                      <w:szCs w:val="18"/>
                                    </w:rPr>
                                  </w:pPr>
                                  <w:r w:rsidRPr="00CE2C95">
                                    <w:rPr>
                                      <w:rFonts w:ascii="Meiryo UI" w:eastAsia="Meiryo UI" w:hAnsi="Meiryo UI" w:cs="Meiryo UI"/>
                                      <w:sz w:val="18"/>
                                      <w:szCs w:val="18"/>
                                    </w:rPr>
                                    <w:t>0</w:t>
                                  </w:r>
                                </w:p>
                              </w:tc>
                            </w:tr>
                            <w:tr w:rsidR="00C472EC" w:rsidRPr="00C472EC" w14:paraId="24B2242A" w14:textId="77777777" w:rsidTr="00B36E3E">
                              <w:trPr>
                                <w:trHeight w:val="339"/>
                              </w:trPr>
                              <w:tc>
                                <w:tcPr>
                                  <w:tcW w:w="3501" w:type="dxa"/>
                                  <w:tcBorders>
                                    <w:bottom w:val="single" w:sz="4" w:space="0" w:color="auto"/>
                                  </w:tcBorders>
                                </w:tcPr>
                                <w:p w14:paraId="5D919312" w14:textId="7582D5E7" w:rsidR="009E5353"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Ⅳ　撤去・廃止</w:t>
                                  </w:r>
                                </w:p>
                              </w:tc>
                              <w:tc>
                                <w:tcPr>
                                  <w:tcW w:w="1935" w:type="dxa"/>
                                  <w:tcBorders>
                                    <w:bottom w:val="single" w:sz="4" w:space="0" w:color="auto"/>
                                  </w:tcBorders>
                                  <w:vAlign w:val="center"/>
                                </w:tcPr>
                                <w:p w14:paraId="34C40AE8" w14:textId="2A624108" w:rsidR="00576A80" w:rsidRPr="0094504B" w:rsidRDefault="00292049" w:rsidP="007B7D03">
                                  <w:pPr>
                                    <w:spacing w:line="340" w:lineRule="exact"/>
                                    <w:jc w:val="right"/>
                                    <w:rPr>
                                      <w:rFonts w:ascii="Meiryo UI" w:eastAsia="Meiryo UI" w:hAnsi="Meiryo UI" w:cs="Meiryo UI"/>
                                      <w:sz w:val="18"/>
                                      <w:szCs w:val="18"/>
                                    </w:rPr>
                                  </w:pPr>
                                  <w:r>
                                    <w:rPr>
                                      <w:rFonts w:ascii="Meiryo UI" w:eastAsia="Meiryo UI" w:hAnsi="Meiryo UI" w:cs="Meiryo UI"/>
                                      <w:sz w:val="18"/>
                                      <w:szCs w:val="18"/>
                                    </w:rPr>
                                    <w:t>0</w:t>
                                  </w:r>
                                </w:p>
                              </w:tc>
                              <w:tc>
                                <w:tcPr>
                                  <w:tcW w:w="1682" w:type="dxa"/>
                                  <w:tcBorders>
                                    <w:bottom w:val="single" w:sz="4" w:space="0" w:color="auto"/>
                                  </w:tcBorders>
                                  <w:vAlign w:val="center"/>
                                </w:tcPr>
                                <w:p w14:paraId="5FE3394D" w14:textId="48B0C042" w:rsidR="00576A80" w:rsidRPr="0094504B" w:rsidRDefault="00292049" w:rsidP="00DB3865">
                                  <w:pPr>
                                    <w:spacing w:line="340" w:lineRule="exact"/>
                                    <w:jc w:val="right"/>
                                    <w:rPr>
                                      <w:rFonts w:ascii="Meiryo UI" w:eastAsia="Meiryo UI" w:hAnsi="Meiryo UI" w:cs="Meiryo UI"/>
                                      <w:color w:val="FF0000"/>
                                      <w:sz w:val="18"/>
                                      <w:szCs w:val="18"/>
                                    </w:rPr>
                                  </w:pPr>
                                  <w:r>
                                    <w:rPr>
                                      <w:rFonts w:ascii="Meiryo UI" w:eastAsia="Meiryo UI" w:hAnsi="Meiryo UI" w:cs="Meiryo UI"/>
                                      <w:sz w:val="18"/>
                                      <w:szCs w:val="18"/>
                                    </w:rPr>
                                    <w:t>0</w:t>
                                  </w:r>
                                </w:p>
                              </w:tc>
                              <w:tc>
                                <w:tcPr>
                                  <w:tcW w:w="2103" w:type="dxa"/>
                                  <w:tcBorders>
                                    <w:bottom w:val="single" w:sz="4" w:space="0" w:color="auto"/>
                                  </w:tcBorders>
                                  <w:vAlign w:val="center"/>
                                </w:tcPr>
                                <w:p w14:paraId="2B1A22B4" w14:textId="7F192BAF" w:rsidR="00576A80" w:rsidRPr="00C472EC" w:rsidRDefault="00292049" w:rsidP="006C6823">
                                  <w:pPr>
                                    <w:spacing w:line="340" w:lineRule="exact"/>
                                    <w:jc w:val="right"/>
                                    <w:rPr>
                                      <w:rFonts w:ascii="Meiryo UI" w:eastAsia="Meiryo UI" w:hAnsi="Meiryo UI" w:cs="Meiryo UI"/>
                                      <w:sz w:val="18"/>
                                      <w:szCs w:val="18"/>
                                    </w:rPr>
                                  </w:pPr>
                                  <w:r>
                                    <w:rPr>
                                      <w:rFonts w:ascii="Meiryo UI" w:eastAsia="Meiryo UI" w:hAnsi="Meiryo UI" w:cs="Meiryo UI"/>
                                      <w:sz w:val="18"/>
                                      <w:szCs w:val="18"/>
                                    </w:rPr>
                                    <w:t>0</w:t>
                                  </w:r>
                                </w:p>
                              </w:tc>
                            </w:tr>
                            <w:tr w:rsidR="00C472EC" w:rsidRPr="00C472EC" w14:paraId="304E68D2" w14:textId="77777777" w:rsidTr="00584D2A">
                              <w:trPr>
                                <w:trHeight w:val="339"/>
                              </w:trPr>
                              <w:tc>
                                <w:tcPr>
                                  <w:tcW w:w="3501" w:type="dxa"/>
                                  <w:tcBorders>
                                    <w:bottom w:val="single" w:sz="4" w:space="0" w:color="auto"/>
                                  </w:tcBorders>
                                </w:tcPr>
                                <w:p w14:paraId="612231C1" w14:textId="60FDC9E9" w:rsidR="00576A80" w:rsidRPr="00567527" w:rsidRDefault="00576A80" w:rsidP="00721F94">
                                  <w:pPr>
                                    <w:spacing w:line="340" w:lineRule="exact"/>
                                    <w:rPr>
                                      <w:rFonts w:ascii="Meiryo UI" w:eastAsia="Meiryo UI" w:hAnsi="Meiryo UI" w:cs="Meiryo UI"/>
                                      <w:sz w:val="18"/>
                                      <w:szCs w:val="18"/>
                                    </w:rPr>
                                  </w:pPr>
                                  <w:r w:rsidRPr="00567527">
                                    <w:rPr>
                                      <w:rFonts w:ascii="Meiryo UI" w:eastAsia="Meiryo UI" w:hAnsi="Meiryo UI" w:cs="Meiryo UI" w:hint="eastAsia"/>
                                      <w:sz w:val="18"/>
                                      <w:szCs w:val="18"/>
                                    </w:rPr>
                                    <w:t>継続協議</w:t>
                                  </w:r>
                                  <w:r w:rsidR="00977EBF" w:rsidRPr="00567527">
                                    <w:rPr>
                                      <w:rFonts w:ascii="Meiryo UI" w:eastAsia="Meiryo UI" w:hAnsi="Meiryo UI" w:cs="Meiryo UI" w:hint="eastAsia"/>
                                      <w:sz w:val="18"/>
                                      <w:szCs w:val="18"/>
                                    </w:rPr>
                                    <w:t>等</w:t>
                                  </w:r>
                                </w:p>
                              </w:tc>
                              <w:tc>
                                <w:tcPr>
                                  <w:tcW w:w="1935" w:type="dxa"/>
                                  <w:tcBorders>
                                    <w:bottom w:val="single" w:sz="4" w:space="0" w:color="auto"/>
                                  </w:tcBorders>
                                  <w:vAlign w:val="center"/>
                                </w:tcPr>
                                <w:p w14:paraId="77DB926D" w14:textId="19DC52B7" w:rsidR="00576A80" w:rsidRPr="00567527" w:rsidRDefault="00977EBF" w:rsidP="00764C59">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8</w:t>
                                  </w:r>
                                </w:p>
                              </w:tc>
                              <w:tc>
                                <w:tcPr>
                                  <w:tcW w:w="1682" w:type="dxa"/>
                                  <w:tcBorders>
                                    <w:bottom w:val="single" w:sz="4" w:space="0" w:color="auto"/>
                                  </w:tcBorders>
                                  <w:vAlign w:val="center"/>
                                </w:tcPr>
                                <w:p w14:paraId="3D8D4D38" w14:textId="45415EB9" w:rsidR="00576A80" w:rsidRPr="00567527" w:rsidRDefault="00977EBF" w:rsidP="00483999">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59</w:t>
                                  </w:r>
                                </w:p>
                              </w:tc>
                              <w:tc>
                                <w:tcPr>
                                  <w:tcW w:w="2103" w:type="dxa"/>
                                  <w:tcBorders>
                                    <w:bottom w:val="single" w:sz="4" w:space="0" w:color="auto"/>
                                  </w:tcBorders>
                                  <w:vAlign w:val="center"/>
                                </w:tcPr>
                                <w:p w14:paraId="70D82D4A" w14:textId="02DA52D8" w:rsidR="00576A80" w:rsidRPr="00567527" w:rsidRDefault="00977EBF" w:rsidP="00F17346">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133</w:t>
                                  </w:r>
                                  <w:r w:rsidR="00AC0CAB" w:rsidRPr="00567527">
                                    <w:rPr>
                                      <w:rFonts w:ascii="Meiryo UI" w:eastAsia="Meiryo UI" w:hAnsi="Meiryo UI" w:cs="Meiryo UI" w:hint="eastAsia"/>
                                      <w:sz w:val="18"/>
                                      <w:szCs w:val="18"/>
                                    </w:rPr>
                                    <w:t>,</w:t>
                                  </w:r>
                                  <w:r w:rsidRPr="00567527">
                                    <w:rPr>
                                      <w:rFonts w:ascii="Meiryo UI" w:eastAsia="Meiryo UI" w:hAnsi="Meiryo UI" w:cs="Meiryo UI"/>
                                      <w:sz w:val="18"/>
                                      <w:szCs w:val="18"/>
                                    </w:rPr>
                                    <w:t>364</w:t>
                                  </w:r>
                                  <w:r w:rsidR="00AC0CAB" w:rsidRPr="00567527">
                                    <w:rPr>
                                      <w:rFonts w:ascii="Meiryo UI" w:eastAsia="Meiryo UI" w:hAnsi="Meiryo UI" w:cs="Meiryo UI"/>
                                      <w:sz w:val="18"/>
                                      <w:szCs w:val="18"/>
                                    </w:rPr>
                                    <w:t>.</w:t>
                                  </w:r>
                                  <w:r w:rsidRPr="00567527">
                                    <w:rPr>
                                      <w:rFonts w:ascii="Meiryo UI" w:eastAsia="Meiryo UI" w:hAnsi="Meiryo UI" w:cs="Meiryo UI"/>
                                      <w:sz w:val="18"/>
                                      <w:szCs w:val="18"/>
                                    </w:rPr>
                                    <w:t>2</w:t>
                                  </w:r>
                                  <w:r w:rsidR="00AC0CAB" w:rsidRPr="00567527">
                                    <w:rPr>
                                      <w:rFonts w:ascii="Meiryo UI" w:eastAsia="Meiryo UI" w:hAnsi="Meiryo UI" w:cs="Meiryo UI"/>
                                      <w:sz w:val="18"/>
                                      <w:szCs w:val="18"/>
                                    </w:rPr>
                                    <w:t>3</w:t>
                                  </w:r>
                                </w:p>
                              </w:tc>
                            </w:tr>
                            <w:tr w:rsidR="00C472EC" w:rsidRPr="00C472EC" w14:paraId="13C3160F" w14:textId="77777777" w:rsidTr="00B36E3E">
                              <w:trPr>
                                <w:trHeight w:val="482"/>
                              </w:trPr>
                              <w:tc>
                                <w:tcPr>
                                  <w:tcW w:w="3501" w:type="dxa"/>
                                  <w:tcBorders>
                                    <w:top w:val="double" w:sz="4" w:space="0" w:color="auto"/>
                                    <w:left w:val="single" w:sz="4" w:space="0" w:color="auto"/>
                                    <w:bottom w:val="single" w:sz="4" w:space="0" w:color="auto"/>
                                    <w:right w:val="single" w:sz="4" w:space="0" w:color="auto"/>
                                  </w:tcBorders>
                                </w:tcPr>
                                <w:p w14:paraId="4B17FA5C" w14:textId="77777777" w:rsidR="00576A80" w:rsidRPr="000C42A6" w:rsidRDefault="00576A80" w:rsidP="00E5546C">
                                  <w:pPr>
                                    <w:spacing w:line="340" w:lineRule="exact"/>
                                    <w:jc w:val="center"/>
                                    <w:rPr>
                                      <w:rFonts w:ascii="Meiryo UI" w:eastAsia="Meiryo UI" w:hAnsi="Meiryo UI" w:cs="Meiryo UI"/>
                                      <w:sz w:val="18"/>
                                      <w:szCs w:val="18"/>
                                    </w:rPr>
                                  </w:pPr>
                                  <w:r w:rsidRPr="000C42A6">
                                    <w:rPr>
                                      <w:rFonts w:ascii="Meiryo UI" w:eastAsia="Meiryo UI" w:hAnsi="Meiryo UI" w:cs="Meiryo UI" w:hint="eastAsia"/>
                                      <w:sz w:val="18"/>
                                      <w:szCs w:val="18"/>
                                    </w:rPr>
                                    <w:t>合計</w:t>
                                  </w:r>
                                </w:p>
                              </w:tc>
                              <w:tc>
                                <w:tcPr>
                                  <w:tcW w:w="1935" w:type="dxa"/>
                                  <w:tcBorders>
                                    <w:top w:val="double" w:sz="4" w:space="0" w:color="auto"/>
                                    <w:left w:val="single" w:sz="4" w:space="0" w:color="auto"/>
                                    <w:bottom w:val="single" w:sz="4" w:space="0" w:color="auto"/>
                                    <w:right w:val="single" w:sz="4" w:space="0" w:color="auto"/>
                                  </w:tcBorders>
                                  <w:vAlign w:val="center"/>
                                </w:tcPr>
                                <w:p w14:paraId="71EC6C7E" w14:textId="2CE9175F" w:rsidR="00E171D7" w:rsidRPr="0094504B" w:rsidRDefault="00292049" w:rsidP="009E5353">
                                  <w:pPr>
                                    <w:wordWrap w:val="0"/>
                                    <w:spacing w:line="340" w:lineRule="exact"/>
                                    <w:jc w:val="right"/>
                                    <w:rPr>
                                      <w:rFonts w:ascii="Meiryo UI" w:eastAsia="Meiryo UI" w:hAnsi="Meiryo UI" w:cs="Meiryo UI"/>
                                      <w:sz w:val="18"/>
                                      <w:szCs w:val="18"/>
                                    </w:rPr>
                                  </w:pPr>
                                  <w:r>
                                    <w:rPr>
                                      <w:rFonts w:ascii="Meiryo UI" w:eastAsia="Meiryo UI" w:hAnsi="Meiryo UI" w:cs="Meiryo UI"/>
                                      <w:sz w:val="18"/>
                                      <w:szCs w:val="18"/>
                                    </w:rPr>
                                    <w:t>26</w:t>
                                  </w:r>
                                </w:p>
                              </w:tc>
                              <w:tc>
                                <w:tcPr>
                                  <w:tcW w:w="1682" w:type="dxa"/>
                                  <w:tcBorders>
                                    <w:top w:val="double" w:sz="4" w:space="0" w:color="auto"/>
                                    <w:left w:val="single" w:sz="4" w:space="0" w:color="auto"/>
                                    <w:bottom w:val="single" w:sz="4" w:space="0" w:color="auto"/>
                                    <w:right w:val="single" w:sz="4" w:space="0" w:color="auto"/>
                                  </w:tcBorders>
                                  <w:vAlign w:val="center"/>
                                </w:tcPr>
                                <w:p w14:paraId="160B0C25" w14:textId="297CD0B0" w:rsidR="00576A80" w:rsidRPr="00C472EC" w:rsidRDefault="00AC0CAB" w:rsidP="00E96CA7">
                                  <w:pPr>
                                    <w:spacing w:line="340" w:lineRule="exact"/>
                                    <w:jc w:val="right"/>
                                    <w:rPr>
                                      <w:rFonts w:ascii="Meiryo UI" w:eastAsia="Meiryo UI" w:hAnsi="Meiryo UI" w:cs="Meiryo UI"/>
                                      <w:sz w:val="18"/>
                                      <w:szCs w:val="18"/>
                                    </w:rPr>
                                  </w:pPr>
                                  <w:r>
                                    <w:rPr>
                                      <w:rFonts w:ascii="Meiryo UI" w:eastAsia="Meiryo UI" w:hAnsi="Meiryo UI" w:cs="Meiryo UI"/>
                                      <w:sz w:val="18"/>
                                      <w:szCs w:val="18"/>
                                    </w:rPr>
                                    <w:t>19</w:t>
                                  </w:r>
                                  <w:r w:rsidR="00E171D7" w:rsidRPr="00C472EC">
                                    <w:rPr>
                                      <w:rFonts w:ascii="Meiryo UI" w:eastAsia="Meiryo UI" w:hAnsi="Meiryo UI" w:cs="Meiryo UI"/>
                                      <w:sz w:val="18"/>
                                      <w:szCs w:val="18"/>
                                    </w:rPr>
                                    <w:t>9</w:t>
                                  </w:r>
                                </w:p>
                              </w:tc>
                              <w:tc>
                                <w:tcPr>
                                  <w:tcW w:w="2103" w:type="dxa"/>
                                  <w:tcBorders>
                                    <w:top w:val="double" w:sz="4" w:space="0" w:color="auto"/>
                                    <w:left w:val="single" w:sz="4" w:space="0" w:color="auto"/>
                                    <w:bottom w:val="single" w:sz="4" w:space="0" w:color="auto"/>
                                    <w:right w:val="single" w:sz="4" w:space="0" w:color="auto"/>
                                  </w:tcBorders>
                                  <w:vAlign w:val="center"/>
                                </w:tcPr>
                                <w:p w14:paraId="40DDB059" w14:textId="761A7039" w:rsidR="00576A80" w:rsidRPr="00C472EC" w:rsidRDefault="00AC0CAB" w:rsidP="00A921C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Pr>
                                      <w:rFonts w:ascii="Meiryo UI" w:eastAsia="Meiryo UI" w:hAnsi="Meiryo UI" w:cs="Meiryo UI"/>
                                      <w:sz w:val="18"/>
                                      <w:szCs w:val="18"/>
                                    </w:rPr>
                                    <w:t>01,354.18</w:t>
                                  </w:r>
                                </w:p>
                              </w:tc>
                            </w:tr>
                          </w:tbl>
                          <w:p w14:paraId="3E31FB1E" w14:textId="77777777" w:rsidR="00576A80" w:rsidRPr="001B5902" w:rsidRDefault="00576A80" w:rsidP="00576A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9EB57" id="正方形/長方形 25" o:spid="_x0000_s1029" style="position:absolute;left:0;text-align:left;margin-left:37.05pt;margin-top:5.05pt;width:476.1pt;height:27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" fillcolor="white [3212]" stroked="f" strokeweight="2pt">
                <v:textbox>
                  <w:txbxContent>
                    <w:tbl>
                      <w:tblPr>
                        <w:tblStyle w:val="a4"/>
                        <w:tblW w:w="9221" w:type="dxa"/>
                        <w:tblLook w:val="04A0" w:firstRow="1" w:lastRow="0" w:firstColumn="1" w:lastColumn="0" w:noHBand="0" w:noVBand="1"/>
                        <w:tblCaption w:val="点検結果について、区分ごとに示したもの。"/>
                        <w:tblDescription w:val="維持、建替え、有効活用、撤去・廃止、継続協議と５つの区分に分けて、それぞれの施設数、棟数、延床面積を表示しています。１つ目の区分は維持で、１７施設、１７９棟、延床面積は313003.56平米です。２つ目の区分は建替えで、１施設、２０棟、延床面積は3981.82平米です。３つ目の区分は有効活用で、１施設、２棟、延床面積は3350.08平米です。４つ目の区分は撤去・廃止で、0施設、0棟、延床面積は0平米です。５つ目の区分は継続協議で、５施設、５７棟、延床面積は47170.94平米です。合計しますと、24施設、258棟、延床面積は367506.40平米です。"/>
                      </w:tblPr>
                      <w:tblGrid>
                        <w:gridCol w:w="3501"/>
                        <w:gridCol w:w="1935"/>
                        <w:gridCol w:w="1682"/>
                        <w:gridCol w:w="2103"/>
                      </w:tblGrid>
                      <w:tr w:rsidR="001B5902" w:rsidRPr="001B5902" w14:paraId="3C4CDD48" w14:textId="77777777" w:rsidTr="009636FB">
                        <w:trPr>
                          <w:trHeight w:val="339"/>
                        </w:trPr>
                        <w:tc>
                          <w:tcPr>
                            <w:tcW w:w="3501" w:type="dxa"/>
                            <w:shd w:val="clear" w:color="auto" w:fill="8DB3E2" w:themeFill="text2" w:themeFillTint="66"/>
                          </w:tcPr>
                          <w:p w14:paraId="56F72C04"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区分</w:t>
                            </w:r>
                          </w:p>
                        </w:tc>
                        <w:tc>
                          <w:tcPr>
                            <w:tcW w:w="1935" w:type="dxa"/>
                            <w:shd w:val="clear" w:color="auto" w:fill="8DB3E2" w:themeFill="text2" w:themeFillTint="66"/>
                          </w:tcPr>
                          <w:p w14:paraId="63608000"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施設数</w:t>
                            </w:r>
                          </w:p>
                        </w:tc>
                        <w:tc>
                          <w:tcPr>
                            <w:tcW w:w="1682" w:type="dxa"/>
                            <w:shd w:val="clear" w:color="auto" w:fill="8DB3E2" w:themeFill="text2" w:themeFillTint="66"/>
                          </w:tcPr>
                          <w:p w14:paraId="081B6515"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棟数</w:t>
                            </w:r>
                          </w:p>
                        </w:tc>
                        <w:tc>
                          <w:tcPr>
                            <w:tcW w:w="2103" w:type="dxa"/>
                            <w:shd w:val="clear" w:color="auto" w:fill="8DB3E2" w:themeFill="text2" w:themeFillTint="66"/>
                          </w:tcPr>
                          <w:p w14:paraId="1E018B61" w14:textId="77777777" w:rsidR="00576A80" w:rsidRPr="001B5902" w:rsidRDefault="00576A80" w:rsidP="00E5546C">
                            <w:pPr>
                              <w:spacing w:line="340" w:lineRule="exact"/>
                              <w:jc w:val="center"/>
                              <w:rPr>
                                <w:rFonts w:ascii="Meiryo UI" w:eastAsia="Meiryo UI" w:hAnsi="Meiryo UI" w:cs="Meiryo UI"/>
                                <w:sz w:val="18"/>
                                <w:szCs w:val="18"/>
                              </w:rPr>
                            </w:pPr>
                            <w:r w:rsidRPr="001B5902">
                              <w:rPr>
                                <w:rFonts w:ascii="Meiryo UI" w:eastAsia="Meiryo UI" w:hAnsi="Meiryo UI" w:cs="Meiryo UI" w:hint="eastAsia"/>
                                <w:sz w:val="18"/>
                                <w:szCs w:val="18"/>
                              </w:rPr>
                              <w:t>延床面積（㎡）</w:t>
                            </w:r>
                          </w:p>
                        </w:tc>
                      </w:tr>
                      <w:tr w:rsidR="00C472EC" w:rsidRPr="00C472EC" w14:paraId="38E08145" w14:textId="77777777" w:rsidTr="00B36E3E">
                        <w:trPr>
                          <w:trHeight w:val="339"/>
                        </w:trPr>
                        <w:tc>
                          <w:tcPr>
                            <w:tcW w:w="3501" w:type="dxa"/>
                          </w:tcPr>
                          <w:p w14:paraId="1233A11A" w14:textId="640B665D" w:rsidR="00576A80"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Ⅰ　維持</w:t>
                            </w:r>
                          </w:p>
                          <w:p w14:paraId="2462EABC" w14:textId="46694EF8" w:rsidR="009E5353" w:rsidRDefault="009E5353" w:rsidP="00E5546C">
                            <w:pPr>
                              <w:spacing w:line="340" w:lineRule="exact"/>
                              <w:rPr>
                                <w:rFonts w:ascii="Meiryo UI" w:eastAsia="Meiryo UI" w:hAnsi="Meiryo UI" w:cs="Meiryo UI"/>
                                <w:sz w:val="18"/>
                                <w:szCs w:val="18"/>
                              </w:rPr>
                            </w:pPr>
                          </w:p>
                          <w:p w14:paraId="5107597C" w14:textId="55E09FB4" w:rsidR="009E5353" w:rsidRDefault="009E5353" w:rsidP="00E5546C">
                            <w:pPr>
                              <w:spacing w:line="340" w:lineRule="exact"/>
                              <w:rPr>
                                <w:rFonts w:ascii="Meiryo UI" w:eastAsia="Meiryo UI" w:hAnsi="Meiryo UI" w:cs="Meiryo UI"/>
                                <w:sz w:val="18"/>
                                <w:szCs w:val="18"/>
                              </w:rPr>
                            </w:pPr>
                          </w:p>
                          <w:p w14:paraId="35A61427" w14:textId="77777777" w:rsidR="009E5353" w:rsidRDefault="009E5353" w:rsidP="00E5546C">
                            <w:pPr>
                              <w:spacing w:line="340" w:lineRule="exact"/>
                              <w:rPr>
                                <w:rFonts w:ascii="Meiryo UI" w:eastAsia="Meiryo UI" w:hAnsi="Meiryo UI" w:cs="Meiryo UI"/>
                                <w:sz w:val="18"/>
                                <w:szCs w:val="18"/>
                              </w:rPr>
                            </w:pPr>
                          </w:p>
                          <w:p w14:paraId="6BD1F336" w14:textId="273BA141" w:rsidR="009102D3" w:rsidRPr="000C42A6" w:rsidRDefault="009102D3" w:rsidP="00E5546C">
                            <w:pPr>
                              <w:spacing w:line="340" w:lineRule="exact"/>
                              <w:rPr>
                                <w:rFonts w:ascii="Meiryo UI" w:eastAsia="Meiryo UI" w:hAnsi="Meiryo UI" w:cs="Meiryo UI"/>
                                <w:sz w:val="18"/>
                                <w:szCs w:val="18"/>
                              </w:rPr>
                            </w:pPr>
                          </w:p>
                        </w:tc>
                        <w:tc>
                          <w:tcPr>
                            <w:tcW w:w="1935" w:type="dxa"/>
                            <w:vAlign w:val="center"/>
                          </w:tcPr>
                          <w:p w14:paraId="706C5992" w14:textId="630B6540" w:rsidR="00292049" w:rsidRPr="0094504B" w:rsidRDefault="00292049" w:rsidP="00292049">
                            <w:pPr>
                              <w:wordWrap w:val="0"/>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18</w:t>
                            </w:r>
                          </w:p>
                        </w:tc>
                        <w:tc>
                          <w:tcPr>
                            <w:tcW w:w="1682" w:type="dxa"/>
                            <w:vAlign w:val="center"/>
                          </w:tcPr>
                          <w:p w14:paraId="07B53918" w14:textId="0A7300D6" w:rsidR="00576A80" w:rsidRPr="00CE2C95" w:rsidRDefault="00AC0CAB" w:rsidP="0048399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140</w:t>
                            </w:r>
                          </w:p>
                        </w:tc>
                        <w:tc>
                          <w:tcPr>
                            <w:tcW w:w="2103" w:type="dxa"/>
                            <w:vAlign w:val="center"/>
                          </w:tcPr>
                          <w:p w14:paraId="4E5BF55B" w14:textId="59EF3291" w:rsidR="00576A80" w:rsidRPr="00CE2C95" w:rsidRDefault="00AC0CAB" w:rsidP="00A921CA">
                            <w:pPr>
                              <w:spacing w:line="340" w:lineRule="exact"/>
                              <w:jc w:val="right"/>
                              <w:rPr>
                                <w:rFonts w:ascii="Meiryo UI" w:eastAsia="Meiryo UI" w:hAnsi="Meiryo UI" w:cs="Meiryo UI"/>
                                <w:sz w:val="18"/>
                                <w:szCs w:val="18"/>
                              </w:rPr>
                            </w:pPr>
                            <w:r>
                              <w:rPr>
                                <w:rFonts w:ascii="Meiryo UI" w:eastAsia="Meiryo UI" w:hAnsi="Meiryo UI" w:cs="Meiryo UI"/>
                                <w:sz w:val="18"/>
                                <w:szCs w:val="18"/>
                              </w:rPr>
                              <w:t>167,989.95</w:t>
                            </w:r>
                          </w:p>
                        </w:tc>
                      </w:tr>
                      <w:tr w:rsidR="00C472EC" w:rsidRPr="00C472EC" w14:paraId="13F32DBA" w14:textId="77777777" w:rsidTr="00B36E3E">
                        <w:trPr>
                          <w:trHeight w:val="339"/>
                        </w:trPr>
                        <w:tc>
                          <w:tcPr>
                            <w:tcW w:w="3501" w:type="dxa"/>
                          </w:tcPr>
                          <w:p w14:paraId="17CC0C69" w14:textId="77777777" w:rsidR="00576A80"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Ⅱ　建替え</w:t>
                            </w:r>
                          </w:p>
                        </w:tc>
                        <w:tc>
                          <w:tcPr>
                            <w:tcW w:w="1935" w:type="dxa"/>
                            <w:vAlign w:val="center"/>
                          </w:tcPr>
                          <w:p w14:paraId="0A04D18B" w14:textId="22242271" w:rsidR="00576A80" w:rsidRPr="0094504B" w:rsidRDefault="00B93949" w:rsidP="00E5546C">
                            <w:pPr>
                              <w:spacing w:line="340" w:lineRule="exact"/>
                              <w:jc w:val="right"/>
                              <w:rPr>
                                <w:rFonts w:ascii="Meiryo UI" w:eastAsia="Meiryo UI" w:hAnsi="Meiryo UI" w:cs="Meiryo UI"/>
                                <w:sz w:val="18"/>
                                <w:szCs w:val="18"/>
                              </w:rPr>
                            </w:pPr>
                            <w:r w:rsidRPr="0094504B">
                              <w:rPr>
                                <w:rFonts w:ascii="Meiryo UI" w:eastAsia="Meiryo UI" w:hAnsi="Meiryo UI" w:cs="Meiryo UI"/>
                                <w:sz w:val="18"/>
                                <w:szCs w:val="18"/>
                              </w:rPr>
                              <w:t>0</w:t>
                            </w:r>
                          </w:p>
                        </w:tc>
                        <w:tc>
                          <w:tcPr>
                            <w:tcW w:w="1682" w:type="dxa"/>
                            <w:vAlign w:val="center"/>
                          </w:tcPr>
                          <w:p w14:paraId="75E77A37" w14:textId="7E526E06" w:rsidR="00576A80" w:rsidRPr="00CE2C95" w:rsidRDefault="00B93949" w:rsidP="00B93949">
                            <w:pPr>
                              <w:spacing w:line="340" w:lineRule="exact"/>
                              <w:jc w:val="right"/>
                              <w:rPr>
                                <w:rFonts w:ascii="Meiryo UI" w:eastAsia="Meiryo UI" w:hAnsi="Meiryo UI" w:cs="Meiryo UI"/>
                                <w:sz w:val="18"/>
                                <w:szCs w:val="18"/>
                              </w:rPr>
                            </w:pPr>
                            <w:r w:rsidRPr="00CE2C95">
                              <w:rPr>
                                <w:rFonts w:ascii="Meiryo UI" w:eastAsia="Meiryo UI" w:hAnsi="Meiryo UI" w:cs="Meiryo UI" w:hint="eastAsia"/>
                                <w:sz w:val="18"/>
                                <w:szCs w:val="18"/>
                              </w:rPr>
                              <w:t>0</w:t>
                            </w:r>
                          </w:p>
                        </w:tc>
                        <w:tc>
                          <w:tcPr>
                            <w:tcW w:w="2103" w:type="dxa"/>
                            <w:vAlign w:val="center"/>
                          </w:tcPr>
                          <w:p w14:paraId="4C487D13" w14:textId="40AE2CA5" w:rsidR="00576A80" w:rsidRPr="00CE2C95" w:rsidRDefault="00715B0F" w:rsidP="006C6823">
                            <w:pPr>
                              <w:spacing w:line="340" w:lineRule="exact"/>
                              <w:jc w:val="right"/>
                              <w:rPr>
                                <w:rFonts w:ascii="Meiryo UI" w:eastAsia="Meiryo UI" w:hAnsi="Meiryo UI" w:cs="Meiryo UI"/>
                                <w:sz w:val="18"/>
                                <w:szCs w:val="18"/>
                              </w:rPr>
                            </w:pPr>
                            <w:r w:rsidRPr="00CE2C95">
                              <w:rPr>
                                <w:rFonts w:ascii="Meiryo UI" w:eastAsia="Meiryo UI" w:hAnsi="Meiryo UI" w:cs="Meiryo UI" w:hint="eastAsia"/>
                                <w:sz w:val="18"/>
                                <w:szCs w:val="18"/>
                              </w:rPr>
                              <w:t>0</w:t>
                            </w:r>
                          </w:p>
                        </w:tc>
                      </w:tr>
                      <w:tr w:rsidR="00C472EC" w:rsidRPr="00C472EC" w14:paraId="45154F57" w14:textId="77777777" w:rsidTr="00B36E3E">
                        <w:trPr>
                          <w:trHeight w:val="339"/>
                        </w:trPr>
                        <w:tc>
                          <w:tcPr>
                            <w:tcW w:w="3501" w:type="dxa"/>
                          </w:tcPr>
                          <w:p w14:paraId="732DFAA7" w14:textId="77777777" w:rsidR="00576A80"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Ⅲ　有効活用</w:t>
                            </w:r>
                          </w:p>
                        </w:tc>
                        <w:tc>
                          <w:tcPr>
                            <w:tcW w:w="1935" w:type="dxa"/>
                            <w:vAlign w:val="center"/>
                          </w:tcPr>
                          <w:p w14:paraId="45F5E0D0" w14:textId="77777777" w:rsidR="00576A80" w:rsidRPr="0094504B" w:rsidRDefault="001D252A" w:rsidP="00E5546C">
                            <w:pPr>
                              <w:spacing w:line="340" w:lineRule="exact"/>
                              <w:jc w:val="right"/>
                              <w:rPr>
                                <w:rFonts w:ascii="Meiryo UI" w:eastAsia="Meiryo UI" w:hAnsi="Meiryo UI" w:cs="Meiryo UI"/>
                                <w:sz w:val="18"/>
                                <w:szCs w:val="18"/>
                              </w:rPr>
                            </w:pPr>
                            <w:r w:rsidRPr="0094504B">
                              <w:rPr>
                                <w:rFonts w:ascii="Meiryo UI" w:eastAsia="Meiryo UI" w:hAnsi="Meiryo UI" w:cs="Meiryo UI" w:hint="eastAsia"/>
                                <w:sz w:val="18"/>
                                <w:szCs w:val="18"/>
                              </w:rPr>
                              <w:t>0</w:t>
                            </w:r>
                          </w:p>
                        </w:tc>
                        <w:tc>
                          <w:tcPr>
                            <w:tcW w:w="1682" w:type="dxa"/>
                            <w:vAlign w:val="center"/>
                          </w:tcPr>
                          <w:p w14:paraId="04BE670E" w14:textId="77777777" w:rsidR="00576A80" w:rsidRPr="00CE2C95" w:rsidRDefault="001D252A" w:rsidP="00E5546C">
                            <w:pPr>
                              <w:spacing w:line="340" w:lineRule="exact"/>
                              <w:jc w:val="right"/>
                              <w:rPr>
                                <w:rFonts w:ascii="Meiryo UI" w:eastAsia="Meiryo UI" w:hAnsi="Meiryo UI" w:cs="Meiryo UI"/>
                                <w:sz w:val="18"/>
                                <w:szCs w:val="18"/>
                              </w:rPr>
                            </w:pPr>
                            <w:r w:rsidRPr="00CE2C95">
                              <w:rPr>
                                <w:rFonts w:ascii="Meiryo UI" w:eastAsia="Meiryo UI" w:hAnsi="Meiryo UI" w:cs="Meiryo UI"/>
                                <w:sz w:val="18"/>
                                <w:szCs w:val="18"/>
                              </w:rPr>
                              <w:t>0</w:t>
                            </w:r>
                          </w:p>
                        </w:tc>
                        <w:tc>
                          <w:tcPr>
                            <w:tcW w:w="2103" w:type="dxa"/>
                            <w:vAlign w:val="center"/>
                          </w:tcPr>
                          <w:p w14:paraId="17842F3F" w14:textId="77777777" w:rsidR="00576A80" w:rsidRPr="00CE2C95" w:rsidRDefault="001D252A" w:rsidP="0066729A">
                            <w:pPr>
                              <w:spacing w:line="340" w:lineRule="exact"/>
                              <w:jc w:val="right"/>
                              <w:rPr>
                                <w:rFonts w:ascii="Meiryo UI" w:eastAsia="Meiryo UI" w:hAnsi="Meiryo UI" w:cs="Meiryo UI"/>
                                <w:sz w:val="18"/>
                                <w:szCs w:val="18"/>
                              </w:rPr>
                            </w:pPr>
                            <w:r w:rsidRPr="00CE2C95">
                              <w:rPr>
                                <w:rFonts w:ascii="Meiryo UI" w:eastAsia="Meiryo UI" w:hAnsi="Meiryo UI" w:cs="Meiryo UI"/>
                                <w:sz w:val="18"/>
                                <w:szCs w:val="18"/>
                              </w:rPr>
                              <w:t>0</w:t>
                            </w:r>
                          </w:p>
                        </w:tc>
                      </w:tr>
                      <w:tr w:rsidR="00C472EC" w:rsidRPr="00C472EC" w14:paraId="24B2242A" w14:textId="77777777" w:rsidTr="00B36E3E">
                        <w:trPr>
                          <w:trHeight w:val="339"/>
                        </w:trPr>
                        <w:tc>
                          <w:tcPr>
                            <w:tcW w:w="3501" w:type="dxa"/>
                            <w:tcBorders>
                              <w:bottom w:val="single" w:sz="4" w:space="0" w:color="auto"/>
                            </w:tcBorders>
                          </w:tcPr>
                          <w:p w14:paraId="5D919312" w14:textId="7582D5E7" w:rsidR="009E5353" w:rsidRPr="000C42A6" w:rsidRDefault="00576A80" w:rsidP="00E5546C">
                            <w:pPr>
                              <w:spacing w:line="340" w:lineRule="exact"/>
                              <w:rPr>
                                <w:rFonts w:ascii="Meiryo UI" w:eastAsia="Meiryo UI" w:hAnsi="Meiryo UI" w:cs="Meiryo UI"/>
                                <w:sz w:val="18"/>
                                <w:szCs w:val="18"/>
                              </w:rPr>
                            </w:pPr>
                            <w:r w:rsidRPr="000C42A6">
                              <w:rPr>
                                <w:rFonts w:ascii="Meiryo UI" w:eastAsia="Meiryo UI" w:hAnsi="Meiryo UI" w:cs="Meiryo UI" w:hint="eastAsia"/>
                                <w:sz w:val="18"/>
                                <w:szCs w:val="18"/>
                              </w:rPr>
                              <w:t>Ⅳ　撤去・廃止</w:t>
                            </w:r>
                          </w:p>
                        </w:tc>
                        <w:tc>
                          <w:tcPr>
                            <w:tcW w:w="1935" w:type="dxa"/>
                            <w:tcBorders>
                              <w:bottom w:val="single" w:sz="4" w:space="0" w:color="auto"/>
                            </w:tcBorders>
                            <w:vAlign w:val="center"/>
                          </w:tcPr>
                          <w:p w14:paraId="34C40AE8" w14:textId="2A624108" w:rsidR="00576A80" w:rsidRPr="0094504B" w:rsidRDefault="00292049" w:rsidP="007B7D03">
                            <w:pPr>
                              <w:spacing w:line="340" w:lineRule="exact"/>
                              <w:jc w:val="right"/>
                              <w:rPr>
                                <w:rFonts w:ascii="Meiryo UI" w:eastAsia="Meiryo UI" w:hAnsi="Meiryo UI" w:cs="Meiryo UI"/>
                                <w:sz w:val="18"/>
                                <w:szCs w:val="18"/>
                              </w:rPr>
                            </w:pPr>
                            <w:r>
                              <w:rPr>
                                <w:rFonts w:ascii="Meiryo UI" w:eastAsia="Meiryo UI" w:hAnsi="Meiryo UI" w:cs="Meiryo UI"/>
                                <w:sz w:val="18"/>
                                <w:szCs w:val="18"/>
                              </w:rPr>
                              <w:t>0</w:t>
                            </w:r>
                          </w:p>
                        </w:tc>
                        <w:tc>
                          <w:tcPr>
                            <w:tcW w:w="1682" w:type="dxa"/>
                            <w:tcBorders>
                              <w:bottom w:val="single" w:sz="4" w:space="0" w:color="auto"/>
                            </w:tcBorders>
                            <w:vAlign w:val="center"/>
                          </w:tcPr>
                          <w:p w14:paraId="5FE3394D" w14:textId="48B0C042" w:rsidR="00576A80" w:rsidRPr="0094504B" w:rsidRDefault="00292049" w:rsidP="00DB3865">
                            <w:pPr>
                              <w:spacing w:line="340" w:lineRule="exact"/>
                              <w:jc w:val="right"/>
                              <w:rPr>
                                <w:rFonts w:ascii="Meiryo UI" w:eastAsia="Meiryo UI" w:hAnsi="Meiryo UI" w:cs="Meiryo UI"/>
                                <w:color w:val="FF0000"/>
                                <w:sz w:val="18"/>
                                <w:szCs w:val="18"/>
                              </w:rPr>
                            </w:pPr>
                            <w:r>
                              <w:rPr>
                                <w:rFonts w:ascii="Meiryo UI" w:eastAsia="Meiryo UI" w:hAnsi="Meiryo UI" w:cs="Meiryo UI"/>
                                <w:sz w:val="18"/>
                                <w:szCs w:val="18"/>
                              </w:rPr>
                              <w:t>0</w:t>
                            </w:r>
                          </w:p>
                        </w:tc>
                        <w:tc>
                          <w:tcPr>
                            <w:tcW w:w="2103" w:type="dxa"/>
                            <w:tcBorders>
                              <w:bottom w:val="single" w:sz="4" w:space="0" w:color="auto"/>
                            </w:tcBorders>
                            <w:vAlign w:val="center"/>
                          </w:tcPr>
                          <w:p w14:paraId="2B1A22B4" w14:textId="7F192BAF" w:rsidR="00576A80" w:rsidRPr="00C472EC" w:rsidRDefault="00292049" w:rsidP="006C6823">
                            <w:pPr>
                              <w:spacing w:line="340" w:lineRule="exact"/>
                              <w:jc w:val="right"/>
                              <w:rPr>
                                <w:rFonts w:ascii="Meiryo UI" w:eastAsia="Meiryo UI" w:hAnsi="Meiryo UI" w:cs="Meiryo UI"/>
                                <w:sz w:val="18"/>
                                <w:szCs w:val="18"/>
                              </w:rPr>
                            </w:pPr>
                            <w:r>
                              <w:rPr>
                                <w:rFonts w:ascii="Meiryo UI" w:eastAsia="Meiryo UI" w:hAnsi="Meiryo UI" w:cs="Meiryo UI"/>
                                <w:sz w:val="18"/>
                                <w:szCs w:val="18"/>
                              </w:rPr>
                              <w:t>0</w:t>
                            </w:r>
                          </w:p>
                        </w:tc>
                      </w:tr>
                      <w:tr w:rsidR="00C472EC" w:rsidRPr="00C472EC" w14:paraId="304E68D2" w14:textId="77777777" w:rsidTr="00584D2A">
                        <w:trPr>
                          <w:trHeight w:val="339"/>
                        </w:trPr>
                        <w:tc>
                          <w:tcPr>
                            <w:tcW w:w="3501" w:type="dxa"/>
                            <w:tcBorders>
                              <w:bottom w:val="single" w:sz="4" w:space="0" w:color="auto"/>
                            </w:tcBorders>
                          </w:tcPr>
                          <w:p w14:paraId="612231C1" w14:textId="60FDC9E9" w:rsidR="00576A80" w:rsidRPr="00567527" w:rsidRDefault="00576A80" w:rsidP="00721F94">
                            <w:pPr>
                              <w:spacing w:line="340" w:lineRule="exact"/>
                              <w:rPr>
                                <w:rFonts w:ascii="Meiryo UI" w:eastAsia="Meiryo UI" w:hAnsi="Meiryo UI" w:cs="Meiryo UI"/>
                                <w:sz w:val="18"/>
                                <w:szCs w:val="18"/>
                              </w:rPr>
                            </w:pPr>
                            <w:r w:rsidRPr="00567527">
                              <w:rPr>
                                <w:rFonts w:ascii="Meiryo UI" w:eastAsia="Meiryo UI" w:hAnsi="Meiryo UI" w:cs="Meiryo UI" w:hint="eastAsia"/>
                                <w:sz w:val="18"/>
                                <w:szCs w:val="18"/>
                              </w:rPr>
                              <w:t>継続協議</w:t>
                            </w:r>
                            <w:r w:rsidR="00977EBF" w:rsidRPr="00567527">
                              <w:rPr>
                                <w:rFonts w:ascii="Meiryo UI" w:eastAsia="Meiryo UI" w:hAnsi="Meiryo UI" w:cs="Meiryo UI" w:hint="eastAsia"/>
                                <w:sz w:val="18"/>
                                <w:szCs w:val="18"/>
                              </w:rPr>
                              <w:t>等</w:t>
                            </w:r>
                          </w:p>
                        </w:tc>
                        <w:tc>
                          <w:tcPr>
                            <w:tcW w:w="1935" w:type="dxa"/>
                            <w:tcBorders>
                              <w:bottom w:val="single" w:sz="4" w:space="0" w:color="auto"/>
                            </w:tcBorders>
                            <w:vAlign w:val="center"/>
                          </w:tcPr>
                          <w:p w14:paraId="77DB926D" w14:textId="19DC52B7" w:rsidR="00576A80" w:rsidRPr="00567527" w:rsidRDefault="00977EBF" w:rsidP="00764C59">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8</w:t>
                            </w:r>
                          </w:p>
                        </w:tc>
                        <w:tc>
                          <w:tcPr>
                            <w:tcW w:w="1682" w:type="dxa"/>
                            <w:tcBorders>
                              <w:bottom w:val="single" w:sz="4" w:space="0" w:color="auto"/>
                            </w:tcBorders>
                            <w:vAlign w:val="center"/>
                          </w:tcPr>
                          <w:p w14:paraId="3D8D4D38" w14:textId="45415EB9" w:rsidR="00576A80" w:rsidRPr="00567527" w:rsidRDefault="00977EBF" w:rsidP="00483999">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59</w:t>
                            </w:r>
                          </w:p>
                        </w:tc>
                        <w:tc>
                          <w:tcPr>
                            <w:tcW w:w="2103" w:type="dxa"/>
                            <w:tcBorders>
                              <w:bottom w:val="single" w:sz="4" w:space="0" w:color="auto"/>
                            </w:tcBorders>
                            <w:vAlign w:val="center"/>
                          </w:tcPr>
                          <w:p w14:paraId="70D82D4A" w14:textId="02DA52D8" w:rsidR="00576A80" w:rsidRPr="00567527" w:rsidRDefault="00977EBF" w:rsidP="00F17346">
                            <w:pPr>
                              <w:spacing w:line="340" w:lineRule="exact"/>
                              <w:jc w:val="right"/>
                              <w:rPr>
                                <w:rFonts w:ascii="Meiryo UI" w:eastAsia="Meiryo UI" w:hAnsi="Meiryo UI" w:cs="Meiryo UI"/>
                                <w:sz w:val="18"/>
                                <w:szCs w:val="18"/>
                              </w:rPr>
                            </w:pPr>
                            <w:r w:rsidRPr="00567527">
                              <w:rPr>
                                <w:rFonts w:ascii="Meiryo UI" w:eastAsia="Meiryo UI" w:hAnsi="Meiryo UI" w:cs="Meiryo UI"/>
                                <w:sz w:val="18"/>
                                <w:szCs w:val="18"/>
                              </w:rPr>
                              <w:t>133</w:t>
                            </w:r>
                            <w:r w:rsidR="00AC0CAB" w:rsidRPr="00567527">
                              <w:rPr>
                                <w:rFonts w:ascii="Meiryo UI" w:eastAsia="Meiryo UI" w:hAnsi="Meiryo UI" w:cs="Meiryo UI" w:hint="eastAsia"/>
                                <w:sz w:val="18"/>
                                <w:szCs w:val="18"/>
                              </w:rPr>
                              <w:t>,</w:t>
                            </w:r>
                            <w:r w:rsidRPr="00567527">
                              <w:rPr>
                                <w:rFonts w:ascii="Meiryo UI" w:eastAsia="Meiryo UI" w:hAnsi="Meiryo UI" w:cs="Meiryo UI"/>
                                <w:sz w:val="18"/>
                                <w:szCs w:val="18"/>
                              </w:rPr>
                              <w:t>364</w:t>
                            </w:r>
                            <w:r w:rsidR="00AC0CAB" w:rsidRPr="00567527">
                              <w:rPr>
                                <w:rFonts w:ascii="Meiryo UI" w:eastAsia="Meiryo UI" w:hAnsi="Meiryo UI" w:cs="Meiryo UI"/>
                                <w:sz w:val="18"/>
                                <w:szCs w:val="18"/>
                              </w:rPr>
                              <w:t>.</w:t>
                            </w:r>
                            <w:r w:rsidRPr="00567527">
                              <w:rPr>
                                <w:rFonts w:ascii="Meiryo UI" w:eastAsia="Meiryo UI" w:hAnsi="Meiryo UI" w:cs="Meiryo UI"/>
                                <w:sz w:val="18"/>
                                <w:szCs w:val="18"/>
                              </w:rPr>
                              <w:t>2</w:t>
                            </w:r>
                            <w:r w:rsidR="00AC0CAB" w:rsidRPr="00567527">
                              <w:rPr>
                                <w:rFonts w:ascii="Meiryo UI" w:eastAsia="Meiryo UI" w:hAnsi="Meiryo UI" w:cs="Meiryo UI"/>
                                <w:sz w:val="18"/>
                                <w:szCs w:val="18"/>
                              </w:rPr>
                              <w:t>3</w:t>
                            </w:r>
                          </w:p>
                        </w:tc>
                      </w:tr>
                      <w:tr w:rsidR="00C472EC" w:rsidRPr="00C472EC" w14:paraId="13C3160F" w14:textId="77777777" w:rsidTr="00B36E3E">
                        <w:trPr>
                          <w:trHeight w:val="482"/>
                        </w:trPr>
                        <w:tc>
                          <w:tcPr>
                            <w:tcW w:w="3501" w:type="dxa"/>
                            <w:tcBorders>
                              <w:top w:val="double" w:sz="4" w:space="0" w:color="auto"/>
                              <w:left w:val="single" w:sz="4" w:space="0" w:color="auto"/>
                              <w:bottom w:val="single" w:sz="4" w:space="0" w:color="auto"/>
                              <w:right w:val="single" w:sz="4" w:space="0" w:color="auto"/>
                            </w:tcBorders>
                          </w:tcPr>
                          <w:p w14:paraId="4B17FA5C" w14:textId="77777777" w:rsidR="00576A80" w:rsidRPr="000C42A6" w:rsidRDefault="00576A80" w:rsidP="00E5546C">
                            <w:pPr>
                              <w:spacing w:line="340" w:lineRule="exact"/>
                              <w:jc w:val="center"/>
                              <w:rPr>
                                <w:rFonts w:ascii="Meiryo UI" w:eastAsia="Meiryo UI" w:hAnsi="Meiryo UI" w:cs="Meiryo UI"/>
                                <w:sz w:val="18"/>
                                <w:szCs w:val="18"/>
                              </w:rPr>
                            </w:pPr>
                            <w:r w:rsidRPr="000C42A6">
                              <w:rPr>
                                <w:rFonts w:ascii="Meiryo UI" w:eastAsia="Meiryo UI" w:hAnsi="Meiryo UI" w:cs="Meiryo UI" w:hint="eastAsia"/>
                                <w:sz w:val="18"/>
                                <w:szCs w:val="18"/>
                              </w:rPr>
                              <w:t>合計</w:t>
                            </w:r>
                          </w:p>
                        </w:tc>
                        <w:tc>
                          <w:tcPr>
                            <w:tcW w:w="1935" w:type="dxa"/>
                            <w:tcBorders>
                              <w:top w:val="double" w:sz="4" w:space="0" w:color="auto"/>
                              <w:left w:val="single" w:sz="4" w:space="0" w:color="auto"/>
                              <w:bottom w:val="single" w:sz="4" w:space="0" w:color="auto"/>
                              <w:right w:val="single" w:sz="4" w:space="0" w:color="auto"/>
                            </w:tcBorders>
                            <w:vAlign w:val="center"/>
                          </w:tcPr>
                          <w:p w14:paraId="71EC6C7E" w14:textId="2CE9175F" w:rsidR="00E171D7" w:rsidRPr="0094504B" w:rsidRDefault="00292049" w:rsidP="009E5353">
                            <w:pPr>
                              <w:wordWrap w:val="0"/>
                              <w:spacing w:line="340" w:lineRule="exact"/>
                              <w:jc w:val="right"/>
                              <w:rPr>
                                <w:rFonts w:ascii="Meiryo UI" w:eastAsia="Meiryo UI" w:hAnsi="Meiryo UI" w:cs="Meiryo UI"/>
                                <w:sz w:val="18"/>
                                <w:szCs w:val="18"/>
                              </w:rPr>
                            </w:pPr>
                            <w:r>
                              <w:rPr>
                                <w:rFonts w:ascii="Meiryo UI" w:eastAsia="Meiryo UI" w:hAnsi="Meiryo UI" w:cs="Meiryo UI"/>
                                <w:sz w:val="18"/>
                                <w:szCs w:val="18"/>
                              </w:rPr>
                              <w:t>26</w:t>
                            </w:r>
                          </w:p>
                        </w:tc>
                        <w:tc>
                          <w:tcPr>
                            <w:tcW w:w="1682" w:type="dxa"/>
                            <w:tcBorders>
                              <w:top w:val="double" w:sz="4" w:space="0" w:color="auto"/>
                              <w:left w:val="single" w:sz="4" w:space="0" w:color="auto"/>
                              <w:bottom w:val="single" w:sz="4" w:space="0" w:color="auto"/>
                              <w:right w:val="single" w:sz="4" w:space="0" w:color="auto"/>
                            </w:tcBorders>
                            <w:vAlign w:val="center"/>
                          </w:tcPr>
                          <w:p w14:paraId="160B0C25" w14:textId="297CD0B0" w:rsidR="00576A80" w:rsidRPr="00C472EC" w:rsidRDefault="00AC0CAB" w:rsidP="00E96CA7">
                            <w:pPr>
                              <w:spacing w:line="340" w:lineRule="exact"/>
                              <w:jc w:val="right"/>
                              <w:rPr>
                                <w:rFonts w:ascii="Meiryo UI" w:eastAsia="Meiryo UI" w:hAnsi="Meiryo UI" w:cs="Meiryo UI"/>
                                <w:sz w:val="18"/>
                                <w:szCs w:val="18"/>
                              </w:rPr>
                            </w:pPr>
                            <w:r>
                              <w:rPr>
                                <w:rFonts w:ascii="Meiryo UI" w:eastAsia="Meiryo UI" w:hAnsi="Meiryo UI" w:cs="Meiryo UI"/>
                                <w:sz w:val="18"/>
                                <w:szCs w:val="18"/>
                              </w:rPr>
                              <w:t>19</w:t>
                            </w:r>
                            <w:r w:rsidR="00E171D7" w:rsidRPr="00C472EC">
                              <w:rPr>
                                <w:rFonts w:ascii="Meiryo UI" w:eastAsia="Meiryo UI" w:hAnsi="Meiryo UI" w:cs="Meiryo UI"/>
                                <w:sz w:val="18"/>
                                <w:szCs w:val="18"/>
                              </w:rPr>
                              <w:t>9</w:t>
                            </w:r>
                          </w:p>
                        </w:tc>
                        <w:tc>
                          <w:tcPr>
                            <w:tcW w:w="2103" w:type="dxa"/>
                            <w:tcBorders>
                              <w:top w:val="double" w:sz="4" w:space="0" w:color="auto"/>
                              <w:left w:val="single" w:sz="4" w:space="0" w:color="auto"/>
                              <w:bottom w:val="single" w:sz="4" w:space="0" w:color="auto"/>
                              <w:right w:val="single" w:sz="4" w:space="0" w:color="auto"/>
                            </w:tcBorders>
                            <w:vAlign w:val="center"/>
                          </w:tcPr>
                          <w:p w14:paraId="40DDB059" w14:textId="761A7039" w:rsidR="00576A80" w:rsidRPr="00C472EC" w:rsidRDefault="00AC0CAB" w:rsidP="00A921C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Pr>
                                <w:rFonts w:ascii="Meiryo UI" w:eastAsia="Meiryo UI" w:hAnsi="Meiryo UI" w:cs="Meiryo UI"/>
                                <w:sz w:val="18"/>
                                <w:szCs w:val="18"/>
                              </w:rPr>
                              <w:t>01,354.18</w:t>
                            </w:r>
                          </w:p>
                        </w:tc>
                      </w:tr>
                    </w:tbl>
                    <w:p w14:paraId="3E31FB1E" w14:textId="77777777" w:rsidR="00576A80" w:rsidRPr="001B5902" w:rsidRDefault="00576A80" w:rsidP="00576A80"/>
                  </w:txbxContent>
                </v:textbox>
                <w10:wrap anchorx="margin"/>
              </v:rect>
            </w:pict>
          </mc:Fallback>
        </mc:AlternateContent>
      </w:r>
    </w:p>
    <w:p w14:paraId="7510F9E5" w14:textId="4B25DB5F" w:rsidR="00FE7946" w:rsidRPr="0084577D" w:rsidRDefault="00FE7946" w:rsidP="00366671">
      <w:pPr>
        <w:spacing w:line="340" w:lineRule="exact"/>
        <w:rPr>
          <w:rFonts w:ascii="Meiryo UI" w:eastAsia="Meiryo UI" w:hAnsi="Meiryo UI" w:cs="Meiryo UI"/>
          <w:color w:val="FF0000"/>
        </w:rPr>
      </w:pPr>
    </w:p>
    <w:p w14:paraId="274FCA5E" w14:textId="23884E79" w:rsidR="00FE7946" w:rsidRPr="0084577D" w:rsidRDefault="00FE7946" w:rsidP="00366671">
      <w:pPr>
        <w:spacing w:line="340" w:lineRule="exact"/>
        <w:rPr>
          <w:rFonts w:ascii="Meiryo UI" w:eastAsia="Meiryo UI" w:hAnsi="Meiryo UI" w:cs="Meiryo UI"/>
          <w:color w:val="FF0000"/>
        </w:rPr>
      </w:pPr>
    </w:p>
    <w:p w14:paraId="3B1349E5" w14:textId="3F37504C" w:rsidR="00FE7946" w:rsidRPr="0084577D" w:rsidRDefault="00292049" w:rsidP="00366671">
      <w:pPr>
        <w:spacing w:line="340" w:lineRule="exact"/>
        <w:rPr>
          <w:rFonts w:ascii="Meiryo UI" w:eastAsia="Meiryo UI" w:hAnsi="Meiryo UI" w:cs="Meiryo UI"/>
          <w:color w:val="FF0000"/>
        </w:rPr>
      </w:pPr>
      <w:r w:rsidRPr="0084577D">
        <w:rPr>
          <w:rFonts w:ascii="Meiryo UI" w:eastAsia="Meiryo UI" w:hAnsi="Meiryo UI" w:cs="Meiryo UI"/>
          <w:noProof/>
          <w:color w:val="FF0000"/>
        </w:rPr>
        <mc:AlternateContent>
          <mc:Choice Requires="wps">
            <w:drawing>
              <wp:anchor distT="0" distB="0" distL="114300" distR="114300" simplePos="0" relativeHeight="251671552" behindDoc="0" locked="0" layoutInCell="1" allowOverlap="1" wp14:anchorId="6D019568" wp14:editId="0C7B4B87">
                <wp:simplePos x="0" y="0"/>
                <wp:positionH relativeFrom="column">
                  <wp:posOffset>747395</wp:posOffset>
                </wp:positionH>
                <wp:positionV relativeFrom="paragraph">
                  <wp:posOffset>201295</wp:posOffset>
                </wp:positionV>
                <wp:extent cx="1828800" cy="8001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828800" cy="800100"/>
                        </a:xfrm>
                        <a:prstGeom prst="rect">
                          <a:avLst/>
                        </a:prstGeom>
                        <a:noFill/>
                        <a:ln w="12700" cap="flat" cmpd="sng" algn="ctr">
                          <a:noFill/>
                          <a:prstDash val="solid"/>
                        </a:ln>
                        <a:effectLst/>
                      </wps:spPr>
                      <wps:txbx>
                        <w:txbxContent>
                          <w:p w14:paraId="181AB576" w14:textId="1E9587E7" w:rsidR="001D252A"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w:t>
                            </w:r>
                            <w:r w:rsidR="00292049">
                              <w:rPr>
                                <w:rFonts w:ascii="Meiryo UI" w:eastAsia="Meiryo UI" w:hAnsi="Meiryo UI" w:cs="Meiryo UI" w:hint="eastAsia"/>
                                <w:sz w:val="14"/>
                                <w:szCs w:val="14"/>
                              </w:rPr>
                              <w:t>中央子ども家庭センター</w:t>
                            </w:r>
                          </w:p>
                          <w:p w14:paraId="34D31DCA" w14:textId="599CE20D" w:rsidR="00B36E3E"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・学校（</w:t>
                            </w:r>
                            <w:r w:rsidR="00292049">
                              <w:rPr>
                                <w:rFonts w:ascii="Meiryo UI" w:eastAsia="Meiryo UI" w:hAnsi="Meiryo UI" w:cs="Meiryo UI" w:hint="eastAsia"/>
                                <w:sz w:val="14"/>
                                <w:szCs w:val="14"/>
                              </w:rPr>
                              <w:t>住吉</w:t>
                            </w:r>
                            <w:r w:rsidRPr="00CE2C95">
                              <w:rPr>
                                <w:rFonts w:ascii="Meiryo UI" w:eastAsia="Meiryo UI" w:hAnsi="Meiryo UI" w:cs="Meiryo UI" w:hint="eastAsia"/>
                                <w:sz w:val="14"/>
                                <w:szCs w:val="14"/>
                              </w:rPr>
                              <w:t>高等学校他</w:t>
                            </w:r>
                            <w:r w:rsidR="00292049">
                              <w:rPr>
                                <w:rFonts w:ascii="Meiryo UI" w:eastAsia="Meiryo UI" w:hAnsi="Meiryo UI" w:cs="Meiryo UI" w:hint="eastAsia"/>
                                <w:sz w:val="14"/>
                                <w:szCs w:val="14"/>
                              </w:rPr>
                              <w:t>９</w:t>
                            </w:r>
                            <w:r w:rsidRPr="00CE2C95">
                              <w:rPr>
                                <w:rFonts w:ascii="Meiryo UI" w:eastAsia="Meiryo UI" w:hAnsi="Meiryo UI" w:cs="Meiryo UI" w:hint="eastAsia"/>
                                <w:sz w:val="14"/>
                                <w:szCs w:val="14"/>
                              </w:rPr>
                              <w:t>校）</w:t>
                            </w:r>
                          </w:p>
                          <w:p w14:paraId="5320A613" w14:textId="3ABA3479" w:rsidR="00B36E3E"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・警察施設（</w:t>
                            </w:r>
                            <w:r w:rsidR="00A7592E">
                              <w:rPr>
                                <w:rFonts w:ascii="Meiryo UI" w:eastAsia="Meiryo UI" w:hAnsi="Meiryo UI" w:cs="Meiryo UI" w:hint="eastAsia"/>
                                <w:sz w:val="14"/>
                                <w:szCs w:val="14"/>
                              </w:rPr>
                              <w:t>高石</w:t>
                            </w:r>
                            <w:r w:rsidRPr="00CE2C95">
                              <w:rPr>
                                <w:rFonts w:ascii="Meiryo UI" w:eastAsia="Meiryo UI" w:hAnsi="Meiryo UI" w:cs="Meiryo UI" w:hint="eastAsia"/>
                                <w:sz w:val="14"/>
                                <w:szCs w:val="14"/>
                              </w:rPr>
                              <w:t>警察署他</w:t>
                            </w:r>
                            <w:r w:rsidR="00292049">
                              <w:rPr>
                                <w:rFonts w:ascii="Meiryo UI" w:eastAsia="Meiryo UI" w:hAnsi="Meiryo UI" w:cs="Meiryo UI" w:hint="eastAsia"/>
                                <w:sz w:val="14"/>
                                <w:szCs w:val="14"/>
                              </w:rPr>
                              <w:t>６</w:t>
                            </w:r>
                            <w:r w:rsidRPr="00CE2C95">
                              <w:rPr>
                                <w:rFonts w:ascii="Meiryo UI" w:eastAsia="Meiryo UI" w:hAnsi="Meiryo UI" w:cs="Meiryo UI" w:hint="eastAsia"/>
                                <w:sz w:val="14"/>
                                <w:szCs w:val="14"/>
                              </w:rPr>
                              <w:t>施設）</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19568" id="正方形/長方形 15" o:spid="_x0000_s1030" style="position:absolute;left:0;text-align:left;margin-left:58.85pt;margin-top:15.85pt;width:2in;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" filled="f" stroked="f" strokeweight="1pt">
                <v:textbox inset=",0,0,0">
                  <w:txbxContent>
                    <w:p w14:paraId="181AB576" w14:textId="1E9587E7" w:rsidR="001D252A"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w:t>
                      </w:r>
                      <w:r w:rsidR="00292049">
                        <w:rPr>
                          <w:rFonts w:ascii="Meiryo UI" w:eastAsia="Meiryo UI" w:hAnsi="Meiryo UI" w:cs="Meiryo UI" w:hint="eastAsia"/>
                          <w:sz w:val="14"/>
                          <w:szCs w:val="14"/>
                        </w:rPr>
                        <w:t>中央子ども家庭センター</w:t>
                      </w:r>
                    </w:p>
                    <w:p w14:paraId="34D31DCA" w14:textId="599CE20D" w:rsidR="00B36E3E"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・学校（</w:t>
                      </w:r>
                      <w:r w:rsidR="00292049">
                        <w:rPr>
                          <w:rFonts w:ascii="Meiryo UI" w:eastAsia="Meiryo UI" w:hAnsi="Meiryo UI" w:cs="Meiryo UI" w:hint="eastAsia"/>
                          <w:sz w:val="14"/>
                          <w:szCs w:val="14"/>
                        </w:rPr>
                        <w:t>住吉</w:t>
                      </w:r>
                      <w:r w:rsidRPr="00CE2C95">
                        <w:rPr>
                          <w:rFonts w:ascii="Meiryo UI" w:eastAsia="Meiryo UI" w:hAnsi="Meiryo UI" w:cs="Meiryo UI" w:hint="eastAsia"/>
                          <w:sz w:val="14"/>
                          <w:szCs w:val="14"/>
                        </w:rPr>
                        <w:t>高等学校他</w:t>
                      </w:r>
                      <w:r w:rsidR="00292049">
                        <w:rPr>
                          <w:rFonts w:ascii="Meiryo UI" w:eastAsia="Meiryo UI" w:hAnsi="Meiryo UI" w:cs="Meiryo UI" w:hint="eastAsia"/>
                          <w:sz w:val="14"/>
                          <w:szCs w:val="14"/>
                        </w:rPr>
                        <w:t>９</w:t>
                      </w:r>
                      <w:r w:rsidRPr="00CE2C95">
                        <w:rPr>
                          <w:rFonts w:ascii="Meiryo UI" w:eastAsia="Meiryo UI" w:hAnsi="Meiryo UI" w:cs="Meiryo UI" w:hint="eastAsia"/>
                          <w:sz w:val="14"/>
                          <w:szCs w:val="14"/>
                        </w:rPr>
                        <w:t>校）</w:t>
                      </w:r>
                    </w:p>
                    <w:p w14:paraId="5320A613" w14:textId="3ABA3479" w:rsidR="00B36E3E" w:rsidRPr="00CE2C95" w:rsidRDefault="00B36E3E" w:rsidP="001D252A">
                      <w:pPr>
                        <w:spacing w:line="180" w:lineRule="exact"/>
                        <w:rPr>
                          <w:rFonts w:ascii="Meiryo UI" w:eastAsia="Meiryo UI" w:hAnsi="Meiryo UI" w:cs="Meiryo UI"/>
                          <w:sz w:val="14"/>
                          <w:szCs w:val="14"/>
                        </w:rPr>
                      </w:pPr>
                      <w:r w:rsidRPr="00CE2C95">
                        <w:rPr>
                          <w:rFonts w:ascii="Meiryo UI" w:eastAsia="Meiryo UI" w:hAnsi="Meiryo UI" w:cs="Meiryo UI" w:hint="eastAsia"/>
                          <w:sz w:val="14"/>
                          <w:szCs w:val="14"/>
                        </w:rPr>
                        <w:t>・警察施設（</w:t>
                      </w:r>
                      <w:r w:rsidR="00A7592E">
                        <w:rPr>
                          <w:rFonts w:ascii="Meiryo UI" w:eastAsia="Meiryo UI" w:hAnsi="Meiryo UI" w:cs="Meiryo UI" w:hint="eastAsia"/>
                          <w:sz w:val="14"/>
                          <w:szCs w:val="14"/>
                        </w:rPr>
                        <w:t>高石</w:t>
                      </w:r>
                      <w:r w:rsidRPr="00CE2C95">
                        <w:rPr>
                          <w:rFonts w:ascii="Meiryo UI" w:eastAsia="Meiryo UI" w:hAnsi="Meiryo UI" w:cs="Meiryo UI" w:hint="eastAsia"/>
                          <w:sz w:val="14"/>
                          <w:szCs w:val="14"/>
                        </w:rPr>
                        <w:t>警察署他</w:t>
                      </w:r>
                      <w:r w:rsidR="00292049">
                        <w:rPr>
                          <w:rFonts w:ascii="Meiryo UI" w:eastAsia="Meiryo UI" w:hAnsi="Meiryo UI" w:cs="Meiryo UI" w:hint="eastAsia"/>
                          <w:sz w:val="14"/>
                          <w:szCs w:val="14"/>
                        </w:rPr>
                        <w:t>６</w:t>
                      </w:r>
                      <w:r w:rsidRPr="00CE2C95">
                        <w:rPr>
                          <w:rFonts w:ascii="Meiryo UI" w:eastAsia="Meiryo UI" w:hAnsi="Meiryo UI" w:cs="Meiryo UI" w:hint="eastAsia"/>
                          <w:sz w:val="14"/>
                          <w:szCs w:val="14"/>
                        </w:rPr>
                        <w:t>施設）</w:t>
                      </w:r>
                    </w:p>
                  </w:txbxContent>
                </v:textbox>
              </v:rect>
            </w:pict>
          </mc:Fallback>
        </mc:AlternateContent>
      </w:r>
    </w:p>
    <w:p w14:paraId="6E06B68C" w14:textId="63FE34EB" w:rsidR="00FE7946" w:rsidRPr="0084577D" w:rsidRDefault="00FE7946" w:rsidP="00366671">
      <w:pPr>
        <w:spacing w:line="340" w:lineRule="exact"/>
        <w:rPr>
          <w:rFonts w:ascii="Meiryo UI" w:eastAsia="Meiryo UI" w:hAnsi="Meiryo UI" w:cs="Meiryo UI"/>
          <w:color w:val="FF0000"/>
        </w:rPr>
      </w:pPr>
    </w:p>
    <w:p w14:paraId="12960954" w14:textId="10B6EF3F" w:rsidR="00FE7946" w:rsidRPr="0084577D" w:rsidRDefault="00FE7946" w:rsidP="00366671">
      <w:pPr>
        <w:spacing w:line="340" w:lineRule="exact"/>
        <w:rPr>
          <w:rFonts w:ascii="Meiryo UI" w:eastAsia="Meiryo UI" w:hAnsi="Meiryo UI" w:cs="Meiryo UI"/>
          <w:color w:val="FF0000"/>
        </w:rPr>
      </w:pPr>
    </w:p>
    <w:p w14:paraId="20F0A7B8" w14:textId="11428F42" w:rsidR="00FE7946" w:rsidRPr="0084577D" w:rsidRDefault="00FE7946" w:rsidP="00366671">
      <w:pPr>
        <w:spacing w:line="340" w:lineRule="exact"/>
        <w:rPr>
          <w:rFonts w:ascii="Meiryo UI" w:eastAsia="Meiryo UI" w:hAnsi="Meiryo UI" w:cs="Meiryo UI"/>
          <w:color w:val="FF0000"/>
        </w:rPr>
      </w:pPr>
    </w:p>
    <w:p w14:paraId="4B5F0D44" w14:textId="06877333" w:rsidR="00FE7946" w:rsidRPr="0084577D" w:rsidRDefault="00FE7946" w:rsidP="00366671">
      <w:pPr>
        <w:spacing w:line="340" w:lineRule="exact"/>
        <w:rPr>
          <w:rFonts w:ascii="Meiryo UI" w:eastAsia="Meiryo UI" w:hAnsi="Meiryo UI" w:cs="Meiryo UI"/>
          <w:color w:val="FF0000"/>
        </w:rPr>
      </w:pPr>
    </w:p>
    <w:p w14:paraId="188CD83A" w14:textId="60C90C11" w:rsidR="00FE7946" w:rsidRPr="0084577D" w:rsidRDefault="00FE7946" w:rsidP="00366671">
      <w:pPr>
        <w:spacing w:line="340" w:lineRule="exact"/>
        <w:rPr>
          <w:rFonts w:ascii="Meiryo UI" w:eastAsia="Meiryo UI" w:hAnsi="Meiryo UI" w:cs="Meiryo UI"/>
          <w:color w:val="FF0000"/>
        </w:rPr>
      </w:pPr>
    </w:p>
    <w:p w14:paraId="6E4FD979" w14:textId="30CAF76D" w:rsidR="00FE7946" w:rsidRPr="0084577D" w:rsidRDefault="00FE7946" w:rsidP="00366671">
      <w:pPr>
        <w:spacing w:line="340" w:lineRule="exact"/>
        <w:rPr>
          <w:rFonts w:ascii="Meiryo UI" w:eastAsia="Meiryo UI" w:hAnsi="Meiryo UI" w:cs="Meiryo UI"/>
          <w:color w:val="FF0000"/>
        </w:rPr>
      </w:pPr>
    </w:p>
    <w:p w14:paraId="0856DDD6" w14:textId="149B047D" w:rsidR="00FE7946" w:rsidRPr="0084577D" w:rsidRDefault="00FE7946" w:rsidP="00366671">
      <w:pPr>
        <w:spacing w:line="340" w:lineRule="exact"/>
        <w:rPr>
          <w:rFonts w:ascii="Meiryo UI" w:eastAsia="Meiryo UI" w:hAnsi="Meiryo UI" w:cs="Meiryo UI"/>
          <w:color w:val="FF0000"/>
        </w:rPr>
      </w:pPr>
    </w:p>
    <w:p w14:paraId="07891D5B" w14:textId="7FED0FEF" w:rsidR="00FE7946" w:rsidRPr="0084577D" w:rsidRDefault="00FE7946" w:rsidP="00366671">
      <w:pPr>
        <w:spacing w:line="340" w:lineRule="exact"/>
        <w:rPr>
          <w:rFonts w:ascii="Meiryo UI" w:eastAsia="Meiryo UI" w:hAnsi="Meiryo UI" w:cs="Meiryo UI"/>
          <w:color w:val="FF0000"/>
        </w:rPr>
      </w:pPr>
    </w:p>
    <w:p w14:paraId="3237F1E5" w14:textId="77777777" w:rsidR="00FE7946" w:rsidRPr="0084577D" w:rsidRDefault="00FE7946" w:rsidP="00366671">
      <w:pPr>
        <w:spacing w:line="340" w:lineRule="exact"/>
        <w:rPr>
          <w:rFonts w:ascii="Meiryo UI" w:eastAsia="Meiryo UI" w:hAnsi="Meiryo UI" w:cs="Meiryo UI"/>
          <w:color w:val="FF0000"/>
        </w:rPr>
      </w:pPr>
    </w:p>
    <w:p w14:paraId="27479CC2" w14:textId="77777777" w:rsidR="00FE7946" w:rsidRPr="0084577D" w:rsidRDefault="00FE7946" w:rsidP="00366671">
      <w:pPr>
        <w:spacing w:line="340" w:lineRule="exact"/>
        <w:rPr>
          <w:rFonts w:ascii="Meiryo UI" w:eastAsia="Meiryo UI" w:hAnsi="Meiryo UI" w:cs="Meiryo UI"/>
          <w:color w:val="FF0000"/>
        </w:rPr>
      </w:pPr>
    </w:p>
    <w:p w14:paraId="01558BA8" w14:textId="77777777" w:rsidR="00FE7946" w:rsidRPr="0084577D" w:rsidRDefault="00FE7946" w:rsidP="00366671">
      <w:pPr>
        <w:spacing w:line="340" w:lineRule="exact"/>
        <w:rPr>
          <w:rFonts w:ascii="Meiryo UI" w:eastAsia="Meiryo UI" w:hAnsi="Meiryo UI" w:cs="Meiryo UI"/>
          <w:color w:val="FF0000"/>
        </w:rPr>
      </w:pPr>
    </w:p>
    <w:p w14:paraId="49DB62F4" w14:textId="77777777" w:rsidR="00151C51" w:rsidRPr="0084577D" w:rsidRDefault="00151C51" w:rsidP="00366671">
      <w:pPr>
        <w:spacing w:line="340" w:lineRule="exact"/>
        <w:rPr>
          <w:rFonts w:ascii="Meiryo UI" w:eastAsia="Meiryo UI" w:hAnsi="Meiryo UI" w:cs="Meiryo UI"/>
          <w:color w:val="FF0000"/>
        </w:rPr>
      </w:pPr>
      <w:r w:rsidRPr="0084577D">
        <w:rPr>
          <w:rFonts w:ascii="Meiryo UI" w:eastAsia="Meiryo UI" w:hAnsi="Meiryo UI" w:cs="Meiryo UI" w:hint="eastAsia"/>
          <w:color w:val="FF0000"/>
        </w:rPr>
        <w:t xml:space="preserve">　　　　</w:t>
      </w:r>
    </w:p>
    <w:p w14:paraId="007009F4" w14:textId="77777777" w:rsidR="00FE7946" w:rsidRPr="0084577D" w:rsidRDefault="003A569C" w:rsidP="00366671">
      <w:pPr>
        <w:spacing w:line="340" w:lineRule="exact"/>
        <w:rPr>
          <w:rFonts w:ascii="Meiryo UI" w:eastAsia="Meiryo UI" w:hAnsi="Meiryo UI" w:cs="Meiryo UI"/>
          <w:color w:val="FF0000"/>
        </w:rPr>
      </w:pPr>
      <w:r w:rsidRPr="0084577D">
        <w:rPr>
          <w:rFonts w:ascii="Meiryo UI" w:eastAsia="Meiryo UI" w:hAnsi="Meiryo UI" w:cs="Meiryo UI" w:hint="eastAsia"/>
          <w:color w:val="FF0000"/>
        </w:rPr>
        <w:t xml:space="preserve">　　　　　</w:t>
      </w:r>
    </w:p>
    <w:p w14:paraId="6CC6B612" w14:textId="0AD7D4B5" w:rsidR="009102D3" w:rsidRPr="0084577D" w:rsidRDefault="009102D3" w:rsidP="00366671">
      <w:pPr>
        <w:spacing w:line="340" w:lineRule="exact"/>
        <w:rPr>
          <w:rFonts w:ascii="Meiryo UI" w:eastAsia="Meiryo UI" w:hAnsi="Meiryo UI" w:cs="Meiryo UI"/>
          <w:color w:val="FF0000"/>
        </w:rPr>
      </w:pPr>
    </w:p>
    <w:p w14:paraId="525383C6" w14:textId="73397953" w:rsidR="008A75D0" w:rsidRDefault="008A75D0" w:rsidP="001F0409">
      <w:pPr>
        <w:spacing w:line="280" w:lineRule="exact"/>
        <w:ind w:leftChars="200" w:left="553" w:rightChars="134" w:right="281" w:hangingChars="83" w:hanging="133"/>
        <w:jc w:val="left"/>
        <w:rPr>
          <w:rFonts w:ascii="Meiryo UI" w:eastAsia="Meiryo UI" w:hAnsi="Meiryo UI" w:cs="Meiryo UI"/>
          <w:sz w:val="16"/>
          <w:szCs w:val="16"/>
        </w:rPr>
      </w:pPr>
    </w:p>
    <w:p w14:paraId="2F7DDEC4" w14:textId="317ABAC2" w:rsidR="003A5DD0" w:rsidRPr="003A5DD0" w:rsidRDefault="003A5DD0" w:rsidP="003A5DD0">
      <w:pPr>
        <w:spacing w:line="280" w:lineRule="exact"/>
        <w:ind w:leftChars="200" w:left="553" w:rightChars="134" w:right="281" w:hangingChars="83" w:hanging="133"/>
        <w:jc w:val="left"/>
        <w:rPr>
          <w:rFonts w:ascii="Meiryo UI" w:eastAsia="Meiryo UI" w:hAnsi="Meiryo UI" w:cs="Meiryo UI"/>
          <w:sz w:val="16"/>
          <w:szCs w:val="16"/>
        </w:rPr>
      </w:pPr>
      <w:r w:rsidRPr="0042649A">
        <w:rPr>
          <w:rFonts w:ascii="Meiryo UI" w:eastAsia="Meiryo UI" w:hAnsi="Meiryo UI" w:cs="Meiryo UI" w:hint="eastAsia"/>
          <w:sz w:val="16"/>
          <w:szCs w:val="16"/>
        </w:rPr>
        <w:t>・上記以外の施設についても、必要性や有効活用の状況等、</w:t>
      </w:r>
      <w:r>
        <w:rPr>
          <w:rFonts w:ascii="Meiryo UI" w:eastAsia="Meiryo UI" w:hAnsi="Meiryo UI" w:cs="Meiryo UI" w:hint="eastAsia"/>
          <w:sz w:val="16"/>
          <w:szCs w:val="16"/>
        </w:rPr>
        <w:t>２</w:t>
      </w:r>
      <w:r w:rsidRPr="0042649A">
        <w:rPr>
          <w:rFonts w:ascii="Meiryo UI" w:eastAsia="Meiryo UI" w:hAnsi="Meiryo UI" w:cs="Meiryo UI" w:hint="eastAsia"/>
          <w:sz w:val="16"/>
          <w:szCs w:val="16"/>
        </w:rPr>
        <w:t>施設の点検を行いました。</w:t>
      </w:r>
    </w:p>
    <w:p w14:paraId="68F31F3D" w14:textId="77777777" w:rsidR="00576A80" w:rsidRPr="0042649A" w:rsidRDefault="008A75D0" w:rsidP="00576A80">
      <w:pPr>
        <w:spacing w:line="280" w:lineRule="exact"/>
        <w:ind w:leftChars="200" w:left="553" w:rightChars="269" w:right="565" w:hangingChars="83" w:hanging="133"/>
        <w:jc w:val="left"/>
        <w:rPr>
          <w:rFonts w:ascii="Meiryo UI" w:eastAsia="Meiryo UI" w:hAnsi="Meiryo UI" w:cs="Meiryo UI"/>
          <w:sz w:val="16"/>
          <w:szCs w:val="16"/>
        </w:rPr>
      </w:pPr>
      <w:r w:rsidRPr="0042649A">
        <w:rPr>
          <w:rFonts w:ascii="Meiryo UI" w:eastAsia="Meiryo UI" w:hAnsi="Meiryo UI" w:cs="Meiryo UI" w:hint="eastAsia"/>
          <w:sz w:val="16"/>
          <w:szCs w:val="16"/>
        </w:rPr>
        <w:t>・</w:t>
      </w:r>
      <w:r w:rsidR="00576A80" w:rsidRPr="0042649A">
        <w:rPr>
          <w:rFonts w:ascii="Meiryo UI" w:eastAsia="Meiryo UI" w:hAnsi="Meiryo UI" w:cs="Meiryo UI" w:hint="eastAsia"/>
          <w:sz w:val="16"/>
          <w:szCs w:val="16"/>
        </w:rPr>
        <w:t>点検結果の詳細については、財産活用課のHPをご覧ください。</w:t>
      </w:r>
    </w:p>
    <w:p w14:paraId="52025EF8" w14:textId="71493D4E" w:rsidR="0025646E" w:rsidRDefault="00576A80" w:rsidP="0025646E">
      <w:pPr>
        <w:spacing w:line="280" w:lineRule="exact"/>
        <w:ind w:leftChars="300" w:left="790" w:hangingChars="100" w:hanging="160"/>
        <w:jc w:val="left"/>
        <w:rPr>
          <w:rStyle w:val="a9"/>
          <w:rFonts w:ascii="Meiryo UI" w:eastAsia="Meiryo UI" w:hAnsi="Meiryo UI" w:cs="Meiryo UI"/>
          <w:sz w:val="16"/>
          <w:szCs w:val="16"/>
        </w:rPr>
      </w:pPr>
      <w:r w:rsidRPr="001B5902">
        <w:rPr>
          <w:rFonts w:ascii="Meiryo UI" w:eastAsia="Meiryo UI" w:hAnsi="Meiryo UI" w:cs="Meiryo UI" w:hint="eastAsia"/>
          <w:sz w:val="16"/>
          <w:szCs w:val="16"/>
        </w:rPr>
        <w:t>「大阪府ファシリティマネジメント基本方針」の取組状況</w:t>
      </w:r>
      <w:r>
        <w:rPr>
          <w:rFonts w:ascii="Meiryo UI" w:eastAsia="Meiryo UI" w:hAnsi="Meiryo UI" w:cs="Meiryo UI" w:hint="eastAsia"/>
          <w:sz w:val="16"/>
          <w:szCs w:val="16"/>
        </w:rPr>
        <w:t>：</w:t>
      </w:r>
      <w:hyperlink r:id="rId8" w:history="1">
        <w:r w:rsidRPr="0098500C">
          <w:rPr>
            <w:rStyle w:val="a9"/>
            <w:rFonts w:ascii="Meiryo UI" w:eastAsia="Meiryo UI" w:hAnsi="Meiryo UI" w:cs="Meiryo UI"/>
            <w:sz w:val="16"/>
            <w:szCs w:val="16"/>
          </w:rPr>
          <w:t>http://www.pref.osaka.lg.jp/kanzai/fm_kentoukekka/index.html</w:t>
        </w:r>
      </w:hyperlink>
    </w:p>
    <w:p w14:paraId="40023AF1" w14:textId="77777777" w:rsidR="00764C59" w:rsidRPr="0025646E" w:rsidRDefault="00764C59" w:rsidP="006A5994">
      <w:pPr>
        <w:spacing w:line="280" w:lineRule="exact"/>
        <w:jc w:val="left"/>
        <w:rPr>
          <w:rFonts w:ascii="Meiryo UI" w:eastAsia="Meiryo UI" w:hAnsi="Meiryo UI" w:cs="Meiryo UI"/>
          <w:color w:val="FF0000"/>
          <w:sz w:val="18"/>
          <w:szCs w:val="18"/>
        </w:rPr>
      </w:pPr>
    </w:p>
    <w:sectPr w:rsidR="00764C59" w:rsidRPr="0025646E" w:rsidSect="009102D3">
      <w:pgSz w:w="11906" w:h="16838" w:code="9"/>
      <w:pgMar w:top="1701"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913C" w14:textId="77777777" w:rsidR="00DD3DCA" w:rsidRDefault="00DD3DCA" w:rsidP="005354AF">
      <w:r>
        <w:separator/>
      </w:r>
    </w:p>
  </w:endnote>
  <w:endnote w:type="continuationSeparator" w:id="0">
    <w:p w14:paraId="66AB9A92" w14:textId="77777777" w:rsidR="00DD3DCA" w:rsidRDefault="00DD3DCA" w:rsidP="005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FFDF" w14:textId="77777777" w:rsidR="00DD3DCA" w:rsidRDefault="00DD3DCA" w:rsidP="005354AF">
      <w:r>
        <w:separator/>
      </w:r>
    </w:p>
  </w:footnote>
  <w:footnote w:type="continuationSeparator" w:id="0">
    <w:p w14:paraId="54FF68E7" w14:textId="77777777" w:rsidR="00DD3DCA" w:rsidRDefault="00DD3DCA" w:rsidP="0053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3E9"/>
    <w:multiLevelType w:val="hybridMultilevel"/>
    <w:tmpl w:val="4B821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12D8F"/>
    <w:multiLevelType w:val="hybridMultilevel"/>
    <w:tmpl w:val="44F6F1A0"/>
    <w:lvl w:ilvl="0" w:tplc="8C62F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2524DF"/>
    <w:multiLevelType w:val="hybridMultilevel"/>
    <w:tmpl w:val="C89223F4"/>
    <w:lvl w:ilvl="0" w:tplc="4936F6CE">
      <w:start w:val="4"/>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42AA41B2"/>
    <w:multiLevelType w:val="hybridMultilevel"/>
    <w:tmpl w:val="A7B8AF14"/>
    <w:lvl w:ilvl="0" w:tplc="3D16D13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6B348B8"/>
    <w:multiLevelType w:val="hybridMultilevel"/>
    <w:tmpl w:val="4C54AFC8"/>
    <w:lvl w:ilvl="0" w:tplc="80CA48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A841624"/>
    <w:multiLevelType w:val="hybridMultilevel"/>
    <w:tmpl w:val="43C2E746"/>
    <w:lvl w:ilvl="0" w:tplc="3ABC8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081507"/>
    <w:multiLevelType w:val="hybridMultilevel"/>
    <w:tmpl w:val="634E3182"/>
    <w:lvl w:ilvl="0" w:tplc="240AFA6A">
      <w:numFmt w:val="bullet"/>
      <w:lvlText w:val="○"/>
      <w:lvlJc w:val="left"/>
      <w:pPr>
        <w:ind w:left="915" w:hanging="360"/>
      </w:pPr>
      <w:rPr>
        <w:rFonts w:ascii="Meiryo UI" w:eastAsia="Meiryo UI" w:hAnsi="Meiryo UI" w:cs="Meiryo UI" w:hint="eastAsia"/>
        <w:b/>
        <w:sz w:val="21"/>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46"/>
    <w:rsid w:val="00012CF1"/>
    <w:rsid w:val="0002313A"/>
    <w:rsid w:val="00034769"/>
    <w:rsid w:val="00036E2B"/>
    <w:rsid w:val="00046453"/>
    <w:rsid w:val="00080D96"/>
    <w:rsid w:val="0009758C"/>
    <w:rsid w:val="000A0308"/>
    <w:rsid w:val="000A1347"/>
    <w:rsid w:val="000A1699"/>
    <w:rsid w:val="000A31A4"/>
    <w:rsid w:val="000B1F9C"/>
    <w:rsid w:val="000C42A6"/>
    <w:rsid w:val="000D0D8F"/>
    <w:rsid w:val="000E6247"/>
    <w:rsid w:val="000F334D"/>
    <w:rsid w:val="001004FE"/>
    <w:rsid w:val="001036CF"/>
    <w:rsid w:val="0012517B"/>
    <w:rsid w:val="00125D56"/>
    <w:rsid w:val="00127A40"/>
    <w:rsid w:val="00151C51"/>
    <w:rsid w:val="001617DE"/>
    <w:rsid w:val="001746D7"/>
    <w:rsid w:val="00184FA4"/>
    <w:rsid w:val="0018500C"/>
    <w:rsid w:val="00185CA8"/>
    <w:rsid w:val="00192EC3"/>
    <w:rsid w:val="001B5902"/>
    <w:rsid w:val="001B6333"/>
    <w:rsid w:val="001C54C6"/>
    <w:rsid w:val="001D252A"/>
    <w:rsid w:val="001E231E"/>
    <w:rsid w:val="001E2FE9"/>
    <w:rsid w:val="001E7302"/>
    <w:rsid w:val="001F0409"/>
    <w:rsid w:val="00212E86"/>
    <w:rsid w:val="0021477A"/>
    <w:rsid w:val="00251FA4"/>
    <w:rsid w:val="00253B7A"/>
    <w:rsid w:val="0025646E"/>
    <w:rsid w:val="00257242"/>
    <w:rsid w:val="002604AE"/>
    <w:rsid w:val="0026746C"/>
    <w:rsid w:val="00287D03"/>
    <w:rsid w:val="00292049"/>
    <w:rsid w:val="002B70DC"/>
    <w:rsid w:val="002B76BD"/>
    <w:rsid w:val="002C676E"/>
    <w:rsid w:val="002E0F30"/>
    <w:rsid w:val="002E670C"/>
    <w:rsid w:val="002F58D5"/>
    <w:rsid w:val="00321A6F"/>
    <w:rsid w:val="00326D5E"/>
    <w:rsid w:val="003502FA"/>
    <w:rsid w:val="00352BFB"/>
    <w:rsid w:val="00366671"/>
    <w:rsid w:val="00392BE8"/>
    <w:rsid w:val="003A569C"/>
    <w:rsid w:val="003A5DD0"/>
    <w:rsid w:val="003B2D0A"/>
    <w:rsid w:val="003B5A79"/>
    <w:rsid w:val="003C17EB"/>
    <w:rsid w:val="003C2651"/>
    <w:rsid w:val="003C362D"/>
    <w:rsid w:val="003D011E"/>
    <w:rsid w:val="003D66F3"/>
    <w:rsid w:val="003D7F33"/>
    <w:rsid w:val="003E67A4"/>
    <w:rsid w:val="003F42F2"/>
    <w:rsid w:val="00415A49"/>
    <w:rsid w:val="0042649A"/>
    <w:rsid w:val="00442B2B"/>
    <w:rsid w:val="0044766C"/>
    <w:rsid w:val="00453765"/>
    <w:rsid w:val="00465D2B"/>
    <w:rsid w:val="00466ECF"/>
    <w:rsid w:val="00474018"/>
    <w:rsid w:val="00476DE4"/>
    <w:rsid w:val="004814F5"/>
    <w:rsid w:val="00483999"/>
    <w:rsid w:val="004A04CB"/>
    <w:rsid w:val="004E6578"/>
    <w:rsid w:val="00522EF9"/>
    <w:rsid w:val="00526AC4"/>
    <w:rsid w:val="00533A91"/>
    <w:rsid w:val="005354AF"/>
    <w:rsid w:val="00545AED"/>
    <w:rsid w:val="00551E5D"/>
    <w:rsid w:val="0055280C"/>
    <w:rsid w:val="00567527"/>
    <w:rsid w:val="00576A80"/>
    <w:rsid w:val="005845B3"/>
    <w:rsid w:val="00584D2A"/>
    <w:rsid w:val="005A44AB"/>
    <w:rsid w:val="005A450B"/>
    <w:rsid w:val="005B0DBF"/>
    <w:rsid w:val="005B252F"/>
    <w:rsid w:val="005B439D"/>
    <w:rsid w:val="005B4BF9"/>
    <w:rsid w:val="005C6F6F"/>
    <w:rsid w:val="005C751E"/>
    <w:rsid w:val="005D025E"/>
    <w:rsid w:val="005D1BA2"/>
    <w:rsid w:val="005E3CDD"/>
    <w:rsid w:val="006107E5"/>
    <w:rsid w:val="006211C2"/>
    <w:rsid w:val="00652D2B"/>
    <w:rsid w:val="00660B5A"/>
    <w:rsid w:val="0066729A"/>
    <w:rsid w:val="00672661"/>
    <w:rsid w:val="00675BDC"/>
    <w:rsid w:val="00676319"/>
    <w:rsid w:val="0068472E"/>
    <w:rsid w:val="00690B9A"/>
    <w:rsid w:val="006A5994"/>
    <w:rsid w:val="006C6C7B"/>
    <w:rsid w:val="006C6EF8"/>
    <w:rsid w:val="006D4008"/>
    <w:rsid w:val="006D5430"/>
    <w:rsid w:val="006D5F1C"/>
    <w:rsid w:val="006D659E"/>
    <w:rsid w:val="006E4222"/>
    <w:rsid w:val="0070165C"/>
    <w:rsid w:val="00703792"/>
    <w:rsid w:val="00715B0F"/>
    <w:rsid w:val="00720215"/>
    <w:rsid w:val="00721F94"/>
    <w:rsid w:val="0072781D"/>
    <w:rsid w:val="007534EB"/>
    <w:rsid w:val="00764145"/>
    <w:rsid w:val="00764C59"/>
    <w:rsid w:val="007708A3"/>
    <w:rsid w:val="00787D10"/>
    <w:rsid w:val="007A43D8"/>
    <w:rsid w:val="007A7B2D"/>
    <w:rsid w:val="007B0E2F"/>
    <w:rsid w:val="007B1B1C"/>
    <w:rsid w:val="007B5C3C"/>
    <w:rsid w:val="007B65E1"/>
    <w:rsid w:val="007B7D03"/>
    <w:rsid w:val="007C1185"/>
    <w:rsid w:val="007D4787"/>
    <w:rsid w:val="007E17AD"/>
    <w:rsid w:val="00803562"/>
    <w:rsid w:val="008068C1"/>
    <w:rsid w:val="00831DDB"/>
    <w:rsid w:val="00841C0D"/>
    <w:rsid w:val="0084577D"/>
    <w:rsid w:val="00856C1D"/>
    <w:rsid w:val="008713DB"/>
    <w:rsid w:val="00875790"/>
    <w:rsid w:val="00883C2B"/>
    <w:rsid w:val="0089253F"/>
    <w:rsid w:val="00892D77"/>
    <w:rsid w:val="008A0F1D"/>
    <w:rsid w:val="008A1A4D"/>
    <w:rsid w:val="008A2A4A"/>
    <w:rsid w:val="008A376F"/>
    <w:rsid w:val="008A6C17"/>
    <w:rsid w:val="008A75D0"/>
    <w:rsid w:val="008C40E6"/>
    <w:rsid w:val="008D376D"/>
    <w:rsid w:val="008D5EA2"/>
    <w:rsid w:val="008E2758"/>
    <w:rsid w:val="008F63B1"/>
    <w:rsid w:val="00903C85"/>
    <w:rsid w:val="00903F70"/>
    <w:rsid w:val="009102D3"/>
    <w:rsid w:val="00912A4A"/>
    <w:rsid w:val="00921D13"/>
    <w:rsid w:val="0094504B"/>
    <w:rsid w:val="009500AC"/>
    <w:rsid w:val="00953689"/>
    <w:rsid w:val="009636D9"/>
    <w:rsid w:val="009636FB"/>
    <w:rsid w:val="00975887"/>
    <w:rsid w:val="00977EBF"/>
    <w:rsid w:val="00992FF8"/>
    <w:rsid w:val="009952E8"/>
    <w:rsid w:val="009C2CE9"/>
    <w:rsid w:val="009D16E9"/>
    <w:rsid w:val="009D7D54"/>
    <w:rsid w:val="009E5353"/>
    <w:rsid w:val="009E7354"/>
    <w:rsid w:val="009F2753"/>
    <w:rsid w:val="00A0508C"/>
    <w:rsid w:val="00A2723F"/>
    <w:rsid w:val="00A322FE"/>
    <w:rsid w:val="00A4741A"/>
    <w:rsid w:val="00A54ABA"/>
    <w:rsid w:val="00A54F57"/>
    <w:rsid w:val="00A54F58"/>
    <w:rsid w:val="00A63170"/>
    <w:rsid w:val="00A74B15"/>
    <w:rsid w:val="00A7592E"/>
    <w:rsid w:val="00A84CB5"/>
    <w:rsid w:val="00A921CA"/>
    <w:rsid w:val="00A95FCE"/>
    <w:rsid w:val="00AA2F59"/>
    <w:rsid w:val="00AA5E11"/>
    <w:rsid w:val="00AC0CAB"/>
    <w:rsid w:val="00AC7BDA"/>
    <w:rsid w:val="00AD2E80"/>
    <w:rsid w:val="00AD5553"/>
    <w:rsid w:val="00B022ED"/>
    <w:rsid w:val="00B22C79"/>
    <w:rsid w:val="00B25109"/>
    <w:rsid w:val="00B36E3E"/>
    <w:rsid w:val="00B46BE4"/>
    <w:rsid w:val="00B50C72"/>
    <w:rsid w:val="00B52E3A"/>
    <w:rsid w:val="00B5371B"/>
    <w:rsid w:val="00B57315"/>
    <w:rsid w:val="00B604D1"/>
    <w:rsid w:val="00B708CF"/>
    <w:rsid w:val="00B70F1F"/>
    <w:rsid w:val="00B745C5"/>
    <w:rsid w:val="00B80D19"/>
    <w:rsid w:val="00B81364"/>
    <w:rsid w:val="00B858F5"/>
    <w:rsid w:val="00B90665"/>
    <w:rsid w:val="00B9226B"/>
    <w:rsid w:val="00B92D91"/>
    <w:rsid w:val="00B93949"/>
    <w:rsid w:val="00BA5B91"/>
    <w:rsid w:val="00BB3631"/>
    <w:rsid w:val="00BB6540"/>
    <w:rsid w:val="00BB72AA"/>
    <w:rsid w:val="00BC4535"/>
    <w:rsid w:val="00BC6F89"/>
    <w:rsid w:val="00BC732D"/>
    <w:rsid w:val="00BD1407"/>
    <w:rsid w:val="00BE224D"/>
    <w:rsid w:val="00BE35CE"/>
    <w:rsid w:val="00C11011"/>
    <w:rsid w:val="00C15D7D"/>
    <w:rsid w:val="00C406F1"/>
    <w:rsid w:val="00C472EC"/>
    <w:rsid w:val="00C561BE"/>
    <w:rsid w:val="00C5662F"/>
    <w:rsid w:val="00C81CBA"/>
    <w:rsid w:val="00C90749"/>
    <w:rsid w:val="00CB55ED"/>
    <w:rsid w:val="00CE2C95"/>
    <w:rsid w:val="00CE6B16"/>
    <w:rsid w:val="00CF11DE"/>
    <w:rsid w:val="00CF287B"/>
    <w:rsid w:val="00CF36CE"/>
    <w:rsid w:val="00CF63FD"/>
    <w:rsid w:val="00D0218E"/>
    <w:rsid w:val="00D22CB4"/>
    <w:rsid w:val="00D34693"/>
    <w:rsid w:val="00D400F7"/>
    <w:rsid w:val="00D43864"/>
    <w:rsid w:val="00D46683"/>
    <w:rsid w:val="00D66ABB"/>
    <w:rsid w:val="00D72556"/>
    <w:rsid w:val="00D932F4"/>
    <w:rsid w:val="00DB3865"/>
    <w:rsid w:val="00DD3DCA"/>
    <w:rsid w:val="00DD53F1"/>
    <w:rsid w:val="00DE2B89"/>
    <w:rsid w:val="00DF0F81"/>
    <w:rsid w:val="00E118A3"/>
    <w:rsid w:val="00E14CBE"/>
    <w:rsid w:val="00E153F6"/>
    <w:rsid w:val="00E171D7"/>
    <w:rsid w:val="00E21412"/>
    <w:rsid w:val="00E354AC"/>
    <w:rsid w:val="00E37556"/>
    <w:rsid w:val="00E43A98"/>
    <w:rsid w:val="00E475C0"/>
    <w:rsid w:val="00E516D5"/>
    <w:rsid w:val="00E54243"/>
    <w:rsid w:val="00E63E79"/>
    <w:rsid w:val="00E6417F"/>
    <w:rsid w:val="00E82EA7"/>
    <w:rsid w:val="00E85AA7"/>
    <w:rsid w:val="00E94C4E"/>
    <w:rsid w:val="00E96CA7"/>
    <w:rsid w:val="00EA5F33"/>
    <w:rsid w:val="00EC65F8"/>
    <w:rsid w:val="00EE148E"/>
    <w:rsid w:val="00EF1F9C"/>
    <w:rsid w:val="00EF5292"/>
    <w:rsid w:val="00F0356C"/>
    <w:rsid w:val="00F058C0"/>
    <w:rsid w:val="00F060F9"/>
    <w:rsid w:val="00F06C22"/>
    <w:rsid w:val="00F17346"/>
    <w:rsid w:val="00F22182"/>
    <w:rsid w:val="00F32DC7"/>
    <w:rsid w:val="00F36C51"/>
    <w:rsid w:val="00F46FFD"/>
    <w:rsid w:val="00F83E0C"/>
    <w:rsid w:val="00FA6E8B"/>
    <w:rsid w:val="00FC016A"/>
    <w:rsid w:val="00FC4516"/>
    <w:rsid w:val="00FC4E89"/>
    <w:rsid w:val="00FC79B9"/>
    <w:rsid w:val="00FD5016"/>
    <w:rsid w:val="00FE4A1A"/>
    <w:rsid w:val="00FE7946"/>
    <w:rsid w:val="00FF2FAF"/>
    <w:rsid w:val="00FF691A"/>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9BC55F"/>
  <w15:docId w15:val="{49D3CC5D-873D-4055-A87B-1BE66BC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946"/>
    <w:pPr>
      <w:ind w:leftChars="400" w:left="840"/>
    </w:pPr>
  </w:style>
  <w:style w:type="table" w:styleId="a4">
    <w:name w:val="Table Grid"/>
    <w:basedOn w:val="a1"/>
    <w:uiPriority w:val="59"/>
    <w:rsid w:val="00FE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54AF"/>
    <w:pPr>
      <w:tabs>
        <w:tab w:val="center" w:pos="4252"/>
        <w:tab w:val="right" w:pos="8504"/>
      </w:tabs>
      <w:snapToGrid w:val="0"/>
    </w:pPr>
  </w:style>
  <w:style w:type="character" w:customStyle="1" w:styleId="a6">
    <w:name w:val="ヘッダー (文字)"/>
    <w:basedOn w:val="a0"/>
    <w:link w:val="a5"/>
    <w:uiPriority w:val="99"/>
    <w:rsid w:val="005354AF"/>
  </w:style>
  <w:style w:type="paragraph" w:styleId="a7">
    <w:name w:val="footer"/>
    <w:basedOn w:val="a"/>
    <w:link w:val="a8"/>
    <w:uiPriority w:val="99"/>
    <w:unhideWhenUsed/>
    <w:rsid w:val="005354AF"/>
    <w:pPr>
      <w:tabs>
        <w:tab w:val="center" w:pos="4252"/>
        <w:tab w:val="right" w:pos="8504"/>
      </w:tabs>
      <w:snapToGrid w:val="0"/>
    </w:pPr>
  </w:style>
  <w:style w:type="character" w:customStyle="1" w:styleId="a8">
    <w:name w:val="フッター (文字)"/>
    <w:basedOn w:val="a0"/>
    <w:link w:val="a7"/>
    <w:uiPriority w:val="99"/>
    <w:rsid w:val="005354AF"/>
  </w:style>
  <w:style w:type="character" w:styleId="a9">
    <w:name w:val="Hyperlink"/>
    <w:basedOn w:val="a0"/>
    <w:uiPriority w:val="99"/>
    <w:unhideWhenUsed/>
    <w:rsid w:val="00576A80"/>
    <w:rPr>
      <w:color w:val="0000FF" w:themeColor="hyperlink"/>
      <w:u w:val="single"/>
    </w:rPr>
  </w:style>
  <w:style w:type="paragraph" w:styleId="aa">
    <w:name w:val="Balloon Text"/>
    <w:basedOn w:val="a"/>
    <w:link w:val="ab"/>
    <w:uiPriority w:val="99"/>
    <w:semiHidden/>
    <w:unhideWhenUsed/>
    <w:rsid w:val="00BE35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35CE"/>
    <w:rPr>
      <w:rFonts w:asciiTheme="majorHAnsi" w:eastAsiaTheme="majorEastAsia" w:hAnsiTheme="majorHAnsi" w:cstheme="majorBidi"/>
      <w:sz w:val="18"/>
      <w:szCs w:val="18"/>
    </w:rPr>
  </w:style>
  <w:style w:type="character" w:styleId="ac">
    <w:name w:val="FollowedHyperlink"/>
    <w:basedOn w:val="a0"/>
    <w:uiPriority w:val="99"/>
    <w:semiHidden/>
    <w:unhideWhenUsed/>
    <w:rsid w:val="006847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anzai/fm_kentoukekk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3B84-0588-475D-A36E-8207A0E3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中辻　克仁</cp:lastModifiedBy>
  <cp:revision>15</cp:revision>
  <cp:lastPrinted>2024-01-26T05:45:00Z</cp:lastPrinted>
  <dcterms:created xsi:type="dcterms:W3CDTF">2025-01-08T00:56:00Z</dcterms:created>
  <dcterms:modified xsi:type="dcterms:W3CDTF">2026-02-05T05:07:00Z</dcterms:modified>
</cp:coreProperties>
</file>