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D352" w14:textId="11F2A95D" w:rsidR="00E9210F" w:rsidRDefault="00242591" w:rsidP="00E9210F">
      <w:pPr>
        <w:spacing w:line="260" w:lineRule="exact"/>
        <w:jc w:val="center"/>
        <w:rPr>
          <w:rFonts w:ascii="ＭＳ 明朝" w:eastAsia="ＭＳ 明朝" w:hAnsi="ＭＳ 明朝"/>
          <w:b/>
          <w:bCs/>
          <w:szCs w:val="21"/>
        </w:rPr>
      </w:pPr>
      <w:r w:rsidRPr="009C2DA1">
        <w:rPr>
          <w:rFonts w:ascii="ＭＳ 明朝" w:eastAsia="ＭＳ 明朝" w:hAnsi="ＭＳ 明朝" w:hint="eastAsia"/>
          <w:b/>
          <w:bCs/>
          <w:szCs w:val="21"/>
        </w:rPr>
        <w:t>「</w:t>
      </w:r>
      <w:r w:rsidR="00E9210F" w:rsidRPr="00E9210F">
        <w:rPr>
          <w:rFonts w:ascii="ＭＳ 明朝" w:eastAsia="ＭＳ 明朝" w:hAnsi="ＭＳ 明朝" w:hint="eastAsia"/>
          <w:b/>
          <w:bCs/>
          <w:szCs w:val="21"/>
        </w:rPr>
        <w:t>令和８年度大阪農業トップランナー育成講座運営業務</w:t>
      </w:r>
      <w:r w:rsidRPr="009C2DA1">
        <w:rPr>
          <w:rFonts w:ascii="ＭＳ 明朝" w:eastAsia="ＭＳ 明朝" w:hAnsi="ＭＳ 明朝" w:hint="eastAsia"/>
          <w:b/>
          <w:bCs/>
          <w:szCs w:val="21"/>
        </w:rPr>
        <w:t>」</w:t>
      </w:r>
      <w:r w:rsidR="006B05C2" w:rsidRPr="009C2DA1">
        <w:rPr>
          <w:rFonts w:ascii="ＭＳ 明朝" w:eastAsia="ＭＳ 明朝" w:hAnsi="ＭＳ 明朝" w:hint="eastAsia"/>
          <w:b/>
          <w:bCs/>
          <w:szCs w:val="21"/>
        </w:rPr>
        <w:t>に係る</w:t>
      </w:r>
    </w:p>
    <w:p w14:paraId="4130F87D" w14:textId="64438A12" w:rsidR="006B05C2" w:rsidRPr="009C2DA1" w:rsidRDefault="006B05C2" w:rsidP="00E9210F">
      <w:pPr>
        <w:spacing w:line="260" w:lineRule="exact"/>
        <w:jc w:val="center"/>
        <w:rPr>
          <w:rFonts w:ascii="ＭＳ 明朝" w:eastAsia="ＭＳ 明朝" w:hAnsi="ＭＳ 明朝"/>
          <w:b/>
          <w:bCs/>
          <w:szCs w:val="21"/>
        </w:rPr>
      </w:pPr>
      <w:r w:rsidRPr="009C2DA1">
        <w:rPr>
          <w:rFonts w:ascii="ＭＳ 明朝" w:eastAsia="ＭＳ 明朝" w:hAnsi="ＭＳ 明朝" w:hint="eastAsia"/>
          <w:b/>
          <w:bCs/>
          <w:szCs w:val="21"/>
        </w:rPr>
        <w:t>企画提案事業者の選定結果について</w:t>
      </w:r>
    </w:p>
    <w:p w14:paraId="0332ADB2" w14:textId="77777777" w:rsidR="006B05C2" w:rsidRPr="009C2DA1" w:rsidRDefault="006B05C2" w:rsidP="0046712F">
      <w:pPr>
        <w:spacing w:line="260" w:lineRule="exact"/>
        <w:rPr>
          <w:rFonts w:ascii="ＭＳ 明朝" w:eastAsia="ＭＳ 明朝" w:hAnsi="ＭＳ 明朝"/>
          <w:szCs w:val="21"/>
        </w:rPr>
      </w:pPr>
    </w:p>
    <w:p w14:paraId="2E391874" w14:textId="4B93649D" w:rsidR="00C26E28" w:rsidRPr="009C2DA1" w:rsidRDefault="00B320EC"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１</w:t>
      </w:r>
      <w:r w:rsidR="00C26E28" w:rsidRPr="009C2DA1">
        <w:rPr>
          <w:rFonts w:ascii="ＭＳ 明朝" w:eastAsia="ＭＳ 明朝" w:hAnsi="ＭＳ 明朝"/>
          <w:szCs w:val="21"/>
        </w:rPr>
        <w:t xml:space="preserve">. </w:t>
      </w:r>
      <w:r w:rsidR="00C26E28" w:rsidRPr="009C2DA1">
        <w:rPr>
          <w:rFonts w:ascii="ＭＳ 明朝" w:eastAsia="ＭＳ 明朝" w:hAnsi="ＭＳ 明朝" w:hint="eastAsia"/>
          <w:szCs w:val="21"/>
        </w:rPr>
        <w:t>最優秀提案事業者</w:t>
      </w:r>
    </w:p>
    <w:p w14:paraId="127F9CF1" w14:textId="6E0E4043" w:rsidR="00E01747" w:rsidRPr="009C2DA1" w:rsidRDefault="00E9210F" w:rsidP="0046712F">
      <w:pPr>
        <w:spacing w:line="260" w:lineRule="exact"/>
        <w:ind w:leftChars="134" w:left="282" w:hanging="1"/>
        <w:rPr>
          <w:rFonts w:ascii="ＭＳ 明朝" w:eastAsia="ＭＳ 明朝" w:hAnsi="ＭＳ 明朝" w:cs="ＭＳゴシック"/>
          <w:color w:val="000000"/>
          <w:kern w:val="0"/>
          <w:szCs w:val="21"/>
        </w:rPr>
      </w:pPr>
      <w:r>
        <w:rPr>
          <w:rFonts w:ascii="ＭＳ 明朝" w:eastAsia="ＭＳ 明朝" w:hAnsi="ＭＳ 明朝" w:hint="eastAsia"/>
          <w:szCs w:val="21"/>
        </w:rPr>
        <w:t>アグリコネクト株式会社</w:t>
      </w:r>
    </w:p>
    <w:p w14:paraId="47EC7EDA" w14:textId="2DEE9CCD" w:rsidR="00C26E28" w:rsidRPr="009C2DA1" w:rsidRDefault="00C26E28" w:rsidP="0046712F">
      <w:pPr>
        <w:spacing w:line="260" w:lineRule="exact"/>
        <w:ind w:leftChars="135" w:left="284" w:hanging="1"/>
        <w:rPr>
          <w:rFonts w:ascii="ＭＳ 明朝" w:eastAsia="ＭＳ 明朝" w:hAnsi="ＭＳ 明朝"/>
          <w:szCs w:val="21"/>
        </w:rPr>
      </w:pPr>
      <w:r w:rsidRPr="009C2DA1">
        <w:rPr>
          <w:rFonts w:ascii="ＭＳ 明朝" w:eastAsia="ＭＳ 明朝" w:hAnsi="ＭＳ 明朝" w:hint="eastAsia"/>
          <w:szCs w:val="21"/>
        </w:rPr>
        <w:t xml:space="preserve">評価点　</w:t>
      </w:r>
      <w:r w:rsidR="00E70E93">
        <w:rPr>
          <w:rFonts w:ascii="ＭＳ 明朝" w:eastAsia="ＭＳ 明朝" w:hAnsi="ＭＳ 明朝" w:hint="eastAsia"/>
          <w:szCs w:val="21"/>
        </w:rPr>
        <w:t>8</w:t>
      </w:r>
      <w:r w:rsidR="00E70E93">
        <w:rPr>
          <w:rFonts w:ascii="ＭＳ 明朝" w:eastAsia="ＭＳ 明朝" w:hAnsi="ＭＳ 明朝"/>
          <w:szCs w:val="21"/>
        </w:rPr>
        <w:t>0.0</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E70E93">
        <w:rPr>
          <w:rFonts w:ascii="ＭＳ 明朝" w:eastAsia="ＭＳ 明朝" w:hAnsi="ＭＳ 明朝"/>
          <w:szCs w:val="21"/>
        </w:rPr>
        <w:t>10.7</w:t>
      </w:r>
      <w:r w:rsidRPr="009C2DA1">
        <w:rPr>
          <w:rFonts w:ascii="ＭＳ 明朝" w:eastAsia="ＭＳ 明朝" w:hAnsi="ＭＳ 明朝" w:hint="eastAsia"/>
          <w:szCs w:val="21"/>
        </w:rPr>
        <w:t>点（提案金額</w:t>
      </w:r>
      <w:r w:rsidRPr="009C2DA1">
        <w:rPr>
          <w:rFonts w:ascii="ＭＳ 明朝" w:eastAsia="ＭＳ 明朝" w:hAnsi="ＭＳ 明朝"/>
          <w:szCs w:val="21"/>
        </w:rPr>
        <w:t xml:space="preserve"> </w:t>
      </w:r>
      <w:r w:rsidR="00E70E93">
        <w:rPr>
          <w:rFonts w:ascii="ＭＳ 明朝" w:eastAsia="ＭＳ 明朝" w:hAnsi="ＭＳ 明朝"/>
          <w:szCs w:val="21"/>
        </w:rPr>
        <w:t>9,530,400</w:t>
      </w:r>
      <w:r w:rsidRPr="009C2DA1">
        <w:rPr>
          <w:rFonts w:ascii="ＭＳ 明朝" w:eastAsia="ＭＳ 明朝" w:hAnsi="ＭＳ 明朝" w:hint="eastAsia"/>
          <w:szCs w:val="21"/>
        </w:rPr>
        <w:t>円）</w:t>
      </w:r>
    </w:p>
    <w:p w14:paraId="4F2BF157" w14:textId="77777777" w:rsidR="00092EC7" w:rsidRPr="009C2DA1" w:rsidRDefault="00092EC7" w:rsidP="0046712F">
      <w:pPr>
        <w:spacing w:line="260" w:lineRule="exact"/>
        <w:rPr>
          <w:rFonts w:ascii="ＭＳ 明朝" w:eastAsia="ＭＳ 明朝" w:hAnsi="ＭＳ 明朝"/>
          <w:szCs w:val="21"/>
        </w:rPr>
      </w:pPr>
    </w:p>
    <w:p w14:paraId="56CB4C9B" w14:textId="49903CF9" w:rsidR="00C26E28" w:rsidRPr="009C2DA1" w:rsidRDefault="00B320EC"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２</w:t>
      </w:r>
      <w:r w:rsidR="00C26E28" w:rsidRPr="009C2DA1">
        <w:rPr>
          <w:rFonts w:ascii="ＭＳ 明朝" w:eastAsia="ＭＳ 明朝" w:hAnsi="ＭＳ 明朝"/>
          <w:szCs w:val="21"/>
        </w:rPr>
        <w:t xml:space="preserve">. </w:t>
      </w:r>
      <w:r w:rsidR="00C26E28" w:rsidRPr="009C2DA1">
        <w:rPr>
          <w:rFonts w:ascii="ＭＳ 明朝" w:eastAsia="ＭＳ 明朝" w:hAnsi="ＭＳ 明朝" w:hint="eastAsia"/>
          <w:szCs w:val="21"/>
        </w:rPr>
        <w:t>提案結果の概要</w:t>
      </w:r>
    </w:p>
    <w:p w14:paraId="5046C73A" w14:textId="367D0350" w:rsidR="00C26E28" w:rsidRPr="009C2DA1" w:rsidRDefault="00497E00"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w:t>
      </w:r>
      <w:r w:rsidRPr="009C2DA1">
        <w:rPr>
          <w:rFonts w:ascii="ＭＳ 明朝" w:eastAsia="ＭＳ 明朝" w:hAnsi="ＭＳ 明朝"/>
          <w:szCs w:val="21"/>
        </w:rPr>
        <w:t>1)</w:t>
      </w:r>
      <w:r w:rsidR="00C26E28" w:rsidRPr="009C2DA1">
        <w:rPr>
          <w:rFonts w:ascii="ＭＳ 明朝" w:eastAsia="ＭＳ 明朝" w:hAnsi="ＭＳ 明朝" w:hint="eastAsia"/>
          <w:szCs w:val="21"/>
        </w:rPr>
        <w:t>提案事業者　全</w:t>
      </w:r>
      <w:r w:rsidR="00E70E93">
        <w:rPr>
          <w:rFonts w:ascii="ＭＳ 明朝" w:eastAsia="ＭＳ 明朝" w:hAnsi="ＭＳ 明朝" w:hint="eastAsia"/>
          <w:szCs w:val="21"/>
        </w:rPr>
        <w:t>５</w:t>
      </w:r>
      <w:r w:rsidR="00C26E28" w:rsidRPr="009C2DA1">
        <w:rPr>
          <w:rFonts w:ascii="ＭＳ 明朝" w:eastAsia="ＭＳ 明朝" w:hAnsi="ＭＳ 明朝" w:hint="eastAsia"/>
          <w:szCs w:val="21"/>
        </w:rPr>
        <w:t>者（申込順）</w:t>
      </w:r>
    </w:p>
    <w:p w14:paraId="71C31C44" w14:textId="5E650604" w:rsidR="00634660" w:rsidRPr="009C2DA1" w:rsidRDefault="00634660" w:rsidP="009C2DA1">
      <w:pPr>
        <w:pStyle w:val="a3"/>
        <w:numPr>
          <w:ilvl w:val="0"/>
          <w:numId w:val="9"/>
        </w:numPr>
        <w:spacing w:line="260" w:lineRule="exact"/>
        <w:ind w:leftChars="0" w:left="567" w:hanging="284"/>
        <w:rPr>
          <w:rFonts w:ascii="ＭＳ 明朝" w:eastAsia="ＭＳ 明朝" w:hAnsi="ＭＳ 明朝"/>
          <w:szCs w:val="21"/>
        </w:rPr>
      </w:pPr>
      <w:r w:rsidRPr="009C2DA1">
        <w:rPr>
          <w:rFonts w:ascii="ＭＳ 明朝" w:eastAsia="ＭＳ 明朝" w:hAnsi="ＭＳ 明朝"/>
          <w:szCs w:val="21"/>
        </w:rPr>
        <w:t>株式会社</w:t>
      </w:r>
      <w:r w:rsidR="00E70E93">
        <w:rPr>
          <w:rFonts w:ascii="ＭＳ 明朝" w:eastAsia="ＭＳ 明朝" w:hAnsi="ＭＳ 明朝" w:hint="eastAsia"/>
          <w:szCs w:val="21"/>
        </w:rPr>
        <w:t>マイナビ</w:t>
      </w:r>
    </w:p>
    <w:p w14:paraId="7FC65011" w14:textId="00B3FE86" w:rsidR="00634660" w:rsidRDefault="00E70E93" w:rsidP="00E70E93">
      <w:pPr>
        <w:pStyle w:val="a3"/>
        <w:numPr>
          <w:ilvl w:val="0"/>
          <w:numId w:val="9"/>
        </w:numPr>
        <w:spacing w:line="260" w:lineRule="exact"/>
        <w:ind w:leftChars="0" w:left="567" w:hanging="284"/>
        <w:rPr>
          <w:rFonts w:ascii="ＭＳ 明朝" w:eastAsia="ＭＳ 明朝" w:hAnsi="ＭＳ 明朝"/>
          <w:szCs w:val="21"/>
        </w:rPr>
      </w:pPr>
      <w:r>
        <w:rPr>
          <w:rFonts w:ascii="ＭＳ 明朝" w:eastAsia="ＭＳ 明朝" w:hAnsi="ＭＳ 明朝" w:hint="eastAsia"/>
          <w:szCs w:val="21"/>
        </w:rPr>
        <w:t>特定非営利活動法人</w:t>
      </w:r>
      <w:proofErr w:type="spellStart"/>
      <w:r>
        <w:rPr>
          <w:rFonts w:ascii="ＭＳ 明朝" w:eastAsia="ＭＳ 明朝" w:hAnsi="ＭＳ 明朝" w:hint="eastAsia"/>
          <w:szCs w:val="21"/>
        </w:rPr>
        <w:t>DeepPeople</w:t>
      </w:r>
      <w:proofErr w:type="spellEnd"/>
    </w:p>
    <w:p w14:paraId="14380325" w14:textId="76586C35" w:rsidR="00E70E93" w:rsidRDefault="00E70E93" w:rsidP="00E70E93">
      <w:pPr>
        <w:pStyle w:val="a3"/>
        <w:numPr>
          <w:ilvl w:val="0"/>
          <w:numId w:val="9"/>
        </w:numPr>
        <w:spacing w:line="260" w:lineRule="exact"/>
        <w:ind w:leftChars="0" w:left="567" w:hanging="284"/>
        <w:rPr>
          <w:rFonts w:ascii="ＭＳ 明朝" w:eastAsia="ＭＳ 明朝" w:hAnsi="ＭＳ 明朝"/>
          <w:szCs w:val="21"/>
        </w:rPr>
      </w:pPr>
      <w:r>
        <w:rPr>
          <w:rFonts w:ascii="ＭＳ 明朝" w:eastAsia="ＭＳ 明朝" w:hAnsi="ＭＳ 明朝" w:hint="eastAsia"/>
          <w:szCs w:val="21"/>
        </w:rPr>
        <w:t>アグリコネクト株式会社</w:t>
      </w:r>
    </w:p>
    <w:p w14:paraId="393C2451" w14:textId="2F0CD4AF" w:rsidR="00E70E93" w:rsidRDefault="00E70E93" w:rsidP="00E70E93">
      <w:pPr>
        <w:pStyle w:val="a3"/>
        <w:numPr>
          <w:ilvl w:val="0"/>
          <w:numId w:val="9"/>
        </w:numPr>
        <w:spacing w:line="260" w:lineRule="exact"/>
        <w:ind w:leftChars="0" w:left="567" w:hanging="284"/>
        <w:rPr>
          <w:rFonts w:ascii="ＭＳ 明朝" w:eastAsia="ＭＳ 明朝" w:hAnsi="ＭＳ 明朝"/>
          <w:szCs w:val="21"/>
        </w:rPr>
      </w:pPr>
      <w:r>
        <w:rPr>
          <w:rFonts w:ascii="ＭＳ 明朝" w:eastAsia="ＭＳ 明朝" w:hAnsi="ＭＳ 明朝" w:hint="eastAsia"/>
          <w:szCs w:val="21"/>
        </w:rPr>
        <w:t>株式会社マイファーム</w:t>
      </w:r>
    </w:p>
    <w:p w14:paraId="1A481CBC" w14:textId="360F11AE" w:rsidR="00E70E93" w:rsidRPr="00E70E93" w:rsidRDefault="00E70E93" w:rsidP="00E70E93">
      <w:pPr>
        <w:pStyle w:val="a3"/>
        <w:numPr>
          <w:ilvl w:val="0"/>
          <w:numId w:val="9"/>
        </w:numPr>
        <w:spacing w:line="260" w:lineRule="exact"/>
        <w:ind w:leftChars="0" w:left="567" w:hanging="284"/>
        <w:rPr>
          <w:rFonts w:ascii="ＭＳ 明朝" w:eastAsia="ＭＳ 明朝" w:hAnsi="ＭＳ 明朝"/>
          <w:szCs w:val="21"/>
        </w:rPr>
      </w:pPr>
      <w:r>
        <w:rPr>
          <w:rFonts w:ascii="ＭＳ 明朝" w:eastAsia="ＭＳ 明朝" w:hAnsi="ＭＳ 明朝" w:hint="eastAsia"/>
          <w:szCs w:val="21"/>
        </w:rPr>
        <w:t>株式会社パソナ農援隊</w:t>
      </w:r>
    </w:p>
    <w:p w14:paraId="41A1AA88" w14:textId="77777777" w:rsidR="00634660" w:rsidRPr="009C2DA1" w:rsidRDefault="00634660" w:rsidP="0046712F">
      <w:pPr>
        <w:spacing w:line="260" w:lineRule="exact"/>
        <w:rPr>
          <w:rFonts w:ascii="ＭＳ 明朝" w:eastAsia="ＭＳ 明朝" w:hAnsi="ＭＳ 明朝"/>
          <w:szCs w:val="21"/>
        </w:rPr>
      </w:pPr>
    </w:p>
    <w:p w14:paraId="739EE1B8" w14:textId="515F928E" w:rsidR="0055461F" w:rsidRPr="0055461F" w:rsidRDefault="00C26E28" w:rsidP="0046712F">
      <w:pPr>
        <w:spacing w:line="260" w:lineRule="exact"/>
        <w:rPr>
          <w:rFonts w:ascii="ＭＳ 明朝" w:eastAsia="ＭＳ 明朝" w:hAnsi="ＭＳ 明朝" w:hint="eastAsia"/>
          <w:szCs w:val="21"/>
        </w:rPr>
      </w:pPr>
      <w:r w:rsidRPr="009C2DA1">
        <w:rPr>
          <w:rFonts w:ascii="ＭＳ 明朝" w:eastAsia="ＭＳ 明朝" w:hAnsi="ＭＳ 明朝"/>
          <w:szCs w:val="21"/>
        </w:rPr>
        <w:t>(2)</w:t>
      </w:r>
      <w:r w:rsidRPr="009C2DA1">
        <w:rPr>
          <w:rFonts w:ascii="ＭＳ 明朝" w:eastAsia="ＭＳ 明朝" w:hAnsi="ＭＳ 明朝" w:hint="eastAsia"/>
          <w:szCs w:val="21"/>
        </w:rPr>
        <w:t>提案事業者の評価点</w:t>
      </w:r>
    </w:p>
    <w:p w14:paraId="66F51503" w14:textId="22994449" w:rsidR="0055461F" w:rsidRPr="0055461F" w:rsidRDefault="0055461F" w:rsidP="0055461F">
      <w:pPr>
        <w:spacing w:line="260" w:lineRule="exact"/>
        <w:ind w:leftChars="135" w:left="284" w:hanging="1"/>
        <w:rPr>
          <w:rFonts w:ascii="ＭＳ 明朝" w:eastAsia="ＭＳ 明朝" w:hAnsi="ＭＳ 明朝" w:hint="eastAsia"/>
          <w:szCs w:val="21"/>
        </w:rPr>
      </w:pPr>
      <w:r w:rsidRPr="009C2DA1">
        <w:rPr>
          <w:rFonts w:ascii="ＭＳ 明朝" w:eastAsia="ＭＳ 明朝" w:hAnsi="ＭＳ 明朝" w:hint="eastAsia"/>
          <w:szCs w:val="21"/>
        </w:rPr>
        <w:t xml:space="preserve">評価点　</w:t>
      </w:r>
      <w:r>
        <w:rPr>
          <w:rFonts w:ascii="ＭＳ 明朝" w:eastAsia="ＭＳ 明朝" w:hAnsi="ＭＳ 明朝" w:hint="eastAsia"/>
          <w:szCs w:val="21"/>
        </w:rPr>
        <w:t>8</w:t>
      </w:r>
      <w:r>
        <w:rPr>
          <w:rFonts w:ascii="ＭＳ 明朝" w:eastAsia="ＭＳ 明朝" w:hAnsi="ＭＳ 明朝"/>
          <w:szCs w:val="21"/>
        </w:rPr>
        <w:t>0.0</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Pr>
          <w:rFonts w:ascii="ＭＳ 明朝" w:eastAsia="ＭＳ 明朝" w:hAnsi="ＭＳ 明朝"/>
          <w:szCs w:val="21"/>
        </w:rPr>
        <w:t>10.7</w:t>
      </w:r>
      <w:r w:rsidRPr="009C2DA1">
        <w:rPr>
          <w:rFonts w:ascii="ＭＳ 明朝" w:eastAsia="ＭＳ 明朝" w:hAnsi="ＭＳ 明朝" w:hint="eastAsia"/>
          <w:szCs w:val="21"/>
        </w:rPr>
        <w:t>点（提案金額</w:t>
      </w:r>
      <w:r>
        <w:rPr>
          <w:rFonts w:ascii="ＭＳ 明朝" w:eastAsia="ＭＳ 明朝" w:hAnsi="ＭＳ 明朝"/>
          <w:szCs w:val="21"/>
        </w:rPr>
        <w:t>9,530,400</w:t>
      </w:r>
      <w:r w:rsidRPr="009C2DA1">
        <w:rPr>
          <w:rFonts w:ascii="ＭＳ 明朝" w:eastAsia="ＭＳ 明朝" w:hAnsi="ＭＳ 明朝" w:hint="eastAsia"/>
          <w:szCs w:val="21"/>
        </w:rPr>
        <w:t>円）</w:t>
      </w:r>
    </w:p>
    <w:p w14:paraId="60174D5B" w14:textId="5A8622E2"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 xml:space="preserve">評価点　</w:t>
      </w:r>
      <w:r w:rsidR="00E70E93">
        <w:rPr>
          <w:rFonts w:ascii="ＭＳ 明朝" w:eastAsia="ＭＳ 明朝" w:hAnsi="ＭＳ 明朝" w:hint="eastAsia"/>
          <w:szCs w:val="21"/>
        </w:rPr>
        <w:t>74.7</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E70E93">
        <w:rPr>
          <w:rFonts w:ascii="ＭＳ 明朝" w:eastAsia="ＭＳ 明朝" w:hAnsi="ＭＳ 明朝" w:hint="eastAsia"/>
          <w:szCs w:val="21"/>
        </w:rPr>
        <w:t>10.7</w:t>
      </w:r>
      <w:r w:rsidRPr="009C2DA1">
        <w:rPr>
          <w:rFonts w:ascii="ＭＳ 明朝" w:eastAsia="ＭＳ 明朝" w:hAnsi="ＭＳ 明朝" w:hint="eastAsia"/>
          <w:szCs w:val="21"/>
        </w:rPr>
        <w:t>点（提案金額</w:t>
      </w:r>
      <w:r w:rsidR="00E70E93">
        <w:rPr>
          <w:rFonts w:ascii="ＭＳ 明朝" w:eastAsia="ＭＳ 明朝" w:hAnsi="ＭＳ 明朝" w:hint="eastAsia"/>
          <w:szCs w:val="21"/>
        </w:rPr>
        <w:t>9,608,369</w:t>
      </w:r>
      <w:r w:rsidRPr="009C2DA1">
        <w:rPr>
          <w:rFonts w:ascii="ＭＳ 明朝" w:eastAsia="ＭＳ 明朝" w:hAnsi="ＭＳ 明朝" w:hint="eastAsia"/>
          <w:szCs w:val="21"/>
        </w:rPr>
        <w:t>円）</w:t>
      </w:r>
    </w:p>
    <w:p w14:paraId="78FF8747" w14:textId="43D4AFDC"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 xml:space="preserve">評価点　</w:t>
      </w:r>
      <w:r w:rsidR="00E70E93">
        <w:rPr>
          <w:rFonts w:ascii="ＭＳ 明朝" w:eastAsia="ＭＳ 明朝" w:hAnsi="ＭＳ 明朝" w:hint="eastAsia"/>
          <w:szCs w:val="21"/>
        </w:rPr>
        <w:t>70.3</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E70E93">
        <w:rPr>
          <w:rFonts w:ascii="ＭＳ 明朝" w:eastAsia="ＭＳ 明朝" w:hAnsi="ＭＳ 明朝" w:hint="eastAsia"/>
          <w:szCs w:val="21"/>
        </w:rPr>
        <w:t>13.3</w:t>
      </w:r>
      <w:r w:rsidRPr="009C2DA1">
        <w:rPr>
          <w:rFonts w:ascii="ＭＳ 明朝" w:eastAsia="ＭＳ 明朝" w:hAnsi="ＭＳ 明朝" w:hint="eastAsia"/>
          <w:szCs w:val="21"/>
        </w:rPr>
        <w:t>点（提案金額</w:t>
      </w:r>
      <w:r w:rsidR="002E1655">
        <w:rPr>
          <w:rFonts w:ascii="ＭＳ 明朝" w:eastAsia="ＭＳ 明朝" w:hAnsi="ＭＳ 明朝" w:hint="eastAsia"/>
          <w:szCs w:val="21"/>
        </w:rPr>
        <w:t>8,952,438</w:t>
      </w:r>
      <w:r w:rsidRPr="009C2DA1">
        <w:rPr>
          <w:rFonts w:ascii="ＭＳ 明朝" w:eastAsia="ＭＳ 明朝" w:hAnsi="ＭＳ 明朝" w:hint="eastAsia"/>
          <w:szCs w:val="21"/>
        </w:rPr>
        <w:t>円）</w:t>
      </w:r>
    </w:p>
    <w:p w14:paraId="7DF5AC38" w14:textId="3FDBA4ED"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 xml:space="preserve">評価点　</w:t>
      </w:r>
      <w:r w:rsidR="002E1655">
        <w:rPr>
          <w:rFonts w:ascii="ＭＳ 明朝" w:eastAsia="ＭＳ 明朝" w:hAnsi="ＭＳ 明朝" w:hint="eastAsia"/>
          <w:szCs w:val="21"/>
        </w:rPr>
        <w:t>68.0</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2E1655">
        <w:rPr>
          <w:rFonts w:ascii="ＭＳ 明朝" w:eastAsia="ＭＳ 明朝" w:hAnsi="ＭＳ 明朝" w:hint="eastAsia"/>
          <w:szCs w:val="21"/>
        </w:rPr>
        <w:t>10.7</w:t>
      </w:r>
      <w:r w:rsidRPr="009C2DA1">
        <w:rPr>
          <w:rFonts w:ascii="ＭＳ 明朝" w:eastAsia="ＭＳ 明朝" w:hAnsi="ＭＳ 明朝" w:hint="eastAsia"/>
          <w:szCs w:val="21"/>
        </w:rPr>
        <w:t>点（提案金額</w:t>
      </w:r>
      <w:r w:rsidR="002E1655">
        <w:rPr>
          <w:rFonts w:ascii="ＭＳ 明朝" w:eastAsia="ＭＳ 明朝" w:hAnsi="ＭＳ 明朝" w:hint="eastAsia"/>
          <w:szCs w:val="21"/>
        </w:rPr>
        <w:t>9,603,000</w:t>
      </w:r>
      <w:r w:rsidRPr="009C2DA1">
        <w:rPr>
          <w:rFonts w:ascii="ＭＳ 明朝" w:eastAsia="ＭＳ 明朝" w:hAnsi="ＭＳ 明朝" w:hint="eastAsia"/>
          <w:szCs w:val="21"/>
        </w:rPr>
        <w:t>円）</w:t>
      </w:r>
    </w:p>
    <w:p w14:paraId="54DCE33E" w14:textId="515C01BD" w:rsidR="00CB7FAF" w:rsidRPr="009C2DA1" w:rsidRDefault="00CB7FAF" w:rsidP="0046712F">
      <w:pPr>
        <w:spacing w:line="260" w:lineRule="exact"/>
        <w:ind w:firstLineChars="135" w:firstLine="283"/>
        <w:rPr>
          <w:rFonts w:ascii="ＭＳ 明朝" w:eastAsia="ＭＳ 明朝" w:hAnsi="ＭＳ 明朝"/>
          <w:szCs w:val="21"/>
        </w:rPr>
      </w:pPr>
      <w:r w:rsidRPr="009C2DA1">
        <w:rPr>
          <w:rFonts w:ascii="ＭＳ 明朝" w:eastAsia="ＭＳ 明朝" w:hAnsi="ＭＳ 明朝" w:hint="eastAsia"/>
          <w:szCs w:val="21"/>
        </w:rPr>
        <w:t xml:space="preserve">評価点　</w:t>
      </w:r>
      <w:r w:rsidR="002E1655">
        <w:rPr>
          <w:rFonts w:ascii="ＭＳ 明朝" w:eastAsia="ＭＳ 明朝" w:hAnsi="ＭＳ 明朝" w:hint="eastAsia"/>
          <w:szCs w:val="21"/>
        </w:rPr>
        <w:t>55</w:t>
      </w:r>
      <w:r w:rsidRPr="009C2DA1">
        <w:rPr>
          <w:rFonts w:ascii="ＭＳ 明朝" w:eastAsia="ＭＳ 明朝" w:hAnsi="ＭＳ 明朝"/>
          <w:szCs w:val="21"/>
        </w:rPr>
        <w:t>.</w:t>
      </w:r>
      <w:r w:rsidR="002E1655">
        <w:rPr>
          <w:rFonts w:ascii="ＭＳ 明朝" w:eastAsia="ＭＳ 明朝" w:hAnsi="ＭＳ 明朝"/>
          <w:szCs w:val="21"/>
        </w:rPr>
        <w:t>0</w:t>
      </w:r>
      <w:r w:rsidRPr="009C2DA1">
        <w:rPr>
          <w:rFonts w:ascii="ＭＳ 明朝" w:eastAsia="ＭＳ 明朝" w:hAnsi="ＭＳ 明朝" w:hint="eastAsia"/>
          <w:szCs w:val="21"/>
        </w:rPr>
        <w:t>点（</w:t>
      </w:r>
      <w:r w:rsidRPr="009C2DA1">
        <w:rPr>
          <w:rFonts w:ascii="ＭＳ 明朝" w:eastAsia="ＭＳ 明朝" w:hAnsi="ＭＳ 明朝"/>
          <w:szCs w:val="21"/>
        </w:rPr>
        <w:t>100</w:t>
      </w:r>
      <w:r w:rsidRPr="009C2DA1">
        <w:rPr>
          <w:rFonts w:ascii="ＭＳ 明朝" w:eastAsia="ＭＳ 明朝" w:hAnsi="ＭＳ 明朝" w:hint="eastAsia"/>
          <w:szCs w:val="21"/>
        </w:rPr>
        <w:t>点満点中）※うち価格点</w:t>
      </w:r>
      <w:r w:rsidR="002E1655">
        <w:rPr>
          <w:rFonts w:ascii="ＭＳ 明朝" w:eastAsia="ＭＳ 明朝" w:hAnsi="ＭＳ 明朝" w:hint="eastAsia"/>
          <w:szCs w:val="21"/>
        </w:rPr>
        <w:t>10.7</w:t>
      </w:r>
      <w:r w:rsidRPr="009C2DA1">
        <w:rPr>
          <w:rFonts w:ascii="ＭＳ 明朝" w:eastAsia="ＭＳ 明朝" w:hAnsi="ＭＳ 明朝" w:hint="eastAsia"/>
          <w:szCs w:val="21"/>
        </w:rPr>
        <w:t>点（提案金額</w:t>
      </w:r>
      <w:r w:rsidR="002E1655">
        <w:rPr>
          <w:rFonts w:ascii="ＭＳ 明朝" w:eastAsia="ＭＳ 明朝" w:hAnsi="ＭＳ 明朝" w:hint="eastAsia"/>
          <w:szCs w:val="21"/>
        </w:rPr>
        <w:t>9,605,718</w:t>
      </w:r>
      <w:r w:rsidRPr="009C2DA1">
        <w:rPr>
          <w:rFonts w:ascii="ＭＳ 明朝" w:eastAsia="ＭＳ 明朝" w:hAnsi="ＭＳ 明朝" w:hint="eastAsia"/>
          <w:szCs w:val="21"/>
        </w:rPr>
        <w:t>円）</w:t>
      </w:r>
    </w:p>
    <w:p w14:paraId="7E893FA1" w14:textId="77777777" w:rsidR="00FC3CC7" w:rsidRPr="009C2DA1" w:rsidRDefault="00FC3CC7" w:rsidP="0046712F">
      <w:pPr>
        <w:spacing w:line="260" w:lineRule="exact"/>
        <w:rPr>
          <w:rFonts w:ascii="ＭＳ 明朝" w:eastAsia="ＭＳ 明朝" w:hAnsi="ＭＳ 明朝"/>
          <w:szCs w:val="21"/>
        </w:rPr>
      </w:pPr>
    </w:p>
    <w:p w14:paraId="43AE98FA" w14:textId="5E1FFEE3" w:rsidR="006F1C5D" w:rsidRPr="009C2DA1" w:rsidRDefault="00B320EC"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(3</w:t>
      </w:r>
      <w:r w:rsidRPr="009C2DA1">
        <w:rPr>
          <w:rFonts w:ascii="ＭＳ 明朝" w:eastAsia="ＭＳ 明朝" w:hAnsi="ＭＳ 明朝"/>
          <w:szCs w:val="21"/>
        </w:rPr>
        <w:t>)</w:t>
      </w:r>
      <w:r w:rsidR="00C26E28" w:rsidRPr="009C2DA1">
        <w:rPr>
          <w:rFonts w:ascii="ＭＳ 明朝" w:eastAsia="ＭＳ 明朝" w:hAnsi="ＭＳ 明朝" w:hint="eastAsia"/>
          <w:szCs w:val="21"/>
        </w:rPr>
        <w:t>選定理由・講評</w:t>
      </w:r>
    </w:p>
    <w:p w14:paraId="1B86DD78" w14:textId="3FDAD664" w:rsidR="00944D05" w:rsidRDefault="00ED511A" w:rsidP="00944D05">
      <w:pPr>
        <w:pStyle w:val="a3"/>
        <w:numPr>
          <w:ilvl w:val="0"/>
          <w:numId w:val="8"/>
        </w:numPr>
        <w:spacing w:line="260" w:lineRule="exact"/>
        <w:ind w:leftChars="0"/>
        <w:rPr>
          <w:rFonts w:ascii="ＭＳ 明朝" w:eastAsia="ＭＳ 明朝" w:hAnsi="ＭＳ 明朝"/>
          <w:szCs w:val="21"/>
        </w:rPr>
      </w:pPr>
      <w:r>
        <w:rPr>
          <w:rFonts w:ascii="ＭＳ 明朝" w:eastAsia="ＭＳ 明朝" w:hAnsi="ＭＳ 明朝" w:hint="eastAsia"/>
          <w:szCs w:val="21"/>
        </w:rPr>
        <w:t>豊富な</w:t>
      </w:r>
      <w:r w:rsidR="009C3C6D">
        <w:rPr>
          <w:rFonts w:ascii="ＭＳ 明朝" w:eastAsia="ＭＳ 明朝" w:hAnsi="ＭＳ 明朝" w:hint="eastAsia"/>
          <w:szCs w:val="21"/>
        </w:rPr>
        <w:t>経験に裏付けられたカリキュラム構成</w:t>
      </w:r>
      <w:r>
        <w:rPr>
          <w:rFonts w:ascii="ＭＳ 明朝" w:eastAsia="ＭＳ 明朝" w:hAnsi="ＭＳ 明朝" w:hint="eastAsia"/>
          <w:szCs w:val="21"/>
        </w:rPr>
        <w:t>や大阪府における都市型農業に対応した実施内容、全国トップクラスの経営者を含む講師陣が提案されて</w:t>
      </w:r>
      <w:r w:rsidR="008E2D86">
        <w:rPr>
          <w:rFonts w:ascii="ＭＳ 明朝" w:eastAsia="ＭＳ 明朝" w:hAnsi="ＭＳ 明朝" w:hint="eastAsia"/>
          <w:szCs w:val="21"/>
        </w:rPr>
        <w:t>いる点が評価でき</w:t>
      </w:r>
      <w:r w:rsidR="00CE093C">
        <w:rPr>
          <w:rFonts w:ascii="ＭＳ 明朝" w:eastAsia="ＭＳ 明朝" w:hAnsi="ＭＳ 明朝" w:hint="eastAsia"/>
          <w:szCs w:val="21"/>
        </w:rPr>
        <w:t>た</w:t>
      </w:r>
      <w:r w:rsidR="008E2D86">
        <w:rPr>
          <w:rFonts w:ascii="ＭＳ 明朝" w:eastAsia="ＭＳ 明朝" w:hAnsi="ＭＳ 明朝" w:hint="eastAsia"/>
          <w:szCs w:val="21"/>
        </w:rPr>
        <w:t>。</w:t>
      </w:r>
    </w:p>
    <w:p w14:paraId="099CD1C2" w14:textId="3EAAC370" w:rsidR="00247512" w:rsidRPr="00247512" w:rsidRDefault="00247512" w:rsidP="00247512">
      <w:pPr>
        <w:pStyle w:val="a3"/>
        <w:numPr>
          <w:ilvl w:val="0"/>
          <w:numId w:val="8"/>
        </w:numPr>
        <w:spacing w:line="260" w:lineRule="exact"/>
        <w:ind w:leftChars="0"/>
        <w:rPr>
          <w:rFonts w:ascii="ＭＳ 明朝" w:eastAsia="ＭＳ 明朝" w:hAnsi="ＭＳ 明朝"/>
          <w:szCs w:val="21"/>
        </w:rPr>
      </w:pPr>
      <w:r w:rsidRPr="008E2D86">
        <w:rPr>
          <w:rFonts w:ascii="ＭＳ 明朝" w:eastAsia="ＭＳ 明朝" w:hAnsi="ＭＳ 明朝" w:hint="eastAsia"/>
          <w:szCs w:val="21"/>
        </w:rPr>
        <w:t>メイン講師</w:t>
      </w:r>
      <w:r>
        <w:rPr>
          <w:rFonts w:ascii="ＭＳ 明朝" w:eastAsia="ＭＳ 明朝" w:hAnsi="ＭＳ 明朝" w:hint="eastAsia"/>
          <w:szCs w:val="21"/>
        </w:rPr>
        <w:t>は受講生の経営マインドの醸成に対する影響力が大きいと期待でき</w:t>
      </w:r>
      <w:r w:rsidR="00CE093C">
        <w:rPr>
          <w:rFonts w:ascii="ＭＳ 明朝" w:eastAsia="ＭＳ 明朝" w:hAnsi="ＭＳ 明朝" w:hint="eastAsia"/>
          <w:szCs w:val="21"/>
        </w:rPr>
        <w:t>た</w:t>
      </w:r>
      <w:r>
        <w:rPr>
          <w:rFonts w:ascii="ＭＳ 明朝" w:eastAsia="ＭＳ 明朝" w:hAnsi="ＭＳ 明朝" w:hint="eastAsia"/>
          <w:szCs w:val="21"/>
        </w:rPr>
        <w:t>。</w:t>
      </w:r>
    </w:p>
    <w:p w14:paraId="7013A589" w14:textId="1A318439" w:rsidR="00424CBE" w:rsidRDefault="00424CBE" w:rsidP="004D4661">
      <w:pPr>
        <w:pStyle w:val="a3"/>
        <w:numPr>
          <w:ilvl w:val="0"/>
          <w:numId w:val="8"/>
        </w:numPr>
        <w:spacing w:line="260" w:lineRule="exact"/>
        <w:ind w:leftChars="0"/>
        <w:rPr>
          <w:rFonts w:ascii="ＭＳ 明朝" w:eastAsia="ＭＳ 明朝" w:hAnsi="ＭＳ 明朝"/>
          <w:szCs w:val="21"/>
        </w:rPr>
      </w:pPr>
      <w:r>
        <w:rPr>
          <w:rFonts w:ascii="ＭＳ 明朝" w:eastAsia="ＭＳ 明朝" w:hAnsi="ＭＳ 明朝" w:hint="eastAsia"/>
          <w:szCs w:val="21"/>
        </w:rPr>
        <w:t>講座実施中だけではなく、講座修了後も有効に活用できる</w:t>
      </w:r>
      <w:r w:rsidR="00A1654C" w:rsidRPr="00424CBE">
        <w:rPr>
          <w:rFonts w:ascii="ＭＳ 明朝" w:eastAsia="ＭＳ 明朝" w:hAnsi="ＭＳ 明朝" w:hint="eastAsia"/>
          <w:szCs w:val="21"/>
        </w:rPr>
        <w:t>戦略策定シート等の</w:t>
      </w:r>
      <w:r w:rsidRPr="00424CBE">
        <w:rPr>
          <w:rFonts w:ascii="ＭＳ 明朝" w:eastAsia="ＭＳ 明朝" w:hAnsi="ＭＳ 明朝" w:hint="eastAsia"/>
          <w:szCs w:val="21"/>
        </w:rPr>
        <w:t>独自</w:t>
      </w:r>
      <w:r w:rsidR="00ED511A" w:rsidRPr="00424CBE">
        <w:rPr>
          <w:rFonts w:ascii="ＭＳ 明朝" w:eastAsia="ＭＳ 明朝" w:hAnsi="ＭＳ 明朝" w:hint="eastAsia"/>
          <w:szCs w:val="21"/>
        </w:rPr>
        <w:t>ツール</w:t>
      </w:r>
      <w:r w:rsidRPr="00424CBE">
        <w:rPr>
          <w:rFonts w:ascii="ＭＳ 明朝" w:eastAsia="ＭＳ 明朝" w:hAnsi="ＭＳ 明朝" w:hint="eastAsia"/>
          <w:szCs w:val="21"/>
        </w:rPr>
        <w:t>が具体的に示されていた。</w:t>
      </w:r>
    </w:p>
    <w:p w14:paraId="2F227058" w14:textId="77777777" w:rsidR="008E2D86" w:rsidRPr="008E2D86" w:rsidRDefault="008E2D86" w:rsidP="00646D0D">
      <w:pPr>
        <w:pStyle w:val="a3"/>
        <w:spacing w:line="260" w:lineRule="exact"/>
        <w:ind w:leftChars="0" w:left="420"/>
        <w:rPr>
          <w:rFonts w:ascii="ＭＳ 明朝" w:eastAsia="ＭＳ 明朝" w:hAnsi="ＭＳ 明朝"/>
          <w:szCs w:val="21"/>
        </w:rPr>
      </w:pPr>
    </w:p>
    <w:p w14:paraId="2E7BDFD9" w14:textId="4B927501" w:rsidR="00C26E28" w:rsidRPr="009C2DA1" w:rsidRDefault="00E02163" w:rsidP="0046712F">
      <w:pPr>
        <w:spacing w:line="260" w:lineRule="exact"/>
        <w:rPr>
          <w:rFonts w:ascii="ＭＳ 明朝" w:eastAsia="ＭＳ 明朝" w:hAnsi="ＭＳ 明朝"/>
          <w:szCs w:val="21"/>
        </w:rPr>
      </w:pPr>
      <w:r w:rsidRPr="009C2DA1">
        <w:rPr>
          <w:rFonts w:ascii="ＭＳ 明朝" w:eastAsia="ＭＳ 明朝" w:hAnsi="ＭＳ 明朝" w:hint="eastAsia"/>
          <w:szCs w:val="21"/>
        </w:rPr>
        <w:t>(</w:t>
      </w:r>
      <w:r w:rsidRPr="009C2DA1">
        <w:rPr>
          <w:rFonts w:ascii="ＭＳ 明朝" w:eastAsia="ＭＳ 明朝" w:hAnsi="ＭＳ 明朝"/>
          <w:szCs w:val="21"/>
        </w:rPr>
        <w:t>4)</w:t>
      </w:r>
      <w:r w:rsidR="00C26E28" w:rsidRPr="009C2DA1">
        <w:rPr>
          <w:rFonts w:ascii="ＭＳ 明朝" w:eastAsia="ＭＳ 明朝" w:hAnsi="ＭＳ 明朝" w:hint="eastAsia"/>
          <w:szCs w:val="21"/>
        </w:rPr>
        <w:t>選定委員会委員（敬称略、順不同）</w:t>
      </w:r>
    </w:p>
    <w:tbl>
      <w:tblPr>
        <w:tblStyle w:val="a4"/>
        <w:tblW w:w="0" w:type="auto"/>
        <w:tblInd w:w="421" w:type="dxa"/>
        <w:tblLook w:val="04A0" w:firstRow="1" w:lastRow="0" w:firstColumn="1" w:lastColumn="0" w:noHBand="0" w:noVBand="1"/>
      </w:tblPr>
      <w:tblGrid>
        <w:gridCol w:w="2207"/>
        <w:gridCol w:w="1384"/>
        <w:gridCol w:w="4482"/>
      </w:tblGrid>
      <w:tr w:rsidR="0072491E" w:rsidRPr="009C2DA1" w14:paraId="0D55449A" w14:textId="77777777" w:rsidTr="00823BD7">
        <w:tc>
          <w:tcPr>
            <w:tcW w:w="2268" w:type="dxa"/>
            <w:shd w:val="clear" w:color="auto" w:fill="F2F2F2" w:themeFill="background1" w:themeFillShade="F2"/>
          </w:tcPr>
          <w:p w14:paraId="722210F3" w14:textId="77777777" w:rsidR="0072491E" w:rsidRPr="009C2DA1" w:rsidRDefault="0072491E" w:rsidP="0046712F">
            <w:pPr>
              <w:spacing w:line="260" w:lineRule="exact"/>
              <w:jc w:val="center"/>
              <w:rPr>
                <w:rFonts w:ascii="ＭＳ 明朝" w:eastAsia="ＭＳ 明朝" w:hAnsi="ＭＳ 明朝"/>
                <w:szCs w:val="21"/>
              </w:rPr>
            </w:pPr>
            <w:r w:rsidRPr="009C2DA1">
              <w:rPr>
                <w:rFonts w:ascii="ＭＳ 明朝" w:eastAsia="ＭＳ 明朝" w:hAnsi="ＭＳ 明朝" w:hint="eastAsia"/>
                <w:szCs w:val="21"/>
              </w:rPr>
              <w:t>所属</w:t>
            </w:r>
          </w:p>
        </w:tc>
        <w:tc>
          <w:tcPr>
            <w:tcW w:w="1417" w:type="dxa"/>
            <w:shd w:val="clear" w:color="auto" w:fill="F2F2F2" w:themeFill="background1" w:themeFillShade="F2"/>
          </w:tcPr>
          <w:p w14:paraId="1FF13370" w14:textId="77777777" w:rsidR="0072491E" w:rsidRPr="009C2DA1" w:rsidRDefault="0072491E" w:rsidP="0046712F">
            <w:pPr>
              <w:spacing w:line="260" w:lineRule="exact"/>
              <w:jc w:val="center"/>
              <w:rPr>
                <w:rFonts w:ascii="ＭＳ 明朝" w:eastAsia="ＭＳ 明朝" w:hAnsi="ＭＳ 明朝"/>
                <w:szCs w:val="21"/>
              </w:rPr>
            </w:pPr>
            <w:r w:rsidRPr="009C2DA1">
              <w:rPr>
                <w:rFonts w:ascii="ＭＳ 明朝" w:eastAsia="ＭＳ 明朝" w:hAnsi="ＭＳ 明朝" w:hint="eastAsia"/>
                <w:szCs w:val="21"/>
              </w:rPr>
              <w:t>委員名</w:t>
            </w:r>
          </w:p>
        </w:tc>
        <w:tc>
          <w:tcPr>
            <w:tcW w:w="4614" w:type="dxa"/>
            <w:shd w:val="clear" w:color="auto" w:fill="F2F2F2" w:themeFill="background1" w:themeFillShade="F2"/>
          </w:tcPr>
          <w:p w14:paraId="034F1E97" w14:textId="77777777" w:rsidR="0072491E" w:rsidRPr="009C2DA1" w:rsidRDefault="0072491E" w:rsidP="0046712F">
            <w:pPr>
              <w:spacing w:line="260" w:lineRule="exact"/>
              <w:jc w:val="center"/>
              <w:rPr>
                <w:rFonts w:ascii="ＭＳ 明朝" w:eastAsia="ＭＳ 明朝" w:hAnsi="ＭＳ 明朝"/>
                <w:szCs w:val="21"/>
              </w:rPr>
            </w:pPr>
            <w:r w:rsidRPr="009C2DA1">
              <w:rPr>
                <w:rFonts w:ascii="ＭＳ 明朝" w:eastAsia="ＭＳ 明朝" w:hAnsi="ＭＳ 明朝" w:hint="eastAsia"/>
                <w:szCs w:val="21"/>
              </w:rPr>
              <w:t>選任理由</w:t>
            </w:r>
          </w:p>
        </w:tc>
      </w:tr>
      <w:tr w:rsidR="0072491E" w:rsidRPr="009C2DA1" w14:paraId="7780F124" w14:textId="77777777" w:rsidTr="00823BD7">
        <w:tc>
          <w:tcPr>
            <w:tcW w:w="2268" w:type="dxa"/>
            <w:vAlign w:val="center"/>
            <w:hideMark/>
          </w:tcPr>
          <w:p w14:paraId="6BE9DCA0" w14:textId="5E26DC02" w:rsidR="0072491E" w:rsidRPr="009C2DA1" w:rsidRDefault="002E1655" w:rsidP="0046712F">
            <w:pPr>
              <w:spacing w:line="260" w:lineRule="exact"/>
              <w:rPr>
                <w:rFonts w:ascii="ＭＳ 明朝" w:eastAsia="ＭＳ 明朝" w:hAnsi="ＭＳ 明朝"/>
                <w:szCs w:val="21"/>
              </w:rPr>
            </w:pPr>
            <w:r w:rsidRPr="002E1655">
              <w:rPr>
                <w:rFonts w:ascii="ＭＳ 明朝" w:eastAsia="ＭＳ 明朝" w:hAnsi="ＭＳ 明朝" w:hint="eastAsia"/>
                <w:szCs w:val="21"/>
              </w:rPr>
              <w:t>大阪商業大学経済学部経済学科　専任講師</w:t>
            </w:r>
          </w:p>
        </w:tc>
        <w:tc>
          <w:tcPr>
            <w:tcW w:w="1417" w:type="dxa"/>
            <w:vAlign w:val="center"/>
            <w:hideMark/>
          </w:tcPr>
          <w:p w14:paraId="05C1CF5E" w14:textId="22633D74" w:rsidR="0072491E" w:rsidRPr="009C2DA1" w:rsidRDefault="002E1655" w:rsidP="0046712F">
            <w:pPr>
              <w:spacing w:line="260" w:lineRule="exact"/>
              <w:rPr>
                <w:rFonts w:ascii="ＭＳ 明朝" w:eastAsia="ＭＳ 明朝" w:hAnsi="ＭＳ 明朝"/>
                <w:szCs w:val="21"/>
              </w:rPr>
            </w:pPr>
            <w:r>
              <w:rPr>
                <w:rFonts w:ascii="ＭＳ 明朝" w:eastAsia="ＭＳ 明朝" w:hAnsi="ＭＳ 明朝" w:hint="eastAsia"/>
                <w:szCs w:val="21"/>
              </w:rPr>
              <w:t>藤井　至</w:t>
            </w:r>
          </w:p>
        </w:tc>
        <w:tc>
          <w:tcPr>
            <w:tcW w:w="4614" w:type="dxa"/>
            <w:vAlign w:val="center"/>
            <w:hideMark/>
          </w:tcPr>
          <w:p w14:paraId="773CEDEF" w14:textId="0E467044" w:rsidR="0072491E" w:rsidRPr="009C2DA1" w:rsidRDefault="009C3C6D" w:rsidP="0046712F">
            <w:pPr>
              <w:spacing w:line="260" w:lineRule="exact"/>
              <w:rPr>
                <w:rFonts w:ascii="ＭＳ 明朝" w:eastAsia="ＭＳ 明朝" w:hAnsi="ＭＳ 明朝"/>
                <w:szCs w:val="21"/>
              </w:rPr>
            </w:pPr>
            <w:r w:rsidRPr="009C3C6D">
              <w:rPr>
                <w:rFonts w:ascii="ＭＳ 明朝" w:eastAsia="ＭＳ 明朝" w:hAnsi="ＭＳ 明朝" w:hint="eastAsia"/>
                <w:szCs w:val="21"/>
              </w:rPr>
              <w:t>都市農村交流および農業経済の専門家として農業経営にも精通しておられるため、カリキュラム構成、講師陣の専門分野、コーディネーターによる伴走支援の内容が農業者の経営改善に即した有用なものであるか審査いただくため。</w:t>
            </w:r>
          </w:p>
        </w:tc>
      </w:tr>
      <w:tr w:rsidR="0072491E" w:rsidRPr="009C2DA1" w14:paraId="71D4A009" w14:textId="77777777" w:rsidTr="00823BD7">
        <w:tc>
          <w:tcPr>
            <w:tcW w:w="2268" w:type="dxa"/>
            <w:vAlign w:val="center"/>
            <w:hideMark/>
          </w:tcPr>
          <w:p w14:paraId="013382CE" w14:textId="45B42706" w:rsidR="0072491E" w:rsidRPr="009C2DA1" w:rsidRDefault="002E1655" w:rsidP="0046712F">
            <w:pPr>
              <w:spacing w:line="260" w:lineRule="exact"/>
              <w:rPr>
                <w:rFonts w:ascii="ＭＳ 明朝" w:eastAsia="ＭＳ 明朝" w:hAnsi="ＭＳ 明朝"/>
                <w:szCs w:val="21"/>
              </w:rPr>
            </w:pPr>
            <w:r w:rsidRPr="002E1655">
              <w:rPr>
                <w:rFonts w:ascii="ＭＳ 明朝" w:eastAsia="ＭＳ 明朝" w:hAnsi="ＭＳ 明朝" w:hint="eastAsia"/>
                <w:szCs w:val="21"/>
              </w:rPr>
              <w:t>大阪府農業法人協会　会長</w:t>
            </w:r>
          </w:p>
        </w:tc>
        <w:tc>
          <w:tcPr>
            <w:tcW w:w="1417" w:type="dxa"/>
            <w:vAlign w:val="center"/>
            <w:hideMark/>
          </w:tcPr>
          <w:p w14:paraId="302DBCA7" w14:textId="0897B53A" w:rsidR="0072491E" w:rsidRPr="009C2DA1" w:rsidRDefault="002E1655" w:rsidP="0046712F">
            <w:pPr>
              <w:spacing w:line="260" w:lineRule="exact"/>
              <w:rPr>
                <w:rFonts w:ascii="ＭＳ 明朝" w:eastAsia="ＭＳ 明朝" w:hAnsi="ＭＳ 明朝"/>
                <w:szCs w:val="21"/>
              </w:rPr>
            </w:pPr>
            <w:r w:rsidRPr="002E1655">
              <w:rPr>
                <w:rFonts w:ascii="ＭＳ 明朝" w:eastAsia="ＭＳ 明朝" w:hAnsi="ＭＳ 明朝" w:hint="eastAsia"/>
                <w:szCs w:val="21"/>
              </w:rPr>
              <w:t>藤田</w:t>
            </w:r>
            <w:r>
              <w:rPr>
                <w:rFonts w:ascii="ＭＳ 明朝" w:eastAsia="ＭＳ 明朝" w:hAnsi="ＭＳ 明朝" w:hint="eastAsia"/>
                <w:szCs w:val="21"/>
              </w:rPr>
              <w:t xml:space="preserve">　</w:t>
            </w:r>
            <w:r w:rsidRPr="002E1655">
              <w:rPr>
                <w:rFonts w:ascii="ＭＳ 明朝" w:eastAsia="ＭＳ 明朝" w:hAnsi="ＭＳ 明朝" w:hint="eastAsia"/>
                <w:szCs w:val="21"/>
              </w:rPr>
              <w:t>善敬</w:t>
            </w:r>
          </w:p>
        </w:tc>
        <w:tc>
          <w:tcPr>
            <w:tcW w:w="4614" w:type="dxa"/>
            <w:vAlign w:val="center"/>
            <w:hideMark/>
          </w:tcPr>
          <w:p w14:paraId="65AB25C3" w14:textId="5FB3DFDB" w:rsidR="0072491E" w:rsidRPr="009C2DA1" w:rsidRDefault="009C3C6D" w:rsidP="0046712F">
            <w:pPr>
              <w:spacing w:line="260" w:lineRule="exact"/>
              <w:rPr>
                <w:rFonts w:ascii="ＭＳ 明朝" w:eastAsia="ＭＳ 明朝" w:hAnsi="ＭＳ 明朝"/>
                <w:szCs w:val="21"/>
              </w:rPr>
            </w:pPr>
            <w:r w:rsidRPr="009C3C6D">
              <w:rPr>
                <w:rFonts w:ascii="ＭＳ 明朝" w:eastAsia="ＭＳ 明朝" w:hAnsi="ＭＳ 明朝" w:hint="eastAsia"/>
                <w:szCs w:val="21"/>
              </w:rPr>
              <w:t>大阪府農業法人協会の会長を９年間努め</w:t>
            </w:r>
            <w:r>
              <w:rPr>
                <w:rFonts w:ascii="ＭＳ 明朝" w:eastAsia="ＭＳ 明朝" w:hAnsi="ＭＳ 明朝" w:hint="eastAsia"/>
                <w:szCs w:val="21"/>
              </w:rPr>
              <w:t>ておられる</w:t>
            </w:r>
            <w:r w:rsidRPr="009C3C6D">
              <w:rPr>
                <w:rFonts w:ascii="ＭＳ 明朝" w:eastAsia="ＭＳ 明朝" w:hAnsi="ＭＳ 明朝" w:hint="eastAsia"/>
                <w:szCs w:val="21"/>
              </w:rPr>
              <w:t>企業的な農業経営の</w:t>
            </w:r>
            <w:r>
              <w:rPr>
                <w:rFonts w:ascii="ＭＳ 明朝" w:eastAsia="ＭＳ 明朝" w:hAnsi="ＭＳ 明朝" w:hint="eastAsia"/>
                <w:szCs w:val="21"/>
              </w:rPr>
              <w:t>豊かな知見を活かし</w:t>
            </w:r>
            <w:r w:rsidRPr="009C3C6D">
              <w:rPr>
                <w:rFonts w:ascii="ＭＳ 明朝" w:eastAsia="ＭＳ 明朝" w:hAnsi="ＭＳ 明朝" w:hint="eastAsia"/>
                <w:szCs w:val="21"/>
              </w:rPr>
              <w:t>、提案されたカリキュラムが実効性と魅力のある</w:t>
            </w:r>
            <w:r>
              <w:rPr>
                <w:rFonts w:ascii="ＭＳ 明朝" w:eastAsia="ＭＳ 明朝" w:hAnsi="ＭＳ 明朝" w:hint="eastAsia"/>
                <w:szCs w:val="21"/>
              </w:rPr>
              <w:t>内容</w:t>
            </w:r>
            <w:r w:rsidRPr="009C3C6D">
              <w:rPr>
                <w:rFonts w:ascii="ＭＳ 明朝" w:eastAsia="ＭＳ 明朝" w:hAnsi="ＭＳ 明朝" w:hint="eastAsia"/>
                <w:szCs w:val="21"/>
              </w:rPr>
              <w:t>となっているか審査いただくため。</w:t>
            </w:r>
          </w:p>
        </w:tc>
      </w:tr>
      <w:tr w:rsidR="0072491E" w:rsidRPr="00B320EC" w14:paraId="0C8BC5E7" w14:textId="77777777" w:rsidTr="00823BD7">
        <w:tc>
          <w:tcPr>
            <w:tcW w:w="2268" w:type="dxa"/>
            <w:vAlign w:val="center"/>
            <w:hideMark/>
          </w:tcPr>
          <w:p w14:paraId="4AD38652" w14:textId="2AEED958" w:rsidR="0072491E" w:rsidRPr="009C2DA1" w:rsidRDefault="009C3C6D" w:rsidP="0046712F">
            <w:pPr>
              <w:spacing w:line="260" w:lineRule="exact"/>
              <w:rPr>
                <w:rFonts w:ascii="ＭＳ 明朝" w:eastAsia="ＭＳ 明朝" w:hAnsi="ＭＳ 明朝"/>
                <w:szCs w:val="21"/>
              </w:rPr>
            </w:pPr>
            <w:r>
              <w:rPr>
                <w:rFonts w:ascii="ＭＳ 明朝" w:eastAsia="ＭＳ 明朝" w:hAnsi="ＭＳ 明朝" w:hint="eastAsia"/>
                <w:szCs w:val="21"/>
              </w:rPr>
              <w:t>大阪弁護士会</w:t>
            </w:r>
          </w:p>
        </w:tc>
        <w:tc>
          <w:tcPr>
            <w:tcW w:w="1417" w:type="dxa"/>
            <w:vAlign w:val="center"/>
            <w:hideMark/>
          </w:tcPr>
          <w:p w14:paraId="2FD4DD8B" w14:textId="32F96684" w:rsidR="0072491E" w:rsidRPr="009C2DA1" w:rsidRDefault="009C3C6D" w:rsidP="0046712F">
            <w:pPr>
              <w:spacing w:line="260" w:lineRule="exact"/>
              <w:rPr>
                <w:rFonts w:ascii="ＭＳ 明朝" w:eastAsia="ＭＳ 明朝" w:hAnsi="ＭＳ 明朝"/>
                <w:szCs w:val="21"/>
              </w:rPr>
            </w:pPr>
            <w:r w:rsidRPr="009C3C6D">
              <w:rPr>
                <w:rFonts w:ascii="ＭＳ 明朝" w:eastAsia="ＭＳ 明朝" w:hAnsi="ＭＳ 明朝" w:hint="eastAsia"/>
                <w:szCs w:val="21"/>
              </w:rPr>
              <w:t>永井</w:t>
            </w:r>
            <w:r w:rsidRPr="009C3C6D">
              <w:rPr>
                <w:rFonts w:ascii="ＭＳ 明朝" w:eastAsia="ＭＳ 明朝" w:hAnsi="ＭＳ 明朝"/>
                <w:szCs w:val="21"/>
              </w:rPr>
              <w:t xml:space="preserve"> 秀人</w:t>
            </w:r>
          </w:p>
        </w:tc>
        <w:tc>
          <w:tcPr>
            <w:tcW w:w="4614" w:type="dxa"/>
            <w:vAlign w:val="center"/>
            <w:hideMark/>
          </w:tcPr>
          <w:p w14:paraId="1443EA9A" w14:textId="12E83385" w:rsidR="0072491E" w:rsidRPr="00B320EC" w:rsidRDefault="009C3C6D" w:rsidP="0046712F">
            <w:pPr>
              <w:spacing w:line="260" w:lineRule="exact"/>
              <w:rPr>
                <w:rFonts w:ascii="ＭＳ 明朝" w:eastAsia="ＭＳ 明朝" w:hAnsi="ＭＳ 明朝"/>
                <w:szCs w:val="21"/>
              </w:rPr>
            </w:pPr>
            <w:r w:rsidRPr="009C3C6D">
              <w:rPr>
                <w:rFonts w:ascii="ＭＳ 明朝" w:eastAsia="ＭＳ 明朝" w:hAnsi="ＭＳ 明朝" w:hint="eastAsia"/>
                <w:szCs w:val="21"/>
              </w:rPr>
              <w:t>法律の専門家としての知見を活かし、</w:t>
            </w:r>
            <w:r w:rsidR="00E145EE">
              <w:rPr>
                <w:rFonts w:ascii="ＭＳ 明朝" w:eastAsia="ＭＳ 明朝" w:hAnsi="ＭＳ 明朝" w:hint="eastAsia"/>
                <w:szCs w:val="21"/>
              </w:rPr>
              <w:t>法律の専門家として契約事務及び業務の履行について審査いただくため。</w:t>
            </w:r>
          </w:p>
        </w:tc>
      </w:tr>
    </w:tbl>
    <w:p w14:paraId="662CFFB5" w14:textId="4C9F8B8B" w:rsidR="00EA4457" w:rsidRPr="00B320EC" w:rsidRDefault="00EA4457" w:rsidP="0046712F">
      <w:pPr>
        <w:spacing w:line="260" w:lineRule="exact"/>
        <w:rPr>
          <w:rFonts w:ascii="ＭＳ 明朝" w:eastAsia="ＭＳ 明朝" w:hAnsi="ＭＳ 明朝"/>
          <w:szCs w:val="21"/>
        </w:rPr>
      </w:pPr>
    </w:p>
    <w:sectPr w:rsidR="00EA4457" w:rsidRPr="00B320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7271" w14:textId="77777777" w:rsidR="000356E8" w:rsidRDefault="000356E8" w:rsidP="00242591">
      <w:r>
        <w:separator/>
      </w:r>
    </w:p>
  </w:endnote>
  <w:endnote w:type="continuationSeparator" w:id="0">
    <w:p w14:paraId="7C0AD489" w14:textId="77777777" w:rsidR="000356E8" w:rsidRDefault="000356E8" w:rsidP="0024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D817" w14:textId="77777777" w:rsidR="000356E8" w:rsidRDefault="000356E8" w:rsidP="00242591">
      <w:r>
        <w:separator/>
      </w:r>
    </w:p>
  </w:footnote>
  <w:footnote w:type="continuationSeparator" w:id="0">
    <w:p w14:paraId="0A838E3E" w14:textId="77777777" w:rsidR="000356E8" w:rsidRDefault="000356E8" w:rsidP="0024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75B"/>
    <w:multiLevelType w:val="hybridMultilevel"/>
    <w:tmpl w:val="98684226"/>
    <w:lvl w:ilvl="0" w:tplc="0980AE92">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E4507"/>
    <w:multiLevelType w:val="hybridMultilevel"/>
    <w:tmpl w:val="CF9C0A50"/>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0F352F"/>
    <w:multiLevelType w:val="hybridMultilevel"/>
    <w:tmpl w:val="388EF944"/>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74662"/>
    <w:multiLevelType w:val="hybridMultilevel"/>
    <w:tmpl w:val="B2841BB8"/>
    <w:lvl w:ilvl="0" w:tplc="D7486B44">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215F7DFC"/>
    <w:multiLevelType w:val="hybridMultilevel"/>
    <w:tmpl w:val="F39A0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01327"/>
    <w:multiLevelType w:val="hybridMultilevel"/>
    <w:tmpl w:val="C8E23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F060F3"/>
    <w:multiLevelType w:val="hybridMultilevel"/>
    <w:tmpl w:val="352C52A0"/>
    <w:lvl w:ilvl="0" w:tplc="2F6A6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3B316A"/>
    <w:multiLevelType w:val="hybridMultilevel"/>
    <w:tmpl w:val="EDC2ECC8"/>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9E64F0"/>
    <w:multiLevelType w:val="hybridMultilevel"/>
    <w:tmpl w:val="4530B62A"/>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8"/>
  </w:num>
  <w:num w:numId="4">
    <w:abstractNumId w:val="7"/>
  </w:num>
  <w:num w:numId="5">
    <w:abstractNumId w:val="1"/>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28"/>
    <w:rsid w:val="00016119"/>
    <w:rsid w:val="000356E8"/>
    <w:rsid w:val="00081970"/>
    <w:rsid w:val="00082708"/>
    <w:rsid w:val="00092EC7"/>
    <w:rsid w:val="000C177A"/>
    <w:rsid w:val="00134A21"/>
    <w:rsid w:val="001368A1"/>
    <w:rsid w:val="0013751C"/>
    <w:rsid w:val="00181546"/>
    <w:rsid w:val="0018563F"/>
    <w:rsid w:val="00186856"/>
    <w:rsid w:val="001A4864"/>
    <w:rsid w:val="001B70D1"/>
    <w:rsid w:val="00203665"/>
    <w:rsid w:val="0022621E"/>
    <w:rsid w:val="00242591"/>
    <w:rsid w:val="00247512"/>
    <w:rsid w:val="002A7A74"/>
    <w:rsid w:val="002B4AA1"/>
    <w:rsid w:val="002D4B0B"/>
    <w:rsid w:val="002E1655"/>
    <w:rsid w:val="002E6BBE"/>
    <w:rsid w:val="003225B8"/>
    <w:rsid w:val="003432BE"/>
    <w:rsid w:val="00343C18"/>
    <w:rsid w:val="003643FA"/>
    <w:rsid w:val="003A0EBC"/>
    <w:rsid w:val="003D0836"/>
    <w:rsid w:val="0042242E"/>
    <w:rsid w:val="00424CBE"/>
    <w:rsid w:val="00460195"/>
    <w:rsid w:val="0046712F"/>
    <w:rsid w:val="00493C2F"/>
    <w:rsid w:val="00497E00"/>
    <w:rsid w:val="004A320A"/>
    <w:rsid w:val="004B1774"/>
    <w:rsid w:val="004C36BA"/>
    <w:rsid w:val="004D4661"/>
    <w:rsid w:val="004F119A"/>
    <w:rsid w:val="004F2E71"/>
    <w:rsid w:val="00514521"/>
    <w:rsid w:val="00517083"/>
    <w:rsid w:val="0055461F"/>
    <w:rsid w:val="0055582B"/>
    <w:rsid w:val="00577563"/>
    <w:rsid w:val="005A2A59"/>
    <w:rsid w:val="005A2ECA"/>
    <w:rsid w:val="005B11DB"/>
    <w:rsid w:val="005B3E58"/>
    <w:rsid w:val="005B7891"/>
    <w:rsid w:val="005B7FE6"/>
    <w:rsid w:val="005D2B57"/>
    <w:rsid w:val="005E4955"/>
    <w:rsid w:val="00616E8D"/>
    <w:rsid w:val="00634660"/>
    <w:rsid w:val="00646D0D"/>
    <w:rsid w:val="006475FC"/>
    <w:rsid w:val="00663120"/>
    <w:rsid w:val="006803AD"/>
    <w:rsid w:val="00693E01"/>
    <w:rsid w:val="006B05C2"/>
    <w:rsid w:val="006B22F3"/>
    <w:rsid w:val="006E1207"/>
    <w:rsid w:val="006E1CFB"/>
    <w:rsid w:val="006E696B"/>
    <w:rsid w:val="006F1C5D"/>
    <w:rsid w:val="0072491E"/>
    <w:rsid w:val="00724A46"/>
    <w:rsid w:val="00734852"/>
    <w:rsid w:val="007435F3"/>
    <w:rsid w:val="00746236"/>
    <w:rsid w:val="00776254"/>
    <w:rsid w:val="007A0D20"/>
    <w:rsid w:val="007A3125"/>
    <w:rsid w:val="007B7426"/>
    <w:rsid w:val="007E1B3E"/>
    <w:rsid w:val="007E38C4"/>
    <w:rsid w:val="00803F23"/>
    <w:rsid w:val="008400A9"/>
    <w:rsid w:val="00867A98"/>
    <w:rsid w:val="008829B2"/>
    <w:rsid w:val="00882C3E"/>
    <w:rsid w:val="008B6328"/>
    <w:rsid w:val="008B7C91"/>
    <w:rsid w:val="008C0D24"/>
    <w:rsid w:val="008C44D1"/>
    <w:rsid w:val="008D427D"/>
    <w:rsid w:val="008D6588"/>
    <w:rsid w:val="008E2D86"/>
    <w:rsid w:val="008E6C0A"/>
    <w:rsid w:val="00944D05"/>
    <w:rsid w:val="009B504D"/>
    <w:rsid w:val="009B5921"/>
    <w:rsid w:val="009C2DA1"/>
    <w:rsid w:val="009C3C6D"/>
    <w:rsid w:val="009C6A7E"/>
    <w:rsid w:val="009D2EED"/>
    <w:rsid w:val="009D7FBB"/>
    <w:rsid w:val="009E4535"/>
    <w:rsid w:val="009E6B85"/>
    <w:rsid w:val="009F7398"/>
    <w:rsid w:val="00A1654C"/>
    <w:rsid w:val="00A214DF"/>
    <w:rsid w:val="00A22668"/>
    <w:rsid w:val="00A338DD"/>
    <w:rsid w:val="00A905F4"/>
    <w:rsid w:val="00A95143"/>
    <w:rsid w:val="00AB6BBD"/>
    <w:rsid w:val="00AE7BEF"/>
    <w:rsid w:val="00B14094"/>
    <w:rsid w:val="00B23641"/>
    <w:rsid w:val="00B26FD7"/>
    <w:rsid w:val="00B3088C"/>
    <w:rsid w:val="00B320EC"/>
    <w:rsid w:val="00B3225A"/>
    <w:rsid w:val="00B347BF"/>
    <w:rsid w:val="00B90388"/>
    <w:rsid w:val="00B91600"/>
    <w:rsid w:val="00BA6C79"/>
    <w:rsid w:val="00BB2D9C"/>
    <w:rsid w:val="00BE16B4"/>
    <w:rsid w:val="00BE4BB1"/>
    <w:rsid w:val="00BE6D31"/>
    <w:rsid w:val="00BF5340"/>
    <w:rsid w:val="00C15D02"/>
    <w:rsid w:val="00C17E7A"/>
    <w:rsid w:val="00C26E28"/>
    <w:rsid w:val="00C86373"/>
    <w:rsid w:val="00CB7FAF"/>
    <w:rsid w:val="00CC11B9"/>
    <w:rsid w:val="00CC3D3E"/>
    <w:rsid w:val="00CE093C"/>
    <w:rsid w:val="00D1211D"/>
    <w:rsid w:val="00D35DA2"/>
    <w:rsid w:val="00D37EAB"/>
    <w:rsid w:val="00D5568E"/>
    <w:rsid w:val="00D772A0"/>
    <w:rsid w:val="00DA4683"/>
    <w:rsid w:val="00DD6391"/>
    <w:rsid w:val="00E01747"/>
    <w:rsid w:val="00E02163"/>
    <w:rsid w:val="00E145EE"/>
    <w:rsid w:val="00E34AE2"/>
    <w:rsid w:val="00E42968"/>
    <w:rsid w:val="00E454DC"/>
    <w:rsid w:val="00E65579"/>
    <w:rsid w:val="00E70E93"/>
    <w:rsid w:val="00E9210F"/>
    <w:rsid w:val="00EA4457"/>
    <w:rsid w:val="00EA6A0D"/>
    <w:rsid w:val="00EB1583"/>
    <w:rsid w:val="00ED511A"/>
    <w:rsid w:val="00F03324"/>
    <w:rsid w:val="00F0587E"/>
    <w:rsid w:val="00F21B92"/>
    <w:rsid w:val="00F866EC"/>
    <w:rsid w:val="00FC3B37"/>
    <w:rsid w:val="00FC3CC7"/>
    <w:rsid w:val="00FC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7A93C0"/>
  <w15:chartTrackingRefBased/>
  <w15:docId w15:val="{2AECF092-2700-495E-AAF9-D69E0EDB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660"/>
    <w:pPr>
      <w:ind w:leftChars="400" w:left="840"/>
    </w:pPr>
  </w:style>
  <w:style w:type="table" w:styleId="a4">
    <w:name w:val="Table Grid"/>
    <w:basedOn w:val="a1"/>
    <w:uiPriority w:val="59"/>
    <w:rsid w:val="0072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2591"/>
    <w:pPr>
      <w:tabs>
        <w:tab w:val="center" w:pos="4252"/>
        <w:tab w:val="right" w:pos="8504"/>
      </w:tabs>
      <w:snapToGrid w:val="0"/>
    </w:pPr>
  </w:style>
  <w:style w:type="character" w:customStyle="1" w:styleId="a6">
    <w:name w:val="ヘッダー (文字)"/>
    <w:basedOn w:val="a0"/>
    <w:link w:val="a5"/>
    <w:uiPriority w:val="99"/>
    <w:rsid w:val="00242591"/>
  </w:style>
  <w:style w:type="paragraph" w:styleId="a7">
    <w:name w:val="footer"/>
    <w:basedOn w:val="a"/>
    <w:link w:val="a8"/>
    <w:uiPriority w:val="99"/>
    <w:unhideWhenUsed/>
    <w:rsid w:val="00242591"/>
    <w:pPr>
      <w:tabs>
        <w:tab w:val="center" w:pos="4252"/>
        <w:tab w:val="right" w:pos="8504"/>
      </w:tabs>
      <w:snapToGrid w:val="0"/>
    </w:pPr>
  </w:style>
  <w:style w:type="character" w:customStyle="1" w:styleId="a8">
    <w:name w:val="フッター (文字)"/>
    <w:basedOn w:val="a0"/>
    <w:link w:val="a7"/>
    <w:uiPriority w:val="99"/>
    <w:rsid w:val="0024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山田　優</cp:lastModifiedBy>
  <cp:revision>6</cp:revision>
  <dcterms:created xsi:type="dcterms:W3CDTF">2025-05-13T08:17:00Z</dcterms:created>
  <dcterms:modified xsi:type="dcterms:W3CDTF">2026-05-19T01:50:00Z</dcterms:modified>
</cp:coreProperties>
</file>