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D3D5" w14:textId="62038740" w:rsidR="001D21FE" w:rsidRPr="00176CD4" w:rsidRDefault="001D21FE" w:rsidP="001F66D3">
      <w:pPr>
        <w:jc w:val="center"/>
        <w:rPr>
          <w:rFonts w:hAnsi="HG丸ｺﾞｼｯｸM-PRO"/>
          <w:sz w:val="24"/>
          <w:szCs w:val="24"/>
        </w:rPr>
      </w:pPr>
      <w:r w:rsidRPr="00176CD4">
        <w:rPr>
          <w:rFonts w:hAnsi="HG丸ｺﾞｼｯｸM-PRO" w:hint="eastAsia"/>
          <w:sz w:val="28"/>
          <w:szCs w:val="28"/>
        </w:rPr>
        <w:t>特別顧問・特別参与が従事した職務の遂行に係る情報（</w:t>
      </w:r>
      <w:r w:rsidR="004116F5">
        <w:rPr>
          <w:rFonts w:hAnsi="HG丸ｺﾞｼｯｸM-PRO" w:hint="eastAsia"/>
          <w:sz w:val="28"/>
          <w:szCs w:val="28"/>
        </w:rPr>
        <w:t>概要</w:t>
      </w:r>
      <w:r w:rsidRPr="00176CD4">
        <w:rPr>
          <w:rFonts w:hAnsi="HG丸ｺﾞｼｯｸM-PRO" w:hint="eastAsia"/>
          <w:sz w:val="28"/>
          <w:szCs w:val="28"/>
        </w:rPr>
        <w:t>）</w:t>
      </w:r>
    </w:p>
    <w:tbl>
      <w:tblPr>
        <w:tblStyle w:val="a3"/>
        <w:tblW w:w="9468" w:type="dxa"/>
        <w:jc w:val="center"/>
        <w:tblLook w:val="04A0" w:firstRow="1" w:lastRow="0" w:firstColumn="1" w:lastColumn="0" w:noHBand="0" w:noVBand="1"/>
      </w:tblPr>
      <w:tblGrid>
        <w:gridCol w:w="2098"/>
        <w:gridCol w:w="7370"/>
      </w:tblGrid>
      <w:tr w:rsidR="001D21FE" w:rsidRPr="00176CD4" w14:paraId="56A36AB4" w14:textId="77777777" w:rsidTr="00AD0613">
        <w:trPr>
          <w:trHeight w:val="528"/>
          <w:jc w:val="center"/>
        </w:trPr>
        <w:tc>
          <w:tcPr>
            <w:tcW w:w="2098" w:type="dxa"/>
            <w:vAlign w:val="center"/>
          </w:tcPr>
          <w:p w14:paraId="51EA8BD6"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議題</w:t>
            </w:r>
          </w:p>
        </w:tc>
        <w:tc>
          <w:tcPr>
            <w:tcW w:w="7370" w:type="dxa"/>
            <w:vAlign w:val="center"/>
          </w:tcPr>
          <w:p w14:paraId="2E037B71" w14:textId="464BCF13" w:rsidR="001D21FE" w:rsidRPr="00176CD4" w:rsidRDefault="001D21FE" w:rsidP="00A359E7">
            <w:pPr>
              <w:rPr>
                <w:rFonts w:hAnsi="HG丸ｺﾞｼｯｸM-PRO"/>
                <w:sz w:val="24"/>
                <w:szCs w:val="24"/>
              </w:rPr>
            </w:pPr>
            <w:r w:rsidRPr="00176CD4">
              <w:rPr>
                <w:rFonts w:hAnsi="HG丸ｺﾞｼｯｸM-PRO" w:hint="eastAsia"/>
                <w:sz w:val="24"/>
                <w:szCs w:val="24"/>
              </w:rPr>
              <w:t>大阪府における国際交流について</w:t>
            </w:r>
          </w:p>
        </w:tc>
      </w:tr>
      <w:tr w:rsidR="001D21FE" w:rsidRPr="00176CD4" w14:paraId="797D8F5D" w14:textId="77777777" w:rsidTr="00AD0613">
        <w:trPr>
          <w:trHeight w:val="528"/>
          <w:jc w:val="center"/>
        </w:trPr>
        <w:tc>
          <w:tcPr>
            <w:tcW w:w="2098" w:type="dxa"/>
            <w:vAlign w:val="center"/>
          </w:tcPr>
          <w:p w14:paraId="56414E43"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日時</w:t>
            </w:r>
          </w:p>
        </w:tc>
        <w:tc>
          <w:tcPr>
            <w:tcW w:w="7370" w:type="dxa"/>
            <w:vAlign w:val="center"/>
          </w:tcPr>
          <w:p w14:paraId="22643623" w14:textId="60DCDD81" w:rsidR="001D21FE" w:rsidRPr="00176CD4" w:rsidRDefault="001D21FE" w:rsidP="00A359E7">
            <w:pPr>
              <w:rPr>
                <w:rFonts w:hAnsi="HG丸ｺﾞｼｯｸM-PRO"/>
                <w:sz w:val="24"/>
                <w:szCs w:val="24"/>
              </w:rPr>
            </w:pPr>
            <w:r w:rsidRPr="00176CD4">
              <w:rPr>
                <w:rFonts w:hAnsi="HG丸ｺﾞｼｯｸM-PRO" w:hint="eastAsia"/>
                <w:sz w:val="24"/>
                <w:szCs w:val="24"/>
              </w:rPr>
              <w:t>令和８年</w:t>
            </w:r>
            <w:r w:rsidR="00EA7451">
              <w:rPr>
                <w:rFonts w:hAnsi="HG丸ｺﾞｼｯｸM-PRO" w:hint="eastAsia"/>
                <w:sz w:val="24"/>
                <w:szCs w:val="24"/>
              </w:rPr>
              <w:t>７</w:t>
            </w:r>
            <w:r w:rsidRPr="00176CD4">
              <w:rPr>
                <w:rFonts w:hAnsi="HG丸ｺﾞｼｯｸM-PRO" w:hint="eastAsia"/>
                <w:sz w:val="24"/>
                <w:szCs w:val="24"/>
              </w:rPr>
              <w:t>月</w:t>
            </w:r>
            <w:r w:rsidR="00C06E09">
              <w:rPr>
                <w:rFonts w:hAnsi="HG丸ｺﾞｼｯｸM-PRO" w:hint="eastAsia"/>
                <w:sz w:val="24"/>
                <w:szCs w:val="24"/>
              </w:rPr>
              <w:t>2</w:t>
            </w:r>
            <w:r w:rsidRPr="00176CD4">
              <w:rPr>
                <w:rFonts w:hAnsi="HG丸ｺﾞｼｯｸM-PRO" w:hint="eastAsia"/>
                <w:sz w:val="24"/>
                <w:szCs w:val="24"/>
              </w:rPr>
              <w:t>日</w:t>
            </w:r>
            <w:r w:rsidR="00EB57E0">
              <w:rPr>
                <w:rFonts w:hAnsi="HG丸ｺﾞｼｯｸM-PRO" w:hint="eastAsia"/>
                <w:sz w:val="24"/>
                <w:szCs w:val="24"/>
              </w:rPr>
              <w:t>（</w:t>
            </w:r>
            <w:r w:rsidR="00EA7451">
              <w:rPr>
                <w:rFonts w:hAnsi="HG丸ｺﾞｼｯｸM-PRO" w:hint="eastAsia"/>
                <w:sz w:val="24"/>
                <w:szCs w:val="24"/>
              </w:rPr>
              <w:t>木</w:t>
            </w:r>
            <w:r w:rsidR="00EB57E0">
              <w:rPr>
                <w:rFonts w:hAnsi="HG丸ｺﾞｼｯｸM-PRO" w:hint="eastAsia"/>
                <w:sz w:val="24"/>
                <w:szCs w:val="24"/>
              </w:rPr>
              <w:t>曜日）</w:t>
            </w:r>
            <w:r w:rsidR="00EA7451">
              <w:rPr>
                <w:rFonts w:hAnsi="HG丸ｺﾞｼｯｸM-PRO" w:hint="eastAsia"/>
                <w:sz w:val="24"/>
                <w:szCs w:val="24"/>
              </w:rPr>
              <w:t>13時30分</w:t>
            </w:r>
            <w:r w:rsidR="005672DA">
              <w:rPr>
                <w:rFonts w:hAnsi="HG丸ｺﾞｼｯｸM-PRO" w:hint="eastAsia"/>
                <w:sz w:val="24"/>
                <w:szCs w:val="24"/>
              </w:rPr>
              <w:t>から</w:t>
            </w:r>
            <w:r w:rsidR="00EA7451">
              <w:rPr>
                <w:rFonts w:hAnsi="HG丸ｺﾞｼｯｸM-PRO" w:hint="eastAsia"/>
                <w:sz w:val="24"/>
                <w:szCs w:val="24"/>
              </w:rPr>
              <w:t>15</w:t>
            </w:r>
            <w:r w:rsidR="00605136">
              <w:rPr>
                <w:rFonts w:hAnsi="HG丸ｺﾞｼｯｸM-PRO" w:hint="eastAsia"/>
                <w:sz w:val="24"/>
                <w:szCs w:val="24"/>
              </w:rPr>
              <w:t>時</w:t>
            </w:r>
            <w:r w:rsidR="00EA7451">
              <w:rPr>
                <w:rFonts w:hAnsi="HG丸ｺﾞｼｯｸM-PRO" w:hint="eastAsia"/>
                <w:sz w:val="24"/>
                <w:szCs w:val="24"/>
              </w:rPr>
              <w:t>10</w:t>
            </w:r>
            <w:r w:rsidR="00542AF5">
              <w:rPr>
                <w:rFonts w:hAnsi="HG丸ｺﾞｼｯｸM-PRO"/>
                <w:sz w:val="24"/>
                <w:szCs w:val="24"/>
              </w:rPr>
              <w:t xml:space="preserve"> </w:t>
            </w:r>
            <w:r w:rsidR="00542AF5">
              <w:rPr>
                <w:rFonts w:hAnsi="HG丸ｺﾞｼｯｸM-PRO" w:hint="eastAsia"/>
                <w:sz w:val="24"/>
                <w:szCs w:val="24"/>
              </w:rPr>
              <w:t>分</w:t>
            </w:r>
          </w:p>
        </w:tc>
      </w:tr>
      <w:tr w:rsidR="001D21FE" w:rsidRPr="00176CD4" w14:paraId="4E65C232" w14:textId="77777777" w:rsidTr="00AD0613">
        <w:trPr>
          <w:trHeight w:val="528"/>
          <w:jc w:val="center"/>
        </w:trPr>
        <w:tc>
          <w:tcPr>
            <w:tcW w:w="2098" w:type="dxa"/>
            <w:vAlign w:val="center"/>
          </w:tcPr>
          <w:p w14:paraId="60F1DAE5"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場所</w:t>
            </w:r>
          </w:p>
        </w:tc>
        <w:tc>
          <w:tcPr>
            <w:tcW w:w="7370" w:type="dxa"/>
            <w:vAlign w:val="center"/>
          </w:tcPr>
          <w:p w14:paraId="396763A0" w14:textId="256E9120" w:rsidR="001D21FE" w:rsidRPr="00176CD4" w:rsidRDefault="00EA7451" w:rsidP="00A359E7">
            <w:pPr>
              <w:rPr>
                <w:rFonts w:hAnsi="HG丸ｺﾞｼｯｸM-PRO"/>
                <w:sz w:val="24"/>
                <w:szCs w:val="24"/>
              </w:rPr>
            </w:pPr>
            <w:r w:rsidRPr="00EA7451">
              <w:rPr>
                <w:rFonts w:hAnsi="HG丸ｺﾞｼｯｸM-PRO" w:hint="eastAsia"/>
                <w:sz w:val="24"/>
                <w:szCs w:val="24"/>
              </w:rPr>
              <w:t>咲洲庁舎</w:t>
            </w:r>
            <w:r w:rsidRPr="00EA7451">
              <w:rPr>
                <w:rFonts w:hAnsi="HG丸ｺﾞｼｯｸM-PRO"/>
                <w:sz w:val="24"/>
                <w:szCs w:val="24"/>
              </w:rPr>
              <w:t>37階　執務室</w:t>
            </w:r>
          </w:p>
        </w:tc>
      </w:tr>
      <w:tr w:rsidR="001D21FE" w:rsidRPr="00176CD4" w14:paraId="0E83B84C" w14:textId="77777777" w:rsidTr="00AD0613">
        <w:trPr>
          <w:trHeight w:val="20"/>
          <w:jc w:val="center"/>
        </w:trPr>
        <w:tc>
          <w:tcPr>
            <w:tcW w:w="2098" w:type="dxa"/>
            <w:vAlign w:val="center"/>
          </w:tcPr>
          <w:p w14:paraId="30D7E689"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出席者</w:t>
            </w:r>
          </w:p>
        </w:tc>
        <w:tc>
          <w:tcPr>
            <w:tcW w:w="7370" w:type="dxa"/>
          </w:tcPr>
          <w:p w14:paraId="65B3DE99" w14:textId="623E2B33" w:rsidR="001D21FE" w:rsidRPr="00176CD4" w:rsidRDefault="001D21FE" w:rsidP="00A359E7">
            <w:pPr>
              <w:rPr>
                <w:rFonts w:hAnsi="HG丸ｺﾞｼｯｸM-PRO"/>
                <w:sz w:val="24"/>
                <w:szCs w:val="24"/>
              </w:rPr>
            </w:pPr>
            <w:r w:rsidRPr="00176CD4">
              <w:rPr>
                <w:rFonts w:hAnsi="HG丸ｺﾞｼｯｸM-PRO" w:hint="eastAsia"/>
                <w:sz w:val="21"/>
                <w:szCs w:val="21"/>
              </w:rPr>
              <w:t>(特別顧問・特別参与)</w:t>
            </w:r>
            <w:r w:rsidRPr="00176CD4">
              <w:rPr>
                <w:rFonts w:hAnsi="HG丸ｺﾞｼｯｸM-PRO" w:hint="eastAsia"/>
                <w:sz w:val="24"/>
                <w:szCs w:val="24"/>
              </w:rPr>
              <w:t>：</w:t>
            </w:r>
          </w:p>
          <w:p w14:paraId="406F82B3" w14:textId="1EE70690" w:rsidR="001D21FE" w:rsidRPr="00176CD4" w:rsidRDefault="001D21FE" w:rsidP="00A359E7">
            <w:pPr>
              <w:rPr>
                <w:rFonts w:hAnsi="HG丸ｺﾞｼｯｸM-PRO"/>
                <w:sz w:val="24"/>
                <w:szCs w:val="24"/>
              </w:rPr>
            </w:pPr>
            <w:r w:rsidRPr="00176CD4">
              <w:rPr>
                <w:rFonts w:hAnsi="HG丸ｺﾞｼｯｸM-PRO" w:hint="eastAsia"/>
                <w:sz w:val="24"/>
                <w:szCs w:val="24"/>
              </w:rPr>
              <w:t>引原特別参与</w:t>
            </w:r>
          </w:p>
          <w:p w14:paraId="10F5F52E" w14:textId="3715C754" w:rsidR="001D21FE" w:rsidRPr="00176CD4" w:rsidRDefault="001D21FE" w:rsidP="00A359E7">
            <w:pPr>
              <w:rPr>
                <w:rFonts w:hAnsi="HG丸ｺﾞｼｯｸM-PRO"/>
                <w:sz w:val="24"/>
                <w:szCs w:val="24"/>
              </w:rPr>
            </w:pPr>
            <w:r w:rsidRPr="00176CD4">
              <w:rPr>
                <w:rFonts w:hAnsi="HG丸ｺﾞｼｯｸM-PRO" w:hint="eastAsia"/>
                <w:sz w:val="21"/>
                <w:szCs w:val="21"/>
              </w:rPr>
              <w:t>(職員等)</w:t>
            </w:r>
            <w:r w:rsidRPr="00176CD4">
              <w:rPr>
                <w:rFonts w:hAnsi="HG丸ｺﾞｼｯｸM-PRO" w:hint="eastAsia"/>
                <w:sz w:val="24"/>
                <w:szCs w:val="24"/>
              </w:rPr>
              <w:t>：</w:t>
            </w:r>
          </w:p>
          <w:p w14:paraId="598CA77F" w14:textId="31D40D35" w:rsidR="00D96D9F" w:rsidRDefault="009B6BD5" w:rsidP="00D96D9F">
            <w:pPr>
              <w:rPr>
                <w:rFonts w:hAnsi="HG丸ｺﾞｼｯｸM-PRO"/>
                <w:sz w:val="24"/>
                <w:szCs w:val="24"/>
              </w:rPr>
            </w:pPr>
            <w:r w:rsidRPr="00176CD4">
              <w:rPr>
                <w:rFonts w:hAnsi="HG丸ｺﾞｼｯｸM-PRO" w:hint="eastAsia"/>
                <w:sz w:val="24"/>
                <w:szCs w:val="24"/>
              </w:rPr>
              <w:t>大阪府</w:t>
            </w:r>
          </w:p>
          <w:p w14:paraId="46CBAB9E" w14:textId="49EBE313" w:rsidR="00747883" w:rsidRPr="00176CD4" w:rsidRDefault="00167C6B" w:rsidP="0012672C">
            <w:pPr>
              <w:rPr>
                <w:rFonts w:hAnsi="HG丸ｺﾞｼｯｸM-PRO"/>
                <w:sz w:val="24"/>
                <w:szCs w:val="24"/>
              </w:rPr>
            </w:pPr>
            <w:r>
              <w:rPr>
                <w:rFonts w:hAnsi="HG丸ｺﾞｼｯｸM-PRO" w:hint="eastAsia"/>
                <w:sz w:val="24"/>
                <w:szCs w:val="24"/>
              </w:rPr>
              <w:t xml:space="preserve">　</w:t>
            </w:r>
            <w:r w:rsidR="00D44BE1">
              <w:rPr>
                <w:rFonts w:hAnsi="HG丸ｺﾞｼｯｸM-PRO" w:hint="eastAsia"/>
                <w:sz w:val="24"/>
                <w:szCs w:val="24"/>
              </w:rPr>
              <w:t>府民文化部</w:t>
            </w:r>
            <w:r w:rsidR="0012672C">
              <w:rPr>
                <w:rFonts w:hAnsi="HG丸ｺﾞｼｯｸM-PRO" w:hint="eastAsia"/>
                <w:sz w:val="24"/>
                <w:szCs w:val="24"/>
              </w:rPr>
              <w:t xml:space="preserve">　</w:t>
            </w:r>
            <w:r w:rsidR="006B2961">
              <w:rPr>
                <w:rFonts w:hAnsi="HG丸ｺﾞｼｯｸM-PRO" w:hint="eastAsia"/>
                <w:sz w:val="24"/>
                <w:szCs w:val="24"/>
              </w:rPr>
              <w:t>都市魅力創造局</w:t>
            </w:r>
            <w:r w:rsidR="00542AF5">
              <w:rPr>
                <w:rFonts w:hAnsi="HG丸ｺﾞｼｯｸM-PRO" w:hint="eastAsia"/>
                <w:sz w:val="24"/>
                <w:szCs w:val="24"/>
              </w:rPr>
              <w:t>国際</w:t>
            </w:r>
            <w:r w:rsidR="006B2961">
              <w:rPr>
                <w:rFonts w:hAnsi="HG丸ｺﾞｼｯｸM-PRO" w:hint="eastAsia"/>
                <w:sz w:val="24"/>
                <w:szCs w:val="24"/>
              </w:rPr>
              <w:t>課長</w:t>
            </w:r>
            <w:r w:rsidR="00EA7451">
              <w:rPr>
                <w:rFonts w:hAnsi="HG丸ｺﾞｼｯｸM-PRO" w:hint="eastAsia"/>
                <w:sz w:val="24"/>
                <w:szCs w:val="24"/>
              </w:rPr>
              <w:t>、課長補佐</w:t>
            </w:r>
            <w:r w:rsidR="0012672C">
              <w:rPr>
                <w:rFonts w:hAnsi="HG丸ｺﾞｼｯｸM-PRO" w:hint="eastAsia"/>
                <w:sz w:val="24"/>
                <w:szCs w:val="24"/>
              </w:rPr>
              <w:t xml:space="preserve">　他</w:t>
            </w:r>
          </w:p>
        </w:tc>
      </w:tr>
      <w:tr w:rsidR="004116F5" w:rsidRPr="00176CD4" w14:paraId="794608A2" w14:textId="77777777" w:rsidTr="00AD0613">
        <w:trPr>
          <w:trHeight w:val="680"/>
          <w:jc w:val="center"/>
        </w:trPr>
        <w:tc>
          <w:tcPr>
            <w:tcW w:w="2098" w:type="dxa"/>
            <w:vAlign w:val="center"/>
          </w:tcPr>
          <w:p w14:paraId="605ED187" w14:textId="75D08AD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論点</w:t>
            </w:r>
          </w:p>
        </w:tc>
        <w:tc>
          <w:tcPr>
            <w:tcW w:w="7370" w:type="dxa"/>
            <w:vAlign w:val="center"/>
          </w:tcPr>
          <w:p w14:paraId="30990448" w14:textId="5C6BE9B8" w:rsidR="004116F5" w:rsidRPr="00176CD4" w:rsidRDefault="004116F5" w:rsidP="004116F5">
            <w:pPr>
              <w:rPr>
                <w:rFonts w:hAnsi="HG丸ｺﾞｼｯｸM-PRO"/>
                <w:sz w:val="21"/>
                <w:szCs w:val="21"/>
              </w:rPr>
            </w:pPr>
            <w:r w:rsidRPr="00176CD4">
              <w:rPr>
                <w:rFonts w:hAnsi="HG丸ｺﾞｼｯｸM-PRO" w:hint="eastAsia"/>
                <w:sz w:val="24"/>
                <w:szCs w:val="24"/>
              </w:rPr>
              <w:t>・大阪府の国際交流のあり方について</w:t>
            </w:r>
          </w:p>
        </w:tc>
      </w:tr>
      <w:tr w:rsidR="004116F5" w:rsidRPr="00176CD4" w14:paraId="2C20C3EE" w14:textId="77777777" w:rsidTr="00AD0613">
        <w:trPr>
          <w:trHeight w:val="20"/>
          <w:jc w:val="center"/>
        </w:trPr>
        <w:tc>
          <w:tcPr>
            <w:tcW w:w="2098" w:type="dxa"/>
            <w:vAlign w:val="center"/>
          </w:tcPr>
          <w:p w14:paraId="61884C13" w14:textId="32F222E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主な意見</w:t>
            </w:r>
          </w:p>
        </w:tc>
        <w:tc>
          <w:tcPr>
            <w:tcW w:w="7370" w:type="dxa"/>
            <w:vAlign w:val="center"/>
          </w:tcPr>
          <w:p w14:paraId="64D0E55C" w14:textId="397267AF" w:rsidR="00D87714" w:rsidRPr="005D7615" w:rsidRDefault="00D87714" w:rsidP="00D87714">
            <w:pPr>
              <w:rPr>
                <w:rFonts w:hAnsi="HG丸ｺﾞｼｯｸM-PRO"/>
                <w:sz w:val="24"/>
                <w:szCs w:val="24"/>
              </w:rPr>
            </w:pPr>
            <w:r w:rsidRPr="005D7615">
              <w:rPr>
                <w:rFonts w:hAnsi="HG丸ｺﾞｼｯｸM-PRO" w:hint="eastAsia"/>
                <w:sz w:val="24"/>
                <w:szCs w:val="24"/>
              </w:rPr>
              <w:t>・</w:t>
            </w:r>
            <w:r w:rsidR="00EA7451">
              <w:rPr>
                <w:rFonts w:hAnsi="HG丸ｺﾞｼｯｸM-PRO" w:hint="eastAsia"/>
                <w:sz w:val="24"/>
                <w:szCs w:val="24"/>
              </w:rPr>
              <w:t>グローバル人材の育成について</w:t>
            </w:r>
          </w:p>
          <w:p w14:paraId="44DB4CDE" w14:textId="2F9DE9ED" w:rsidR="00CF4E21" w:rsidRPr="005D7615" w:rsidRDefault="00EA7451" w:rsidP="00574CC8">
            <w:pPr>
              <w:ind w:leftChars="100" w:left="220"/>
              <w:rPr>
                <w:sz w:val="24"/>
                <w:szCs w:val="24"/>
              </w:rPr>
            </w:pPr>
            <w:r>
              <w:rPr>
                <w:rFonts w:hint="eastAsia"/>
                <w:sz w:val="24"/>
                <w:szCs w:val="24"/>
              </w:rPr>
              <w:t>グローバル塾の卒業生による同窓会を組織し、海外大学や就職等に関する情報を共有できるようにするとともに、大阪府の応援団として施策展開に協力しもらうとよいのではないか。</w:t>
            </w:r>
          </w:p>
        </w:tc>
      </w:tr>
      <w:tr w:rsidR="004116F5" w:rsidRPr="00176CD4" w14:paraId="62F33280" w14:textId="77777777" w:rsidTr="00AD0613">
        <w:trPr>
          <w:trHeight w:val="680"/>
          <w:jc w:val="center"/>
        </w:trPr>
        <w:tc>
          <w:tcPr>
            <w:tcW w:w="2098" w:type="dxa"/>
            <w:vAlign w:val="center"/>
          </w:tcPr>
          <w:p w14:paraId="75190197" w14:textId="30855AA8"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結論</w:t>
            </w:r>
          </w:p>
        </w:tc>
        <w:tc>
          <w:tcPr>
            <w:tcW w:w="7370" w:type="dxa"/>
            <w:vAlign w:val="center"/>
          </w:tcPr>
          <w:p w14:paraId="5B5EE7E5" w14:textId="06F3A671" w:rsidR="004116F5" w:rsidRPr="00176CD4" w:rsidRDefault="004116F5" w:rsidP="004116F5">
            <w:pPr>
              <w:rPr>
                <w:rFonts w:hAnsi="HG丸ｺﾞｼｯｸM-PRO"/>
                <w:sz w:val="21"/>
                <w:szCs w:val="21"/>
              </w:rPr>
            </w:pPr>
            <w:r w:rsidRPr="0063407A">
              <w:rPr>
                <w:rFonts w:hAnsi="HG丸ｺﾞｼｯｸM-PRO"/>
                <w:sz w:val="24"/>
                <w:szCs w:val="24"/>
              </w:rPr>
              <w:t>特別参与のご意見を参考にし、引き続き検討を進める。</w:t>
            </w:r>
          </w:p>
        </w:tc>
      </w:tr>
      <w:tr w:rsidR="004116F5" w:rsidRPr="00176CD4" w14:paraId="29E0C50C" w14:textId="77777777" w:rsidTr="00AD0613">
        <w:trPr>
          <w:trHeight w:val="624"/>
          <w:jc w:val="center"/>
        </w:trPr>
        <w:tc>
          <w:tcPr>
            <w:tcW w:w="2098" w:type="dxa"/>
            <w:vAlign w:val="center"/>
          </w:tcPr>
          <w:p w14:paraId="246A2165" w14:textId="4C44F47F"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説明等資料</w:t>
            </w:r>
          </w:p>
        </w:tc>
        <w:tc>
          <w:tcPr>
            <w:tcW w:w="7370" w:type="dxa"/>
            <w:vAlign w:val="center"/>
          </w:tcPr>
          <w:p w14:paraId="168FE8C0" w14:textId="06EA5A83" w:rsidR="004116F5" w:rsidRPr="00176CD4" w:rsidRDefault="004116F5" w:rsidP="004116F5">
            <w:pPr>
              <w:rPr>
                <w:rFonts w:hAnsi="HG丸ｺﾞｼｯｸM-PRO"/>
                <w:sz w:val="21"/>
                <w:szCs w:val="21"/>
              </w:rPr>
            </w:pPr>
          </w:p>
        </w:tc>
      </w:tr>
      <w:tr w:rsidR="004116F5" w:rsidRPr="00176CD4" w14:paraId="677F756E" w14:textId="77777777" w:rsidTr="00AD0613">
        <w:trPr>
          <w:trHeight w:val="567"/>
          <w:jc w:val="center"/>
        </w:trPr>
        <w:tc>
          <w:tcPr>
            <w:tcW w:w="2098" w:type="dxa"/>
            <w:vAlign w:val="center"/>
          </w:tcPr>
          <w:p w14:paraId="734F3BB2"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備考</w:t>
            </w:r>
          </w:p>
        </w:tc>
        <w:tc>
          <w:tcPr>
            <w:tcW w:w="7370" w:type="dxa"/>
            <w:vAlign w:val="center"/>
          </w:tcPr>
          <w:p w14:paraId="41B21293" w14:textId="5BD36596" w:rsidR="004116F5" w:rsidRPr="00176CD4" w:rsidRDefault="004116F5" w:rsidP="004116F5">
            <w:pPr>
              <w:rPr>
                <w:rFonts w:hAnsi="HG丸ｺﾞｼｯｸM-PRO"/>
                <w:noProof/>
                <w:color w:val="323E4F" w:themeColor="text2" w:themeShade="BF"/>
                <w:sz w:val="21"/>
                <w:szCs w:val="21"/>
              </w:rPr>
            </w:pPr>
          </w:p>
        </w:tc>
      </w:tr>
      <w:tr w:rsidR="004116F5" w:rsidRPr="00176CD4" w14:paraId="1175967C" w14:textId="77777777" w:rsidTr="00AD0613">
        <w:trPr>
          <w:trHeight w:val="737"/>
          <w:jc w:val="center"/>
        </w:trPr>
        <w:tc>
          <w:tcPr>
            <w:tcW w:w="2098" w:type="dxa"/>
            <w:vAlign w:val="center"/>
          </w:tcPr>
          <w:p w14:paraId="139C1344"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関係部局</w:t>
            </w:r>
          </w:p>
          <w:p w14:paraId="1C0B43DB" w14:textId="659BCFBF" w:rsidR="004116F5" w:rsidRPr="00176CD4" w:rsidRDefault="004116F5" w:rsidP="004116F5">
            <w:pPr>
              <w:jc w:val="distribute"/>
              <w:rPr>
                <w:rFonts w:hAnsi="HG丸ｺﾞｼｯｸM-PRO"/>
                <w:sz w:val="24"/>
                <w:szCs w:val="24"/>
              </w:rPr>
            </w:pPr>
            <w:r w:rsidRPr="00176CD4">
              <w:rPr>
                <w:rFonts w:hAnsi="HG丸ｺﾞｼｯｸM-PRO" w:hint="eastAsia"/>
              </w:rPr>
              <w:t>（室課）</w:t>
            </w:r>
          </w:p>
        </w:tc>
        <w:tc>
          <w:tcPr>
            <w:tcW w:w="7370" w:type="dxa"/>
          </w:tcPr>
          <w:p w14:paraId="7736EED7" w14:textId="7E3E510C" w:rsidR="004116F5" w:rsidRPr="00176CD4" w:rsidRDefault="004116F5" w:rsidP="004116F5">
            <w:pPr>
              <w:rPr>
                <w:rFonts w:hAnsi="HG丸ｺﾞｼｯｸM-PRO"/>
                <w:noProof/>
                <w:color w:val="323E4F" w:themeColor="text2" w:themeShade="BF"/>
                <w:sz w:val="21"/>
                <w:szCs w:val="21"/>
              </w:rPr>
            </w:pPr>
          </w:p>
        </w:tc>
      </w:tr>
    </w:tbl>
    <w:p w14:paraId="7110EC77" w14:textId="0EFF11FE" w:rsidR="008C56C2" w:rsidRPr="00176CD4" w:rsidRDefault="008C56C2" w:rsidP="001F66D3">
      <w:pPr>
        <w:rPr>
          <w:rFonts w:hAnsi="HG丸ｺﾞｼｯｸM-PRO"/>
        </w:rPr>
      </w:pPr>
    </w:p>
    <w:sectPr w:rsidR="008C56C2" w:rsidRPr="00176CD4" w:rsidSect="00AD06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9CA0" w14:textId="77777777" w:rsidR="00EF7FF1" w:rsidRDefault="00EF7FF1" w:rsidP="000258C1">
      <w:r>
        <w:separator/>
      </w:r>
    </w:p>
  </w:endnote>
  <w:endnote w:type="continuationSeparator" w:id="0">
    <w:p w14:paraId="21BED626" w14:textId="77777777" w:rsidR="00EF7FF1" w:rsidRDefault="00EF7FF1" w:rsidP="0002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1CBB" w14:textId="77777777" w:rsidR="00EF7FF1" w:rsidRDefault="00EF7FF1" w:rsidP="000258C1">
      <w:r>
        <w:separator/>
      </w:r>
    </w:p>
  </w:footnote>
  <w:footnote w:type="continuationSeparator" w:id="0">
    <w:p w14:paraId="4E27001C" w14:textId="77777777" w:rsidR="00EF7FF1" w:rsidRDefault="00EF7FF1" w:rsidP="00025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FE"/>
    <w:rsid w:val="000258C1"/>
    <w:rsid w:val="00027279"/>
    <w:rsid w:val="000B45FF"/>
    <w:rsid w:val="000C7471"/>
    <w:rsid w:val="000D72FA"/>
    <w:rsid w:val="0012672C"/>
    <w:rsid w:val="001571B8"/>
    <w:rsid w:val="00167C6B"/>
    <w:rsid w:val="00176CD4"/>
    <w:rsid w:val="001A449C"/>
    <w:rsid w:val="001D21FE"/>
    <w:rsid w:val="001D65E9"/>
    <w:rsid w:val="001F66D3"/>
    <w:rsid w:val="002B4407"/>
    <w:rsid w:val="0037729E"/>
    <w:rsid w:val="003E4D4C"/>
    <w:rsid w:val="004116F5"/>
    <w:rsid w:val="004E1300"/>
    <w:rsid w:val="004F0CED"/>
    <w:rsid w:val="00542AF5"/>
    <w:rsid w:val="00542EC9"/>
    <w:rsid w:val="00555637"/>
    <w:rsid w:val="005672DA"/>
    <w:rsid w:val="00570BCC"/>
    <w:rsid w:val="00574CC8"/>
    <w:rsid w:val="005D7615"/>
    <w:rsid w:val="00605136"/>
    <w:rsid w:val="00665D5F"/>
    <w:rsid w:val="006B2961"/>
    <w:rsid w:val="006C44AC"/>
    <w:rsid w:val="006D6371"/>
    <w:rsid w:val="00710E32"/>
    <w:rsid w:val="00747883"/>
    <w:rsid w:val="00754A88"/>
    <w:rsid w:val="007D2095"/>
    <w:rsid w:val="007E6E3A"/>
    <w:rsid w:val="00801AC2"/>
    <w:rsid w:val="00810100"/>
    <w:rsid w:val="00855939"/>
    <w:rsid w:val="008C56C2"/>
    <w:rsid w:val="008F6914"/>
    <w:rsid w:val="00954A13"/>
    <w:rsid w:val="00995584"/>
    <w:rsid w:val="009B6BD5"/>
    <w:rsid w:val="00AA3D93"/>
    <w:rsid w:val="00AD0613"/>
    <w:rsid w:val="00AF6A69"/>
    <w:rsid w:val="00B16DF9"/>
    <w:rsid w:val="00B81D25"/>
    <w:rsid w:val="00B83C63"/>
    <w:rsid w:val="00BB2F08"/>
    <w:rsid w:val="00BB4321"/>
    <w:rsid w:val="00BF24A7"/>
    <w:rsid w:val="00C03C01"/>
    <w:rsid w:val="00C06E09"/>
    <w:rsid w:val="00C85F8B"/>
    <w:rsid w:val="00C9752F"/>
    <w:rsid w:val="00CE12B8"/>
    <w:rsid w:val="00CF4E21"/>
    <w:rsid w:val="00D06B02"/>
    <w:rsid w:val="00D2285A"/>
    <w:rsid w:val="00D3538E"/>
    <w:rsid w:val="00D44BE1"/>
    <w:rsid w:val="00D6147A"/>
    <w:rsid w:val="00D71774"/>
    <w:rsid w:val="00D76BC5"/>
    <w:rsid w:val="00D87714"/>
    <w:rsid w:val="00D96D9F"/>
    <w:rsid w:val="00DA0645"/>
    <w:rsid w:val="00DA29B0"/>
    <w:rsid w:val="00DD4E49"/>
    <w:rsid w:val="00E21373"/>
    <w:rsid w:val="00EA7451"/>
    <w:rsid w:val="00EB57E0"/>
    <w:rsid w:val="00EC2E9C"/>
    <w:rsid w:val="00EF7FF1"/>
    <w:rsid w:val="00F4080D"/>
    <w:rsid w:val="00F9603E"/>
    <w:rsid w:val="00FA41BC"/>
    <w:rsid w:val="00FE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659635"/>
  <w15:chartTrackingRefBased/>
  <w15:docId w15:val="{2E9CF518-2A3F-4CEA-9281-D40997DE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E21"/>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8C1"/>
    <w:pPr>
      <w:tabs>
        <w:tab w:val="center" w:pos="4252"/>
        <w:tab w:val="right" w:pos="8504"/>
      </w:tabs>
      <w:snapToGrid w:val="0"/>
    </w:pPr>
  </w:style>
  <w:style w:type="character" w:customStyle="1" w:styleId="a5">
    <w:name w:val="ヘッダー (文字)"/>
    <w:basedOn w:val="a0"/>
    <w:link w:val="a4"/>
    <w:uiPriority w:val="99"/>
    <w:rsid w:val="000258C1"/>
    <w:rPr>
      <w:rFonts w:ascii="HG丸ｺﾞｼｯｸM-PRO" w:eastAsia="HG丸ｺﾞｼｯｸM-PRO"/>
      <w:sz w:val="22"/>
    </w:rPr>
  </w:style>
  <w:style w:type="paragraph" w:styleId="a6">
    <w:name w:val="footer"/>
    <w:basedOn w:val="a"/>
    <w:link w:val="a7"/>
    <w:uiPriority w:val="99"/>
    <w:unhideWhenUsed/>
    <w:rsid w:val="000258C1"/>
    <w:pPr>
      <w:tabs>
        <w:tab w:val="center" w:pos="4252"/>
        <w:tab w:val="right" w:pos="8504"/>
      </w:tabs>
      <w:snapToGrid w:val="0"/>
    </w:pPr>
  </w:style>
  <w:style w:type="character" w:customStyle="1" w:styleId="a7">
    <w:name w:val="フッター (文字)"/>
    <w:basedOn w:val="a0"/>
    <w:link w:val="a6"/>
    <w:uiPriority w:val="99"/>
    <w:rsid w:val="000258C1"/>
    <w:rPr>
      <w:rFonts w:ascii="HG丸ｺﾞｼｯｸM-PRO" w:eastAsia="HG丸ｺﾞｼｯｸM-PRO"/>
      <w:sz w:val="22"/>
    </w:rPr>
  </w:style>
  <w:style w:type="paragraph" w:styleId="Web">
    <w:name w:val="Normal (Web)"/>
    <w:basedOn w:val="a"/>
    <w:uiPriority w:val="99"/>
    <w:semiHidden/>
    <w:unhideWhenUsed/>
    <w:rsid w:val="00954A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Plain Text"/>
    <w:basedOn w:val="a"/>
    <w:link w:val="a9"/>
    <w:uiPriority w:val="99"/>
    <w:unhideWhenUsed/>
    <w:rsid w:val="00C9752F"/>
    <w:pPr>
      <w:jc w:val="left"/>
    </w:pPr>
    <w:rPr>
      <w:rFonts w:ascii="Yu Gothic" w:eastAsia="Yu Gothic" w:hAnsi="Courier New" w:cs="Courier New"/>
    </w:rPr>
  </w:style>
  <w:style w:type="character" w:customStyle="1" w:styleId="a9">
    <w:name w:val="書式なし (文字)"/>
    <w:basedOn w:val="a0"/>
    <w:link w:val="a8"/>
    <w:uiPriority w:val="99"/>
    <w:rsid w:val="00C9752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640">
      <w:bodyDiv w:val="1"/>
      <w:marLeft w:val="0"/>
      <w:marRight w:val="0"/>
      <w:marTop w:val="0"/>
      <w:marBottom w:val="0"/>
      <w:divBdr>
        <w:top w:val="none" w:sz="0" w:space="0" w:color="auto"/>
        <w:left w:val="none" w:sz="0" w:space="0" w:color="auto"/>
        <w:bottom w:val="none" w:sz="0" w:space="0" w:color="auto"/>
        <w:right w:val="none" w:sz="0" w:space="0" w:color="auto"/>
      </w:divBdr>
    </w:div>
    <w:div w:id="344596415">
      <w:bodyDiv w:val="1"/>
      <w:marLeft w:val="0"/>
      <w:marRight w:val="0"/>
      <w:marTop w:val="0"/>
      <w:marBottom w:val="0"/>
      <w:divBdr>
        <w:top w:val="none" w:sz="0" w:space="0" w:color="auto"/>
        <w:left w:val="none" w:sz="0" w:space="0" w:color="auto"/>
        <w:bottom w:val="none" w:sz="0" w:space="0" w:color="auto"/>
        <w:right w:val="none" w:sz="0" w:space="0" w:color="auto"/>
      </w:divBdr>
    </w:div>
    <w:div w:id="732896502">
      <w:bodyDiv w:val="1"/>
      <w:marLeft w:val="0"/>
      <w:marRight w:val="0"/>
      <w:marTop w:val="0"/>
      <w:marBottom w:val="0"/>
      <w:divBdr>
        <w:top w:val="none" w:sz="0" w:space="0" w:color="auto"/>
        <w:left w:val="none" w:sz="0" w:space="0" w:color="auto"/>
        <w:bottom w:val="none" w:sz="0" w:space="0" w:color="auto"/>
        <w:right w:val="none" w:sz="0" w:space="0" w:color="auto"/>
      </w:divBdr>
    </w:div>
    <w:div w:id="1041395122">
      <w:bodyDiv w:val="1"/>
      <w:marLeft w:val="0"/>
      <w:marRight w:val="0"/>
      <w:marTop w:val="0"/>
      <w:marBottom w:val="0"/>
      <w:divBdr>
        <w:top w:val="none" w:sz="0" w:space="0" w:color="auto"/>
        <w:left w:val="none" w:sz="0" w:space="0" w:color="auto"/>
        <w:bottom w:val="none" w:sz="0" w:space="0" w:color="auto"/>
        <w:right w:val="none" w:sz="0" w:space="0" w:color="auto"/>
      </w:divBdr>
    </w:div>
    <w:div w:id="14369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萱野　明子</dc:creator>
  <cp:keywords/>
  <dc:description/>
  <cp:lastModifiedBy>入野　陽</cp:lastModifiedBy>
  <cp:revision>6</cp:revision>
  <cp:lastPrinted>2026-03-23T00:51:00Z</cp:lastPrinted>
  <dcterms:created xsi:type="dcterms:W3CDTF">2026-06-23T23:59:00Z</dcterms:created>
  <dcterms:modified xsi:type="dcterms:W3CDTF">2026-07-08T05:32:00Z</dcterms:modified>
</cp:coreProperties>
</file>